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D979A" w14:textId="77777777" w:rsidR="007065C4" w:rsidRPr="001C13EC" w:rsidRDefault="007065C4" w:rsidP="007065C4">
      <w:pPr>
        <w:ind w:left="5760" w:firstLine="0"/>
        <w:jc w:val="right"/>
        <w:rPr>
          <w:color w:val="000000" w:themeColor="text1"/>
          <w:sz w:val="28"/>
          <w:szCs w:val="28"/>
          <w:lang w:val="ro-RO" w:eastAsia="ro-RO"/>
        </w:rPr>
      </w:pPr>
      <w:r w:rsidRPr="001C13EC">
        <w:rPr>
          <w:color w:val="000000" w:themeColor="text1"/>
          <w:sz w:val="28"/>
          <w:szCs w:val="28"/>
          <w:lang w:val="ro-RO" w:eastAsia="ro-RO"/>
        </w:rPr>
        <w:t xml:space="preserve">Aprobat </w:t>
      </w:r>
    </w:p>
    <w:p w14:paraId="04AAAA0C" w14:textId="04BA4DD6" w:rsidR="00E26EBE" w:rsidRPr="001C13EC" w:rsidRDefault="007065C4" w:rsidP="007065C4">
      <w:pPr>
        <w:ind w:left="4536" w:firstLine="0"/>
        <w:jc w:val="left"/>
        <w:rPr>
          <w:color w:val="000000" w:themeColor="text1"/>
          <w:sz w:val="28"/>
          <w:szCs w:val="28"/>
          <w:lang w:val="ro-RO" w:eastAsia="ro-RO"/>
        </w:rPr>
      </w:pPr>
      <w:r w:rsidRPr="001C13EC">
        <w:rPr>
          <w:color w:val="000000" w:themeColor="text1"/>
          <w:sz w:val="28"/>
          <w:szCs w:val="28"/>
          <w:lang w:val="ro-RO" w:eastAsia="ro-RO"/>
        </w:rPr>
        <w:t>prin</w:t>
      </w:r>
      <w:r w:rsidR="00E26EBE" w:rsidRPr="001C13EC">
        <w:rPr>
          <w:color w:val="000000" w:themeColor="text1"/>
          <w:sz w:val="28"/>
          <w:szCs w:val="28"/>
          <w:lang w:val="ro-RO" w:eastAsia="ro-RO"/>
        </w:rPr>
        <w:t xml:space="preserve"> </w:t>
      </w:r>
      <w:r w:rsidR="001C1B9E" w:rsidRPr="001C13EC">
        <w:rPr>
          <w:color w:val="000000" w:themeColor="text1"/>
          <w:sz w:val="28"/>
          <w:szCs w:val="28"/>
          <w:lang w:val="ro-RO" w:eastAsia="ro-RO"/>
        </w:rPr>
        <w:t>Hotărârea</w:t>
      </w:r>
      <w:r w:rsidR="00E26EBE" w:rsidRPr="001C13EC">
        <w:rPr>
          <w:color w:val="000000" w:themeColor="text1"/>
          <w:sz w:val="28"/>
          <w:szCs w:val="28"/>
          <w:lang w:val="ro-RO" w:eastAsia="ro-RO"/>
        </w:rPr>
        <w:t xml:space="preserve"> Guvernului nr.</w:t>
      </w:r>
      <w:r w:rsidR="00603A69" w:rsidRPr="001C13EC">
        <w:rPr>
          <w:color w:val="000000" w:themeColor="text1"/>
          <w:sz w:val="28"/>
          <w:szCs w:val="28"/>
          <w:lang w:val="ro-RO" w:eastAsia="ro-RO"/>
        </w:rPr>
        <w:t>_____</w:t>
      </w:r>
      <w:r w:rsidR="00B13BEC" w:rsidRPr="001C13EC">
        <w:rPr>
          <w:color w:val="000000" w:themeColor="text1"/>
          <w:sz w:val="28"/>
          <w:szCs w:val="28"/>
          <w:lang w:val="ro-RO" w:eastAsia="ro-RO"/>
        </w:rPr>
        <w:t xml:space="preserve"> </w:t>
      </w:r>
      <w:r w:rsidRPr="001C13EC">
        <w:rPr>
          <w:color w:val="000000" w:themeColor="text1"/>
          <w:sz w:val="28"/>
          <w:szCs w:val="28"/>
          <w:lang w:val="ro-RO" w:eastAsia="ro-RO"/>
        </w:rPr>
        <w:t>/</w:t>
      </w:r>
      <w:r w:rsidR="00E26EBE" w:rsidRPr="001C13EC">
        <w:rPr>
          <w:color w:val="000000" w:themeColor="text1"/>
          <w:sz w:val="28"/>
          <w:szCs w:val="28"/>
          <w:lang w:val="ro-RO" w:eastAsia="ro-RO"/>
        </w:rPr>
        <w:t>20</w:t>
      </w:r>
      <w:r w:rsidR="00603A69" w:rsidRPr="001C13EC">
        <w:rPr>
          <w:color w:val="000000" w:themeColor="text1"/>
          <w:sz w:val="28"/>
          <w:szCs w:val="28"/>
          <w:lang w:val="ro-RO" w:eastAsia="ro-RO"/>
        </w:rPr>
        <w:t>26</w:t>
      </w:r>
    </w:p>
    <w:p w14:paraId="28FF6CC3" w14:textId="77777777" w:rsidR="00603A69" w:rsidRPr="001C13EC" w:rsidRDefault="00603A69" w:rsidP="002B0A18">
      <w:pPr>
        <w:ind w:firstLine="0"/>
        <w:jc w:val="center"/>
        <w:rPr>
          <w:b/>
          <w:color w:val="000000" w:themeColor="text1"/>
          <w:sz w:val="28"/>
          <w:szCs w:val="28"/>
          <w:lang w:val="ro-RO" w:eastAsia="ru-RU"/>
        </w:rPr>
      </w:pPr>
    </w:p>
    <w:p w14:paraId="4B9F1159" w14:textId="77777777" w:rsidR="00603A69" w:rsidRPr="001C13EC" w:rsidRDefault="00603A69" w:rsidP="002B0A18">
      <w:pPr>
        <w:ind w:firstLine="0"/>
        <w:jc w:val="center"/>
        <w:rPr>
          <w:b/>
          <w:color w:val="000000" w:themeColor="text1"/>
          <w:sz w:val="28"/>
          <w:szCs w:val="28"/>
          <w:lang w:val="ro-RO" w:eastAsia="ru-RU"/>
        </w:rPr>
      </w:pPr>
    </w:p>
    <w:p w14:paraId="1342DDA5" w14:textId="22DFFA1E" w:rsidR="00E26EBE" w:rsidRPr="001C13EC" w:rsidRDefault="00E26EBE" w:rsidP="002B0A18">
      <w:pPr>
        <w:ind w:firstLine="0"/>
        <w:jc w:val="center"/>
        <w:rPr>
          <w:b/>
          <w:color w:val="000000" w:themeColor="text1"/>
          <w:sz w:val="28"/>
          <w:szCs w:val="28"/>
          <w:lang w:val="ro-RO" w:eastAsia="ru-RU"/>
        </w:rPr>
      </w:pPr>
      <w:bookmarkStart w:id="0" w:name="_Hlk219357535"/>
      <w:r w:rsidRPr="001C13EC">
        <w:rPr>
          <w:b/>
          <w:color w:val="000000" w:themeColor="text1"/>
          <w:sz w:val="28"/>
          <w:szCs w:val="28"/>
          <w:lang w:val="ro-RO" w:eastAsia="ru-RU"/>
        </w:rPr>
        <w:t>MECANISM</w:t>
      </w:r>
      <w:r w:rsidR="00C34D73" w:rsidRPr="001C13EC">
        <w:rPr>
          <w:b/>
          <w:color w:val="000000" w:themeColor="text1"/>
          <w:sz w:val="28"/>
          <w:szCs w:val="28"/>
          <w:lang w:val="ro-RO" w:eastAsia="ru-RU"/>
        </w:rPr>
        <w:t>UL</w:t>
      </w:r>
      <w:r w:rsidRPr="001C13EC">
        <w:rPr>
          <w:b/>
          <w:color w:val="000000" w:themeColor="text1"/>
          <w:sz w:val="28"/>
          <w:szCs w:val="28"/>
          <w:lang w:val="ro-RO" w:eastAsia="ru-RU"/>
        </w:rPr>
        <w:t xml:space="preserve"> NAŢIONAL </w:t>
      </w:r>
    </w:p>
    <w:p w14:paraId="7D388851" w14:textId="77777777" w:rsidR="00C34D73" w:rsidRPr="001C13EC" w:rsidRDefault="00E26EBE" w:rsidP="00C34D73">
      <w:pPr>
        <w:ind w:firstLine="0"/>
        <w:jc w:val="center"/>
        <w:rPr>
          <w:b/>
          <w:color w:val="000000" w:themeColor="text1"/>
          <w:sz w:val="28"/>
          <w:szCs w:val="28"/>
          <w:lang w:val="ro-RO"/>
        </w:rPr>
      </w:pPr>
      <w:r w:rsidRPr="001C13EC">
        <w:rPr>
          <w:b/>
          <w:color w:val="000000" w:themeColor="text1"/>
          <w:sz w:val="28"/>
          <w:szCs w:val="28"/>
          <w:lang w:val="ro-RO" w:eastAsia="ru-RU"/>
        </w:rPr>
        <w:t xml:space="preserve">de gestionare unitară </w:t>
      </w:r>
      <w:r w:rsidR="001C1B9E" w:rsidRPr="001C13EC">
        <w:rPr>
          <w:b/>
          <w:color w:val="000000" w:themeColor="text1"/>
          <w:sz w:val="28"/>
          <w:szCs w:val="28"/>
          <w:lang w:val="ro-RO" w:eastAsia="ru-RU"/>
        </w:rPr>
        <w:t>și</w:t>
      </w:r>
      <w:r w:rsidRPr="001C13EC">
        <w:rPr>
          <w:b/>
          <w:color w:val="000000" w:themeColor="text1"/>
          <w:sz w:val="28"/>
          <w:szCs w:val="28"/>
          <w:lang w:val="ro-RO" w:eastAsia="ru-RU"/>
        </w:rPr>
        <w:t xml:space="preserve"> coerentă a </w:t>
      </w:r>
      <w:r w:rsidR="001C1B9E" w:rsidRPr="001C13EC">
        <w:rPr>
          <w:b/>
          <w:color w:val="000000" w:themeColor="text1"/>
          <w:sz w:val="28"/>
          <w:szCs w:val="28"/>
          <w:lang w:val="ro-RO" w:eastAsia="ru-RU"/>
        </w:rPr>
        <w:t>situației</w:t>
      </w:r>
      <w:r w:rsidRPr="001C13EC">
        <w:rPr>
          <w:b/>
          <w:color w:val="000000" w:themeColor="text1"/>
          <w:sz w:val="28"/>
          <w:szCs w:val="28"/>
          <w:lang w:val="ro-RO" w:eastAsia="ru-RU"/>
        </w:rPr>
        <w:t xml:space="preserve"> </w:t>
      </w:r>
      <w:bookmarkEnd w:id="0"/>
      <w:r w:rsidR="00C34D73" w:rsidRPr="001C13EC">
        <w:rPr>
          <w:b/>
          <w:color w:val="000000" w:themeColor="text1"/>
          <w:sz w:val="28"/>
          <w:szCs w:val="28"/>
          <w:lang w:val="ro-RO"/>
        </w:rPr>
        <w:t>în cazul unui aflux sporit de străini</w:t>
      </w:r>
    </w:p>
    <w:p w14:paraId="711ECF36" w14:textId="7CD27CB7" w:rsidR="002B0A18" w:rsidRPr="001C13EC" w:rsidRDefault="002B0A18" w:rsidP="0015000D">
      <w:pPr>
        <w:pStyle w:val="1"/>
        <w:jc w:val="center"/>
        <w:rPr>
          <w:lang w:val="ro-RO" w:eastAsia="ru-RU"/>
        </w:rPr>
      </w:pPr>
    </w:p>
    <w:p w14:paraId="6E6DB33C" w14:textId="167068B7" w:rsidR="00E26EBE" w:rsidRPr="001C13EC" w:rsidRDefault="00E26EBE" w:rsidP="0015000D">
      <w:pPr>
        <w:pStyle w:val="1"/>
        <w:jc w:val="center"/>
        <w:rPr>
          <w:lang w:val="ro-RO"/>
        </w:rPr>
      </w:pPr>
      <w:r w:rsidRPr="001C13EC">
        <w:rPr>
          <w:lang w:val="ro-RO"/>
        </w:rPr>
        <w:t>Capitolul I</w:t>
      </w:r>
      <w:r w:rsidR="0015000D" w:rsidRPr="001C13EC">
        <w:rPr>
          <w:lang w:val="ro-RO"/>
        </w:rPr>
        <w:br/>
      </w:r>
      <w:r w:rsidRPr="001C13EC">
        <w:rPr>
          <w:lang w:val="ro-RO"/>
        </w:rPr>
        <w:t>DISPOZIȚII GENERALE</w:t>
      </w:r>
    </w:p>
    <w:p w14:paraId="7E79EC8C" w14:textId="3FC4A169" w:rsidR="008C6067" w:rsidRPr="001C13EC" w:rsidRDefault="00412C72" w:rsidP="00F27255">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C</w:t>
      </w:r>
      <w:r w:rsidR="00E26EBE" w:rsidRPr="001C13EC">
        <w:rPr>
          <w:rFonts w:ascii="Times New Roman" w:hAnsi="Times New Roman" w:cs="Times New Roman"/>
          <w:color w:val="000000" w:themeColor="text1"/>
          <w:sz w:val="28"/>
          <w:szCs w:val="28"/>
          <w:lang w:val="ro-RO" w:eastAsia="ro-RO"/>
        </w:rPr>
        <w:t xml:space="preserve">ontextul geopolitic actual la nivel regional și mondial, precum și </w:t>
      </w:r>
      <w:r w:rsidR="003E2C92" w:rsidRPr="001C13EC">
        <w:rPr>
          <w:rFonts w:ascii="Times New Roman" w:hAnsi="Times New Roman" w:cs="Times New Roman"/>
          <w:color w:val="000000" w:themeColor="text1"/>
          <w:sz w:val="28"/>
          <w:szCs w:val="28"/>
          <w:lang w:val="ro-RO" w:eastAsia="ro-RO"/>
        </w:rPr>
        <w:t xml:space="preserve">declanșarea </w:t>
      </w:r>
      <w:r w:rsidR="00C34D73" w:rsidRPr="001C13EC">
        <w:rPr>
          <w:rFonts w:ascii="Times New Roman" w:hAnsi="Times New Roman" w:cs="Times New Roman"/>
          <w:color w:val="000000" w:themeColor="text1"/>
          <w:sz w:val="28"/>
          <w:szCs w:val="28"/>
          <w:lang w:val="ro-RO" w:eastAsia="ro-RO"/>
        </w:rPr>
        <w:t xml:space="preserve">conflictului armat din </w:t>
      </w:r>
      <w:r w:rsidR="008813D4" w:rsidRPr="001C13EC">
        <w:rPr>
          <w:rFonts w:ascii="Times New Roman" w:hAnsi="Times New Roman" w:cs="Times New Roman"/>
          <w:color w:val="000000" w:themeColor="text1"/>
          <w:sz w:val="28"/>
          <w:szCs w:val="28"/>
          <w:lang w:val="ro-RO" w:eastAsia="ro-RO"/>
        </w:rPr>
        <w:t xml:space="preserve">regiune sau din alte zone afectate de crize </w:t>
      </w:r>
      <w:r w:rsidR="003E2C92" w:rsidRPr="001C13EC">
        <w:rPr>
          <w:rFonts w:ascii="Times New Roman" w:hAnsi="Times New Roman" w:cs="Times New Roman"/>
          <w:color w:val="000000" w:themeColor="text1"/>
          <w:sz w:val="28"/>
          <w:szCs w:val="28"/>
          <w:lang w:val="ro-RO" w:eastAsia="ro-RO"/>
        </w:rPr>
        <w:t>a</w:t>
      </w:r>
      <w:r w:rsidR="00CC142E" w:rsidRPr="001C13EC">
        <w:rPr>
          <w:rFonts w:ascii="Times New Roman" w:hAnsi="Times New Roman" w:cs="Times New Roman"/>
          <w:color w:val="000000" w:themeColor="text1"/>
          <w:sz w:val="28"/>
          <w:szCs w:val="28"/>
          <w:lang w:val="ro-RO" w:eastAsia="ro-RO"/>
        </w:rPr>
        <w:t>u</w:t>
      </w:r>
      <w:r w:rsidR="003E2C92" w:rsidRPr="001C13EC">
        <w:rPr>
          <w:rFonts w:ascii="Times New Roman" w:hAnsi="Times New Roman" w:cs="Times New Roman"/>
          <w:color w:val="000000" w:themeColor="text1"/>
          <w:sz w:val="28"/>
          <w:szCs w:val="28"/>
          <w:lang w:val="ro-RO" w:eastAsia="ro-RO"/>
        </w:rPr>
        <w:t xml:space="preserve"> afectat situația generală a </w:t>
      </w:r>
      <w:r w:rsidR="00AA7924" w:rsidRPr="001C13EC">
        <w:rPr>
          <w:rFonts w:ascii="Times New Roman" w:hAnsi="Times New Roman" w:cs="Times New Roman"/>
          <w:color w:val="000000" w:themeColor="text1"/>
          <w:sz w:val="28"/>
          <w:szCs w:val="28"/>
          <w:lang w:val="ro-RO" w:eastAsia="ro-RO"/>
        </w:rPr>
        <w:t>Republicii Moldova</w:t>
      </w:r>
      <w:r w:rsidR="006E353D" w:rsidRPr="001C13EC">
        <w:rPr>
          <w:rFonts w:ascii="Times New Roman" w:hAnsi="Times New Roman" w:cs="Times New Roman"/>
          <w:color w:val="000000" w:themeColor="text1"/>
          <w:sz w:val="28"/>
          <w:szCs w:val="28"/>
          <w:lang w:val="ro-RO" w:eastAsia="ro-RO"/>
        </w:rPr>
        <w:t xml:space="preserve"> </w:t>
      </w:r>
      <w:r w:rsidR="003E2C92" w:rsidRPr="001C13EC">
        <w:rPr>
          <w:rFonts w:ascii="Times New Roman" w:hAnsi="Times New Roman" w:cs="Times New Roman"/>
          <w:color w:val="000000" w:themeColor="text1"/>
          <w:sz w:val="28"/>
          <w:szCs w:val="28"/>
          <w:lang w:val="ro-RO" w:eastAsia="ro-RO"/>
        </w:rPr>
        <w:t xml:space="preserve">pe multiple aspecte, unul dintre </w:t>
      </w:r>
      <w:r w:rsidR="00CC142E" w:rsidRPr="001C13EC">
        <w:rPr>
          <w:rFonts w:ascii="Times New Roman" w:hAnsi="Times New Roman" w:cs="Times New Roman"/>
          <w:color w:val="000000" w:themeColor="text1"/>
          <w:sz w:val="28"/>
          <w:szCs w:val="28"/>
          <w:lang w:val="ro-RO" w:eastAsia="ro-RO"/>
        </w:rPr>
        <w:t>acestea</w:t>
      </w:r>
      <w:r w:rsidR="003E2C92" w:rsidRPr="001C13EC">
        <w:rPr>
          <w:rFonts w:ascii="Times New Roman" w:hAnsi="Times New Roman" w:cs="Times New Roman"/>
          <w:color w:val="000000" w:themeColor="text1"/>
          <w:sz w:val="28"/>
          <w:szCs w:val="28"/>
          <w:lang w:val="ro-RO" w:eastAsia="ro-RO"/>
        </w:rPr>
        <w:t xml:space="preserve"> fiind </w:t>
      </w:r>
      <w:r w:rsidR="00CC142E" w:rsidRPr="001C13EC">
        <w:rPr>
          <w:rFonts w:ascii="Times New Roman" w:hAnsi="Times New Roman" w:cs="Times New Roman"/>
          <w:color w:val="000000" w:themeColor="text1"/>
          <w:sz w:val="28"/>
          <w:szCs w:val="28"/>
          <w:lang w:val="ro-RO" w:eastAsia="ro-RO"/>
        </w:rPr>
        <w:t>creșterea</w:t>
      </w:r>
      <w:r w:rsidR="003E2C92" w:rsidRPr="001C13EC">
        <w:rPr>
          <w:rFonts w:ascii="Times New Roman" w:hAnsi="Times New Roman" w:cs="Times New Roman"/>
          <w:color w:val="000000" w:themeColor="text1"/>
          <w:sz w:val="28"/>
          <w:szCs w:val="28"/>
          <w:lang w:val="ro-RO" w:eastAsia="ro-RO"/>
        </w:rPr>
        <w:t xml:space="preserve"> fluxul</w:t>
      </w:r>
      <w:r w:rsidR="00CC142E" w:rsidRPr="001C13EC">
        <w:rPr>
          <w:rFonts w:ascii="Times New Roman" w:hAnsi="Times New Roman" w:cs="Times New Roman"/>
          <w:color w:val="000000" w:themeColor="text1"/>
          <w:sz w:val="28"/>
          <w:szCs w:val="28"/>
          <w:lang w:val="ro-RO" w:eastAsia="ro-RO"/>
        </w:rPr>
        <w:t>ui</w:t>
      </w:r>
      <w:r w:rsidR="003E2C92" w:rsidRPr="001C13EC">
        <w:rPr>
          <w:rFonts w:ascii="Times New Roman" w:hAnsi="Times New Roman" w:cs="Times New Roman"/>
          <w:color w:val="000000" w:themeColor="text1"/>
          <w:sz w:val="28"/>
          <w:szCs w:val="28"/>
          <w:lang w:val="ro-RO" w:eastAsia="ro-RO"/>
        </w:rPr>
        <w:t xml:space="preserve"> de </w:t>
      </w:r>
      <w:r w:rsidR="00836E2D" w:rsidRPr="001C13EC">
        <w:rPr>
          <w:rFonts w:ascii="Times New Roman" w:hAnsi="Times New Roman" w:cs="Times New Roman"/>
          <w:color w:val="000000" w:themeColor="text1"/>
          <w:sz w:val="28"/>
          <w:szCs w:val="28"/>
          <w:lang w:val="ro-RO" w:eastAsia="ro-RO"/>
        </w:rPr>
        <w:t>străini</w:t>
      </w:r>
      <w:r w:rsidR="003E2C92" w:rsidRPr="001C13EC">
        <w:rPr>
          <w:rFonts w:ascii="Times New Roman" w:hAnsi="Times New Roman" w:cs="Times New Roman"/>
          <w:color w:val="000000" w:themeColor="text1"/>
          <w:sz w:val="28"/>
          <w:szCs w:val="28"/>
          <w:lang w:val="ro-RO" w:eastAsia="ro-RO"/>
        </w:rPr>
        <w:t xml:space="preserve"> din zona de conflict pe teritoriul </w:t>
      </w:r>
      <w:r w:rsidR="00CC142E" w:rsidRPr="001C13EC">
        <w:rPr>
          <w:rFonts w:ascii="Times New Roman" w:hAnsi="Times New Roman" w:cs="Times New Roman"/>
          <w:color w:val="000000" w:themeColor="text1"/>
          <w:sz w:val="28"/>
          <w:szCs w:val="28"/>
          <w:lang w:val="ro-RO" w:eastAsia="ro-RO"/>
        </w:rPr>
        <w:t>țării</w:t>
      </w:r>
      <w:r w:rsidR="003E2C92" w:rsidRPr="001C13EC">
        <w:rPr>
          <w:rFonts w:ascii="Times New Roman" w:hAnsi="Times New Roman" w:cs="Times New Roman"/>
          <w:color w:val="000000" w:themeColor="text1"/>
          <w:sz w:val="28"/>
          <w:szCs w:val="28"/>
          <w:lang w:val="ro-RO" w:eastAsia="ro-RO"/>
        </w:rPr>
        <w:t>.</w:t>
      </w:r>
    </w:p>
    <w:p w14:paraId="3F3E4EC4" w14:textId="7A32503C" w:rsidR="006F67C4" w:rsidRPr="001C13EC" w:rsidRDefault="008C6067" w:rsidP="006F67C4">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Totodată, </w:t>
      </w:r>
      <w:r w:rsidR="00836E2D" w:rsidRPr="001C13EC">
        <w:rPr>
          <w:rFonts w:ascii="Times New Roman" w:hAnsi="Times New Roman" w:cs="Times New Roman"/>
          <w:color w:val="000000" w:themeColor="text1"/>
          <w:sz w:val="28"/>
          <w:szCs w:val="28"/>
          <w:lang w:val="ro-RO" w:eastAsia="ro-RO"/>
        </w:rPr>
        <w:t xml:space="preserve">persistența riscului </w:t>
      </w:r>
      <w:r w:rsidR="00E26EBE" w:rsidRPr="001C13EC">
        <w:rPr>
          <w:rFonts w:ascii="Times New Roman" w:hAnsi="Times New Roman" w:cs="Times New Roman"/>
          <w:color w:val="000000" w:themeColor="text1"/>
          <w:sz w:val="28"/>
          <w:szCs w:val="28"/>
          <w:lang w:val="ro-RO" w:eastAsia="ro-RO"/>
        </w:rPr>
        <w:t xml:space="preserve">apariției </w:t>
      </w:r>
      <w:r w:rsidR="00931245" w:rsidRPr="001C13EC">
        <w:rPr>
          <w:rFonts w:ascii="Times New Roman" w:hAnsi="Times New Roman" w:cs="Times New Roman"/>
          <w:color w:val="000000" w:themeColor="text1"/>
          <w:sz w:val="28"/>
          <w:szCs w:val="28"/>
          <w:lang w:val="ro-RO" w:eastAsia="ro-RO"/>
        </w:rPr>
        <w:t xml:space="preserve">crizei generate de afluxul sporit de străini </w:t>
      </w:r>
      <w:r w:rsidR="00E26EBE" w:rsidRPr="001C13EC">
        <w:rPr>
          <w:rFonts w:ascii="Times New Roman" w:hAnsi="Times New Roman" w:cs="Times New Roman"/>
          <w:color w:val="000000" w:themeColor="text1"/>
          <w:sz w:val="28"/>
          <w:szCs w:val="28"/>
          <w:lang w:val="ro-RO" w:eastAsia="ro-RO"/>
        </w:rPr>
        <w:t xml:space="preserve">pe teritoriul </w:t>
      </w:r>
      <w:r w:rsidR="00863722" w:rsidRPr="001C13EC">
        <w:rPr>
          <w:rFonts w:ascii="Times New Roman" w:hAnsi="Times New Roman" w:cs="Times New Roman"/>
          <w:color w:val="000000" w:themeColor="text1"/>
          <w:sz w:val="28"/>
          <w:szCs w:val="28"/>
          <w:lang w:val="ro-RO" w:eastAsia="ro-RO"/>
        </w:rPr>
        <w:t>Republicii Moldova</w:t>
      </w:r>
      <w:r w:rsidR="00E26EBE" w:rsidRPr="001C13EC">
        <w:rPr>
          <w:rFonts w:ascii="Times New Roman" w:hAnsi="Times New Roman" w:cs="Times New Roman"/>
          <w:color w:val="000000" w:themeColor="text1"/>
          <w:sz w:val="28"/>
          <w:szCs w:val="28"/>
          <w:lang w:val="ro-RO" w:eastAsia="ro-RO"/>
        </w:rPr>
        <w:t xml:space="preserve">, urmare </w:t>
      </w:r>
      <w:r w:rsidR="00863722" w:rsidRPr="001C13EC">
        <w:rPr>
          <w:rFonts w:ascii="Times New Roman" w:hAnsi="Times New Roman" w:cs="Times New Roman"/>
          <w:color w:val="000000" w:themeColor="text1"/>
          <w:sz w:val="28"/>
          <w:szCs w:val="28"/>
          <w:lang w:val="ro-RO" w:eastAsia="ro-RO"/>
        </w:rPr>
        <w:t xml:space="preserve">desfășurării </w:t>
      </w:r>
      <w:r w:rsidR="00E26EBE" w:rsidRPr="001C13EC">
        <w:rPr>
          <w:rFonts w:ascii="Times New Roman" w:hAnsi="Times New Roman" w:cs="Times New Roman"/>
          <w:color w:val="000000" w:themeColor="text1"/>
          <w:sz w:val="28"/>
          <w:szCs w:val="28"/>
          <w:lang w:val="ro-RO" w:eastAsia="ro-RO"/>
        </w:rPr>
        <w:t xml:space="preserve">unor evenimente </w:t>
      </w:r>
      <w:r w:rsidR="00863722" w:rsidRPr="001C13EC">
        <w:rPr>
          <w:rFonts w:ascii="Times New Roman" w:hAnsi="Times New Roman" w:cs="Times New Roman"/>
          <w:color w:val="000000" w:themeColor="text1"/>
          <w:sz w:val="28"/>
          <w:szCs w:val="28"/>
          <w:lang w:val="ro-RO" w:eastAsia="ro-RO"/>
        </w:rPr>
        <w:t xml:space="preserve">determinate </w:t>
      </w:r>
      <w:r w:rsidR="00E26EBE" w:rsidRPr="001C13EC">
        <w:rPr>
          <w:rFonts w:ascii="Times New Roman" w:hAnsi="Times New Roman" w:cs="Times New Roman"/>
          <w:color w:val="000000" w:themeColor="text1"/>
          <w:sz w:val="28"/>
          <w:szCs w:val="28"/>
          <w:lang w:val="ro-RO" w:eastAsia="ro-RO"/>
        </w:rPr>
        <w:t>de factor</w:t>
      </w:r>
      <w:r w:rsidR="00863722" w:rsidRPr="001C13EC">
        <w:rPr>
          <w:rFonts w:ascii="Times New Roman" w:hAnsi="Times New Roman" w:cs="Times New Roman"/>
          <w:color w:val="000000" w:themeColor="text1"/>
          <w:sz w:val="28"/>
          <w:szCs w:val="28"/>
          <w:lang w:val="ro-RO" w:eastAsia="ro-RO"/>
        </w:rPr>
        <w:t>ul</w:t>
      </w:r>
      <w:r w:rsidR="00E26EBE" w:rsidRPr="001C13EC">
        <w:rPr>
          <w:rFonts w:ascii="Times New Roman" w:hAnsi="Times New Roman" w:cs="Times New Roman"/>
          <w:color w:val="000000" w:themeColor="text1"/>
          <w:sz w:val="28"/>
          <w:szCs w:val="28"/>
          <w:lang w:val="ro-RO" w:eastAsia="ro-RO"/>
        </w:rPr>
        <w:t xml:space="preserve"> politic, social, economic sau militar, </w:t>
      </w:r>
      <w:r w:rsidR="00863722" w:rsidRPr="001C13EC">
        <w:rPr>
          <w:rFonts w:ascii="Times New Roman" w:hAnsi="Times New Roman" w:cs="Times New Roman"/>
          <w:color w:val="000000" w:themeColor="text1"/>
          <w:sz w:val="28"/>
          <w:szCs w:val="28"/>
          <w:lang w:val="ro-RO" w:eastAsia="ro-RO"/>
        </w:rPr>
        <w:t xml:space="preserve">impune </w:t>
      </w:r>
      <w:r w:rsidR="00E26EBE" w:rsidRPr="001C13EC">
        <w:rPr>
          <w:rFonts w:ascii="Times New Roman" w:hAnsi="Times New Roman" w:cs="Times New Roman"/>
          <w:color w:val="000000" w:themeColor="text1"/>
          <w:sz w:val="28"/>
          <w:szCs w:val="28"/>
          <w:lang w:val="ro-RO" w:eastAsia="ro-RO"/>
        </w:rPr>
        <w:t xml:space="preserve">necesitatea creșterii capacității </w:t>
      </w:r>
      <w:r w:rsidR="00813D78" w:rsidRPr="001C13EC">
        <w:rPr>
          <w:rFonts w:ascii="Times New Roman" w:hAnsi="Times New Roman" w:cs="Times New Roman"/>
          <w:color w:val="000000" w:themeColor="text1"/>
          <w:sz w:val="28"/>
          <w:szCs w:val="28"/>
          <w:lang w:val="ro-RO" w:eastAsia="ro-RO"/>
        </w:rPr>
        <w:t>de reacție</w:t>
      </w:r>
      <w:r w:rsidR="00E26EBE" w:rsidRPr="001C13EC">
        <w:rPr>
          <w:rFonts w:ascii="Times New Roman" w:hAnsi="Times New Roman" w:cs="Times New Roman"/>
          <w:color w:val="000000" w:themeColor="text1"/>
          <w:sz w:val="28"/>
          <w:szCs w:val="28"/>
          <w:lang w:val="ro-RO" w:eastAsia="ro-RO"/>
        </w:rPr>
        <w:t xml:space="preserve"> a instituțiilor și autorităților implicate în managementul </w:t>
      </w:r>
      <w:r w:rsidR="00512096" w:rsidRPr="001C13EC">
        <w:rPr>
          <w:rFonts w:ascii="Times New Roman" w:hAnsi="Times New Roman" w:cs="Times New Roman"/>
          <w:color w:val="000000" w:themeColor="text1"/>
          <w:sz w:val="28"/>
          <w:szCs w:val="28"/>
          <w:lang w:val="ro-RO" w:eastAsia="ro-RO"/>
        </w:rPr>
        <w:t xml:space="preserve">integrat al </w:t>
      </w:r>
      <w:r w:rsidR="00E26EBE" w:rsidRPr="001C13EC">
        <w:rPr>
          <w:rFonts w:ascii="Times New Roman" w:hAnsi="Times New Roman" w:cs="Times New Roman"/>
          <w:color w:val="000000" w:themeColor="text1"/>
          <w:sz w:val="28"/>
          <w:szCs w:val="28"/>
          <w:lang w:val="ro-RO" w:eastAsia="ro-RO"/>
        </w:rPr>
        <w:t>aflux</w:t>
      </w:r>
      <w:r w:rsidR="00CE533A" w:rsidRPr="001C13EC">
        <w:rPr>
          <w:rFonts w:ascii="Times New Roman" w:hAnsi="Times New Roman" w:cs="Times New Roman"/>
          <w:color w:val="000000" w:themeColor="text1"/>
          <w:sz w:val="28"/>
          <w:szCs w:val="28"/>
          <w:lang w:val="ro-RO" w:eastAsia="ro-RO"/>
        </w:rPr>
        <w:t>ului</w:t>
      </w:r>
      <w:r w:rsidR="00E26EBE" w:rsidRPr="001C13EC">
        <w:rPr>
          <w:rFonts w:ascii="Times New Roman" w:hAnsi="Times New Roman" w:cs="Times New Roman"/>
          <w:color w:val="000000" w:themeColor="text1"/>
          <w:sz w:val="28"/>
          <w:szCs w:val="28"/>
          <w:lang w:val="ro-RO" w:eastAsia="ro-RO"/>
        </w:rPr>
        <w:t xml:space="preserve"> sporit de străini</w:t>
      </w:r>
      <w:r w:rsidR="0076654B" w:rsidRPr="001C13EC">
        <w:rPr>
          <w:rFonts w:ascii="Times New Roman" w:hAnsi="Times New Roman" w:cs="Times New Roman"/>
          <w:color w:val="000000" w:themeColor="text1"/>
          <w:sz w:val="28"/>
          <w:szCs w:val="28"/>
          <w:lang w:val="ro-RO" w:eastAsia="ro-RO"/>
        </w:rPr>
        <w:t xml:space="preserve"> și </w:t>
      </w:r>
      <w:r w:rsidR="00E26EBE" w:rsidRPr="001C13EC">
        <w:rPr>
          <w:rFonts w:ascii="Times New Roman" w:hAnsi="Times New Roman" w:cs="Times New Roman"/>
          <w:color w:val="000000" w:themeColor="text1"/>
          <w:sz w:val="28"/>
          <w:szCs w:val="28"/>
          <w:lang w:val="ro-RO" w:eastAsia="ro-RO"/>
        </w:rPr>
        <w:t>asigur</w:t>
      </w:r>
      <w:r w:rsidRPr="001C13EC">
        <w:rPr>
          <w:rFonts w:ascii="Times New Roman" w:hAnsi="Times New Roman" w:cs="Times New Roman"/>
          <w:color w:val="000000" w:themeColor="text1"/>
          <w:sz w:val="28"/>
          <w:szCs w:val="28"/>
          <w:lang w:val="ro-RO" w:eastAsia="ro-RO"/>
        </w:rPr>
        <w:t>are</w:t>
      </w:r>
      <w:r w:rsidR="00863722" w:rsidRPr="001C13EC">
        <w:rPr>
          <w:rFonts w:ascii="Times New Roman" w:hAnsi="Times New Roman" w:cs="Times New Roman"/>
          <w:color w:val="000000" w:themeColor="text1"/>
          <w:sz w:val="28"/>
          <w:szCs w:val="28"/>
          <w:lang w:val="ro-RO" w:eastAsia="ro-RO"/>
        </w:rPr>
        <w:t xml:space="preserve">a </w:t>
      </w:r>
      <w:r w:rsidR="00E26EBE" w:rsidRPr="001C13EC">
        <w:rPr>
          <w:rFonts w:ascii="Times New Roman" w:hAnsi="Times New Roman" w:cs="Times New Roman"/>
          <w:color w:val="000000" w:themeColor="text1"/>
          <w:sz w:val="28"/>
          <w:szCs w:val="28"/>
          <w:lang w:val="ro-RO" w:eastAsia="ro-RO"/>
        </w:rPr>
        <w:t>protej</w:t>
      </w:r>
      <w:r w:rsidR="00863722" w:rsidRPr="001C13EC">
        <w:rPr>
          <w:rFonts w:ascii="Times New Roman" w:hAnsi="Times New Roman" w:cs="Times New Roman"/>
          <w:color w:val="000000" w:themeColor="text1"/>
          <w:sz w:val="28"/>
          <w:szCs w:val="28"/>
          <w:lang w:val="ro-RO" w:eastAsia="ro-RO"/>
        </w:rPr>
        <w:t>ării</w:t>
      </w:r>
      <w:r w:rsidR="00E26EBE" w:rsidRPr="001C13EC">
        <w:rPr>
          <w:rFonts w:ascii="Times New Roman" w:hAnsi="Times New Roman" w:cs="Times New Roman"/>
          <w:color w:val="000000" w:themeColor="text1"/>
          <w:sz w:val="28"/>
          <w:szCs w:val="28"/>
          <w:lang w:val="ro-RO" w:eastAsia="ro-RO"/>
        </w:rPr>
        <w:t xml:space="preserve"> interesului public, </w:t>
      </w:r>
      <w:r w:rsidR="00863722" w:rsidRPr="001C13EC">
        <w:rPr>
          <w:rFonts w:ascii="Times New Roman" w:hAnsi="Times New Roman" w:cs="Times New Roman"/>
          <w:color w:val="000000" w:themeColor="text1"/>
          <w:sz w:val="28"/>
          <w:szCs w:val="28"/>
          <w:lang w:val="ro-RO" w:eastAsia="ro-RO"/>
        </w:rPr>
        <w:t xml:space="preserve">prin </w:t>
      </w:r>
      <w:bookmarkStart w:id="1" w:name="_Hlk220508220"/>
      <w:bookmarkStart w:id="2" w:name="_Hlk221524770"/>
      <w:r w:rsidR="00412C72" w:rsidRPr="001C13EC">
        <w:rPr>
          <w:rFonts w:ascii="Times New Roman" w:hAnsi="Times New Roman" w:cs="Times New Roman"/>
          <w:color w:val="000000" w:themeColor="text1"/>
          <w:sz w:val="28"/>
          <w:szCs w:val="28"/>
          <w:lang w:val="ro-RO" w:eastAsia="ro-RO"/>
        </w:rPr>
        <w:t xml:space="preserve">Mecanismul </w:t>
      </w:r>
      <w:r w:rsidR="00E26EBE" w:rsidRPr="001C13EC">
        <w:rPr>
          <w:rFonts w:ascii="Times New Roman" w:hAnsi="Times New Roman" w:cs="Times New Roman"/>
          <w:color w:val="000000" w:themeColor="text1"/>
          <w:sz w:val="28"/>
          <w:szCs w:val="28"/>
          <w:lang w:val="ro-RO" w:eastAsia="ro-RO"/>
        </w:rPr>
        <w:t xml:space="preserve">național de gestionare unitară și coerentă a situației </w:t>
      </w:r>
      <w:bookmarkEnd w:id="1"/>
      <w:r w:rsidR="00C34D73" w:rsidRPr="001C13EC">
        <w:rPr>
          <w:rFonts w:ascii="Times New Roman" w:hAnsi="Times New Roman" w:cs="Times New Roman"/>
          <w:color w:val="000000" w:themeColor="text1"/>
          <w:sz w:val="28"/>
          <w:szCs w:val="28"/>
          <w:lang w:val="ro-RO" w:eastAsia="ro-RO"/>
        </w:rPr>
        <w:t>în cazul unui aflux sporit de străini</w:t>
      </w:r>
      <w:bookmarkEnd w:id="2"/>
      <w:r w:rsidR="00C34D73" w:rsidRPr="001C13EC">
        <w:rPr>
          <w:rFonts w:ascii="Times New Roman" w:hAnsi="Times New Roman" w:cs="Times New Roman"/>
          <w:color w:val="000000" w:themeColor="text1"/>
          <w:sz w:val="28"/>
          <w:szCs w:val="28"/>
          <w:lang w:val="ro-RO" w:eastAsia="ro-RO"/>
        </w:rPr>
        <w:t xml:space="preserve"> </w:t>
      </w:r>
      <w:r w:rsidR="00E26EBE" w:rsidRPr="001C13EC">
        <w:rPr>
          <w:rFonts w:ascii="Times New Roman" w:hAnsi="Times New Roman" w:cs="Times New Roman"/>
          <w:color w:val="000000" w:themeColor="text1"/>
          <w:sz w:val="28"/>
          <w:szCs w:val="28"/>
          <w:lang w:val="ro-RO" w:eastAsia="ro-RO"/>
        </w:rPr>
        <w:t xml:space="preserve">(în continuare – </w:t>
      </w:r>
      <w:r w:rsidR="00E26EBE" w:rsidRPr="001C13EC">
        <w:rPr>
          <w:rFonts w:ascii="Times New Roman" w:hAnsi="Times New Roman" w:cs="Times New Roman"/>
          <w:i/>
          <w:color w:val="000000" w:themeColor="text1"/>
          <w:sz w:val="28"/>
          <w:szCs w:val="28"/>
          <w:lang w:val="ro-RO" w:eastAsia="ro-RO"/>
        </w:rPr>
        <w:t>Mecanism</w:t>
      </w:r>
      <w:r w:rsidR="00305921" w:rsidRPr="001C13EC">
        <w:rPr>
          <w:rFonts w:ascii="Times New Roman" w:hAnsi="Times New Roman" w:cs="Times New Roman"/>
          <w:i/>
          <w:color w:val="000000" w:themeColor="text1"/>
          <w:sz w:val="28"/>
          <w:szCs w:val="28"/>
          <w:lang w:val="ro-RO" w:eastAsia="ro-RO"/>
        </w:rPr>
        <w:t xml:space="preserve"> național</w:t>
      </w:r>
      <w:r w:rsidR="00E26EBE" w:rsidRPr="001C13EC">
        <w:rPr>
          <w:rFonts w:ascii="Times New Roman" w:hAnsi="Times New Roman" w:cs="Times New Roman"/>
          <w:color w:val="000000" w:themeColor="text1"/>
          <w:sz w:val="28"/>
          <w:szCs w:val="28"/>
          <w:lang w:val="ro-RO" w:eastAsia="ro-RO"/>
        </w:rPr>
        <w:t>).</w:t>
      </w:r>
    </w:p>
    <w:p w14:paraId="2A3222B9" w14:textId="073EBE9A" w:rsidR="00AA15F7" w:rsidRPr="001C13EC" w:rsidRDefault="006F67C4" w:rsidP="00774256">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Scopul prezentului Mecanism național este de a reglementa planiﬁcarea, organizarea, coordonarea, monitorizarea și conducerea unitară a modului de acțiune a instituțiilor abilitate în </w:t>
      </w:r>
      <w:r w:rsidR="001D3473" w:rsidRPr="001C13EC">
        <w:rPr>
          <w:rFonts w:ascii="Times New Roman" w:hAnsi="Times New Roman" w:cs="Times New Roman"/>
          <w:color w:val="000000" w:themeColor="text1"/>
          <w:sz w:val="28"/>
          <w:szCs w:val="28"/>
          <w:lang w:val="ro-RO" w:eastAsia="ro-RO"/>
        </w:rPr>
        <w:t xml:space="preserve">gestionarea </w:t>
      </w:r>
      <w:r w:rsidR="00365062" w:rsidRPr="001C13EC">
        <w:rPr>
          <w:rFonts w:ascii="Times New Roman" w:hAnsi="Times New Roman" w:cs="Times New Roman"/>
          <w:color w:val="000000" w:themeColor="text1"/>
          <w:sz w:val="28"/>
          <w:szCs w:val="28"/>
          <w:lang w:val="ro-RO" w:eastAsia="ro-RO"/>
        </w:rPr>
        <w:t>criz</w:t>
      </w:r>
      <w:r w:rsidR="001D3473" w:rsidRPr="001C13EC">
        <w:rPr>
          <w:rFonts w:ascii="Times New Roman" w:hAnsi="Times New Roman" w:cs="Times New Roman"/>
          <w:color w:val="000000" w:themeColor="text1"/>
          <w:sz w:val="28"/>
          <w:szCs w:val="28"/>
          <w:lang w:val="ro-RO" w:eastAsia="ro-RO"/>
        </w:rPr>
        <w:t>ei</w:t>
      </w:r>
      <w:r w:rsidR="00365062"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generat</w:t>
      </w:r>
      <w:r w:rsidR="001D3473" w:rsidRPr="001C13EC">
        <w:rPr>
          <w:rFonts w:ascii="Times New Roman" w:hAnsi="Times New Roman" w:cs="Times New Roman"/>
          <w:color w:val="000000" w:themeColor="text1"/>
          <w:sz w:val="28"/>
          <w:szCs w:val="28"/>
          <w:lang w:val="ro-RO" w:eastAsia="ro-RO"/>
        </w:rPr>
        <w:t>e</w:t>
      </w:r>
      <w:r w:rsidRPr="001C13EC">
        <w:rPr>
          <w:rFonts w:ascii="Times New Roman" w:hAnsi="Times New Roman" w:cs="Times New Roman"/>
          <w:color w:val="000000" w:themeColor="text1"/>
          <w:sz w:val="28"/>
          <w:szCs w:val="28"/>
          <w:lang w:val="ro-RO" w:eastAsia="ro-RO"/>
        </w:rPr>
        <w:t xml:space="preserve"> de aﬂux</w:t>
      </w:r>
      <w:r w:rsidR="00E00E5B" w:rsidRPr="001C13EC">
        <w:rPr>
          <w:rFonts w:ascii="Times New Roman" w:hAnsi="Times New Roman" w:cs="Times New Roman"/>
          <w:color w:val="000000" w:themeColor="text1"/>
          <w:sz w:val="28"/>
          <w:szCs w:val="28"/>
          <w:lang w:val="ro-RO" w:eastAsia="ro-RO"/>
        </w:rPr>
        <w:t>ul</w:t>
      </w:r>
      <w:r w:rsidRPr="001C13EC">
        <w:rPr>
          <w:rFonts w:ascii="Times New Roman" w:hAnsi="Times New Roman" w:cs="Times New Roman"/>
          <w:color w:val="000000" w:themeColor="text1"/>
          <w:sz w:val="28"/>
          <w:szCs w:val="28"/>
          <w:lang w:val="ro-RO" w:eastAsia="ro-RO"/>
        </w:rPr>
        <w:t xml:space="preserve"> sporit de străini</w:t>
      </w:r>
      <w:r w:rsidR="003D5B18" w:rsidRPr="001C13EC">
        <w:rPr>
          <w:rFonts w:ascii="Times New Roman" w:hAnsi="Times New Roman" w:cs="Times New Roman"/>
          <w:color w:val="000000" w:themeColor="text1"/>
          <w:sz w:val="28"/>
          <w:szCs w:val="28"/>
          <w:lang w:val="ro-RO" w:eastAsia="ro-RO"/>
        </w:rPr>
        <w:t xml:space="preserve"> și asigur</w:t>
      </w:r>
      <w:r w:rsidR="002C1F0F" w:rsidRPr="001C13EC">
        <w:rPr>
          <w:rFonts w:ascii="Times New Roman" w:hAnsi="Times New Roman" w:cs="Times New Roman"/>
          <w:color w:val="000000" w:themeColor="text1"/>
          <w:sz w:val="28"/>
          <w:szCs w:val="28"/>
          <w:lang w:val="ro-RO" w:eastAsia="ro-RO"/>
        </w:rPr>
        <w:t>area</w:t>
      </w:r>
      <w:r w:rsidR="003D5B18" w:rsidRPr="001C13EC">
        <w:rPr>
          <w:rFonts w:ascii="Times New Roman" w:hAnsi="Times New Roman" w:cs="Times New Roman"/>
          <w:color w:val="000000" w:themeColor="text1"/>
          <w:sz w:val="28"/>
          <w:szCs w:val="28"/>
          <w:lang w:val="ro-RO" w:eastAsia="ro-RO"/>
        </w:rPr>
        <w:t xml:space="preserve"> tranziți</w:t>
      </w:r>
      <w:r w:rsidR="002C1F0F" w:rsidRPr="001C13EC">
        <w:rPr>
          <w:rFonts w:ascii="Times New Roman" w:hAnsi="Times New Roman" w:cs="Times New Roman"/>
          <w:color w:val="000000" w:themeColor="text1"/>
          <w:sz w:val="28"/>
          <w:szCs w:val="28"/>
          <w:lang w:val="ro-RO" w:eastAsia="ro-RO"/>
        </w:rPr>
        <w:t>ei</w:t>
      </w:r>
      <w:r w:rsidR="003D5B18" w:rsidRPr="001C13EC">
        <w:rPr>
          <w:rFonts w:ascii="Times New Roman" w:hAnsi="Times New Roman" w:cs="Times New Roman"/>
          <w:color w:val="000000" w:themeColor="text1"/>
          <w:sz w:val="28"/>
          <w:szCs w:val="28"/>
          <w:lang w:val="ro-RO" w:eastAsia="ro-RO"/>
        </w:rPr>
        <w:t xml:space="preserve"> către măsurile de integrare sustenabilă prevăzute în Programul</w:t>
      </w:r>
      <w:r w:rsidR="003D5B18" w:rsidRPr="001C13EC">
        <w:rPr>
          <w:rFonts w:ascii="Times New Roman" w:hAnsi="Times New Roman" w:cs="Times New Roman"/>
          <w:strike/>
          <w:color w:val="000000" w:themeColor="text1"/>
          <w:sz w:val="28"/>
          <w:szCs w:val="28"/>
          <w:lang w:val="ro-RO" w:eastAsia="ro-RO"/>
        </w:rPr>
        <w:t xml:space="preserve"> </w:t>
      </w:r>
      <w:r w:rsidR="003D5B18" w:rsidRPr="001C13EC">
        <w:rPr>
          <w:rFonts w:ascii="Times New Roman" w:hAnsi="Times New Roman" w:cs="Times New Roman"/>
          <w:color w:val="000000" w:themeColor="text1"/>
          <w:sz w:val="28"/>
          <w:szCs w:val="28"/>
          <w:lang w:val="ro-RO" w:eastAsia="ro-RO"/>
        </w:rPr>
        <w:t>național privind integrarea etapizată a străinilor în Republica Moldova pentru perioada 2025-2027, aprobat prin Hotărârea Guvernului nr. 285/2025.</w:t>
      </w:r>
      <w:r w:rsidR="00BD0AAB" w:rsidRPr="001C13EC">
        <w:rPr>
          <w:rFonts w:ascii="Times New Roman" w:hAnsi="Times New Roman" w:cs="Times New Roman"/>
          <w:color w:val="000000" w:themeColor="text1"/>
          <w:sz w:val="28"/>
          <w:szCs w:val="28"/>
          <w:lang w:val="ro-RO" w:eastAsia="ro-RO"/>
        </w:rPr>
        <w:t xml:space="preserve"> </w:t>
      </w:r>
      <w:r w:rsidR="00AA15F7" w:rsidRPr="001C13EC">
        <w:rPr>
          <w:rFonts w:ascii="Times New Roman" w:hAnsi="Times New Roman" w:cs="Times New Roman"/>
          <w:color w:val="000000" w:themeColor="text1"/>
          <w:sz w:val="28"/>
          <w:szCs w:val="28"/>
          <w:lang w:val="ro-RO" w:eastAsia="ro-RO"/>
        </w:rPr>
        <w:t>Prezentul mecanism se aplică în toate situațiile de aflux sporit de străini pe teritoriul Republicii Moldova, indiferent de statul de origine al persoanelor sau de cauza care a generat afluxul, inclusiv în contextul conflictelor armate, crizelor umanitare, evacuărilor sau altor situații excepționale.</w:t>
      </w:r>
    </w:p>
    <w:p w14:paraId="75D69D33" w14:textId="481D617F" w:rsidR="006F67C4" w:rsidRPr="001C13EC" w:rsidRDefault="006F67C4" w:rsidP="00774256">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Obiectivul general al Mecanismului național îl constituie utilizarea coordonată și eficientă a resurselor umane, tehnice și materiale disponibile, în vederea gestionării operative a </w:t>
      </w:r>
      <w:r w:rsidR="00365062" w:rsidRPr="001C13EC">
        <w:rPr>
          <w:rFonts w:ascii="Times New Roman" w:hAnsi="Times New Roman" w:cs="Times New Roman"/>
          <w:color w:val="000000" w:themeColor="text1"/>
          <w:sz w:val="28"/>
          <w:szCs w:val="28"/>
          <w:lang w:val="ro-RO" w:eastAsia="ro-RO"/>
        </w:rPr>
        <w:t>crizei</w:t>
      </w:r>
      <w:r w:rsidRPr="001C13EC">
        <w:rPr>
          <w:rFonts w:ascii="Times New Roman" w:hAnsi="Times New Roman" w:cs="Times New Roman"/>
          <w:color w:val="000000" w:themeColor="text1"/>
          <w:sz w:val="28"/>
          <w:szCs w:val="28"/>
          <w:lang w:val="ro-RO" w:eastAsia="ro-RO"/>
        </w:rPr>
        <w:t xml:space="preserve"> generate de aflux</w:t>
      </w:r>
      <w:r w:rsidR="00945C8E" w:rsidRPr="001C13EC">
        <w:rPr>
          <w:rFonts w:ascii="Times New Roman" w:hAnsi="Times New Roman" w:cs="Times New Roman"/>
          <w:color w:val="000000" w:themeColor="text1"/>
          <w:sz w:val="28"/>
          <w:szCs w:val="28"/>
          <w:lang w:val="ro-RO" w:eastAsia="ro-RO"/>
        </w:rPr>
        <w:t>ul</w:t>
      </w:r>
      <w:r w:rsidRPr="001C13EC">
        <w:rPr>
          <w:rFonts w:ascii="Times New Roman" w:hAnsi="Times New Roman" w:cs="Times New Roman"/>
          <w:color w:val="000000" w:themeColor="text1"/>
          <w:sz w:val="28"/>
          <w:szCs w:val="28"/>
          <w:lang w:val="ro-RO" w:eastAsia="ro-RO"/>
        </w:rPr>
        <w:t xml:space="preserve"> sporit de străini pe teritoriul Republicii Moldova. </w:t>
      </w:r>
    </w:p>
    <w:p w14:paraId="081A0F07" w14:textId="50480437" w:rsidR="00431BA8" w:rsidRPr="001C13EC" w:rsidRDefault="00431BA8" w:rsidP="00F27255">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u-RU"/>
        </w:rPr>
        <w:t>În sensul prezentului Mecanism</w:t>
      </w:r>
      <w:r w:rsidR="00305921" w:rsidRPr="001C13EC">
        <w:rPr>
          <w:rFonts w:ascii="Times New Roman" w:hAnsi="Times New Roman" w:cs="Times New Roman"/>
          <w:color w:val="000000" w:themeColor="text1"/>
          <w:sz w:val="28"/>
          <w:szCs w:val="28"/>
          <w:lang w:val="ro-RO" w:eastAsia="ru-RU"/>
        </w:rPr>
        <w:t xml:space="preserve"> </w:t>
      </w:r>
      <w:bookmarkStart w:id="3" w:name="_Hlk220592885"/>
      <w:r w:rsidR="00305921" w:rsidRPr="001C13EC">
        <w:rPr>
          <w:rFonts w:ascii="Times New Roman" w:hAnsi="Times New Roman" w:cs="Times New Roman"/>
          <w:color w:val="000000" w:themeColor="text1"/>
          <w:sz w:val="28"/>
          <w:szCs w:val="28"/>
          <w:lang w:val="ro-RO" w:eastAsia="ru-RU"/>
        </w:rPr>
        <w:t>național</w:t>
      </w:r>
      <w:bookmarkEnd w:id="3"/>
      <w:r w:rsidRPr="001C13EC">
        <w:rPr>
          <w:rFonts w:ascii="Times New Roman" w:hAnsi="Times New Roman" w:cs="Times New Roman"/>
          <w:color w:val="000000" w:themeColor="text1"/>
          <w:sz w:val="28"/>
          <w:szCs w:val="28"/>
          <w:lang w:val="ro-RO" w:eastAsia="ru-RU"/>
        </w:rPr>
        <w:t xml:space="preserve">, următoarele </w:t>
      </w:r>
      <w:r w:rsidR="001C1B9E" w:rsidRPr="001C13EC">
        <w:rPr>
          <w:rFonts w:ascii="Times New Roman" w:hAnsi="Times New Roman" w:cs="Times New Roman"/>
          <w:color w:val="000000" w:themeColor="text1"/>
          <w:sz w:val="28"/>
          <w:szCs w:val="28"/>
          <w:lang w:val="ro-RO" w:eastAsia="ru-RU"/>
        </w:rPr>
        <w:t>noțiuni</w:t>
      </w:r>
      <w:r w:rsidRPr="001C13EC">
        <w:rPr>
          <w:rFonts w:ascii="Times New Roman" w:hAnsi="Times New Roman" w:cs="Times New Roman"/>
          <w:color w:val="000000" w:themeColor="text1"/>
          <w:sz w:val="28"/>
          <w:szCs w:val="28"/>
          <w:lang w:val="ro-RO" w:eastAsia="ru-RU"/>
        </w:rPr>
        <w:t xml:space="preserve"> principale semnifică:</w:t>
      </w:r>
    </w:p>
    <w:p w14:paraId="111D399E" w14:textId="2FE51849" w:rsidR="00071299" w:rsidRPr="001C13EC" w:rsidRDefault="00DA0E83" w:rsidP="00071299">
      <w:pPr>
        <w:pStyle w:val="a3"/>
        <w:numPr>
          <w:ilvl w:val="0"/>
          <w:numId w:val="21"/>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criza generată de aflux</w:t>
      </w:r>
      <w:r w:rsidR="00555370" w:rsidRPr="001C13EC">
        <w:rPr>
          <w:rFonts w:ascii="Times New Roman" w:hAnsi="Times New Roman" w:cs="Times New Roman"/>
          <w:i/>
          <w:iCs/>
          <w:color w:val="000000" w:themeColor="text1"/>
          <w:sz w:val="28"/>
          <w:szCs w:val="28"/>
          <w:lang w:val="ro-RO" w:eastAsia="ro-RO"/>
        </w:rPr>
        <w:t>ul</w:t>
      </w:r>
      <w:r w:rsidRPr="001C13EC">
        <w:rPr>
          <w:rFonts w:ascii="Times New Roman" w:hAnsi="Times New Roman" w:cs="Times New Roman"/>
          <w:i/>
          <w:iCs/>
          <w:color w:val="000000" w:themeColor="text1"/>
          <w:sz w:val="28"/>
          <w:szCs w:val="28"/>
          <w:lang w:val="ro-RO" w:eastAsia="ro-RO"/>
        </w:rPr>
        <w:t xml:space="preserve"> sporit de străini </w:t>
      </w:r>
      <w:r w:rsidR="004D6905" w:rsidRPr="001C13EC">
        <w:rPr>
          <w:rFonts w:ascii="Times New Roman" w:hAnsi="Times New Roman" w:cs="Times New Roman"/>
          <w:i/>
          <w:iCs/>
          <w:color w:val="000000" w:themeColor="text1"/>
          <w:sz w:val="28"/>
          <w:szCs w:val="28"/>
          <w:lang w:val="ro-RO" w:eastAsia="ro-RO"/>
        </w:rPr>
        <w:t>–</w:t>
      </w:r>
      <w:r w:rsidR="00071299" w:rsidRPr="001C13EC">
        <w:rPr>
          <w:rFonts w:ascii="Times New Roman" w:hAnsi="Times New Roman" w:cs="Times New Roman"/>
          <w:i/>
          <w:iCs/>
          <w:color w:val="000000" w:themeColor="text1"/>
          <w:sz w:val="28"/>
          <w:szCs w:val="28"/>
          <w:lang w:val="ro-RO" w:eastAsia="ro-RO"/>
        </w:rPr>
        <w:t xml:space="preserve"> </w:t>
      </w:r>
      <w:r w:rsidR="00071299" w:rsidRPr="001C13EC">
        <w:rPr>
          <w:rFonts w:ascii="Times New Roman" w:hAnsi="Times New Roman" w:cs="Times New Roman"/>
          <w:color w:val="000000" w:themeColor="text1"/>
          <w:sz w:val="28"/>
          <w:szCs w:val="28"/>
          <w:lang w:val="ro-RO" w:eastAsia="ro-RO"/>
        </w:rPr>
        <w:t xml:space="preserve">situație generată de sosirea pe teritoriul Republicii Moldova a unui număr semnificativ de străini, individual sau în grupuri, prin punctele de trecere a frontierei de stat ori prin alte modalități de traversare, precum și de depistarea unor grupuri de străini cu ședere ilegală, care, </w:t>
      </w:r>
      <w:r w:rsidR="00071299" w:rsidRPr="001C13EC">
        <w:rPr>
          <w:rFonts w:ascii="Times New Roman" w:hAnsi="Times New Roman" w:cs="Times New Roman"/>
          <w:color w:val="000000" w:themeColor="text1"/>
          <w:sz w:val="28"/>
          <w:szCs w:val="28"/>
          <w:lang w:val="ro-RO" w:eastAsia="ro-RO"/>
        </w:rPr>
        <w:lastRenderedPageBreak/>
        <w:t>prin amploare, ritm sau impact, determină depășirea capacităților operaționale și de răspu</w:t>
      </w:r>
      <w:r w:rsidR="00186A5F" w:rsidRPr="001C13EC">
        <w:rPr>
          <w:rFonts w:ascii="Times New Roman" w:hAnsi="Times New Roman" w:cs="Times New Roman"/>
          <w:color w:val="000000" w:themeColor="text1"/>
          <w:sz w:val="28"/>
          <w:szCs w:val="28"/>
          <w:lang w:val="ro-RO" w:eastAsia="ro-RO"/>
        </w:rPr>
        <w:t>ns ale autorităților competente;</w:t>
      </w:r>
    </w:p>
    <w:p w14:paraId="2FE9679F" w14:textId="36125684" w:rsidR="00431BA8" w:rsidRPr="001C13EC" w:rsidRDefault="00431BA8" w:rsidP="00887073">
      <w:pPr>
        <w:pStyle w:val="a3"/>
        <w:numPr>
          <w:ilvl w:val="0"/>
          <w:numId w:val="21"/>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color w:val="000000" w:themeColor="text1"/>
          <w:sz w:val="28"/>
          <w:szCs w:val="28"/>
          <w:lang w:val="ro-RO" w:eastAsia="ro-RO"/>
        </w:rPr>
        <w:t xml:space="preserve">plan de </w:t>
      </w:r>
      <w:r w:rsidR="001C1B9E" w:rsidRPr="001C13EC">
        <w:rPr>
          <w:rFonts w:ascii="Times New Roman" w:hAnsi="Times New Roman" w:cs="Times New Roman"/>
          <w:i/>
          <w:color w:val="000000" w:themeColor="text1"/>
          <w:sz w:val="28"/>
          <w:szCs w:val="28"/>
          <w:lang w:val="ro-RO" w:eastAsia="ro-RO"/>
        </w:rPr>
        <w:t>contingență</w:t>
      </w:r>
      <w:r w:rsidRPr="001C13EC">
        <w:rPr>
          <w:rFonts w:ascii="Times New Roman" w:hAnsi="Times New Roman" w:cs="Times New Roman"/>
          <w:iCs/>
          <w:color w:val="000000" w:themeColor="text1"/>
          <w:sz w:val="28"/>
          <w:szCs w:val="28"/>
          <w:lang w:val="ro-RO" w:eastAsia="ro-RO"/>
        </w:rPr>
        <w:t xml:space="preserve"> – ansamblu de măsuri, </w:t>
      </w:r>
      <w:r w:rsidR="001C1B9E" w:rsidRPr="001C13EC">
        <w:rPr>
          <w:rFonts w:ascii="Times New Roman" w:hAnsi="Times New Roman" w:cs="Times New Roman"/>
          <w:iCs/>
          <w:color w:val="000000" w:themeColor="text1"/>
          <w:sz w:val="28"/>
          <w:szCs w:val="28"/>
          <w:lang w:val="ro-RO" w:eastAsia="ro-RO"/>
        </w:rPr>
        <w:t>activități</w:t>
      </w:r>
      <w:r w:rsidRPr="001C13EC">
        <w:rPr>
          <w:rFonts w:ascii="Times New Roman" w:hAnsi="Times New Roman" w:cs="Times New Roman"/>
          <w:iCs/>
          <w:color w:val="000000" w:themeColor="text1"/>
          <w:sz w:val="28"/>
          <w:szCs w:val="28"/>
          <w:lang w:val="ro-RO" w:eastAsia="ro-RO"/>
        </w:rPr>
        <w:t xml:space="preserve"> </w:t>
      </w:r>
      <w:r w:rsidR="001C1B9E" w:rsidRPr="001C13EC">
        <w:rPr>
          <w:rFonts w:ascii="Times New Roman" w:hAnsi="Times New Roman" w:cs="Times New Roman"/>
          <w:iCs/>
          <w:color w:val="000000" w:themeColor="text1"/>
          <w:sz w:val="28"/>
          <w:szCs w:val="28"/>
          <w:lang w:val="ro-RO" w:eastAsia="ro-RO"/>
        </w:rPr>
        <w:t>și</w:t>
      </w:r>
      <w:r w:rsidRPr="001C13EC">
        <w:rPr>
          <w:rFonts w:ascii="Times New Roman" w:hAnsi="Times New Roman" w:cs="Times New Roman"/>
          <w:iCs/>
          <w:color w:val="000000" w:themeColor="text1"/>
          <w:sz w:val="28"/>
          <w:szCs w:val="28"/>
          <w:lang w:val="ro-RO" w:eastAsia="ro-RO"/>
        </w:rPr>
        <w:t xml:space="preserve"> proceduri </w:t>
      </w:r>
      <w:r w:rsidR="001C1B9E" w:rsidRPr="001C13EC">
        <w:rPr>
          <w:rFonts w:ascii="Times New Roman" w:hAnsi="Times New Roman" w:cs="Times New Roman"/>
          <w:iCs/>
          <w:color w:val="000000" w:themeColor="text1"/>
          <w:sz w:val="28"/>
          <w:szCs w:val="28"/>
          <w:lang w:val="ro-RO" w:eastAsia="ro-RO"/>
        </w:rPr>
        <w:t>desfășurate</w:t>
      </w:r>
      <w:r w:rsidRPr="001C13EC">
        <w:rPr>
          <w:rFonts w:ascii="Times New Roman" w:hAnsi="Times New Roman" w:cs="Times New Roman"/>
          <w:iCs/>
          <w:color w:val="000000" w:themeColor="text1"/>
          <w:sz w:val="28"/>
          <w:szCs w:val="28"/>
          <w:lang w:val="ro-RO" w:eastAsia="ro-RO"/>
        </w:rPr>
        <w:t xml:space="preserve"> coordonat de către </w:t>
      </w:r>
      <w:r w:rsidR="00043BF5" w:rsidRPr="001C13EC">
        <w:rPr>
          <w:rFonts w:ascii="Times New Roman" w:hAnsi="Times New Roman" w:cs="Times New Roman"/>
          <w:iCs/>
          <w:color w:val="000000" w:themeColor="text1"/>
          <w:sz w:val="28"/>
          <w:szCs w:val="28"/>
          <w:lang w:val="ro-RO" w:eastAsia="ro-RO"/>
        </w:rPr>
        <w:t xml:space="preserve">instituțiile și </w:t>
      </w:r>
      <w:r w:rsidR="001C1B9E" w:rsidRPr="001C13EC">
        <w:rPr>
          <w:rFonts w:ascii="Times New Roman" w:hAnsi="Times New Roman" w:cs="Times New Roman"/>
          <w:iCs/>
          <w:color w:val="000000" w:themeColor="text1"/>
          <w:sz w:val="28"/>
          <w:szCs w:val="28"/>
          <w:lang w:val="ro-RO" w:eastAsia="ro-RO"/>
        </w:rPr>
        <w:t>autoritățile</w:t>
      </w:r>
      <w:r w:rsidRPr="001C13EC">
        <w:rPr>
          <w:rFonts w:ascii="Times New Roman" w:hAnsi="Times New Roman" w:cs="Times New Roman"/>
          <w:iCs/>
          <w:color w:val="000000" w:themeColor="text1"/>
          <w:sz w:val="28"/>
          <w:szCs w:val="28"/>
          <w:lang w:val="ro-RO" w:eastAsia="ro-RO"/>
        </w:rPr>
        <w:t xml:space="preserve"> responsabile pentru gestionarea criz</w:t>
      </w:r>
      <w:r w:rsidR="00555370" w:rsidRPr="001C13EC">
        <w:rPr>
          <w:rFonts w:ascii="Times New Roman" w:hAnsi="Times New Roman" w:cs="Times New Roman"/>
          <w:iCs/>
          <w:color w:val="000000" w:themeColor="text1"/>
          <w:sz w:val="28"/>
          <w:szCs w:val="28"/>
          <w:lang w:val="ro-RO" w:eastAsia="ro-RO"/>
        </w:rPr>
        <w:t>ei generate</w:t>
      </w:r>
      <w:r w:rsidRPr="001C13EC">
        <w:rPr>
          <w:rFonts w:ascii="Times New Roman" w:hAnsi="Times New Roman" w:cs="Times New Roman"/>
          <w:iCs/>
          <w:color w:val="000000" w:themeColor="text1"/>
          <w:sz w:val="28"/>
          <w:szCs w:val="28"/>
          <w:lang w:val="ro-RO" w:eastAsia="ro-RO"/>
        </w:rPr>
        <w:t xml:space="preserve"> </w:t>
      </w:r>
      <w:r w:rsidR="00555370" w:rsidRPr="001C13EC">
        <w:rPr>
          <w:rFonts w:ascii="Times New Roman" w:hAnsi="Times New Roman" w:cs="Times New Roman"/>
          <w:iCs/>
          <w:color w:val="000000" w:themeColor="text1"/>
          <w:sz w:val="28"/>
          <w:szCs w:val="28"/>
          <w:lang w:val="ro-RO" w:eastAsia="ro-RO"/>
        </w:rPr>
        <w:t>de</w:t>
      </w:r>
      <w:r w:rsidRPr="001C13EC">
        <w:rPr>
          <w:rFonts w:ascii="Times New Roman" w:hAnsi="Times New Roman" w:cs="Times New Roman"/>
          <w:iCs/>
          <w:color w:val="000000" w:themeColor="text1"/>
          <w:sz w:val="28"/>
          <w:szCs w:val="28"/>
          <w:lang w:val="ro-RO" w:eastAsia="ro-RO"/>
        </w:rPr>
        <w:t xml:space="preserve"> aflux</w:t>
      </w:r>
      <w:r w:rsidR="00555370" w:rsidRPr="001C13EC">
        <w:rPr>
          <w:rFonts w:ascii="Times New Roman" w:hAnsi="Times New Roman" w:cs="Times New Roman"/>
          <w:iCs/>
          <w:color w:val="000000" w:themeColor="text1"/>
          <w:sz w:val="28"/>
          <w:szCs w:val="28"/>
          <w:lang w:val="ro-RO" w:eastAsia="ro-RO"/>
        </w:rPr>
        <w:t>ul</w:t>
      </w:r>
      <w:r w:rsidRPr="001C13EC">
        <w:rPr>
          <w:rFonts w:ascii="Times New Roman" w:hAnsi="Times New Roman" w:cs="Times New Roman"/>
          <w:iCs/>
          <w:color w:val="000000" w:themeColor="text1"/>
          <w:sz w:val="28"/>
          <w:szCs w:val="28"/>
          <w:lang w:val="ro-RO" w:eastAsia="ro-RO"/>
        </w:rPr>
        <w:t xml:space="preserve"> sporit de străini</w:t>
      </w:r>
      <w:r w:rsidR="00043BF5" w:rsidRPr="001C13EC">
        <w:rPr>
          <w:rFonts w:ascii="Times New Roman" w:hAnsi="Times New Roman" w:cs="Times New Roman"/>
          <w:iCs/>
          <w:color w:val="000000" w:themeColor="text1"/>
          <w:sz w:val="28"/>
          <w:szCs w:val="28"/>
          <w:lang w:val="ro-RO" w:eastAsia="ro-RO"/>
        </w:rPr>
        <w:t>;</w:t>
      </w:r>
    </w:p>
    <w:p w14:paraId="375EBDA2" w14:textId="1C5157FE" w:rsidR="00BA17AF" w:rsidRPr="001C13EC" w:rsidRDefault="00266E12" w:rsidP="00887073">
      <w:pPr>
        <w:pStyle w:val="a3"/>
        <w:numPr>
          <w:ilvl w:val="0"/>
          <w:numId w:val="21"/>
        </w:numPr>
        <w:tabs>
          <w:tab w:val="left" w:pos="1276"/>
        </w:tabs>
        <w:spacing w:after="0"/>
        <w:ind w:left="0" w:firstLine="709"/>
        <w:contextualSpacing w:val="0"/>
        <w:jc w:val="both"/>
        <w:rPr>
          <w:rFonts w:ascii="Times New Roman" w:hAnsi="Times New Roman" w:cs="Times New Roman"/>
          <w:i/>
          <w:color w:val="000000" w:themeColor="text1"/>
          <w:sz w:val="28"/>
          <w:szCs w:val="28"/>
          <w:lang w:val="ro-RO" w:eastAsia="ro-RO"/>
        </w:rPr>
      </w:pPr>
      <w:r w:rsidRPr="001C13EC">
        <w:rPr>
          <w:rFonts w:ascii="Times New Roman" w:hAnsi="Times New Roman" w:cs="Times New Roman"/>
          <w:i/>
          <w:color w:val="000000" w:themeColor="text1"/>
          <w:sz w:val="28"/>
          <w:szCs w:val="28"/>
          <w:lang w:val="ro-RO" w:eastAsia="ro-RO"/>
        </w:rPr>
        <w:t>risc</w:t>
      </w:r>
      <w:r w:rsidRPr="001C13EC">
        <w:rPr>
          <w:rFonts w:ascii="Times New Roman" w:hAnsi="Times New Roman" w:cs="Times New Roman"/>
          <w:iCs/>
          <w:color w:val="000000" w:themeColor="text1"/>
          <w:sz w:val="28"/>
          <w:szCs w:val="28"/>
          <w:lang w:val="ro-RO" w:eastAsia="ro-RO"/>
        </w:rPr>
        <w:t xml:space="preserve"> –</w:t>
      </w:r>
      <w:r w:rsidR="00BC185A" w:rsidRPr="001C13EC">
        <w:rPr>
          <w:rFonts w:ascii="Times New Roman" w:hAnsi="Times New Roman" w:cs="Times New Roman"/>
          <w:iCs/>
          <w:color w:val="000000" w:themeColor="text1"/>
          <w:sz w:val="28"/>
          <w:szCs w:val="28"/>
          <w:lang w:val="ro-RO" w:eastAsia="ro-RO"/>
        </w:rPr>
        <w:t xml:space="preserve"> </w:t>
      </w:r>
      <w:r w:rsidR="007F1E2A" w:rsidRPr="001C13EC">
        <w:rPr>
          <w:rFonts w:ascii="Times New Roman" w:hAnsi="Times New Roman" w:cs="Times New Roman"/>
          <w:iCs/>
          <w:color w:val="000000" w:themeColor="text1"/>
          <w:sz w:val="28"/>
          <w:szCs w:val="28"/>
          <w:lang w:val="ro-RO" w:eastAsia="ro-RO"/>
        </w:rPr>
        <w:t>probabilitatea materializării unei amenințări prevăzute în Registrul național de risc</w:t>
      </w:r>
      <w:r w:rsidR="00F77F83" w:rsidRPr="001C13EC">
        <w:rPr>
          <w:rFonts w:ascii="Times New Roman" w:hAnsi="Times New Roman" w:cs="Times New Roman"/>
          <w:iCs/>
          <w:color w:val="000000" w:themeColor="text1"/>
          <w:sz w:val="28"/>
          <w:szCs w:val="28"/>
          <w:lang w:val="ro-RO" w:eastAsia="ro-RO"/>
        </w:rPr>
        <w:t>uri</w:t>
      </w:r>
      <w:r w:rsidR="007F1E2A" w:rsidRPr="001C13EC">
        <w:rPr>
          <w:rFonts w:ascii="Times New Roman" w:hAnsi="Times New Roman" w:cs="Times New Roman"/>
          <w:iCs/>
          <w:color w:val="000000" w:themeColor="text1"/>
          <w:sz w:val="28"/>
          <w:szCs w:val="28"/>
          <w:lang w:val="ro-RO" w:eastAsia="ro-RO"/>
        </w:rPr>
        <w:t>, care poate genera apariția unei crize determinate de aflux</w:t>
      </w:r>
      <w:r w:rsidR="00945C8E" w:rsidRPr="001C13EC">
        <w:rPr>
          <w:rFonts w:ascii="Times New Roman" w:hAnsi="Times New Roman" w:cs="Times New Roman"/>
          <w:iCs/>
          <w:color w:val="000000" w:themeColor="text1"/>
          <w:sz w:val="28"/>
          <w:szCs w:val="28"/>
          <w:lang w:val="ro-RO" w:eastAsia="ro-RO"/>
        </w:rPr>
        <w:t>ul</w:t>
      </w:r>
      <w:r w:rsidR="007F1E2A" w:rsidRPr="001C13EC">
        <w:rPr>
          <w:rFonts w:ascii="Times New Roman" w:hAnsi="Times New Roman" w:cs="Times New Roman"/>
          <w:iCs/>
          <w:color w:val="000000" w:themeColor="text1"/>
          <w:sz w:val="28"/>
          <w:szCs w:val="28"/>
          <w:lang w:val="ro-RO" w:eastAsia="ro-RO"/>
        </w:rPr>
        <w:t xml:space="preserve"> sporit de străin</w:t>
      </w:r>
      <w:r w:rsidR="00945C8E" w:rsidRPr="001C13EC">
        <w:rPr>
          <w:rFonts w:ascii="Times New Roman" w:hAnsi="Times New Roman" w:cs="Times New Roman"/>
          <w:iCs/>
          <w:color w:val="000000" w:themeColor="text1"/>
          <w:sz w:val="28"/>
          <w:szCs w:val="28"/>
          <w:lang w:val="ro-RO" w:eastAsia="ro-RO"/>
        </w:rPr>
        <w:t>i</w:t>
      </w:r>
      <w:r w:rsidR="00150E92" w:rsidRPr="001C13EC">
        <w:rPr>
          <w:rFonts w:ascii="Times New Roman" w:hAnsi="Times New Roman" w:cs="Times New Roman"/>
          <w:color w:val="000000" w:themeColor="text1"/>
          <w:sz w:val="28"/>
          <w:szCs w:val="28"/>
          <w:lang w:val="ro-RO"/>
        </w:rPr>
        <w:t>;</w:t>
      </w:r>
    </w:p>
    <w:p w14:paraId="5C27714D" w14:textId="1D59175E" w:rsidR="00BC3840" w:rsidRPr="001C13EC" w:rsidRDefault="00BC3840" w:rsidP="00887073">
      <w:pPr>
        <w:pStyle w:val="a3"/>
        <w:numPr>
          <w:ilvl w:val="0"/>
          <w:numId w:val="21"/>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situație de contingență</w:t>
      </w:r>
      <w:r w:rsidRPr="001C13EC">
        <w:rPr>
          <w:rFonts w:ascii="Times New Roman" w:hAnsi="Times New Roman" w:cs="Times New Roman"/>
          <w:color w:val="000000" w:themeColor="text1"/>
          <w:sz w:val="28"/>
          <w:szCs w:val="28"/>
          <w:lang w:val="ro-RO" w:eastAsia="ro-RO"/>
        </w:rPr>
        <w:t xml:space="preserve"> – situație potențială sau emergentă care poate evolua într-o criză, caracterizată prin riscuri sau presiuni operaționale semnificative, pentru care sunt activate măsuri preventive și de pregătire prevăzute în planurile de contingență, fără a implica automat declararea unei criz</w:t>
      </w:r>
      <w:r w:rsidR="00A55DB3" w:rsidRPr="001C13EC">
        <w:rPr>
          <w:rFonts w:ascii="Times New Roman" w:hAnsi="Times New Roman" w:cs="Times New Roman"/>
          <w:color w:val="000000" w:themeColor="text1"/>
          <w:sz w:val="28"/>
          <w:szCs w:val="28"/>
          <w:lang w:val="ro-RO" w:eastAsia="ro-RO"/>
        </w:rPr>
        <w:t>e</w:t>
      </w:r>
      <w:r w:rsidRPr="001C13EC">
        <w:rPr>
          <w:rFonts w:ascii="Times New Roman" w:hAnsi="Times New Roman" w:cs="Times New Roman"/>
          <w:color w:val="000000" w:themeColor="text1"/>
          <w:sz w:val="28"/>
          <w:szCs w:val="28"/>
          <w:lang w:val="ro-RO" w:eastAsia="ro-RO"/>
        </w:rPr>
        <w:t xml:space="preserve"> în sensul legislației privind managementul criz</w:t>
      </w:r>
      <w:r w:rsidR="00A55DB3" w:rsidRPr="001C13EC">
        <w:rPr>
          <w:rFonts w:ascii="Times New Roman" w:hAnsi="Times New Roman" w:cs="Times New Roman"/>
          <w:color w:val="000000" w:themeColor="text1"/>
          <w:sz w:val="28"/>
          <w:szCs w:val="28"/>
          <w:lang w:val="ro-RO" w:eastAsia="ro-RO"/>
        </w:rPr>
        <w:t>elor</w:t>
      </w:r>
      <w:r w:rsidR="004D6905" w:rsidRPr="001C13EC">
        <w:rPr>
          <w:rFonts w:ascii="Times New Roman" w:hAnsi="Times New Roman" w:cs="Times New Roman"/>
          <w:color w:val="000000" w:themeColor="text1"/>
          <w:sz w:val="28"/>
          <w:szCs w:val="28"/>
          <w:lang w:val="ro-RO" w:eastAsia="ro-RO"/>
        </w:rPr>
        <w:t>.</w:t>
      </w:r>
    </w:p>
    <w:p w14:paraId="0CB07FEA" w14:textId="0038A9DA" w:rsidR="00B636B3" w:rsidRPr="001C13EC" w:rsidRDefault="00B636B3" w:rsidP="00F27255">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În sensul prezentului Mecanism</w:t>
      </w:r>
      <w:r w:rsidR="00305921" w:rsidRPr="001C13EC">
        <w:rPr>
          <w:color w:val="000000" w:themeColor="text1"/>
          <w:lang w:val="ro-RO"/>
        </w:rPr>
        <w:t xml:space="preserve"> </w:t>
      </w:r>
      <w:r w:rsidR="00305921" w:rsidRPr="001C13EC">
        <w:rPr>
          <w:rFonts w:ascii="Times New Roman" w:hAnsi="Times New Roman" w:cs="Times New Roman"/>
          <w:color w:val="000000" w:themeColor="text1"/>
          <w:sz w:val="28"/>
          <w:szCs w:val="28"/>
          <w:lang w:val="ro-RO" w:eastAsia="ro-RO"/>
        </w:rPr>
        <w:t>național</w:t>
      </w:r>
      <w:r w:rsidR="000A731A" w:rsidRPr="001C13EC">
        <w:rPr>
          <w:rFonts w:ascii="Times New Roman" w:hAnsi="Times New Roman" w:cs="Times New Roman"/>
          <w:color w:val="000000" w:themeColor="text1"/>
          <w:sz w:val="28"/>
          <w:szCs w:val="28"/>
          <w:lang w:val="ro-RO" w:eastAsia="ro-RO"/>
        </w:rPr>
        <w:t xml:space="preserve"> </w:t>
      </w:r>
      <w:r w:rsidR="00D33431" w:rsidRPr="001C13EC">
        <w:rPr>
          <w:rFonts w:ascii="Times New Roman" w:hAnsi="Times New Roman" w:cs="Times New Roman"/>
          <w:color w:val="000000" w:themeColor="text1"/>
          <w:sz w:val="28"/>
          <w:szCs w:val="28"/>
          <w:lang w:val="ro-RO" w:eastAsia="ro-RO"/>
        </w:rPr>
        <w:t>termenul „persoane strămutate” include, după caz, solicitanți de azil, refugiați, beneficiari de protecție temporară sau alte persoane străine afectate de criză.</w:t>
      </w:r>
    </w:p>
    <w:p w14:paraId="50105CA9" w14:textId="77777777" w:rsidR="004D78F7" w:rsidRPr="001C13EC" w:rsidRDefault="004D78F7" w:rsidP="004D78F7">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Obiectivele principale ale implementării Mecanismului național urmăresc:</w:t>
      </w:r>
    </w:p>
    <w:p w14:paraId="56A58E07" w14:textId="18BFF8A8" w:rsidR="004D78F7" w:rsidRPr="001C13EC" w:rsidRDefault="004D78F7" w:rsidP="00887073">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 xml:space="preserve">la nivel </w:t>
      </w:r>
      <w:r w:rsidR="00FA268F" w:rsidRPr="001C13EC">
        <w:rPr>
          <w:rFonts w:ascii="Times New Roman" w:eastAsia="Times New Roman" w:hAnsi="Times New Roman" w:cs="Times New Roman"/>
          <w:b/>
          <w:bCs/>
          <w:color w:val="000000" w:themeColor="text1"/>
          <w:sz w:val="28"/>
          <w:szCs w:val="28"/>
          <w:lang w:val="ro-RO" w:eastAsia="ro-RO"/>
        </w:rPr>
        <w:t>politic</w:t>
      </w:r>
      <w:r w:rsidR="00FA268F" w:rsidRPr="001C13EC">
        <w:rPr>
          <w:rFonts w:ascii="Times New Roman" w:eastAsia="Times New Roman" w:hAnsi="Times New Roman" w:cs="Times New Roman"/>
          <w:color w:val="000000" w:themeColor="text1"/>
          <w:sz w:val="28"/>
          <w:szCs w:val="28"/>
          <w:lang w:val="ro-RO" w:eastAsia="ro-RO"/>
        </w:rPr>
        <w:t xml:space="preserve"> – menținerea stabilității politice a </w:t>
      </w:r>
      <w:r w:rsidR="00B844C1" w:rsidRPr="001C13EC">
        <w:rPr>
          <w:rFonts w:ascii="Times New Roman" w:eastAsia="Times New Roman" w:hAnsi="Times New Roman" w:cs="Times New Roman"/>
          <w:color w:val="000000" w:themeColor="text1"/>
          <w:sz w:val="28"/>
          <w:szCs w:val="28"/>
          <w:lang w:val="ro-RO" w:eastAsia="ro-RO"/>
        </w:rPr>
        <w:t>Republicii Moldova;</w:t>
      </w:r>
    </w:p>
    <w:p w14:paraId="4BE17948" w14:textId="4B753C8C" w:rsidR="004D78F7" w:rsidRPr="001C13EC" w:rsidRDefault="004D78F7" w:rsidP="00887073">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 xml:space="preserve">la nivel </w:t>
      </w:r>
      <w:r w:rsidR="00FA268F" w:rsidRPr="001C13EC">
        <w:rPr>
          <w:rFonts w:ascii="Times New Roman" w:hAnsi="Times New Roman" w:cs="Times New Roman"/>
          <w:b/>
          <w:bCs/>
          <w:color w:val="000000" w:themeColor="text1"/>
          <w:sz w:val="28"/>
          <w:szCs w:val="28"/>
          <w:lang w:val="ro-RO" w:eastAsia="ro-RO"/>
        </w:rPr>
        <w:t>diplomatic</w:t>
      </w:r>
      <w:r w:rsidR="00FA268F" w:rsidRPr="001C13EC">
        <w:rPr>
          <w:rFonts w:ascii="Times New Roman" w:hAnsi="Times New Roman" w:cs="Times New Roman"/>
          <w:color w:val="000000" w:themeColor="text1"/>
          <w:sz w:val="28"/>
          <w:szCs w:val="28"/>
          <w:lang w:val="ro-RO" w:eastAsia="ro-RO"/>
        </w:rPr>
        <w:t xml:space="preserve"> – facilitarea obținerii sprijinului comunității internaționale pentru gestionarea </w:t>
      </w:r>
      <w:r w:rsidR="00E85C09" w:rsidRPr="001C13EC">
        <w:rPr>
          <w:rFonts w:ascii="Times New Roman" w:hAnsi="Times New Roman" w:cs="Times New Roman"/>
          <w:color w:val="000000" w:themeColor="text1"/>
          <w:sz w:val="28"/>
          <w:szCs w:val="28"/>
          <w:lang w:val="ro-RO" w:eastAsia="ro-RO"/>
        </w:rPr>
        <w:t>a</w:t>
      </w:r>
      <w:r w:rsidR="00FA268F" w:rsidRPr="001C13EC">
        <w:rPr>
          <w:rFonts w:ascii="Times New Roman" w:hAnsi="Times New Roman" w:cs="Times New Roman"/>
          <w:color w:val="000000" w:themeColor="text1"/>
          <w:sz w:val="28"/>
          <w:szCs w:val="28"/>
          <w:lang w:val="ro-RO" w:eastAsia="ro-RO"/>
        </w:rPr>
        <w:t xml:space="preserve">fluxului sporit de </w:t>
      </w:r>
      <w:r w:rsidR="00BC185A" w:rsidRPr="001C13EC">
        <w:rPr>
          <w:rFonts w:ascii="Times New Roman" w:hAnsi="Times New Roman" w:cs="Times New Roman"/>
          <w:color w:val="000000" w:themeColor="text1"/>
          <w:sz w:val="28"/>
          <w:szCs w:val="28"/>
          <w:lang w:val="ro-RO" w:eastAsia="ro-RO"/>
        </w:rPr>
        <w:t>străini</w:t>
      </w:r>
      <w:r w:rsidR="00B844C1" w:rsidRPr="001C13EC">
        <w:rPr>
          <w:rFonts w:ascii="Times New Roman" w:hAnsi="Times New Roman" w:cs="Times New Roman"/>
          <w:color w:val="000000" w:themeColor="text1"/>
          <w:sz w:val="28"/>
          <w:szCs w:val="28"/>
          <w:lang w:val="ro-RO" w:eastAsia="ro-RO"/>
        </w:rPr>
        <w:t>;</w:t>
      </w:r>
    </w:p>
    <w:p w14:paraId="772C6A51" w14:textId="0EF96568" w:rsidR="004D78F7" w:rsidRPr="001C13EC" w:rsidRDefault="004D78F7" w:rsidP="00887073">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 xml:space="preserve">la nivel </w:t>
      </w:r>
      <w:r w:rsidR="00FA268F" w:rsidRPr="001C13EC">
        <w:rPr>
          <w:rFonts w:ascii="Times New Roman" w:hAnsi="Times New Roman" w:cs="Times New Roman"/>
          <w:b/>
          <w:bCs/>
          <w:color w:val="000000" w:themeColor="text1"/>
          <w:sz w:val="28"/>
          <w:szCs w:val="28"/>
          <w:lang w:val="ro-RO" w:eastAsia="ro-RO"/>
        </w:rPr>
        <w:t>economic</w:t>
      </w:r>
      <w:r w:rsidR="00FA268F" w:rsidRPr="001C13EC">
        <w:rPr>
          <w:rFonts w:ascii="Times New Roman" w:hAnsi="Times New Roman" w:cs="Times New Roman"/>
          <w:color w:val="000000" w:themeColor="text1"/>
          <w:sz w:val="28"/>
          <w:szCs w:val="28"/>
          <w:lang w:val="ro-RO" w:eastAsia="ro-RO"/>
        </w:rPr>
        <w:t xml:space="preserve"> – limitarea impactului negativ asupra economiei naționale</w:t>
      </w:r>
      <w:r w:rsidR="00B844C1" w:rsidRPr="001C13EC">
        <w:rPr>
          <w:rFonts w:ascii="Times New Roman" w:hAnsi="Times New Roman" w:cs="Times New Roman"/>
          <w:color w:val="000000" w:themeColor="text1"/>
          <w:sz w:val="28"/>
          <w:szCs w:val="28"/>
          <w:lang w:val="ro-RO" w:eastAsia="ro-RO"/>
        </w:rPr>
        <w:t>;</w:t>
      </w:r>
    </w:p>
    <w:p w14:paraId="5987C7DF" w14:textId="32EC9E96" w:rsidR="00F477BB" w:rsidRPr="001C13EC" w:rsidRDefault="004D78F7" w:rsidP="00887073">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 xml:space="preserve">la nivel </w:t>
      </w:r>
      <w:r w:rsidR="00FA268F" w:rsidRPr="001C13EC">
        <w:rPr>
          <w:rFonts w:ascii="Times New Roman" w:hAnsi="Times New Roman" w:cs="Times New Roman"/>
          <w:b/>
          <w:bCs/>
          <w:color w:val="000000" w:themeColor="text1"/>
          <w:sz w:val="28"/>
          <w:szCs w:val="28"/>
          <w:lang w:val="ro-RO" w:eastAsia="ro-RO"/>
        </w:rPr>
        <w:t>social</w:t>
      </w:r>
      <w:r w:rsidR="00FA268F" w:rsidRPr="001C13EC">
        <w:rPr>
          <w:rFonts w:ascii="Times New Roman" w:hAnsi="Times New Roman" w:cs="Times New Roman"/>
          <w:color w:val="000000" w:themeColor="text1"/>
          <w:sz w:val="28"/>
          <w:szCs w:val="28"/>
          <w:lang w:val="ro-RO" w:eastAsia="ro-RO"/>
        </w:rPr>
        <w:t xml:space="preserve"> – prevenirea tensiunilor sociale care ar putea afecta coeziunea socială</w:t>
      </w:r>
      <w:r w:rsidR="003D5B18" w:rsidRPr="001C13EC">
        <w:rPr>
          <w:rFonts w:ascii="Times New Roman" w:hAnsi="Times New Roman" w:cs="Times New Roman"/>
          <w:color w:val="000000" w:themeColor="text1"/>
          <w:sz w:val="28"/>
          <w:szCs w:val="28"/>
          <w:lang w:val="ro-RO" w:eastAsia="ro-RO"/>
        </w:rPr>
        <w:t>;</w:t>
      </w:r>
    </w:p>
    <w:p w14:paraId="1180B073" w14:textId="4B499F2A" w:rsidR="00CB4B1A" w:rsidRPr="001C13EC" w:rsidRDefault="003D5B18" w:rsidP="00CB4B1A">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la nivel de integrare</w:t>
      </w:r>
      <w:r w:rsidRPr="001C13EC">
        <w:rPr>
          <w:rFonts w:ascii="Times New Roman" w:eastAsia="Times New Roman" w:hAnsi="Times New Roman" w:cs="Times New Roman"/>
          <w:color w:val="000000" w:themeColor="text1"/>
          <w:sz w:val="28"/>
          <w:szCs w:val="28"/>
          <w:lang w:val="ro-RO" w:eastAsia="ro-RO"/>
        </w:rPr>
        <w:t xml:space="preserve"> – crearea condițiilor pentru trecerea de la protecție temporară de urgență la integrare socială, economică și culturală pe termen mediu și lung, conform </w:t>
      </w:r>
      <w:r w:rsidR="005B0800" w:rsidRPr="001C13EC">
        <w:rPr>
          <w:rFonts w:ascii="Times New Roman" w:eastAsia="Times New Roman" w:hAnsi="Times New Roman" w:cs="Times New Roman"/>
          <w:color w:val="000000" w:themeColor="text1"/>
          <w:sz w:val="28"/>
          <w:szCs w:val="28"/>
          <w:lang w:val="ro-RO" w:eastAsia="ro-RO"/>
        </w:rPr>
        <w:t>Programului național privind integrarea etapizată a străinilor în Republica Moldova pentru perioada 2025-2027</w:t>
      </w:r>
      <w:r w:rsidR="00CB4B1A" w:rsidRPr="001C13EC">
        <w:rPr>
          <w:rFonts w:ascii="Times New Roman" w:eastAsia="Times New Roman" w:hAnsi="Times New Roman" w:cs="Times New Roman"/>
          <w:color w:val="000000" w:themeColor="text1"/>
          <w:sz w:val="28"/>
          <w:szCs w:val="28"/>
          <w:lang w:val="ro-RO" w:eastAsia="ro-RO"/>
        </w:rPr>
        <w:t>;</w:t>
      </w:r>
    </w:p>
    <w:p w14:paraId="36D47EFB" w14:textId="77777777" w:rsidR="00CB4B1A" w:rsidRPr="001C13EC" w:rsidRDefault="00CB4B1A" w:rsidP="00CB4B1A">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la nivel instituțional</w:t>
      </w:r>
      <w:r w:rsidRPr="001C13EC">
        <w:rPr>
          <w:rFonts w:ascii="Times New Roman" w:hAnsi="Times New Roman" w:cs="Times New Roman"/>
          <w:color w:val="000000" w:themeColor="text1"/>
          <w:sz w:val="28"/>
          <w:szCs w:val="28"/>
          <w:lang w:val="ro-RO" w:eastAsia="ro-RO"/>
        </w:rPr>
        <w:t xml:space="preserve"> – coordonarea interinstituțională, planificarea operațiunilor și distribuția resurselor;</w:t>
      </w:r>
    </w:p>
    <w:p w14:paraId="118C8E8E" w14:textId="7E1D53D6" w:rsidR="00CB4B1A" w:rsidRPr="001C13EC" w:rsidRDefault="00CB4B1A" w:rsidP="00CB4B1A">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la nivel de securitate și ordine publică</w:t>
      </w:r>
      <w:r w:rsidRPr="001C13EC">
        <w:rPr>
          <w:rFonts w:ascii="Times New Roman" w:hAnsi="Times New Roman" w:cs="Times New Roman"/>
          <w:color w:val="000000" w:themeColor="text1"/>
          <w:sz w:val="28"/>
          <w:szCs w:val="28"/>
          <w:lang w:val="ro-RO" w:eastAsia="ro-RO"/>
        </w:rPr>
        <w:t xml:space="preserve"> </w:t>
      </w:r>
      <w:r w:rsidRPr="001C13EC">
        <w:rPr>
          <w:rFonts w:ascii="Times New Roman" w:eastAsia="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prevenirea riscurilor de securitate internă, controlul frontierelor, protecția infrastructurilor critice, prevenirea incidentelor și combaterea acțiunilor ilegale;</w:t>
      </w:r>
    </w:p>
    <w:p w14:paraId="728A1DCD" w14:textId="427A9836" w:rsidR="00CB4B1A" w:rsidRPr="001C13EC" w:rsidRDefault="00CB4B1A" w:rsidP="00CB4B1A">
      <w:pPr>
        <w:pStyle w:val="a3"/>
        <w:widowControl w:val="0"/>
        <w:numPr>
          <w:ilvl w:val="0"/>
          <w:numId w:val="22"/>
        </w:numPr>
        <w:tabs>
          <w:tab w:val="left" w:pos="1276"/>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b/>
          <w:bCs/>
          <w:color w:val="000000" w:themeColor="text1"/>
          <w:sz w:val="28"/>
          <w:szCs w:val="28"/>
          <w:lang w:val="ro-RO" w:eastAsia="ro-RO"/>
        </w:rPr>
        <w:t>la nivel legislativ</w:t>
      </w:r>
      <w:r w:rsidRPr="001C13EC">
        <w:rPr>
          <w:rFonts w:ascii="Times New Roman" w:hAnsi="Times New Roman" w:cs="Times New Roman"/>
          <w:color w:val="000000" w:themeColor="text1"/>
          <w:sz w:val="28"/>
          <w:szCs w:val="28"/>
          <w:lang w:val="ro-RO" w:eastAsia="ro-RO"/>
        </w:rPr>
        <w:t xml:space="preserve"> </w:t>
      </w:r>
      <w:r w:rsidRPr="001C13EC">
        <w:rPr>
          <w:rFonts w:ascii="Times New Roman" w:eastAsia="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armonizarea cadrului legislativ național, astfel încât deciziile luate să fie sustenabile legal.</w:t>
      </w:r>
    </w:p>
    <w:p w14:paraId="3010CF64" w14:textId="0E3C0DC4" w:rsidR="00431BA8" w:rsidRPr="001C13EC" w:rsidRDefault="00D461C6" w:rsidP="00F27255">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În sensul </w:t>
      </w:r>
      <w:r w:rsidR="00431BA8" w:rsidRPr="001C13EC">
        <w:rPr>
          <w:rFonts w:ascii="Times New Roman" w:hAnsi="Times New Roman" w:cs="Times New Roman"/>
          <w:color w:val="000000" w:themeColor="text1"/>
          <w:sz w:val="28"/>
          <w:szCs w:val="28"/>
          <w:lang w:val="ro-RO" w:eastAsia="ro-RO"/>
        </w:rPr>
        <w:t>prezentului Mecanism</w:t>
      </w:r>
      <w:r w:rsidR="00305921" w:rsidRPr="001C13EC">
        <w:rPr>
          <w:rFonts w:ascii="Times New Roman" w:hAnsi="Times New Roman" w:cs="Times New Roman"/>
          <w:color w:val="000000" w:themeColor="text1"/>
          <w:sz w:val="28"/>
          <w:szCs w:val="28"/>
          <w:lang w:val="ro-RO" w:eastAsia="ru-RU"/>
        </w:rPr>
        <w:t xml:space="preserve"> național</w:t>
      </w:r>
      <w:r w:rsidR="00431BA8"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 xml:space="preserve">instituțiile și </w:t>
      </w:r>
      <w:r w:rsidR="00592C84" w:rsidRPr="001C13EC">
        <w:rPr>
          <w:rFonts w:ascii="Times New Roman" w:hAnsi="Times New Roman" w:cs="Times New Roman"/>
          <w:color w:val="000000" w:themeColor="text1"/>
          <w:sz w:val="28"/>
          <w:szCs w:val="28"/>
          <w:lang w:val="ro-RO" w:eastAsia="ro-RO"/>
        </w:rPr>
        <w:t>autoritățile</w:t>
      </w:r>
      <w:r w:rsidR="00431BA8"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implicate vor respecta</w:t>
      </w:r>
      <w:r w:rsidR="00431BA8" w:rsidRPr="001C13EC">
        <w:rPr>
          <w:rFonts w:ascii="Times New Roman" w:hAnsi="Times New Roman" w:cs="Times New Roman"/>
          <w:color w:val="000000" w:themeColor="text1"/>
          <w:sz w:val="28"/>
          <w:szCs w:val="28"/>
          <w:lang w:val="ro-RO" w:eastAsia="ro-RO"/>
        </w:rPr>
        <w:t xml:space="preserve"> </w:t>
      </w:r>
      <w:r w:rsidR="005B0800" w:rsidRPr="001C13EC">
        <w:rPr>
          <w:rFonts w:ascii="Times New Roman" w:hAnsi="Times New Roman" w:cs="Times New Roman"/>
          <w:color w:val="000000" w:themeColor="text1"/>
          <w:sz w:val="28"/>
          <w:szCs w:val="28"/>
          <w:lang w:val="ro-RO" w:eastAsia="ro-RO"/>
        </w:rPr>
        <w:t xml:space="preserve">principiile stabilite în Legea nr. 270/2008 privind azilul în Republica Moldova, precum și </w:t>
      </w:r>
      <w:r w:rsidR="00431BA8" w:rsidRPr="001C13EC">
        <w:rPr>
          <w:rFonts w:ascii="Times New Roman" w:hAnsi="Times New Roman" w:cs="Times New Roman"/>
          <w:color w:val="000000" w:themeColor="text1"/>
          <w:sz w:val="28"/>
          <w:szCs w:val="28"/>
          <w:lang w:val="ro-RO" w:eastAsia="ro-RO"/>
        </w:rPr>
        <w:t>următoarele principii:</w:t>
      </w:r>
    </w:p>
    <w:p w14:paraId="6D3933F5" w14:textId="77777777" w:rsidR="005D77A3" w:rsidRPr="001C13EC" w:rsidRDefault="00431BA8"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principiul umanismului</w:t>
      </w:r>
      <w:r w:rsidRPr="001C13EC">
        <w:rPr>
          <w:rFonts w:ascii="Times New Roman" w:hAnsi="Times New Roman" w:cs="Times New Roman"/>
          <w:color w:val="000000" w:themeColor="text1"/>
          <w:sz w:val="28"/>
          <w:szCs w:val="28"/>
          <w:lang w:val="ro-RO" w:eastAsia="ro-RO"/>
        </w:rPr>
        <w:t xml:space="preserve"> </w:t>
      </w:r>
      <w:r w:rsidR="00F477BB" w:rsidRPr="001C13EC">
        <w:rPr>
          <w:rFonts w:ascii="Times New Roman" w:eastAsia="Times New Roman" w:hAnsi="Times New Roman" w:cs="Times New Roman"/>
          <w:color w:val="000000" w:themeColor="text1"/>
          <w:sz w:val="28"/>
          <w:szCs w:val="28"/>
          <w:lang w:val="ro-RO" w:eastAsia="ro-RO"/>
        </w:rPr>
        <w:t>–</w:t>
      </w:r>
      <w:r w:rsidR="003E6BAE" w:rsidRPr="001C13EC">
        <w:rPr>
          <w:rFonts w:ascii="Times New Roman" w:eastAsia="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 xml:space="preserve">respectarea </w:t>
      </w:r>
      <w:r w:rsidR="00592C84" w:rsidRPr="001C13EC">
        <w:rPr>
          <w:rFonts w:ascii="Times New Roman" w:hAnsi="Times New Roman" w:cs="Times New Roman"/>
          <w:color w:val="000000" w:themeColor="text1"/>
          <w:sz w:val="28"/>
          <w:szCs w:val="28"/>
          <w:lang w:val="ro-RO" w:eastAsia="ro-RO"/>
        </w:rPr>
        <w:t>demnității</w:t>
      </w:r>
      <w:r w:rsidRPr="001C13EC">
        <w:rPr>
          <w:rFonts w:ascii="Times New Roman" w:hAnsi="Times New Roman" w:cs="Times New Roman"/>
          <w:color w:val="000000" w:themeColor="text1"/>
          <w:sz w:val="28"/>
          <w:szCs w:val="28"/>
          <w:lang w:val="ro-RO" w:eastAsia="ro-RO"/>
        </w:rPr>
        <w:t xml:space="preserve"> umane</w:t>
      </w:r>
      <w:r w:rsidR="00D461C6" w:rsidRPr="001C13EC">
        <w:rPr>
          <w:rFonts w:ascii="Times New Roman" w:hAnsi="Times New Roman" w:cs="Times New Roman"/>
          <w:color w:val="000000" w:themeColor="text1"/>
          <w:sz w:val="28"/>
          <w:szCs w:val="28"/>
          <w:lang w:val="ro-RO" w:eastAsia="ro-RO"/>
        </w:rPr>
        <w:t>;</w:t>
      </w:r>
    </w:p>
    <w:p w14:paraId="40BF3067" w14:textId="0B3795CF" w:rsidR="005D77A3" w:rsidRPr="001C13EC" w:rsidRDefault="00431BA8"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 xml:space="preserve">principiul </w:t>
      </w:r>
      <w:r w:rsidR="005B0800" w:rsidRPr="001C13EC">
        <w:rPr>
          <w:rFonts w:ascii="Times New Roman" w:hAnsi="Times New Roman" w:cs="Times New Roman"/>
          <w:i/>
          <w:iCs/>
          <w:color w:val="000000" w:themeColor="text1"/>
          <w:sz w:val="28"/>
          <w:szCs w:val="28"/>
          <w:lang w:val="ro-RO" w:eastAsia="ro-RO"/>
        </w:rPr>
        <w:t>nediscriminării</w:t>
      </w:r>
      <w:r w:rsidRPr="001C13EC">
        <w:rPr>
          <w:rFonts w:ascii="Times New Roman" w:hAnsi="Times New Roman" w:cs="Times New Roman"/>
          <w:color w:val="000000" w:themeColor="text1"/>
          <w:sz w:val="28"/>
          <w:szCs w:val="28"/>
          <w:lang w:val="ro-RO" w:eastAsia="ro-RO"/>
        </w:rPr>
        <w:t xml:space="preserve"> </w:t>
      </w:r>
      <w:r w:rsidR="00F477BB" w:rsidRPr="001C13EC">
        <w:rPr>
          <w:rFonts w:ascii="Times New Roman" w:hAnsi="Times New Roman" w:cs="Times New Roman"/>
          <w:color w:val="000000" w:themeColor="text1"/>
          <w:sz w:val="28"/>
          <w:szCs w:val="28"/>
          <w:lang w:val="ro-RO" w:eastAsia="ro-RO"/>
        </w:rPr>
        <w:t>–</w:t>
      </w:r>
      <w:r w:rsidR="003E6BAE"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 xml:space="preserve">întreprinderea </w:t>
      </w:r>
      <w:r w:rsidR="00592C84" w:rsidRPr="001C13EC">
        <w:rPr>
          <w:rFonts w:ascii="Times New Roman" w:hAnsi="Times New Roman" w:cs="Times New Roman"/>
          <w:color w:val="000000" w:themeColor="text1"/>
          <w:sz w:val="28"/>
          <w:szCs w:val="28"/>
          <w:lang w:val="ro-RO" w:eastAsia="ro-RO"/>
        </w:rPr>
        <w:t>acțiunilor</w:t>
      </w:r>
      <w:r w:rsidRPr="001C13EC">
        <w:rPr>
          <w:rFonts w:ascii="Times New Roman" w:hAnsi="Times New Roman" w:cs="Times New Roman"/>
          <w:color w:val="000000" w:themeColor="text1"/>
          <w:sz w:val="28"/>
          <w:szCs w:val="28"/>
          <w:lang w:val="ro-RO" w:eastAsia="ro-RO"/>
        </w:rPr>
        <w:t xml:space="preserve"> pentru gestionarea criz</w:t>
      </w:r>
      <w:r w:rsidR="00D33431" w:rsidRPr="001C13EC">
        <w:rPr>
          <w:rFonts w:ascii="Times New Roman" w:hAnsi="Times New Roman" w:cs="Times New Roman"/>
          <w:color w:val="000000" w:themeColor="text1"/>
          <w:sz w:val="28"/>
          <w:szCs w:val="28"/>
          <w:lang w:val="ro-RO" w:eastAsia="ro-RO"/>
        </w:rPr>
        <w:t>ei generate de</w:t>
      </w:r>
      <w:r w:rsidRPr="001C13EC">
        <w:rPr>
          <w:rFonts w:ascii="Times New Roman" w:hAnsi="Times New Roman" w:cs="Times New Roman"/>
          <w:color w:val="000000" w:themeColor="text1"/>
          <w:sz w:val="28"/>
          <w:szCs w:val="28"/>
          <w:lang w:val="ro-RO" w:eastAsia="ro-RO"/>
        </w:rPr>
        <w:t xml:space="preserve"> aflux</w:t>
      </w:r>
      <w:r w:rsidR="00945C8E" w:rsidRPr="001C13EC">
        <w:rPr>
          <w:rFonts w:ascii="Times New Roman" w:hAnsi="Times New Roman" w:cs="Times New Roman"/>
          <w:color w:val="000000" w:themeColor="text1"/>
          <w:sz w:val="28"/>
          <w:szCs w:val="28"/>
          <w:lang w:val="ro-RO" w:eastAsia="ro-RO"/>
        </w:rPr>
        <w:t>ul</w:t>
      </w:r>
      <w:r w:rsidRPr="001C13EC">
        <w:rPr>
          <w:rFonts w:ascii="Times New Roman" w:hAnsi="Times New Roman" w:cs="Times New Roman"/>
          <w:color w:val="000000" w:themeColor="text1"/>
          <w:sz w:val="28"/>
          <w:szCs w:val="28"/>
          <w:lang w:val="ro-RO" w:eastAsia="ro-RO"/>
        </w:rPr>
        <w:t xml:space="preserve"> sporit de străini fără deosebire de rasă, culoare, </w:t>
      </w:r>
      <w:r w:rsidR="00592C84" w:rsidRPr="001C13EC">
        <w:rPr>
          <w:rFonts w:ascii="Times New Roman" w:hAnsi="Times New Roman" w:cs="Times New Roman"/>
          <w:color w:val="000000" w:themeColor="text1"/>
          <w:sz w:val="28"/>
          <w:szCs w:val="28"/>
          <w:lang w:val="ro-RO" w:eastAsia="ro-RO"/>
        </w:rPr>
        <w:lastRenderedPageBreak/>
        <w:t>naționalitate</w:t>
      </w:r>
      <w:r w:rsidRPr="001C13EC">
        <w:rPr>
          <w:rFonts w:ascii="Times New Roman" w:hAnsi="Times New Roman" w:cs="Times New Roman"/>
          <w:color w:val="000000" w:themeColor="text1"/>
          <w:sz w:val="28"/>
          <w:szCs w:val="28"/>
          <w:lang w:val="ro-RO" w:eastAsia="ro-RO"/>
        </w:rPr>
        <w:t xml:space="preserve">, origine etnică, limbă, religie sau convingeri, sex, </w:t>
      </w:r>
      <w:r w:rsidR="00592C84" w:rsidRPr="001C13EC">
        <w:rPr>
          <w:rFonts w:ascii="Times New Roman" w:hAnsi="Times New Roman" w:cs="Times New Roman"/>
          <w:color w:val="000000" w:themeColor="text1"/>
          <w:sz w:val="28"/>
          <w:szCs w:val="28"/>
          <w:lang w:val="ro-RO" w:eastAsia="ro-RO"/>
        </w:rPr>
        <w:t>vârstă</w:t>
      </w:r>
      <w:r w:rsidRPr="001C13EC">
        <w:rPr>
          <w:rFonts w:ascii="Times New Roman" w:hAnsi="Times New Roman" w:cs="Times New Roman"/>
          <w:color w:val="000000" w:themeColor="text1"/>
          <w:sz w:val="28"/>
          <w:szCs w:val="28"/>
          <w:lang w:val="ro-RO" w:eastAsia="ro-RO"/>
        </w:rPr>
        <w:t>, d</w:t>
      </w:r>
      <w:r w:rsidR="00A71CB8" w:rsidRPr="001C13EC">
        <w:rPr>
          <w:rFonts w:ascii="Times New Roman" w:hAnsi="Times New Roman" w:cs="Times New Roman"/>
          <w:color w:val="000000" w:themeColor="text1"/>
          <w:sz w:val="28"/>
          <w:szCs w:val="28"/>
          <w:lang w:val="ro-RO" w:eastAsia="ro-RO"/>
        </w:rPr>
        <w:t>i</w:t>
      </w:r>
      <w:r w:rsidRPr="001C13EC">
        <w:rPr>
          <w:rFonts w:ascii="Times New Roman" w:hAnsi="Times New Roman" w:cs="Times New Roman"/>
          <w:color w:val="000000" w:themeColor="text1"/>
          <w:sz w:val="28"/>
          <w:szCs w:val="28"/>
          <w:lang w:val="ro-RO" w:eastAsia="ro-RO"/>
        </w:rPr>
        <w:t xml:space="preserve">zabilitate, opinie, </w:t>
      </w:r>
      <w:r w:rsidR="00592C84" w:rsidRPr="001C13EC">
        <w:rPr>
          <w:rFonts w:ascii="Times New Roman" w:hAnsi="Times New Roman" w:cs="Times New Roman"/>
          <w:color w:val="000000" w:themeColor="text1"/>
          <w:sz w:val="28"/>
          <w:szCs w:val="28"/>
          <w:lang w:val="ro-RO" w:eastAsia="ro-RO"/>
        </w:rPr>
        <w:t>apartenență</w:t>
      </w:r>
      <w:r w:rsidRPr="001C13EC">
        <w:rPr>
          <w:rFonts w:ascii="Times New Roman" w:hAnsi="Times New Roman" w:cs="Times New Roman"/>
          <w:color w:val="000000" w:themeColor="text1"/>
          <w:sz w:val="28"/>
          <w:szCs w:val="28"/>
          <w:lang w:val="ro-RO" w:eastAsia="ro-RO"/>
        </w:rPr>
        <w:t xml:space="preserve"> politică sau orice alt criteriu similar</w:t>
      </w:r>
      <w:r w:rsidR="00D461C6" w:rsidRPr="001C13EC">
        <w:rPr>
          <w:rFonts w:ascii="Times New Roman" w:hAnsi="Times New Roman" w:cs="Times New Roman"/>
          <w:color w:val="000000" w:themeColor="text1"/>
          <w:sz w:val="28"/>
          <w:szCs w:val="28"/>
          <w:lang w:val="ro-RO" w:eastAsia="ro-RO"/>
        </w:rPr>
        <w:t>;</w:t>
      </w:r>
    </w:p>
    <w:p w14:paraId="7EDCE63A" w14:textId="12FC985C" w:rsidR="005D77A3" w:rsidRPr="001C13EC" w:rsidRDefault="00431BA8"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principiul respectării interesului superior al copilului</w:t>
      </w:r>
      <w:r w:rsidRPr="001C13EC">
        <w:rPr>
          <w:rFonts w:ascii="Times New Roman" w:hAnsi="Times New Roman" w:cs="Times New Roman"/>
          <w:color w:val="000000" w:themeColor="text1"/>
          <w:sz w:val="28"/>
          <w:szCs w:val="28"/>
          <w:lang w:val="ro-RO" w:eastAsia="ro-RO"/>
        </w:rPr>
        <w:t xml:space="preserve"> </w:t>
      </w:r>
      <w:r w:rsidR="00F477BB" w:rsidRPr="001C13EC">
        <w:rPr>
          <w:rFonts w:ascii="Times New Roman" w:hAnsi="Times New Roman" w:cs="Times New Roman"/>
          <w:color w:val="000000" w:themeColor="text1"/>
          <w:sz w:val="28"/>
          <w:szCs w:val="28"/>
          <w:lang w:val="ro-RO" w:eastAsia="ro-RO"/>
        </w:rPr>
        <w:t>–</w:t>
      </w:r>
      <w:r w:rsidR="003E6BAE"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 xml:space="preserve">cererea de azil a unui </w:t>
      </w:r>
      <w:r w:rsidR="00A20C50" w:rsidRPr="001C13EC">
        <w:rPr>
          <w:rFonts w:ascii="Times New Roman" w:hAnsi="Times New Roman" w:cs="Times New Roman"/>
          <w:color w:val="000000" w:themeColor="text1"/>
          <w:sz w:val="28"/>
          <w:szCs w:val="28"/>
          <w:lang w:val="ro-RO" w:eastAsia="ro-RO"/>
        </w:rPr>
        <w:t>copil</w:t>
      </w:r>
      <w:r w:rsidRPr="001C13EC">
        <w:rPr>
          <w:rFonts w:ascii="Times New Roman" w:hAnsi="Times New Roman" w:cs="Times New Roman"/>
          <w:color w:val="000000" w:themeColor="text1"/>
          <w:sz w:val="28"/>
          <w:szCs w:val="28"/>
          <w:lang w:val="ro-RO" w:eastAsia="ro-RO"/>
        </w:rPr>
        <w:t xml:space="preserve"> neînsoțit se examinează cu prioritate și nu poate face obiectul procedurii rapide, iar opinia </w:t>
      </w:r>
      <w:r w:rsidR="00A20C50" w:rsidRPr="001C13EC">
        <w:rPr>
          <w:rFonts w:ascii="Times New Roman" w:hAnsi="Times New Roman" w:cs="Times New Roman"/>
          <w:color w:val="000000" w:themeColor="text1"/>
          <w:sz w:val="28"/>
          <w:szCs w:val="28"/>
          <w:lang w:val="ro-RO" w:eastAsia="ro-RO"/>
        </w:rPr>
        <w:t>copilului</w:t>
      </w:r>
      <w:r w:rsidRPr="001C13EC">
        <w:rPr>
          <w:rFonts w:ascii="Times New Roman" w:hAnsi="Times New Roman" w:cs="Times New Roman"/>
          <w:color w:val="000000" w:themeColor="text1"/>
          <w:sz w:val="28"/>
          <w:szCs w:val="28"/>
          <w:lang w:val="ro-RO" w:eastAsia="ro-RO"/>
        </w:rPr>
        <w:t xml:space="preserve"> neînsoțit este luată în considerare, </w:t>
      </w:r>
      <w:r w:rsidR="002C1F0F" w:rsidRPr="001C13EC">
        <w:rPr>
          <w:rFonts w:ascii="Times New Roman" w:hAnsi="Times New Roman" w:cs="Times New Roman"/>
          <w:color w:val="000000" w:themeColor="text1"/>
          <w:sz w:val="28"/>
          <w:szCs w:val="28"/>
          <w:lang w:val="ro-RO" w:eastAsia="ro-RO"/>
        </w:rPr>
        <w:t>fiind acordată importanța cuvenită opiniei acestuia</w:t>
      </w:r>
      <w:r w:rsidRPr="001C13EC">
        <w:rPr>
          <w:rFonts w:ascii="Times New Roman" w:hAnsi="Times New Roman" w:cs="Times New Roman"/>
          <w:color w:val="000000" w:themeColor="text1"/>
          <w:sz w:val="28"/>
          <w:szCs w:val="28"/>
          <w:lang w:val="ro-RO" w:eastAsia="ro-RO"/>
        </w:rPr>
        <w:t xml:space="preserve"> în raport cu </w:t>
      </w:r>
      <w:r w:rsidR="00C5072F" w:rsidRPr="001C13EC">
        <w:rPr>
          <w:rFonts w:ascii="Times New Roman" w:hAnsi="Times New Roman" w:cs="Times New Roman"/>
          <w:color w:val="000000" w:themeColor="text1"/>
          <w:sz w:val="28"/>
          <w:szCs w:val="28"/>
          <w:lang w:val="ro-RO" w:eastAsia="ro-RO"/>
        </w:rPr>
        <w:t>vârsta</w:t>
      </w:r>
      <w:r w:rsidRPr="001C13EC">
        <w:rPr>
          <w:rFonts w:ascii="Times New Roman" w:hAnsi="Times New Roman" w:cs="Times New Roman"/>
          <w:color w:val="000000" w:themeColor="text1"/>
          <w:sz w:val="28"/>
          <w:szCs w:val="28"/>
          <w:lang w:val="ro-RO" w:eastAsia="ro-RO"/>
        </w:rPr>
        <w:t xml:space="preserve"> și cu gradul lui de maturitate</w:t>
      </w:r>
      <w:r w:rsidR="00D461C6" w:rsidRPr="001C13EC">
        <w:rPr>
          <w:rFonts w:ascii="Times New Roman" w:hAnsi="Times New Roman" w:cs="Times New Roman"/>
          <w:color w:val="000000" w:themeColor="text1"/>
          <w:sz w:val="28"/>
          <w:szCs w:val="28"/>
          <w:lang w:val="ro-RO" w:eastAsia="ro-RO"/>
        </w:rPr>
        <w:t>;</w:t>
      </w:r>
    </w:p>
    <w:p w14:paraId="558F81F2" w14:textId="77777777" w:rsidR="005D77A3" w:rsidRPr="001C13EC" w:rsidRDefault="00431BA8"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 xml:space="preserve">principiul colaborării, </w:t>
      </w:r>
      <w:r w:rsidR="00C5072F" w:rsidRPr="001C13EC">
        <w:rPr>
          <w:rFonts w:ascii="Times New Roman" w:hAnsi="Times New Roman" w:cs="Times New Roman"/>
          <w:i/>
          <w:iCs/>
          <w:color w:val="000000" w:themeColor="text1"/>
          <w:sz w:val="28"/>
          <w:szCs w:val="28"/>
          <w:lang w:val="ro-RO" w:eastAsia="ro-RO"/>
        </w:rPr>
        <w:t>proporționalității</w:t>
      </w:r>
      <w:r w:rsidRPr="001C13EC">
        <w:rPr>
          <w:rFonts w:ascii="Times New Roman" w:hAnsi="Times New Roman" w:cs="Times New Roman"/>
          <w:i/>
          <w:iCs/>
          <w:color w:val="000000" w:themeColor="text1"/>
          <w:sz w:val="28"/>
          <w:szCs w:val="28"/>
          <w:lang w:val="ro-RO" w:eastAsia="ro-RO"/>
        </w:rPr>
        <w:t xml:space="preserve"> </w:t>
      </w:r>
      <w:r w:rsidR="00C5072F" w:rsidRPr="001C13EC">
        <w:rPr>
          <w:rFonts w:ascii="Times New Roman" w:hAnsi="Times New Roman" w:cs="Times New Roman"/>
          <w:i/>
          <w:iCs/>
          <w:color w:val="000000" w:themeColor="text1"/>
          <w:sz w:val="28"/>
          <w:szCs w:val="28"/>
          <w:lang w:val="ro-RO" w:eastAsia="ro-RO"/>
        </w:rPr>
        <w:t>și</w:t>
      </w:r>
      <w:r w:rsidRPr="001C13EC">
        <w:rPr>
          <w:rFonts w:ascii="Times New Roman" w:hAnsi="Times New Roman" w:cs="Times New Roman"/>
          <w:i/>
          <w:iCs/>
          <w:color w:val="000000" w:themeColor="text1"/>
          <w:sz w:val="28"/>
          <w:szCs w:val="28"/>
          <w:lang w:val="ro-RO" w:eastAsia="ro-RO"/>
        </w:rPr>
        <w:t xml:space="preserve"> </w:t>
      </w:r>
      <w:r w:rsidR="00C5072F" w:rsidRPr="001C13EC">
        <w:rPr>
          <w:rFonts w:ascii="Times New Roman" w:hAnsi="Times New Roman" w:cs="Times New Roman"/>
          <w:i/>
          <w:iCs/>
          <w:color w:val="000000" w:themeColor="text1"/>
          <w:sz w:val="28"/>
          <w:szCs w:val="28"/>
          <w:lang w:val="ro-RO" w:eastAsia="ro-RO"/>
        </w:rPr>
        <w:t>eficienței</w:t>
      </w:r>
      <w:r w:rsidRPr="001C13EC">
        <w:rPr>
          <w:rFonts w:ascii="Times New Roman" w:hAnsi="Times New Roman" w:cs="Times New Roman"/>
          <w:color w:val="000000" w:themeColor="text1"/>
          <w:sz w:val="28"/>
          <w:szCs w:val="28"/>
          <w:lang w:val="ro-RO" w:eastAsia="ro-RO"/>
        </w:rPr>
        <w:t xml:space="preserve"> </w:t>
      </w:r>
      <w:r w:rsidR="00F477BB" w:rsidRPr="001C13EC">
        <w:rPr>
          <w:rFonts w:ascii="Times New Roman" w:hAnsi="Times New Roman" w:cs="Times New Roman"/>
          <w:color w:val="000000" w:themeColor="text1"/>
          <w:sz w:val="28"/>
          <w:szCs w:val="28"/>
          <w:lang w:val="ro-RO" w:eastAsia="ro-RO"/>
        </w:rPr>
        <w:t>–</w:t>
      </w:r>
      <w:r w:rsidR="003E6BAE" w:rsidRPr="001C13EC">
        <w:rPr>
          <w:rFonts w:ascii="Times New Roman" w:hAnsi="Times New Roman" w:cs="Times New Roman"/>
          <w:color w:val="000000" w:themeColor="text1"/>
          <w:sz w:val="28"/>
          <w:szCs w:val="28"/>
          <w:lang w:val="ro-RO" w:eastAsia="ro-RO"/>
        </w:rPr>
        <w:t xml:space="preserve"> </w:t>
      </w:r>
      <w:r w:rsidR="00CB4B1A" w:rsidRPr="001C13EC">
        <w:rPr>
          <w:rFonts w:ascii="Times New Roman" w:hAnsi="Times New Roman" w:cs="Times New Roman"/>
          <w:color w:val="000000" w:themeColor="text1"/>
          <w:sz w:val="28"/>
          <w:szCs w:val="28"/>
          <w:lang w:val="ro-RO" w:eastAsia="ro-RO"/>
        </w:rPr>
        <w:t>autoritățile și instituțiile competente au obligația de a coopera în vederea soluționării situațiilor de criză</w:t>
      </w:r>
      <w:r w:rsidR="00D461C6" w:rsidRPr="001C13EC">
        <w:rPr>
          <w:rFonts w:ascii="Times New Roman" w:hAnsi="Times New Roman" w:cs="Times New Roman"/>
          <w:color w:val="000000" w:themeColor="text1"/>
          <w:sz w:val="28"/>
          <w:szCs w:val="28"/>
          <w:lang w:val="ro-RO" w:eastAsia="ro-RO"/>
        </w:rPr>
        <w:t>;</w:t>
      </w:r>
    </w:p>
    <w:p w14:paraId="718B165A" w14:textId="77777777" w:rsidR="005D77A3" w:rsidRPr="001C13EC" w:rsidRDefault="003D5B18"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principiul continuității și sustenabilității</w:t>
      </w:r>
      <w:r w:rsidRPr="001C13EC">
        <w:rPr>
          <w:rFonts w:ascii="Times New Roman" w:hAnsi="Times New Roman" w:cs="Times New Roman"/>
          <w:color w:val="000000" w:themeColor="text1"/>
          <w:sz w:val="28"/>
          <w:szCs w:val="28"/>
          <w:lang w:val="ro-RO" w:eastAsia="ro-RO"/>
        </w:rPr>
        <w:t xml:space="preserve"> – măsurile de răspuns la criză trebuie să faciliteze integrarea treptată și durabilă a străinilor, evitând marginalizarea și excluziunea socială pe termen lung;</w:t>
      </w:r>
    </w:p>
    <w:p w14:paraId="4A9D7B7E" w14:textId="14934A03" w:rsidR="006C4380" w:rsidRPr="001C13EC" w:rsidRDefault="006C4380" w:rsidP="005D77A3">
      <w:pPr>
        <w:pStyle w:val="a3"/>
        <w:numPr>
          <w:ilvl w:val="0"/>
          <w:numId w:val="104"/>
        </w:numPr>
        <w:tabs>
          <w:tab w:val="left" w:pos="1276"/>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i/>
          <w:iCs/>
          <w:color w:val="000000" w:themeColor="text1"/>
          <w:sz w:val="28"/>
          <w:szCs w:val="28"/>
          <w:lang w:val="ro-RO" w:eastAsia="ro-RO"/>
        </w:rPr>
        <w:t xml:space="preserve">principiul comunicării publice și strategice coordonate, inclusiv prevenirea și contracararea dezinformării și a acțiunilor de manipulare a informațiilor și ingerințe străine – </w:t>
      </w:r>
      <w:r w:rsidRPr="001C13EC">
        <w:rPr>
          <w:rFonts w:ascii="Times New Roman" w:hAnsi="Times New Roman" w:cs="Times New Roman"/>
          <w:color w:val="000000" w:themeColor="text1"/>
          <w:sz w:val="28"/>
          <w:szCs w:val="28"/>
          <w:lang w:val="ro-RO" w:eastAsia="ro-RO"/>
        </w:rPr>
        <w:t>aplicarea unitară, planificată, țintită și coordonată a comunicării publice la nivelul autorităților publice, astfel încât informațiile de interes public să fie transmise coerent, consecvent, oportun și transparent, iar răspunsul instituțional la dezinformare și la acțiunile de manipulare a informațiilor și ingerințele străine să fie bazat pe analiză și evaluarea riscurilor, coordonat interinstituțional și orientat spre protejarea intereselor naționale și a obiectivelor naționale de securitate, cu respectarea legalității și a drepturilor fundamentale.</w:t>
      </w:r>
    </w:p>
    <w:p w14:paraId="16977076" w14:textId="64FFCA7E" w:rsidR="006C4380" w:rsidRPr="001C13EC" w:rsidRDefault="006C4380" w:rsidP="006C4380">
      <w:pPr>
        <w:pStyle w:val="a3"/>
        <w:widowControl w:val="0"/>
        <w:numPr>
          <w:ilvl w:val="0"/>
          <w:numId w:val="1"/>
        </w:numPr>
        <w:tabs>
          <w:tab w:val="left" w:pos="993"/>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Comunicarea publică și strategică constituie un element esențial al gestionării criz</w:t>
      </w:r>
      <w:r w:rsidR="006311F4" w:rsidRPr="001C13EC">
        <w:rPr>
          <w:rFonts w:ascii="Times New Roman" w:hAnsi="Times New Roman" w:cs="Times New Roman"/>
          <w:color w:val="000000" w:themeColor="text1"/>
          <w:sz w:val="28"/>
          <w:szCs w:val="28"/>
          <w:lang w:val="ro-RO" w:eastAsia="ro-RO"/>
        </w:rPr>
        <w:t>ei</w:t>
      </w:r>
      <w:r w:rsidRPr="001C13EC">
        <w:rPr>
          <w:rFonts w:ascii="Times New Roman" w:hAnsi="Times New Roman" w:cs="Times New Roman"/>
          <w:color w:val="000000" w:themeColor="text1"/>
          <w:sz w:val="28"/>
          <w:szCs w:val="28"/>
          <w:lang w:val="ro-RO" w:eastAsia="ro-RO"/>
        </w:rPr>
        <w:t>, având rolul de a asigura informarea corectă</w:t>
      </w:r>
      <w:r w:rsidR="005D77A3" w:rsidRPr="001C13EC">
        <w:rPr>
          <w:rFonts w:ascii="Times New Roman" w:hAnsi="Times New Roman" w:cs="Times New Roman"/>
          <w:color w:val="000000" w:themeColor="text1"/>
          <w:sz w:val="28"/>
          <w:szCs w:val="28"/>
          <w:lang w:val="ro-RO" w:eastAsia="ro-RO"/>
        </w:rPr>
        <w:t xml:space="preserve"> și oportună</w:t>
      </w:r>
      <w:r w:rsidRPr="001C13EC">
        <w:rPr>
          <w:rFonts w:ascii="Times New Roman" w:hAnsi="Times New Roman" w:cs="Times New Roman"/>
          <w:color w:val="000000" w:themeColor="text1"/>
          <w:sz w:val="28"/>
          <w:szCs w:val="28"/>
          <w:lang w:val="ro-RO" w:eastAsia="ro-RO"/>
        </w:rPr>
        <w:t xml:space="preserve"> a populației, prevenirea panicii</w:t>
      </w:r>
      <w:r w:rsidR="004D6905" w:rsidRPr="001C13EC">
        <w:rPr>
          <w:rFonts w:ascii="Times New Roman" w:hAnsi="Times New Roman" w:cs="Times New Roman"/>
          <w:color w:val="000000" w:themeColor="text1"/>
          <w:sz w:val="28"/>
          <w:szCs w:val="28"/>
          <w:lang w:val="ro-RO" w:eastAsia="ro-RO"/>
        </w:rPr>
        <w:t xml:space="preserve"> și contracararea dezinformării</w:t>
      </w:r>
      <w:r w:rsidRPr="001C13EC">
        <w:rPr>
          <w:rFonts w:ascii="Times New Roman" w:eastAsia="Times New Roman" w:hAnsi="Times New Roman" w:cs="Times New Roman"/>
          <w:color w:val="000000" w:themeColor="text1"/>
          <w:sz w:val="20"/>
          <w:szCs w:val="20"/>
          <w:lang w:val="ro-RO"/>
        </w:rPr>
        <w:t xml:space="preserve"> </w:t>
      </w:r>
      <w:r w:rsidRPr="001C13EC">
        <w:rPr>
          <w:rFonts w:ascii="Times New Roman" w:hAnsi="Times New Roman" w:cs="Times New Roman"/>
          <w:color w:val="000000" w:themeColor="text1"/>
          <w:sz w:val="28"/>
          <w:szCs w:val="28"/>
          <w:lang w:val="ro-RO" w:eastAsia="ro-RO"/>
        </w:rPr>
        <w:t>sau a acțiunilor de manipulare a informațiilor și ingerințelor străine, precum și menținerea încrederii publice în acțiunile autorităților și instituțiilor publice</w:t>
      </w:r>
      <w:r w:rsidR="008143C0" w:rsidRPr="001C13EC">
        <w:rPr>
          <w:rFonts w:ascii="Times New Roman" w:hAnsi="Times New Roman" w:cs="Times New Roman"/>
          <w:color w:val="000000" w:themeColor="text1"/>
          <w:sz w:val="28"/>
          <w:szCs w:val="28"/>
          <w:lang w:val="ro-RO" w:eastAsia="ro-RO"/>
        </w:rPr>
        <w:t>. Aplicarea măsurilor în acest domeniu</w:t>
      </w:r>
      <w:r w:rsidR="00482C57" w:rsidRPr="001C13EC">
        <w:rPr>
          <w:rFonts w:ascii="Times New Roman" w:hAnsi="Times New Roman" w:cs="Times New Roman"/>
          <w:color w:val="000000" w:themeColor="text1"/>
          <w:sz w:val="28"/>
          <w:szCs w:val="28"/>
          <w:lang w:val="ro-RO" w:eastAsia="ro-RO"/>
        </w:rPr>
        <w:t xml:space="preserve"> se realizează exclusiv în condițiile și în limitele prevăzute de Legea nr. 248/2025 privind managementul situațiilor de criză</w:t>
      </w:r>
      <w:r w:rsidRPr="001C13EC">
        <w:rPr>
          <w:rFonts w:ascii="Times New Roman" w:hAnsi="Times New Roman" w:cs="Times New Roman"/>
          <w:color w:val="000000" w:themeColor="text1"/>
          <w:sz w:val="28"/>
          <w:szCs w:val="28"/>
          <w:lang w:val="ro-RO" w:eastAsia="ro-RO"/>
        </w:rPr>
        <w:t>.</w:t>
      </w:r>
    </w:p>
    <w:p w14:paraId="102CDB1D" w14:textId="77777777" w:rsidR="002B0A18" w:rsidRPr="001C13EC" w:rsidRDefault="002B0A18" w:rsidP="0015000D">
      <w:pPr>
        <w:pStyle w:val="1"/>
        <w:jc w:val="center"/>
        <w:rPr>
          <w:rFonts w:eastAsia="Times New Roman"/>
          <w:lang w:val="ro-RO" w:eastAsia="ro-RO"/>
        </w:rPr>
      </w:pPr>
    </w:p>
    <w:p w14:paraId="131D81FF" w14:textId="037864FD" w:rsidR="000473DD" w:rsidRPr="001C13EC" w:rsidRDefault="000473DD" w:rsidP="0015000D">
      <w:pPr>
        <w:pStyle w:val="1"/>
        <w:jc w:val="center"/>
        <w:rPr>
          <w:lang w:val="ro-RO" w:eastAsia="ro-RO"/>
        </w:rPr>
      </w:pPr>
      <w:r w:rsidRPr="001C13EC">
        <w:rPr>
          <w:rFonts w:eastAsia="Times New Roman"/>
          <w:lang w:val="ro-RO" w:eastAsia="ro-RO"/>
        </w:rPr>
        <w:t>Capitolul II</w:t>
      </w:r>
      <w:r w:rsidRPr="001C13EC">
        <w:rPr>
          <w:rFonts w:eastAsia="Times New Roman"/>
          <w:lang w:val="ro-RO" w:eastAsia="ro-RO"/>
        </w:rPr>
        <w:br/>
      </w:r>
      <w:r w:rsidRPr="001C13EC">
        <w:rPr>
          <w:lang w:val="ro-RO" w:eastAsia="ro-RO"/>
        </w:rPr>
        <w:t>DECLANȘAREA MECANISMULUI</w:t>
      </w:r>
      <w:r w:rsidR="00305921" w:rsidRPr="001C13EC">
        <w:rPr>
          <w:lang w:val="ro-RO" w:eastAsia="ro-RO"/>
        </w:rPr>
        <w:t xml:space="preserve"> NAȚIONAL</w:t>
      </w:r>
    </w:p>
    <w:p w14:paraId="1A707BCA" w14:textId="3CE1B528" w:rsidR="002B0A18" w:rsidRPr="001C13EC" w:rsidRDefault="002B0A18" w:rsidP="0015000D">
      <w:pPr>
        <w:pStyle w:val="1"/>
        <w:jc w:val="center"/>
        <w:rPr>
          <w:lang w:val="ro-RO" w:eastAsia="ro-RO"/>
        </w:rPr>
      </w:pPr>
      <w:r w:rsidRPr="001C13EC">
        <w:rPr>
          <w:lang w:val="ro-RO" w:eastAsia="ro-RO"/>
        </w:rPr>
        <w:t>Secțiune</w:t>
      </w:r>
      <w:r w:rsidR="0076159C" w:rsidRPr="001C13EC">
        <w:rPr>
          <w:lang w:val="ro-RO" w:eastAsia="ro-RO"/>
        </w:rPr>
        <w:t>a</w:t>
      </w:r>
      <w:r w:rsidRPr="001C13EC">
        <w:rPr>
          <w:lang w:val="ro-RO" w:eastAsia="ro-RO"/>
        </w:rPr>
        <w:t xml:space="preserve"> </w:t>
      </w:r>
      <w:r w:rsidR="0076159C" w:rsidRPr="001C13EC">
        <w:rPr>
          <w:lang w:val="ro-RO" w:eastAsia="ro-RO"/>
        </w:rPr>
        <w:t>1</w:t>
      </w:r>
      <w:r w:rsidR="0015000D" w:rsidRPr="001C13EC">
        <w:rPr>
          <w:lang w:val="ro-RO" w:eastAsia="ro-RO"/>
        </w:rPr>
        <w:br/>
      </w:r>
      <w:r w:rsidRPr="001C13EC">
        <w:rPr>
          <w:lang w:val="ro-RO" w:eastAsia="ro-RO"/>
        </w:rPr>
        <w:t xml:space="preserve">Condiții de </w:t>
      </w:r>
      <w:r w:rsidR="00307676" w:rsidRPr="001C13EC">
        <w:rPr>
          <w:lang w:val="ro-RO" w:eastAsia="ro-RO"/>
        </w:rPr>
        <w:t>declanșare</w:t>
      </w:r>
    </w:p>
    <w:p w14:paraId="25034143" w14:textId="77777777" w:rsidR="00AE2E5C" w:rsidRPr="001C13EC" w:rsidRDefault="00C72775" w:rsidP="00C72775">
      <w:pPr>
        <w:pStyle w:val="a3"/>
        <w:widowControl w:val="0"/>
        <w:numPr>
          <w:ilvl w:val="0"/>
          <w:numId w:val="1"/>
        </w:numPr>
        <w:tabs>
          <w:tab w:val="left" w:pos="1134"/>
        </w:tabs>
        <w:autoSpaceDE w:val="0"/>
        <w:autoSpaceDN w:val="0"/>
        <w:adjustRightInd w:val="0"/>
        <w:spacing w:after="0"/>
        <w:ind w:left="0" w:firstLine="709"/>
        <w:contextualSpacing w:val="0"/>
        <w:jc w:val="both"/>
        <w:rPr>
          <w:rStyle w:val="whitespace-normal"/>
          <w:rFonts w:ascii="Times New Roman" w:hAnsi="Times New Roman" w:cs="Times New Roman"/>
          <w:color w:val="000000" w:themeColor="text1"/>
          <w:sz w:val="28"/>
          <w:szCs w:val="28"/>
          <w:lang w:val="ro-RO"/>
        </w:rPr>
      </w:pPr>
      <w:r w:rsidRPr="001C13EC">
        <w:rPr>
          <w:rFonts w:ascii="Times New Roman" w:hAnsi="Times New Roman" w:cs="Times New Roman"/>
          <w:sz w:val="28"/>
          <w:szCs w:val="28"/>
          <w:lang w:val="ro-RO"/>
        </w:rPr>
        <w:t xml:space="preserve">Mecanismul național se aplică în cadrul sistemului național de management al crizelor, în cazul constatării iminenței sau manifestării unei situații de criză ori de criză majoră generate de un aflux sporit de străini, în condițiile </w:t>
      </w:r>
      <w:r w:rsidRPr="001C13EC">
        <w:rPr>
          <w:rStyle w:val="whitespace-normal"/>
          <w:rFonts w:ascii="Times New Roman" w:hAnsi="Times New Roman" w:cs="Times New Roman"/>
          <w:sz w:val="28"/>
          <w:szCs w:val="28"/>
          <w:lang w:val="ro-RO"/>
        </w:rPr>
        <w:t>Leg</w:t>
      </w:r>
      <w:r w:rsidR="008143C0" w:rsidRPr="001C13EC">
        <w:rPr>
          <w:rStyle w:val="whitespace-normal"/>
          <w:rFonts w:ascii="Times New Roman" w:hAnsi="Times New Roman" w:cs="Times New Roman"/>
          <w:sz w:val="28"/>
          <w:szCs w:val="28"/>
          <w:lang w:val="ro-RO"/>
        </w:rPr>
        <w:t>ii</w:t>
      </w:r>
      <w:r w:rsidRPr="001C13EC">
        <w:rPr>
          <w:rStyle w:val="whitespace-normal"/>
          <w:rFonts w:ascii="Times New Roman" w:hAnsi="Times New Roman" w:cs="Times New Roman"/>
          <w:sz w:val="28"/>
          <w:szCs w:val="28"/>
          <w:lang w:val="ro-RO"/>
        </w:rPr>
        <w:t xml:space="preserve"> nr. 248/2025</w:t>
      </w:r>
      <w:r w:rsidR="00AE2E5C" w:rsidRPr="001C13EC">
        <w:rPr>
          <w:rStyle w:val="whitespace-normal"/>
          <w:rFonts w:ascii="Times New Roman" w:hAnsi="Times New Roman" w:cs="Times New Roman"/>
          <w:sz w:val="28"/>
          <w:szCs w:val="28"/>
          <w:lang w:val="ro-RO"/>
        </w:rPr>
        <w:t xml:space="preserve"> privind managementul situațiilor de criză.</w:t>
      </w:r>
    </w:p>
    <w:p w14:paraId="7D87EF1E" w14:textId="77777777" w:rsidR="00AE2E5C" w:rsidRPr="001C13EC" w:rsidRDefault="00AE2E5C" w:rsidP="00C7277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rPr>
      </w:pPr>
      <w:r w:rsidRPr="001C13EC">
        <w:rPr>
          <w:rStyle w:val="whitespace-normal"/>
          <w:rFonts w:ascii="Times New Roman" w:hAnsi="Times New Roman" w:cs="Times New Roman"/>
          <w:sz w:val="28"/>
          <w:szCs w:val="28"/>
          <w:lang w:val="ro-RO"/>
        </w:rPr>
        <w:t>Aplicarea Mecanismului național</w:t>
      </w:r>
      <w:r w:rsidRPr="001C13EC">
        <w:rPr>
          <w:rFonts w:ascii="Times New Roman" w:hAnsi="Times New Roman" w:cs="Times New Roman"/>
          <w:sz w:val="28"/>
          <w:szCs w:val="28"/>
          <w:lang w:val="ro-RO"/>
        </w:rPr>
        <w:t xml:space="preserve"> se realizează </w:t>
      </w:r>
      <w:r w:rsidR="00C72775" w:rsidRPr="001C13EC">
        <w:rPr>
          <w:rFonts w:ascii="Times New Roman" w:hAnsi="Times New Roman" w:cs="Times New Roman"/>
          <w:sz w:val="28"/>
          <w:szCs w:val="28"/>
          <w:lang w:val="ro-RO"/>
        </w:rPr>
        <w:t xml:space="preserve">în urma evaluării riscurilor și a indicatorilor cheie care atestă un aflux sporit de străini, inclusiv creșterea semnificativă a trecerilor peste frontiera de stat de către persoane care solicită sau beneficiază de forme de protecție internațională ori umanitară, precum și alte persoane strămutate, situație susceptibilă să afecteze capacitatea de răspuns a </w:t>
      </w:r>
      <w:r w:rsidR="00C72775" w:rsidRPr="001C13EC">
        <w:rPr>
          <w:rFonts w:ascii="Times New Roman" w:hAnsi="Times New Roman" w:cs="Times New Roman"/>
          <w:sz w:val="28"/>
          <w:szCs w:val="28"/>
          <w:lang w:val="ro-RO"/>
        </w:rPr>
        <w:lastRenderedPageBreak/>
        <w:t xml:space="preserve">autorităților și instituțiilor publice. </w:t>
      </w:r>
    </w:p>
    <w:p w14:paraId="140E2A1E" w14:textId="00B36720" w:rsidR="000E20AE" w:rsidRPr="001C13EC" w:rsidRDefault="00C72775" w:rsidP="00C7277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sz w:val="28"/>
          <w:szCs w:val="28"/>
          <w:lang w:val="ro-RO"/>
        </w:rPr>
        <w:t>În faza de prevenire și pregătire, anterior constatării crizei, autoritățile publice competente pot aplica măsuri prevăzute de prezentul Mecanism național, în limitele competențelor legale și în baza evaluărilor de risc realizate în cadrul sistemului național de management al crizelor. Aplicarea măsurilor prevăzute de prezentul Mecanism național se realizează prin intermediul mecanismelor instituționale existente, inclusiv al Platformei Naționale de Răspuns la Crize, în condițiile legii.</w:t>
      </w:r>
    </w:p>
    <w:p w14:paraId="63738B82" w14:textId="1E4ECD88" w:rsidR="00DD4E81" w:rsidRPr="001C13EC" w:rsidRDefault="00DD4E81" w:rsidP="00F2725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Faza de pregătire a </w:t>
      </w:r>
      <w:r w:rsidR="00CC14D7" w:rsidRPr="001C13EC">
        <w:rPr>
          <w:rFonts w:ascii="Times New Roman" w:hAnsi="Times New Roman" w:cs="Times New Roman"/>
          <w:color w:val="000000" w:themeColor="text1"/>
          <w:sz w:val="28"/>
          <w:szCs w:val="28"/>
          <w:lang w:val="ro-RO" w:eastAsia="ro-RO"/>
        </w:rPr>
        <w:t xml:space="preserve">Mecanismului național </w:t>
      </w:r>
      <w:r w:rsidRPr="001C13EC">
        <w:rPr>
          <w:rFonts w:ascii="Times New Roman" w:hAnsi="Times New Roman" w:cs="Times New Roman"/>
          <w:color w:val="000000" w:themeColor="text1"/>
          <w:sz w:val="28"/>
          <w:szCs w:val="28"/>
          <w:lang w:val="ro-RO" w:eastAsia="ro-RO"/>
        </w:rPr>
        <w:t>poate fi inițiată anterior apariției unei criz</w:t>
      </w:r>
      <w:r w:rsidR="009F5F8F" w:rsidRPr="001C13EC">
        <w:rPr>
          <w:rFonts w:ascii="Times New Roman" w:hAnsi="Times New Roman" w:cs="Times New Roman"/>
          <w:color w:val="000000" w:themeColor="text1"/>
          <w:sz w:val="28"/>
          <w:szCs w:val="28"/>
          <w:lang w:val="ro-RO" w:eastAsia="ro-RO"/>
        </w:rPr>
        <w:t>e</w:t>
      </w:r>
      <w:r w:rsidRPr="001C13EC">
        <w:rPr>
          <w:rFonts w:ascii="Times New Roman" w:hAnsi="Times New Roman" w:cs="Times New Roman"/>
          <w:color w:val="000000" w:themeColor="text1"/>
          <w:sz w:val="28"/>
          <w:szCs w:val="28"/>
          <w:lang w:val="ro-RO" w:eastAsia="ro-RO"/>
        </w:rPr>
        <w:t xml:space="preserve"> și independent de instituirea stării de alertă sau de urgență, în limitele competențelor legale ale </w:t>
      </w:r>
      <w:r w:rsidR="00CC14D7" w:rsidRPr="001C13EC">
        <w:rPr>
          <w:rFonts w:ascii="Times New Roman" w:hAnsi="Times New Roman" w:cs="Times New Roman"/>
          <w:color w:val="000000" w:themeColor="text1"/>
          <w:sz w:val="28"/>
          <w:szCs w:val="28"/>
          <w:lang w:val="ro-RO" w:eastAsia="ro-RO"/>
        </w:rPr>
        <w:t xml:space="preserve">instituțiilor și </w:t>
      </w:r>
      <w:r w:rsidRPr="001C13EC">
        <w:rPr>
          <w:rFonts w:ascii="Times New Roman" w:hAnsi="Times New Roman" w:cs="Times New Roman"/>
          <w:color w:val="000000" w:themeColor="text1"/>
          <w:sz w:val="28"/>
          <w:szCs w:val="28"/>
          <w:lang w:val="ro-RO" w:eastAsia="ro-RO"/>
        </w:rPr>
        <w:t>autorităților implicate.</w:t>
      </w:r>
    </w:p>
    <w:p w14:paraId="1D4F1905" w14:textId="77777777" w:rsidR="002924E5" w:rsidRPr="001C13EC" w:rsidRDefault="00DD0C75" w:rsidP="002924E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În cazul aplicării</w:t>
      </w:r>
      <w:r w:rsidR="0019534C" w:rsidRPr="001C13EC">
        <w:rPr>
          <w:rFonts w:ascii="Times New Roman" w:hAnsi="Times New Roman" w:cs="Times New Roman"/>
          <w:color w:val="000000" w:themeColor="text1"/>
          <w:sz w:val="28"/>
          <w:szCs w:val="28"/>
          <w:lang w:val="ro-RO" w:eastAsia="ro-RO"/>
        </w:rPr>
        <w:t xml:space="preserve"> prezentului Mecanism </w:t>
      </w:r>
      <w:r w:rsidR="00305921" w:rsidRPr="001C13EC">
        <w:rPr>
          <w:rFonts w:ascii="Times New Roman" w:hAnsi="Times New Roman" w:cs="Times New Roman"/>
          <w:color w:val="000000" w:themeColor="text1"/>
          <w:sz w:val="28"/>
          <w:szCs w:val="28"/>
          <w:lang w:val="ro-RO" w:eastAsia="ro-RO"/>
        </w:rPr>
        <w:t>național</w:t>
      </w:r>
      <w:r w:rsidR="00225EE6" w:rsidRPr="001C13EC">
        <w:rPr>
          <w:rFonts w:ascii="Times New Roman" w:hAnsi="Times New Roman" w:cs="Times New Roman"/>
          <w:color w:val="000000" w:themeColor="text1"/>
          <w:sz w:val="28"/>
          <w:szCs w:val="28"/>
          <w:lang w:val="ro-RO" w:eastAsia="ro-RO"/>
        </w:rPr>
        <w:t>,</w:t>
      </w:r>
      <w:r w:rsidR="00305921" w:rsidRPr="001C13EC">
        <w:rPr>
          <w:rFonts w:ascii="Times New Roman" w:hAnsi="Times New Roman" w:cs="Times New Roman"/>
          <w:color w:val="000000" w:themeColor="text1"/>
          <w:sz w:val="28"/>
          <w:szCs w:val="28"/>
          <w:lang w:val="ro-RO" w:eastAsia="ro-RO"/>
        </w:rPr>
        <w:t xml:space="preserve"> </w:t>
      </w:r>
      <w:r w:rsidR="0019534C" w:rsidRPr="001C13EC">
        <w:rPr>
          <w:rFonts w:ascii="Times New Roman" w:hAnsi="Times New Roman" w:cs="Times New Roman"/>
          <w:color w:val="000000" w:themeColor="text1"/>
          <w:sz w:val="28"/>
          <w:szCs w:val="28"/>
          <w:lang w:val="ro-RO" w:eastAsia="ro-RO"/>
        </w:rPr>
        <w:t xml:space="preserve">se pune în aplicare </w:t>
      </w:r>
      <w:bookmarkStart w:id="4" w:name="_Hlk219358879"/>
      <w:r w:rsidR="0019534C" w:rsidRPr="001C13EC">
        <w:rPr>
          <w:rFonts w:ascii="Times New Roman" w:hAnsi="Times New Roman" w:cs="Times New Roman"/>
          <w:color w:val="000000" w:themeColor="text1"/>
          <w:sz w:val="28"/>
          <w:szCs w:val="28"/>
          <w:lang w:val="ro-RO" w:eastAsia="ro-RO"/>
        </w:rPr>
        <w:t xml:space="preserve">Planul de contingență </w:t>
      </w:r>
      <w:bookmarkStart w:id="5" w:name="_Hlk219879039"/>
      <w:r w:rsidR="0019534C" w:rsidRPr="001C13EC">
        <w:rPr>
          <w:rFonts w:ascii="Times New Roman" w:hAnsi="Times New Roman" w:cs="Times New Roman"/>
          <w:color w:val="000000" w:themeColor="text1"/>
          <w:sz w:val="28"/>
          <w:szCs w:val="28"/>
          <w:lang w:val="ro-RO" w:eastAsia="ro-RO"/>
        </w:rPr>
        <w:t>a acțiunilor de răspuns pe sectoare</w:t>
      </w:r>
      <w:r w:rsidR="00225EE6" w:rsidRPr="001C13EC">
        <w:rPr>
          <w:rFonts w:ascii="Times New Roman" w:hAnsi="Times New Roman" w:cs="Times New Roman"/>
          <w:color w:val="000000" w:themeColor="text1"/>
          <w:sz w:val="28"/>
          <w:szCs w:val="28"/>
          <w:lang w:val="ro-RO" w:eastAsia="ro-RO"/>
        </w:rPr>
        <w:t>le</w:t>
      </w:r>
      <w:r w:rsidR="0019534C" w:rsidRPr="001C13EC">
        <w:rPr>
          <w:rFonts w:ascii="Times New Roman" w:hAnsi="Times New Roman" w:cs="Times New Roman"/>
          <w:color w:val="000000" w:themeColor="text1"/>
          <w:sz w:val="28"/>
          <w:szCs w:val="28"/>
          <w:lang w:val="ro-RO" w:eastAsia="ro-RO"/>
        </w:rPr>
        <w:t xml:space="preserve"> de intervenție </w:t>
      </w:r>
      <w:bookmarkEnd w:id="4"/>
      <w:bookmarkEnd w:id="5"/>
      <w:r w:rsidR="0019534C" w:rsidRPr="001C13EC">
        <w:rPr>
          <w:rFonts w:ascii="Times New Roman" w:hAnsi="Times New Roman" w:cs="Times New Roman"/>
          <w:color w:val="000000" w:themeColor="text1"/>
          <w:sz w:val="28"/>
          <w:szCs w:val="28"/>
          <w:lang w:val="ro-RO" w:eastAsia="ro-RO"/>
        </w:rPr>
        <w:t xml:space="preserve">(în continuare – </w:t>
      </w:r>
      <w:r w:rsidR="0019534C" w:rsidRPr="001C13EC">
        <w:rPr>
          <w:rFonts w:ascii="Times New Roman" w:hAnsi="Times New Roman" w:cs="Times New Roman"/>
          <w:i/>
          <w:color w:val="000000" w:themeColor="text1"/>
          <w:sz w:val="28"/>
          <w:szCs w:val="28"/>
          <w:lang w:val="ro-RO" w:eastAsia="ro-RO"/>
        </w:rPr>
        <w:t>Plan de contingență</w:t>
      </w:r>
      <w:r w:rsidR="0019534C" w:rsidRPr="001C13EC">
        <w:rPr>
          <w:rFonts w:ascii="Times New Roman" w:hAnsi="Times New Roman" w:cs="Times New Roman"/>
          <w:color w:val="000000" w:themeColor="text1"/>
          <w:sz w:val="28"/>
          <w:szCs w:val="28"/>
          <w:lang w:val="ro-RO" w:eastAsia="ro-RO"/>
        </w:rPr>
        <w:t>), conform anexei nr. 1 la prezentul Mecanism</w:t>
      </w:r>
      <w:r w:rsidR="008B2483" w:rsidRPr="001C13EC">
        <w:rPr>
          <w:color w:val="000000" w:themeColor="text1"/>
          <w:lang w:val="ro-RO"/>
        </w:rPr>
        <w:t xml:space="preserve"> </w:t>
      </w:r>
      <w:r w:rsidR="008B2483" w:rsidRPr="001C13EC">
        <w:rPr>
          <w:rFonts w:ascii="Times New Roman" w:hAnsi="Times New Roman" w:cs="Times New Roman"/>
          <w:color w:val="000000" w:themeColor="text1"/>
          <w:sz w:val="28"/>
          <w:szCs w:val="28"/>
          <w:lang w:val="ro-RO" w:eastAsia="ro-RO"/>
        </w:rPr>
        <w:t>național</w:t>
      </w:r>
      <w:r w:rsidR="0019534C" w:rsidRPr="001C13EC">
        <w:rPr>
          <w:rFonts w:ascii="Times New Roman" w:hAnsi="Times New Roman" w:cs="Times New Roman"/>
          <w:color w:val="000000" w:themeColor="text1"/>
          <w:sz w:val="28"/>
          <w:szCs w:val="28"/>
          <w:lang w:val="ro-RO" w:eastAsia="ro-RO"/>
        </w:rPr>
        <w:t>.</w:t>
      </w:r>
    </w:p>
    <w:p w14:paraId="0B83F731" w14:textId="787AE278" w:rsidR="00CA5B6C" w:rsidRPr="001C13EC" w:rsidRDefault="00CA5B6C" w:rsidP="002924E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sz w:val="28"/>
          <w:szCs w:val="28"/>
          <w:lang w:val="ro-RO" w:eastAsia="ro-RO"/>
        </w:rPr>
        <w:t>Planul de contingență se elaborează și se actualizează în concordanță cu prevederile Planului național de management al crizelor, aprobat în</w:t>
      </w:r>
      <w:r w:rsidR="00F77F83" w:rsidRPr="001C13EC">
        <w:rPr>
          <w:rFonts w:ascii="Times New Roman" w:hAnsi="Times New Roman" w:cs="Times New Roman"/>
          <w:sz w:val="28"/>
          <w:szCs w:val="28"/>
          <w:lang w:val="ro-RO" w:eastAsia="ro-RO"/>
        </w:rPr>
        <w:t xml:space="preserve"> </w:t>
      </w:r>
      <w:r w:rsidRPr="001C13EC">
        <w:rPr>
          <w:rFonts w:ascii="Times New Roman" w:hAnsi="Times New Roman" w:cs="Times New Roman"/>
          <w:sz w:val="28"/>
          <w:szCs w:val="28"/>
          <w:lang w:val="ro-RO" w:eastAsia="ro-RO"/>
        </w:rPr>
        <w:t xml:space="preserve">condițiile </w:t>
      </w:r>
      <w:r w:rsidR="00AC200F" w:rsidRPr="001C13EC">
        <w:rPr>
          <w:rFonts w:ascii="Times New Roman" w:hAnsi="Times New Roman" w:cs="Times New Roman"/>
          <w:sz w:val="28"/>
          <w:szCs w:val="28"/>
          <w:lang w:val="ro-RO" w:eastAsia="ro-RO"/>
        </w:rPr>
        <w:t>Legii nr.</w:t>
      </w:r>
      <w:r w:rsidR="00F77F83" w:rsidRPr="001C13EC">
        <w:rPr>
          <w:rFonts w:ascii="Times New Roman" w:hAnsi="Times New Roman" w:cs="Times New Roman"/>
          <w:sz w:val="28"/>
          <w:szCs w:val="28"/>
          <w:lang w:val="ro-RO" w:eastAsia="ro-RO"/>
        </w:rPr>
        <w:t xml:space="preserve"> </w:t>
      </w:r>
      <w:r w:rsidR="00AC200F" w:rsidRPr="001C13EC">
        <w:rPr>
          <w:rFonts w:ascii="Times New Roman" w:hAnsi="Times New Roman" w:cs="Times New Roman"/>
          <w:sz w:val="28"/>
          <w:szCs w:val="28"/>
          <w:lang w:val="ro-RO" w:eastAsia="ro-RO"/>
        </w:rPr>
        <w:t>248/2025</w:t>
      </w:r>
      <w:r w:rsidR="00672491" w:rsidRPr="001C13EC">
        <w:rPr>
          <w:rFonts w:ascii="Times New Roman" w:hAnsi="Times New Roman" w:cs="Times New Roman"/>
          <w:sz w:val="28"/>
          <w:szCs w:val="28"/>
          <w:lang w:val="ro-RO" w:eastAsia="ro-RO"/>
        </w:rPr>
        <w:t xml:space="preserve"> </w:t>
      </w:r>
      <w:r w:rsidR="00AC200F" w:rsidRPr="001C13EC">
        <w:rPr>
          <w:rFonts w:ascii="Times New Roman" w:hAnsi="Times New Roman" w:cs="Times New Roman"/>
          <w:sz w:val="28"/>
          <w:szCs w:val="28"/>
          <w:lang w:val="ro-RO" w:eastAsia="ro-RO"/>
        </w:rPr>
        <w:t>privind</w:t>
      </w:r>
      <w:r w:rsidR="00672491" w:rsidRPr="001C13EC">
        <w:rPr>
          <w:rFonts w:ascii="Times New Roman" w:hAnsi="Times New Roman" w:cs="Times New Roman"/>
          <w:sz w:val="28"/>
          <w:szCs w:val="28"/>
          <w:lang w:val="ro-RO" w:eastAsia="ro-RO"/>
        </w:rPr>
        <w:t xml:space="preserve"> </w:t>
      </w:r>
      <w:r w:rsidR="00AC200F" w:rsidRPr="001C13EC">
        <w:rPr>
          <w:rFonts w:ascii="Times New Roman" w:hAnsi="Times New Roman" w:cs="Times New Roman"/>
          <w:sz w:val="28"/>
          <w:szCs w:val="28"/>
          <w:lang w:val="ro-RO" w:eastAsia="ro-RO"/>
        </w:rPr>
        <w:t>managementul</w:t>
      </w:r>
      <w:r w:rsidR="00672491" w:rsidRPr="001C13EC">
        <w:rPr>
          <w:rFonts w:ascii="Times New Roman" w:hAnsi="Times New Roman" w:cs="Times New Roman"/>
          <w:sz w:val="28"/>
          <w:szCs w:val="28"/>
          <w:lang w:val="ro-RO" w:eastAsia="ro-RO"/>
        </w:rPr>
        <w:t xml:space="preserve"> </w:t>
      </w:r>
      <w:r w:rsidR="00AC200F" w:rsidRPr="001C13EC">
        <w:rPr>
          <w:rFonts w:ascii="Times New Roman" w:hAnsi="Times New Roman" w:cs="Times New Roman"/>
          <w:sz w:val="28"/>
          <w:szCs w:val="28"/>
          <w:lang w:val="ro-RO" w:eastAsia="ro-RO"/>
        </w:rPr>
        <w:t>situațiilor</w:t>
      </w:r>
      <w:r w:rsidR="00672491" w:rsidRPr="001C13EC">
        <w:rPr>
          <w:rFonts w:ascii="Times New Roman" w:hAnsi="Times New Roman" w:cs="Times New Roman"/>
          <w:sz w:val="28"/>
          <w:szCs w:val="28"/>
          <w:lang w:val="ro-RO" w:eastAsia="ro-RO"/>
        </w:rPr>
        <w:t xml:space="preserve"> </w:t>
      </w:r>
      <w:r w:rsidR="00AC200F" w:rsidRPr="001C13EC">
        <w:rPr>
          <w:rFonts w:ascii="Times New Roman" w:hAnsi="Times New Roman" w:cs="Times New Roman"/>
          <w:sz w:val="28"/>
          <w:szCs w:val="28"/>
          <w:lang w:val="ro-RO" w:eastAsia="ro-RO"/>
        </w:rPr>
        <w:t>de criză</w:t>
      </w:r>
      <w:r w:rsidRPr="001C13EC">
        <w:rPr>
          <w:rFonts w:ascii="Times New Roman" w:hAnsi="Times New Roman" w:cs="Times New Roman"/>
          <w:sz w:val="28"/>
          <w:szCs w:val="28"/>
          <w:lang w:val="ro-RO" w:eastAsia="ro-RO"/>
        </w:rPr>
        <w:t>, asigurând</w:t>
      </w:r>
      <w:r w:rsidR="00672491" w:rsidRPr="001C13EC">
        <w:rPr>
          <w:rFonts w:ascii="Times New Roman" w:hAnsi="Times New Roman" w:cs="Times New Roman"/>
          <w:sz w:val="28"/>
          <w:szCs w:val="28"/>
          <w:lang w:val="ro-RO" w:eastAsia="ro-RO"/>
        </w:rPr>
        <w:t xml:space="preserve"> </w:t>
      </w:r>
      <w:r w:rsidRPr="001C13EC">
        <w:rPr>
          <w:rFonts w:ascii="Times New Roman" w:hAnsi="Times New Roman" w:cs="Times New Roman"/>
          <w:sz w:val="28"/>
          <w:szCs w:val="28"/>
          <w:lang w:val="ro-RO" w:eastAsia="ro-RO"/>
        </w:rPr>
        <w:t>complementaritatea</w:t>
      </w:r>
      <w:r w:rsidR="00672491" w:rsidRPr="001C13EC">
        <w:rPr>
          <w:rFonts w:ascii="Times New Roman" w:hAnsi="Times New Roman" w:cs="Times New Roman"/>
          <w:sz w:val="28"/>
          <w:szCs w:val="28"/>
          <w:lang w:val="ro-RO" w:eastAsia="ro-RO"/>
        </w:rPr>
        <w:t xml:space="preserve"> </w:t>
      </w:r>
      <w:r w:rsidRPr="001C13EC">
        <w:rPr>
          <w:rFonts w:ascii="Times New Roman" w:hAnsi="Times New Roman" w:cs="Times New Roman"/>
          <w:sz w:val="28"/>
          <w:szCs w:val="28"/>
          <w:lang w:val="ro-RO" w:eastAsia="ro-RO"/>
        </w:rPr>
        <w:t>dintre nivelul strategic și cel operațional al gestionării situațiilor de criză.</w:t>
      </w:r>
    </w:p>
    <w:p w14:paraId="14D223A2" w14:textId="7A12AD4C" w:rsidR="003D3F78" w:rsidRPr="001C13EC" w:rsidRDefault="003D3F78" w:rsidP="00F27255">
      <w:pPr>
        <w:pStyle w:val="a3"/>
        <w:numPr>
          <w:ilvl w:val="0"/>
          <w:numId w:val="1"/>
        </w:numPr>
        <w:tabs>
          <w:tab w:val="left" w:pos="1134"/>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Planul de contingență conține măsuri aplicabile etapizat, iar măsurile operative de amploare se pun în aplicare exclusiv în faza de răspuns, ulterior constatării crizei.</w:t>
      </w:r>
    </w:p>
    <w:p w14:paraId="18372CBB" w14:textId="36DF7532" w:rsidR="000473DD" w:rsidRPr="001C13EC" w:rsidRDefault="000473DD" w:rsidP="00F27255">
      <w:pPr>
        <w:pStyle w:val="a3"/>
        <w:numPr>
          <w:ilvl w:val="0"/>
          <w:numId w:val="1"/>
        </w:numPr>
        <w:tabs>
          <w:tab w:val="left" w:pos="1134"/>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Evaluarea riscurilor se efectuează în cadrul </w:t>
      </w:r>
      <w:r w:rsidRPr="001C13EC">
        <w:rPr>
          <w:rStyle w:val="a5"/>
          <w:rFonts w:ascii="Times New Roman" w:hAnsi="Times New Roman" w:cs="Times New Roman"/>
          <w:b w:val="0"/>
          <w:bCs w:val="0"/>
          <w:color w:val="000000" w:themeColor="text1"/>
          <w:sz w:val="28"/>
          <w:szCs w:val="28"/>
          <w:lang w:val="ro-RO"/>
        </w:rPr>
        <w:t>sistemului național de management integrat al crizelor</w:t>
      </w:r>
      <w:r w:rsidR="00BB5CBB" w:rsidRPr="001C13EC">
        <w:rPr>
          <w:rStyle w:val="a5"/>
          <w:rFonts w:ascii="Times New Roman" w:hAnsi="Times New Roman" w:cs="Times New Roman"/>
          <w:b w:val="0"/>
          <w:bCs w:val="0"/>
          <w:color w:val="000000" w:themeColor="text1"/>
          <w:sz w:val="28"/>
          <w:szCs w:val="28"/>
          <w:lang w:val="ro-RO"/>
        </w:rPr>
        <w:t>,</w:t>
      </w:r>
      <w:r w:rsidR="003962EC" w:rsidRPr="001C13EC">
        <w:rPr>
          <w:rFonts w:ascii="Times New Roman" w:hAnsi="Times New Roman" w:cs="Times New Roman"/>
          <w:color w:val="000000" w:themeColor="text1"/>
          <w:lang w:val="ro-RO"/>
        </w:rPr>
        <w:t xml:space="preserve"> </w:t>
      </w:r>
      <w:r w:rsidR="003962EC" w:rsidRPr="001C13EC">
        <w:rPr>
          <w:rFonts w:ascii="Times New Roman" w:hAnsi="Times New Roman" w:cs="Times New Roman"/>
          <w:color w:val="000000" w:themeColor="text1"/>
          <w:sz w:val="28"/>
          <w:szCs w:val="28"/>
          <w:lang w:val="ro-RO"/>
        </w:rPr>
        <w:t xml:space="preserve">în conformitate cu </w:t>
      </w:r>
      <w:r w:rsidR="00BB5CBB" w:rsidRPr="001C13EC">
        <w:rPr>
          <w:rFonts w:ascii="Times New Roman" w:hAnsi="Times New Roman" w:cs="Times New Roman"/>
          <w:color w:val="000000" w:themeColor="text1"/>
          <w:sz w:val="28"/>
          <w:szCs w:val="28"/>
          <w:lang w:val="ro-RO"/>
        </w:rPr>
        <w:t xml:space="preserve">prevederile </w:t>
      </w:r>
      <w:r w:rsidRPr="001C13EC">
        <w:rPr>
          <w:rFonts w:ascii="Times New Roman" w:hAnsi="Times New Roman" w:cs="Times New Roman"/>
          <w:color w:val="000000" w:themeColor="text1"/>
          <w:sz w:val="28"/>
          <w:szCs w:val="28"/>
          <w:lang w:val="ro-RO"/>
        </w:rPr>
        <w:t>Leg</w:t>
      </w:r>
      <w:r w:rsidR="00BB5CBB" w:rsidRPr="001C13EC">
        <w:rPr>
          <w:rFonts w:ascii="Times New Roman" w:hAnsi="Times New Roman" w:cs="Times New Roman"/>
          <w:color w:val="000000" w:themeColor="text1"/>
          <w:sz w:val="28"/>
          <w:szCs w:val="28"/>
          <w:lang w:val="ro-RO"/>
        </w:rPr>
        <w:t>ii</w:t>
      </w:r>
      <w:r w:rsidRPr="001C13EC">
        <w:rPr>
          <w:rFonts w:ascii="Times New Roman" w:hAnsi="Times New Roman" w:cs="Times New Roman"/>
          <w:color w:val="000000" w:themeColor="text1"/>
          <w:sz w:val="28"/>
          <w:szCs w:val="28"/>
          <w:lang w:val="ro-RO"/>
        </w:rPr>
        <w:t xml:space="preserve"> nr. 248/2025</w:t>
      </w:r>
      <w:r w:rsidR="003962EC" w:rsidRPr="001C13EC">
        <w:rPr>
          <w:rFonts w:ascii="Times New Roman" w:hAnsi="Times New Roman" w:cs="Times New Roman"/>
          <w:color w:val="000000" w:themeColor="text1"/>
          <w:lang w:val="ro-RO"/>
        </w:rPr>
        <w:t xml:space="preserve"> </w:t>
      </w:r>
      <w:r w:rsidR="003962EC" w:rsidRPr="001C13EC">
        <w:rPr>
          <w:rFonts w:ascii="Times New Roman" w:hAnsi="Times New Roman" w:cs="Times New Roman"/>
          <w:color w:val="000000" w:themeColor="text1"/>
          <w:sz w:val="28"/>
          <w:szCs w:val="28"/>
          <w:lang w:val="ro-RO"/>
        </w:rPr>
        <w:t>privind managementul situațiilor de criză</w:t>
      </w:r>
      <w:r w:rsidRPr="001C13EC">
        <w:rPr>
          <w:rFonts w:ascii="Times New Roman" w:hAnsi="Times New Roman" w:cs="Times New Roman"/>
          <w:color w:val="000000" w:themeColor="text1"/>
          <w:sz w:val="28"/>
          <w:szCs w:val="28"/>
          <w:lang w:val="ro-RO"/>
        </w:rPr>
        <w:t>.</w:t>
      </w:r>
    </w:p>
    <w:p w14:paraId="68E7DE64" w14:textId="77777777" w:rsidR="004D6905" w:rsidRPr="001C13EC" w:rsidRDefault="004D6905" w:rsidP="004D6905">
      <w:pPr>
        <w:pStyle w:val="a3"/>
        <w:tabs>
          <w:tab w:val="left" w:pos="1134"/>
        </w:tabs>
        <w:spacing w:after="0"/>
        <w:ind w:left="709"/>
        <w:contextualSpacing w:val="0"/>
        <w:jc w:val="both"/>
        <w:rPr>
          <w:rFonts w:ascii="Times New Roman" w:hAnsi="Times New Roman" w:cs="Times New Roman"/>
          <w:color w:val="000000" w:themeColor="text1"/>
          <w:sz w:val="28"/>
          <w:szCs w:val="28"/>
          <w:lang w:val="ro-RO"/>
        </w:rPr>
      </w:pPr>
    </w:p>
    <w:p w14:paraId="3E27BC47" w14:textId="3643758C" w:rsidR="002B0A18" w:rsidRPr="001C13EC" w:rsidRDefault="002B0A18" w:rsidP="0015000D">
      <w:pPr>
        <w:pStyle w:val="1"/>
        <w:jc w:val="center"/>
        <w:rPr>
          <w:lang w:val="ro-RO" w:eastAsia="ro-RO"/>
        </w:rPr>
      </w:pPr>
      <w:r w:rsidRPr="001C13EC">
        <w:rPr>
          <w:lang w:val="ro-RO" w:eastAsia="ro-RO"/>
        </w:rPr>
        <w:t>Secțiunea 2</w:t>
      </w:r>
      <w:r w:rsidR="0015000D" w:rsidRPr="001C13EC">
        <w:rPr>
          <w:lang w:val="ro-RO" w:eastAsia="ro-RO"/>
        </w:rPr>
        <w:br/>
      </w:r>
      <w:r w:rsidRPr="001C13EC">
        <w:rPr>
          <w:lang w:val="ro-RO" w:eastAsia="ro-RO"/>
        </w:rPr>
        <w:t>Modelul de răspuns etapizat</w:t>
      </w:r>
    </w:p>
    <w:p w14:paraId="7EDF5D75" w14:textId="4CD9F2AD" w:rsidR="001D1655" w:rsidRPr="001C13EC" w:rsidRDefault="00B44C35"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rPr>
        <w:t xml:space="preserve">Gestionarea </w:t>
      </w:r>
      <w:r w:rsidR="001E6D8A" w:rsidRPr="001C13EC">
        <w:rPr>
          <w:rFonts w:ascii="Times New Roman" w:hAnsi="Times New Roman" w:cs="Times New Roman"/>
          <w:color w:val="000000" w:themeColor="text1"/>
          <w:sz w:val="28"/>
          <w:szCs w:val="28"/>
          <w:lang w:val="ro-RO"/>
        </w:rPr>
        <w:t>criz</w:t>
      </w:r>
      <w:r w:rsidR="009F5F8F" w:rsidRPr="001C13EC">
        <w:rPr>
          <w:rFonts w:ascii="Times New Roman" w:hAnsi="Times New Roman" w:cs="Times New Roman"/>
          <w:color w:val="000000" w:themeColor="text1"/>
          <w:sz w:val="28"/>
          <w:szCs w:val="28"/>
          <w:lang w:val="ro-RO"/>
        </w:rPr>
        <w:t>ei</w:t>
      </w:r>
      <w:r w:rsidR="001E6D8A" w:rsidRPr="001C13EC">
        <w:rPr>
          <w:rFonts w:ascii="Times New Roman" w:hAnsi="Times New Roman" w:cs="Times New Roman"/>
          <w:color w:val="000000" w:themeColor="text1"/>
          <w:sz w:val="28"/>
          <w:szCs w:val="28"/>
          <w:lang w:val="ro-RO"/>
        </w:rPr>
        <w:t xml:space="preserve"> </w:t>
      </w:r>
      <w:r w:rsidR="009F5F8F" w:rsidRPr="001C13EC">
        <w:rPr>
          <w:rFonts w:ascii="Times New Roman" w:hAnsi="Times New Roman" w:cs="Times New Roman"/>
          <w:color w:val="000000" w:themeColor="text1"/>
          <w:sz w:val="28"/>
          <w:szCs w:val="28"/>
          <w:lang w:val="ro-RO"/>
        </w:rPr>
        <w:t>generate de</w:t>
      </w:r>
      <w:r w:rsidRPr="001C13EC">
        <w:rPr>
          <w:rFonts w:ascii="Times New Roman" w:hAnsi="Times New Roman" w:cs="Times New Roman"/>
          <w:color w:val="000000" w:themeColor="text1"/>
          <w:sz w:val="28"/>
          <w:szCs w:val="28"/>
          <w:lang w:val="ro-RO"/>
        </w:rPr>
        <w:t xml:space="preserve"> aflux</w:t>
      </w:r>
      <w:r w:rsidR="009F5F8F" w:rsidRPr="001C13EC">
        <w:rPr>
          <w:rFonts w:ascii="Times New Roman" w:hAnsi="Times New Roman" w:cs="Times New Roman"/>
          <w:color w:val="000000" w:themeColor="text1"/>
          <w:sz w:val="28"/>
          <w:szCs w:val="28"/>
          <w:lang w:val="ro-RO"/>
        </w:rPr>
        <w:t>ul</w:t>
      </w:r>
      <w:r w:rsidRPr="001C13EC">
        <w:rPr>
          <w:rFonts w:ascii="Times New Roman" w:hAnsi="Times New Roman" w:cs="Times New Roman"/>
          <w:color w:val="000000" w:themeColor="text1"/>
          <w:sz w:val="28"/>
          <w:szCs w:val="28"/>
          <w:lang w:val="ro-RO"/>
        </w:rPr>
        <w:t xml:space="preserve"> sporit de străini se realizează etapizat, în conformitate cu prevederile Legii nr. 248</w:t>
      </w:r>
      <w:r w:rsidR="002E13A8" w:rsidRPr="001C13EC">
        <w:rPr>
          <w:rFonts w:ascii="Times New Roman" w:hAnsi="Times New Roman" w:cs="Times New Roman"/>
          <w:color w:val="000000" w:themeColor="text1"/>
          <w:sz w:val="28"/>
          <w:szCs w:val="28"/>
          <w:lang w:val="ro-RO"/>
        </w:rPr>
        <w:t>/2025</w:t>
      </w:r>
      <w:r w:rsidRPr="001C13EC">
        <w:rPr>
          <w:rFonts w:ascii="Times New Roman" w:hAnsi="Times New Roman" w:cs="Times New Roman"/>
          <w:color w:val="000000" w:themeColor="text1"/>
          <w:sz w:val="28"/>
          <w:szCs w:val="28"/>
          <w:lang w:val="ro-RO"/>
        </w:rPr>
        <w:t xml:space="preserve"> privind managementul situațiilor de criză, prin </w:t>
      </w:r>
      <w:r w:rsidR="001E6D8A" w:rsidRPr="001C13EC">
        <w:rPr>
          <w:rFonts w:ascii="Times New Roman" w:hAnsi="Times New Roman" w:cs="Times New Roman"/>
          <w:color w:val="000000" w:themeColor="text1"/>
          <w:sz w:val="28"/>
          <w:szCs w:val="28"/>
          <w:lang w:val="ro-RO"/>
        </w:rPr>
        <w:t>respectarea</w:t>
      </w:r>
      <w:r w:rsidRPr="001C13EC">
        <w:rPr>
          <w:rFonts w:ascii="Times New Roman" w:hAnsi="Times New Roman" w:cs="Times New Roman"/>
          <w:color w:val="000000" w:themeColor="text1"/>
          <w:sz w:val="28"/>
          <w:szCs w:val="28"/>
          <w:lang w:val="ro-RO"/>
        </w:rPr>
        <w:t xml:space="preserve"> </w:t>
      </w:r>
      <w:r w:rsidR="001E6D8A" w:rsidRPr="001C13EC">
        <w:rPr>
          <w:rFonts w:ascii="Times New Roman" w:hAnsi="Times New Roman" w:cs="Times New Roman"/>
          <w:color w:val="000000" w:themeColor="text1"/>
          <w:sz w:val="28"/>
          <w:szCs w:val="28"/>
          <w:lang w:val="ro-RO"/>
        </w:rPr>
        <w:t>etapelor</w:t>
      </w:r>
      <w:r w:rsidRPr="001C13EC">
        <w:rPr>
          <w:rFonts w:ascii="Times New Roman" w:hAnsi="Times New Roman" w:cs="Times New Roman"/>
          <w:color w:val="000000" w:themeColor="text1"/>
          <w:sz w:val="28"/>
          <w:szCs w:val="28"/>
          <w:lang w:val="ro-RO"/>
        </w:rPr>
        <w:t xml:space="preserve"> de prevenire, pregătire, răspuns și recuperare</w:t>
      </w:r>
      <w:r w:rsidR="004242CC"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w:t>
      </w:r>
      <w:r w:rsidR="004242CC" w:rsidRPr="001C13EC">
        <w:rPr>
          <w:rFonts w:ascii="Times New Roman" w:hAnsi="Times New Roman" w:cs="Times New Roman"/>
          <w:color w:val="000000" w:themeColor="text1"/>
          <w:sz w:val="28"/>
          <w:szCs w:val="28"/>
          <w:lang w:val="ro-RO"/>
        </w:rPr>
        <w:t>Măsurile aplicate în cadrul acestor etape sunt adaptate nivelului de risc și evoluției situației</w:t>
      </w:r>
      <w:r w:rsidRPr="001C13EC">
        <w:rPr>
          <w:rFonts w:ascii="Times New Roman" w:hAnsi="Times New Roman" w:cs="Times New Roman"/>
          <w:color w:val="000000" w:themeColor="text1"/>
          <w:sz w:val="28"/>
          <w:szCs w:val="28"/>
          <w:lang w:val="ro-RO"/>
        </w:rPr>
        <w:t>.</w:t>
      </w:r>
    </w:p>
    <w:p w14:paraId="40E896CF" w14:textId="28242ED3" w:rsidR="00913AA6" w:rsidRPr="001C13EC" w:rsidRDefault="00B44C35" w:rsidP="00913AA6">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rPr>
        <w:t xml:space="preserve">Intervenția autorităților </w:t>
      </w:r>
      <w:r w:rsidR="001D1655" w:rsidRPr="001C13EC">
        <w:rPr>
          <w:rFonts w:ascii="Times New Roman" w:hAnsi="Times New Roman" w:cs="Times New Roman"/>
          <w:color w:val="000000" w:themeColor="text1"/>
          <w:sz w:val="28"/>
          <w:szCs w:val="28"/>
          <w:lang w:val="ro-RO"/>
        </w:rPr>
        <w:t xml:space="preserve">și instituțiilor publice </w:t>
      </w:r>
      <w:r w:rsidRPr="001C13EC">
        <w:rPr>
          <w:rFonts w:ascii="Times New Roman" w:hAnsi="Times New Roman" w:cs="Times New Roman"/>
          <w:color w:val="000000" w:themeColor="text1"/>
          <w:sz w:val="28"/>
          <w:szCs w:val="28"/>
          <w:lang w:val="ro-RO"/>
        </w:rPr>
        <w:t>competente se desfășoară gradual, coordonat și proporțional</w:t>
      </w:r>
      <w:r w:rsidR="004242CC" w:rsidRPr="001C13EC">
        <w:rPr>
          <w:rFonts w:ascii="Times New Roman" w:hAnsi="Times New Roman" w:cs="Times New Roman"/>
          <w:color w:val="000000" w:themeColor="text1"/>
          <w:sz w:val="28"/>
          <w:szCs w:val="28"/>
          <w:lang w:val="ro-RO"/>
        </w:rPr>
        <w:t>,</w:t>
      </w:r>
      <w:r w:rsidR="001D1655" w:rsidRPr="001C13EC">
        <w:rPr>
          <w:rFonts w:ascii="Times New Roman" w:hAnsi="Times New Roman" w:cs="Times New Roman"/>
          <w:color w:val="000000" w:themeColor="text1"/>
          <w:sz w:val="28"/>
          <w:szCs w:val="28"/>
          <w:lang w:val="ro-RO"/>
        </w:rPr>
        <w:t xml:space="preserve"> în vederea asigurării unui răspuns eficient</w:t>
      </w:r>
      <w:r w:rsidRPr="001C13EC">
        <w:rPr>
          <w:rFonts w:ascii="Times New Roman" w:hAnsi="Times New Roman" w:cs="Times New Roman"/>
          <w:color w:val="000000" w:themeColor="text1"/>
          <w:sz w:val="28"/>
          <w:szCs w:val="28"/>
          <w:lang w:val="ro-RO"/>
        </w:rPr>
        <w:t xml:space="preserve">, </w:t>
      </w:r>
      <w:r w:rsidR="001D1655" w:rsidRPr="001C13EC">
        <w:rPr>
          <w:rFonts w:ascii="Times New Roman" w:hAnsi="Times New Roman" w:cs="Times New Roman"/>
          <w:color w:val="000000" w:themeColor="text1"/>
          <w:sz w:val="28"/>
          <w:szCs w:val="28"/>
          <w:lang w:val="ro-RO"/>
        </w:rPr>
        <w:t>conform</w:t>
      </w:r>
      <w:r w:rsidRPr="001C13EC">
        <w:rPr>
          <w:rFonts w:ascii="Times New Roman" w:hAnsi="Times New Roman" w:cs="Times New Roman"/>
          <w:color w:val="000000" w:themeColor="text1"/>
          <w:sz w:val="28"/>
          <w:szCs w:val="28"/>
          <w:lang w:val="ro-RO"/>
        </w:rPr>
        <w:t xml:space="preserve"> </w:t>
      </w:r>
      <w:bookmarkStart w:id="6" w:name="_Hlk221525428"/>
      <w:r w:rsidRPr="001C13EC">
        <w:rPr>
          <w:rFonts w:ascii="Times New Roman" w:hAnsi="Times New Roman" w:cs="Times New Roman"/>
          <w:color w:val="000000" w:themeColor="text1"/>
          <w:sz w:val="28"/>
          <w:szCs w:val="28"/>
          <w:lang w:val="ro-RO"/>
        </w:rPr>
        <w:t xml:space="preserve">Modelului de răspuns etapizat </w:t>
      </w:r>
      <w:r w:rsidR="00521FD8" w:rsidRPr="001C13EC">
        <w:rPr>
          <w:rFonts w:ascii="Times New Roman" w:hAnsi="Times New Roman" w:cs="Times New Roman"/>
          <w:color w:val="000000" w:themeColor="text1"/>
          <w:sz w:val="28"/>
          <w:szCs w:val="28"/>
          <w:lang w:val="ro-RO"/>
        </w:rPr>
        <w:t>la criz</w:t>
      </w:r>
      <w:r w:rsidR="00BE7174" w:rsidRPr="001C13EC">
        <w:rPr>
          <w:rFonts w:ascii="Times New Roman" w:hAnsi="Times New Roman" w:cs="Times New Roman"/>
          <w:color w:val="000000" w:themeColor="text1"/>
          <w:sz w:val="28"/>
          <w:szCs w:val="28"/>
          <w:lang w:val="ro-RO"/>
        </w:rPr>
        <w:t>ă</w:t>
      </w:r>
      <w:r w:rsidR="00521FD8" w:rsidRPr="001C13EC">
        <w:rPr>
          <w:rFonts w:ascii="Times New Roman" w:hAnsi="Times New Roman" w:cs="Times New Roman"/>
          <w:color w:val="000000" w:themeColor="text1"/>
          <w:sz w:val="28"/>
          <w:szCs w:val="28"/>
          <w:lang w:val="ro-RO"/>
        </w:rPr>
        <w:t xml:space="preserve"> </w:t>
      </w:r>
      <w:r w:rsidR="00BE7174" w:rsidRPr="001C13EC">
        <w:rPr>
          <w:rFonts w:ascii="Times New Roman" w:hAnsi="Times New Roman" w:cs="Times New Roman"/>
          <w:color w:val="000000" w:themeColor="text1"/>
          <w:sz w:val="28"/>
          <w:szCs w:val="28"/>
          <w:lang w:val="ro-RO"/>
        </w:rPr>
        <w:t>generată de a</w:t>
      </w:r>
      <w:r w:rsidR="00521FD8" w:rsidRPr="001C13EC">
        <w:rPr>
          <w:rFonts w:ascii="Times New Roman" w:hAnsi="Times New Roman" w:cs="Times New Roman"/>
          <w:color w:val="000000" w:themeColor="text1"/>
          <w:sz w:val="28"/>
          <w:szCs w:val="28"/>
          <w:lang w:val="ro-RO"/>
        </w:rPr>
        <w:t xml:space="preserve">fluxul sporit </w:t>
      </w:r>
      <w:r w:rsidR="00FF3AE2" w:rsidRPr="001C13EC">
        <w:rPr>
          <w:rFonts w:ascii="Times New Roman" w:hAnsi="Times New Roman" w:cs="Times New Roman"/>
          <w:color w:val="000000" w:themeColor="text1"/>
          <w:sz w:val="28"/>
          <w:szCs w:val="28"/>
          <w:lang w:val="ro-RO"/>
        </w:rPr>
        <w:t xml:space="preserve">de </w:t>
      </w:r>
      <w:r w:rsidR="00BE7174" w:rsidRPr="001C13EC">
        <w:rPr>
          <w:rFonts w:ascii="Times New Roman" w:hAnsi="Times New Roman" w:cs="Times New Roman"/>
          <w:color w:val="000000" w:themeColor="text1"/>
          <w:sz w:val="28"/>
          <w:szCs w:val="28"/>
          <w:lang w:val="ro-RO"/>
        </w:rPr>
        <w:t>străini</w:t>
      </w:r>
      <w:bookmarkEnd w:id="6"/>
      <w:r w:rsidR="00697635" w:rsidRPr="001C13EC">
        <w:rPr>
          <w:rFonts w:ascii="Times New Roman" w:hAnsi="Times New Roman" w:cs="Times New Roman"/>
          <w:color w:val="000000" w:themeColor="text1"/>
          <w:sz w:val="28"/>
          <w:szCs w:val="28"/>
          <w:lang w:val="ro-RO"/>
        </w:rPr>
        <w:t>,</w:t>
      </w:r>
      <w:r w:rsidR="00521FD8"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 xml:space="preserve">prevăzut </w:t>
      </w:r>
      <w:r w:rsidR="004242CC" w:rsidRPr="001C13EC">
        <w:rPr>
          <w:rFonts w:ascii="Times New Roman" w:hAnsi="Times New Roman" w:cs="Times New Roman"/>
          <w:color w:val="000000" w:themeColor="text1"/>
          <w:sz w:val="28"/>
          <w:szCs w:val="28"/>
          <w:lang w:val="ro-RO"/>
        </w:rPr>
        <w:t>în</w:t>
      </w:r>
      <w:r w:rsidRPr="001C13EC">
        <w:rPr>
          <w:rFonts w:ascii="Times New Roman" w:hAnsi="Times New Roman" w:cs="Times New Roman"/>
          <w:color w:val="000000" w:themeColor="text1"/>
          <w:sz w:val="28"/>
          <w:szCs w:val="28"/>
          <w:lang w:val="ro-RO"/>
        </w:rPr>
        <w:t xml:space="preserve"> </w:t>
      </w:r>
      <w:r w:rsidR="001B5D1B" w:rsidRPr="001C13EC">
        <w:rPr>
          <w:rFonts w:ascii="Times New Roman" w:hAnsi="Times New Roman" w:cs="Times New Roman"/>
          <w:color w:val="000000" w:themeColor="text1"/>
          <w:sz w:val="28"/>
          <w:szCs w:val="28"/>
          <w:lang w:val="ro-RO"/>
        </w:rPr>
        <w:t>a</w:t>
      </w:r>
      <w:r w:rsidRPr="001C13EC">
        <w:rPr>
          <w:rFonts w:ascii="Times New Roman" w:hAnsi="Times New Roman" w:cs="Times New Roman"/>
          <w:color w:val="000000" w:themeColor="text1"/>
          <w:sz w:val="28"/>
          <w:szCs w:val="28"/>
          <w:lang w:val="ro-RO"/>
        </w:rPr>
        <w:t>nexa nr. 2 la prezentul Mecanism</w:t>
      </w:r>
      <w:r w:rsidR="00305921" w:rsidRPr="001C13EC">
        <w:rPr>
          <w:color w:val="000000" w:themeColor="text1"/>
          <w:lang w:val="ro-RO"/>
        </w:rPr>
        <w:t xml:space="preserve"> </w:t>
      </w:r>
      <w:r w:rsidR="00305921" w:rsidRPr="001C13EC">
        <w:rPr>
          <w:rFonts w:ascii="Times New Roman" w:hAnsi="Times New Roman" w:cs="Times New Roman"/>
          <w:color w:val="000000" w:themeColor="text1"/>
          <w:sz w:val="28"/>
          <w:szCs w:val="28"/>
          <w:lang w:val="ro-RO"/>
        </w:rPr>
        <w:t>național</w:t>
      </w:r>
      <w:r w:rsidR="001B5D1B" w:rsidRPr="001C13EC">
        <w:rPr>
          <w:rFonts w:ascii="Times New Roman" w:hAnsi="Times New Roman" w:cs="Times New Roman"/>
          <w:color w:val="000000" w:themeColor="text1"/>
          <w:sz w:val="28"/>
          <w:szCs w:val="28"/>
          <w:lang w:val="ro-RO"/>
        </w:rPr>
        <w:t>.</w:t>
      </w:r>
      <w:r w:rsidR="00C026A8" w:rsidRPr="001C13EC">
        <w:rPr>
          <w:rFonts w:ascii="Times New Roman" w:hAnsi="Times New Roman" w:cs="Times New Roman"/>
          <w:color w:val="000000" w:themeColor="text1"/>
          <w:sz w:val="28"/>
          <w:szCs w:val="28"/>
          <w:lang w:val="ro-RO"/>
        </w:rPr>
        <w:t xml:space="preserve"> În fazele de răspuns și recuperare se asigură integrarea timpurie a măsurilor prevăzute în Obiectivele specifice nr. 4 (sănătate), nr. 5 (educație) și nr. 7 (locuințe) din Programul național</w:t>
      </w:r>
      <w:r w:rsidR="006A4E66" w:rsidRPr="001C13EC">
        <w:rPr>
          <w:rFonts w:ascii="Times New Roman" w:hAnsi="Times New Roman" w:cs="Times New Roman"/>
          <w:color w:val="000000" w:themeColor="text1"/>
          <w:sz w:val="28"/>
          <w:szCs w:val="28"/>
          <w:lang w:val="ro-RO"/>
        </w:rPr>
        <w:t xml:space="preserve"> privind integrarea etapizată a străinilor în Republica Moldova pentru perioada 2025-2027, aprobat prin Hotărârea Guvernului nr. 285/2025</w:t>
      </w:r>
      <w:r w:rsidR="00C026A8" w:rsidRPr="001C13EC">
        <w:rPr>
          <w:rFonts w:ascii="Times New Roman" w:hAnsi="Times New Roman" w:cs="Times New Roman"/>
          <w:color w:val="000000" w:themeColor="text1"/>
          <w:sz w:val="28"/>
          <w:szCs w:val="28"/>
          <w:lang w:val="ro-RO"/>
        </w:rPr>
        <w:t>.</w:t>
      </w:r>
    </w:p>
    <w:p w14:paraId="47EAEEFA" w14:textId="29561472" w:rsidR="004749ED" w:rsidRPr="001C13EC" w:rsidRDefault="004749ED" w:rsidP="00913AA6">
      <w:pPr>
        <w:pStyle w:val="a3"/>
        <w:numPr>
          <w:ilvl w:val="0"/>
          <w:numId w:val="1"/>
        </w:numPr>
        <w:tabs>
          <w:tab w:val="left" w:pos="1134"/>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lastRenderedPageBreak/>
        <w:t>Delimitarea fazelor de prevenire, pregătire și răspuns se realizează în conformitate cu Legea nr. 248/2025</w:t>
      </w:r>
      <w:r w:rsidR="000F1A46" w:rsidRPr="001C13EC">
        <w:rPr>
          <w:rFonts w:ascii="Times New Roman" w:hAnsi="Times New Roman" w:cs="Times New Roman"/>
          <w:color w:val="000000" w:themeColor="text1"/>
          <w:sz w:val="28"/>
          <w:szCs w:val="28"/>
          <w:lang w:val="ro-RO"/>
        </w:rPr>
        <w:t xml:space="preserve"> privind managementul situațiilor de criză</w:t>
      </w:r>
      <w:r w:rsidRPr="001C13EC">
        <w:rPr>
          <w:rFonts w:ascii="Times New Roman" w:hAnsi="Times New Roman" w:cs="Times New Roman"/>
          <w:color w:val="000000" w:themeColor="text1"/>
          <w:sz w:val="28"/>
          <w:szCs w:val="28"/>
          <w:lang w:val="ro-RO"/>
        </w:rPr>
        <w:t xml:space="preserve">, iar măsurile operative de amploare se aplică exclusiv în faza de răspuns, ulterior constatării crizei </w:t>
      </w:r>
      <w:r w:rsidR="00D25351" w:rsidRPr="001C13EC">
        <w:rPr>
          <w:rFonts w:ascii="Times New Roman" w:hAnsi="Times New Roman" w:cs="Times New Roman"/>
          <w:color w:val="000000" w:themeColor="text1"/>
          <w:sz w:val="28"/>
          <w:szCs w:val="28"/>
          <w:lang w:val="ro-RO"/>
        </w:rPr>
        <w:t>în condițiile legii</w:t>
      </w:r>
      <w:r w:rsidRPr="001C13EC">
        <w:rPr>
          <w:rFonts w:ascii="Times New Roman" w:hAnsi="Times New Roman" w:cs="Times New Roman"/>
          <w:color w:val="000000" w:themeColor="text1"/>
          <w:sz w:val="28"/>
          <w:szCs w:val="28"/>
          <w:lang w:val="ro-RO"/>
        </w:rPr>
        <w:t>.</w:t>
      </w:r>
    </w:p>
    <w:p w14:paraId="77A187CC" w14:textId="0EAB4AC2" w:rsidR="0076159C" w:rsidRPr="001C13EC" w:rsidRDefault="0076159C"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Tranziția între </w:t>
      </w:r>
      <w:r w:rsidR="00697635" w:rsidRPr="001C13EC">
        <w:rPr>
          <w:rFonts w:ascii="Times New Roman" w:eastAsia="Times New Roman" w:hAnsi="Times New Roman" w:cs="Times New Roman"/>
          <w:color w:val="000000" w:themeColor="text1"/>
          <w:sz w:val="28"/>
          <w:szCs w:val="28"/>
          <w:lang w:val="ro-RO" w:eastAsia="ro-RO"/>
        </w:rPr>
        <w:t>etape</w:t>
      </w:r>
      <w:r w:rsidRPr="001C13EC">
        <w:rPr>
          <w:rFonts w:ascii="Times New Roman" w:eastAsia="Times New Roman" w:hAnsi="Times New Roman" w:cs="Times New Roman"/>
          <w:color w:val="000000" w:themeColor="text1"/>
          <w:sz w:val="28"/>
          <w:szCs w:val="28"/>
          <w:lang w:val="ro-RO" w:eastAsia="ro-RO"/>
        </w:rPr>
        <w:t xml:space="preserve"> se realizează în funcție de indicatorii </w:t>
      </w:r>
      <w:r w:rsidR="00697635" w:rsidRPr="001C13EC">
        <w:rPr>
          <w:rFonts w:ascii="Times New Roman" w:eastAsia="Times New Roman" w:hAnsi="Times New Roman" w:cs="Times New Roman"/>
          <w:color w:val="000000" w:themeColor="text1"/>
          <w:sz w:val="28"/>
          <w:szCs w:val="28"/>
          <w:lang w:val="ro-RO" w:eastAsia="ro-RO"/>
        </w:rPr>
        <w:t>de risc</w:t>
      </w:r>
      <w:r w:rsidRPr="001C13EC">
        <w:rPr>
          <w:rFonts w:ascii="Times New Roman" w:eastAsia="Times New Roman" w:hAnsi="Times New Roman" w:cs="Times New Roman"/>
          <w:color w:val="000000" w:themeColor="text1"/>
          <w:sz w:val="28"/>
          <w:szCs w:val="28"/>
          <w:lang w:val="ro-RO" w:eastAsia="ro-RO"/>
        </w:rPr>
        <w:t>, evaluarea riscurilor și decizia autorităților competente.</w:t>
      </w:r>
    </w:p>
    <w:p w14:paraId="4878F8EA" w14:textId="1620D310" w:rsidR="00DE08E4" w:rsidRPr="001C13EC" w:rsidRDefault="00697635"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Fiecare etapă</w:t>
      </w:r>
      <w:r w:rsidR="0076159C" w:rsidRPr="001C13EC">
        <w:rPr>
          <w:rFonts w:ascii="Times New Roman" w:eastAsia="Times New Roman" w:hAnsi="Times New Roman" w:cs="Times New Roman"/>
          <w:color w:val="000000" w:themeColor="text1"/>
          <w:sz w:val="28"/>
          <w:szCs w:val="28"/>
          <w:lang w:val="ro-RO" w:eastAsia="ro-RO"/>
        </w:rPr>
        <w:t xml:space="preserve"> </w:t>
      </w:r>
      <w:r w:rsidRPr="001C13EC">
        <w:rPr>
          <w:rFonts w:ascii="Times New Roman" w:eastAsia="Times New Roman" w:hAnsi="Times New Roman" w:cs="Times New Roman"/>
          <w:color w:val="000000" w:themeColor="text1"/>
          <w:sz w:val="28"/>
          <w:szCs w:val="28"/>
          <w:lang w:val="ro-RO" w:eastAsia="ro-RO"/>
        </w:rPr>
        <w:t xml:space="preserve">impune </w:t>
      </w:r>
      <w:r w:rsidR="0076159C" w:rsidRPr="001C13EC">
        <w:rPr>
          <w:rFonts w:ascii="Times New Roman" w:eastAsia="Times New Roman" w:hAnsi="Times New Roman" w:cs="Times New Roman"/>
          <w:color w:val="000000" w:themeColor="text1"/>
          <w:sz w:val="28"/>
          <w:szCs w:val="28"/>
          <w:lang w:val="ro-RO" w:eastAsia="ro-RO"/>
        </w:rPr>
        <w:t>aplic</w:t>
      </w:r>
      <w:r w:rsidRPr="001C13EC">
        <w:rPr>
          <w:rFonts w:ascii="Times New Roman" w:eastAsia="Times New Roman" w:hAnsi="Times New Roman" w:cs="Times New Roman"/>
          <w:color w:val="000000" w:themeColor="text1"/>
          <w:sz w:val="28"/>
          <w:szCs w:val="28"/>
          <w:lang w:val="ro-RO" w:eastAsia="ro-RO"/>
        </w:rPr>
        <w:t>area</w:t>
      </w:r>
      <w:r w:rsidR="0076159C" w:rsidRPr="001C13EC">
        <w:rPr>
          <w:rFonts w:ascii="Times New Roman" w:eastAsia="Times New Roman" w:hAnsi="Times New Roman" w:cs="Times New Roman"/>
          <w:color w:val="000000" w:themeColor="text1"/>
          <w:sz w:val="28"/>
          <w:szCs w:val="28"/>
          <w:lang w:val="ro-RO" w:eastAsia="ro-RO"/>
        </w:rPr>
        <w:t xml:space="preserve"> măsuri</w:t>
      </w:r>
      <w:r w:rsidRPr="001C13EC">
        <w:rPr>
          <w:rFonts w:ascii="Times New Roman" w:eastAsia="Times New Roman" w:hAnsi="Times New Roman" w:cs="Times New Roman"/>
          <w:color w:val="000000" w:themeColor="text1"/>
          <w:sz w:val="28"/>
          <w:szCs w:val="28"/>
          <w:lang w:val="ro-RO" w:eastAsia="ro-RO"/>
        </w:rPr>
        <w:t>lor</w:t>
      </w:r>
      <w:r w:rsidR="0076159C" w:rsidRPr="001C13EC">
        <w:rPr>
          <w:rFonts w:ascii="Times New Roman" w:eastAsia="Times New Roman" w:hAnsi="Times New Roman" w:cs="Times New Roman"/>
          <w:color w:val="000000" w:themeColor="text1"/>
          <w:sz w:val="28"/>
          <w:szCs w:val="28"/>
          <w:lang w:val="ro-RO" w:eastAsia="ro-RO"/>
        </w:rPr>
        <w:t xml:space="preserve"> specifice</w:t>
      </w:r>
      <w:r w:rsidR="00CA5B53" w:rsidRPr="001C13EC">
        <w:rPr>
          <w:rFonts w:ascii="Times New Roman" w:eastAsia="Times New Roman" w:hAnsi="Times New Roman" w:cs="Times New Roman"/>
          <w:color w:val="000000" w:themeColor="text1"/>
          <w:sz w:val="28"/>
          <w:szCs w:val="28"/>
          <w:lang w:val="ro-RO" w:eastAsia="ro-RO"/>
        </w:rPr>
        <w:t xml:space="preserve">, adaptate </w:t>
      </w:r>
      <w:r w:rsidRPr="001C13EC">
        <w:rPr>
          <w:rFonts w:ascii="Times New Roman" w:eastAsia="Times New Roman" w:hAnsi="Times New Roman" w:cs="Times New Roman"/>
          <w:color w:val="000000" w:themeColor="text1"/>
          <w:sz w:val="28"/>
          <w:szCs w:val="28"/>
          <w:lang w:val="ro-RO" w:eastAsia="ro-RO"/>
        </w:rPr>
        <w:t>gradului</w:t>
      </w:r>
      <w:r w:rsidR="0076159C" w:rsidRPr="001C13EC">
        <w:rPr>
          <w:rFonts w:ascii="Times New Roman" w:eastAsia="Times New Roman" w:hAnsi="Times New Roman" w:cs="Times New Roman"/>
          <w:color w:val="000000" w:themeColor="text1"/>
          <w:sz w:val="28"/>
          <w:szCs w:val="28"/>
          <w:lang w:val="ro-RO" w:eastAsia="ro-RO"/>
        </w:rPr>
        <w:t xml:space="preserve"> </w:t>
      </w:r>
      <w:r w:rsidR="00CA5B53" w:rsidRPr="001C13EC">
        <w:rPr>
          <w:rFonts w:ascii="Times New Roman" w:eastAsia="Times New Roman" w:hAnsi="Times New Roman" w:cs="Times New Roman"/>
          <w:color w:val="000000" w:themeColor="text1"/>
          <w:sz w:val="28"/>
          <w:szCs w:val="28"/>
          <w:lang w:val="ro-RO" w:eastAsia="ro-RO"/>
        </w:rPr>
        <w:t xml:space="preserve">de </w:t>
      </w:r>
      <w:r w:rsidR="0076159C" w:rsidRPr="001C13EC">
        <w:rPr>
          <w:rFonts w:ascii="Times New Roman" w:eastAsia="Times New Roman" w:hAnsi="Times New Roman" w:cs="Times New Roman"/>
          <w:color w:val="000000" w:themeColor="text1"/>
          <w:sz w:val="28"/>
          <w:szCs w:val="28"/>
          <w:lang w:val="ro-RO" w:eastAsia="ro-RO"/>
        </w:rPr>
        <w:t>impact și capacității instituționale</w:t>
      </w:r>
      <w:r w:rsidRPr="001C13EC">
        <w:rPr>
          <w:rFonts w:ascii="Times New Roman" w:eastAsia="Times New Roman" w:hAnsi="Times New Roman" w:cs="Times New Roman"/>
          <w:color w:val="000000" w:themeColor="text1"/>
          <w:sz w:val="28"/>
          <w:szCs w:val="28"/>
          <w:lang w:val="ro-RO" w:eastAsia="ro-RO"/>
        </w:rPr>
        <w:t xml:space="preserve"> de răspuns la criză</w:t>
      </w:r>
      <w:r w:rsidR="0076159C" w:rsidRPr="001C13EC">
        <w:rPr>
          <w:rFonts w:ascii="Times New Roman" w:eastAsia="Times New Roman" w:hAnsi="Times New Roman" w:cs="Times New Roman"/>
          <w:color w:val="000000" w:themeColor="text1"/>
          <w:sz w:val="28"/>
          <w:szCs w:val="28"/>
          <w:lang w:val="ro-RO" w:eastAsia="ro-RO"/>
        </w:rPr>
        <w:t>.</w:t>
      </w:r>
    </w:p>
    <w:p w14:paraId="10C9C289" w14:textId="77777777" w:rsidR="00DE08E4" w:rsidRPr="001C13EC" w:rsidRDefault="00DE08E4" w:rsidP="00F27255">
      <w:pPr>
        <w:pStyle w:val="a3"/>
        <w:numPr>
          <w:ilvl w:val="0"/>
          <w:numId w:val="1"/>
        </w:numPr>
        <w:tabs>
          <w:tab w:val="left" w:pos="1134"/>
        </w:tabs>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Activarea, escaladarea</w:t>
      </w:r>
      <w:r w:rsidRPr="001C13EC">
        <w:rPr>
          <w:rFonts w:ascii="Times New Roman" w:hAnsi="Times New Roman" w:cs="Times New Roman"/>
          <w:color w:val="000000" w:themeColor="text1"/>
          <w:sz w:val="28"/>
          <w:szCs w:val="28"/>
          <w:lang w:val="ro-RO" w:eastAsia="ro-RO"/>
        </w:rPr>
        <w:t xml:space="preserve"> sau dezactivarea fazelor de răspuns se dispune de către autoritățile competente, în baza evaluărilor situaționale și a indicatorilor stabiliți, cu asigurarea coordonării interinstituționale și a utilizării proporționale a resurselor.</w:t>
      </w:r>
    </w:p>
    <w:p w14:paraId="224B8250" w14:textId="77777777" w:rsidR="004D6905" w:rsidRPr="001C13EC" w:rsidRDefault="004D6905" w:rsidP="0015000D">
      <w:pPr>
        <w:pStyle w:val="1"/>
        <w:jc w:val="center"/>
        <w:rPr>
          <w:lang w:val="ro-RO" w:eastAsia="ro-RO"/>
        </w:rPr>
      </w:pPr>
    </w:p>
    <w:p w14:paraId="18687B81" w14:textId="30A5F5AA" w:rsidR="00981B88" w:rsidRPr="001C13EC" w:rsidRDefault="00981B88" w:rsidP="0015000D">
      <w:pPr>
        <w:pStyle w:val="1"/>
        <w:jc w:val="center"/>
        <w:rPr>
          <w:lang w:val="ro-RO" w:eastAsia="ro-RO"/>
        </w:rPr>
      </w:pPr>
      <w:r w:rsidRPr="001C13EC">
        <w:rPr>
          <w:lang w:val="ro-RO" w:eastAsia="ro-RO"/>
        </w:rPr>
        <w:t>Secțiunea 3</w:t>
      </w:r>
      <w:r w:rsidR="0015000D" w:rsidRPr="001C13EC">
        <w:rPr>
          <w:lang w:val="ro-RO" w:eastAsia="ro-RO"/>
        </w:rPr>
        <w:br/>
      </w:r>
      <w:r w:rsidRPr="001C13EC">
        <w:rPr>
          <w:lang w:val="ro-RO" w:eastAsia="ro-RO"/>
        </w:rPr>
        <w:t>Schema națională de răspuns la criză</w:t>
      </w:r>
    </w:p>
    <w:p w14:paraId="6B383A9F" w14:textId="6082B662" w:rsidR="00981B88" w:rsidRPr="001C13EC" w:rsidRDefault="00981B88"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Schema </w:t>
      </w:r>
      <w:r w:rsidRPr="001C13EC">
        <w:rPr>
          <w:rFonts w:ascii="Times New Roman" w:eastAsia="Times New Roman" w:hAnsi="Times New Roman" w:cs="Times New Roman"/>
          <w:color w:val="000000" w:themeColor="text1"/>
          <w:sz w:val="28"/>
          <w:szCs w:val="28"/>
          <w:lang w:val="ro-RO" w:eastAsia="ro-RO"/>
        </w:rPr>
        <w:t xml:space="preserve">de răspuns la criză </w:t>
      </w:r>
      <w:r w:rsidR="005B541F" w:rsidRPr="001C13EC">
        <w:rPr>
          <w:rFonts w:ascii="Times New Roman" w:eastAsia="Times New Roman" w:hAnsi="Times New Roman" w:cs="Times New Roman"/>
          <w:color w:val="000000" w:themeColor="text1"/>
          <w:sz w:val="28"/>
          <w:szCs w:val="28"/>
          <w:lang w:val="ro-RO" w:eastAsia="ro-RO"/>
        </w:rPr>
        <w:t>generată</w:t>
      </w:r>
      <w:r w:rsidR="00B637D1" w:rsidRPr="001C13EC">
        <w:rPr>
          <w:rFonts w:ascii="Times New Roman" w:eastAsia="Times New Roman" w:hAnsi="Times New Roman" w:cs="Times New Roman"/>
          <w:color w:val="000000" w:themeColor="text1"/>
          <w:sz w:val="28"/>
          <w:szCs w:val="28"/>
          <w:lang w:val="ro-RO" w:eastAsia="ro-RO"/>
        </w:rPr>
        <w:t xml:space="preserve"> de </w:t>
      </w:r>
      <w:r w:rsidR="0036056E" w:rsidRPr="001C13EC">
        <w:rPr>
          <w:rFonts w:ascii="Times New Roman" w:eastAsia="Times New Roman" w:hAnsi="Times New Roman" w:cs="Times New Roman"/>
          <w:color w:val="000000" w:themeColor="text1"/>
          <w:sz w:val="28"/>
          <w:szCs w:val="28"/>
          <w:lang w:val="ro-RO" w:eastAsia="ro-RO"/>
        </w:rPr>
        <w:t>a</w:t>
      </w:r>
      <w:r w:rsidR="00B637D1" w:rsidRPr="001C13EC">
        <w:rPr>
          <w:rFonts w:ascii="Times New Roman" w:eastAsia="Times New Roman" w:hAnsi="Times New Roman" w:cs="Times New Roman"/>
          <w:color w:val="000000" w:themeColor="text1"/>
          <w:sz w:val="28"/>
          <w:szCs w:val="28"/>
          <w:lang w:val="ro-RO" w:eastAsia="ro-RO"/>
        </w:rPr>
        <w:t xml:space="preserve">fluxul sporit </w:t>
      </w:r>
      <w:r w:rsidR="005E3D73" w:rsidRPr="001C13EC">
        <w:rPr>
          <w:rFonts w:ascii="Times New Roman" w:eastAsia="Times New Roman" w:hAnsi="Times New Roman" w:cs="Times New Roman"/>
          <w:color w:val="000000" w:themeColor="text1"/>
          <w:sz w:val="28"/>
          <w:szCs w:val="28"/>
          <w:lang w:val="ro-RO" w:eastAsia="ro-RO"/>
        </w:rPr>
        <w:t>de străini</w:t>
      </w:r>
      <w:r w:rsidR="00B637D1" w:rsidRPr="001C13EC">
        <w:rPr>
          <w:rFonts w:ascii="Times New Roman" w:eastAsia="Times New Roman" w:hAnsi="Times New Roman" w:cs="Times New Roman"/>
          <w:color w:val="000000" w:themeColor="text1"/>
          <w:sz w:val="28"/>
          <w:szCs w:val="28"/>
          <w:lang w:val="ro-RO" w:eastAsia="ro-RO"/>
        </w:rPr>
        <w:t xml:space="preserve"> </w:t>
      </w:r>
      <w:r w:rsidR="00040D2B" w:rsidRPr="001C13EC">
        <w:rPr>
          <w:rFonts w:ascii="Times New Roman" w:eastAsia="Times New Roman" w:hAnsi="Times New Roman" w:cs="Times New Roman"/>
          <w:color w:val="000000" w:themeColor="text1"/>
          <w:sz w:val="28"/>
          <w:szCs w:val="28"/>
          <w:lang w:val="ro-RO" w:eastAsia="ro-RO"/>
        </w:rPr>
        <w:t xml:space="preserve">(în continuare – </w:t>
      </w:r>
      <w:r w:rsidR="00040D2B" w:rsidRPr="001C13EC">
        <w:rPr>
          <w:rFonts w:ascii="Times New Roman" w:eastAsia="Times New Roman" w:hAnsi="Times New Roman" w:cs="Times New Roman"/>
          <w:i/>
          <w:iCs/>
          <w:color w:val="000000" w:themeColor="text1"/>
          <w:sz w:val="28"/>
          <w:szCs w:val="28"/>
          <w:lang w:val="ro-RO" w:eastAsia="ro-RO"/>
        </w:rPr>
        <w:t>Schema de răspuns</w:t>
      </w:r>
      <w:r w:rsidR="00040D2B" w:rsidRPr="001C13EC">
        <w:rPr>
          <w:rFonts w:ascii="Times New Roman" w:eastAsia="Times New Roman" w:hAnsi="Times New Roman" w:cs="Times New Roman"/>
          <w:color w:val="000000" w:themeColor="text1"/>
          <w:sz w:val="28"/>
          <w:szCs w:val="28"/>
          <w:lang w:val="ro-RO" w:eastAsia="ro-RO"/>
        </w:rPr>
        <w:t xml:space="preserve">), </w:t>
      </w:r>
      <w:r w:rsidRPr="001C13EC">
        <w:rPr>
          <w:rFonts w:ascii="Times New Roman" w:eastAsia="Times New Roman" w:hAnsi="Times New Roman" w:cs="Times New Roman"/>
          <w:color w:val="000000" w:themeColor="text1"/>
          <w:sz w:val="28"/>
          <w:szCs w:val="28"/>
          <w:lang w:val="ro-RO" w:eastAsia="ro-RO"/>
        </w:rPr>
        <w:t>reprezintă cadrul operațional prin care este asigurată activarea, coordonarea și adaptarea măsurilor instituționale</w:t>
      </w:r>
      <w:r w:rsidR="008D75EC"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 xml:space="preserve"> în funcție de amploarea și dinamica situației generate de aflux</w:t>
      </w:r>
      <w:r w:rsidR="00945C8E" w:rsidRPr="001C13EC">
        <w:rPr>
          <w:rFonts w:ascii="Times New Roman" w:eastAsia="Times New Roman" w:hAnsi="Times New Roman" w:cs="Times New Roman"/>
          <w:color w:val="000000" w:themeColor="text1"/>
          <w:sz w:val="28"/>
          <w:szCs w:val="28"/>
          <w:lang w:val="ro-RO" w:eastAsia="ro-RO"/>
        </w:rPr>
        <w:t>ul</w:t>
      </w:r>
      <w:r w:rsidRPr="001C13EC">
        <w:rPr>
          <w:rFonts w:ascii="Times New Roman" w:eastAsia="Times New Roman" w:hAnsi="Times New Roman" w:cs="Times New Roman"/>
          <w:color w:val="000000" w:themeColor="text1"/>
          <w:sz w:val="28"/>
          <w:szCs w:val="28"/>
          <w:lang w:val="ro-RO" w:eastAsia="ro-RO"/>
        </w:rPr>
        <w:t xml:space="preserve"> sporit de străini</w:t>
      </w:r>
      <w:r w:rsidR="00AA0DC1" w:rsidRPr="001C13EC">
        <w:rPr>
          <w:rFonts w:ascii="Times New Roman" w:eastAsia="Times New Roman" w:hAnsi="Times New Roman" w:cs="Times New Roman"/>
          <w:color w:val="000000" w:themeColor="text1"/>
          <w:sz w:val="28"/>
          <w:szCs w:val="28"/>
          <w:lang w:val="ro-RO" w:eastAsia="ro-RO"/>
        </w:rPr>
        <w:t>,</w:t>
      </w:r>
      <w:r w:rsidR="00AA0DC1" w:rsidRPr="001C13EC">
        <w:rPr>
          <w:rFonts w:ascii="Times New Roman" w:hAnsi="Times New Roman" w:cs="Times New Roman"/>
          <w:color w:val="000000" w:themeColor="text1"/>
          <w:sz w:val="28"/>
          <w:szCs w:val="28"/>
          <w:lang w:val="ro-RO"/>
        </w:rPr>
        <w:t xml:space="preserve"> conform </w:t>
      </w:r>
      <w:r w:rsidR="003D0C3B" w:rsidRPr="001C13EC">
        <w:rPr>
          <w:rFonts w:ascii="Times New Roman" w:hAnsi="Times New Roman" w:cs="Times New Roman"/>
          <w:color w:val="000000" w:themeColor="text1"/>
          <w:sz w:val="28"/>
          <w:szCs w:val="28"/>
          <w:lang w:val="ro-RO"/>
        </w:rPr>
        <w:t>a</w:t>
      </w:r>
      <w:r w:rsidR="00AA0DC1" w:rsidRPr="001C13EC">
        <w:rPr>
          <w:rFonts w:ascii="Times New Roman" w:hAnsi="Times New Roman" w:cs="Times New Roman"/>
          <w:color w:val="000000" w:themeColor="text1"/>
          <w:sz w:val="28"/>
          <w:szCs w:val="28"/>
          <w:lang w:val="ro-RO"/>
        </w:rPr>
        <w:t>nexei nr. 3 la prezentul Mecanism</w:t>
      </w:r>
      <w:r w:rsidR="00AA0DC1" w:rsidRPr="001C13EC">
        <w:rPr>
          <w:color w:val="000000" w:themeColor="text1"/>
          <w:lang w:val="ro-RO"/>
        </w:rPr>
        <w:t xml:space="preserve"> </w:t>
      </w:r>
      <w:r w:rsidR="00AA0DC1" w:rsidRPr="001C13EC">
        <w:rPr>
          <w:rFonts w:ascii="Times New Roman" w:hAnsi="Times New Roman" w:cs="Times New Roman"/>
          <w:color w:val="000000" w:themeColor="text1"/>
          <w:sz w:val="28"/>
          <w:szCs w:val="28"/>
          <w:lang w:val="ro-RO"/>
        </w:rPr>
        <w:t>național</w:t>
      </w:r>
      <w:r w:rsidRPr="001C13EC">
        <w:rPr>
          <w:rFonts w:ascii="Times New Roman" w:eastAsia="Times New Roman" w:hAnsi="Times New Roman" w:cs="Times New Roman"/>
          <w:color w:val="000000" w:themeColor="text1"/>
          <w:sz w:val="28"/>
          <w:szCs w:val="28"/>
          <w:lang w:val="ro-RO" w:eastAsia="ro-RO"/>
        </w:rPr>
        <w:t>.</w:t>
      </w:r>
    </w:p>
    <w:p w14:paraId="7AE1439A" w14:textId="5EEE6D4D" w:rsidR="00463E7D" w:rsidRPr="001C13EC" w:rsidRDefault="008D75EC"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În cazul crizei generate de afluxul sporit de străini, Ministerul Afacerilor Interne asigură conducerea operațională a intervenției la nivel național, prin conducătorul operațiilor desemnat în condițiile legii, în cadrul sistemului național de management al crizelor și în coordonare cu autoritățile competente</w:t>
      </w:r>
      <w:r w:rsidR="00D51FAB" w:rsidRPr="001C13EC">
        <w:rPr>
          <w:rFonts w:ascii="Times New Roman" w:eastAsia="Times New Roman" w:hAnsi="Times New Roman" w:cs="Times New Roman"/>
          <w:color w:val="000000" w:themeColor="text1"/>
          <w:sz w:val="28"/>
          <w:szCs w:val="28"/>
          <w:lang w:val="ro-RO" w:eastAsia="ro-RO"/>
        </w:rPr>
        <w:t>.</w:t>
      </w:r>
    </w:p>
    <w:p w14:paraId="6110E053" w14:textId="7BE40700" w:rsidR="0081264B" w:rsidRPr="001C13EC" w:rsidRDefault="0081264B"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În cadrul Schemei de răspuns, sectoarele de intervenție acționează integrat și coordonat, corespunzător fazei de răspuns, în conformitate cu Planul de contingență.</w:t>
      </w:r>
    </w:p>
    <w:p w14:paraId="1AEC2BA1" w14:textId="67BCA603" w:rsidR="00981B88" w:rsidRPr="001C13EC" w:rsidRDefault="0081264B"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Schema de răspuns include un sistem integrat de colectare, analiză și schimb de informații.</w:t>
      </w:r>
    </w:p>
    <w:p w14:paraId="4B39B8C1" w14:textId="5FA5B0D5" w:rsidR="0081264B" w:rsidRPr="001C13EC" w:rsidRDefault="0081264B" w:rsidP="00F27255">
      <w:pPr>
        <w:pStyle w:val="a3"/>
        <w:numPr>
          <w:ilvl w:val="0"/>
          <w:numId w:val="1"/>
        </w:numPr>
        <w:tabs>
          <w:tab w:val="left" w:pos="1134"/>
        </w:tabs>
        <w:spacing w:after="0"/>
        <w:ind w:left="0" w:firstLine="709"/>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Fluxurile informaționale sunt coordonate de </w:t>
      </w:r>
      <w:r w:rsidR="00227A56" w:rsidRPr="001C13EC">
        <w:rPr>
          <w:rFonts w:ascii="Times New Roman" w:eastAsia="Times New Roman" w:hAnsi="Times New Roman" w:cs="Times New Roman"/>
          <w:color w:val="000000" w:themeColor="text1"/>
          <w:sz w:val="28"/>
          <w:szCs w:val="28"/>
          <w:lang w:val="ro-RO" w:eastAsia="ro-RO"/>
        </w:rPr>
        <w:t>autoritățile competente</w:t>
      </w:r>
      <w:r w:rsidRPr="001C13EC">
        <w:rPr>
          <w:rFonts w:ascii="Times New Roman" w:eastAsia="Times New Roman" w:hAnsi="Times New Roman" w:cs="Times New Roman"/>
          <w:color w:val="000000" w:themeColor="text1"/>
          <w:sz w:val="28"/>
          <w:szCs w:val="28"/>
          <w:lang w:val="ro-RO" w:eastAsia="ro-RO"/>
        </w:rPr>
        <w:t>, iar deciziile sunt comunicate și implementate în mod coerent la toate nivelurile.</w:t>
      </w:r>
    </w:p>
    <w:p w14:paraId="00C9AFBD" w14:textId="77777777" w:rsidR="0076159C" w:rsidRPr="001C13EC" w:rsidRDefault="0076159C" w:rsidP="0015000D">
      <w:pPr>
        <w:pStyle w:val="1"/>
        <w:jc w:val="center"/>
        <w:rPr>
          <w:rFonts w:eastAsia="Times New Roman"/>
          <w:lang w:val="ro-RO" w:eastAsia="ro-RO"/>
        </w:rPr>
      </w:pPr>
    </w:p>
    <w:p w14:paraId="5C8D46E5" w14:textId="6FEA0B8A" w:rsidR="00651C08" w:rsidRPr="001C13EC" w:rsidRDefault="00651C08" w:rsidP="0015000D">
      <w:pPr>
        <w:pStyle w:val="1"/>
        <w:jc w:val="center"/>
        <w:rPr>
          <w:lang w:val="ro-RO" w:eastAsia="ro-RO"/>
        </w:rPr>
      </w:pPr>
      <w:r w:rsidRPr="001C13EC">
        <w:rPr>
          <w:rFonts w:eastAsia="Times New Roman"/>
          <w:lang w:val="ro-RO" w:eastAsia="ro-RO"/>
        </w:rPr>
        <w:t>Capitolul III</w:t>
      </w:r>
      <w:r w:rsidRPr="001C13EC">
        <w:rPr>
          <w:rFonts w:eastAsia="Times New Roman"/>
          <w:lang w:val="ro-RO" w:eastAsia="ro-RO"/>
        </w:rPr>
        <w:br/>
      </w:r>
      <w:r w:rsidR="00A57727" w:rsidRPr="001C13EC">
        <w:rPr>
          <w:lang w:val="ro-RO" w:eastAsia="ro-RO"/>
        </w:rPr>
        <w:t>RISCURILE ȘI INDICATORII CHEIE DE MONITORIZARE</w:t>
      </w:r>
    </w:p>
    <w:p w14:paraId="5F468828" w14:textId="0E5E91AB" w:rsidR="000C23A0" w:rsidRPr="001C13EC" w:rsidRDefault="000C23A0" w:rsidP="00F2725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Afluxul sporit de străini poate apărea spontan sau ca urmare a materializării unor riscuri anticipate, identificate în Registrul național de riscuri. Aceste riscuri pot servi drept criterii de evaluare pentru </w:t>
      </w:r>
      <w:r w:rsidR="0023642E" w:rsidRPr="001C13EC">
        <w:rPr>
          <w:rFonts w:ascii="Times New Roman" w:hAnsi="Times New Roman" w:cs="Times New Roman"/>
          <w:color w:val="000000" w:themeColor="text1"/>
          <w:sz w:val="28"/>
          <w:szCs w:val="28"/>
          <w:lang w:val="ro-RO" w:eastAsia="ro-RO"/>
        </w:rPr>
        <w:t>aplicarea</w:t>
      </w:r>
      <w:r w:rsidRPr="001C13EC">
        <w:rPr>
          <w:rFonts w:ascii="Times New Roman" w:hAnsi="Times New Roman" w:cs="Times New Roman"/>
          <w:color w:val="000000" w:themeColor="text1"/>
          <w:sz w:val="28"/>
          <w:szCs w:val="28"/>
          <w:lang w:val="ro-RO" w:eastAsia="ro-RO"/>
        </w:rPr>
        <w:t xml:space="preserve"> Mecanismului național.</w:t>
      </w:r>
    </w:p>
    <w:p w14:paraId="19081BF7" w14:textId="698E7B2A" w:rsidR="00304728" w:rsidRPr="001C13EC" w:rsidRDefault="00E26EBE" w:rsidP="00F27255">
      <w:pPr>
        <w:pStyle w:val="a3"/>
        <w:widowControl w:val="0"/>
        <w:numPr>
          <w:ilvl w:val="0"/>
          <w:numId w:val="1"/>
        </w:numPr>
        <w:tabs>
          <w:tab w:val="left" w:pos="1134"/>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În contextul</w:t>
      </w:r>
      <w:r w:rsidR="000D3A18" w:rsidRPr="001C13EC">
        <w:rPr>
          <w:rFonts w:ascii="Times New Roman" w:hAnsi="Times New Roman" w:cs="Times New Roman"/>
          <w:color w:val="000000" w:themeColor="text1"/>
          <w:sz w:val="28"/>
          <w:szCs w:val="28"/>
          <w:lang w:val="ro-RO" w:eastAsia="ro-RO"/>
        </w:rPr>
        <w:t xml:space="preserve"> actual la nivel regional și mondial</w:t>
      </w:r>
      <w:r w:rsidR="00CA2AB9" w:rsidRPr="001C13EC">
        <w:rPr>
          <w:rFonts w:ascii="Times New Roman" w:hAnsi="Times New Roman" w:cs="Times New Roman"/>
          <w:color w:val="000000" w:themeColor="text1"/>
          <w:sz w:val="28"/>
          <w:szCs w:val="28"/>
          <w:lang w:val="ro-RO" w:eastAsia="ro-RO"/>
        </w:rPr>
        <w:t>,</w:t>
      </w:r>
      <w:r w:rsidR="002E4D6A" w:rsidRPr="001C13EC">
        <w:rPr>
          <w:rFonts w:ascii="Times New Roman" w:hAnsi="Times New Roman" w:cs="Times New Roman"/>
          <w:color w:val="000000" w:themeColor="text1"/>
          <w:sz w:val="28"/>
          <w:szCs w:val="28"/>
          <w:lang w:val="ro-RO" w:eastAsia="ro-RO"/>
        </w:rPr>
        <w:t xml:space="preserve"> pentru</w:t>
      </w:r>
      <w:r w:rsidR="000D3A18" w:rsidRPr="001C13EC">
        <w:rPr>
          <w:rFonts w:ascii="Times New Roman" w:hAnsi="Times New Roman" w:cs="Times New Roman"/>
          <w:color w:val="000000" w:themeColor="text1"/>
          <w:sz w:val="28"/>
          <w:szCs w:val="28"/>
          <w:lang w:val="ro-RO" w:eastAsia="ro-RO"/>
        </w:rPr>
        <w:t xml:space="preserve"> </w:t>
      </w:r>
      <w:r w:rsidR="000C23A0" w:rsidRPr="001C13EC">
        <w:rPr>
          <w:rFonts w:ascii="Times New Roman" w:hAnsi="Times New Roman" w:cs="Times New Roman"/>
          <w:color w:val="000000" w:themeColor="text1"/>
          <w:sz w:val="28"/>
          <w:szCs w:val="28"/>
          <w:lang w:val="ro-RO" w:eastAsia="ro-RO"/>
        </w:rPr>
        <w:t>Republic</w:t>
      </w:r>
      <w:r w:rsidR="00CA2AB9" w:rsidRPr="001C13EC">
        <w:rPr>
          <w:rFonts w:ascii="Times New Roman" w:hAnsi="Times New Roman" w:cs="Times New Roman"/>
          <w:color w:val="000000" w:themeColor="text1"/>
          <w:sz w:val="28"/>
          <w:szCs w:val="28"/>
          <w:lang w:val="ro-RO" w:eastAsia="ro-RO"/>
        </w:rPr>
        <w:t>a</w:t>
      </w:r>
      <w:r w:rsidR="000C23A0" w:rsidRPr="001C13EC">
        <w:rPr>
          <w:rFonts w:ascii="Times New Roman" w:hAnsi="Times New Roman" w:cs="Times New Roman"/>
          <w:color w:val="000000" w:themeColor="text1"/>
          <w:sz w:val="28"/>
          <w:szCs w:val="28"/>
          <w:lang w:val="ro-RO" w:eastAsia="ro-RO"/>
        </w:rPr>
        <w:t xml:space="preserve"> Moldova</w:t>
      </w:r>
      <w:r w:rsidRPr="001C13EC">
        <w:rPr>
          <w:rFonts w:ascii="Times New Roman" w:hAnsi="Times New Roman" w:cs="Times New Roman"/>
          <w:color w:val="000000" w:themeColor="text1"/>
          <w:sz w:val="28"/>
          <w:szCs w:val="28"/>
          <w:lang w:val="ro-RO" w:eastAsia="ro-RO"/>
        </w:rPr>
        <w:t xml:space="preserve"> pot fi evidențiate </w:t>
      </w:r>
      <w:r w:rsidR="00AE046E" w:rsidRPr="001C13EC">
        <w:rPr>
          <w:rFonts w:ascii="Times New Roman" w:hAnsi="Times New Roman" w:cs="Times New Roman"/>
          <w:color w:val="000000" w:themeColor="text1"/>
          <w:sz w:val="28"/>
          <w:szCs w:val="28"/>
          <w:lang w:val="ro-RO" w:eastAsia="ro-RO"/>
        </w:rPr>
        <w:t>următoarele</w:t>
      </w:r>
      <w:r w:rsidRPr="001C13EC">
        <w:rPr>
          <w:rFonts w:ascii="Times New Roman" w:hAnsi="Times New Roman" w:cs="Times New Roman"/>
          <w:color w:val="000000" w:themeColor="text1"/>
          <w:sz w:val="28"/>
          <w:szCs w:val="28"/>
          <w:lang w:val="ro-RO" w:eastAsia="ro-RO"/>
        </w:rPr>
        <w:t xml:space="preserve"> riscuri:</w:t>
      </w:r>
    </w:p>
    <w:p w14:paraId="0DF7B1BD" w14:textId="5C9BD1FA" w:rsidR="00304728"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contextul generat de crize</w:t>
      </w:r>
      <w:r w:rsidR="002E4D6A" w:rsidRPr="001C13EC">
        <w:rPr>
          <w:rFonts w:ascii="Times New Roman" w:hAnsi="Times New Roman" w:cs="Times New Roman"/>
          <w:color w:val="000000" w:themeColor="text1"/>
          <w:sz w:val="28"/>
          <w:szCs w:val="28"/>
          <w:lang w:val="ro-RO" w:eastAsia="ro-RO"/>
        </w:rPr>
        <w:t>le</w:t>
      </w:r>
      <w:r w:rsidRPr="001C13EC">
        <w:rPr>
          <w:rFonts w:ascii="Times New Roman" w:hAnsi="Times New Roman" w:cs="Times New Roman"/>
          <w:color w:val="000000" w:themeColor="text1"/>
          <w:sz w:val="28"/>
          <w:szCs w:val="28"/>
          <w:lang w:val="ro-RO" w:eastAsia="ro-RO"/>
        </w:rPr>
        <w:t xml:space="preserve"> umanitare</w:t>
      </w:r>
      <w:r w:rsidR="000C23A0" w:rsidRPr="001C13EC">
        <w:rPr>
          <w:rFonts w:ascii="Times New Roman" w:hAnsi="Times New Roman" w:cs="Times New Roman"/>
          <w:color w:val="000000" w:themeColor="text1"/>
          <w:sz w:val="28"/>
          <w:szCs w:val="28"/>
          <w:lang w:val="ro-RO" w:eastAsia="ro-RO"/>
        </w:rPr>
        <w:t>;</w:t>
      </w:r>
    </w:p>
    <w:p w14:paraId="716ACF5A" w14:textId="4C8295A5" w:rsidR="00304728"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lipsa unui control efectiv asupra situației fluxurilor migraționale din </w:t>
      </w:r>
      <w:r w:rsidRPr="001C13EC">
        <w:rPr>
          <w:rFonts w:ascii="Times New Roman" w:hAnsi="Times New Roman" w:cs="Times New Roman"/>
          <w:color w:val="000000" w:themeColor="text1"/>
          <w:sz w:val="28"/>
          <w:szCs w:val="28"/>
          <w:lang w:val="ro-RO" w:eastAsia="ro-RO"/>
        </w:rPr>
        <w:lastRenderedPageBreak/>
        <w:t>raioanele de est ale țării</w:t>
      </w:r>
      <w:r w:rsidR="000C23A0" w:rsidRPr="001C13EC">
        <w:rPr>
          <w:rFonts w:ascii="Times New Roman" w:hAnsi="Times New Roman" w:cs="Times New Roman"/>
          <w:color w:val="000000" w:themeColor="text1"/>
          <w:sz w:val="28"/>
          <w:szCs w:val="28"/>
          <w:lang w:val="ro-RO" w:eastAsia="ro-RO"/>
        </w:rPr>
        <w:t>;</w:t>
      </w:r>
    </w:p>
    <w:p w14:paraId="0EED87A6" w14:textId="2E544806" w:rsidR="00304728"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conflictele armate existente pe </w:t>
      </w:r>
      <w:r w:rsidR="0096750E" w:rsidRPr="001C13EC">
        <w:rPr>
          <w:rFonts w:ascii="Times New Roman" w:hAnsi="Times New Roman" w:cs="Times New Roman"/>
          <w:color w:val="000000" w:themeColor="text1"/>
          <w:sz w:val="28"/>
          <w:szCs w:val="28"/>
          <w:lang w:val="ro-RO" w:eastAsia="ro-RO"/>
        </w:rPr>
        <w:t>plan</w:t>
      </w:r>
      <w:r w:rsidRPr="001C13EC">
        <w:rPr>
          <w:rFonts w:ascii="Times New Roman" w:hAnsi="Times New Roman" w:cs="Times New Roman"/>
          <w:color w:val="000000" w:themeColor="text1"/>
          <w:sz w:val="28"/>
          <w:szCs w:val="28"/>
          <w:lang w:val="ro-RO" w:eastAsia="ro-RO"/>
        </w:rPr>
        <w:t xml:space="preserve"> internațional</w:t>
      </w:r>
      <w:r w:rsidR="000C23A0" w:rsidRPr="001C13EC">
        <w:rPr>
          <w:rFonts w:ascii="Times New Roman" w:hAnsi="Times New Roman" w:cs="Times New Roman"/>
          <w:color w:val="000000" w:themeColor="text1"/>
          <w:sz w:val="28"/>
          <w:szCs w:val="28"/>
          <w:lang w:val="ro-RO" w:eastAsia="ro-RO"/>
        </w:rPr>
        <w:t>;</w:t>
      </w:r>
    </w:p>
    <w:p w14:paraId="257B4DD5" w14:textId="37E4DB3D" w:rsidR="00304728"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afluxul brusc de străini</w:t>
      </w:r>
      <w:r w:rsidR="0096750E" w:rsidRPr="001C13EC">
        <w:rPr>
          <w:rFonts w:ascii="Times New Roman" w:hAnsi="Times New Roman" w:cs="Times New Roman"/>
          <w:color w:val="000000" w:themeColor="text1"/>
          <w:sz w:val="28"/>
          <w:szCs w:val="28"/>
          <w:lang w:val="ro-RO" w:eastAsia="ro-RO"/>
        </w:rPr>
        <w:t xml:space="preserve">, inclusiv </w:t>
      </w:r>
      <w:r w:rsidRPr="001C13EC">
        <w:rPr>
          <w:rFonts w:ascii="Times New Roman" w:hAnsi="Times New Roman" w:cs="Times New Roman"/>
          <w:color w:val="000000" w:themeColor="text1"/>
          <w:sz w:val="28"/>
          <w:szCs w:val="28"/>
          <w:lang w:val="ro-RO" w:eastAsia="ro-RO"/>
        </w:rPr>
        <w:t>persoane care necesită protecție internațională</w:t>
      </w:r>
      <w:r w:rsidR="000C23A0" w:rsidRPr="001C13EC">
        <w:rPr>
          <w:rFonts w:ascii="Times New Roman" w:hAnsi="Times New Roman" w:cs="Times New Roman"/>
          <w:color w:val="000000" w:themeColor="text1"/>
          <w:sz w:val="28"/>
          <w:szCs w:val="28"/>
          <w:lang w:val="ro-RO" w:eastAsia="ro-RO"/>
        </w:rPr>
        <w:t>;</w:t>
      </w:r>
    </w:p>
    <w:p w14:paraId="0F9AAB40" w14:textId="4659F481" w:rsidR="00304728"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apariția unor noi situații umanitare</w:t>
      </w:r>
      <w:r w:rsidR="0096750E" w:rsidRPr="001C13EC">
        <w:rPr>
          <w:rFonts w:ascii="Times New Roman" w:hAnsi="Times New Roman" w:cs="Times New Roman"/>
          <w:color w:val="000000" w:themeColor="text1"/>
          <w:sz w:val="28"/>
          <w:szCs w:val="28"/>
          <w:lang w:val="ro-RO" w:eastAsia="ro-RO"/>
        </w:rPr>
        <w:t xml:space="preserve"> sau </w:t>
      </w:r>
      <w:r w:rsidRPr="001C13EC">
        <w:rPr>
          <w:rFonts w:ascii="Times New Roman" w:hAnsi="Times New Roman" w:cs="Times New Roman"/>
          <w:color w:val="000000" w:themeColor="text1"/>
          <w:sz w:val="28"/>
          <w:szCs w:val="28"/>
          <w:lang w:val="ro-RO" w:eastAsia="ro-RO"/>
        </w:rPr>
        <w:t>conflicte în regiune</w:t>
      </w:r>
      <w:r w:rsidR="000C23A0" w:rsidRPr="001C13EC">
        <w:rPr>
          <w:rFonts w:ascii="Times New Roman" w:hAnsi="Times New Roman" w:cs="Times New Roman"/>
          <w:color w:val="000000" w:themeColor="text1"/>
          <w:sz w:val="28"/>
          <w:szCs w:val="28"/>
          <w:lang w:val="ro-RO" w:eastAsia="ro-RO"/>
        </w:rPr>
        <w:t>;</w:t>
      </w:r>
    </w:p>
    <w:p w14:paraId="1615895B" w14:textId="018B0BCA" w:rsidR="00FF273D" w:rsidRPr="001C13EC" w:rsidRDefault="00FF273D"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trafic</w:t>
      </w:r>
      <w:r w:rsidR="00C00687" w:rsidRPr="001C13EC">
        <w:rPr>
          <w:rFonts w:ascii="Times New Roman" w:hAnsi="Times New Roman" w:cs="Times New Roman"/>
          <w:color w:val="000000" w:themeColor="text1"/>
          <w:sz w:val="28"/>
          <w:szCs w:val="28"/>
          <w:lang w:val="ro-RO" w:eastAsia="ro-RO"/>
        </w:rPr>
        <w:t>ul</w:t>
      </w:r>
      <w:r w:rsidRPr="001C13EC">
        <w:rPr>
          <w:rFonts w:ascii="Times New Roman" w:hAnsi="Times New Roman" w:cs="Times New Roman"/>
          <w:color w:val="000000" w:themeColor="text1"/>
          <w:sz w:val="28"/>
          <w:szCs w:val="28"/>
          <w:lang w:val="ro-RO" w:eastAsia="ro-RO"/>
        </w:rPr>
        <w:t xml:space="preserve"> de ființe umane;</w:t>
      </w:r>
    </w:p>
    <w:p w14:paraId="05EC4C7C" w14:textId="69EDA6BC" w:rsidR="00FF273D" w:rsidRPr="001C13EC" w:rsidRDefault="00FF273D"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bugete</w:t>
      </w:r>
      <w:r w:rsidR="00C00687" w:rsidRPr="001C13EC">
        <w:rPr>
          <w:rFonts w:ascii="Times New Roman" w:hAnsi="Times New Roman" w:cs="Times New Roman"/>
          <w:color w:val="000000" w:themeColor="text1"/>
          <w:sz w:val="28"/>
          <w:szCs w:val="28"/>
          <w:lang w:val="ro-RO" w:eastAsia="ro-RO"/>
        </w:rPr>
        <w:t>le</w:t>
      </w:r>
      <w:r w:rsidRPr="001C13EC">
        <w:rPr>
          <w:rFonts w:ascii="Times New Roman" w:hAnsi="Times New Roman" w:cs="Times New Roman"/>
          <w:color w:val="000000" w:themeColor="text1"/>
          <w:sz w:val="28"/>
          <w:szCs w:val="28"/>
          <w:lang w:val="ro-RO" w:eastAsia="ro-RO"/>
        </w:rPr>
        <w:t xml:space="preserve"> limitate;</w:t>
      </w:r>
    </w:p>
    <w:p w14:paraId="0AF1EB8F" w14:textId="27A25C87" w:rsidR="00E26EBE" w:rsidRPr="001C13EC" w:rsidRDefault="00E26EBE" w:rsidP="00887073">
      <w:pPr>
        <w:pStyle w:val="a3"/>
        <w:widowControl w:val="0"/>
        <w:numPr>
          <w:ilvl w:val="0"/>
          <w:numId w:val="2"/>
        </w:numPr>
        <w:tabs>
          <w:tab w:val="left" w:pos="1418"/>
        </w:tabs>
        <w:autoSpaceDE w:val="0"/>
        <w:autoSpaceDN w:val="0"/>
        <w:adjustRightInd w:val="0"/>
        <w:spacing w:after="0"/>
        <w:ind w:left="0" w:firstLine="709"/>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alte situații care ar putea genera un aflux </w:t>
      </w:r>
      <w:r w:rsidR="002E4D6A" w:rsidRPr="001C13EC">
        <w:rPr>
          <w:rFonts w:ascii="Times New Roman" w:hAnsi="Times New Roman" w:cs="Times New Roman"/>
          <w:color w:val="000000" w:themeColor="text1"/>
          <w:sz w:val="28"/>
          <w:szCs w:val="28"/>
          <w:lang w:val="ro-RO" w:eastAsia="ro-RO"/>
        </w:rPr>
        <w:t xml:space="preserve">sporit </w:t>
      </w:r>
      <w:r w:rsidRPr="001C13EC">
        <w:rPr>
          <w:rFonts w:ascii="Times New Roman" w:hAnsi="Times New Roman" w:cs="Times New Roman"/>
          <w:color w:val="000000" w:themeColor="text1"/>
          <w:sz w:val="28"/>
          <w:szCs w:val="28"/>
          <w:lang w:val="ro-RO" w:eastAsia="ro-RO"/>
        </w:rPr>
        <w:t xml:space="preserve">de străini. </w:t>
      </w:r>
    </w:p>
    <w:p w14:paraId="7A845397" w14:textId="0270FCBA" w:rsidR="00783351" w:rsidRPr="001C13EC" w:rsidRDefault="00783351" w:rsidP="00DE0FD0">
      <w:pPr>
        <w:pStyle w:val="a3"/>
        <w:numPr>
          <w:ilvl w:val="0"/>
          <w:numId w:val="1"/>
        </w:numPr>
        <w:tabs>
          <w:tab w:val="left" w:pos="1134"/>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Indicatorii cheie pentru </w:t>
      </w:r>
      <w:r w:rsidR="0096750E" w:rsidRPr="001C13EC">
        <w:rPr>
          <w:rFonts w:ascii="Times New Roman" w:hAnsi="Times New Roman" w:cs="Times New Roman"/>
          <w:color w:val="000000" w:themeColor="text1"/>
          <w:sz w:val="28"/>
          <w:szCs w:val="28"/>
          <w:lang w:val="ro-RO"/>
        </w:rPr>
        <w:t>aplicarea</w:t>
      </w:r>
      <w:r w:rsidRPr="001C13EC">
        <w:rPr>
          <w:rFonts w:ascii="Times New Roman" w:hAnsi="Times New Roman" w:cs="Times New Roman"/>
          <w:color w:val="000000" w:themeColor="text1"/>
          <w:sz w:val="28"/>
          <w:szCs w:val="28"/>
          <w:lang w:val="ro-RO"/>
        </w:rPr>
        <w:t xml:space="preserve"> </w:t>
      </w:r>
      <w:r w:rsidR="002D4F17" w:rsidRPr="001C13EC">
        <w:rPr>
          <w:rFonts w:ascii="Times New Roman" w:hAnsi="Times New Roman" w:cs="Times New Roman"/>
          <w:color w:val="000000" w:themeColor="text1"/>
          <w:sz w:val="28"/>
          <w:szCs w:val="28"/>
          <w:lang w:val="ro-RO"/>
        </w:rPr>
        <w:t>Mecanismului</w:t>
      </w:r>
      <w:r w:rsidR="00305921" w:rsidRPr="001C13EC">
        <w:rPr>
          <w:color w:val="000000" w:themeColor="text1"/>
          <w:lang w:val="ro-RO"/>
        </w:rPr>
        <w:t xml:space="preserve"> </w:t>
      </w:r>
      <w:r w:rsidR="00305921" w:rsidRPr="001C13EC">
        <w:rPr>
          <w:rFonts w:ascii="Times New Roman" w:hAnsi="Times New Roman" w:cs="Times New Roman"/>
          <w:color w:val="000000" w:themeColor="text1"/>
          <w:sz w:val="28"/>
          <w:szCs w:val="28"/>
          <w:lang w:val="ro-RO"/>
        </w:rPr>
        <w:t>național</w:t>
      </w:r>
      <w:r w:rsidR="002D4F17"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sunt următorii:</w:t>
      </w:r>
    </w:p>
    <w:p w14:paraId="4187C297" w14:textId="79C4E651" w:rsidR="00783351" w:rsidRPr="001C13EC" w:rsidRDefault="00861B61" w:rsidP="00887073">
      <w:pPr>
        <w:pStyle w:val="a3"/>
        <w:numPr>
          <w:ilvl w:val="0"/>
          <w:numId w:val="3"/>
        </w:numPr>
        <w:tabs>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apariția sau intensificarea unor riscuri de natură militară în zonele limitrofe </w:t>
      </w:r>
      <w:r w:rsidR="000C23A0" w:rsidRPr="001C13EC">
        <w:rPr>
          <w:rFonts w:ascii="Times New Roman" w:hAnsi="Times New Roman" w:cs="Times New Roman"/>
          <w:color w:val="000000" w:themeColor="text1"/>
          <w:sz w:val="28"/>
          <w:szCs w:val="28"/>
          <w:lang w:val="ro-RO"/>
        </w:rPr>
        <w:t>ale frontierei de stat;</w:t>
      </w:r>
    </w:p>
    <w:p w14:paraId="1040E2B7" w14:textId="5E25181D" w:rsidR="00783351" w:rsidRPr="001C13EC" w:rsidRDefault="000F0695" w:rsidP="00887073">
      <w:pPr>
        <w:pStyle w:val="a3"/>
        <w:numPr>
          <w:ilvl w:val="0"/>
          <w:numId w:val="3"/>
        </w:numPr>
        <w:tabs>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creșterea numărului de persoane deplasate intern în regiunile din proximitatea frontierei cu Republica Moldova</w:t>
      </w:r>
      <w:r w:rsidR="000C23A0" w:rsidRPr="001C13EC">
        <w:rPr>
          <w:rFonts w:ascii="Times New Roman" w:hAnsi="Times New Roman" w:cs="Times New Roman"/>
          <w:color w:val="000000" w:themeColor="text1"/>
          <w:sz w:val="28"/>
          <w:szCs w:val="28"/>
          <w:lang w:val="ro-RO"/>
        </w:rPr>
        <w:t>;</w:t>
      </w:r>
    </w:p>
    <w:p w14:paraId="24464160" w14:textId="42468AA9" w:rsidR="00783351" w:rsidRPr="001C13EC" w:rsidRDefault="002B28E4" w:rsidP="00887073">
      <w:pPr>
        <w:pStyle w:val="a3"/>
        <w:numPr>
          <w:ilvl w:val="0"/>
          <w:numId w:val="3"/>
        </w:numPr>
        <w:tabs>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internaționalizarea </w:t>
      </w:r>
      <w:r w:rsidR="00783351" w:rsidRPr="001C13EC">
        <w:rPr>
          <w:rFonts w:ascii="Times New Roman" w:hAnsi="Times New Roman" w:cs="Times New Roman"/>
          <w:color w:val="000000" w:themeColor="text1"/>
          <w:sz w:val="28"/>
          <w:szCs w:val="28"/>
          <w:lang w:val="ro-RO"/>
        </w:rPr>
        <w:t>conflictului</w:t>
      </w:r>
      <w:r w:rsidR="000C23A0" w:rsidRPr="001C13EC">
        <w:rPr>
          <w:rFonts w:ascii="Times New Roman" w:hAnsi="Times New Roman" w:cs="Times New Roman"/>
          <w:color w:val="000000" w:themeColor="text1"/>
          <w:sz w:val="28"/>
          <w:szCs w:val="28"/>
          <w:lang w:val="ro-RO"/>
        </w:rPr>
        <w:t>;</w:t>
      </w:r>
    </w:p>
    <w:p w14:paraId="3646D0E0" w14:textId="687804C3" w:rsidR="00783351" w:rsidRPr="001C13EC" w:rsidRDefault="00D345A4" w:rsidP="00887073">
      <w:pPr>
        <w:pStyle w:val="a3"/>
        <w:numPr>
          <w:ilvl w:val="0"/>
          <w:numId w:val="3"/>
        </w:numPr>
        <w:tabs>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scăderea semnificativă a numărului traversărilor frontierei de stat, inclusiv reducerea cu până la 75% sau încetarea ieșirilor de pe teritoriul Republicii Moldova</w:t>
      </w:r>
      <w:r w:rsidR="00093A2E" w:rsidRPr="001C13EC">
        <w:rPr>
          <w:rFonts w:ascii="Times New Roman" w:hAnsi="Times New Roman" w:cs="Times New Roman"/>
          <w:color w:val="000000" w:themeColor="text1"/>
          <w:sz w:val="28"/>
          <w:szCs w:val="28"/>
          <w:lang w:val="ro-RO"/>
        </w:rPr>
        <w:t>;</w:t>
      </w:r>
    </w:p>
    <w:p w14:paraId="55C7E269" w14:textId="4618FB1B" w:rsidR="00783351" w:rsidRPr="001C13EC" w:rsidRDefault="002B28E4" w:rsidP="00887073">
      <w:pPr>
        <w:pStyle w:val="a3"/>
        <w:numPr>
          <w:ilvl w:val="0"/>
          <w:numId w:val="3"/>
        </w:numPr>
        <w:tabs>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creșterea </w:t>
      </w:r>
      <w:r w:rsidR="00783351" w:rsidRPr="001C13EC">
        <w:rPr>
          <w:rFonts w:ascii="Times New Roman" w:hAnsi="Times New Roman" w:cs="Times New Roman"/>
          <w:color w:val="000000" w:themeColor="text1"/>
          <w:sz w:val="28"/>
          <w:szCs w:val="28"/>
          <w:lang w:val="ro-RO"/>
        </w:rPr>
        <w:t xml:space="preserve">exponențială a numărului de intrări pe teritoriul </w:t>
      </w:r>
      <w:r w:rsidR="00093A2E" w:rsidRPr="001C13EC">
        <w:rPr>
          <w:rFonts w:ascii="Times New Roman" w:hAnsi="Times New Roman" w:cs="Times New Roman"/>
          <w:color w:val="000000" w:themeColor="text1"/>
          <w:sz w:val="28"/>
          <w:szCs w:val="28"/>
          <w:lang w:val="ro-RO"/>
        </w:rPr>
        <w:t xml:space="preserve">Republicii Moldova </w:t>
      </w:r>
      <w:r w:rsidR="00783351" w:rsidRPr="001C13EC">
        <w:rPr>
          <w:rFonts w:ascii="Times New Roman" w:hAnsi="Times New Roman" w:cs="Times New Roman"/>
          <w:color w:val="000000" w:themeColor="text1"/>
          <w:sz w:val="28"/>
          <w:szCs w:val="28"/>
          <w:lang w:val="ro-RO"/>
        </w:rPr>
        <w:t xml:space="preserve">din </w:t>
      </w:r>
      <w:r w:rsidR="008813D4" w:rsidRPr="001C13EC">
        <w:rPr>
          <w:rFonts w:ascii="Times New Roman" w:hAnsi="Times New Roman" w:cs="Times New Roman"/>
          <w:color w:val="000000" w:themeColor="text1"/>
          <w:sz w:val="28"/>
          <w:szCs w:val="28"/>
          <w:lang w:val="ro-RO"/>
        </w:rPr>
        <w:t>regiune sau din alte zone afectate de crize</w:t>
      </w:r>
      <w:r w:rsidR="00783351" w:rsidRPr="001C13EC">
        <w:rPr>
          <w:rFonts w:ascii="Times New Roman" w:hAnsi="Times New Roman" w:cs="Times New Roman"/>
          <w:color w:val="000000" w:themeColor="text1"/>
          <w:sz w:val="28"/>
          <w:szCs w:val="28"/>
          <w:lang w:val="ro-RO"/>
        </w:rPr>
        <w:t>.</w:t>
      </w:r>
    </w:p>
    <w:p w14:paraId="0B133204" w14:textId="4B3EABCB" w:rsidR="00324ECE" w:rsidRPr="001C13EC" w:rsidRDefault="00D345A4" w:rsidP="00324ECE">
      <w:pPr>
        <w:pStyle w:val="a3"/>
        <w:numPr>
          <w:ilvl w:val="0"/>
          <w:numId w:val="1"/>
        </w:numPr>
        <w:tabs>
          <w:tab w:val="left" w:pos="1134"/>
          <w:tab w:val="left" w:pos="1418"/>
        </w:tabs>
        <w:spacing w:after="0"/>
        <w:ind w:left="0" w:firstLine="709"/>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Indicatorii prevăzuți la pct. 31 au caracter orientativ și sunt utilizați în procesul de evaluare a situației de către autoritățile competente, fără a produce efecte juridice de aplicare automată a măsurilor și fără a substitui procedurile de constatare a crizei sau a crizei majore, în condițiile </w:t>
      </w:r>
      <w:r w:rsidR="00FF4E74" w:rsidRPr="001C13EC">
        <w:rPr>
          <w:rFonts w:ascii="Times New Roman" w:hAnsi="Times New Roman" w:cs="Times New Roman"/>
          <w:color w:val="000000" w:themeColor="text1"/>
          <w:sz w:val="28"/>
          <w:szCs w:val="28"/>
          <w:lang w:val="ro-RO"/>
        </w:rPr>
        <w:t>Leg</w:t>
      </w:r>
      <w:r w:rsidRPr="001C13EC">
        <w:rPr>
          <w:rFonts w:ascii="Times New Roman" w:hAnsi="Times New Roman" w:cs="Times New Roman"/>
          <w:color w:val="000000" w:themeColor="text1"/>
          <w:sz w:val="28"/>
          <w:szCs w:val="28"/>
          <w:lang w:val="ro-RO"/>
        </w:rPr>
        <w:t>ii</w:t>
      </w:r>
      <w:r w:rsidR="00FF4E74" w:rsidRPr="001C13EC">
        <w:rPr>
          <w:rFonts w:ascii="Times New Roman" w:hAnsi="Times New Roman" w:cs="Times New Roman"/>
          <w:color w:val="000000" w:themeColor="text1"/>
          <w:sz w:val="28"/>
          <w:szCs w:val="28"/>
          <w:lang w:val="ro-RO"/>
        </w:rPr>
        <w:t xml:space="preserve"> nr. 248/2025 privind managementul situațiilor de criză.</w:t>
      </w:r>
    </w:p>
    <w:p w14:paraId="554F1344" w14:textId="3F43395D" w:rsidR="0076159C" w:rsidRPr="001C13EC" w:rsidRDefault="0076159C" w:rsidP="00176BD4">
      <w:pPr>
        <w:pStyle w:val="1"/>
        <w:rPr>
          <w:rFonts w:eastAsia="Times New Roman"/>
          <w:b w:val="0"/>
          <w:lang w:val="ro-RO" w:eastAsia="ro-RO"/>
        </w:rPr>
      </w:pPr>
    </w:p>
    <w:p w14:paraId="5A7A957F" w14:textId="1C8E310E" w:rsidR="008B3E67" w:rsidRPr="001C13EC" w:rsidRDefault="008B3E67" w:rsidP="0015000D">
      <w:pPr>
        <w:pStyle w:val="1"/>
        <w:jc w:val="center"/>
        <w:rPr>
          <w:rFonts w:eastAsia="Times New Roman"/>
          <w:b w:val="0"/>
          <w:lang w:val="ro-RO" w:eastAsia="ro-RO"/>
        </w:rPr>
      </w:pPr>
      <w:r w:rsidRPr="001C13EC">
        <w:rPr>
          <w:rFonts w:eastAsia="Times New Roman"/>
          <w:lang w:val="ro-RO" w:eastAsia="ro-RO"/>
        </w:rPr>
        <w:t>Capitolul I</w:t>
      </w:r>
      <w:r w:rsidR="00304728" w:rsidRPr="001C13EC">
        <w:rPr>
          <w:rFonts w:eastAsia="Times New Roman"/>
          <w:lang w:val="ro-RO" w:eastAsia="ro-RO"/>
        </w:rPr>
        <w:t>V</w:t>
      </w:r>
      <w:r w:rsidRPr="001C13EC">
        <w:rPr>
          <w:rFonts w:eastAsia="Times New Roman"/>
          <w:lang w:val="ro-RO" w:eastAsia="ro-RO"/>
        </w:rPr>
        <w:br/>
      </w:r>
      <w:r w:rsidR="00227A56" w:rsidRPr="001C13EC">
        <w:rPr>
          <w:rFonts w:eastAsia="Times New Roman"/>
          <w:lang w:val="ro-RO" w:eastAsia="ro-RO"/>
        </w:rPr>
        <w:t xml:space="preserve">SCENARIUL ȘI PROFILUL PERSOANELOR </w:t>
      </w:r>
      <w:r w:rsidR="00C75038" w:rsidRPr="001C13EC">
        <w:rPr>
          <w:rFonts w:eastAsia="Times New Roman"/>
          <w:lang w:val="ro-RO" w:eastAsia="ro-RO"/>
        </w:rPr>
        <w:t>STRĂMUTATE</w:t>
      </w:r>
    </w:p>
    <w:p w14:paraId="2BC61064" w14:textId="77777777" w:rsidR="008B3E67" w:rsidRPr="001C13EC" w:rsidRDefault="008B3E67" w:rsidP="002B0A18">
      <w:pPr>
        <w:pStyle w:val="2"/>
        <w:spacing w:before="0" w:line="240" w:lineRule="auto"/>
        <w:jc w:val="center"/>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Secțiunea 1</w:t>
      </w:r>
      <w:r w:rsidRPr="001C13EC">
        <w:rPr>
          <w:rFonts w:ascii="Times New Roman" w:eastAsia="Times New Roman" w:hAnsi="Times New Roman" w:cs="Times New Roman"/>
          <w:b/>
          <w:bCs/>
          <w:color w:val="000000" w:themeColor="text1"/>
          <w:sz w:val="28"/>
          <w:szCs w:val="28"/>
          <w:lang w:val="ro-RO" w:eastAsia="ro-RO"/>
        </w:rPr>
        <w:br/>
        <w:t>Scenariul aplicat</w:t>
      </w:r>
    </w:p>
    <w:p w14:paraId="6D9599E2" w14:textId="1932152D" w:rsidR="00C26329" w:rsidRPr="001C13EC" w:rsidRDefault="008B3E67" w:rsidP="00F27255">
      <w:pPr>
        <w:pStyle w:val="a3"/>
        <w:numPr>
          <w:ilvl w:val="0"/>
          <w:numId w:val="1"/>
        </w:numPr>
        <w:tabs>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 </w:t>
      </w:r>
      <w:r w:rsidR="00C26329" w:rsidRPr="001C13EC">
        <w:rPr>
          <w:rFonts w:ascii="Times New Roman" w:eastAsia="Times New Roman" w:hAnsi="Times New Roman" w:cs="Times New Roman"/>
          <w:color w:val="000000" w:themeColor="text1"/>
          <w:sz w:val="28"/>
          <w:szCs w:val="28"/>
          <w:lang w:val="ro-RO" w:eastAsia="ro-RO"/>
        </w:rPr>
        <w:t xml:space="preserve">Scenariile și valorile cantitative </w:t>
      </w:r>
      <w:r w:rsidR="00985BBE" w:rsidRPr="001C13EC">
        <w:rPr>
          <w:rFonts w:ascii="Times New Roman" w:eastAsia="Times New Roman" w:hAnsi="Times New Roman" w:cs="Times New Roman"/>
          <w:color w:val="000000" w:themeColor="text1"/>
          <w:sz w:val="28"/>
          <w:szCs w:val="28"/>
          <w:lang w:val="ro-RO" w:eastAsia="ro-RO"/>
        </w:rPr>
        <w:t>prevăzute</w:t>
      </w:r>
      <w:r w:rsidR="00C26329" w:rsidRPr="001C13EC">
        <w:rPr>
          <w:rFonts w:ascii="Times New Roman" w:eastAsia="Times New Roman" w:hAnsi="Times New Roman" w:cs="Times New Roman"/>
          <w:color w:val="000000" w:themeColor="text1"/>
          <w:sz w:val="28"/>
          <w:szCs w:val="28"/>
          <w:lang w:val="ro-RO" w:eastAsia="ro-RO"/>
        </w:rPr>
        <w:t xml:space="preserve"> în prezentul capitol reprezintă ipoteze de planificare utilizate pentru pregătirea măsurilor de răspuns și nu constituie indicatori de activare automată a </w:t>
      </w:r>
      <w:r w:rsidR="00985BBE" w:rsidRPr="001C13EC">
        <w:rPr>
          <w:rFonts w:ascii="Times New Roman" w:eastAsia="Times New Roman" w:hAnsi="Times New Roman" w:cs="Times New Roman"/>
          <w:color w:val="000000" w:themeColor="text1"/>
          <w:sz w:val="28"/>
          <w:szCs w:val="28"/>
          <w:lang w:val="ro-RO" w:eastAsia="ro-RO"/>
        </w:rPr>
        <w:t>Mecanismului național</w:t>
      </w:r>
      <w:r w:rsidR="00C26329" w:rsidRPr="001C13EC">
        <w:rPr>
          <w:rFonts w:ascii="Times New Roman" w:eastAsia="Times New Roman" w:hAnsi="Times New Roman" w:cs="Times New Roman"/>
          <w:color w:val="000000" w:themeColor="text1"/>
          <w:sz w:val="28"/>
          <w:szCs w:val="28"/>
          <w:lang w:val="ro-RO" w:eastAsia="ro-RO"/>
        </w:rPr>
        <w:t>.</w:t>
      </w:r>
    </w:p>
    <w:p w14:paraId="686F8B57" w14:textId="55545850" w:rsidR="008B3E67" w:rsidRPr="001C13EC" w:rsidRDefault="00985BBE" w:rsidP="00F27255">
      <w:pPr>
        <w:pStyle w:val="a3"/>
        <w:numPr>
          <w:ilvl w:val="0"/>
          <w:numId w:val="1"/>
        </w:numPr>
        <w:tabs>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Într-un scenariu de referință, conflictul </w:t>
      </w:r>
      <w:r w:rsidR="000D77B7" w:rsidRPr="001C13EC">
        <w:rPr>
          <w:rFonts w:ascii="Times New Roman" w:hAnsi="Times New Roman" w:cs="Times New Roman"/>
          <w:color w:val="000000" w:themeColor="text1"/>
          <w:sz w:val="28"/>
          <w:szCs w:val="28"/>
          <w:lang w:val="ro-RO" w:eastAsia="ro-RO"/>
        </w:rPr>
        <w:t xml:space="preserve">armat </w:t>
      </w:r>
      <w:r w:rsidR="008B3E67" w:rsidRPr="001C13EC">
        <w:rPr>
          <w:rFonts w:ascii="Times New Roman" w:eastAsia="Times New Roman" w:hAnsi="Times New Roman" w:cs="Times New Roman"/>
          <w:color w:val="000000" w:themeColor="text1"/>
          <w:sz w:val="28"/>
          <w:szCs w:val="28"/>
          <w:lang w:val="ro-RO" w:eastAsia="ro-RO"/>
        </w:rPr>
        <w:t xml:space="preserve">de pe teritoriul </w:t>
      </w:r>
      <w:r w:rsidR="00093A2E" w:rsidRPr="001C13EC">
        <w:rPr>
          <w:rFonts w:ascii="Times New Roman" w:eastAsia="Times New Roman" w:hAnsi="Times New Roman" w:cs="Times New Roman"/>
          <w:color w:val="000000" w:themeColor="text1"/>
          <w:sz w:val="28"/>
          <w:szCs w:val="28"/>
          <w:lang w:val="ro-RO" w:eastAsia="ro-RO"/>
        </w:rPr>
        <w:t>Ucrainei</w:t>
      </w:r>
      <w:r w:rsidR="008B3E67" w:rsidRPr="001C13EC">
        <w:rPr>
          <w:rFonts w:ascii="Times New Roman" w:eastAsia="Times New Roman" w:hAnsi="Times New Roman" w:cs="Times New Roman"/>
          <w:color w:val="000000" w:themeColor="text1"/>
          <w:sz w:val="28"/>
          <w:szCs w:val="28"/>
          <w:lang w:val="ro-RO" w:eastAsia="ro-RO"/>
        </w:rPr>
        <w:t xml:space="preserve"> se extind</w:t>
      </w:r>
      <w:r w:rsidR="000D77B7" w:rsidRPr="001C13EC">
        <w:rPr>
          <w:rFonts w:ascii="Times New Roman" w:eastAsia="Times New Roman" w:hAnsi="Times New Roman" w:cs="Times New Roman"/>
          <w:color w:val="000000" w:themeColor="text1"/>
          <w:sz w:val="28"/>
          <w:szCs w:val="28"/>
          <w:lang w:val="ro-RO" w:eastAsia="ro-RO"/>
        </w:rPr>
        <w:t>e</w:t>
      </w:r>
      <w:r w:rsidR="008B3E67" w:rsidRPr="001C13EC">
        <w:rPr>
          <w:rFonts w:ascii="Times New Roman" w:eastAsia="Times New Roman" w:hAnsi="Times New Roman" w:cs="Times New Roman"/>
          <w:color w:val="000000" w:themeColor="text1"/>
          <w:sz w:val="28"/>
          <w:szCs w:val="28"/>
          <w:lang w:val="ro-RO" w:eastAsia="ro-RO"/>
        </w:rPr>
        <w:t xml:space="preserve"> spre regiunile din centrul și sud-vestul țării, ceea ce cauzează creșterea bruscă a </w:t>
      </w:r>
      <w:r w:rsidR="00093A2E" w:rsidRPr="001C13EC">
        <w:rPr>
          <w:rFonts w:ascii="Times New Roman" w:eastAsia="Times New Roman" w:hAnsi="Times New Roman" w:cs="Times New Roman"/>
          <w:color w:val="000000" w:themeColor="text1"/>
          <w:sz w:val="28"/>
          <w:szCs w:val="28"/>
          <w:lang w:val="ro-RO" w:eastAsia="ro-RO"/>
        </w:rPr>
        <w:t>a</w:t>
      </w:r>
      <w:r w:rsidR="008B3E67" w:rsidRPr="001C13EC">
        <w:rPr>
          <w:rFonts w:ascii="Times New Roman" w:eastAsia="Times New Roman" w:hAnsi="Times New Roman" w:cs="Times New Roman"/>
          <w:color w:val="000000" w:themeColor="text1"/>
          <w:sz w:val="28"/>
          <w:szCs w:val="28"/>
          <w:lang w:val="ro-RO" w:eastAsia="ro-RO"/>
        </w:rPr>
        <w:t xml:space="preserve">fluxului de </w:t>
      </w:r>
      <w:r w:rsidR="00611ACF" w:rsidRPr="001C13EC">
        <w:rPr>
          <w:rFonts w:ascii="Times New Roman" w:eastAsia="Times New Roman" w:hAnsi="Times New Roman" w:cs="Times New Roman"/>
          <w:color w:val="000000" w:themeColor="text1"/>
          <w:sz w:val="28"/>
          <w:szCs w:val="28"/>
          <w:lang w:val="ro-RO" w:eastAsia="ro-RO"/>
        </w:rPr>
        <w:t>persoane strămutate</w:t>
      </w:r>
      <w:r w:rsidR="008B3E67" w:rsidRPr="001C13EC">
        <w:rPr>
          <w:rFonts w:ascii="Times New Roman" w:eastAsia="Times New Roman" w:hAnsi="Times New Roman" w:cs="Times New Roman"/>
          <w:color w:val="000000" w:themeColor="text1"/>
          <w:sz w:val="28"/>
          <w:szCs w:val="28"/>
          <w:lang w:val="ro-RO" w:eastAsia="ro-RO"/>
        </w:rPr>
        <w:t xml:space="preserve"> spre </w:t>
      </w:r>
      <w:r w:rsidR="00093A2E" w:rsidRPr="001C13EC">
        <w:rPr>
          <w:rFonts w:ascii="Times New Roman" w:hAnsi="Times New Roman" w:cs="Times New Roman"/>
          <w:color w:val="000000" w:themeColor="text1"/>
          <w:sz w:val="28"/>
          <w:szCs w:val="28"/>
          <w:lang w:val="ro-RO"/>
        </w:rPr>
        <w:t>Republica Moldova</w:t>
      </w:r>
      <w:r w:rsidR="008B3E67" w:rsidRPr="001C13EC">
        <w:rPr>
          <w:rFonts w:ascii="Times New Roman" w:eastAsia="Times New Roman" w:hAnsi="Times New Roman" w:cs="Times New Roman"/>
          <w:color w:val="000000" w:themeColor="text1"/>
          <w:sz w:val="28"/>
          <w:szCs w:val="28"/>
          <w:lang w:val="ro-RO" w:eastAsia="ro-RO"/>
        </w:rPr>
        <w:t xml:space="preserve">, atât la </w:t>
      </w:r>
      <w:r w:rsidR="00093A2E" w:rsidRPr="001C13EC">
        <w:rPr>
          <w:rFonts w:ascii="Times New Roman" w:eastAsia="Times New Roman" w:hAnsi="Times New Roman" w:cs="Times New Roman"/>
          <w:color w:val="000000" w:themeColor="text1"/>
          <w:sz w:val="28"/>
          <w:szCs w:val="28"/>
          <w:lang w:val="ro-RO" w:eastAsia="ro-RO"/>
        </w:rPr>
        <w:t>punctele de trecere a frontierei</w:t>
      </w:r>
      <w:r w:rsidR="00D25265" w:rsidRPr="001C13EC">
        <w:rPr>
          <w:rFonts w:ascii="Times New Roman" w:eastAsia="Times New Roman" w:hAnsi="Times New Roman" w:cs="Times New Roman"/>
          <w:color w:val="000000" w:themeColor="text1"/>
          <w:sz w:val="28"/>
          <w:szCs w:val="28"/>
          <w:lang w:val="ro-RO" w:eastAsia="ro-RO"/>
        </w:rPr>
        <w:t xml:space="preserve"> </w:t>
      </w:r>
      <w:r w:rsidR="008B3E67" w:rsidRPr="001C13EC">
        <w:rPr>
          <w:rFonts w:ascii="Times New Roman" w:eastAsia="Times New Roman" w:hAnsi="Times New Roman" w:cs="Times New Roman"/>
          <w:color w:val="000000" w:themeColor="text1"/>
          <w:sz w:val="28"/>
          <w:szCs w:val="28"/>
          <w:lang w:val="ro-RO" w:eastAsia="ro-RO"/>
        </w:rPr>
        <w:t xml:space="preserve">din nordul țării (cu presiunea ce mai mare pe </w:t>
      </w:r>
      <w:r w:rsidR="00093A2E" w:rsidRPr="001C13EC">
        <w:rPr>
          <w:rFonts w:ascii="Times New Roman" w:eastAsia="Times New Roman" w:hAnsi="Times New Roman" w:cs="Times New Roman"/>
          <w:color w:val="000000" w:themeColor="text1"/>
          <w:sz w:val="28"/>
          <w:szCs w:val="28"/>
          <w:lang w:val="ro-RO" w:eastAsia="ro-RO"/>
        </w:rPr>
        <w:t xml:space="preserve">punctul de trecere a frontierei </w:t>
      </w:r>
      <w:r w:rsidR="008B3E67" w:rsidRPr="001C13EC">
        <w:rPr>
          <w:rFonts w:ascii="Times New Roman" w:eastAsia="Times New Roman" w:hAnsi="Times New Roman" w:cs="Times New Roman"/>
          <w:color w:val="000000" w:themeColor="text1"/>
          <w:sz w:val="28"/>
          <w:szCs w:val="28"/>
          <w:lang w:val="ro-RO" w:eastAsia="ro-RO"/>
        </w:rPr>
        <w:t xml:space="preserve">Otaci-Moghilev-Podolsk), cât și la cele din sud (cu presiunea cea mai mare pe </w:t>
      </w:r>
      <w:r w:rsidR="008B5968" w:rsidRPr="001C13EC">
        <w:rPr>
          <w:rFonts w:ascii="Times New Roman" w:eastAsia="Times New Roman" w:hAnsi="Times New Roman" w:cs="Times New Roman"/>
          <w:color w:val="000000" w:themeColor="text1"/>
          <w:sz w:val="28"/>
          <w:szCs w:val="28"/>
          <w:lang w:val="ro-RO" w:eastAsia="ro-RO"/>
        </w:rPr>
        <w:t xml:space="preserve">punctul de trecere a frontierei </w:t>
      </w:r>
      <w:r w:rsidR="008B3E67" w:rsidRPr="001C13EC">
        <w:rPr>
          <w:rFonts w:ascii="Times New Roman" w:eastAsia="Times New Roman" w:hAnsi="Times New Roman" w:cs="Times New Roman"/>
          <w:color w:val="000000" w:themeColor="text1"/>
          <w:sz w:val="28"/>
          <w:szCs w:val="28"/>
          <w:lang w:val="ro-RO" w:eastAsia="ro-RO"/>
        </w:rPr>
        <w:t xml:space="preserve">Palanca-Maiaki-Udobnoe), aceasta din urmă constituind și calea de acces prioritară a </w:t>
      </w:r>
      <w:r w:rsidR="00611ACF" w:rsidRPr="001C13EC">
        <w:rPr>
          <w:rFonts w:ascii="Times New Roman" w:eastAsia="Times New Roman" w:hAnsi="Times New Roman" w:cs="Times New Roman"/>
          <w:color w:val="000000" w:themeColor="text1"/>
          <w:sz w:val="28"/>
          <w:szCs w:val="28"/>
          <w:lang w:val="ro-RO" w:eastAsia="ro-RO"/>
        </w:rPr>
        <w:t>persoanelor strămutate</w:t>
      </w:r>
      <w:r w:rsidR="008B3E67" w:rsidRPr="001C13EC">
        <w:rPr>
          <w:rFonts w:ascii="Times New Roman" w:eastAsia="Times New Roman" w:hAnsi="Times New Roman" w:cs="Times New Roman"/>
          <w:color w:val="000000" w:themeColor="text1"/>
          <w:sz w:val="28"/>
          <w:szCs w:val="28"/>
          <w:lang w:val="ro-RO" w:eastAsia="ro-RO"/>
        </w:rPr>
        <w:t xml:space="preserve"> în </w:t>
      </w:r>
      <w:r w:rsidR="008B5968" w:rsidRPr="001C13EC">
        <w:rPr>
          <w:rFonts w:ascii="Times New Roman" w:eastAsia="Times New Roman" w:hAnsi="Times New Roman" w:cs="Times New Roman"/>
          <w:color w:val="000000" w:themeColor="text1"/>
          <w:sz w:val="28"/>
          <w:szCs w:val="28"/>
          <w:lang w:val="ro-RO" w:eastAsia="ro-RO"/>
        </w:rPr>
        <w:t>Republica Moldova</w:t>
      </w:r>
      <w:r w:rsidR="008B3E67" w:rsidRPr="001C13EC">
        <w:rPr>
          <w:rFonts w:ascii="Times New Roman" w:eastAsia="Times New Roman" w:hAnsi="Times New Roman" w:cs="Times New Roman"/>
          <w:color w:val="000000" w:themeColor="text1"/>
          <w:sz w:val="28"/>
          <w:szCs w:val="28"/>
          <w:lang w:val="ro-RO" w:eastAsia="ro-RO"/>
        </w:rPr>
        <w:t>.</w:t>
      </w:r>
    </w:p>
    <w:p w14:paraId="1A417F98" w14:textId="7B40F78D" w:rsidR="008B3E67" w:rsidRPr="001C13EC" w:rsidRDefault="008B3E67" w:rsidP="00F27255">
      <w:pPr>
        <w:pStyle w:val="a3"/>
        <w:numPr>
          <w:ilvl w:val="0"/>
          <w:numId w:val="1"/>
        </w:numPr>
        <w:tabs>
          <w:tab w:val="left" w:pos="567"/>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Din cauza proximității </w:t>
      </w:r>
      <w:r w:rsidR="00300910" w:rsidRPr="001C13EC">
        <w:rPr>
          <w:rFonts w:ascii="Times New Roman" w:eastAsia="Times New Roman" w:hAnsi="Times New Roman" w:cs="Times New Roman"/>
          <w:color w:val="000000" w:themeColor="text1"/>
          <w:sz w:val="28"/>
          <w:szCs w:val="28"/>
          <w:lang w:val="ro-RO" w:eastAsia="ro-RO"/>
        </w:rPr>
        <w:t xml:space="preserve">conflictului armat </w:t>
      </w:r>
      <w:r w:rsidRPr="001C13EC">
        <w:rPr>
          <w:rFonts w:ascii="Times New Roman" w:eastAsia="Times New Roman" w:hAnsi="Times New Roman" w:cs="Times New Roman"/>
          <w:color w:val="000000" w:themeColor="text1"/>
          <w:sz w:val="28"/>
          <w:szCs w:val="28"/>
          <w:lang w:val="ro-RO" w:eastAsia="ro-RO"/>
        </w:rPr>
        <w:t xml:space="preserve">de </w:t>
      </w:r>
      <w:r w:rsidR="008B5968" w:rsidRPr="001C13EC">
        <w:rPr>
          <w:rFonts w:ascii="Times New Roman" w:eastAsia="Times New Roman" w:hAnsi="Times New Roman" w:cs="Times New Roman"/>
          <w:color w:val="000000" w:themeColor="text1"/>
          <w:sz w:val="28"/>
          <w:szCs w:val="28"/>
          <w:lang w:val="ro-RO" w:eastAsia="ro-RO"/>
        </w:rPr>
        <w:t>frontiera de stat a</w:t>
      </w:r>
      <w:r w:rsidRPr="001C13EC">
        <w:rPr>
          <w:rFonts w:ascii="Times New Roman" w:eastAsia="Times New Roman" w:hAnsi="Times New Roman" w:cs="Times New Roman"/>
          <w:color w:val="000000" w:themeColor="text1"/>
          <w:sz w:val="28"/>
          <w:szCs w:val="28"/>
          <w:lang w:val="ro-RO" w:eastAsia="ro-RO"/>
        </w:rPr>
        <w:t xml:space="preserve"> </w:t>
      </w:r>
      <w:r w:rsidR="008B5968" w:rsidRPr="001C13EC">
        <w:rPr>
          <w:rFonts w:ascii="Times New Roman" w:eastAsia="Times New Roman" w:hAnsi="Times New Roman" w:cs="Times New Roman"/>
          <w:color w:val="000000" w:themeColor="text1"/>
          <w:sz w:val="28"/>
          <w:szCs w:val="28"/>
          <w:lang w:val="ro-RO" w:eastAsia="ro-RO"/>
        </w:rPr>
        <w:t>Republicii Moldova</w:t>
      </w:r>
      <w:r w:rsidRPr="001C13EC">
        <w:rPr>
          <w:rFonts w:ascii="Times New Roman" w:eastAsia="Times New Roman" w:hAnsi="Times New Roman" w:cs="Times New Roman"/>
          <w:color w:val="000000" w:themeColor="text1"/>
          <w:sz w:val="28"/>
          <w:szCs w:val="28"/>
          <w:lang w:val="ro-RO" w:eastAsia="ro-RO"/>
        </w:rPr>
        <w:t xml:space="preserve">, majoritatea </w:t>
      </w:r>
      <w:r w:rsidR="00611ACF" w:rsidRPr="001C13EC">
        <w:rPr>
          <w:rFonts w:ascii="Times New Roman" w:eastAsia="Times New Roman" w:hAnsi="Times New Roman" w:cs="Times New Roman"/>
          <w:color w:val="000000" w:themeColor="text1"/>
          <w:sz w:val="28"/>
          <w:szCs w:val="28"/>
          <w:lang w:val="ro-RO" w:eastAsia="ro-RO"/>
        </w:rPr>
        <w:t xml:space="preserve">persoanelor strămutate </w:t>
      </w:r>
      <w:r w:rsidRPr="001C13EC">
        <w:rPr>
          <w:rFonts w:ascii="Times New Roman" w:eastAsia="Times New Roman" w:hAnsi="Times New Roman" w:cs="Times New Roman"/>
          <w:color w:val="000000" w:themeColor="text1"/>
          <w:sz w:val="28"/>
          <w:szCs w:val="28"/>
          <w:lang w:val="ro-RO" w:eastAsia="ro-RO"/>
        </w:rPr>
        <w:t>intra</w:t>
      </w:r>
      <w:r w:rsidR="00AE046E" w:rsidRPr="001C13EC">
        <w:rPr>
          <w:rFonts w:ascii="Times New Roman" w:eastAsia="Times New Roman" w:hAnsi="Times New Roman" w:cs="Times New Roman"/>
          <w:color w:val="000000" w:themeColor="text1"/>
          <w:sz w:val="28"/>
          <w:szCs w:val="28"/>
          <w:lang w:val="ro-RO" w:eastAsia="ro-RO"/>
        </w:rPr>
        <w:t>te</w:t>
      </w:r>
      <w:r w:rsidRPr="001C13EC">
        <w:rPr>
          <w:rFonts w:ascii="Times New Roman" w:eastAsia="Times New Roman" w:hAnsi="Times New Roman" w:cs="Times New Roman"/>
          <w:color w:val="000000" w:themeColor="text1"/>
          <w:sz w:val="28"/>
          <w:szCs w:val="28"/>
          <w:lang w:val="ro-RO" w:eastAsia="ro-RO"/>
        </w:rPr>
        <w:t xml:space="preserve"> pe teritoriul </w:t>
      </w:r>
      <w:r w:rsidR="008B5968" w:rsidRPr="001C13EC">
        <w:rPr>
          <w:rFonts w:ascii="Times New Roman" w:eastAsia="Times New Roman" w:hAnsi="Times New Roman" w:cs="Times New Roman"/>
          <w:color w:val="000000" w:themeColor="text1"/>
          <w:sz w:val="28"/>
          <w:szCs w:val="28"/>
          <w:lang w:val="ro-RO" w:eastAsia="ro-RO"/>
        </w:rPr>
        <w:t xml:space="preserve">Republicii </w:t>
      </w:r>
      <w:r w:rsidR="008B5968" w:rsidRPr="001C13EC">
        <w:rPr>
          <w:rFonts w:ascii="Times New Roman" w:eastAsia="Times New Roman" w:hAnsi="Times New Roman" w:cs="Times New Roman"/>
          <w:color w:val="000000" w:themeColor="text1"/>
          <w:sz w:val="28"/>
          <w:szCs w:val="28"/>
          <w:lang w:val="ro-RO" w:eastAsia="ro-RO"/>
        </w:rPr>
        <w:lastRenderedPageBreak/>
        <w:t>Moldova</w:t>
      </w:r>
      <w:r w:rsidRPr="001C13EC">
        <w:rPr>
          <w:rFonts w:ascii="Times New Roman" w:eastAsia="Times New Roman" w:hAnsi="Times New Roman" w:cs="Times New Roman"/>
          <w:color w:val="000000" w:themeColor="text1"/>
          <w:sz w:val="28"/>
          <w:szCs w:val="28"/>
          <w:lang w:val="ro-RO" w:eastAsia="ro-RO"/>
        </w:rPr>
        <w:t xml:space="preserve"> nu se rețin, ci se deplasează spre țările </w:t>
      </w:r>
      <w:r w:rsidR="008B5968" w:rsidRPr="001C13EC">
        <w:rPr>
          <w:rFonts w:ascii="Times New Roman" w:eastAsia="Times New Roman" w:hAnsi="Times New Roman" w:cs="Times New Roman"/>
          <w:color w:val="000000" w:themeColor="text1"/>
          <w:sz w:val="28"/>
          <w:szCs w:val="28"/>
          <w:lang w:val="ro-RO" w:eastAsia="ro-RO"/>
        </w:rPr>
        <w:t>Uniunii Europene</w:t>
      </w:r>
      <w:r w:rsidRPr="001C13EC">
        <w:rPr>
          <w:rFonts w:ascii="Times New Roman" w:eastAsia="Times New Roman" w:hAnsi="Times New Roman" w:cs="Times New Roman"/>
          <w:color w:val="000000" w:themeColor="text1"/>
          <w:sz w:val="28"/>
          <w:szCs w:val="28"/>
          <w:lang w:val="ro-RO" w:eastAsia="ro-RO"/>
        </w:rPr>
        <w:t xml:space="preserve">, ceea ce cauzează aglomerarea </w:t>
      </w:r>
      <w:r w:rsidR="00871F85" w:rsidRPr="001C13EC">
        <w:rPr>
          <w:rFonts w:ascii="Times New Roman" w:eastAsia="Times New Roman" w:hAnsi="Times New Roman" w:cs="Times New Roman"/>
          <w:color w:val="000000" w:themeColor="text1"/>
          <w:sz w:val="28"/>
          <w:szCs w:val="28"/>
          <w:lang w:val="ro-RO" w:eastAsia="ro-RO"/>
        </w:rPr>
        <w:t xml:space="preserve">unor </w:t>
      </w:r>
      <w:r w:rsidR="008B5968" w:rsidRPr="001C13EC">
        <w:rPr>
          <w:rFonts w:ascii="Times New Roman" w:eastAsia="Times New Roman" w:hAnsi="Times New Roman" w:cs="Times New Roman"/>
          <w:color w:val="000000" w:themeColor="text1"/>
          <w:sz w:val="28"/>
          <w:szCs w:val="28"/>
          <w:lang w:val="ro-RO" w:eastAsia="ro-RO"/>
        </w:rPr>
        <w:t xml:space="preserve">puncte de trecere a frontierei </w:t>
      </w:r>
      <w:r w:rsidRPr="001C13EC">
        <w:rPr>
          <w:rFonts w:ascii="Times New Roman" w:eastAsia="Times New Roman" w:hAnsi="Times New Roman" w:cs="Times New Roman"/>
          <w:color w:val="000000" w:themeColor="text1"/>
          <w:sz w:val="28"/>
          <w:szCs w:val="28"/>
          <w:lang w:val="ro-RO" w:eastAsia="ro-RO"/>
        </w:rPr>
        <w:t>cu România (Lipcani-Rădăuți</w:t>
      </w:r>
      <w:r w:rsidR="00451172"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Prut, Costești-Stânca, Sculeni-Sculeni, Leușeni-Albița, Cahul-Oancea, Giurgiulești-Galați)</w:t>
      </w:r>
      <w:r w:rsidR="00BB1400"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 xml:space="preserve"> pe sensul de ieșire</w:t>
      </w:r>
      <w:r w:rsidR="00BB1400" w:rsidRPr="001C13EC">
        <w:rPr>
          <w:rFonts w:ascii="Times New Roman" w:eastAsia="Times New Roman" w:hAnsi="Times New Roman" w:cs="Times New Roman"/>
          <w:color w:val="000000" w:themeColor="text1"/>
          <w:sz w:val="28"/>
          <w:szCs w:val="28"/>
          <w:lang w:val="ro-RO" w:eastAsia="ro-RO"/>
        </w:rPr>
        <w:t>. Aglomerarea poate fi cauzată</w:t>
      </w:r>
      <w:r w:rsidRPr="001C13EC">
        <w:rPr>
          <w:rFonts w:ascii="Times New Roman" w:eastAsia="Times New Roman" w:hAnsi="Times New Roman" w:cs="Times New Roman"/>
          <w:color w:val="000000" w:themeColor="text1"/>
          <w:sz w:val="28"/>
          <w:szCs w:val="28"/>
          <w:lang w:val="ro-RO" w:eastAsia="ro-RO"/>
        </w:rPr>
        <w:t xml:space="preserve"> atât </w:t>
      </w:r>
      <w:r w:rsidR="00BB1400" w:rsidRPr="001C13EC">
        <w:rPr>
          <w:rFonts w:ascii="Times New Roman" w:eastAsia="Times New Roman" w:hAnsi="Times New Roman" w:cs="Times New Roman"/>
          <w:color w:val="000000" w:themeColor="text1"/>
          <w:sz w:val="28"/>
          <w:szCs w:val="28"/>
          <w:lang w:val="ro-RO" w:eastAsia="ro-RO"/>
        </w:rPr>
        <w:t xml:space="preserve">de </w:t>
      </w:r>
      <w:r w:rsidR="00611ACF" w:rsidRPr="001C13EC">
        <w:rPr>
          <w:rFonts w:ascii="Times New Roman" w:eastAsia="Times New Roman" w:hAnsi="Times New Roman" w:cs="Times New Roman"/>
          <w:color w:val="000000" w:themeColor="text1"/>
          <w:sz w:val="28"/>
          <w:szCs w:val="28"/>
          <w:lang w:val="ro-RO" w:eastAsia="ro-RO"/>
        </w:rPr>
        <w:t xml:space="preserve">persoanele strămutate </w:t>
      </w:r>
      <w:r w:rsidRPr="001C13EC">
        <w:rPr>
          <w:rFonts w:ascii="Times New Roman" w:eastAsia="Times New Roman" w:hAnsi="Times New Roman" w:cs="Times New Roman"/>
          <w:color w:val="000000" w:themeColor="text1"/>
          <w:sz w:val="28"/>
          <w:szCs w:val="28"/>
          <w:lang w:val="ro-RO" w:eastAsia="ro-RO"/>
        </w:rPr>
        <w:t xml:space="preserve">din </w:t>
      </w:r>
      <w:r w:rsidR="00EB6D9C" w:rsidRPr="001C13EC">
        <w:rPr>
          <w:rFonts w:ascii="Times New Roman" w:eastAsia="Times New Roman" w:hAnsi="Times New Roman" w:cs="Times New Roman"/>
          <w:color w:val="000000" w:themeColor="text1"/>
          <w:sz w:val="28"/>
          <w:szCs w:val="28"/>
          <w:lang w:val="ro-RO" w:eastAsia="ro-RO"/>
        </w:rPr>
        <w:t>U</w:t>
      </w:r>
      <w:r w:rsidR="00BB1400" w:rsidRPr="001C13EC">
        <w:rPr>
          <w:rFonts w:ascii="Times New Roman" w:eastAsia="Times New Roman" w:hAnsi="Times New Roman" w:cs="Times New Roman"/>
          <w:color w:val="000000" w:themeColor="text1"/>
          <w:sz w:val="28"/>
          <w:szCs w:val="28"/>
          <w:lang w:val="ro-RO" w:eastAsia="ro-RO"/>
        </w:rPr>
        <w:t>craina</w:t>
      </w:r>
      <w:r w:rsidRPr="001C13EC">
        <w:rPr>
          <w:rFonts w:ascii="Times New Roman" w:eastAsia="Times New Roman" w:hAnsi="Times New Roman" w:cs="Times New Roman"/>
          <w:color w:val="000000" w:themeColor="text1"/>
          <w:sz w:val="28"/>
          <w:szCs w:val="28"/>
          <w:lang w:val="ro-RO" w:eastAsia="ro-RO"/>
        </w:rPr>
        <w:t xml:space="preserve">, cât și </w:t>
      </w:r>
      <w:r w:rsidR="00BB1400" w:rsidRPr="001C13EC">
        <w:rPr>
          <w:rFonts w:ascii="Times New Roman" w:eastAsia="Times New Roman" w:hAnsi="Times New Roman" w:cs="Times New Roman"/>
          <w:color w:val="000000" w:themeColor="text1"/>
          <w:sz w:val="28"/>
          <w:szCs w:val="28"/>
          <w:lang w:val="ro-RO" w:eastAsia="ro-RO"/>
        </w:rPr>
        <w:t>de</w:t>
      </w:r>
      <w:r w:rsidRPr="001C13EC">
        <w:rPr>
          <w:rFonts w:ascii="Times New Roman" w:eastAsia="Times New Roman" w:hAnsi="Times New Roman" w:cs="Times New Roman"/>
          <w:color w:val="000000" w:themeColor="text1"/>
          <w:sz w:val="28"/>
          <w:szCs w:val="28"/>
          <w:lang w:val="ro-RO" w:eastAsia="ro-RO"/>
        </w:rPr>
        <w:t xml:space="preserve"> </w:t>
      </w:r>
      <w:r w:rsidR="00F26A1E" w:rsidRPr="001C13EC">
        <w:rPr>
          <w:rFonts w:ascii="Times New Roman" w:eastAsia="Times New Roman" w:hAnsi="Times New Roman" w:cs="Times New Roman"/>
          <w:color w:val="000000" w:themeColor="text1"/>
          <w:sz w:val="28"/>
          <w:szCs w:val="28"/>
          <w:lang w:val="ro-RO" w:eastAsia="ro-RO"/>
        </w:rPr>
        <w:t>cetățenii</w:t>
      </w:r>
      <w:r w:rsidRPr="001C13EC">
        <w:rPr>
          <w:rFonts w:ascii="Times New Roman" w:eastAsia="Times New Roman" w:hAnsi="Times New Roman" w:cs="Times New Roman"/>
          <w:color w:val="000000" w:themeColor="text1"/>
          <w:sz w:val="28"/>
          <w:szCs w:val="28"/>
          <w:lang w:val="ro-RO" w:eastAsia="ro-RO"/>
        </w:rPr>
        <w:t xml:space="preserve"> </w:t>
      </w:r>
      <w:r w:rsidR="00BB1400" w:rsidRPr="001C13EC">
        <w:rPr>
          <w:rFonts w:ascii="Times New Roman" w:eastAsia="Times New Roman" w:hAnsi="Times New Roman" w:cs="Times New Roman"/>
          <w:color w:val="000000" w:themeColor="text1"/>
          <w:sz w:val="28"/>
          <w:szCs w:val="28"/>
          <w:lang w:val="ro-RO" w:eastAsia="ro-RO"/>
        </w:rPr>
        <w:t>Republicii Moldova</w:t>
      </w:r>
      <w:r w:rsidRPr="001C13EC">
        <w:rPr>
          <w:rFonts w:ascii="Times New Roman" w:eastAsia="Times New Roman" w:hAnsi="Times New Roman" w:cs="Times New Roman"/>
          <w:color w:val="000000" w:themeColor="text1"/>
          <w:sz w:val="28"/>
          <w:szCs w:val="28"/>
          <w:lang w:val="ro-RO" w:eastAsia="ro-RO"/>
        </w:rPr>
        <w:t xml:space="preserve"> care au hotărât să părăsească țara.</w:t>
      </w:r>
    </w:p>
    <w:p w14:paraId="5DC8AEC7" w14:textId="741CB6BA" w:rsidR="008B3E67" w:rsidRPr="001C13EC" w:rsidRDefault="008B3E67" w:rsidP="00887629">
      <w:pPr>
        <w:pStyle w:val="a3"/>
        <w:numPr>
          <w:ilvl w:val="0"/>
          <w:numId w:val="1"/>
        </w:numPr>
        <w:tabs>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În cadrul scenariului, se anticipează un </w:t>
      </w:r>
      <w:r w:rsidR="0036056E" w:rsidRPr="001C13EC">
        <w:rPr>
          <w:rFonts w:ascii="Times New Roman" w:eastAsia="Times New Roman" w:hAnsi="Times New Roman" w:cs="Times New Roman"/>
          <w:color w:val="000000" w:themeColor="text1"/>
          <w:sz w:val="28"/>
          <w:szCs w:val="28"/>
          <w:lang w:val="ro-RO" w:eastAsia="ro-RO"/>
        </w:rPr>
        <w:t>a</w:t>
      </w:r>
      <w:r w:rsidRPr="001C13EC">
        <w:rPr>
          <w:rFonts w:ascii="Times New Roman" w:eastAsia="Times New Roman" w:hAnsi="Times New Roman" w:cs="Times New Roman"/>
          <w:color w:val="000000" w:themeColor="text1"/>
          <w:sz w:val="28"/>
          <w:szCs w:val="28"/>
          <w:lang w:val="ro-RO" w:eastAsia="ro-RO"/>
        </w:rPr>
        <w:t xml:space="preserve">flux sporit de </w:t>
      </w:r>
      <w:r w:rsidR="00F26A1E" w:rsidRPr="001C13EC">
        <w:rPr>
          <w:rFonts w:ascii="Times New Roman" w:eastAsia="Times New Roman" w:hAnsi="Times New Roman" w:cs="Times New Roman"/>
          <w:color w:val="000000" w:themeColor="text1"/>
          <w:sz w:val="28"/>
          <w:szCs w:val="28"/>
          <w:lang w:val="ro-RO" w:eastAsia="ro-RO"/>
        </w:rPr>
        <w:t>aproximativ</w:t>
      </w:r>
      <w:r w:rsidRPr="001C13EC">
        <w:rPr>
          <w:rFonts w:ascii="Times New Roman" w:eastAsia="Times New Roman" w:hAnsi="Times New Roman" w:cs="Times New Roman"/>
          <w:color w:val="000000" w:themeColor="text1"/>
          <w:sz w:val="28"/>
          <w:szCs w:val="28"/>
          <w:lang w:val="ro-RO" w:eastAsia="ro-RO"/>
        </w:rPr>
        <w:t xml:space="preserve"> </w:t>
      </w:r>
      <w:r w:rsidR="0074702D" w:rsidRPr="001C13EC">
        <w:rPr>
          <w:rFonts w:ascii="Times New Roman" w:eastAsia="Times New Roman" w:hAnsi="Times New Roman" w:cs="Times New Roman"/>
          <w:color w:val="000000" w:themeColor="text1"/>
          <w:sz w:val="28"/>
          <w:szCs w:val="28"/>
          <w:lang w:val="ro-RO" w:eastAsia="ro-RO"/>
        </w:rPr>
        <w:t>1.</w:t>
      </w:r>
      <w:r w:rsidR="00C50219" w:rsidRPr="001C13EC">
        <w:rPr>
          <w:rFonts w:ascii="Times New Roman" w:eastAsia="Times New Roman" w:hAnsi="Times New Roman" w:cs="Times New Roman"/>
          <w:color w:val="000000" w:themeColor="text1"/>
          <w:sz w:val="28"/>
          <w:szCs w:val="28"/>
          <w:lang w:val="ro-RO" w:eastAsia="ro-RO"/>
        </w:rPr>
        <w:t>5</w:t>
      </w:r>
      <w:r w:rsidRPr="001C13EC">
        <w:rPr>
          <w:rFonts w:ascii="Times New Roman" w:eastAsia="Times New Roman" w:hAnsi="Times New Roman" w:cs="Times New Roman"/>
          <w:color w:val="000000" w:themeColor="text1"/>
          <w:sz w:val="28"/>
          <w:szCs w:val="28"/>
          <w:lang w:val="ro-RO" w:eastAsia="ro-RO"/>
        </w:rPr>
        <w:t>00</w:t>
      </w:r>
      <w:r w:rsidR="00B374F2"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 xml:space="preserve">000 persoane </w:t>
      </w:r>
      <w:r w:rsidR="009C6615" w:rsidRPr="001C13EC">
        <w:rPr>
          <w:rFonts w:ascii="Times New Roman" w:eastAsia="Times New Roman" w:hAnsi="Times New Roman" w:cs="Times New Roman"/>
          <w:color w:val="000000" w:themeColor="text1"/>
          <w:sz w:val="28"/>
          <w:szCs w:val="28"/>
          <w:lang w:val="ro-RO" w:eastAsia="ro-RO"/>
        </w:rPr>
        <w:t>care</w:t>
      </w:r>
      <w:r w:rsidRPr="001C13EC">
        <w:rPr>
          <w:rFonts w:ascii="Times New Roman" w:eastAsia="Times New Roman" w:hAnsi="Times New Roman" w:cs="Times New Roman"/>
          <w:color w:val="000000" w:themeColor="text1"/>
          <w:sz w:val="28"/>
          <w:szCs w:val="28"/>
          <w:lang w:val="ro-RO" w:eastAsia="ro-RO"/>
        </w:rPr>
        <w:t xml:space="preserve"> vor intra din </w:t>
      </w:r>
      <w:r w:rsidR="00BB1400" w:rsidRPr="001C13EC">
        <w:rPr>
          <w:rFonts w:ascii="Times New Roman" w:eastAsia="Times New Roman" w:hAnsi="Times New Roman" w:cs="Times New Roman"/>
          <w:color w:val="000000" w:themeColor="text1"/>
          <w:sz w:val="28"/>
          <w:szCs w:val="28"/>
          <w:lang w:val="ro-RO" w:eastAsia="ro-RO"/>
        </w:rPr>
        <w:t>Ucraina pe teritoriul Republicii Moldova în decursul perioadei</w:t>
      </w:r>
      <w:r w:rsidRPr="001C13EC">
        <w:rPr>
          <w:rFonts w:ascii="Times New Roman" w:eastAsia="Times New Roman" w:hAnsi="Times New Roman" w:cs="Times New Roman"/>
          <w:color w:val="000000" w:themeColor="text1"/>
          <w:sz w:val="28"/>
          <w:szCs w:val="28"/>
          <w:lang w:val="ro-RO" w:eastAsia="ro-RO"/>
        </w:rPr>
        <w:t xml:space="preserve"> de 60-90 de zile, cu o perioadă de apogeu (intensitate maximă) de 7-10 zile.</w:t>
      </w:r>
    </w:p>
    <w:p w14:paraId="76E5E9D9" w14:textId="198B3821"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Pe teritoriul </w:t>
      </w:r>
      <w:r w:rsidR="00BB1400" w:rsidRPr="001C13EC">
        <w:rPr>
          <w:rFonts w:ascii="Times New Roman" w:eastAsia="Times New Roman" w:hAnsi="Times New Roman" w:cs="Times New Roman"/>
          <w:color w:val="000000" w:themeColor="text1"/>
          <w:sz w:val="28"/>
          <w:szCs w:val="28"/>
          <w:lang w:val="ro-RO" w:eastAsia="ro-RO"/>
        </w:rPr>
        <w:t xml:space="preserve">Republicii Moldova </w:t>
      </w:r>
      <w:r w:rsidR="00057435" w:rsidRPr="001C13EC">
        <w:rPr>
          <w:rFonts w:ascii="Times New Roman" w:eastAsia="Times New Roman" w:hAnsi="Times New Roman" w:cs="Times New Roman"/>
          <w:color w:val="000000" w:themeColor="text1"/>
          <w:sz w:val="28"/>
          <w:szCs w:val="28"/>
          <w:lang w:val="ro-RO" w:eastAsia="ro-RO"/>
        </w:rPr>
        <w:t>ar putea</w:t>
      </w:r>
      <w:r w:rsidRPr="001C13EC">
        <w:rPr>
          <w:rFonts w:ascii="Times New Roman" w:eastAsia="Times New Roman" w:hAnsi="Times New Roman" w:cs="Times New Roman"/>
          <w:color w:val="000000" w:themeColor="text1"/>
          <w:sz w:val="28"/>
          <w:szCs w:val="28"/>
          <w:lang w:val="ro-RO" w:eastAsia="ro-RO"/>
        </w:rPr>
        <w:t xml:space="preserve"> rămân</w:t>
      </w:r>
      <w:r w:rsidR="009C6615" w:rsidRPr="001C13EC">
        <w:rPr>
          <w:rFonts w:ascii="Times New Roman" w:eastAsia="Times New Roman" w:hAnsi="Times New Roman" w:cs="Times New Roman"/>
          <w:color w:val="000000" w:themeColor="text1"/>
          <w:sz w:val="28"/>
          <w:szCs w:val="28"/>
          <w:lang w:val="ro-RO" w:eastAsia="ro-RO"/>
        </w:rPr>
        <w:t>e</w:t>
      </w:r>
      <w:r w:rsidRPr="001C13EC">
        <w:rPr>
          <w:rFonts w:ascii="Times New Roman" w:eastAsia="Times New Roman" w:hAnsi="Times New Roman" w:cs="Times New Roman"/>
          <w:color w:val="000000" w:themeColor="text1"/>
          <w:sz w:val="28"/>
          <w:szCs w:val="28"/>
          <w:lang w:val="ro-RO" w:eastAsia="ro-RO"/>
        </w:rPr>
        <w:t xml:space="preserve"> până la 150</w:t>
      </w:r>
      <w:r w:rsidR="00B374F2"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 xml:space="preserve">000 </w:t>
      </w:r>
      <w:r w:rsidR="00611ACF" w:rsidRPr="001C13EC">
        <w:rPr>
          <w:rFonts w:ascii="Times New Roman" w:eastAsia="Times New Roman" w:hAnsi="Times New Roman" w:cs="Times New Roman"/>
          <w:color w:val="000000" w:themeColor="text1"/>
          <w:sz w:val="28"/>
          <w:szCs w:val="28"/>
          <w:lang w:val="ro-RO" w:eastAsia="ro-RO"/>
        </w:rPr>
        <w:t>persoane strămutate</w:t>
      </w:r>
      <w:r w:rsidRPr="001C13EC">
        <w:rPr>
          <w:rFonts w:ascii="Times New Roman" w:eastAsia="Times New Roman" w:hAnsi="Times New Roman" w:cs="Times New Roman"/>
          <w:color w:val="000000" w:themeColor="text1"/>
          <w:sz w:val="28"/>
          <w:szCs w:val="28"/>
          <w:lang w:val="ro-RO" w:eastAsia="ro-RO"/>
        </w:rPr>
        <w:t>.</w:t>
      </w:r>
    </w:p>
    <w:p w14:paraId="6D4916B3" w14:textId="5C6AB37B"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Se anticipează un </w:t>
      </w:r>
      <w:r w:rsidR="0036056E" w:rsidRPr="001C13EC">
        <w:rPr>
          <w:rFonts w:ascii="Times New Roman" w:eastAsia="Times New Roman" w:hAnsi="Times New Roman" w:cs="Times New Roman"/>
          <w:color w:val="000000" w:themeColor="text1"/>
          <w:sz w:val="28"/>
          <w:szCs w:val="28"/>
          <w:lang w:val="ro-RO" w:eastAsia="ro-RO"/>
        </w:rPr>
        <w:t>a</w:t>
      </w:r>
      <w:r w:rsidRPr="001C13EC">
        <w:rPr>
          <w:rFonts w:ascii="Times New Roman" w:eastAsia="Times New Roman" w:hAnsi="Times New Roman" w:cs="Times New Roman"/>
          <w:color w:val="000000" w:themeColor="text1"/>
          <w:sz w:val="28"/>
          <w:szCs w:val="28"/>
          <w:lang w:val="ro-RO" w:eastAsia="ro-RO"/>
        </w:rPr>
        <w:t>flux sporit de persoane (</w:t>
      </w:r>
      <w:r w:rsidR="009C6615" w:rsidRPr="001C13EC">
        <w:rPr>
          <w:rFonts w:ascii="Times New Roman" w:eastAsia="Times New Roman" w:hAnsi="Times New Roman" w:cs="Times New Roman"/>
          <w:color w:val="000000" w:themeColor="text1"/>
          <w:sz w:val="28"/>
          <w:szCs w:val="28"/>
          <w:lang w:val="ro-RO" w:eastAsia="ro-RO"/>
        </w:rPr>
        <w:t>aproximativ</w:t>
      </w:r>
      <w:r w:rsidRPr="001C13EC">
        <w:rPr>
          <w:rFonts w:ascii="Times New Roman" w:eastAsia="Times New Roman" w:hAnsi="Times New Roman" w:cs="Times New Roman"/>
          <w:color w:val="000000" w:themeColor="text1"/>
          <w:sz w:val="28"/>
          <w:szCs w:val="28"/>
          <w:lang w:val="ro-RO" w:eastAsia="ro-RO"/>
        </w:rPr>
        <w:t xml:space="preserve"> 50</w:t>
      </w:r>
      <w:r w:rsidR="00B374F2" w:rsidRPr="001C13EC">
        <w:rPr>
          <w:rFonts w:ascii="Times New Roman" w:eastAsia="Times New Roman" w:hAnsi="Times New Roman" w:cs="Times New Roman"/>
          <w:color w:val="000000" w:themeColor="text1"/>
          <w:sz w:val="28"/>
          <w:szCs w:val="28"/>
          <w:lang w:val="ro-RO" w:eastAsia="ro-RO"/>
        </w:rPr>
        <w:t>.</w:t>
      </w:r>
      <w:r w:rsidRPr="001C13EC">
        <w:rPr>
          <w:rFonts w:ascii="Times New Roman" w:eastAsia="Times New Roman" w:hAnsi="Times New Roman" w:cs="Times New Roman"/>
          <w:color w:val="000000" w:themeColor="text1"/>
          <w:sz w:val="28"/>
          <w:szCs w:val="28"/>
          <w:lang w:val="ro-RO" w:eastAsia="ro-RO"/>
        </w:rPr>
        <w:t xml:space="preserve">000 persoane) din regiunea transnistreană spre teritoriile </w:t>
      </w:r>
      <w:r w:rsidR="00057435" w:rsidRPr="001C13EC">
        <w:rPr>
          <w:rFonts w:ascii="Times New Roman" w:eastAsia="Times New Roman" w:hAnsi="Times New Roman" w:cs="Times New Roman"/>
          <w:color w:val="000000" w:themeColor="text1"/>
          <w:sz w:val="28"/>
          <w:szCs w:val="28"/>
          <w:lang w:val="ro-RO" w:eastAsia="ro-RO"/>
        </w:rPr>
        <w:t>aflate sub controlul autorităților constituționale ale Republicii Moldova</w:t>
      </w:r>
      <w:r w:rsidRPr="001C13EC">
        <w:rPr>
          <w:rFonts w:ascii="Times New Roman" w:eastAsia="Times New Roman" w:hAnsi="Times New Roman" w:cs="Times New Roman"/>
          <w:color w:val="000000" w:themeColor="text1"/>
          <w:sz w:val="28"/>
          <w:szCs w:val="28"/>
          <w:lang w:val="ro-RO" w:eastAsia="ro-RO"/>
        </w:rPr>
        <w:t>.</w:t>
      </w:r>
    </w:p>
    <w:p w14:paraId="051FF5DA" w14:textId="49C86792" w:rsidR="00B374F2"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 xml:space="preserve">Scenariul menționat </w:t>
      </w:r>
      <w:r w:rsidR="009C6615" w:rsidRPr="001C13EC">
        <w:rPr>
          <w:rFonts w:ascii="Times New Roman" w:eastAsia="Times New Roman" w:hAnsi="Times New Roman" w:cs="Times New Roman"/>
          <w:color w:val="000000" w:themeColor="text1"/>
          <w:sz w:val="28"/>
          <w:szCs w:val="28"/>
          <w:lang w:val="ro-RO" w:eastAsia="ro-RO"/>
        </w:rPr>
        <w:t>include</w:t>
      </w:r>
      <w:r w:rsidRPr="001C13EC">
        <w:rPr>
          <w:rFonts w:ascii="Times New Roman" w:eastAsia="Times New Roman" w:hAnsi="Times New Roman" w:cs="Times New Roman"/>
          <w:color w:val="000000" w:themeColor="text1"/>
          <w:sz w:val="28"/>
          <w:szCs w:val="28"/>
          <w:lang w:val="ro-RO" w:eastAsia="ro-RO"/>
        </w:rPr>
        <w:t xml:space="preserve"> 5 sub-scenarii, dintre care:</w:t>
      </w:r>
    </w:p>
    <w:p w14:paraId="362B0929" w14:textId="31AA1625" w:rsidR="00BA5645" w:rsidRPr="001C13EC" w:rsidRDefault="008B3E67" w:rsidP="00887073">
      <w:pPr>
        <w:pStyle w:val="a3"/>
        <w:numPr>
          <w:ilvl w:val="0"/>
          <w:numId w:val="4"/>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sub-scenariile 1 și 3 </w:t>
      </w:r>
      <w:r w:rsidR="008363E3" w:rsidRPr="001C13EC">
        <w:rPr>
          <w:rFonts w:ascii="Times New Roman" w:hAnsi="Times New Roman" w:cs="Times New Roman"/>
          <w:color w:val="000000" w:themeColor="text1"/>
          <w:sz w:val="28"/>
          <w:szCs w:val="28"/>
          <w:lang w:val="ro-RO" w:eastAsia="ro-RO"/>
        </w:rPr>
        <w:t>se desfășoară</w:t>
      </w:r>
      <w:r w:rsidRPr="001C13EC">
        <w:rPr>
          <w:rFonts w:ascii="Times New Roman" w:hAnsi="Times New Roman" w:cs="Times New Roman"/>
          <w:color w:val="000000" w:themeColor="text1"/>
          <w:sz w:val="28"/>
          <w:szCs w:val="28"/>
          <w:lang w:val="ro-RO" w:eastAsia="ro-RO"/>
        </w:rPr>
        <w:t xml:space="preserve"> </w:t>
      </w:r>
      <w:r w:rsidR="00CB623A" w:rsidRPr="001C13EC">
        <w:rPr>
          <w:rFonts w:ascii="Times New Roman" w:hAnsi="Times New Roman" w:cs="Times New Roman"/>
          <w:color w:val="000000" w:themeColor="text1"/>
          <w:sz w:val="28"/>
          <w:szCs w:val="28"/>
          <w:lang w:val="ro-RO" w:eastAsia="ro-RO"/>
        </w:rPr>
        <w:t>concomitent;</w:t>
      </w:r>
    </w:p>
    <w:p w14:paraId="4F525FED" w14:textId="18A98FD5" w:rsidR="00AF1C65" w:rsidRPr="001C13EC" w:rsidRDefault="008B3E67" w:rsidP="00887073">
      <w:pPr>
        <w:pStyle w:val="a3"/>
        <w:numPr>
          <w:ilvl w:val="0"/>
          <w:numId w:val="4"/>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sub-scenariile 2, 4 și 5 </w:t>
      </w:r>
      <w:r w:rsidR="008363E3" w:rsidRPr="001C13EC">
        <w:rPr>
          <w:rFonts w:ascii="Times New Roman" w:hAnsi="Times New Roman" w:cs="Times New Roman"/>
          <w:color w:val="000000" w:themeColor="text1"/>
          <w:sz w:val="28"/>
          <w:szCs w:val="28"/>
          <w:lang w:val="ro-RO" w:eastAsia="ro-RO"/>
        </w:rPr>
        <w:t xml:space="preserve">se desfășoară în funcție de evoluția factorilor </w:t>
      </w:r>
      <w:proofErr w:type="spellStart"/>
      <w:r w:rsidR="008363E3" w:rsidRPr="001C13EC">
        <w:rPr>
          <w:rFonts w:ascii="Times New Roman" w:hAnsi="Times New Roman" w:cs="Times New Roman"/>
          <w:color w:val="000000" w:themeColor="text1"/>
          <w:sz w:val="28"/>
          <w:szCs w:val="28"/>
          <w:lang w:val="ro-RO" w:eastAsia="ro-RO"/>
        </w:rPr>
        <w:t>politico</w:t>
      </w:r>
      <w:proofErr w:type="spellEnd"/>
      <w:r w:rsidR="008363E3" w:rsidRPr="001C13EC">
        <w:rPr>
          <w:rFonts w:ascii="Times New Roman" w:hAnsi="Times New Roman" w:cs="Times New Roman"/>
          <w:color w:val="000000" w:themeColor="text1"/>
          <w:sz w:val="28"/>
          <w:szCs w:val="28"/>
          <w:lang w:val="ro-RO" w:eastAsia="ro-RO"/>
        </w:rPr>
        <w:t>-militari din Ucraina și din Republica Moldova</w:t>
      </w:r>
      <w:r w:rsidRPr="001C13EC">
        <w:rPr>
          <w:rFonts w:ascii="Times New Roman" w:hAnsi="Times New Roman" w:cs="Times New Roman"/>
          <w:color w:val="000000" w:themeColor="text1"/>
          <w:sz w:val="28"/>
          <w:szCs w:val="28"/>
          <w:lang w:val="ro-RO" w:eastAsia="ro-RO"/>
        </w:rPr>
        <w:t>.</w:t>
      </w:r>
    </w:p>
    <w:p w14:paraId="0F125B19" w14:textId="5F043ABB"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Sub-scenariul 1 „Sud”</w:t>
      </w:r>
    </w:p>
    <w:p w14:paraId="4E3D8B39" w14:textId="7FFD5E21" w:rsidR="008B3E67" w:rsidRPr="001C13EC" w:rsidRDefault="008B0D10" w:rsidP="009374B8">
      <w:pPr>
        <w:pStyle w:val="a3"/>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Scenariul </w:t>
      </w:r>
      <w:r w:rsidR="008B3E67" w:rsidRPr="001C13EC">
        <w:rPr>
          <w:rFonts w:ascii="Times New Roman" w:hAnsi="Times New Roman" w:cs="Times New Roman"/>
          <w:color w:val="000000" w:themeColor="text1"/>
          <w:sz w:val="28"/>
          <w:szCs w:val="28"/>
          <w:lang w:val="ro-RO" w:eastAsia="ro-RO"/>
        </w:rPr>
        <w:t>respectiv reprezintă componenta principală a Planului</w:t>
      </w:r>
      <w:r w:rsidR="00BF4E0A" w:rsidRPr="001C13EC">
        <w:rPr>
          <w:rFonts w:ascii="Times New Roman" w:hAnsi="Times New Roman" w:cs="Times New Roman"/>
          <w:color w:val="000000" w:themeColor="text1"/>
          <w:lang w:val="ro-RO"/>
        </w:rPr>
        <w:t xml:space="preserve"> </w:t>
      </w:r>
      <w:r w:rsidR="00BF4E0A" w:rsidRPr="001C13EC">
        <w:rPr>
          <w:rFonts w:ascii="Times New Roman" w:hAnsi="Times New Roman" w:cs="Times New Roman"/>
          <w:color w:val="000000" w:themeColor="text1"/>
          <w:sz w:val="28"/>
          <w:szCs w:val="28"/>
          <w:lang w:val="ro-RO" w:eastAsia="ro-RO"/>
        </w:rPr>
        <w:t>de contingență</w:t>
      </w:r>
      <w:r w:rsidR="008B3E67" w:rsidRPr="001C13EC">
        <w:rPr>
          <w:rFonts w:ascii="Times New Roman" w:hAnsi="Times New Roman" w:cs="Times New Roman"/>
          <w:color w:val="000000" w:themeColor="text1"/>
          <w:sz w:val="28"/>
          <w:szCs w:val="28"/>
          <w:lang w:val="ro-RO" w:eastAsia="ro-RO"/>
        </w:rPr>
        <w:t>, fiind axat pe gesti</w:t>
      </w:r>
      <w:r w:rsidR="008363E3" w:rsidRPr="001C13EC">
        <w:rPr>
          <w:rFonts w:ascii="Times New Roman" w:hAnsi="Times New Roman" w:cs="Times New Roman"/>
          <w:color w:val="000000" w:themeColor="text1"/>
          <w:sz w:val="28"/>
          <w:szCs w:val="28"/>
          <w:lang w:val="ro-RO" w:eastAsia="ro-RO"/>
        </w:rPr>
        <w:t>onarea</w:t>
      </w:r>
      <w:r w:rsidR="008B3E67" w:rsidRPr="001C13EC">
        <w:rPr>
          <w:rFonts w:ascii="Times New Roman" w:hAnsi="Times New Roman" w:cs="Times New Roman"/>
          <w:color w:val="000000" w:themeColor="text1"/>
          <w:sz w:val="28"/>
          <w:szCs w:val="28"/>
          <w:lang w:val="ro-RO" w:eastAsia="ro-RO"/>
        </w:rPr>
        <w:t xml:space="preserve"> </w:t>
      </w:r>
      <w:r w:rsidR="0036056E" w:rsidRPr="001C13EC">
        <w:rPr>
          <w:rFonts w:ascii="Times New Roman" w:hAnsi="Times New Roman" w:cs="Times New Roman"/>
          <w:color w:val="000000" w:themeColor="text1"/>
          <w:sz w:val="28"/>
          <w:szCs w:val="28"/>
          <w:lang w:val="ro-RO" w:eastAsia="ro-RO"/>
        </w:rPr>
        <w:t>a</w:t>
      </w:r>
      <w:r w:rsidR="008B3E67" w:rsidRPr="001C13EC">
        <w:rPr>
          <w:rFonts w:ascii="Times New Roman" w:hAnsi="Times New Roman" w:cs="Times New Roman"/>
          <w:color w:val="000000" w:themeColor="text1"/>
          <w:sz w:val="28"/>
          <w:szCs w:val="28"/>
          <w:lang w:val="ro-RO" w:eastAsia="ro-RO"/>
        </w:rPr>
        <w:t xml:space="preserve">fluxului de persoane pe direcția principală și cea mai probabilă de acces a </w:t>
      </w:r>
      <w:r w:rsidR="00780A8D" w:rsidRPr="001C13EC">
        <w:rPr>
          <w:rFonts w:ascii="Times New Roman" w:eastAsia="Times New Roman" w:hAnsi="Times New Roman" w:cs="Times New Roman"/>
          <w:color w:val="000000" w:themeColor="text1"/>
          <w:sz w:val="28"/>
          <w:szCs w:val="28"/>
          <w:lang w:val="ro-RO" w:eastAsia="ro-RO"/>
        </w:rPr>
        <w:t>persoanelor strămutate</w:t>
      </w:r>
      <w:r w:rsidR="00780A8D" w:rsidRPr="001C13EC">
        <w:rPr>
          <w:rFonts w:ascii="Times New Roman" w:hAnsi="Times New Roman" w:cs="Times New Roman"/>
          <w:color w:val="000000" w:themeColor="text1"/>
          <w:sz w:val="28"/>
          <w:szCs w:val="28"/>
          <w:lang w:val="ro-RO" w:eastAsia="ro-RO"/>
        </w:rPr>
        <w:t xml:space="preserve"> </w:t>
      </w:r>
      <w:r w:rsidR="008B3E67" w:rsidRPr="001C13EC">
        <w:rPr>
          <w:rFonts w:ascii="Times New Roman" w:hAnsi="Times New Roman" w:cs="Times New Roman"/>
          <w:color w:val="000000" w:themeColor="text1"/>
          <w:sz w:val="28"/>
          <w:szCs w:val="28"/>
          <w:lang w:val="ro-RO" w:eastAsia="ro-RO"/>
        </w:rPr>
        <w:t xml:space="preserve">din </w:t>
      </w:r>
      <w:r w:rsidR="00CB623A" w:rsidRPr="001C13EC">
        <w:rPr>
          <w:rFonts w:ascii="Times New Roman" w:hAnsi="Times New Roman" w:cs="Times New Roman"/>
          <w:color w:val="000000" w:themeColor="text1"/>
          <w:sz w:val="28"/>
          <w:szCs w:val="28"/>
          <w:lang w:val="ro-RO" w:eastAsia="ro-RO"/>
        </w:rPr>
        <w:t>Ucraina</w:t>
      </w:r>
      <w:r w:rsidR="008B3E67" w:rsidRPr="001C13EC">
        <w:rPr>
          <w:rFonts w:ascii="Times New Roman" w:hAnsi="Times New Roman" w:cs="Times New Roman"/>
          <w:color w:val="000000" w:themeColor="text1"/>
          <w:sz w:val="28"/>
          <w:szCs w:val="28"/>
          <w:lang w:val="ro-RO" w:eastAsia="ro-RO"/>
        </w:rPr>
        <w:t xml:space="preserve"> în </w:t>
      </w:r>
      <w:r w:rsidR="00CB623A" w:rsidRPr="001C13EC">
        <w:rPr>
          <w:rFonts w:ascii="Times New Roman" w:hAnsi="Times New Roman" w:cs="Times New Roman"/>
          <w:color w:val="000000" w:themeColor="text1"/>
          <w:sz w:val="28"/>
          <w:szCs w:val="28"/>
          <w:lang w:val="ro-RO" w:eastAsia="ro-RO"/>
        </w:rPr>
        <w:t>Republica Moldova</w:t>
      </w:r>
      <w:r w:rsidR="008363E3"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 </w:t>
      </w:r>
      <w:r w:rsidR="008363E3" w:rsidRPr="001C13EC">
        <w:rPr>
          <w:rFonts w:ascii="Times New Roman" w:hAnsi="Times New Roman" w:cs="Times New Roman"/>
          <w:color w:val="000000" w:themeColor="text1"/>
          <w:sz w:val="28"/>
          <w:szCs w:val="28"/>
          <w:lang w:val="ro-RO" w:eastAsia="ro-RO"/>
        </w:rPr>
        <w:t>prin</w:t>
      </w:r>
      <w:r w:rsidR="003F7737" w:rsidRPr="001C13EC">
        <w:rPr>
          <w:rFonts w:ascii="Times New Roman" w:hAnsi="Times New Roman" w:cs="Times New Roman"/>
          <w:color w:val="000000" w:themeColor="text1"/>
          <w:sz w:val="28"/>
          <w:szCs w:val="28"/>
          <w:lang w:val="ro-RO" w:eastAsia="ro-RO"/>
        </w:rPr>
        <w:t xml:space="preserve"> punctele de trecere a frontierei</w:t>
      </w:r>
      <w:r w:rsidR="008B3E67" w:rsidRPr="001C13EC">
        <w:rPr>
          <w:rFonts w:ascii="Times New Roman" w:hAnsi="Times New Roman" w:cs="Times New Roman"/>
          <w:color w:val="000000" w:themeColor="text1"/>
          <w:sz w:val="28"/>
          <w:szCs w:val="28"/>
          <w:lang w:val="ro-RO" w:eastAsia="ro-RO"/>
        </w:rPr>
        <w:t xml:space="preserve"> Palanca-Maiaki-Udobnoe și Tudora-Starokazacie.</w:t>
      </w:r>
    </w:p>
    <w:p w14:paraId="4DE7649D" w14:textId="1D8DD97D" w:rsidR="0037543C" w:rsidRPr="001C13EC" w:rsidRDefault="003F7737" w:rsidP="0037543C">
      <w:pPr>
        <w:pStyle w:val="a3"/>
        <w:numPr>
          <w:ilvl w:val="0"/>
          <w:numId w:val="1"/>
        </w:numPr>
        <w:tabs>
          <w:tab w:val="left" w:pos="709"/>
          <w:tab w:val="left" w:pos="1276"/>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eastAsia="Times New Roman" w:hAnsi="Times New Roman" w:cs="Times New Roman"/>
          <w:color w:val="000000" w:themeColor="text1"/>
          <w:sz w:val="28"/>
          <w:szCs w:val="28"/>
          <w:lang w:val="ro-RO" w:eastAsia="ro-RO"/>
        </w:rPr>
        <w:t>Următoarele</w:t>
      </w:r>
      <w:r w:rsidRPr="001C13EC">
        <w:rPr>
          <w:rFonts w:ascii="Times New Roman" w:hAnsi="Times New Roman" w:cs="Times New Roman"/>
          <w:color w:val="000000" w:themeColor="text1"/>
          <w:sz w:val="28"/>
          <w:szCs w:val="28"/>
          <w:lang w:val="ro-RO" w:eastAsia="ro-RO"/>
        </w:rPr>
        <w:t xml:space="preserve"> puncte de trecere a frontierei</w:t>
      </w:r>
      <w:r w:rsidR="008B3E67" w:rsidRPr="001C13EC">
        <w:rPr>
          <w:rFonts w:ascii="Times New Roman" w:hAnsi="Times New Roman" w:cs="Times New Roman"/>
          <w:color w:val="000000" w:themeColor="text1"/>
          <w:sz w:val="28"/>
          <w:szCs w:val="28"/>
          <w:lang w:val="ro-RO" w:eastAsia="ro-RO"/>
        </w:rPr>
        <w:t xml:space="preserve"> moldo-ucraine</w:t>
      </w:r>
      <w:r w:rsidR="00A71CB8" w:rsidRPr="001C13EC">
        <w:rPr>
          <w:rFonts w:ascii="Times New Roman" w:hAnsi="Times New Roman" w:cs="Times New Roman"/>
          <w:color w:val="000000" w:themeColor="text1"/>
          <w:sz w:val="28"/>
          <w:szCs w:val="28"/>
          <w:lang w:val="ro-RO" w:eastAsia="ro-RO"/>
        </w:rPr>
        <w:t>ană</w:t>
      </w:r>
      <w:r w:rsidRPr="001C13EC">
        <w:rPr>
          <w:rFonts w:ascii="Times New Roman" w:hAnsi="Times New Roman" w:cs="Times New Roman"/>
          <w:color w:val="000000" w:themeColor="text1"/>
          <w:sz w:val="28"/>
          <w:szCs w:val="28"/>
          <w:lang w:val="ro-RO" w:eastAsia="ro-RO"/>
        </w:rPr>
        <w:t xml:space="preserve"> vor fi funcționale, însă cu un regim diferit</w:t>
      </w:r>
      <w:r w:rsidR="0037543C" w:rsidRPr="001C13EC">
        <w:rPr>
          <w:rFonts w:ascii="Times New Roman" w:hAnsi="Times New Roman" w:cs="Times New Roman"/>
          <w:color w:val="000000" w:themeColor="text1"/>
          <w:sz w:val="28"/>
          <w:szCs w:val="28"/>
          <w:lang w:val="ro-RO" w:eastAsia="ro-RO"/>
        </w:rPr>
        <w:t xml:space="preserve"> de intensitate, după cum urmează:</w:t>
      </w:r>
    </w:p>
    <w:p w14:paraId="16635A8C" w14:textId="0F8255F2" w:rsidR="00CD2130" w:rsidRPr="001C13EC" w:rsidRDefault="00CD2130" w:rsidP="00887073">
      <w:pPr>
        <w:pStyle w:val="a3"/>
        <w:numPr>
          <w:ilvl w:val="0"/>
          <w:numId w:val="23"/>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în zona</w:t>
      </w:r>
      <w:r w:rsidR="008B3E67" w:rsidRPr="001C13EC">
        <w:rPr>
          <w:rFonts w:ascii="Times New Roman" w:hAnsi="Times New Roman" w:cs="Times New Roman"/>
          <w:color w:val="000000" w:themeColor="text1"/>
          <w:sz w:val="28"/>
          <w:szCs w:val="28"/>
          <w:lang w:val="ro-RO" w:eastAsia="ro-RO"/>
        </w:rPr>
        <w:t xml:space="preserve"> Nord și Nord-Est: Criva-Mamaliga, Larga-</w:t>
      </w:r>
      <w:r w:rsidR="00BF4E0A" w:rsidRPr="001C13EC">
        <w:rPr>
          <w:rFonts w:ascii="Times New Roman" w:hAnsi="Times New Roman" w:cs="Times New Roman"/>
          <w:color w:val="000000" w:themeColor="text1"/>
          <w:sz w:val="28"/>
          <w:szCs w:val="28"/>
          <w:lang w:val="ro-RO" w:eastAsia="ro-RO"/>
        </w:rPr>
        <w:t xml:space="preserve"> </w:t>
      </w:r>
      <w:r w:rsidR="008B3E67" w:rsidRPr="001C13EC">
        <w:rPr>
          <w:rFonts w:ascii="Times New Roman" w:hAnsi="Times New Roman" w:cs="Times New Roman"/>
          <w:color w:val="000000" w:themeColor="text1"/>
          <w:sz w:val="28"/>
          <w:szCs w:val="28"/>
          <w:lang w:val="ro-RO" w:eastAsia="ro-RO"/>
        </w:rPr>
        <w:t>Kelmențî, Briceni-Rossoșanî, Ocnița-Sokireanî, Otaci-Moghilev-Podolsk, Unguri-Bronnița</w:t>
      </w:r>
      <w:r w:rsidR="00E943E6" w:rsidRPr="001C13EC">
        <w:rPr>
          <w:rFonts w:ascii="Times New Roman" w:hAnsi="Times New Roman" w:cs="Times New Roman"/>
          <w:color w:val="000000" w:themeColor="text1"/>
          <w:sz w:val="28"/>
          <w:szCs w:val="28"/>
          <w:lang w:val="ro-RO" w:eastAsia="ro-RO"/>
        </w:rPr>
        <w:t>, Grimăncăuți-Vașkivțî, Lipcani-</w:t>
      </w:r>
      <w:proofErr w:type="spellStart"/>
      <w:r w:rsidR="00E943E6" w:rsidRPr="001C13EC">
        <w:rPr>
          <w:rFonts w:ascii="Times New Roman" w:hAnsi="Times New Roman" w:cs="Times New Roman"/>
          <w:color w:val="000000" w:themeColor="text1"/>
          <w:sz w:val="28"/>
          <w:szCs w:val="28"/>
          <w:lang w:val="ro-RO" w:eastAsia="ro-RO"/>
        </w:rPr>
        <w:t>Podvirevka</w:t>
      </w:r>
      <w:proofErr w:type="spellEnd"/>
      <w:r w:rsidR="00E943E6" w:rsidRPr="001C13EC">
        <w:rPr>
          <w:rFonts w:ascii="Times New Roman" w:hAnsi="Times New Roman" w:cs="Times New Roman"/>
          <w:color w:val="000000" w:themeColor="text1"/>
          <w:sz w:val="28"/>
          <w:szCs w:val="28"/>
          <w:lang w:val="ro-RO" w:eastAsia="ro-RO"/>
        </w:rPr>
        <w:t>, Medveja-</w:t>
      </w:r>
      <w:proofErr w:type="spellStart"/>
      <w:r w:rsidR="00E943E6" w:rsidRPr="001C13EC">
        <w:rPr>
          <w:rFonts w:ascii="Times New Roman" w:hAnsi="Times New Roman" w:cs="Times New Roman"/>
          <w:color w:val="000000" w:themeColor="text1"/>
          <w:sz w:val="28"/>
          <w:szCs w:val="28"/>
          <w:lang w:val="ro-RO" w:eastAsia="ro-RO"/>
        </w:rPr>
        <w:t>Zelionaia</w:t>
      </w:r>
      <w:proofErr w:type="spellEnd"/>
      <w:r w:rsidR="00E943E6" w:rsidRPr="001C13EC">
        <w:rPr>
          <w:rFonts w:ascii="Times New Roman" w:hAnsi="Times New Roman" w:cs="Times New Roman"/>
          <w:color w:val="000000" w:themeColor="text1"/>
          <w:sz w:val="28"/>
          <w:szCs w:val="28"/>
          <w:lang w:val="ro-RO" w:eastAsia="ro-RO"/>
        </w:rPr>
        <w:t>, Clocușna-Sokireanî</w:t>
      </w:r>
      <w:r w:rsidR="008B3E67" w:rsidRPr="001C13EC">
        <w:rPr>
          <w:rFonts w:ascii="Times New Roman" w:hAnsi="Times New Roman" w:cs="Times New Roman"/>
          <w:color w:val="000000" w:themeColor="text1"/>
          <w:sz w:val="28"/>
          <w:szCs w:val="28"/>
          <w:lang w:val="ro-RO" w:eastAsia="ro-RO"/>
        </w:rPr>
        <w:t>;</w:t>
      </w:r>
    </w:p>
    <w:p w14:paraId="2A12EBF1" w14:textId="687691E3" w:rsidR="008B3E67" w:rsidRPr="001C13EC" w:rsidRDefault="00CD2130" w:rsidP="00887073">
      <w:pPr>
        <w:pStyle w:val="a3"/>
        <w:numPr>
          <w:ilvl w:val="0"/>
          <w:numId w:val="23"/>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în zona</w:t>
      </w:r>
      <w:r w:rsidR="008B3E67" w:rsidRPr="001C13EC">
        <w:rPr>
          <w:rFonts w:ascii="Times New Roman" w:hAnsi="Times New Roman" w:cs="Times New Roman"/>
          <w:color w:val="000000" w:themeColor="text1"/>
          <w:sz w:val="28"/>
          <w:szCs w:val="28"/>
          <w:lang w:val="ro-RO" w:eastAsia="ro-RO"/>
        </w:rPr>
        <w:t xml:space="preserve"> Sud-Est și Sud: Săiți-Lesnoe, Basarabeasca-Serpniovo-1, Cead</w:t>
      </w:r>
      <w:r w:rsidR="00C523E3" w:rsidRPr="001C13EC">
        <w:rPr>
          <w:rFonts w:ascii="Times New Roman" w:hAnsi="Times New Roman" w:cs="Times New Roman"/>
          <w:color w:val="000000" w:themeColor="text1"/>
          <w:sz w:val="28"/>
          <w:szCs w:val="28"/>
          <w:lang w:val="ro-RO" w:eastAsia="ro-RO"/>
        </w:rPr>
        <w:t>î</w:t>
      </w:r>
      <w:r w:rsidR="008B3E67" w:rsidRPr="001C13EC">
        <w:rPr>
          <w:rFonts w:ascii="Times New Roman" w:hAnsi="Times New Roman" w:cs="Times New Roman"/>
          <w:color w:val="000000" w:themeColor="text1"/>
          <w:sz w:val="28"/>
          <w:szCs w:val="28"/>
          <w:lang w:val="ro-RO" w:eastAsia="ro-RO"/>
        </w:rPr>
        <w:t>r</w:t>
      </w:r>
      <w:r w:rsidR="00C523E3"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Lunga-Novîe</w:t>
      </w:r>
      <w:r w:rsidR="00C523E3"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Troianî, Cead</w:t>
      </w:r>
      <w:r w:rsidR="00C523E3" w:rsidRPr="001C13EC">
        <w:rPr>
          <w:rFonts w:ascii="Times New Roman" w:hAnsi="Times New Roman" w:cs="Times New Roman"/>
          <w:color w:val="000000" w:themeColor="text1"/>
          <w:sz w:val="28"/>
          <w:szCs w:val="28"/>
          <w:lang w:val="ro-RO" w:eastAsia="ro-RO"/>
        </w:rPr>
        <w:t>î</w:t>
      </w:r>
      <w:r w:rsidR="008B3E67" w:rsidRPr="001C13EC">
        <w:rPr>
          <w:rFonts w:ascii="Times New Roman" w:hAnsi="Times New Roman" w:cs="Times New Roman"/>
          <w:color w:val="000000" w:themeColor="text1"/>
          <w:sz w:val="28"/>
          <w:szCs w:val="28"/>
          <w:lang w:val="ro-RO" w:eastAsia="ro-RO"/>
        </w:rPr>
        <w:t>r</w:t>
      </w:r>
      <w:r w:rsidR="00C523E3"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Lunga-Maloiaroslaveț-1, Vulcănești-Vinogradovka, Mirnoe-Tabaki, Cișmichioi-Dolinskoe, Giurgiulești-Reni.</w:t>
      </w:r>
    </w:p>
    <w:p w14:paraId="432FF672" w14:textId="1803B077" w:rsidR="00CD2130" w:rsidRPr="001C13EC" w:rsidRDefault="00CD2130" w:rsidP="001944C0">
      <w:pPr>
        <w:pStyle w:val="a3"/>
        <w:numPr>
          <w:ilvl w:val="0"/>
          <w:numId w:val="1"/>
        </w:numPr>
        <w:tabs>
          <w:tab w:val="left" w:pos="1276"/>
        </w:tabs>
        <w:ind w:left="0" w:firstLine="851"/>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Principalele elemente cheie ale sub-scenariului se concentrează pe:</w:t>
      </w:r>
    </w:p>
    <w:p w14:paraId="32F2350C" w14:textId="302E35DD" w:rsidR="008B3E67" w:rsidRPr="001C13EC" w:rsidRDefault="008B3E67" w:rsidP="00887073">
      <w:pPr>
        <w:pStyle w:val="a3"/>
        <w:numPr>
          <w:ilvl w:val="0"/>
          <w:numId w:val="24"/>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anticip</w:t>
      </w:r>
      <w:r w:rsidR="001944C0" w:rsidRPr="001C13EC">
        <w:rPr>
          <w:rFonts w:ascii="Times New Roman" w:hAnsi="Times New Roman" w:cs="Times New Roman"/>
          <w:color w:val="000000" w:themeColor="text1"/>
          <w:sz w:val="28"/>
          <w:szCs w:val="28"/>
          <w:lang w:val="ro-RO" w:eastAsia="ro-RO"/>
        </w:rPr>
        <w:t>area</w:t>
      </w:r>
      <w:r w:rsidRPr="001C13EC">
        <w:rPr>
          <w:rFonts w:ascii="Times New Roman" w:hAnsi="Times New Roman" w:cs="Times New Roman"/>
          <w:color w:val="000000" w:themeColor="text1"/>
          <w:sz w:val="28"/>
          <w:szCs w:val="28"/>
          <w:lang w:val="ro-RO" w:eastAsia="ro-RO"/>
        </w:rPr>
        <w:t xml:space="preserve"> că </w:t>
      </w:r>
      <w:r w:rsidR="00876237" w:rsidRPr="001C13EC">
        <w:rPr>
          <w:rFonts w:ascii="Times New Roman" w:hAnsi="Times New Roman" w:cs="Times New Roman"/>
          <w:color w:val="000000" w:themeColor="text1"/>
          <w:sz w:val="28"/>
          <w:szCs w:val="28"/>
          <w:lang w:val="ro-RO" w:eastAsia="ro-RO"/>
        </w:rPr>
        <w:t>aproximativ</w:t>
      </w:r>
      <w:r w:rsidRPr="001C13EC">
        <w:rPr>
          <w:rFonts w:ascii="Times New Roman" w:hAnsi="Times New Roman" w:cs="Times New Roman"/>
          <w:color w:val="000000" w:themeColor="text1"/>
          <w:sz w:val="28"/>
          <w:szCs w:val="28"/>
          <w:lang w:val="ro-RO" w:eastAsia="ro-RO"/>
        </w:rPr>
        <w:t xml:space="preserve"> 50</w:t>
      </w:r>
      <w:r w:rsidR="00C523E3"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000 de persoane</w:t>
      </w:r>
      <w:r w:rsidR="001944C0" w:rsidRPr="001C13EC">
        <w:rPr>
          <w:rFonts w:ascii="Times New Roman" w:hAnsi="Times New Roman" w:cs="Times New Roman"/>
          <w:color w:val="000000" w:themeColor="text1"/>
          <w:sz w:val="28"/>
          <w:szCs w:val="28"/>
          <w:lang w:val="ro-RO" w:eastAsia="ro-RO"/>
        </w:rPr>
        <w:t xml:space="preserve"> pe </w:t>
      </w:r>
      <w:r w:rsidRPr="001C13EC">
        <w:rPr>
          <w:rFonts w:ascii="Times New Roman" w:hAnsi="Times New Roman" w:cs="Times New Roman"/>
          <w:color w:val="000000" w:themeColor="text1"/>
          <w:sz w:val="28"/>
          <w:szCs w:val="28"/>
          <w:lang w:val="ro-RO" w:eastAsia="ro-RO"/>
        </w:rPr>
        <w:t xml:space="preserve">zi vor intra </w:t>
      </w:r>
      <w:r w:rsidR="00876237" w:rsidRPr="001C13EC">
        <w:rPr>
          <w:rFonts w:ascii="Times New Roman" w:hAnsi="Times New Roman" w:cs="Times New Roman"/>
          <w:color w:val="000000" w:themeColor="text1"/>
          <w:sz w:val="28"/>
          <w:szCs w:val="28"/>
          <w:lang w:val="ro-RO" w:eastAsia="ro-RO"/>
        </w:rPr>
        <w:t>pe teritoriul</w:t>
      </w:r>
      <w:r w:rsidRPr="001C13EC">
        <w:rPr>
          <w:rFonts w:ascii="Times New Roman" w:hAnsi="Times New Roman" w:cs="Times New Roman"/>
          <w:color w:val="000000" w:themeColor="text1"/>
          <w:sz w:val="28"/>
          <w:szCs w:val="28"/>
          <w:lang w:val="ro-RO" w:eastAsia="ro-RO"/>
        </w:rPr>
        <w:t xml:space="preserve"> </w:t>
      </w:r>
      <w:r w:rsidR="001944C0" w:rsidRPr="001C13EC">
        <w:rPr>
          <w:rFonts w:ascii="Times New Roman" w:hAnsi="Times New Roman" w:cs="Times New Roman"/>
          <w:color w:val="000000" w:themeColor="text1"/>
          <w:sz w:val="28"/>
          <w:szCs w:val="28"/>
          <w:lang w:val="ro-RO" w:eastAsia="ro-RO"/>
        </w:rPr>
        <w:t>Republic</w:t>
      </w:r>
      <w:r w:rsidR="00876237" w:rsidRPr="001C13EC">
        <w:rPr>
          <w:rFonts w:ascii="Times New Roman" w:hAnsi="Times New Roman" w:cs="Times New Roman"/>
          <w:color w:val="000000" w:themeColor="text1"/>
          <w:sz w:val="28"/>
          <w:szCs w:val="28"/>
          <w:lang w:val="ro-RO" w:eastAsia="ro-RO"/>
        </w:rPr>
        <w:t>ii</w:t>
      </w:r>
      <w:r w:rsidR="001944C0" w:rsidRPr="001C13EC">
        <w:rPr>
          <w:rFonts w:ascii="Times New Roman" w:hAnsi="Times New Roman" w:cs="Times New Roman"/>
          <w:color w:val="000000" w:themeColor="text1"/>
          <w:sz w:val="28"/>
          <w:szCs w:val="28"/>
          <w:lang w:val="ro-RO" w:eastAsia="ro-RO"/>
        </w:rPr>
        <w:t xml:space="preserve"> Moldova</w:t>
      </w:r>
      <w:r w:rsidRPr="001C13EC">
        <w:rPr>
          <w:rFonts w:ascii="Times New Roman" w:hAnsi="Times New Roman" w:cs="Times New Roman"/>
          <w:color w:val="000000" w:themeColor="text1"/>
          <w:sz w:val="28"/>
          <w:szCs w:val="28"/>
          <w:lang w:val="ro-RO" w:eastAsia="ro-RO"/>
        </w:rPr>
        <w:t xml:space="preserve">, majoritatea cărora (până la 75%) vor utiliza </w:t>
      </w:r>
      <w:r w:rsidR="001944C0" w:rsidRPr="001C13EC">
        <w:rPr>
          <w:rFonts w:ascii="Times New Roman" w:hAnsi="Times New Roman" w:cs="Times New Roman"/>
          <w:color w:val="000000" w:themeColor="text1"/>
          <w:sz w:val="28"/>
          <w:szCs w:val="28"/>
          <w:lang w:val="ro-RO" w:eastAsia="ro-RO"/>
        </w:rPr>
        <w:t>punctele de trecere a frontierei</w:t>
      </w:r>
      <w:r w:rsidRPr="001C13EC">
        <w:rPr>
          <w:rFonts w:ascii="Times New Roman" w:hAnsi="Times New Roman" w:cs="Times New Roman"/>
          <w:color w:val="000000" w:themeColor="text1"/>
          <w:sz w:val="28"/>
          <w:szCs w:val="28"/>
          <w:lang w:val="ro-RO" w:eastAsia="ro-RO"/>
        </w:rPr>
        <w:t xml:space="preserve"> Palanca-Maiaki-Udobnoe și Tudora-Starokazacie</w:t>
      </w:r>
      <w:r w:rsidR="001944C0" w:rsidRPr="001C13EC">
        <w:rPr>
          <w:rFonts w:ascii="Times New Roman" w:hAnsi="Times New Roman" w:cs="Times New Roman"/>
          <w:color w:val="000000" w:themeColor="text1"/>
          <w:sz w:val="28"/>
          <w:szCs w:val="28"/>
          <w:lang w:val="ro-RO" w:eastAsia="ro-RO"/>
        </w:rPr>
        <w:t>;</w:t>
      </w:r>
    </w:p>
    <w:p w14:paraId="10E9E58E" w14:textId="131BCC25" w:rsidR="008B3E67" w:rsidRPr="001C13EC" w:rsidRDefault="001944C0" w:rsidP="00887073">
      <w:pPr>
        <w:pStyle w:val="a3"/>
        <w:numPr>
          <w:ilvl w:val="0"/>
          <w:numId w:val="24"/>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traversarea p</w:t>
      </w:r>
      <w:r w:rsidR="008B3E67" w:rsidRPr="001C13EC">
        <w:rPr>
          <w:rFonts w:ascii="Times New Roman" w:hAnsi="Times New Roman" w:cs="Times New Roman"/>
          <w:color w:val="000000" w:themeColor="text1"/>
          <w:sz w:val="28"/>
          <w:szCs w:val="28"/>
          <w:lang w:val="ro-RO" w:eastAsia="ro-RO"/>
        </w:rPr>
        <w:t>ână la 1</w:t>
      </w:r>
      <w:r w:rsidR="00C523E3"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000 de persoane zilnic </w:t>
      </w:r>
      <w:r w:rsidRPr="001C13EC">
        <w:rPr>
          <w:rFonts w:ascii="Times New Roman" w:hAnsi="Times New Roman" w:cs="Times New Roman"/>
          <w:color w:val="000000" w:themeColor="text1"/>
          <w:sz w:val="28"/>
          <w:szCs w:val="28"/>
          <w:lang w:val="ro-RO" w:eastAsia="ro-RO"/>
        </w:rPr>
        <w:t xml:space="preserve">a </w:t>
      </w:r>
      <w:r w:rsidR="008B3E67" w:rsidRPr="001C13EC">
        <w:rPr>
          <w:rFonts w:ascii="Times New Roman" w:hAnsi="Times New Roman" w:cs="Times New Roman"/>
          <w:color w:val="000000" w:themeColor="text1"/>
          <w:sz w:val="28"/>
          <w:szCs w:val="28"/>
          <w:lang w:val="ro-RO" w:eastAsia="ro-RO"/>
        </w:rPr>
        <w:t>frontie</w:t>
      </w:r>
      <w:r w:rsidRPr="001C13EC">
        <w:rPr>
          <w:rFonts w:ascii="Times New Roman" w:hAnsi="Times New Roman" w:cs="Times New Roman"/>
          <w:color w:val="000000" w:themeColor="text1"/>
          <w:sz w:val="28"/>
          <w:szCs w:val="28"/>
          <w:lang w:val="ro-RO" w:eastAsia="ro-RO"/>
        </w:rPr>
        <w:t>rei</w:t>
      </w:r>
      <w:r w:rsidR="008B3E67" w:rsidRPr="001C13EC">
        <w:rPr>
          <w:rFonts w:ascii="Times New Roman" w:hAnsi="Times New Roman" w:cs="Times New Roman"/>
          <w:color w:val="000000" w:themeColor="text1"/>
          <w:sz w:val="28"/>
          <w:szCs w:val="28"/>
          <w:lang w:val="ro-RO" w:eastAsia="ro-RO"/>
        </w:rPr>
        <w:t xml:space="preserve"> moldo-ucraineană prin „</w:t>
      </w:r>
      <w:r w:rsidR="00E943E6" w:rsidRPr="001C13EC">
        <w:rPr>
          <w:rFonts w:ascii="Times New Roman" w:hAnsi="Times New Roman" w:cs="Times New Roman"/>
          <w:color w:val="000000" w:themeColor="text1"/>
          <w:sz w:val="28"/>
          <w:szCs w:val="28"/>
          <w:lang w:val="ro-RO" w:eastAsia="ro-RO"/>
        </w:rPr>
        <w:t>frontiera</w:t>
      </w:r>
      <w:r w:rsidR="008B3E67" w:rsidRPr="001C13EC">
        <w:rPr>
          <w:rFonts w:ascii="Times New Roman" w:hAnsi="Times New Roman" w:cs="Times New Roman"/>
          <w:color w:val="000000" w:themeColor="text1"/>
          <w:sz w:val="28"/>
          <w:szCs w:val="28"/>
          <w:lang w:val="ro-RO" w:eastAsia="ro-RO"/>
        </w:rPr>
        <w:t xml:space="preserve"> verde”</w:t>
      </w:r>
      <w:r w:rsidRPr="001C13EC">
        <w:rPr>
          <w:rFonts w:ascii="Times New Roman" w:hAnsi="Times New Roman" w:cs="Times New Roman"/>
          <w:color w:val="000000" w:themeColor="text1"/>
          <w:sz w:val="28"/>
          <w:szCs w:val="28"/>
          <w:lang w:val="ro-RO" w:eastAsia="ro-RO"/>
        </w:rPr>
        <w:t>;</w:t>
      </w:r>
    </w:p>
    <w:p w14:paraId="7818240B" w14:textId="2B9ED3C1" w:rsidR="008B3E67" w:rsidRPr="001C13EC" w:rsidRDefault="008B0D10" w:rsidP="00887073">
      <w:pPr>
        <w:pStyle w:val="a3"/>
        <w:numPr>
          <w:ilvl w:val="0"/>
          <w:numId w:val="24"/>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intrarea a a</w:t>
      </w:r>
      <w:r w:rsidR="008B3E67" w:rsidRPr="001C13EC">
        <w:rPr>
          <w:rFonts w:ascii="Times New Roman" w:hAnsi="Times New Roman" w:cs="Times New Roman"/>
          <w:color w:val="000000" w:themeColor="text1"/>
          <w:sz w:val="28"/>
          <w:szCs w:val="28"/>
          <w:lang w:val="ro-RO" w:eastAsia="ro-RO"/>
        </w:rPr>
        <w:t>proximativ 70% din numărul de persoane fără mijloace personale de transport.</w:t>
      </w:r>
    </w:p>
    <w:p w14:paraId="512BA152" w14:textId="2B16826B"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lastRenderedPageBreak/>
        <w:t>Sub-scenariul 2 „Nord”</w:t>
      </w:r>
    </w:p>
    <w:p w14:paraId="11D8B337" w14:textId="2A8873C3" w:rsidR="008B3E67" w:rsidRPr="001C13EC" w:rsidRDefault="008B0D10" w:rsidP="009374B8">
      <w:pPr>
        <w:pStyle w:val="a3"/>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Scenariul respectiv </w:t>
      </w:r>
      <w:r w:rsidR="008B3E67" w:rsidRPr="001C13EC">
        <w:rPr>
          <w:rFonts w:ascii="Times New Roman" w:hAnsi="Times New Roman" w:cs="Times New Roman"/>
          <w:color w:val="000000" w:themeColor="text1"/>
          <w:sz w:val="28"/>
          <w:szCs w:val="28"/>
          <w:lang w:val="ro-RO" w:eastAsia="ro-RO"/>
        </w:rPr>
        <w:t xml:space="preserve">este pus în aplicare în cazul în care acțiunile militare directe din </w:t>
      </w:r>
      <w:r w:rsidRPr="001C13EC">
        <w:rPr>
          <w:rFonts w:ascii="Times New Roman" w:hAnsi="Times New Roman" w:cs="Times New Roman"/>
          <w:color w:val="000000" w:themeColor="text1"/>
          <w:sz w:val="28"/>
          <w:szCs w:val="28"/>
          <w:lang w:val="ro-RO" w:eastAsia="ro-RO"/>
        </w:rPr>
        <w:t>Ucraina</w:t>
      </w:r>
      <w:r w:rsidR="008B3E67" w:rsidRPr="001C13EC">
        <w:rPr>
          <w:rFonts w:ascii="Times New Roman" w:hAnsi="Times New Roman" w:cs="Times New Roman"/>
          <w:color w:val="000000" w:themeColor="text1"/>
          <w:sz w:val="28"/>
          <w:szCs w:val="28"/>
          <w:lang w:val="ro-RO" w:eastAsia="ro-RO"/>
        </w:rPr>
        <w:t xml:space="preserve"> se desfășoară în sudul reg</w:t>
      </w:r>
      <w:r w:rsidRPr="001C13EC">
        <w:rPr>
          <w:rFonts w:ascii="Times New Roman" w:hAnsi="Times New Roman" w:cs="Times New Roman"/>
          <w:color w:val="000000" w:themeColor="text1"/>
          <w:sz w:val="28"/>
          <w:szCs w:val="28"/>
          <w:lang w:val="ro-RO" w:eastAsia="ro-RO"/>
        </w:rPr>
        <w:t>iunii</w:t>
      </w:r>
      <w:r w:rsidR="008B3E67" w:rsidRPr="001C13EC">
        <w:rPr>
          <w:rFonts w:ascii="Times New Roman" w:hAnsi="Times New Roman" w:cs="Times New Roman"/>
          <w:color w:val="000000" w:themeColor="text1"/>
          <w:sz w:val="28"/>
          <w:szCs w:val="28"/>
          <w:lang w:val="ro-RO" w:eastAsia="ro-RO"/>
        </w:rPr>
        <w:t xml:space="preserve"> Odesa, cu sau fără distrugerea podului de la Maiaki</w:t>
      </w:r>
      <w:r w:rsidR="00876237" w:rsidRPr="001C13EC">
        <w:rPr>
          <w:rFonts w:ascii="Times New Roman" w:hAnsi="Times New Roman" w:cs="Times New Roman"/>
          <w:color w:val="000000" w:themeColor="text1"/>
          <w:sz w:val="28"/>
          <w:szCs w:val="28"/>
          <w:lang w:val="ro-RO" w:eastAsia="ro-RO"/>
        </w:rPr>
        <w:t xml:space="preserve">, </w:t>
      </w:r>
      <w:r w:rsidR="008B3E67" w:rsidRPr="001C13EC">
        <w:rPr>
          <w:rFonts w:ascii="Times New Roman" w:hAnsi="Times New Roman" w:cs="Times New Roman"/>
          <w:color w:val="000000" w:themeColor="text1"/>
          <w:sz w:val="28"/>
          <w:szCs w:val="28"/>
          <w:lang w:val="ro-RO" w:eastAsia="ro-RO"/>
        </w:rPr>
        <w:t xml:space="preserve">calea principală de acces spre </w:t>
      </w:r>
      <w:r w:rsidRPr="001C13EC">
        <w:rPr>
          <w:rFonts w:ascii="Times New Roman" w:hAnsi="Times New Roman" w:cs="Times New Roman"/>
          <w:color w:val="000000" w:themeColor="text1"/>
          <w:sz w:val="28"/>
          <w:szCs w:val="28"/>
          <w:lang w:val="ro-RO" w:eastAsia="ro-RO"/>
        </w:rPr>
        <w:t>punctele de trecere a frontierei</w:t>
      </w:r>
      <w:r w:rsidR="008B3E67" w:rsidRPr="001C13EC">
        <w:rPr>
          <w:rFonts w:ascii="Times New Roman" w:hAnsi="Times New Roman" w:cs="Times New Roman"/>
          <w:color w:val="000000" w:themeColor="text1"/>
          <w:sz w:val="28"/>
          <w:szCs w:val="28"/>
          <w:lang w:val="ro-RO" w:eastAsia="ro-RO"/>
        </w:rPr>
        <w:t xml:space="preserve"> Palanca-Maiaki-Udobnoe și Tudora-Starokazacie.</w:t>
      </w:r>
    </w:p>
    <w:p w14:paraId="415FF216" w14:textId="303A7935" w:rsidR="008B3E67" w:rsidRPr="001C13EC" w:rsidRDefault="008B3E67" w:rsidP="00020601">
      <w:pPr>
        <w:pStyle w:val="a3"/>
        <w:numPr>
          <w:ilvl w:val="0"/>
          <w:numId w:val="1"/>
        </w:numPr>
        <w:tabs>
          <w:tab w:val="left" w:pos="709"/>
          <w:tab w:val="left" w:pos="1276"/>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În cazul distrugerii podului de la Maiaki, </w:t>
      </w:r>
      <w:r w:rsidR="00020601" w:rsidRPr="001C13EC">
        <w:rPr>
          <w:rFonts w:ascii="Times New Roman" w:hAnsi="Times New Roman" w:cs="Times New Roman"/>
          <w:color w:val="000000" w:themeColor="text1"/>
          <w:sz w:val="28"/>
          <w:szCs w:val="28"/>
          <w:lang w:val="ro-RO" w:eastAsia="ro-RO"/>
        </w:rPr>
        <w:t>punctele de trecere a frontierei</w:t>
      </w:r>
      <w:r w:rsidRPr="001C13EC">
        <w:rPr>
          <w:rFonts w:ascii="Times New Roman" w:hAnsi="Times New Roman" w:cs="Times New Roman"/>
          <w:color w:val="000000" w:themeColor="text1"/>
          <w:sz w:val="28"/>
          <w:szCs w:val="28"/>
          <w:lang w:val="ro-RO" w:eastAsia="ro-RO"/>
        </w:rPr>
        <w:t xml:space="preserve"> din sudul </w:t>
      </w:r>
      <w:r w:rsidR="00020601" w:rsidRPr="001C13EC">
        <w:rPr>
          <w:rFonts w:ascii="Times New Roman" w:hAnsi="Times New Roman" w:cs="Times New Roman"/>
          <w:color w:val="000000" w:themeColor="text1"/>
          <w:sz w:val="28"/>
          <w:szCs w:val="28"/>
          <w:lang w:val="ro-RO" w:eastAsia="ro-RO"/>
        </w:rPr>
        <w:t>Republicii Moldova</w:t>
      </w:r>
      <w:r w:rsidRPr="001C13EC">
        <w:rPr>
          <w:rFonts w:ascii="Times New Roman" w:hAnsi="Times New Roman" w:cs="Times New Roman"/>
          <w:color w:val="000000" w:themeColor="text1"/>
          <w:sz w:val="28"/>
          <w:szCs w:val="28"/>
          <w:lang w:val="ro-RO" w:eastAsia="ro-RO"/>
        </w:rPr>
        <w:t xml:space="preserve"> vor avea un </w:t>
      </w:r>
      <w:r w:rsidR="004B6D44" w:rsidRPr="001C13EC">
        <w:rPr>
          <w:rFonts w:ascii="Times New Roman" w:hAnsi="Times New Roman" w:cs="Times New Roman"/>
          <w:color w:val="000000" w:themeColor="text1"/>
          <w:sz w:val="28"/>
          <w:szCs w:val="28"/>
          <w:lang w:val="ro-RO" w:eastAsia="ro-RO"/>
        </w:rPr>
        <w:t>a</w:t>
      </w:r>
      <w:r w:rsidRPr="001C13EC">
        <w:rPr>
          <w:rFonts w:ascii="Times New Roman" w:hAnsi="Times New Roman" w:cs="Times New Roman"/>
          <w:color w:val="000000" w:themeColor="text1"/>
          <w:sz w:val="28"/>
          <w:szCs w:val="28"/>
          <w:lang w:val="ro-RO" w:eastAsia="ro-RO"/>
        </w:rPr>
        <w:t xml:space="preserve">flux minim de </w:t>
      </w:r>
      <w:r w:rsidR="00780A8D" w:rsidRPr="001C13EC">
        <w:rPr>
          <w:rFonts w:ascii="Times New Roman" w:eastAsia="Times New Roman" w:hAnsi="Times New Roman" w:cs="Times New Roman"/>
          <w:color w:val="000000" w:themeColor="text1"/>
          <w:sz w:val="28"/>
          <w:szCs w:val="28"/>
          <w:lang w:val="ro-RO" w:eastAsia="ro-RO"/>
        </w:rPr>
        <w:t>persoane strămutate</w:t>
      </w:r>
      <w:r w:rsidR="00780A8D" w:rsidRPr="001C13EC">
        <w:rPr>
          <w:rFonts w:ascii="Times New Roman" w:hAnsi="Times New Roman" w:cs="Times New Roman"/>
          <w:color w:val="000000" w:themeColor="text1"/>
          <w:sz w:val="28"/>
          <w:szCs w:val="28"/>
          <w:lang w:val="ro-RO" w:eastAsia="ro-RO"/>
        </w:rPr>
        <w:t xml:space="preserve"> </w:t>
      </w:r>
      <w:r w:rsidRPr="001C13EC">
        <w:rPr>
          <w:rFonts w:ascii="Times New Roman" w:hAnsi="Times New Roman" w:cs="Times New Roman"/>
          <w:color w:val="000000" w:themeColor="text1"/>
          <w:sz w:val="28"/>
          <w:szCs w:val="28"/>
          <w:lang w:val="ro-RO" w:eastAsia="ro-RO"/>
        </w:rPr>
        <w:t xml:space="preserve">(până la 25% din total), majoritatea </w:t>
      </w:r>
      <w:r w:rsidR="00F42178" w:rsidRPr="001C13EC">
        <w:rPr>
          <w:rFonts w:ascii="Times New Roman" w:hAnsi="Times New Roman" w:cs="Times New Roman"/>
          <w:color w:val="000000" w:themeColor="text1"/>
          <w:sz w:val="28"/>
          <w:szCs w:val="28"/>
          <w:lang w:val="ro-RO" w:eastAsia="ro-RO"/>
        </w:rPr>
        <w:t>acestora</w:t>
      </w:r>
      <w:r w:rsidRPr="001C13EC">
        <w:rPr>
          <w:rFonts w:ascii="Times New Roman" w:hAnsi="Times New Roman" w:cs="Times New Roman"/>
          <w:color w:val="000000" w:themeColor="text1"/>
          <w:sz w:val="28"/>
          <w:szCs w:val="28"/>
          <w:lang w:val="ro-RO" w:eastAsia="ro-RO"/>
        </w:rPr>
        <w:t xml:space="preserve"> fiind orientat</w:t>
      </w:r>
      <w:r w:rsidR="00D9390A" w:rsidRPr="001C13EC">
        <w:rPr>
          <w:rFonts w:ascii="Times New Roman" w:hAnsi="Times New Roman" w:cs="Times New Roman"/>
          <w:color w:val="000000" w:themeColor="text1"/>
          <w:sz w:val="28"/>
          <w:szCs w:val="28"/>
          <w:lang w:val="ro-RO" w:eastAsia="ro-RO"/>
        </w:rPr>
        <w:t>ă</w:t>
      </w:r>
      <w:r w:rsidRPr="001C13EC">
        <w:rPr>
          <w:rFonts w:ascii="Times New Roman" w:hAnsi="Times New Roman" w:cs="Times New Roman"/>
          <w:color w:val="000000" w:themeColor="text1"/>
          <w:sz w:val="28"/>
          <w:szCs w:val="28"/>
          <w:lang w:val="ro-RO" w:eastAsia="ro-RO"/>
        </w:rPr>
        <w:t xml:space="preserve"> spre </w:t>
      </w:r>
      <w:r w:rsidR="00D654DA" w:rsidRPr="001C13EC">
        <w:rPr>
          <w:rFonts w:ascii="Times New Roman" w:hAnsi="Times New Roman" w:cs="Times New Roman"/>
          <w:color w:val="000000" w:themeColor="text1"/>
          <w:sz w:val="28"/>
          <w:szCs w:val="28"/>
          <w:lang w:val="ro-RO" w:eastAsia="ro-RO"/>
        </w:rPr>
        <w:t>punctele de trecere a frontierei</w:t>
      </w:r>
      <w:r w:rsidRPr="001C13EC">
        <w:rPr>
          <w:rFonts w:ascii="Times New Roman" w:hAnsi="Times New Roman" w:cs="Times New Roman"/>
          <w:color w:val="000000" w:themeColor="text1"/>
          <w:sz w:val="28"/>
          <w:szCs w:val="28"/>
          <w:lang w:val="ro-RO" w:eastAsia="ro-RO"/>
        </w:rPr>
        <w:t xml:space="preserve"> din nordul </w:t>
      </w:r>
      <w:r w:rsidR="00D654DA" w:rsidRPr="001C13EC">
        <w:rPr>
          <w:rFonts w:ascii="Times New Roman" w:hAnsi="Times New Roman" w:cs="Times New Roman"/>
          <w:color w:val="000000" w:themeColor="text1"/>
          <w:sz w:val="28"/>
          <w:szCs w:val="28"/>
          <w:lang w:val="ro-RO" w:eastAsia="ro-RO"/>
        </w:rPr>
        <w:t>Republicii Moldova</w:t>
      </w:r>
      <w:r w:rsidRPr="001C13EC">
        <w:rPr>
          <w:rFonts w:ascii="Times New Roman" w:hAnsi="Times New Roman" w:cs="Times New Roman"/>
          <w:color w:val="000000" w:themeColor="text1"/>
          <w:sz w:val="28"/>
          <w:szCs w:val="28"/>
          <w:lang w:val="ro-RO" w:eastAsia="ro-RO"/>
        </w:rPr>
        <w:t xml:space="preserve"> (Criva-Mamaliga, Larga-Kelmențî, Briceni-Rossoșanî, Ocnița-Sokireanî, Otaci-Moghilev-Podolsk, Unguri-Bronița).</w:t>
      </w:r>
    </w:p>
    <w:p w14:paraId="1AE345AD" w14:textId="3C8F1A64" w:rsidR="004B6D44" w:rsidRPr="001C13EC" w:rsidRDefault="004B6D44" w:rsidP="004B6D44">
      <w:pPr>
        <w:pStyle w:val="a3"/>
        <w:numPr>
          <w:ilvl w:val="0"/>
          <w:numId w:val="1"/>
        </w:numPr>
        <w:tabs>
          <w:tab w:val="left" w:pos="1276"/>
        </w:tabs>
        <w:ind w:left="0" w:firstLine="851"/>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Principalele elemente cheie ale sub-scenariului se concentrează pe:</w:t>
      </w:r>
    </w:p>
    <w:p w14:paraId="18D71D2C" w14:textId="7BCE7850" w:rsidR="008B3E67" w:rsidRPr="001C13EC" w:rsidRDefault="008B3E67" w:rsidP="00887073">
      <w:pPr>
        <w:pStyle w:val="a3"/>
        <w:numPr>
          <w:ilvl w:val="0"/>
          <w:numId w:val="25"/>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anticip</w:t>
      </w:r>
      <w:r w:rsidR="00835597" w:rsidRPr="001C13EC">
        <w:rPr>
          <w:rFonts w:ascii="Times New Roman" w:hAnsi="Times New Roman" w:cs="Times New Roman"/>
          <w:color w:val="000000" w:themeColor="text1"/>
          <w:sz w:val="28"/>
          <w:szCs w:val="28"/>
          <w:lang w:val="ro-RO" w:eastAsia="ro-RO"/>
        </w:rPr>
        <w:t>area</w:t>
      </w:r>
      <w:r w:rsidRPr="001C13EC">
        <w:rPr>
          <w:rFonts w:ascii="Times New Roman" w:hAnsi="Times New Roman" w:cs="Times New Roman"/>
          <w:color w:val="000000" w:themeColor="text1"/>
          <w:sz w:val="28"/>
          <w:szCs w:val="28"/>
          <w:lang w:val="ro-RO" w:eastAsia="ro-RO"/>
        </w:rPr>
        <w:t xml:space="preserve"> că </w:t>
      </w:r>
      <w:r w:rsidR="00F42178" w:rsidRPr="001C13EC">
        <w:rPr>
          <w:rFonts w:ascii="Times New Roman" w:hAnsi="Times New Roman" w:cs="Times New Roman"/>
          <w:color w:val="000000" w:themeColor="text1"/>
          <w:sz w:val="28"/>
          <w:szCs w:val="28"/>
          <w:lang w:val="ro-RO" w:eastAsia="ro-RO"/>
        </w:rPr>
        <w:t>aproximativ</w:t>
      </w:r>
      <w:r w:rsidRPr="001C13EC">
        <w:rPr>
          <w:rFonts w:ascii="Times New Roman" w:hAnsi="Times New Roman" w:cs="Times New Roman"/>
          <w:color w:val="000000" w:themeColor="text1"/>
          <w:sz w:val="28"/>
          <w:szCs w:val="28"/>
          <w:lang w:val="ro-RO" w:eastAsia="ro-RO"/>
        </w:rPr>
        <w:t xml:space="preserve"> 10</w:t>
      </w:r>
      <w:r w:rsidR="001D7DAD"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000 de persoane</w:t>
      </w:r>
      <w:r w:rsidR="00835597" w:rsidRPr="001C13EC">
        <w:rPr>
          <w:rFonts w:ascii="Times New Roman" w:hAnsi="Times New Roman" w:cs="Times New Roman"/>
          <w:color w:val="000000" w:themeColor="text1"/>
          <w:sz w:val="28"/>
          <w:szCs w:val="28"/>
          <w:lang w:val="ro-RO" w:eastAsia="ro-RO"/>
        </w:rPr>
        <w:t xml:space="preserve"> </w:t>
      </w:r>
      <w:r w:rsidR="00442EC5" w:rsidRPr="001C13EC">
        <w:rPr>
          <w:rFonts w:ascii="Times New Roman" w:hAnsi="Times New Roman" w:cs="Times New Roman"/>
          <w:color w:val="000000" w:themeColor="text1"/>
          <w:sz w:val="28"/>
          <w:szCs w:val="28"/>
          <w:lang w:val="ro-RO" w:eastAsia="ro-RO"/>
        </w:rPr>
        <w:t>zilnic</w:t>
      </w:r>
      <w:r w:rsidRPr="001C13EC">
        <w:rPr>
          <w:rFonts w:ascii="Times New Roman" w:hAnsi="Times New Roman" w:cs="Times New Roman"/>
          <w:color w:val="000000" w:themeColor="text1"/>
          <w:sz w:val="28"/>
          <w:szCs w:val="28"/>
          <w:lang w:val="ro-RO" w:eastAsia="ro-RO"/>
        </w:rPr>
        <w:t xml:space="preserve"> vor intra </w:t>
      </w:r>
      <w:r w:rsidR="00442EC5" w:rsidRPr="001C13EC">
        <w:rPr>
          <w:rFonts w:ascii="Times New Roman" w:hAnsi="Times New Roman" w:cs="Times New Roman"/>
          <w:color w:val="000000" w:themeColor="text1"/>
          <w:sz w:val="28"/>
          <w:szCs w:val="28"/>
          <w:lang w:val="ro-RO" w:eastAsia="ro-RO"/>
        </w:rPr>
        <w:t>pe teritoriul</w:t>
      </w:r>
      <w:r w:rsidRPr="001C13EC">
        <w:rPr>
          <w:rFonts w:ascii="Times New Roman" w:hAnsi="Times New Roman" w:cs="Times New Roman"/>
          <w:color w:val="000000" w:themeColor="text1"/>
          <w:sz w:val="28"/>
          <w:szCs w:val="28"/>
          <w:lang w:val="ro-RO" w:eastAsia="ro-RO"/>
        </w:rPr>
        <w:t xml:space="preserve"> </w:t>
      </w:r>
      <w:r w:rsidR="00835597" w:rsidRPr="001C13EC">
        <w:rPr>
          <w:rFonts w:ascii="Times New Roman" w:hAnsi="Times New Roman" w:cs="Times New Roman"/>
          <w:color w:val="000000" w:themeColor="text1"/>
          <w:sz w:val="28"/>
          <w:szCs w:val="28"/>
          <w:lang w:val="ro-RO" w:eastAsia="ro-RO"/>
        </w:rPr>
        <w:t>Republic</w:t>
      </w:r>
      <w:r w:rsidR="00442EC5" w:rsidRPr="001C13EC">
        <w:rPr>
          <w:rFonts w:ascii="Times New Roman" w:hAnsi="Times New Roman" w:cs="Times New Roman"/>
          <w:color w:val="000000" w:themeColor="text1"/>
          <w:sz w:val="28"/>
          <w:szCs w:val="28"/>
          <w:lang w:val="ro-RO" w:eastAsia="ro-RO"/>
        </w:rPr>
        <w:t>ii</w:t>
      </w:r>
      <w:r w:rsidR="00835597" w:rsidRPr="001C13EC">
        <w:rPr>
          <w:rFonts w:ascii="Times New Roman" w:hAnsi="Times New Roman" w:cs="Times New Roman"/>
          <w:color w:val="000000" w:themeColor="text1"/>
          <w:sz w:val="28"/>
          <w:szCs w:val="28"/>
          <w:lang w:val="ro-RO" w:eastAsia="ro-RO"/>
        </w:rPr>
        <w:t xml:space="preserve"> Moldova</w:t>
      </w:r>
      <w:r w:rsidRPr="001C13EC">
        <w:rPr>
          <w:rFonts w:ascii="Times New Roman" w:hAnsi="Times New Roman" w:cs="Times New Roman"/>
          <w:color w:val="000000" w:themeColor="text1"/>
          <w:sz w:val="28"/>
          <w:szCs w:val="28"/>
          <w:lang w:val="ro-RO" w:eastAsia="ro-RO"/>
        </w:rPr>
        <w:t xml:space="preserve">, </w:t>
      </w:r>
      <w:r w:rsidR="00442EC5" w:rsidRPr="001C13EC">
        <w:rPr>
          <w:rFonts w:ascii="Times New Roman" w:hAnsi="Times New Roman" w:cs="Times New Roman"/>
          <w:color w:val="000000" w:themeColor="text1"/>
          <w:sz w:val="28"/>
          <w:szCs w:val="28"/>
          <w:lang w:val="ro-RO" w:eastAsia="ro-RO"/>
        </w:rPr>
        <w:t xml:space="preserve">dintre care </w:t>
      </w:r>
      <w:r w:rsidRPr="001C13EC">
        <w:rPr>
          <w:rFonts w:ascii="Times New Roman" w:hAnsi="Times New Roman" w:cs="Times New Roman"/>
          <w:color w:val="000000" w:themeColor="text1"/>
          <w:sz w:val="28"/>
          <w:szCs w:val="28"/>
          <w:lang w:val="ro-RO" w:eastAsia="ro-RO"/>
        </w:rPr>
        <w:t xml:space="preserve">majoritatea (până la 75%) vor utiliza în acest sens </w:t>
      </w:r>
      <w:r w:rsidR="00835597" w:rsidRPr="001C13EC">
        <w:rPr>
          <w:rFonts w:ascii="Times New Roman" w:hAnsi="Times New Roman" w:cs="Times New Roman"/>
          <w:color w:val="000000" w:themeColor="text1"/>
          <w:sz w:val="28"/>
          <w:szCs w:val="28"/>
          <w:lang w:val="ro-RO" w:eastAsia="ro-RO"/>
        </w:rPr>
        <w:t>punctele de trecere a frontierei</w:t>
      </w:r>
      <w:r w:rsidRPr="001C13EC">
        <w:rPr>
          <w:rFonts w:ascii="Times New Roman" w:hAnsi="Times New Roman" w:cs="Times New Roman"/>
          <w:color w:val="000000" w:themeColor="text1"/>
          <w:sz w:val="28"/>
          <w:szCs w:val="28"/>
          <w:lang w:val="ro-RO" w:eastAsia="ro-RO"/>
        </w:rPr>
        <w:t xml:space="preserve"> Otaci-Moghilev-Podolsk</w:t>
      </w:r>
      <w:r w:rsidR="00835597" w:rsidRPr="001C13EC">
        <w:rPr>
          <w:rFonts w:ascii="Times New Roman" w:hAnsi="Times New Roman" w:cs="Times New Roman"/>
          <w:color w:val="000000" w:themeColor="text1"/>
          <w:sz w:val="28"/>
          <w:szCs w:val="28"/>
          <w:lang w:val="ro-RO" w:eastAsia="ro-RO"/>
        </w:rPr>
        <w:t>;</w:t>
      </w:r>
    </w:p>
    <w:p w14:paraId="0F86D909" w14:textId="019D11B5" w:rsidR="008B3E67" w:rsidRPr="001C13EC" w:rsidRDefault="00835597" w:rsidP="00887073">
      <w:pPr>
        <w:pStyle w:val="a3"/>
        <w:numPr>
          <w:ilvl w:val="0"/>
          <w:numId w:val="25"/>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traversarea până la </w:t>
      </w:r>
      <w:r w:rsidR="008B3E67" w:rsidRPr="001C13EC">
        <w:rPr>
          <w:rFonts w:ascii="Times New Roman" w:hAnsi="Times New Roman" w:cs="Times New Roman"/>
          <w:color w:val="000000" w:themeColor="text1"/>
          <w:sz w:val="28"/>
          <w:szCs w:val="28"/>
          <w:lang w:val="ro-RO" w:eastAsia="ro-RO"/>
        </w:rPr>
        <w:t>1</w:t>
      </w:r>
      <w:r w:rsidR="001D7DAD"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000 de persoane zilnic </w:t>
      </w:r>
      <w:r w:rsidRPr="001C13EC">
        <w:rPr>
          <w:rFonts w:ascii="Times New Roman" w:hAnsi="Times New Roman" w:cs="Times New Roman"/>
          <w:color w:val="000000" w:themeColor="text1"/>
          <w:sz w:val="28"/>
          <w:szCs w:val="28"/>
          <w:lang w:val="ro-RO" w:eastAsia="ro-RO"/>
        </w:rPr>
        <w:t xml:space="preserve">a </w:t>
      </w:r>
      <w:r w:rsidR="008B3E67" w:rsidRPr="001C13EC">
        <w:rPr>
          <w:rFonts w:ascii="Times New Roman" w:hAnsi="Times New Roman" w:cs="Times New Roman"/>
          <w:color w:val="000000" w:themeColor="text1"/>
          <w:sz w:val="28"/>
          <w:szCs w:val="28"/>
          <w:lang w:val="ro-RO" w:eastAsia="ro-RO"/>
        </w:rPr>
        <w:t>frontier</w:t>
      </w:r>
      <w:r w:rsidRPr="001C13EC">
        <w:rPr>
          <w:rFonts w:ascii="Times New Roman" w:hAnsi="Times New Roman" w:cs="Times New Roman"/>
          <w:color w:val="000000" w:themeColor="text1"/>
          <w:sz w:val="28"/>
          <w:szCs w:val="28"/>
          <w:lang w:val="ro-RO" w:eastAsia="ro-RO"/>
        </w:rPr>
        <w:t>ei</w:t>
      </w:r>
      <w:r w:rsidR="008B3E67" w:rsidRPr="001C13EC">
        <w:rPr>
          <w:rFonts w:ascii="Times New Roman" w:hAnsi="Times New Roman" w:cs="Times New Roman"/>
          <w:color w:val="000000" w:themeColor="text1"/>
          <w:sz w:val="28"/>
          <w:szCs w:val="28"/>
          <w:lang w:val="ro-RO" w:eastAsia="ro-RO"/>
        </w:rPr>
        <w:t xml:space="preserve"> moldo-ucraineană prin „</w:t>
      </w:r>
      <w:r w:rsidR="00E943E6" w:rsidRPr="001C13EC">
        <w:rPr>
          <w:rFonts w:ascii="Times New Roman" w:hAnsi="Times New Roman" w:cs="Times New Roman"/>
          <w:color w:val="000000" w:themeColor="text1"/>
          <w:sz w:val="28"/>
          <w:szCs w:val="28"/>
          <w:lang w:val="ro-RO" w:eastAsia="ro-RO"/>
        </w:rPr>
        <w:t>frontiera</w:t>
      </w:r>
      <w:r w:rsidR="008B3E67" w:rsidRPr="001C13EC">
        <w:rPr>
          <w:rFonts w:ascii="Times New Roman" w:hAnsi="Times New Roman" w:cs="Times New Roman"/>
          <w:color w:val="000000" w:themeColor="text1"/>
          <w:sz w:val="28"/>
          <w:szCs w:val="28"/>
          <w:lang w:val="ro-RO" w:eastAsia="ro-RO"/>
        </w:rPr>
        <w:t xml:space="preserve"> verde”</w:t>
      </w:r>
      <w:r w:rsidRPr="001C13EC">
        <w:rPr>
          <w:rFonts w:ascii="Times New Roman" w:hAnsi="Times New Roman" w:cs="Times New Roman"/>
          <w:color w:val="000000" w:themeColor="text1"/>
          <w:sz w:val="28"/>
          <w:szCs w:val="28"/>
          <w:lang w:val="ro-RO" w:eastAsia="ro-RO"/>
        </w:rPr>
        <w:t>;</w:t>
      </w:r>
    </w:p>
    <w:p w14:paraId="4340DCA6" w14:textId="124C51F5" w:rsidR="008B3E67" w:rsidRPr="001C13EC" w:rsidRDefault="00835597" w:rsidP="00887073">
      <w:pPr>
        <w:pStyle w:val="a3"/>
        <w:numPr>
          <w:ilvl w:val="0"/>
          <w:numId w:val="25"/>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intrarea a a</w:t>
      </w:r>
      <w:r w:rsidR="008B3E67" w:rsidRPr="001C13EC">
        <w:rPr>
          <w:rFonts w:ascii="Times New Roman" w:hAnsi="Times New Roman" w:cs="Times New Roman"/>
          <w:color w:val="000000" w:themeColor="text1"/>
          <w:sz w:val="28"/>
          <w:szCs w:val="28"/>
          <w:lang w:val="ro-RO" w:eastAsia="ro-RO"/>
        </w:rPr>
        <w:t>proximativ 70% din numărul de persoane fără mijloace personale de transport</w:t>
      </w:r>
      <w:r w:rsidR="00464CE7" w:rsidRPr="001C13EC">
        <w:rPr>
          <w:rFonts w:ascii="Times New Roman" w:hAnsi="Times New Roman" w:cs="Times New Roman"/>
          <w:color w:val="000000" w:themeColor="text1"/>
          <w:sz w:val="28"/>
          <w:szCs w:val="28"/>
          <w:lang w:val="ro-RO" w:eastAsia="ro-RO"/>
        </w:rPr>
        <w:t>;</w:t>
      </w:r>
    </w:p>
    <w:p w14:paraId="2A5DB6DB" w14:textId="25D2014D" w:rsidR="008B3E67" w:rsidRPr="001C13EC" w:rsidRDefault="00464CE7" w:rsidP="00887073">
      <w:pPr>
        <w:pStyle w:val="a3"/>
        <w:numPr>
          <w:ilvl w:val="0"/>
          <w:numId w:val="25"/>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punctele de trecere a frontierei</w:t>
      </w:r>
      <w:r w:rsidR="008B3E67" w:rsidRPr="001C13EC">
        <w:rPr>
          <w:rFonts w:ascii="Times New Roman" w:hAnsi="Times New Roman" w:cs="Times New Roman"/>
          <w:color w:val="000000" w:themeColor="text1"/>
          <w:sz w:val="28"/>
          <w:szCs w:val="28"/>
          <w:lang w:val="ro-RO" w:eastAsia="ro-RO"/>
        </w:rPr>
        <w:t xml:space="preserve"> moldo-ucraine</w:t>
      </w:r>
      <w:r w:rsidR="00A71CB8" w:rsidRPr="001C13EC">
        <w:rPr>
          <w:rFonts w:ascii="Times New Roman" w:hAnsi="Times New Roman" w:cs="Times New Roman"/>
          <w:color w:val="000000" w:themeColor="text1"/>
          <w:sz w:val="28"/>
          <w:szCs w:val="28"/>
          <w:lang w:val="ro-RO" w:eastAsia="ro-RO"/>
        </w:rPr>
        <w:t>ană</w:t>
      </w:r>
      <w:r w:rsidR="008B3E67" w:rsidRPr="001C13EC">
        <w:rPr>
          <w:rFonts w:ascii="Times New Roman" w:hAnsi="Times New Roman" w:cs="Times New Roman"/>
          <w:color w:val="000000" w:themeColor="text1"/>
          <w:sz w:val="28"/>
          <w:szCs w:val="28"/>
          <w:lang w:val="ro-RO" w:eastAsia="ro-RO"/>
        </w:rPr>
        <w:t xml:space="preserve"> pe segmentul transnistrean, vor fi închise și neutilizabile.</w:t>
      </w:r>
    </w:p>
    <w:p w14:paraId="683CAE45" w14:textId="654BC3B2" w:rsidR="008B3E67" w:rsidRPr="001C13EC" w:rsidRDefault="008B3E67" w:rsidP="00F27255">
      <w:pPr>
        <w:pStyle w:val="a3"/>
        <w:numPr>
          <w:ilvl w:val="0"/>
          <w:numId w:val="1"/>
        </w:numPr>
        <w:tabs>
          <w:tab w:val="left" w:pos="1276"/>
        </w:tabs>
        <w:spacing w:after="0"/>
        <w:ind w:left="0" w:firstLine="851"/>
        <w:contextualSpacing w:val="0"/>
        <w:jc w:val="both"/>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Sub-scenariul 3 „Vest”</w:t>
      </w:r>
      <w:r w:rsidR="00504EB6" w:rsidRPr="001C13EC">
        <w:rPr>
          <w:rFonts w:ascii="Times New Roman" w:eastAsia="Times New Roman" w:hAnsi="Times New Roman" w:cs="Times New Roman"/>
          <w:b/>
          <w:bCs/>
          <w:color w:val="000000" w:themeColor="text1"/>
          <w:sz w:val="28"/>
          <w:szCs w:val="28"/>
          <w:lang w:val="ro-RO" w:eastAsia="ro-RO"/>
        </w:rPr>
        <w:t>:</w:t>
      </w:r>
    </w:p>
    <w:p w14:paraId="7AF68E8A" w14:textId="63A0EF40" w:rsidR="008B3E67" w:rsidRPr="001C13EC" w:rsidRDefault="00EF7885" w:rsidP="00887073">
      <w:pPr>
        <w:pStyle w:val="a3"/>
        <w:numPr>
          <w:ilvl w:val="0"/>
          <w:numId w:val="7"/>
        </w:numPr>
        <w:tabs>
          <w:tab w:val="left" w:pos="1560"/>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aproximativ </w:t>
      </w:r>
      <w:r w:rsidR="00734633" w:rsidRPr="001C13EC">
        <w:rPr>
          <w:rFonts w:ascii="Times New Roman" w:hAnsi="Times New Roman" w:cs="Times New Roman"/>
          <w:color w:val="000000" w:themeColor="text1"/>
          <w:sz w:val="28"/>
          <w:szCs w:val="28"/>
          <w:lang w:val="ro-RO" w:eastAsia="ro-RO"/>
        </w:rPr>
        <w:t>1.4</w:t>
      </w:r>
      <w:r w:rsidR="008B3E67" w:rsidRPr="001C13EC">
        <w:rPr>
          <w:rFonts w:ascii="Times New Roman" w:hAnsi="Times New Roman" w:cs="Times New Roman"/>
          <w:color w:val="000000" w:themeColor="text1"/>
          <w:sz w:val="28"/>
          <w:szCs w:val="28"/>
          <w:lang w:val="ro-RO" w:eastAsia="ro-RO"/>
        </w:rPr>
        <w:t>00</w:t>
      </w:r>
      <w:r w:rsidR="001D7DAD"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000 de persoane sunt așteptate să treacă frontiera </w:t>
      </w:r>
      <w:r w:rsidR="00717A5C" w:rsidRPr="001C13EC">
        <w:rPr>
          <w:rFonts w:ascii="Times New Roman" w:hAnsi="Times New Roman" w:cs="Times New Roman"/>
          <w:color w:val="000000" w:themeColor="text1"/>
          <w:sz w:val="28"/>
          <w:szCs w:val="28"/>
          <w:lang w:val="ro-RO" w:eastAsia="ro-RO"/>
        </w:rPr>
        <w:t>moldo-română</w:t>
      </w:r>
      <w:r w:rsidR="008B3E67" w:rsidRPr="001C13EC">
        <w:rPr>
          <w:rFonts w:ascii="Times New Roman" w:hAnsi="Times New Roman" w:cs="Times New Roman"/>
          <w:color w:val="000000" w:themeColor="text1"/>
          <w:sz w:val="28"/>
          <w:szCs w:val="28"/>
          <w:lang w:val="ro-RO" w:eastAsia="ro-RO"/>
        </w:rPr>
        <w:t>, dintre care cel puțin 150</w:t>
      </w:r>
      <w:r w:rsidR="005C511A"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000 cetățeni ai </w:t>
      </w:r>
      <w:r w:rsidR="00AD2CD1" w:rsidRPr="001C13EC">
        <w:rPr>
          <w:rFonts w:ascii="Times New Roman" w:hAnsi="Times New Roman" w:cs="Times New Roman"/>
          <w:color w:val="000000" w:themeColor="text1"/>
          <w:sz w:val="28"/>
          <w:szCs w:val="28"/>
          <w:lang w:val="ro-RO" w:eastAsia="ro-RO"/>
        </w:rPr>
        <w:t>Republicii Moldova</w:t>
      </w:r>
      <w:r w:rsidR="00643977" w:rsidRPr="001C13EC">
        <w:rPr>
          <w:rFonts w:ascii="Times New Roman" w:hAnsi="Times New Roman" w:cs="Times New Roman"/>
          <w:color w:val="000000" w:themeColor="text1"/>
          <w:sz w:val="28"/>
          <w:szCs w:val="28"/>
          <w:lang w:val="ro-RO" w:eastAsia="ro-RO"/>
        </w:rPr>
        <w:t>;</w:t>
      </w:r>
    </w:p>
    <w:p w14:paraId="5FC73F8A" w14:textId="59813B19" w:rsidR="008B3E67" w:rsidRPr="001C13EC" w:rsidRDefault="00EF7885" w:rsidP="00887073">
      <w:pPr>
        <w:pStyle w:val="a3"/>
        <w:numPr>
          <w:ilvl w:val="0"/>
          <w:numId w:val="7"/>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din </w:t>
      </w:r>
      <w:r w:rsidR="008B3E67" w:rsidRPr="001C13EC">
        <w:rPr>
          <w:rFonts w:ascii="Times New Roman" w:hAnsi="Times New Roman" w:cs="Times New Roman"/>
          <w:color w:val="000000" w:themeColor="text1"/>
          <w:sz w:val="28"/>
          <w:szCs w:val="28"/>
          <w:lang w:val="ro-RO" w:eastAsia="ro-RO"/>
        </w:rPr>
        <w:t xml:space="preserve">cauza condițiilor geografice specifice de la frontiera moldo-română (întinderea frontierei de-a lungul râului Prut), se anticipează aglomerări </w:t>
      </w:r>
      <w:r w:rsidR="00A85C25" w:rsidRPr="001C13EC">
        <w:rPr>
          <w:rFonts w:ascii="Times New Roman" w:hAnsi="Times New Roman" w:cs="Times New Roman"/>
          <w:color w:val="000000" w:themeColor="text1"/>
          <w:sz w:val="28"/>
          <w:szCs w:val="28"/>
          <w:lang w:val="ro-RO" w:eastAsia="ro-RO"/>
        </w:rPr>
        <w:t>de persoane</w:t>
      </w:r>
      <w:r w:rsidR="008B3E67" w:rsidRPr="001C13EC">
        <w:rPr>
          <w:rFonts w:ascii="Times New Roman" w:hAnsi="Times New Roman" w:cs="Times New Roman"/>
          <w:color w:val="000000" w:themeColor="text1"/>
          <w:sz w:val="28"/>
          <w:szCs w:val="28"/>
          <w:lang w:val="ro-RO" w:eastAsia="ro-RO"/>
        </w:rPr>
        <w:t xml:space="preserve"> și </w:t>
      </w:r>
      <w:r w:rsidR="00A85C25" w:rsidRPr="001C13EC">
        <w:rPr>
          <w:rFonts w:ascii="Times New Roman" w:hAnsi="Times New Roman" w:cs="Times New Roman"/>
          <w:color w:val="000000" w:themeColor="text1"/>
          <w:sz w:val="28"/>
          <w:szCs w:val="28"/>
          <w:lang w:val="ro-RO" w:eastAsia="ro-RO"/>
        </w:rPr>
        <w:t>formarea coloanelor</w:t>
      </w:r>
      <w:r w:rsidR="008B3E67" w:rsidRPr="001C13EC">
        <w:rPr>
          <w:rFonts w:ascii="Times New Roman" w:hAnsi="Times New Roman" w:cs="Times New Roman"/>
          <w:color w:val="000000" w:themeColor="text1"/>
          <w:sz w:val="28"/>
          <w:szCs w:val="28"/>
          <w:lang w:val="ro-RO" w:eastAsia="ro-RO"/>
        </w:rPr>
        <w:t xml:space="preserve"> de autovehicule (de </w:t>
      </w:r>
      <w:r w:rsidR="00A85C25" w:rsidRPr="001C13EC">
        <w:rPr>
          <w:rFonts w:ascii="Times New Roman" w:hAnsi="Times New Roman" w:cs="Times New Roman"/>
          <w:color w:val="000000" w:themeColor="text1"/>
          <w:sz w:val="28"/>
          <w:szCs w:val="28"/>
          <w:lang w:val="ro-RO" w:eastAsia="ro-RO"/>
        </w:rPr>
        <w:t>aproximativ</w:t>
      </w:r>
      <w:r w:rsidR="00874C29" w:rsidRPr="001C13EC">
        <w:rPr>
          <w:rFonts w:ascii="Times New Roman" w:hAnsi="Times New Roman" w:cs="Times New Roman"/>
          <w:color w:val="000000" w:themeColor="text1"/>
          <w:sz w:val="28"/>
          <w:szCs w:val="28"/>
          <w:lang w:val="ro-RO" w:eastAsia="ro-RO"/>
        </w:rPr>
        <w:t xml:space="preserve"> </w:t>
      </w:r>
      <w:r w:rsidR="008B3E67" w:rsidRPr="001C13EC">
        <w:rPr>
          <w:rFonts w:ascii="Times New Roman" w:hAnsi="Times New Roman" w:cs="Times New Roman"/>
          <w:color w:val="000000" w:themeColor="text1"/>
          <w:sz w:val="28"/>
          <w:szCs w:val="28"/>
          <w:lang w:val="ro-RO" w:eastAsia="ro-RO"/>
        </w:rPr>
        <w:t xml:space="preserve">10-15 km) la toate </w:t>
      </w:r>
      <w:r w:rsidR="00AD2CD1" w:rsidRPr="001C13EC">
        <w:rPr>
          <w:rFonts w:ascii="Times New Roman" w:hAnsi="Times New Roman" w:cs="Times New Roman"/>
          <w:color w:val="000000" w:themeColor="text1"/>
          <w:sz w:val="28"/>
          <w:szCs w:val="28"/>
          <w:lang w:val="ro-RO" w:eastAsia="ro-RO"/>
        </w:rPr>
        <w:t>punctele de trecere</w:t>
      </w:r>
      <w:r w:rsidR="008B3E67" w:rsidRPr="001C13EC">
        <w:rPr>
          <w:rFonts w:ascii="Times New Roman" w:hAnsi="Times New Roman" w:cs="Times New Roman"/>
          <w:color w:val="000000" w:themeColor="text1"/>
          <w:sz w:val="28"/>
          <w:szCs w:val="28"/>
          <w:lang w:val="ro-RO" w:eastAsia="ro-RO"/>
        </w:rPr>
        <w:t xml:space="preserve"> </w:t>
      </w:r>
      <w:r w:rsidR="00AD2CD1" w:rsidRPr="001C13EC">
        <w:rPr>
          <w:rFonts w:ascii="Times New Roman" w:hAnsi="Times New Roman" w:cs="Times New Roman"/>
          <w:color w:val="000000" w:themeColor="text1"/>
          <w:sz w:val="28"/>
          <w:szCs w:val="28"/>
          <w:lang w:val="ro-RO" w:eastAsia="ro-RO"/>
        </w:rPr>
        <w:t xml:space="preserve">a frontierei </w:t>
      </w:r>
      <w:r w:rsidR="008B3E67" w:rsidRPr="001C13EC">
        <w:rPr>
          <w:rFonts w:ascii="Times New Roman" w:hAnsi="Times New Roman" w:cs="Times New Roman"/>
          <w:color w:val="000000" w:themeColor="text1"/>
          <w:sz w:val="28"/>
          <w:szCs w:val="28"/>
          <w:lang w:val="ro-RO" w:eastAsia="ro-RO"/>
        </w:rPr>
        <w:t>permanente sau temporare deschise</w:t>
      </w:r>
      <w:r w:rsidR="00643977" w:rsidRPr="001C13EC">
        <w:rPr>
          <w:rFonts w:ascii="Times New Roman" w:hAnsi="Times New Roman" w:cs="Times New Roman"/>
          <w:color w:val="000000" w:themeColor="text1"/>
          <w:sz w:val="28"/>
          <w:szCs w:val="28"/>
          <w:lang w:val="ro-RO" w:eastAsia="ro-RO"/>
        </w:rPr>
        <w:t>;</w:t>
      </w:r>
    </w:p>
    <w:p w14:paraId="5B8918CE" w14:textId="39C06BC1" w:rsidR="004707CF" w:rsidRPr="001C13EC" w:rsidRDefault="00EF7885" w:rsidP="004707CF">
      <w:pPr>
        <w:pStyle w:val="a3"/>
        <w:numPr>
          <w:ilvl w:val="0"/>
          <w:numId w:val="7"/>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traficul </w:t>
      </w:r>
      <w:r w:rsidR="008B3E67" w:rsidRPr="001C13EC">
        <w:rPr>
          <w:rFonts w:ascii="Times New Roman" w:hAnsi="Times New Roman" w:cs="Times New Roman"/>
          <w:color w:val="000000" w:themeColor="text1"/>
          <w:sz w:val="28"/>
          <w:szCs w:val="28"/>
          <w:lang w:val="ro-RO" w:eastAsia="ro-RO"/>
        </w:rPr>
        <w:t>va fi îngreunat și de existența unui număr mare de mijloace de transport</w:t>
      </w:r>
      <w:r w:rsidR="00A85C25" w:rsidRPr="001C13EC">
        <w:rPr>
          <w:rFonts w:ascii="Times New Roman" w:hAnsi="Times New Roman" w:cs="Times New Roman"/>
          <w:color w:val="000000" w:themeColor="text1"/>
          <w:sz w:val="28"/>
          <w:szCs w:val="28"/>
          <w:lang w:val="ro-RO" w:eastAsia="ro-RO"/>
        </w:rPr>
        <w:t xml:space="preserve">, </w:t>
      </w:r>
      <w:r w:rsidR="008B3E67" w:rsidRPr="001C13EC">
        <w:rPr>
          <w:rFonts w:ascii="Times New Roman" w:hAnsi="Times New Roman" w:cs="Times New Roman"/>
          <w:color w:val="000000" w:themeColor="text1"/>
          <w:sz w:val="28"/>
          <w:szCs w:val="28"/>
          <w:lang w:val="ro-RO" w:eastAsia="ro-RO"/>
        </w:rPr>
        <w:t>în special de mare tonaj</w:t>
      </w:r>
      <w:r w:rsidR="00A85C25" w:rsidRPr="001C13EC">
        <w:rPr>
          <w:rFonts w:ascii="Times New Roman" w:hAnsi="Times New Roman" w:cs="Times New Roman"/>
          <w:color w:val="000000" w:themeColor="text1"/>
          <w:sz w:val="28"/>
          <w:szCs w:val="28"/>
          <w:lang w:val="ro-RO" w:eastAsia="ro-RO"/>
        </w:rPr>
        <w:t>,</w:t>
      </w:r>
      <w:r w:rsidR="008B3E67" w:rsidRPr="001C13EC">
        <w:rPr>
          <w:rFonts w:ascii="Times New Roman" w:hAnsi="Times New Roman" w:cs="Times New Roman"/>
          <w:color w:val="000000" w:themeColor="text1"/>
          <w:sz w:val="28"/>
          <w:szCs w:val="28"/>
          <w:lang w:val="ro-RO" w:eastAsia="ro-RO"/>
        </w:rPr>
        <w:t xml:space="preserve"> pe sensul de intrare în </w:t>
      </w:r>
      <w:r w:rsidR="00AD2CD1" w:rsidRPr="001C13EC">
        <w:rPr>
          <w:rFonts w:ascii="Times New Roman" w:hAnsi="Times New Roman" w:cs="Times New Roman"/>
          <w:color w:val="000000" w:themeColor="text1"/>
          <w:sz w:val="28"/>
          <w:szCs w:val="28"/>
          <w:lang w:val="ro-RO" w:eastAsia="ro-RO"/>
        </w:rPr>
        <w:t>Republica Moldova</w:t>
      </w:r>
      <w:r w:rsidR="00643977" w:rsidRPr="001C13EC">
        <w:rPr>
          <w:rFonts w:ascii="Times New Roman" w:hAnsi="Times New Roman" w:cs="Times New Roman"/>
          <w:color w:val="000000" w:themeColor="text1"/>
          <w:sz w:val="28"/>
          <w:szCs w:val="28"/>
          <w:lang w:val="ro-RO" w:eastAsia="ro-RO"/>
        </w:rPr>
        <w:t>;</w:t>
      </w:r>
    </w:p>
    <w:p w14:paraId="3F4F1944" w14:textId="492B3225" w:rsidR="008B3E67" w:rsidRPr="001C13EC" w:rsidRDefault="00EF7885" w:rsidP="004707CF">
      <w:pPr>
        <w:pStyle w:val="a3"/>
        <w:numPr>
          <w:ilvl w:val="0"/>
          <w:numId w:val="7"/>
        </w:numPr>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pentru decongestionarea traficului la frontiera de stat, autorizarea trecerii persoanelor peste frontiera de stat poate fi admisă în afara punctelor de trecere, prin înființarea unor locuri special amenajate, în perioada stării de urgență declarate la nivel național</w:t>
      </w:r>
      <w:r w:rsidR="004707CF" w:rsidRPr="001C13EC">
        <w:rPr>
          <w:rFonts w:ascii="Times New Roman" w:hAnsi="Times New Roman" w:cs="Times New Roman"/>
          <w:color w:val="000000" w:themeColor="text1"/>
          <w:sz w:val="28"/>
          <w:szCs w:val="28"/>
          <w:lang w:val="ro-RO" w:eastAsia="ro-RO"/>
        </w:rPr>
        <w:t>, în condițiile Legii nr. 28/2024 cu privire la frontiera de stat a Republicii Moldova.</w:t>
      </w:r>
    </w:p>
    <w:p w14:paraId="58891E58" w14:textId="5D35A497"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Sub-scenariul 4 „Combatanți ai părților beligerante”</w:t>
      </w:r>
    </w:p>
    <w:p w14:paraId="1F5DEB3D" w14:textId="27760265" w:rsidR="008B3E67" w:rsidRPr="001C13EC" w:rsidRDefault="008B3E67" w:rsidP="009374B8">
      <w:pPr>
        <w:pStyle w:val="a3"/>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După extinderea acțiunilor de luptă terestre pe teritoriul adiacent </w:t>
      </w:r>
      <w:r w:rsidR="00AD2CD1" w:rsidRPr="001C13EC">
        <w:rPr>
          <w:rFonts w:ascii="Times New Roman" w:hAnsi="Times New Roman" w:cs="Times New Roman"/>
          <w:color w:val="000000" w:themeColor="text1"/>
          <w:sz w:val="28"/>
          <w:szCs w:val="28"/>
          <w:lang w:val="ro-RO" w:eastAsia="ro-RO"/>
        </w:rPr>
        <w:t>Republicii Moldova</w:t>
      </w:r>
      <w:r w:rsidRPr="001C13EC">
        <w:rPr>
          <w:rFonts w:ascii="Times New Roman" w:hAnsi="Times New Roman" w:cs="Times New Roman"/>
          <w:color w:val="000000" w:themeColor="text1"/>
          <w:sz w:val="28"/>
          <w:szCs w:val="28"/>
          <w:lang w:val="ro-RO" w:eastAsia="ro-RO"/>
        </w:rPr>
        <w:t xml:space="preserve">, combatanți ai părților beligerante, individual sau </w:t>
      </w:r>
      <w:r w:rsidR="00A85C25" w:rsidRPr="001C13EC">
        <w:rPr>
          <w:rFonts w:ascii="Times New Roman" w:hAnsi="Times New Roman" w:cs="Times New Roman"/>
          <w:color w:val="000000" w:themeColor="text1"/>
          <w:sz w:val="28"/>
          <w:szCs w:val="28"/>
          <w:lang w:val="ro-RO" w:eastAsia="ro-RO"/>
        </w:rPr>
        <w:t>în grup</w:t>
      </w:r>
      <w:r w:rsidRPr="001C13EC">
        <w:rPr>
          <w:rFonts w:ascii="Times New Roman" w:hAnsi="Times New Roman" w:cs="Times New Roman"/>
          <w:color w:val="000000" w:themeColor="text1"/>
          <w:sz w:val="28"/>
          <w:szCs w:val="28"/>
          <w:lang w:val="ro-RO" w:eastAsia="ro-RO"/>
        </w:rPr>
        <w:t xml:space="preserve">, cu sau fără armament, vor folosi teritoriul </w:t>
      </w:r>
      <w:r w:rsidR="00AD2CD1" w:rsidRPr="001C13EC">
        <w:rPr>
          <w:rFonts w:ascii="Times New Roman" w:hAnsi="Times New Roman" w:cs="Times New Roman"/>
          <w:color w:val="000000" w:themeColor="text1"/>
          <w:sz w:val="28"/>
          <w:szCs w:val="28"/>
          <w:lang w:val="ro-RO" w:eastAsia="ro-RO"/>
        </w:rPr>
        <w:t xml:space="preserve">Republicii Moldova </w:t>
      </w:r>
      <w:r w:rsidRPr="001C13EC">
        <w:rPr>
          <w:rFonts w:ascii="Times New Roman" w:hAnsi="Times New Roman" w:cs="Times New Roman"/>
          <w:color w:val="000000" w:themeColor="text1"/>
          <w:sz w:val="28"/>
          <w:szCs w:val="28"/>
          <w:lang w:val="ro-RO" w:eastAsia="ro-RO"/>
        </w:rPr>
        <w:t xml:space="preserve">pentru retragere </w:t>
      </w:r>
      <w:r w:rsidR="00E47A10" w:rsidRPr="001C13EC">
        <w:rPr>
          <w:rFonts w:ascii="Times New Roman" w:hAnsi="Times New Roman" w:cs="Times New Roman"/>
          <w:color w:val="000000" w:themeColor="text1"/>
          <w:sz w:val="28"/>
          <w:szCs w:val="28"/>
          <w:lang w:val="ro-RO" w:eastAsia="ro-RO"/>
        </w:rPr>
        <w:t xml:space="preserve">sau </w:t>
      </w:r>
      <w:r w:rsidRPr="001C13EC">
        <w:rPr>
          <w:rFonts w:ascii="Times New Roman" w:hAnsi="Times New Roman" w:cs="Times New Roman"/>
          <w:color w:val="000000" w:themeColor="text1"/>
          <w:sz w:val="28"/>
          <w:szCs w:val="28"/>
          <w:lang w:val="ro-RO" w:eastAsia="ro-RO"/>
        </w:rPr>
        <w:t>evacuare</w:t>
      </w:r>
      <w:r w:rsidR="00E47A10"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w:t>
      </w:r>
      <w:r w:rsidR="00E47A10" w:rsidRPr="001C13EC">
        <w:rPr>
          <w:rFonts w:ascii="Times New Roman" w:hAnsi="Times New Roman" w:cs="Times New Roman"/>
          <w:color w:val="000000" w:themeColor="text1"/>
          <w:sz w:val="28"/>
          <w:szCs w:val="28"/>
          <w:lang w:val="ro-RO" w:eastAsia="ro-RO"/>
        </w:rPr>
        <w:t>în vederea solicitării unei forme de protecție internațională.</w:t>
      </w:r>
    </w:p>
    <w:p w14:paraId="711651C2" w14:textId="22D6E8F3" w:rsidR="008B3E67" w:rsidRPr="001C13EC" w:rsidRDefault="008B3E67" w:rsidP="00F27255">
      <w:pPr>
        <w:pStyle w:val="a3"/>
        <w:numPr>
          <w:ilvl w:val="0"/>
          <w:numId w:val="1"/>
        </w:numPr>
        <w:tabs>
          <w:tab w:val="left" w:pos="709"/>
          <w:tab w:val="left" w:pos="1276"/>
        </w:tabs>
        <w:spacing w:after="0"/>
        <w:ind w:left="0" w:firstLine="851"/>
        <w:contextualSpacing w:val="0"/>
        <w:jc w:val="both"/>
        <w:rPr>
          <w:rFonts w:ascii="Times New Roman" w:eastAsia="Times New Roman" w:hAnsi="Times New Roman" w:cs="Times New Roman"/>
          <w:b/>
          <w:bCs/>
          <w:color w:val="000000" w:themeColor="text1"/>
          <w:sz w:val="28"/>
          <w:szCs w:val="28"/>
          <w:lang w:val="ro-RO" w:eastAsia="ro-RO"/>
        </w:rPr>
      </w:pPr>
      <w:r w:rsidRPr="001C13EC">
        <w:rPr>
          <w:rFonts w:ascii="Times New Roman" w:eastAsia="Times New Roman" w:hAnsi="Times New Roman" w:cs="Times New Roman"/>
          <w:b/>
          <w:bCs/>
          <w:color w:val="000000" w:themeColor="text1"/>
          <w:sz w:val="28"/>
          <w:szCs w:val="28"/>
          <w:lang w:val="ro-RO" w:eastAsia="ro-RO"/>
        </w:rPr>
        <w:t>Sub-scenariul 5 „Răniți”</w:t>
      </w:r>
    </w:p>
    <w:p w14:paraId="004B6E13" w14:textId="67E7E0C4" w:rsidR="008B3E67" w:rsidRPr="001C13EC" w:rsidRDefault="008B3E67" w:rsidP="009374B8">
      <w:pPr>
        <w:pStyle w:val="a3"/>
        <w:tabs>
          <w:tab w:val="left" w:pos="1560"/>
        </w:tabs>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După extinderea acțiunilor de luptă terestre pe teritoriul reg</w:t>
      </w:r>
      <w:r w:rsidR="00E213B9" w:rsidRPr="001C13EC">
        <w:rPr>
          <w:rFonts w:ascii="Times New Roman" w:hAnsi="Times New Roman" w:cs="Times New Roman"/>
          <w:color w:val="000000" w:themeColor="text1"/>
          <w:sz w:val="28"/>
          <w:szCs w:val="28"/>
          <w:lang w:val="ro-RO" w:eastAsia="ro-RO"/>
        </w:rPr>
        <w:t>iunii</w:t>
      </w:r>
      <w:r w:rsidRPr="001C13EC">
        <w:rPr>
          <w:rFonts w:ascii="Times New Roman" w:hAnsi="Times New Roman" w:cs="Times New Roman"/>
          <w:color w:val="000000" w:themeColor="text1"/>
          <w:sz w:val="28"/>
          <w:szCs w:val="28"/>
          <w:lang w:val="ro-RO" w:eastAsia="ro-RO"/>
        </w:rPr>
        <w:t xml:space="preserve"> Odesa</w:t>
      </w:r>
      <w:r w:rsidR="00E47A10"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se anticipează că </w:t>
      </w:r>
      <w:r w:rsidR="00E213B9" w:rsidRPr="001C13EC">
        <w:rPr>
          <w:rFonts w:ascii="Times New Roman" w:hAnsi="Times New Roman" w:cs="Times New Roman"/>
          <w:color w:val="000000" w:themeColor="text1"/>
          <w:sz w:val="28"/>
          <w:szCs w:val="28"/>
          <w:lang w:val="ro-RO" w:eastAsia="ro-RO"/>
        </w:rPr>
        <w:t xml:space="preserve">Republica Moldova </w:t>
      </w:r>
      <w:r w:rsidR="00E47A10" w:rsidRPr="001C13EC">
        <w:rPr>
          <w:rFonts w:ascii="Times New Roman" w:hAnsi="Times New Roman" w:cs="Times New Roman"/>
          <w:color w:val="000000" w:themeColor="text1"/>
          <w:sz w:val="28"/>
          <w:szCs w:val="28"/>
          <w:lang w:val="ro-RO" w:eastAsia="ro-RO"/>
        </w:rPr>
        <w:t xml:space="preserve">poate </w:t>
      </w:r>
      <w:r w:rsidRPr="001C13EC">
        <w:rPr>
          <w:rFonts w:ascii="Times New Roman" w:hAnsi="Times New Roman" w:cs="Times New Roman"/>
          <w:color w:val="000000" w:themeColor="text1"/>
          <w:sz w:val="28"/>
          <w:szCs w:val="28"/>
          <w:lang w:val="ro-RO" w:eastAsia="ro-RO"/>
        </w:rPr>
        <w:t xml:space="preserve">deveni </w:t>
      </w:r>
      <w:r w:rsidR="00E47A10" w:rsidRPr="001C13EC">
        <w:rPr>
          <w:rFonts w:ascii="Times New Roman" w:hAnsi="Times New Roman" w:cs="Times New Roman"/>
          <w:color w:val="000000" w:themeColor="text1"/>
          <w:sz w:val="28"/>
          <w:szCs w:val="28"/>
          <w:lang w:val="ro-RO" w:eastAsia="ro-RO"/>
        </w:rPr>
        <w:t xml:space="preserve">o </w:t>
      </w:r>
      <w:r w:rsidRPr="001C13EC">
        <w:rPr>
          <w:rFonts w:ascii="Times New Roman" w:hAnsi="Times New Roman" w:cs="Times New Roman"/>
          <w:color w:val="000000" w:themeColor="text1"/>
          <w:sz w:val="28"/>
          <w:szCs w:val="28"/>
          <w:lang w:val="ro-RO" w:eastAsia="ro-RO"/>
        </w:rPr>
        <w:t>direcți</w:t>
      </w:r>
      <w:r w:rsidR="00E47A10" w:rsidRPr="001C13EC">
        <w:rPr>
          <w:rFonts w:ascii="Times New Roman" w:hAnsi="Times New Roman" w:cs="Times New Roman"/>
          <w:color w:val="000000" w:themeColor="text1"/>
          <w:sz w:val="28"/>
          <w:szCs w:val="28"/>
          <w:lang w:val="ro-RO" w:eastAsia="ro-RO"/>
        </w:rPr>
        <w:t>e</w:t>
      </w:r>
      <w:r w:rsidRPr="001C13EC">
        <w:rPr>
          <w:rFonts w:ascii="Times New Roman" w:hAnsi="Times New Roman" w:cs="Times New Roman"/>
          <w:color w:val="000000" w:themeColor="text1"/>
          <w:sz w:val="28"/>
          <w:szCs w:val="28"/>
          <w:lang w:val="ro-RO" w:eastAsia="ro-RO"/>
        </w:rPr>
        <w:t xml:space="preserve"> principală de evacuare</w:t>
      </w:r>
      <w:r w:rsidR="00E47A10" w:rsidRPr="001C13EC">
        <w:rPr>
          <w:rFonts w:ascii="Times New Roman" w:hAnsi="Times New Roman" w:cs="Times New Roman"/>
          <w:color w:val="000000" w:themeColor="text1"/>
          <w:sz w:val="28"/>
          <w:szCs w:val="28"/>
          <w:lang w:val="ro-RO" w:eastAsia="ro-RO"/>
        </w:rPr>
        <w:t xml:space="preserve"> și </w:t>
      </w:r>
      <w:r w:rsidRPr="001C13EC">
        <w:rPr>
          <w:rFonts w:ascii="Times New Roman" w:hAnsi="Times New Roman" w:cs="Times New Roman"/>
          <w:color w:val="000000" w:themeColor="text1"/>
          <w:sz w:val="28"/>
          <w:szCs w:val="28"/>
          <w:lang w:val="ro-RO" w:eastAsia="ro-RO"/>
        </w:rPr>
        <w:lastRenderedPageBreak/>
        <w:t xml:space="preserve">tranzit a </w:t>
      </w:r>
      <w:r w:rsidR="00E47A10" w:rsidRPr="001C13EC">
        <w:rPr>
          <w:rFonts w:ascii="Times New Roman" w:hAnsi="Times New Roman" w:cs="Times New Roman"/>
          <w:color w:val="000000" w:themeColor="text1"/>
          <w:sz w:val="28"/>
          <w:szCs w:val="28"/>
          <w:lang w:val="ro-RO" w:eastAsia="ro-RO"/>
        </w:rPr>
        <w:t xml:space="preserve">persoanelor </w:t>
      </w:r>
      <w:r w:rsidRPr="001C13EC">
        <w:rPr>
          <w:rFonts w:ascii="Times New Roman" w:hAnsi="Times New Roman" w:cs="Times New Roman"/>
          <w:color w:val="000000" w:themeColor="text1"/>
          <w:sz w:val="28"/>
          <w:szCs w:val="28"/>
          <w:lang w:val="ro-RO" w:eastAsia="ro-RO"/>
        </w:rPr>
        <w:t>răni</w:t>
      </w:r>
      <w:r w:rsidR="00E47A10" w:rsidRPr="001C13EC">
        <w:rPr>
          <w:rFonts w:ascii="Times New Roman" w:hAnsi="Times New Roman" w:cs="Times New Roman"/>
          <w:color w:val="000000" w:themeColor="text1"/>
          <w:sz w:val="28"/>
          <w:szCs w:val="28"/>
          <w:lang w:val="ro-RO" w:eastAsia="ro-RO"/>
        </w:rPr>
        <w:t xml:space="preserve">te, atât </w:t>
      </w:r>
      <w:r w:rsidRPr="001C13EC">
        <w:rPr>
          <w:rFonts w:ascii="Times New Roman" w:hAnsi="Times New Roman" w:cs="Times New Roman"/>
          <w:color w:val="000000" w:themeColor="text1"/>
          <w:sz w:val="28"/>
          <w:szCs w:val="28"/>
          <w:lang w:val="ro-RO" w:eastAsia="ro-RO"/>
        </w:rPr>
        <w:t>combatanți</w:t>
      </w:r>
      <w:r w:rsidR="00E47A10" w:rsidRPr="001C13EC">
        <w:rPr>
          <w:rFonts w:ascii="Times New Roman" w:hAnsi="Times New Roman" w:cs="Times New Roman"/>
          <w:color w:val="000000" w:themeColor="text1"/>
          <w:sz w:val="28"/>
          <w:szCs w:val="28"/>
          <w:lang w:val="ro-RO" w:eastAsia="ro-RO"/>
        </w:rPr>
        <w:t xml:space="preserve">, cât </w:t>
      </w:r>
      <w:r w:rsidRPr="001C13EC">
        <w:rPr>
          <w:rFonts w:ascii="Times New Roman" w:hAnsi="Times New Roman" w:cs="Times New Roman"/>
          <w:color w:val="000000" w:themeColor="text1"/>
          <w:sz w:val="28"/>
          <w:szCs w:val="28"/>
          <w:lang w:val="ro-RO" w:eastAsia="ro-RO"/>
        </w:rPr>
        <w:t>și civili</w:t>
      </w:r>
      <w:r w:rsidR="00E47A10"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din zonele afectate de conflict.</w:t>
      </w:r>
    </w:p>
    <w:p w14:paraId="68CA8646" w14:textId="2AA9991B" w:rsidR="008B3E67" w:rsidRPr="001C13EC" w:rsidRDefault="008B3E67" w:rsidP="00F27255">
      <w:pPr>
        <w:pStyle w:val="a3"/>
        <w:numPr>
          <w:ilvl w:val="0"/>
          <w:numId w:val="1"/>
        </w:numPr>
        <w:tabs>
          <w:tab w:val="left" w:pos="1276"/>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Scenariul</w:t>
      </w:r>
      <w:r w:rsidR="00E47A10" w:rsidRPr="001C13EC">
        <w:rPr>
          <w:rFonts w:ascii="Times New Roman" w:hAnsi="Times New Roman" w:cs="Times New Roman"/>
          <w:color w:val="000000" w:themeColor="text1"/>
          <w:sz w:val="28"/>
          <w:szCs w:val="28"/>
          <w:lang w:val="ro-RO" w:eastAsia="ro-RO"/>
        </w:rPr>
        <w:t xml:space="preserve"> și </w:t>
      </w:r>
      <w:r w:rsidRPr="001C13EC">
        <w:rPr>
          <w:rFonts w:ascii="Times New Roman" w:hAnsi="Times New Roman" w:cs="Times New Roman"/>
          <w:color w:val="000000" w:themeColor="text1"/>
          <w:sz w:val="28"/>
          <w:szCs w:val="28"/>
          <w:lang w:val="ro-RO" w:eastAsia="ro-RO"/>
        </w:rPr>
        <w:t xml:space="preserve">sub-scenariile descrise se referă la </w:t>
      </w:r>
      <w:r w:rsidR="006841BB" w:rsidRPr="001C13EC">
        <w:rPr>
          <w:rFonts w:ascii="Times New Roman" w:hAnsi="Times New Roman" w:cs="Times New Roman"/>
          <w:color w:val="000000" w:themeColor="text1"/>
          <w:sz w:val="28"/>
          <w:szCs w:val="28"/>
          <w:lang w:val="ro-RO" w:eastAsia="ro-RO"/>
        </w:rPr>
        <w:t xml:space="preserve">situații corespunzătoare </w:t>
      </w:r>
      <w:r w:rsidRPr="001C13EC">
        <w:rPr>
          <w:rFonts w:ascii="Times New Roman" w:hAnsi="Times New Roman" w:cs="Times New Roman"/>
          <w:color w:val="000000" w:themeColor="text1"/>
          <w:sz w:val="28"/>
          <w:szCs w:val="28"/>
          <w:lang w:val="ro-RO" w:eastAsia="ro-RO"/>
        </w:rPr>
        <w:t>regimu</w:t>
      </w:r>
      <w:r w:rsidR="006841BB" w:rsidRPr="001C13EC">
        <w:rPr>
          <w:rFonts w:ascii="Times New Roman" w:hAnsi="Times New Roman" w:cs="Times New Roman"/>
          <w:color w:val="000000" w:themeColor="text1"/>
          <w:sz w:val="28"/>
          <w:szCs w:val="28"/>
          <w:lang w:val="ro-RO" w:eastAsia="ro-RO"/>
        </w:rPr>
        <w:t>rilor</w:t>
      </w:r>
      <w:r w:rsidRPr="001C13EC">
        <w:rPr>
          <w:rFonts w:ascii="Times New Roman" w:hAnsi="Times New Roman" w:cs="Times New Roman"/>
          <w:color w:val="000000" w:themeColor="text1"/>
          <w:sz w:val="28"/>
          <w:szCs w:val="28"/>
          <w:lang w:val="ro-RO" w:eastAsia="ro-RO"/>
        </w:rPr>
        <w:t xml:space="preserve"> juridic</w:t>
      </w:r>
      <w:r w:rsidR="006841BB" w:rsidRPr="001C13EC">
        <w:rPr>
          <w:rFonts w:ascii="Times New Roman" w:hAnsi="Times New Roman" w:cs="Times New Roman"/>
          <w:color w:val="000000" w:themeColor="text1"/>
          <w:sz w:val="28"/>
          <w:szCs w:val="28"/>
          <w:lang w:val="ro-RO" w:eastAsia="ro-RO"/>
        </w:rPr>
        <w:t>e de</w:t>
      </w:r>
      <w:r w:rsidRPr="001C13EC">
        <w:rPr>
          <w:rFonts w:ascii="Times New Roman" w:hAnsi="Times New Roman" w:cs="Times New Roman"/>
          <w:color w:val="000000" w:themeColor="text1"/>
          <w:sz w:val="28"/>
          <w:szCs w:val="28"/>
          <w:lang w:val="ro-RO" w:eastAsia="ro-RO"/>
        </w:rPr>
        <w:t xml:space="preserve"> stare de</w:t>
      </w:r>
      <w:r w:rsidR="00BB1935" w:rsidRPr="001C13EC">
        <w:rPr>
          <w:rFonts w:ascii="Times New Roman" w:hAnsi="Times New Roman" w:cs="Times New Roman"/>
          <w:color w:val="000000" w:themeColor="text1"/>
          <w:sz w:val="28"/>
          <w:szCs w:val="28"/>
          <w:lang w:val="ro-RO" w:eastAsia="ro-RO"/>
        </w:rPr>
        <w:t xml:space="preserve"> alertă sau stare de</w:t>
      </w:r>
      <w:r w:rsidRPr="001C13EC">
        <w:rPr>
          <w:rFonts w:ascii="Times New Roman" w:hAnsi="Times New Roman" w:cs="Times New Roman"/>
          <w:color w:val="000000" w:themeColor="text1"/>
          <w:sz w:val="28"/>
          <w:szCs w:val="28"/>
          <w:lang w:val="ro-RO" w:eastAsia="ro-RO"/>
        </w:rPr>
        <w:t xml:space="preserve"> urgență, care nu presupun implicarea directă a </w:t>
      </w:r>
      <w:r w:rsidR="00E213B9" w:rsidRPr="001C13EC">
        <w:rPr>
          <w:rFonts w:ascii="Times New Roman" w:hAnsi="Times New Roman" w:cs="Times New Roman"/>
          <w:color w:val="000000" w:themeColor="text1"/>
          <w:sz w:val="28"/>
          <w:szCs w:val="28"/>
          <w:lang w:val="ro-RO" w:eastAsia="ro-RO"/>
        </w:rPr>
        <w:t xml:space="preserve">Republicii Moldova </w:t>
      </w:r>
      <w:r w:rsidRPr="001C13EC">
        <w:rPr>
          <w:rFonts w:ascii="Times New Roman" w:hAnsi="Times New Roman" w:cs="Times New Roman"/>
          <w:color w:val="000000" w:themeColor="text1"/>
          <w:sz w:val="28"/>
          <w:szCs w:val="28"/>
          <w:lang w:val="ro-RO" w:eastAsia="ro-RO"/>
        </w:rPr>
        <w:t xml:space="preserve">în conflictul armat din </w:t>
      </w:r>
      <w:r w:rsidR="00E213B9" w:rsidRPr="001C13EC">
        <w:rPr>
          <w:rFonts w:ascii="Times New Roman" w:hAnsi="Times New Roman" w:cs="Times New Roman"/>
          <w:color w:val="000000" w:themeColor="text1"/>
          <w:sz w:val="28"/>
          <w:szCs w:val="28"/>
          <w:lang w:val="ro-RO" w:eastAsia="ro-RO"/>
        </w:rPr>
        <w:t>Ucraina</w:t>
      </w:r>
      <w:r w:rsidRPr="001C13EC">
        <w:rPr>
          <w:rFonts w:ascii="Times New Roman" w:hAnsi="Times New Roman" w:cs="Times New Roman"/>
          <w:color w:val="000000" w:themeColor="text1"/>
          <w:sz w:val="28"/>
          <w:szCs w:val="28"/>
          <w:lang w:val="ro-RO" w:eastAsia="ro-RO"/>
        </w:rPr>
        <w:t>.</w:t>
      </w:r>
    </w:p>
    <w:p w14:paraId="274E3CE0" w14:textId="0159DBF9" w:rsidR="00324ECE" w:rsidRPr="001C13EC" w:rsidRDefault="00B04C0D" w:rsidP="00F27255">
      <w:pPr>
        <w:pStyle w:val="a3"/>
        <w:numPr>
          <w:ilvl w:val="0"/>
          <w:numId w:val="1"/>
        </w:numPr>
        <w:tabs>
          <w:tab w:val="left" w:pos="1276"/>
        </w:tabs>
        <w:spacing w:after="0"/>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 xml:space="preserve">Sub-scenariile </w:t>
      </w:r>
      <w:r w:rsidR="00324ECE" w:rsidRPr="001C13EC">
        <w:rPr>
          <w:rFonts w:ascii="Times New Roman" w:hAnsi="Times New Roman" w:cs="Times New Roman"/>
          <w:color w:val="000000" w:themeColor="text1"/>
          <w:sz w:val="28"/>
          <w:szCs w:val="28"/>
          <w:lang w:val="ro-RO" w:eastAsia="ro-RO"/>
        </w:rPr>
        <w:t xml:space="preserve">operaționale descrise în prezentul capitol sunt aplicabile exclusiv în faza de răspuns, ulterior constatării crizei </w:t>
      </w:r>
      <w:r w:rsidR="006841BB" w:rsidRPr="001C13EC">
        <w:rPr>
          <w:rFonts w:ascii="Times New Roman" w:hAnsi="Times New Roman" w:cs="Times New Roman"/>
          <w:color w:val="000000" w:themeColor="text1"/>
          <w:sz w:val="28"/>
          <w:szCs w:val="28"/>
          <w:lang w:val="ro-RO" w:eastAsia="ro-RO"/>
        </w:rPr>
        <w:t>în condițiile legii</w:t>
      </w:r>
      <w:r w:rsidR="00324ECE" w:rsidRPr="001C13EC">
        <w:rPr>
          <w:rFonts w:ascii="Times New Roman" w:hAnsi="Times New Roman" w:cs="Times New Roman"/>
          <w:color w:val="000000" w:themeColor="text1"/>
          <w:sz w:val="28"/>
          <w:szCs w:val="28"/>
          <w:lang w:val="ro-RO" w:eastAsia="ro-RO"/>
        </w:rPr>
        <w:t>.</w:t>
      </w:r>
    </w:p>
    <w:p w14:paraId="30C318BC" w14:textId="1ECA3BE2" w:rsidR="008B3E67" w:rsidRPr="001C13EC" w:rsidRDefault="008B3E67" w:rsidP="002B0A18">
      <w:pPr>
        <w:pStyle w:val="2"/>
        <w:spacing w:before="0" w:line="240" w:lineRule="auto"/>
        <w:jc w:val="center"/>
        <w:rPr>
          <w:rStyle w:val="20"/>
          <w:rFonts w:ascii="Times New Roman" w:hAnsi="Times New Roman" w:cs="Times New Roman"/>
          <w:b/>
          <w:bCs/>
          <w:color w:val="000000" w:themeColor="text1"/>
          <w:sz w:val="28"/>
          <w:szCs w:val="28"/>
          <w:lang w:val="ro-RO"/>
        </w:rPr>
      </w:pPr>
      <w:r w:rsidRPr="001C13EC">
        <w:rPr>
          <w:rStyle w:val="20"/>
          <w:rFonts w:ascii="Times New Roman" w:hAnsi="Times New Roman" w:cs="Times New Roman"/>
          <w:b/>
          <w:bCs/>
          <w:color w:val="000000" w:themeColor="text1"/>
          <w:sz w:val="28"/>
          <w:szCs w:val="28"/>
          <w:lang w:val="ro-RO"/>
        </w:rPr>
        <w:t>Secțiunea 2</w:t>
      </w:r>
      <w:r w:rsidRPr="001C13EC">
        <w:rPr>
          <w:rStyle w:val="20"/>
          <w:rFonts w:ascii="Times New Roman" w:hAnsi="Times New Roman" w:cs="Times New Roman"/>
          <w:b/>
          <w:bCs/>
          <w:color w:val="000000" w:themeColor="text1"/>
          <w:sz w:val="28"/>
          <w:szCs w:val="28"/>
          <w:lang w:val="ro-RO"/>
        </w:rPr>
        <w:br/>
        <w:t xml:space="preserve">Profilul persoanelor </w:t>
      </w:r>
      <w:r w:rsidR="00780A8D" w:rsidRPr="001C13EC">
        <w:rPr>
          <w:rStyle w:val="20"/>
          <w:rFonts w:ascii="Times New Roman" w:hAnsi="Times New Roman" w:cs="Times New Roman"/>
          <w:b/>
          <w:bCs/>
          <w:color w:val="000000" w:themeColor="text1"/>
          <w:sz w:val="28"/>
          <w:szCs w:val="28"/>
          <w:lang w:val="ro-RO"/>
        </w:rPr>
        <w:t>strămutate</w:t>
      </w:r>
    </w:p>
    <w:p w14:paraId="4798C135" w14:textId="43E62802" w:rsidR="008B3E67" w:rsidRPr="001C13EC" w:rsidRDefault="008B3E67" w:rsidP="00F27255">
      <w:pPr>
        <w:pStyle w:val="a3"/>
        <w:numPr>
          <w:ilvl w:val="0"/>
          <w:numId w:val="1"/>
        </w:numPr>
        <w:tabs>
          <w:tab w:val="left" w:pos="1276"/>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Pentru </w:t>
      </w:r>
      <w:r w:rsidR="001A7D9F" w:rsidRPr="001C13EC">
        <w:rPr>
          <w:rFonts w:ascii="Times New Roman" w:hAnsi="Times New Roman" w:cs="Times New Roman"/>
          <w:color w:val="000000" w:themeColor="text1"/>
          <w:sz w:val="28"/>
          <w:szCs w:val="28"/>
          <w:lang w:val="ro-RO"/>
        </w:rPr>
        <w:t xml:space="preserve">punerea în </w:t>
      </w:r>
      <w:r w:rsidRPr="001C13EC">
        <w:rPr>
          <w:rFonts w:ascii="Times New Roman" w:hAnsi="Times New Roman" w:cs="Times New Roman"/>
          <w:color w:val="000000" w:themeColor="text1"/>
          <w:sz w:val="28"/>
          <w:szCs w:val="28"/>
          <w:lang w:val="ro-RO"/>
        </w:rPr>
        <w:t>aplicare</w:t>
      </w:r>
      <w:r w:rsidR="001A7D9F"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 xml:space="preserve">a acțiunilor </w:t>
      </w:r>
      <w:r w:rsidR="001A7D9F" w:rsidRPr="001C13EC">
        <w:rPr>
          <w:rFonts w:ascii="Times New Roman" w:hAnsi="Times New Roman" w:cs="Times New Roman"/>
          <w:color w:val="000000" w:themeColor="text1"/>
          <w:sz w:val="28"/>
          <w:szCs w:val="28"/>
          <w:lang w:val="ro-RO"/>
        </w:rPr>
        <w:t>din</w:t>
      </w:r>
      <w:r w:rsidRPr="001C13EC">
        <w:rPr>
          <w:rFonts w:ascii="Times New Roman" w:hAnsi="Times New Roman" w:cs="Times New Roman"/>
          <w:color w:val="000000" w:themeColor="text1"/>
          <w:sz w:val="28"/>
          <w:szCs w:val="28"/>
          <w:lang w:val="ro-RO"/>
        </w:rPr>
        <w:t xml:space="preserve"> Plan</w:t>
      </w:r>
      <w:r w:rsidR="00BB1935" w:rsidRPr="001C13EC">
        <w:rPr>
          <w:rFonts w:ascii="Times New Roman" w:hAnsi="Times New Roman" w:cs="Times New Roman"/>
          <w:color w:val="000000" w:themeColor="text1"/>
          <w:sz w:val="28"/>
          <w:szCs w:val="28"/>
          <w:lang w:val="ro-RO"/>
        </w:rPr>
        <w:t>ul de contingență</w:t>
      </w:r>
      <w:r w:rsidRPr="001C13EC">
        <w:rPr>
          <w:rFonts w:ascii="Times New Roman" w:hAnsi="Times New Roman" w:cs="Times New Roman"/>
          <w:color w:val="000000" w:themeColor="text1"/>
          <w:sz w:val="28"/>
          <w:szCs w:val="28"/>
          <w:lang w:val="ro-RO"/>
        </w:rPr>
        <w:t xml:space="preserve">, </w:t>
      </w:r>
      <w:r w:rsidR="006C301D" w:rsidRPr="001C13EC">
        <w:rPr>
          <w:rFonts w:ascii="Times New Roman" w:hAnsi="Times New Roman" w:cs="Times New Roman"/>
          <w:color w:val="000000" w:themeColor="text1"/>
          <w:sz w:val="28"/>
          <w:szCs w:val="28"/>
          <w:lang w:val="ro-RO"/>
        </w:rPr>
        <w:t xml:space="preserve">având la bază </w:t>
      </w:r>
      <w:r w:rsidRPr="001C13EC">
        <w:rPr>
          <w:rFonts w:ascii="Times New Roman" w:hAnsi="Times New Roman" w:cs="Times New Roman"/>
          <w:color w:val="000000" w:themeColor="text1"/>
          <w:sz w:val="28"/>
          <w:szCs w:val="28"/>
          <w:lang w:val="ro-RO"/>
        </w:rPr>
        <w:t>datel</w:t>
      </w:r>
      <w:r w:rsidR="006C301D" w:rsidRPr="001C13EC">
        <w:rPr>
          <w:rFonts w:ascii="Times New Roman" w:hAnsi="Times New Roman" w:cs="Times New Roman"/>
          <w:color w:val="000000" w:themeColor="text1"/>
          <w:sz w:val="28"/>
          <w:szCs w:val="28"/>
          <w:lang w:val="ro-RO"/>
        </w:rPr>
        <w:t>e</w:t>
      </w:r>
      <w:r w:rsidRPr="001C13EC">
        <w:rPr>
          <w:rFonts w:ascii="Times New Roman" w:hAnsi="Times New Roman" w:cs="Times New Roman"/>
          <w:color w:val="000000" w:themeColor="text1"/>
          <w:sz w:val="28"/>
          <w:szCs w:val="28"/>
          <w:lang w:val="ro-RO"/>
        </w:rPr>
        <w:t xml:space="preserve"> statistice cu referire la fluxul de </w:t>
      </w:r>
      <w:r w:rsidR="00AE046E" w:rsidRPr="001C13EC">
        <w:rPr>
          <w:rFonts w:ascii="Times New Roman" w:hAnsi="Times New Roman" w:cs="Times New Roman"/>
          <w:color w:val="000000" w:themeColor="text1"/>
          <w:sz w:val="28"/>
          <w:szCs w:val="28"/>
          <w:lang w:val="ro-RO"/>
        </w:rPr>
        <w:t xml:space="preserve">persoane </w:t>
      </w:r>
      <w:r w:rsidR="00914BAE" w:rsidRPr="001C13EC">
        <w:rPr>
          <w:rFonts w:ascii="Times New Roman" w:hAnsi="Times New Roman" w:cs="Times New Roman"/>
          <w:color w:val="000000" w:themeColor="text1"/>
          <w:sz w:val="28"/>
          <w:szCs w:val="28"/>
          <w:lang w:val="ro-RO"/>
        </w:rPr>
        <w:t>strămutate</w:t>
      </w:r>
      <w:r w:rsidRPr="001C13EC">
        <w:rPr>
          <w:rFonts w:ascii="Times New Roman" w:hAnsi="Times New Roman" w:cs="Times New Roman"/>
          <w:color w:val="000000" w:themeColor="text1"/>
          <w:sz w:val="28"/>
          <w:szCs w:val="28"/>
          <w:lang w:val="ro-RO"/>
        </w:rPr>
        <w:t xml:space="preserve"> din </w:t>
      </w:r>
      <w:r w:rsidR="006C301D" w:rsidRPr="001C13EC">
        <w:rPr>
          <w:rFonts w:ascii="Times New Roman" w:hAnsi="Times New Roman" w:cs="Times New Roman"/>
          <w:color w:val="000000" w:themeColor="text1"/>
          <w:sz w:val="28"/>
          <w:szCs w:val="28"/>
          <w:lang w:val="ro-RO"/>
        </w:rPr>
        <w:t>Ucraina</w:t>
      </w:r>
      <w:r w:rsidRPr="001C13EC">
        <w:rPr>
          <w:rFonts w:ascii="Times New Roman" w:hAnsi="Times New Roman" w:cs="Times New Roman"/>
          <w:color w:val="000000" w:themeColor="text1"/>
          <w:sz w:val="28"/>
          <w:szCs w:val="28"/>
          <w:lang w:val="ro-RO"/>
        </w:rPr>
        <w:t xml:space="preserve"> în perioada februarie-iunie 2022, </w:t>
      </w:r>
      <w:r w:rsidR="00914BAE" w:rsidRPr="001C13EC">
        <w:rPr>
          <w:rFonts w:ascii="Times New Roman" w:hAnsi="Times New Roman" w:cs="Times New Roman"/>
          <w:color w:val="000000" w:themeColor="text1"/>
          <w:sz w:val="28"/>
          <w:szCs w:val="28"/>
          <w:lang w:val="ro-RO"/>
        </w:rPr>
        <w:t xml:space="preserve">este estimat </w:t>
      </w:r>
      <w:r w:rsidRPr="001C13EC">
        <w:rPr>
          <w:rFonts w:ascii="Times New Roman" w:hAnsi="Times New Roman" w:cs="Times New Roman"/>
          <w:color w:val="000000" w:themeColor="text1"/>
          <w:sz w:val="28"/>
          <w:szCs w:val="28"/>
          <w:lang w:val="ro-RO"/>
        </w:rPr>
        <w:t xml:space="preserve">următorul profil </w:t>
      </w:r>
      <w:r w:rsidR="00914BAE" w:rsidRPr="001C13EC">
        <w:rPr>
          <w:rFonts w:ascii="Times New Roman" w:hAnsi="Times New Roman" w:cs="Times New Roman"/>
          <w:color w:val="000000" w:themeColor="text1"/>
          <w:sz w:val="28"/>
          <w:szCs w:val="28"/>
          <w:lang w:val="ro-RO"/>
        </w:rPr>
        <w:t xml:space="preserve">orientativ </w:t>
      </w:r>
      <w:r w:rsidRPr="001C13EC">
        <w:rPr>
          <w:rFonts w:ascii="Times New Roman" w:hAnsi="Times New Roman" w:cs="Times New Roman"/>
          <w:color w:val="000000" w:themeColor="text1"/>
          <w:sz w:val="28"/>
          <w:szCs w:val="28"/>
          <w:lang w:val="ro-RO"/>
        </w:rPr>
        <w:t>al persoane</w:t>
      </w:r>
      <w:r w:rsidR="00914BAE" w:rsidRPr="001C13EC">
        <w:rPr>
          <w:rFonts w:ascii="Times New Roman" w:hAnsi="Times New Roman" w:cs="Times New Roman"/>
          <w:color w:val="000000" w:themeColor="text1"/>
          <w:sz w:val="28"/>
          <w:szCs w:val="28"/>
          <w:lang w:val="ro-RO"/>
        </w:rPr>
        <w:t>lor</w:t>
      </w:r>
      <w:r w:rsidRPr="001C13EC">
        <w:rPr>
          <w:rFonts w:ascii="Times New Roman" w:hAnsi="Times New Roman" w:cs="Times New Roman"/>
          <w:color w:val="000000" w:themeColor="text1"/>
          <w:sz w:val="28"/>
          <w:szCs w:val="28"/>
          <w:lang w:val="ro-RO"/>
        </w:rPr>
        <w:t xml:space="preserve"> </w:t>
      </w:r>
      <w:r w:rsidR="00914BAE" w:rsidRPr="001C13EC">
        <w:rPr>
          <w:rFonts w:ascii="Times New Roman" w:hAnsi="Times New Roman" w:cs="Times New Roman"/>
          <w:color w:val="000000" w:themeColor="text1"/>
          <w:sz w:val="28"/>
          <w:szCs w:val="28"/>
          <w:lang w:val="ro-RO"/>
        </w:rPr>
        <w:t>strămutate</w:t>
      </w:r>
      <w:r w:rsidRPr="001C13EC">
        <w:rPr>
          <w:rFonts w:ascii="Times New Roman" w:hAnsi="Times New Roman" w:cs="Times New Roman"/>
          <w:color w:val="000000" w:themeColor="text1"/>
          <w:sz w:val="28"/>
          <w:szCs w:val="28"/>
          <w:lang w:val="ro-RO"/>
        </w:rPr>
        <w:t xml:space="preserve"> c</w:t>
      </w:r>
      <w:r w:rsidR="00914BAE" w:rsidRPr="001C13EC">
        <w:rPr>
          <w:rFonts w:ascii="Times New Roman" w:hAnsi="Times New Roman" w:cs="Times New Roman"/>
          <w:color w:val="000000" w:themeColor="text1"/>
          <w:sz w:val="28"/>
          <w:szCs w:val="28"/>
          <w:lang w:val="ro-RO"/>
        </w:rPr>
        <w:t>are</w:t>
      </w:r>
      <w:r w:rsidRPr="001C13EC">
        <w:rPr>
          <w:rFonts w:ascii="Times New Roman" w:hAnsi="Times New Roman" w:cs="Times New Roman"/>
          <w:color w:val="000000" w:themeColor="text1"/>
          <w:sz w:val="28"/>
          <w:szCs w:val="28"/>
          <w:lang w:val="ro-RO"/>
        </w:rPr>
        <w:t xml:space="preserve"> </w:t>
      </w:r>
      <w:r w:rsidR="00914BAE" w:rsidRPr="001C13EC">
        <w:rPr>
          <w:rFonts w:ascii="Times New Roman" w:hAnsi="Times New Roman" w:cs="Times New Roman"/>
          <w:color w:val="000000" w:themeColor="text1"/>
          <w:sz w:val="28"/>
          <w:szCs w:val="28"/>
          <w:lang w:val="ro-RO"/>
        </w:rPr>
        <w:t>pot</w:t>
      </w:r>
      <w:r w:rsidRPr="001C13EC">
        <w:rPr>
          <w:rFonts w:ascii="Times New Roman" w:hAnsi="Times New Roman" w:cs="Times New Roman"/>
          <w:color w:val="000000" w:themeColor="text1"/>
          <w:sz w:val="28"/>
          <w:szCs w:val="28"/>
          <w:lang w:val="ro-RO"/>
        </w:rPr>
        <w:t xml:space="preserve"> intra pe teritoriul </w:t>
      </w:r>
      <w:r w:rsidR="006C301D" w:rsidRPr="001C13EC">
        <w:rPr>
          <w:rFonts w:ascii="Times New Roman" w:hAnsi="Times New Roman" w:cs="Times New Roman"/>
          <w:color w:val="000000" w:themeColor="text1"/>
          <w:sz w:val="28"/>
          <w:szCs w:val="28"/>
          <w:lang w:val="ro-RO"/>
        </w:rPr>
        <w:t>Republicii Moldova</w:t>
      </w:r>
      <w:r w:rsidRPr="001C13EC">
        <w:rPr>
          <w:rFonts w:ascii="Times New Roman" w:hAnsi="Times New Roman" w:cs="Times New Roman"/>
          <w:color w:val="000000" w:themeColor="text1"/>
          <w:sz w:val="28"/>
          <w:szCs w:val="28"/>
          <w:lang w:val="ro-RO"/>
        </w:rPr>
        <w:t xml:space="preserve"> în caz de </w:t>
      </w:r>
      <w:r w:rsidR="009124E6" w:rsidRPr="001C13EC">
        <w:rPr>
          <w:rFonts w:ascii="Times New Roman" w:hAnsi="Times New Roman" w:cs="Times New Roman"/>
          <w:color w:val="000000" w:themeColor="text1"/>
          <w:sz w:val="28"/>
          <w:szCs w:val="28"/>
          <w:lang w:val="ro-RO"/>
        </w:rPr>
        <w:t>aflux sporit de străini</w:t>
      </w:r>
      <w:r w:rsidRPr="001C13EC">
        <w:rPr>
          <w:rFonts w:ascii="Times New Roman" w:hAnsi="Times New Roman" w:cs="Times New Roman"/>
          <w:color w:val="000000" w:themeColor="text1"/>
          <w:sz w:val="28"/>
          <w:szCs w:val="28"/>
          <w:lang w:val="ro-RO"/>
        </w:rPr>
        <w:t>:</w:t>
      </w:r>
    </w:p>
    <w:p w14:paraId="4038C521" w14:textId="1CE20995" w:rsidR="0006488B" w:rsidRPr="001C13EC" w:rsidRDefault="008B3E67" w:rsidP="00887073">
      <w:pPr>
        <w:pStyle w:val="a3"/>
        <w:numPr>
          <w:ilvl w:val="0"/>
          <w:numId w:val="10"/>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cetățenii ucraineni, </w:t>
      </w:r>
      <w:r w:rsidR="00914BAE" w:rsidRPr="001C13EC">
        <w:rPr>
          <w:rFonts w:ascii="Times New Roman" w:hAnsi="Times New Roman" w:cs="Times New Roman"/>
          <w:color w:val="000000" w:themeColor="text1"/>
          <w:sz w:val="28"/>
          <w:szCs w:val="28"/>
          <w:lang w:val="ro-RO"/>
        </w:rPr>
        <w:t>pot</w:t>
      </w:r>
      <w:r w:rsidRPr="001C13EC">
        <w:rPr>
          <w:rFonts w:ascii="Times New Roman" w:hAnsi="Times New Roman" w:cs="Times New Roman"/>
          <w:color w:val="000000" w:themeColor="text1"/>
          <w:sz w:val="28"/>
          <w:szCs w:val="28"/>
          <w:lang w:val="ro-RO"/>
        </w:rPr>
        <w:t xml:space="preserve"> constitui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 xml:space="preserve">95% din numărul total de persoane </w:t>
      </w:r>
      <w:r w:rsidR="00914BAE" w:rsidRPr="001C13EC">
        <w:rPr>
          <w:rFonts w:ascii="Times New Roman" w:hAnsi="Times New Roman" w:cs="Times New Roman"/>
          <w:color w:val="000000" w:themeColor="text1"/>
          <w:sz w:val="28"/>
          <w:szCs w:val="28"/>
          <w:lang w:val="ro-RO"/>
        </w:rPr>
        <w:t>strămutate</w:t>
      </w:r>
      <w:r w:rsidRPr="001C13EC">
        <w:rPr>
          <w:rFonts w:ascii="Times New Roman" w:hAnsi="Times New Roman" w:cs="Times New Roman"/>
          <w:color w:val="000000" w:themeColor="text1"/>
          <w:sz w:val="28"/>
          <w:szCs w:val="28"/>
          <w:lang w:val="ro-RO"/>
        </w:rPr>
        <w:t>, dintre care:</w:t>
      </w:r>
    </w:p>
    <w:p w14:paraId="09944787" w14:textId="4FFDDFC1" w:rsidR="0006488B" w:rsidRPr="001C13EC" w:rsidRDefault="008B3E67" w:rsidP="00887073">
      <w:pPr>
        <w:pStyle w:val="a3"/>
        <w:numPr>
          <w:ilvl w:val="0"/>
          <w:numId w:val="11"/>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după gen: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60% femei</w:t>
      </w:r>
      <w:r w:rsidR="00914BAE" w:rsidRPr="001C13EC">
        <w:rPr>
          <w:rFonts w:ascii="Times New Roman" w:hAnsi="Times New Roman" w:cs="Times New Roman"/>
          <w:color w:val="000000" w:themeColor="text1"/>
          <w:sz w:val="28"/>
          <w:szCs w:val="28"/>
          <w:lang w:val="ro-RO"/>
        </w:rPr>
        <w:t xml:space="preserve"> și</w:t>
      </w:r>
      <w:r w:rsidRPr="001C13EC">
        <w:rPr>
          <w:rFonts w:ascii="Times New Roman" w:hAnsi="Times New Roman" w:cs="Times New Roman"/>
          <w:color w:val="000000" w:themeColor="text1"/>
          <w:sz w:val="28"/>
          <w:szCs w:val="28"/>
          <w:lang w:val="ro-RO"/>
        </w:rPr>
        <w:t xml:space="preserve">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40% bărbați</w:t>
      </w:r>
      <w:r w:rsidR="006C301D" w:rsidRPr="001C13EC">
        <w:rPr>
          <w:rFonts w:ascii="Times New Roman" w:hAnsi="Times New Roman" w:cs="Times New Roman"/>
          <w:color w:val="000000" w:themeColor="text1"/>
          <w:sz w:val="28"/>
          <w:szCs w:val="28"/>
          <w:lang w:val="ro-RO"/>
        </w:rPr>
        <w:t>;</w:t>
      </w:r>
    </w:p>
    <w:p w14:paraId="5EFBFE99" w14:textId="067667EF" w:rsidR="0006488B" w:rsidRPr="001C13EC" w:rsidRDefault="008B3E67" w:rsidP="00887073">
      <w:pPr>
        <w:pStyle w:val="a3"/>
        <w:numPr>
          <w:ilvl w:val="0"/>
          <w:numId w:val="11"/>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după vârstă: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45% adulți (majoritatea femei și bărbați în vârstă)</w:t>
      </w:r>
      <w:r w:rsidR="00914BAE" w:rsidRPr="001C13EC">
        <w:rPr>
          <w:rFonts w:ascii="Times New Roman" w:hAnsi="Times New Roman" w:cs="Times New Roman"/>
          <w:color w:val="000000" w:themeColor="text1"/>
          <w:sz w:val="28"/>
          <w:szCs w:val="28"/>
          <w:lang w:val="ro-RO"/>
        </w:rPr>
        <w:t xml:space="preserve"> și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 xml:space="preserve">55% </w:t>
      </w:r>
      <w:r w:rsidR="00A35C38" w:rsidRPr="001C13EC">
        <w:rPr>
          <w:rFonts w:ascii="Times New Roman" w:hAnsi="Times New Roman" w:cs="Times New Roman"/>
          <w:color w:val="000000" w:themeColor="text1"/>
          <w:sz w:val="28"/>
          <w:szCs w:val="28"/>
          <w:lang w:val="ro-RO"/>
        </w:rPr>
        <w:t>copii</w:t>
      </w:r>
      <w:r w:rsidR="006C301D" w:rsidRPr="001C13EC">
        <w:rPr>
          <w:rFonts w:ascii="Times New Roman" w:hAnsi="Times New Roman" w:cs="Times New Roman"/>
          <w:color w:val="000000" w:themeColor="text1"/>
          <w:sz w:val="28"/>
          <w:szCs w:val="28"/>
          <w:lang w:val="ro-RO"/>
        </w:rPr>
        <w:t>;</w:t>
      </w:r>
    </w:p>
    <w:p w14:paraId="401F7C0A" w14:textId="05DFC00D" w:rsidR="0006488B" w:rsidRPr="001C13EC" w:rsidRDefault="008B3E67" w:rsidP="00887073">
      <w:pPr>
        <w:pStyle w:val="a3"/>
        <w:numPr>
          <w:ilvl w:val="0"/>
          <w:numId w:val="11"/>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după starea materială și modul de deplasare</w:t>
      </w:r>
      <w:r w:rsidR="00914BAE"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majoritatea vor fi fără mijloace bănești suficiente pentru trai autonom, deplasându-se pe jos sau prin intermediul mijloacelor de transport în comun</w:t>
      </w:r>
      <w:r w:rsidR="00643977" w:rsidRPr="001C13EC">
        <w:rPr>
          <w:rFonts w:ascii="Times New Roman" w:hAnsi="Times New Roman" w:cs="Times New Roman"/>
          <w:color w:val="000000" w:themeColor="text1"/>
          <w:sz w:val="28"/>
          <w:szCs w:val="28"/>
          <w:lang w:val="ro-RO"/>
        </w:rPr>
        <w:t>;</w:t>
      </w:r>
    </w:p>
    <w:p w14:paraId="040C5815" w14:textId="52E2E090" w:rsidR="0006488B" w:rsidRPr="001C13EC" w:rsidRDefault="008B3E67" w:rsidP="00887073">
      <w:pPr>
        <w:pStyle w:val="a3"/>
        <w:numPr>
          <w:ilvl w:val="0"/>
          <w:numId w:val="10"/>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resortisanții din statele terțe </w:t>
      </w:r>
      <w:r w:rsidR="00DE4A9F" w:rsidRPr="001C13EC">
        <w:rPr>
          <w:rFonts w:ascii="Times New Roman" w:hAnsi="Times New Roman" w:cs="Times New Roman"/>
          <w:color w:val="000000" w:themeColor="text1"/>
          <w:sz w:val="28"/>
          <w:szCs w:val="28"/>
          <w:lang w:val="ro-RO"/>
        </w:rPr>
        <w:t>pot</w:t>
      </w:r>
      <w:r w:rsidRPr="001C13EC">
        <w:rPr>
          <w:rFonts w:ascii="Times New Roman" w:hAnsi="Times New Roman" w:cs="Times New Roman"/>
          <w:color w:val="000000" w:themeColor="text1"/>
          <w:sz w:val="28"/>
          <w:szCs w:val="28"/>
          <w:lang w:val="ro-RO"/>
        </w:rPr>
        <w:t xml:space="preserve"> constitui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 xml:space="preserve">5% din numărul total de persoane </w:t>
      </w:r>
      <w:r w:rsidR="00DE4A9F" w:rsidRPr="001C13EC">
        <w:rPr>
          <w:rFonts w:ascii="Times New Roman" w:hAnsi="Times New Roman" w:cs="Times New Roman"/>
          <w:color w:val="000000" w:themeColor="text1"/>
          <w:sz w:val="28"/>
          <w:szCs w:val="28"/>
          <w:lang w:val="ro-RO"/>
        </w:rPr>
        <w:t>strămutate</w:t>
      </w:r>
      <w:r w:rsidRPr="001C13EC">
        <w:rPr>
          <w:rFonts w:ascii="Times New Roman" w:hAnsi="Times New Roman" w:cs="Times New Roman"/>
          <w:color w:val="000000" w:themeColor="text1"/>
          <w:sz w:val="28"/>
          <w:szCs w:val="28"/>
          <w:lang w:val="ro-RO"/>
        </w:rPr>
        <w:t>, dintre care:</w:t>
      </w:r>
    </w:p>
    <w:p w14:paraId="6FF0F476" w14:textId="01B1757B" w:rsidR="0006488B" w:rsidRPr="001C13EC" w:rsidRDefault="008B3E67" w:rsidP="00887073">
      <w:pPr>
        <w:pStyle w:val="a3"/>
        <w:numPr>
          <w:ilvl w:val="0"/>
          <w:numId w:val="12"/>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după gen: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35% femei</w:t>
      </w:r>
      <w:r w:rsidR="00DE4A9F" w:rsidRPr="001C13EC">
        <w:rPr>
          <w:rFonts w:ascii="Times New Roman" w:hAnsi="Times New Roman" w:cs="Times New Roman"/>
          <w:color w:val="000000" w:themeColor="text1"/>
          <w:sz w:val="28"/>
          <w:szCs w:val="28"/>
          <w:lang w:val="ro-RO"/>
        </w:rPr>
        <w:t xml:space="preserve"> și</w:t>
      </w:r>
      <w:r w:rsidRPr="001C13EC">
        <w:rPr>
          <w:rFonts w:ascii="Times New Roman" w:hAnsi="Times New Roman" w:cs="Times New Roman"/>
          <w:color w:val="000000" w:themeColor="text1"/>
          <w:sz w:val="28"/>
          <w:szCs w:val="28"/>
          <w:lang w:val="ro-RO"/>
        </w:rPr>
        <w:t xml:space="preserve">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65% bărbați</w:t>
      </w:r>
      <w:r w:rsidR="006C301D" w:rsidRPr="001C13EC">
        <w:rPr>
          <w:rFonts w:ascii="Times New Roman" w:hAnsi="Times New Roman" w:cs="Times New Roman"/>
          <w:color w:val="000000" w:themeColor="text1"/>
          <w:sz w:val="28"/>
          <w:szCs w:val="28"/>
          <w:lang w:val="ro-RO"/>
        </w:rPr>
        <w:t>;</w:t>
      </w:r>
    </w:p>
    <w:p w14:paraId="40DB4D48" w14:textId="441404D3" w:rsidR="0006488B" w:rsidRPr="001C13EC" w:rsidRDefault="008B3E67" w:rsidP="00887073">
      <w:pPr>
        <w:pStyle w:val="a3"/>
        <w:numPr>
          <w:ilvl w:val="0"/>
          <w:numId w:val="12"/>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după vârstă: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80% adulți (majoritatea bărbați)</w:t>
      </w:r>
      <w:r w:rsidR="00DE4A9F" w:rsidRPr="001C13EC">
        <w:rPr>
          <w:rFonts w:ascii="Times New Roman" w:hAnsi="Times New Roman" w:cs="Times New Roman"/>
          <w:color w:val="000000" w:themeColor="text1"/>
          <w:sz w:val="28"/>
          <w:szCs w:val="28"/>
          <w:lang w:val="ro-RO"/>
        </w:rPr>
        <w:t xml:space="preserve"> și</w:t>
      </w:r>
      <w:r w:rsidRPr="001C13EC">
        <w:rPr>
          <w:rFonts w:ascii="Times New Roman" w:hAnsi="Times New Roman" w:cs="Times New Roman"/>
          <w:color w:val="000000" w:themeColor="text1"/>
          <w:sz w:val="28"/>
          <w:szCs w:val="28"/>
          <w:lang w:val="ro-RO"/>
        </w:rPr>
        <w:t xml:space="preserve"> </w:t>
      </w:r>
      <w:r w:rsidR="00847F62" w:rsidRPr="001C13EC">
        <w:rPr>
          <w:rFonts w:ascii="Times New Roman" w:hAnsi="Times New Roman" w:cs="Times New Roman"/>
          <w:color w:val="000000" w:themeColor="text1"/>
          <w:sz w:val="28"/>
          <w:szCs w:val="28"/>
          <w:lang w:val="ro-RO"/>
        </w:rPr>
        <w:t xml:space="preserve">până la </w:t>
      </w:r>
      <w:r w:rsidRPr="001C13EC">
        <w:rPr>
          <w:rFonts w:ascii="Times New Roman" w:hAnsi="Times New Roman" w:cs="Times New Roman"/>
          <w:color w:val="000000" w:themeColor="text1"/>
          <w:sz w:val="28"/>
          <w:szCs w:val="28"/>
          <w:lang w:val="ro-RO"/>
        </w:rPr>
        <w:t xml:space="preserve">20% </w:t>
      </w:r>
      <w:r w:rsidR="00A35C38" w:rsidRPr="001C13EC">
        <w:rPr>
          <w:rFonts w:ascii="Times New Roman" w:hAnsi="Times New Roman" w:cs="Times New Roman"/>
          <w:color w:val="000000" w:themeColor="text1"/>
          <w:sz w:val="28"/>
          <w:szCs w:val="28"/>
          <w:lang w:val="ro-RO"/>
        </w:rPr>
        <w:t>copii</w:t>
      </w:r>
      <w:r w:rsidR="006C301D" w:rsidRPr="001C13EC">
        <w:rPr>
          <w:rFonts w:ascii="Times New Roman" w:hAnsi="Times New Roman" w:cs="Times New Roman"/>
          <w:color w:val="000000" w:themeColor="text1"/>
          <w:sz w:val="28"/>
          <w:szCs w:val="28"/>
          <w:lang w:val="ro-RO"/>
        </w:rPr>
        <w:t>;</w:t>
      </w:r>
    </w:p>
    <w:p w14:paraId="1393AE26" w14:textId="7307CD87" w:rsidR="008B3E67" w:rsidRPr="001C13EC" w:rsidRDefault="008B3E67" w:rsidP="00887073">
      <w:pPr>
        <w:pStyle w:val="a3"/>
        <w:numPr>
          <w:ilvl w:val="0"/>
          <w:numId w:val="12"/>
        </w:numPr>
        <w:tabs>
          <w:tab w:val="left" w:pos="1701"/>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după starea materială și modul de deplasare</w:t>
      </w:r>
      <w:r w:rsidR="00DE4A9F"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majoritatea vor fi fără mijloace bănești suficiente pentru trai autonom, deplasându-se pe jos sau prin intermediul mijloacelor de transport în comun.</w:t>
      </w:r>
    </w:p>
    <w:p w14:paraId="238CB342" w14:textId="1773938E" w:rsidR="008B3E67" w:rsidRPr="001C13EC" w:rsidRDefault="008B3E67" w:rsidP="00F27255">
      <w:pPr>
        <w:pStyle w:val="a3"/>
        <w:numPr>
          <w:ilvl w:val="0"/>
          <w:numId w:val="1"/>
        </w:numPr>
        <w:tabs>
          <w:tab w:val="left" w:pos="1276"/>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Majoritatea persoanelor </w:t>
      </w:r>
      <w:r w:rsidR="00CF20A2" w:rsidRPr="001C13EC">
        <w:rPr>
          <w:rFonts w:ascii="Times New Roman" w:hAnsi="Times New Roman" w:cs="Times New Roman"/>
          <w:color w:val="000000" w:themeColor="text1"/>
          <w:sz w:val="28"/>
          <w:szCs w:val="28"/>
          <w:lang w:val="ro-RO"/>
        </w:rPr>
        <w:t>strămutate</w:t>
      </w:r>
      <w:r w:rsidRPr="001C13EC">
        <w:rPr>
          <w:rFonts w:ascii="Times New Roman" w:hAnsi="Times New Roman" w:cs="Times New Roman"/>
          <w:color w:val="000000" w:themeColor="text1"/>
          <w:sz w:val="28"/>
          <w:szCs w:val="28"/>
          <w:lang w:val="ro-RO"/>
        </w:rPr>
        <w:t xml:space="preserve"> care vor trece ilegal </w:t>
      </w:r>
      <w:r w:rsidR="006C301D" w:rsidRPr="001C13EC">
        <w:rPr>
          <w:rFonts w:ascii="Times New Roman" w:hAnsi="Times New Roman" w:cs="Times New Roman"/>
          <w:color w:val="000000" w:themeColor="text1"/>
          <w:sz w:val="28"/>
          <w:szCs w:val="28"/>
          <w:lang w:val="ro-RO"/>
        </w:rPr>
        <w:t>frontiera de stat</w:t>
      </w:r>
      <w:r w:rsidRPr="001C13EC">
        <w:rPr>
          <w:rFonts w:ascii="Times New Roman" w:hAnsi="Times New Roman" w:cs="Times New Roman"/>
          <w:color w:val="000000" w:themeColor="text1"/>
          <w:sz w:val="28"/>
          <w:szCs w:val="28"/>
          <w:lang w:val="ro-RO"/>
        </w:rPr>
        <w:t xml:space="preserve"> (</w:t>
      </w:r>
      <w:r w:rsidR="00E943E6" w:rsidRPr="001C13EC">
        <w:rPr>
          <w:rFonts w:ascii="Times New Roman" w:hAnsi="Times New Roman" w:cs="Times New Roman"/>
          <w:color w:val="000000" w:themeColor="text1"/>
          <w:sz w:val="28"/>
          <w:szCs w:val="28"/>
          <w:lang w:val="ro-RO"/>
        </w:rPr>
        <w:t>„frontiera</w:t>
      </w:r>
      <w:r w:rsidRPr="001C13EC">
        <w:rPr>
          <w:rFonts w:ascii="Times New Roman" w:hAnsi="Times New Roman" w:cs="Times New Roman"/>
          <w:color w:val="000000" w:themeColor="text1"/>
          <w:sz w:val="28"/>
          <w:szCs w:val="28"/>
          <w:lang w:val="ro-RO"/>
        </w:rPr>
        <w:t xml:space="preserve"> verde</w:t>
      </w:r>
      <w:r w:rsidR="00E943E6"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w:t>
      </w:r>
      <w:r w:rsidR="000204CC"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vor fi cetățeni ucraineni</w:t>
      </w:r>
      <w:r w:rsidR="00277D33" w:rsidRPr="001C13EC">
        <w:rPr>
          <w:rFonts w:ascii="Times New Roman" w:hAnsi="Times New Roman" w:cs="Times New Roman"/>
          <w:color w:val="000000" w:themeColor="text1"/>
          <w:sz w:val="28"/>
          <w:szCs w:val="28"/>
          <w:lang w:val="ro-RO"/>
        </w:rPr>
        <w:t xml:space="preserve">, preponderent </w:t>
      </w:r>
      <w:r w:rsidRPr="001C13EC">
        <w:rPr>
          <w:rFonts w:ascii="Times New Roman" w:hAnsi="Times New Roman" w:cs="Times New Roman"/>
          <w:color w:val="000000" w:themeColor="text1"/>
          <w:sz w:val="28"/>
          <w:szCs w:val="28"/>
          <w:lang w:val="ro-RO"/>
        </w:rPr>
        <w:t>bărbați cu vârste cuprinse între 18 și 59 de ani</w:t>
      </w:r>
      <w:r w:rsidR="00277D33" w:rsidRPr="001C13EC">
        <w:t xml:space="preserve"> </w:t>
      </w:r>
      <w:r w:rsidR="00277D33" w:rsidRPr="001C13EC">
        <w:rPr>
          <w:rFonts w:ascii="Times New Roman" w:hAnsi="Times New Roman" w:cs="Times New Roman"/>
          <w:color w:val="000000" w:themeColor="text1"/>
          <w:sz w:val="28"/>
          <w:szCs w:val="28"/>
          <w:lang w:val="ro-RO"/>
        </w:rPr>
        <w:t>aflați în situații în care părăsirea teritoriului statului de origine este supusă unor restricții</w:t>
      </w:r>
      <w:r w:rsidRPr="001C13EC">
        <w:rPr>
          <w:rFonts w:ascii="Times New Roman" w:hAnsi="Times New Roman" w:cs="Times New Roman"/>
          <w:color w:val="000000" w:themeColor="text1"/>
          <w:sz w:val="28"/>
          <w:szCs w:val="28"/>
          <w:lang w:val="ro-RO"/>
        </w:rPr>
        <w:t>.</w:t>
      </w:r>
    </w:p>
    <w:p w14:paraId="51489C7E" w14:textId="77777777" w:rsidR="00FF4E74" w:rsidRPr="001C13EC" w:rsidRDefault="008B3E67" w:rsidP="00FF4E74">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Cifrele indicate sunt date cu aproximație, având o marjă de eroare de până la 5%.</w:t>
      </w:r>
    </w:p>
    <w:p w14:paraId="1DC7E53A" w14:textId="55899A62" w:rsidR="00FF4E74" w:rsidRPr="001C13EC" w:rsidRDefault="00FF4E74" w:rsidP="00FF4E74">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Profilul persoanelor vizate în cadrul prezentului Mecanism național include, fără a se limita la, persoane strămutate sau solicitanți de protecție internațională provenite din zone afectate de conflicte armate, crize umanitare sau alte situații care pot genera un aflux sporit de străini, inclusiv din regiunea estică a Europei. În contextul actual, scenariile de planificare au în vedere, cu titlu exemplificativ, fluxurile de persoane provenite din Ucraina.</w:t>
      </w:r>
    </w:p>
    <w:p w14:paraId="5C8A14BE" w14:textId="77777777" w:rsidR="001561F5" w:rsidRPr="001C13EC" w:rsidRDefault="001561F5" w:rsidP="00176BD4">
      <w:pPr>
        <w:pStyle w:val="1"/>
        <w:rPr>
          <w:rStyle w:val="10"/>
          <w:rFonts w:cs="Times New Roman"/>
          <w:b/>
          <w:bCs/>
          <w:szCs w:val="28"/>
          <w:lang w:val="ro-RO"/>
        </w:rPr>
      </w:pPr>
    </w:p>
    <w:p w14:paraId="4A4E6F39" w14:textId="2EED3153" w:rsidR="008B3E67" w:rsidRPr="001C13EC" w:rsidRDefault="008B3E67" w:rsidP="001C09C0">
      <w:pPr>
        <w:pStyle w:val="1"/>
        <w:jc w:val="center"/>
        <w:rPr>
          <w:rStyle w:val="10"/>
          <w:rFonts w:cs="Times New Roman"/>
          <w:b/>
          <w:bCs/>
          <w:szCs w:val="28"/>
          <w:lang w:val="ro-RO"/>
        </w:rPr>
      </w:pPr>
      <w:r w:rsidRPr="001C13EC">
        <w:rPr>
          <w:rStyle w:val="10"/>
          <w:rFonts w:cs="Times New Roman"/>
          <w:b/>
          <w:bCs/>
          <w:szCs w:val="28"/>
          <w:lang w:val="ro-RO"/>
        </w:rPr>
        <w:t xml:space="preserve">Capitolul </w:t>
      </w:r>
      <w:r w:rsidR="009736DA" w:rsidRPr="001C13EC">
        <w:rPr>
          <w:rStyle w:val="10"/>
          <w:rFonts w:cs="Times New Roman"/>
          <w:b/>
          <w:bCs/>
          <w:szCs w:val="28"/>
          <w:lang w:val="ro-RO"/>
        </w:rPr>
        <w:t>V</w:t>
      </w:r>
      <w:r w:rsidRPr="001C13EC">
        <w:rPr>
          <w:rStyle w:val="10"/>
          <w:rFonts w:cs="Times New Roman"/>
          <w:b/>
          <w:bCs/>
          <w:szCs w:val="28"/>
          <w:lang w:val="ro-RO"/>
        </w:rPr>
        <w:br/>
        <w:t>DEFINIREA PARAMETRILOR DE INTERVENȚIE</w:t>
      </w:r>
    </w:p>
    <w:p w14:paraId="4946E660" w14:textId="7AD64D99" w:rsidR="008B3E67" w:rsidRPr="001C13EC" w:rsidRDefault="008B3E67" w:rsidP="002B0A18">
      <w:pPr>
        <w:pStyle w:val="2"/>
        <w:spacing w:before="0" w:line="240" w:lineRule="auto"/>
        <w:jc w:val="center"/>
        <w:rPr>
          <w:rStyle w:val="20"/>
          <w:rFonts w:ascii="Times New Roman" w:hAnsi="Times New Roman" w:cs="Times New Roman"/>
          <w:b/>
          <w:bCs/>
          <w:color w:val="000000" w:themeColor="text1"/>
          <w:sz w:val="28"/>
          <w:szCs w:val="28"/>
          <w:lang w:val="ro-RO"/>
        </w:rPr>
      </w:pPr>
      <w:r w:rsidRPr="001C13EC">
        <w:rPr>
          <w:rStyle w:val="20"/>
          <w:rFonts w:ascii="Times New Roman" w:hAnsi="Times New Roman" w:cs="Times New Roman"/>
          <w:b/>
          <w:bCs/>
          <w:color w:val="000000" w:themeColor="text1"/>
          <w:sz w:val="28"/>
          <w:szCs w:val="28"/>
          <w:lang w:val="ro-RO"/>
        </w:rPr>
        <w:t xml:space="preserve">Secțiunea </w:t>
      </w:r>
      <w:r w:rsidR="009736DA" w:rsidRPr="001C13EC">
        <w:rPr>
          <w:rStyle w:val="20"/>
          <w:rFonts w:ascii="Times New Roman" w:hAnsi="Times New Roman" w:cs="Times New Roman"/>
          <w:b/>
          <w:bCs/>
          <w:color w:val="000000" w:themeColor="text1"/>
          <w:sz w:val="28"/>
          <w:szCs w:val="28"/>
          <w:lang w:val="ro-RO"/>
        </w:rPr>
        <w:t>1</w:t>
      </w:r>
      <w:r w:rsidRPr="001C13EC">
        <w:rPr>
          <w:rStyle w:val="20"/>
          <w:rFonts w:ascii="Times New Roman" w:hAnsi="Times New Roman" w:cs="Times New Roman"/>
          <w:b/>
          <w:bCs/>
          <w:color w:val="000000" w:themeColor="text1"/>
          <w:sz w:val="28"/>
          <w:szCs w:val="28"/>
          <w:lang w:val="ro-RO"/>
        </w:rPr>
        <w:br/>
        <w:t xml:space="preserve">Sectoarele de intervenție </w:t>
      </w:r>
    </w:p>
    <w:p w14:paraId="4000D953" w14:textId="41C0614A" w:rsidR="008B3E67" w:rsidRPr="001C13EC" w:rsidRDefault="00B13F17"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La </w:t>
      </w:r>
      <w:r w:rsidR="00B36343" w:rsidRPr="001C13EC">
        <w:rPr>
          <w:rFonts w:ascii="Times New Roman" w:hAnsi="Times New Roman" w:cs="Times New Roman"/>
          <w:color w:val="000000" w:themeColor="text1"/>
          <w:sz w:val="28"/>
          <w:szCs w:val="28"/>
          <w:lang w:val="ro-RO"/>
        </w:rPr>
        <w:t>aplicarea</w:t>
      </w:r>
      <w:r w:rsidRPr="001C13EC">
        <w:rPr>
          <w:rFonts w:ascii="Times New Roman" w:hAnsi="Times New Roman" w:cs="Times New Roman"/>
          <w:color w:val="000000" w:themeColor="text1"/>
          <w:sz w:val="28"/>
          <w:szCs w:val="28"/>
          <w:lang w:val="ro-RO"/>
        </w:rPr>
        <w:t xml:space="preserve"> Planului de contingență, </w:t>
      </w:r>
      <w:r w:rsidR="00B36343" w:rsidRPr="001C13EC">
        <w:rPr>
          <w:rFonts w:ascii="Times New Roman" w:hAnsi="Times New Roman" w:cs="Times New Roman"/>
          <w:color w:val="000000" w:themeColor="text1"/>
          <w:sz w:val="28"/>
          <w:szCs w:val="28"/>
          <w:lang w:val="ro-RO"/>
        </w:rPr>
        <w:t>autoritățile și instituțiile publice</w:t>
      </w:r>
      <w:r w:rsidRPr="001C13EC">
        <w:rPr>
          <w:rFonts w:ascii="Times New Roman" w:hAnsi="Times New Roman" w:cs="Times New Roman"/>
          <w:color w:val="000000" w:themeColor="text1"/>
          <w:sz w:val="28"/>
          <w:szCs w:val="28"/>
          <w:lang w:val="ro-RO"/>
        </w:rPr>
        <w:t xml:space="preserve"> implica</w:t>
      </w:r>
      <w:r w:rsidR="00B36343" w:rsidRPr="001C13EC">
        <w:rPr>
          <w:rFonts w:ascii="Times New Roman" w:hAnsi="Times New Roman" w:cs="Times New Roman"/>
          <w:color w:val="000000" w:themeColor="text1"/>
          <w:sz w:val="28"/>
          <w:szCs w:val="28"/>
          <w:lang w:val="ro-RO"/>
        </w:rPr>
        <w:t>te</w:t>
      </w:r>
      <w:r w:rsidRPr="001C13EC">
        <w:rPr>
          <w:rFonts w:ascii="Times New Roman" w:hAnsi="Times New Roman" w:cs="Times New Roman"/>
          <w:color w:val="000000" w:themeColor="text1"/>
          <w:sz w:val="28"/>
          <w:szCs w:val="28"/>
          <w:lang w:val="ro-RO"/>
        </w:rPr>
        <w:t xml:space="preserve"> desfăș</w:t>
      </w:r>
      <w:r w:rsidR="007560D9" w:rsidRPr="001C13EC">
        <w:rPr>
          <w:rFonts w:ascii="Times New Roman" w:hAnsi="Times New Roman" w:cs="Times New Roman"/>
          <w:color w:val="000000" w:themeColor="text1"/>
          <w:sz w:val="28"/>
          <w:szCs w:val="28"/>
          <w:lang w:val="ro-RO"/>
        </w:rPr>
        <w:t>oară</w:t>
      </w:r>
      <w:r w:rsidRPr="001C13EC">
        <w:rPr>
          <w:rFonts w:ascii="Times New Roman" w:hAnsi="Times New Roman" w:cs="Times New Roman"/>
          <w:color w:val="000000" w:themeColor="text1"/>
          <w:sz w:val="28"/>
          <w:szCs w:val="28"/>
          <w:lang w:val="ro-RO"/>
        </w:rPr>
        <w:t xml:space="preserve"> acțiuni în cadrul sectoarelor de intervenție stabilite, în conformitate cu atribuțiile și domeniile proprii de competență, potrivit responsabilităților ce le revin</w:t>
      </w:r>
      <w:r w:rsidR="00E70066" w:rsidRPr="001C13EC">
        <w:rPr>
          <w:rFonts w:ascii="Times New Roman" w:hAnsi="Times New Roman" w:cs="Times New Roman"/>
          <w:color w:val="000000" w:themeColor="text1"/>
          <w:sz w:val="28"/>
          <w:szCs w:val="28"/>
          <w:lang w:val="ro-RO"/>
        </w:rPr>
        <w:t>, după cum urmează</w:t>
      </w:r>
      <w:r w:rsidR="008B3E67" w:rsidRPr="001C13EC">
        <w:rPr>
          <w:rFonts w:ascii="Times New Roman" w:hAnsi="Times New Roman" w:cs="Times New Roman"/>
          <w:color w:val="000000" w:themeColor="text1"/>
          <w:sz w:val="28"/>
          <w:szCs w:val="28"/>
          <w:lang w:val="ro-RO"/>
        </w:rPr>
        <w:t>:</w:t>
      </w:r>
    </w:p>
    <w:p w14:paraId="7FE80787" w14:textId="7565DA5C"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„Asigurarea funcționalității instituționale” se referă la </w:t>
      </w:r>
      <w:r w:rsidR="007560D9" w:rsidRPr="001C13EC">
        <w:rPr>
          <w:rFonts w:ascii="Times New Roman" w:hAnsi="Times New Roman" w:cs="Times New Roman"/>
          <w:color w:val="000000" w:themeColor="text1"/>
          <w:sz w:val="28"/>
          <w:szCs w:val="28"/>
          <w:lang w:val="ro-RO"/>
        </w:rPr>
        <w:t xml:space="preserve">asigurarea </w:t>
      </w:r>
      <w:r w:rsidR="00490270" w:rsidRPr="001C13EC">
        <w:rPr>
          <w:rFonts w:ascii="Times New Roman" w:hAnsi="Times New Roman" w:cs="Times New Roman"/>
          <w:color w:val="000000" w:themeColor="text1"/>
          <w:sz w:val="28"/>
          <w:szCs w:val="28"/>
          <w:lang w:val="ro-RO"/>
        </w:rPr>
        <w:t>continui</w:t>
      </w:r>
      <w:r w:rsidR="007560D9" w:rsidRPr="001C13EC">
        <w:rPr>
          <w:rFonts w:ascii="Times New Roman" w:hAnsi="Times New Roman" w:cs="Times New Roman"/>
          <w:color w:val="000000" w:themeColor="text1"/>
          <w:sz w:val="28"/>
          <w:szCs w:val="28"/>
          <w:lang w:val="ro-RO"/>
        </w:rPr>
        <w:t>tății</w:t>
      </w:r>
      <w:r w:rsidR="00490270" w:rsidRPr="001C13EC">
        <w:rPr>
          <w:rFonts w:ascii="Times New Roman" w:hAnsi="Times New Roman" w:cs="Times New Roman"/>
          <w:color w:val="000000" w:themeColor="text1"/>
          <w:sz w:val="28"/>
          <w:szCs w:val="28"/>
          <w:lang w:val="ro-RO"/>
        </w:rPr>
        <w:t xml:space="preserve"> activității instituțiilor statului, </w:t>
      </w:r>
      <w:r w:rsidR="007560D9" w:rsidRPr="001C13EC">
        <w:rPr>
          <w:rFonts w:ascii="Times New Roman" w:hAnsi="Times New Roman" w:cs="Times New Roman"/>
          <w:color w:val="000000" w:themeColor="text1"/>
          <w:sz w:val="28"/>
          <w:szCs w:val="28"/>
          <w:lang w:val="ro-RO"/>
        </w:rPr>
        <w:t xml:space="preserve">menținerea </w:t>
      </w:r>
      <w:r w:rsidR="00490270" w:rsidRPr="001C13EC">
        <w:rPr>
          <w:rFonts w:ascii="Times New Roman" w:hAnsi="Times New Roman" w:cs="Times New Roman"/>
          <w:color w:val="000000" w:themeColor="text1"/>
          <w:sz w:val="28"/>
          <w:szCs w:val="28"/>
          <w:lang w:val="ro-RO"/>
        </w:rPr>
        <w:t>capacității de reacție a structurilor administrative, funcționarea mecanismelor de coordonare interinstituțională, menținerea serviciilor publice esențiale și gestionarea resurselor umane, financiare și logistice necesare</w:t>
      </w:r>
      <w:r w:rsidR="00C66851" w:rsidRPr="001C13EC">
        <w:rPr>
          <w:rFonts w:ascii="Times New Roman" w:hAnsi="Times New Roman" w:cs="Times New Roman"/>
          <w:color w:val="000000" w:themeColor="text1"/>
          <w:sz w:val="28"/>
          <w:szCs w:val="28"/>
          <w:lang w:val="ro-RO"/>
        </w:rPr>
        <w:t>;</w:t>
      </w:r>
    </w:p>
    <w:p w14:paraId="0375D589" w14:textId="72238936"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„Controlul frontierei și autorizarea trecerii” se referă la consolidarea securității frontaliere a </w:t>
      </w:r>
      <w:r w:rsidR="00EB3BA2" w:rsidRPr="001C13EC">
        <w:rPr>
          <w:rFonts w:ascii="Times New Roman" w:hAnsi="Times New Roman" w:cs="Times New Roman"/>
          <w:color w:val="000000" w:themeColor="text1"/>
          <w:sz w:val="28"/>
          <w:szCs w:val="28"/>
          <w:lang w:val="ro-RO"/>
        </w:rPr>
        <w:t>Republicii Moldova</w:t>
      </w:r>
      <w:r w:rsidR="00490270" w:rsidRPr="001C13EC">
        <w:rPr>
          <w:rFonts w:ascii="Times New Roman" w:hAnsi="Times New Roman" w:cs="Times New Roman"/>
          <w:color w:val="000000" w:themeColor="text1"/>
          <w:sz w:val="28"/>
          <w:szCs w:val="28"/>
          <w:lang w:val="ro-RO"/>
        </w:rPr>
        <w:t xml:space="preserve"> prin facilitarea trecerii legale a </w:t>
      </w:r>
      <w:r w:rsidR="00EB3BA2" w:rsidRPr="001C13EC">
        <w:rPr>
          <w:rFonts w:ascii="Times New Roman" w:hAnsi="Times New Roman" w:cs="Times New Roman"/>
          <w:color w:val="000000" w:themeColor="text1"/>
          <w:sz w:val="28"/>
          <w:szCs w:val="28"/>
          <w:lang w:val="ro-RO"/>
        </w:rPr>
        <w:t>frontierei de stat</w:t>
      </w:r>
      <w:r w:rsidR="00490270" w:rsidRPr="001C13EC">
        <w:rPr>
          <w:rFonts w:ascii="Times New Roman" w:hAnsi="Times New Roman" w:cs="Times New Roman"/>
          <w:color w:val="000000" w:themeColor="text1"/>
          <w:sz w:val="28"/>
          <w:szCs w:val="28"/>
          <w:lang w:val="ro-RO"/>
        </w:rPr>
        <w:t xml:space="preserve"> </w:t>
      </w:r>
      <w:r w:rsidR="0070722F" w:rsidRPr="001C13EC">
        <w:rPr>
          <w:rFonts w:ascii="Times New Roman" w:hAnsi="Times New Roman" w:cs="Times New Roman"/>
          <w:color w:val="000000" w:themeColor="text1"/>
          <w:sz w:val="28"/>
          <w:szCs w:val="28"/>
          <w:lang w:val="ro-RO"/>
        </w:rPr>
        <w:t>de către</w:t>
      </w:r>
      <w:r w:rsidR="00490270" w:rsidRPr="001C13EC">
        <w:rPr>
          <w:rFonts w:ascii="Times New Roman" w:hAnsi="Times New Roman" w:cs="Times New Roman"/>
          <w:color w:val="000000" w:themeColor="text1"/>
          <w:sz w:val="28"/>
          <w:szCs w:val="28"/>
          <w:lang w:val="ro-RO"/>
        </w:rPr>
        <w:t xml:space="preserve"> persoanel</w:t>
      </w:r>
      <w:r w:rsidR="0070722F" w:rsidRPr="001C13EC">
        <w:rPr>
          <w:rFonts w:ascii="Times New Roman" w:hAnsi="Times New Roman" w:cs="Times New Roman"/>
          <w:color w:val="000000" w:themeColor="text1"/>
          <w:sz w:val="28"/>
          <w:szCs w:val="28"/>
          <w:lang w:val="ro-RO"/>
        </w:rPr>
        <w:t>e</w:t>
      </w:r>
      <w:r w:rsidR="00490270" w:rsidRPr="001C13EC">
        <w:rPr>
          <w:rFonts w:ascii="Times New Roman" w:hAnsi="Times New Roman" w:cs="Times New Roman"/>
          <w:color w:val="000000" w:themeColor="text1"/>
          <w:sz w:val="28"/>
          <w:szCs w:val="28"/>
          <w:lang w:val="ro-RO"/>
        </w:rPr>
        <w:t xml:space="preserve"> strămutate și bunuril</w:t>
      </w:r>
      <w:r w:rsidR="0070722F" w:rsidRPr="001C13EC">
        <w:rPr>
          <w:rFonts w:ascii="Times New Roman" w:hAnsi="Times New Roman" w:cs="Times New Roman"/>
          <w:color w:val="000000" w:themeColor="text1"/>
          <w:sz w:val="28"/>
          <w:szCs w:val="28"/>
          <w:lang w:val="ro-RO"/>
        </w:rPr>
        <w:t>e</w:t>
      </w:r>
      <w:r w:rsidR="00490270" w:rsidRPr="001C13EC">
        <w:rPr>
          <w:rFonts w:ascii="Times New Roman" w:hAnsi="Times New Roman" w:cs="Times New Roman"/>
          <w:color w:val="000000" w:themeColor="text1"/>
          <w:sz w:val="28"/>
          <w:szCs w:val="28"/>
          <w:lang w:val="ro-RO"/>
        </w:rPr>
        <w:t xml:space="preserve"> acestora, atât pe sensul de intrare, cât și de ieșire din țară, în condițiile unui </w:t>
      </w:r>
      <w:r w:rsidR="0036056E" w:rsidRPr="001C13EC">
        <w:rPr>
          <w:rFonts w:ascii="Times New Roman" w:hAnsi="Times New Roman" w:cs="Times New Roman"/>
          <w:color w:val="000000" w:themeColor="text1"/>
          <w:sz w:val="28"/>
          <w:szCs w:val="28"/>
          <w:lang w:val="ro-RO"/>
        </w:rPr>
        <w:t>a</w:t>
      </w:r>
      <w:r w:rsidR="00490270" w:rsidRPr="001C13EC">
        <w:rPr>
          <w:rFonts w:ascii="Times New Roman" w:hAnsi="Times New Roman" w:cs="Times New Roman"/>
          <w:color w:val="000000" w:themeColor="text1"/>
          <w:sz w:val="28"/>
          <w:szCs w:val="28"/>
          <w:lang w:val="ro-RO"/>
        </w:rPr>
        <w:t>flux sporit de persoane</w:t>
      </w:r>
      <w:r w:rsidR="0070722F" w:rsidRPr="001C13EC">
        <w:rPr>
          <w:rFonts w:ascii="Times New Roman" w:hAnsi="Times New Roman" w:cs="Times New Roman"/>
          <w:color w:val="000000" w:themeColor="text1"/>
          <w:sz w:val="28"/>
          <w:szCs w:val="28"/>
          <w:lang w:val="ro-RO"/>
        </w:rPr>
        <w:t xml:space="preserve"> determinat de evoluțiile situației de securitate din regiune, precum și de </w:t>
      </w:r>
      <w:r w:rsidR="00490270" w:rsidRPr="001C13EC">
        <w:rPr>
          <w:rFonts w:ascii="Times New Roman" w:hAnsi="Times New Roman" w:cs="Times New Roman"/>
          <w:color w:val="000000" w:themeColor="text1"/>
          <w:sz w:val="28"/>
          <w:szCs w:val="28"/>
          <w:lang w:val="ro-RO"/>
        </w:rPr>
        <w:t>necesit</w:t>
      </w:r>
      <w:r w:rsidR="0070722F" w:rsidRPr="001C13EC">
        <w:rPr>
          <w:rFonts w:ascii="Times New Roman" w:hAnsi="Times New Roman" w:cs="Times New Roman"/>
          <w:color w:val="000000" w:themeColor="text1"/>
          <w:sz w:val="28"/>
          <w:szCs w:val="28"/>
          <w:lang w:val="ro-RO"/>
        </w:rPr>
        <w:t>atea</w:t>
      </w:r>
      <w:r w:rsidR="00490270" w:rsidRPr="001C13EC">
        <w:rPr>
          <w:rFonts w:ascii="Times New Roman" w:hAnsi="Times New Roman" w:cs="Times New Roman"/>
          <w:color w:val="000000" w:themeColor="text1"/>
          <w:sz w:val="28"/>
          <w:szCs w:val="28"/>
          <w:lang w:val="ro-RO"/>
        </w:rPr>
        <w:t xml:space="preserve"> continuării activităților de prevenire și combatere a migrației ilegale, criminalității transfrontaliere și a terorismului</w:t>
      </w:r>
      <w:r w:rsidR="00C66851" w:rsidRPr="001C13EC">
        <w:rPr>
          <w:rFonts w:ascii="Times New Roman" w:hAnsi="Times New Roman" w:cs="Times New Roman"/>
          <w:color w:val="000000" w:themeColor="text1"/>
          <w:sz w:val="28"/>
          <w:szCs w:val="28"/>
          <w:lang w:val="ro-RO"/>
        </w:rPr>
        <w:t>;</w:t>
      </w:r>
    </w:p>
    <w:p w14:paraId="5A8D9640" w14:textId="7B9C2764"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„Stabilirea statutului juridic al persoanelor </w:t>
      </w:r>
      <w:r w:rsidR="00780A8D" w:rsidRPr="001C13EC">
        <w:rPr>
          <w:rFonts w:ascii="Times New Roman" w:hAnsi="Times New Roman" w:cs="Times New Roman"/>
          <w:color w:val="000000" w:themeColor="text1"/>
          <w:sz w:val="28"/>
          <w:szCs w:val="28"/>
          <w:lang w:val="ro-RO"/>
        </w:rPr>
        <w:t>strămutate</w:t>
      </w:r>
      <w:r w:rsidR="00490270" w:rsidRPr="001C13EC">
        <w:rPr>
          <w:rFonts w:ascii="Times New Roman" w:hAnsi="Times New Roman" w:cs="Times New Roman"/>
          <w:color w:val="000000" w:themeColor="text1"/>
          <w:sz w:val="28"/>
          <w:szCs w:val="28"/>
          <w:lang w:val="ro-RO"/>
        </w:rPr>
        <w:t>” se referă la identificarea și înregistrarea persoanelor, recepționarea și examinarea cererilor de azil, determinarea formei de protecție internațională, stabilirea statutului persoanelor care nu solicită azil, precum și documentarea acestora conform legislației</w:t>
      </w:r>
      <w:r w:rsidR="00C66851" w:rsidRPr="001C13EC">
        <w:rPr>
          <w:rFonts w:ascii="Times New Roman" w:hAnsi="Times New Roman" w:cs="Times New Roman"/>
          <w:color w:val="000000" w:themeColor="text1"/>
          <w:sz w:val="28"/>
          <w:szCs w:val="28"/>
          <w:lang w:val="ro-RO"/>
        </w:rPr>
        <w:t>;</w:t>
      </w:r>
    </w:p>
    <w:p w14:paraId="04C9F8E9" w14:textId="5C6831EF"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„Asigurarea ordinii și securității publice” se referă la asigurarea măsurilor de gestionare a crizei persoanelor </w:t>
      </w:r>
      <w:r w:rsidR="00780A8D" w:rsidRPr="001C13EC">
        <w:rPr>
          <w:rFonts w:ascii="Times New Roman" w:hAnsi="Times New Roman" w:cs="Times New Roman"/>
          <w:color w:val="000000" w:themeColor="text1"/>
          <w:sz w:val="28"/>
          <w:szCs w:val="28"/>
          <w:lang w:val="ro-RO"/>
        </w:rPr>
        <w:t>strămutate</w:t>
      </w:r>
      <w:r w:rsidR="00490270" w:rsidRPr="001C13EC">
        <w:rPr>
          <w:rFonts w:ascii="Times New Roman" w:hAnsi="Times New Roman" w:cs="Times New Roman"/>
          <w:color w:val="000000" w:themeColor="text1"/>
          <w:sz w:val="28"/>
          <w:szCs w:val="28"/>
          <w:lang w:val="ro-RO"/>
        </w:rPr>
        <w:t xml:space="preserve"> prin prisma securității naționale </w:t>
      </w:r>
      <w:r w:rsidR="00C66851" w:rsidRPr="001C13EC">
        <w:rPr>
          <w:rFonts w:ascii="Times New Roman" w:hAnsi="Times New Roman" w:cs="Times New Roman"/>
          <w:color w:val="000000" w:themeColor="text1"/>
          <w:sz w:val="28"/>
          <w:szCs w:val="28"/>
          <w:lang w:val="ro-RO"/>
        </w:rPr>
        <w:t>și</w:t>
      </w:r>
      <w:r w:rsidR="00490270" w:rsidRPr="001C13EC">
        <w:rPr>
          <w:rFonts w:ascii="Times New Roman" w:hAnsi="Times New Roman" w:cs="Times New Roman"/>
          <w:color w:val="000000" w:themeColor="text1"/>
          <w:sz w:val="28"/>
          <w:szCs w:val="28"/>
          <w:lang w:val="ro-RO"/>
        </w:rPr>
        <w:t xml:space="preserve"> asigurarea unui climat de liniște și protecție în interiorul țării, prin anticiparea și </w:t>
      </w:r>
      <w:r w:rsidR="006553DB" w:rsidRPr="001C13EC">
        <w:rPr>
          <w:rFonts w:ascii="Times New Roman" w:hAnsi="Times New Roman" w:cs="Times New Roman"/>
          <w:color w:val="000000" w:themeColor="text1"/>
          <w:sz w:val="28"/>
          <w:szCs w:val="28"/>
          <w:lang w:val="ro-RO"/>
        </w:rPr>
        <w:t>contracararea</w:t>
      </w:r>
      <w:r w:rsidR="00490270" w:rsidRPr="001C13EC">
        <w:rPr>
          <w:rFonts w:ascii="Times New Roman" w:hAnsi="Times New Roman" w:cs="Times New Roman"/>
          <w:color w:val="000000" w:themeColor="text1"/>
          <w:sz w:val="28"/>
          <w:szCs w:val="28"/>
          <w:lang w:val="ro-RO"/>
        </w:rPr>
        <w:t xml:space="preserve"> oricăror încercări de destabilizare a situației, inclusiv prin propagarea războiului, urii interetnice sau a instabilității politice</w:t>
      </w:r>
      <w:r w:rsidR="00C66851" w:rsidRPr="001C13EC">
        <w:rPr>
          <w:rFonts w:ascii="Times New Roman" w:hAnsi="Times New Roman" w:cs="Times New Roman"/>
          <w:color w:val="000000" w:themeColor="text1"/>
          <w:sz w:val="28"/>
          <w:szCs w:val="28"/>
          <w:lang w:val="ro-RO"/>
        </w:rPr>
        <w:t>;</w:t>
      </w:r>
    </w:p>
    <w:p w14:paraId="535EA616" w14:textId="2D84A2C1"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„Cazare” se referă, pe de o parte, la cazarea (plasarea temporară) </w:t>
      </w:r>
      <w:r w:rsidR="009064EF" w:rsidRPr="001C13EC">
        <w:rPr>
          <w:rFonts w:ascii="Times New Roman" w:hAnsi="Times New Roman" w:cs="Times New Roman"/>
          <w:color w:val="000000" w:themeColor="text1"/>
          <w:sz w:val="28"/>
          <w:szCs w:val="28"/>
          <w:lang w:val="ro-RO"/>
        </w:rPr>
        <w:t xml:space="preserve">a </w:t>
      </w:r>
      <w:r w:rsidR="00F908E2" w:rsidRPr="001C13EC">
        <w:rPr>
          <w:rFonts w:ascii="Times New Roman" w:hAnsi="Times New Roman" w:cs="Times New Roman"/>
          <w:color w:val="000000" w:themeColor="text1"/>
          <w:sz w:val="28"/>
          <w:szCs w:val="28"/>
          <w:lang w:val="ro-RO"/>
        </w:rPr>
        <w:t xml:space="preserve">persoanelor strămutate </w:t>
      </w:r>
      <w:r w:rsidR="00490270" w:rsidRPr="001C13EC">
        <w:rPr>
          <w:rFonts w:ascii="Times New Roman" w:hAnsi="Times New Roman" w:cs="Times New Roman"/>
          <w:color w:val="000000" w:themeColor="text1"/>
          <w:sz w:val="28"/>
          <w:szCs w:val="28"/>
          <w:lang w:val="ro-RO"/>
        </w:rPr>
        <w:t xml:space="preserve">pe teritoriul </w:t>
      </w:r>
      <w:r w:rsidR="00C66851" w:rsidRPr="001C13EC">
        <w:rPr>
          <w:rFonts w:ascii="Times New Roman" w:hAnsi="Times New Roman" w:cs="Times New Roman"/>
          <w:color w:val="000000" w:themeColor="text1"/>
          <w:sz w:val="28"/>
          <w:szCs w:val="28"/>
          <w:lang w:val="ro-RO"/>
        </w:rPr>
        <w:t>Republicii Moldova</w:t>
      </w:r>
      <w:r w:rsidR="00490270" w:rsidRPr="001C13EC">
        <w:rPr>
          <w:rFonts w:ascii="Times New Roman" w:hAnsi="Times New Roman" w:cs="Times New Roman"/>
          <w:color w:val="000000" w:themeColor="text1"/>
          <w:sz w:val="28"/>
          <w:szCs w:val="28"/>
          <w:lang w:val="ro-RO"/>
        </w:rPr>
        <w:t>, în baza obiectelor de infrastructură existente, cu asigurarea condițiilor minime necesare pentru trai decent, iar pe de altă parte, la oferirea accesului la serviciile sanitare necesare în zonele de așteptare și în timpul transportării/</w:t>
      </w:r>
      <w:r w:rsidR="00A217C7" w:rsidRPr="001C13EC">
        <w:rPr>
          <w:rFonts w:ascii="Times New Roman" w:hAnsi="Times New Roman" w:cs="Times New Roman"/>
          <w:color w:val="000000" w:themeColor="text1"/>
          <w:sz w:val="28"/>
          <w:szCs w:val="28"/>
          <w:lang w:val="ro-RO"/>
        </w:rPr>
        <w:t>t</w:t>
      </w:r>
      <w:r w:rsidR="00490270" w:rsidRPr="001C13EC">
        <w:rPr>
          <w:rFonts w:ascii="Times New Roman" w:hAnsi="Times New Roman" w:cs="Times New Roman"/>
          <w:color w:val="000000" w:themeColor="text1"/>
          <w:sz w:val="28"/>
          <w:szCs w:val="28"/>
          <w:lang w:val="ro-RO"/>
        </w:rPr>
        <w:t>ranzitării teritoriului RM</w:t>
      </w:r>
      <w:r w:rsidR="00C66851" w:rsidRPr="001C13EC">
        <w:rPr>
          <w:rFonts w:ascii="Times New Roman" w:hAnsi="Times New Roman" w:cs="Times New Roman"/>
          <w:color w:val="000000" w:themeColor="text1"/>
          <w:sz w:val="28"/>
          <w:szCs w:val="28"/>
          <w:lang w:val="ro-RO"/>
        </w:rPr>
        <w:t>;</w:t>
      </w:r>
    </w:p>
    <w:p w14:paraId="7116709B" w14:textId="19D2310D"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„Transport” se referă la transportul eficient al </w:t>
      </w:r>
      <w:r w:rsidR="0011687A" w:rsidRPr="001C13EC">
        <w:rPr>
          <w:rFonts w:ascii="Times New Roman" w:hAnsi="Times New Roman" w:cs="Times New Roman"/>
          <w:color w:val="000000" w:themeColor="text1"/>
          <w:sz w:val="28"/>
          <w:szCs w:val="28"/>
          <w:lang w:val="ro-RO"/>
        </w:rPr>
        <w:t>persoanelor strămutate</w:t>
      </w:r>
      <w:r w:rsidR="00490270" w:rsidRPr="001C13EC">
        <w:rPr>
          <w:rFonts w:ascii="Times New Roman" w:hAnsi="Times New Roman" w:cs="Times New Roman"/>
          <w:color w:val="000000" w:themeColor="text1"/>
          <w:sz w:val="28"/>
          <w:szCs w:val="28"/>
          <w:lang w:val="ro-RO"/>
        </w:rPr>
        <w:t xml:space="preserve"> de la </w:t>
      </w:r>
      <w:r w:rsidR="00C66851" w:rsidRPr="001C13EC">
        <w:rPr>
          <w:rFonts w:ascii="Times New Roman" w:hAnsi="Times New Roman" w:cs="Times New Roman"/>
          <w:color w:val="000000" w:themeColor="text1"/>
          <w:sz w:val="28"/>
          <w:szCs w:val="28"/>
          <w:lang w:val="ro-RO"/>
        </w:rPr>
        <w:t>punctele de trecere a frontierei</w:t>
      </w:r>
      <w:r w:rsidR="00490270" w:rsidRPr="001C13EC">
        <w:rPr>
          <w:rFonts w:ascii="Times New Roman" w:hAnsi="Times New Roman" w:cs="Times New Roman"/>
          <w:color w:val="000000" w:themeColor="text1"/>
          <w:sz w:val="28"/>
          <w:szCs w:val="28"/>
          <w:lang w:val="ro-RO"/>
        </w:rPr>
        <w:t xml:space="preserve"> de stat către destinații de pe teritoriul </w:t>
      </w:r>
      <w:r w:rsidR="00C66851" w:rsidRPr="001C13EC">
        <w:rPr>
          <w:rFonts w:ascii="Times New Roman" w:hAnsi="Times New Roman" w:cs="Times New Roman"/>
          <w:color w:val="000000" w:themeColor="text1"/>
          <w:sz w:val="28"/>
          <w:szCs w:val="28"/>
          <w:lang w:val="ro-RO"/>
        </w:rPr>
        <w:t xml:space="preserve">Republicii Moldova </w:t>
      </w:r>
      <w:r w:rsidR="00490270" w:rsidRPr="001C13EC">
        <w:rPr>
          <w:rFonts w:ascii="Times New Roman" w:hAnsi="Times New Roman" w:cs="Times New Roman"/>
          <w:color w:val="000000" w:themeColor="text1"/>
          <w:sz w:val="28"/>
          <w:szCs w:val="28"/>
          <w:lang w:val="ro-RO"/>
        </w:rPr>
        <w:t xml:space="preserve">și/sau peste hotare, fără întârzieri inutile, în vederea evitării creării unor aglomerări umane necontrolate la frontieră și în țară, </w:t>
      </w:r>
      <w:r w:rsidR="005B1777" w:rsidRPr="001C13EC">
        <w:rPr>
          <w:rFonts w:ascii="Times New Roman" w:hAnsi="Times New Roman" w:cs="Times New Roman"/>
          <w:color w:val="000000" w:themeColor="text1"/>
          <w:sz w:val="28"/>
          <w:szCs w:val="28"/>
          <w:lang w:val="ro-RO"/>
        </w:rPr>
        <w:t xml:space="preserve">asigurării continuității funcționării instituțiilor, precum </w:t>
      </w:r>
      <w:r w:rsidR="00490270" w:rsidRPr="001C13EC">
        <w:rPr>
          <w:rFonts w:ascii="Times New Roman" w:hAnsi="Times New Roman" w:cs="Times New Roman"/>
          <w:color w:val="000000" w:themeColor="text1"/>
          <w:sz w:val="28"/>
          <w:szCs w:val="28"/>
          <w:lang w:val="ro-RO"/>
        </w:rPr>
        <w:t>și minimiz</w:t>
      </w:r>
      <w:r w:rsidR="005B1777" w:rsidRPr="001C13EC">
        <w:rPr>
          <w:rFonts w:ascii="Times New Roman" w:hAnsi="Times New Roman" w:cs="Times New Roman"/>
          <w:color w:val="000000" w:themeColor="text1"/>
          <w:sz w:val="28"/>
          <w:szCs w:val="28"/>
          <w:lang w:val="ro-RO"/>
        </w:rPr>
        <w:t>ării</w:t>
      </w:r>
      <w:r w:rsidR="00490270" w:rsidRPr="001C13EC">
        <w:rPr>
          <w:rFonts w:ascii="Times New Roman" w:hAnsi="Times New Roman" w:cs="Times New Roman"/>
          <w:color w:val="000000" w:themeColor="text1"/>
          <w:sz w:val="28"/>
          <w:szCs w:val="28"/>
          <w:lang w:val="ro-RO"/>
        </w:rPr>
        <w:t xml:space="preserve"> impactului </w:t>
      </w:r>
      <w:r w:rsidR="00490270" w:rsidRPr="001C13EC">
        <w:rPr>
          <w:rFonts w:ascii="Times New Roman" w:hAnsi="Times New Roman" w:cs="Times New Roman"/>
          <w:color w:val="000000" w:themeColor="text1"/>
          <w:sz w:val="28"/>
          <w:szCs w:val="28"/>
          <w:lang w:val="ro-RO"/>
        </w:rPr>
        <w:lastRenderedPageBreak/>
        <w:t xml:space="preserve">economic și social asupra </w:t>
      </w:r>
      <w:r w:rsidR="005B1777" w:rsidRPr="001C13EC">
        <w:rPr>
          <w:rFonts w:ascii="Times New Roman" w:hAnsi="Times New Roman" w:cs="Times New Roman"/>
          <w:color w:val="000000" w:themeColor="text1"/>
          <w:sz w:val="28"/>
          <w:szCs w:val="28"/>
          <w:lang w:val="ro-RO"/>
        </w:rPr>
        <w:t>Republicii Moldova</w:t>
      </w:r>
      <w:r w:rsidR="00490270" w:rsidRPr="001C13EC">
        <w:rPr>
          <w:rFonts w:ascii="Times New Roman" w:hAnsi="Times New Roman" w:cs="Times New Roman"/>
          <w:color w:val="000000" w:themeColor="text1"/>
          <w:sz w:val="28"/>
          <w:szCs w:val="28"/>
          <w:lang w:val="ro-RO"/>
        </w:rPr>
        <w:t xml:space="preserve"> din cauza </w:t>
      </w:r>
      <w:r w:rsidR="0036056E" w:rsidRPr="001C13EC">
        <w:rPr>
          <w:rFonts w:ascii="Times New Roman" w:hAnsi="Times New Roman" w:cs="Times New Roman"/>
          <w:color w:val="000000" w:themeColor="text1"/>
          <w:sz w:val="28"/>
          <w:szCs w:val="28"/>
          <w:lang w:val="ro-RO"/>
        </w:rPr>
        <w:t>a</w:t>
      </w:r>
      <w:r w:rsidR="00490270" w:rsidRPr="001C13EC">
        <w:rPr>
          <w:rFonts w:ascii="Times New Roman" w:hAnsi="Times New Roman" w:cs="Times New Roman"/>
          <w:color w:val="000000" w:themeColor="text1"/>
          <w:sz w:val="28"/>
          <w:szCs w:val="28"/>
          <w:lang w:val="ro-RO"/>
        </w:rPr>
        <w:t xml:space="preserve">fluxului sporit de </w:t>
      </w:r>
      <w:r w:rsidR="00780A8D" w:rsidRPr="001C13EC">
        <w:rPr>
          <w:rFonts w:ascii="Times New Roman" w:eastAsia="Times New Roman" w:hAnsi="Times New Roman" w:cs="Times New Roman"/>
          <w:color w:val="000000" w:themeColor="text1"/>
          <w:sz w:val="28"/>
          <w:szCs w:val="28"/>
          <w:lang w:val="ro-RO" w:eastAsia="ro-RO"/>
        </w:rPr>
        <w:t>persoane strămutate</w:t>
      </w:r>
      <w:r w:rsidR="00C66851" w:rsidRPr="001C13EC">
        <w:rPr>
          <w:rFonts w:ascii="Times New Roman" w:hAnsi="Times New Roman" w:cs="Times New Roman"/>
          <w:color w:val="000000" w:themeColor="text1"/>
          <w:sz w:val="28"/>
          <w:szCs w:val="28"/>
          <w:lang w:val="ro-RO"/>
        </w:rPr>
        <w:t>;</w:t>
      </w:r>
    </w:p>
    <w:p w14:paraId="04EAE99E" w14:textId="1C0F5E2C"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de intervenție „Referire</w:t>
      </w:r>
      <w:r w:rsidR="00DE1545" w:rsidRPr="001C13EC">
        <w:rPr>
          <w:rFonts w:ascii="Times New Roman" w:hAnsi="Times New Roman" w:cs="Times New Roman"/>
          <w:color w:val="000000" w:themeColor="text1"/>
          <w:sz w:val="28"/>
          <w:szCs w:val="28"/>
          <w:lang w:val="ro-RO"/>
        </w:rPr>
        <w:t xml:space="preserve"> și direcționare</w:t>
      </w:r>
      <w:r w:rsidR="00490270" w:rsidRPr="001C13EC">
        <w:rPr>
          <w:rFonts w:ascii="Times New Roman" w:hAnsi="Times New Roman" w:cs="Times New Roman"/>
          <w:color w:val="000000" w:themeColor="text1"/>
          <w:sz w:val="28"/>
          <w:szCs w:val="28"/>
          <w:lang w:val="ro-RO"/>
        </w:rPr>
        <w:t xml:space="preserve">” se referă la direcționarea persoanelor </w:t>
      </w:r>
      <w:r w:rsidR="0011687A" w:rsidRPr="001C13EC">
        <w:rPr>
          <w:rFonts w:ascii="Times New Roman" w:hAnsi="Times New Roman" w:cs="Times New Roman"/>
          <w:color w:val="000000" w:themeColor="text1"/>
          <w:sz w:val="28"/>
          <w:szCs w:val="28"/>
          <w:lang w:val="ro-RO"/>
        </w:rPr>
        <w:t xml:space="preserve">strămutate </w:t>
      </w:r>
      <w:r w:rsidR="00490270" w:rsidRPr="001C13EC">
        <w:rPr>
          <w:rFonts w:ascii="Times New Roman" w:hAnsi="Times New Roman" w:cs="Times New Roman"/>
          <w:color w:val="000000" w:themeColor="text1"/>
          <w:sz w:val="28"/>
          <w:szCs w:val="28"/>
          <w:lang w:val="ro-RO"/>
        </w:rPr>
        <w:t xml:space="preserve">către instituțiile și serviciile responsabile (sociale, medicale, educaționale, protecție specială pentru </w:t>
      </w:r>
      <w:r w:rsidR="00A35C38" w:rsidRPr="001C13EC">
        <w:rPr>
          <w:rFonts w:ascii="Times New Roman" w:hAnsi="Times New Roman" w:cs="Times New Roman"/>
          <w:color w:val="000000" w:themeColor="text1"/>
          <w:sz w:val="28"/>
          <w:szCs w:val="28"/>
          <w:lang w:val="ro-RO"/>
        </w:rPr>
        <w:t>copii</w:t>
      </w:r>
      <w:r w:rsidR="004037FD" w:rsidRPr="001C13EC">
        <w:rPr>
          <w:rFonts w:ascii="Times New Roman" w:hAnsi="Times New Roman" w:cs="Times New Roman"/>
          <w:color w:val="000000" w:themeColor="text1"/>
          <w:sz w:val="28"/>
          <w:szCs w:val="28"/>
          <w:lang w:val="ro-RO"/>
        </w:rPr>
        <w:t>,</w:t>
      </w:r>
      <w:r w:rsidR="00490270" w:rsidRPr="001C13EC">
        <w:rPr>
          <w:rFonts w:ascii="Times New Roman" w:hAnsi="Times New Roman" w:cs="Times New Roman"/>
          <w:color w:val="000000" w:themeColor="text1"/>
          <w:sz w:val="28"/>
          <w:szCs w:val="28"/>
          <w:lang w:val="ro-RO"/>
        </w:rPr>
        <w:t xml:space="preserve"> </w:t>
      </w:r>
      <w:r w:rsidR="004037FD" w:rsidRPr="001C13EC">
        <w:rPr>
          <w:rFonts w:ascii="Times New Roman" w:hAnsi="Times New Roman" w:cs="Times New Roman"/>
          <w:color w:val="000000" w:themeColor="text1"/>
          <w:sz w:val="28"/>
          <w:szCs w:val="28"/>
          <w:lang w:val="ro-RO"/>
        </w:rPr>
        <w:t>persoanele aflate în situații de risc sau vulnerabilitate</w:t>
      </w:r>
      <w:r w:rsidR="00490270" w:rsidRPr="001C13EC">
        <w:rPr>
          <w:rFonts w:ascii="Times New Roman" w:hAnsi="Times New Roman" w:cs="Times New Roman"/>
          <w:color w:val="000000" w:themeColor="text1"/>
          <w:sz w:val="28"/>
          <w:szCs w:val="28"/>
          <w:lang w:val="ro-RO"/>
        </w:rPr>
        <w:t>), precum și coordonarea intervenției structurilor guvernamentale și nonguvernamentale implicate</w:t>
      </w:r>
      <w:r w:rsidR="00C66851" w:rsidRPr="001C13EC">
        <w:rPr>
          <w:rFonts w:ascii="Times New Roman" w:hAnsi="Times New Roman" w:cs="Times New Roman"/>
          <w:color w:val="000000" w:themeColor="text1"/>
          <w:sz w:val="28"/>
          <w:szCs w:val="28"/>
          <w:lang w:val="ro-RO"/>
        </w:rPr>
        <w:t>;</w:t>
      </w:r>
    </w:p>
    <w:p w14:paraId="4310F6E3" w14:textId="298D8D21"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 xml:space="preserve">de intervenție „Asigurarea regimului stării </w:t>
      </w:r>
      <w:r w:rsidR="00A669B6" w:rsidRPr="001C13EC">
        <w:rPr>
          <w:rFonts w:ascii="Times New Roman" w:hAnsi="Times New Roman" w:cs="Times New Roman"/>
          <w:color w:val="000000" w:themeColor="text1"/>
          <w:sz w:val="28"/>
          <w:szCs w:val="28"/>
          <w:lang w:val="ro-RO"/>
        </w:rPr>
        <w:t xml:space="preserve">de alertă sau </w:t>
      </w:r>
      <w:r w:rsidR="00490270" w:rsidRPr="001C13EC">
        <w:rPr>
          <w:rFonts w:ascii="Times New Roman" w:hAnsi="Times New Roman" w:cs="Times New Roman"/>
          <w:color w:val="000000" w:themeColor="text1"/>
          <w:sz w:val="28"/>
          <w:szCs w:val="28"/>
          <w:lang w:val="ro-RO"/>
        </w:rPr>
        <w:t xml:space="preserve">de urgență” se referă la aplicarea și respectarea măsurilor juridice stabilite prin regimurile </w:t>
      </w:r>
      <w:r w:rsidR="0011687A" w:rsidRPr="001C13EC">
        <w:rPr>
          <w:rFonts w:ascii="Times New Roman" w:hAnsi="Times New Roman" w:cs="Times New Roman"/>
          <w:color w:val="000000" w:themeColor="text1"/>
          <w:sz w:val="28"/>
          <w:szCs w:val="28"/>
          <w:lang w:val="ro-RO"/>
        </w:rPr>
        <w:t>speciale</w:t>
      </w:r>
      <w:r w:rsidR="00490270" w:rsidRPr="001C13EC">
        <w:rPr>
          <w:rFonts w:ascii="Times New Roman" w:hAnsi="Times New Roman" w:cs="Times New Roman"/>
          <w:color w:val="000000" w:themeColor="text1"/>
          <w:sz w:val="28"/>
          <w:szCs w:val="28"/>
          <w:lang w:val="ro-RO"/>
        </w:rPr>
        <w:t xml:space="preserve"> instituite, punerea în aplicare a deciziilor autorităților competente, precum și implementarea restricțiilor, derogărilor și procedurilor speciale corespunzătoare situației</w:t>
      </w:r>
      <w:r w:rsidR="00C66851" w:rsidRPr="001C13EC">
        <w:rPr>
          <w:rFonts w:ascii="Times New Roman" w:hAnsi="Times New Roman" w:cs="Times New Roman"/>
          <w:color w:val="000000" w:themeColor="text1"/>
          <w:sz w:val="28"/>
          <w:szCs w:val="28"/>
          <w:lang w:val="ro-RO"/>
        </w:rPr>
        <w:t>;</w:t>
      </w:r>
    </w:p>
    <w:p w14:paraId="7CDC4DE9" w14:textId="366BE608" w:rsidR="00490270" w:rsidRPr="001C13EC" w:rsidRDefault="00147F04" w:rsidP="00887073">
      <w:pPr>
        <w:pStyle w:val="a3"/>
        <w:numPr>
          <w:ilvl w:val="0"/>
          <w:numId w:val="13"/>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sectorul </w:t>
      </w:r>
      <w:r w:rsidR="00490270" w:rsidRPr="001C13EC">
        <w:rPr>
          <w:rFonts w:ascii="Times New Roman" w:hAnsi="Times New Roman" w:cs="Times New Roman"/>
          <w:color w:val="000000" w:themeColor="text1"/>
          <w:sz w:val="28"/>
          <w:szCs w:val="28"/>
          <w:lang w:val="ro-RO"/>
        </w:rPr>
        <w:t>de intervenție „Reziliență” se referă la menținerea stabilității statului pe dimensiune politică, socială, economică și de securitate, protejarea funcționării sistemelor critice, diminuarea impactului negativ asupra societății și consolidarea capacităților de recuperare post-criză.</w:t>
      </w:r>
    </w:p>
    <w:p w14:paraId="18261DEB" w14:textId="785597B4" w:rsidR="007142C4" w:rsidRPr="001C13EC" w:rsidRDefault="008B3E67" w:rsidP="007142C4">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La </w:t>
      </w:r>
      <w:r w:rsidR="002D4F17" w:rsidRPr="001C13EC">
        <w:rPr>
          <w:rFonts w:ascii="Times New Roman" w:hAnsi="Times New Roman" w:cs="Times New Roman"/>
          <w:color w:val="000000" w:themeColor="text1"/>
          <w:sz w:val="28"/>
          <w:szCs w:val="28"/>
          <w:lang w:val="ro-RO"/>
        </w:rPr>
        <w:t>aplicarea</w:t>
      </w:r>
      <w:r w:rsidRPr="001C13EC">
        <w:rPr>
          <w:rFonts w:ascii="Times New Roman" w:hAnsi="Times New Roman" w:cs="Times New Roman"/>
          <w:color w:val="000000" w:themeColor="text1"/>
          <w:sz w:val="28"/>
          <w:szCs w:val="28"/>
          <w:lang w:val="ro-RO"/>
        </w:rPr>
        <w:t xml:space="preserve"> </w:t>
      </w:r>
      <w:r w:rsidR="003119FC" w:rsidRPr="001C13EC">
        <w:rPr>
          <w:rFonts w:ascii="Times New Roman" w:hAnsi="Times New Roman" w:cs="Times New Roman"/>
          <w:color w:val="000000" w:themeColor="text1"/>
          <w:sz w:val="28"/>
          <w:szCs w:val="28"/>
          <w:lang w:val="ro-RO"/>
        </w:rPr>
        <w:t>Planului de contingență</w:t>
      </w:r>
      <w:r w:rsidRPr="001C13EC">
        <w:rPr>
          <w:rFonts w:ascii="Times New Roman" w:hAnsi="Times New Roman" w:cs="Times New Roman"/>
          <w:color w:val="000000" w:themeColor="text1"/>
          <w:sz w:val="28"/>
          <w:szCs w:val="28"/>
          <w:lang w:val="ro-RO"/>
        </w:rPr>
        <w:t>, pentru asigurarea desfășurării acțiunilor necesare din partea statului, se aplic</w:t>
      </w:r>
      <w:r w:rsidR="004544BB" w:rsidRPr="001C13EC">
        <w:rPr>
          <w:rFonts w:ascii="Times New Roman" w:hAnsi="Times New Roman" w:cs="Times New Roman"/>
          <w:color w:val="000000" w:themeColor="text1"/>
          <w:sz w:val="28"/>
          <w:szCs w:val="28"/>
          <w:lang w:val="ro-RO"/>
        </w:rPr>
        <w:t>ă</w:t>
      </w:r>
      <w:r w:rsidRPr="001C13EC">
        <w:rPr>
          <w:rFonts w:ascii="Times New Roman" w:hAnsi="Times New Roman" w:cs="Times New Roman"/>
          <w:color w:val="000000" w:themeColor="text1"/>
          <w:sz w:val="28"/>
          <w:szCs w:val="28"/>
          <w:lang w:val="ro-RO"/>
        </w:rPr>
        <w:t xml:space="preserve"> planuril</w:t>
      </w:r>
      <w:r w:rsidR="004544BB" w:rsidRPr="001C13EC">
        <w:rPr>
          <w:rFonts w:ascii="Times New Roman" w:hAnsi="Times New Roman" w:cs="Times New Roman"/>
          <w:color w:val="000000" w:themeColor="text1"/>
          <w:sz w:val="28"/>
          <w:szCs w:val="28"/>
          <w:lang w:val="ro-RO"/>
        </w:rPr>
        <w:t>e</w:t>
      </w:r>
      <w:r w:rsidRPr="001C13EC">
        <w:rPr>
          <w:rFonts w:ascii="Times New Roman" w:hAnsi="Times New Roman" w:cs="Times New Roman"/>
          <w:color w:val="000000" w:themeColor="text1"/>
          <w:sz w:val="28"/>
          <w:szCs w:val="28"/>
          <w:lang w:val="ro-RO"/>
        </w:rPr>
        <w:t xml:space="preserve"> sectoriale</w:t>
      </w:r>
      <w:r w:rsidR="004544BB" w:rsidRPr="001C13EC">
        <w:rPr>
          <w:rFonts w:ascii="Times New Roman" w:hAnsi="Times New Roman" w:cs="Times New Roman"/>
          <w:color w:val="000000" w:themeColor="text1"/>
          <w:sz w:val="28"/>
          <w:szCs w:val="28"/>
          <w:lang w:val="ro-RO"/>
        </w:rPr>
        <w:t xml:space="preserve"> și </w:t>
      </w:r>
      <w:r w:rsidRPr="001C13EC">
        <w:rPr>
          <w:rFonts w:ascii="Times New Roman" w:hAnsi="Times New Roman" w:cs="Times New Roman"/>
          <w:color w:val="000000" w:themeColor="text1"/>
          <w:sz w:val="28"/>
          <w:szCs w:val="28"/>
          <w:lang w:val="ro-RO"/>
        </w:rPr>
        <w:t xml:space="preserve">instituționale de contingență, </w:t>
      </w:r>
      <w:r w:rsidR="004544BB" w:rsidRPr="001C13EC">
        <w:rPr>
          <w:rFonts w:ascii="Times New Roman" w:hAnsi="Times New Roman" w:cs="Times New Roman"/>
          <w:color w:val="000000" w:themeColor="text1"/>
          <w:sz w:val="28"/>
          <w:szCs w:val="28"/>
          <w:lang w:val="ro-RO"/>
        </w:rPr>
        <w:t>elaborate</w:t>
      </w:r>
      <w:r w:rsidRPr="001C13EC">
        <w:rPr>
          <w:rFonts w:ascii="Times New Roman" w:hAnsi="Times New Roman" w:cs="Times New Roman"/>
          <w:color w:val="000000" w:themeColor="text1"/>
          <w:sz w:val="28"/>
          <w:szCs w:val="28"/>
          <w:lang w:val="ro-RO"/>
        </w:rPr>
        <w:t xml:space="preserve"> de </w:t>
      </w:r>
      <w:r w:rsidR="004544BB" w:rsidRPr="001C13EC">
        <w:rPr>
          <w:rFonts w:ascii="Times New Roman" w:hAnsi="Times New Roman" w:cs="Times New Roman"/>
          <w:color w:val="000000" w:themeColor="text1"/>
          <w:sz w:val="28"/>
          <w:szCs w:val="28"/>
          <w:lang w:val="ro-RO"/>
        </w:rPr>
        <w:t xml:space="preserve">autoritățile și </w:t>
      </w:r>
      <w:r w:rsidRPr="001C13EC">
        <w:rPr>
          <w:rFonts w:ascii="Times New Roman" w:hAnsi="Times New Roman" w:cs="Times New Roman"/>
          <w:color w:val="000000" w:themeColor="text1"/>
          <w:sz w:val="28"/>
          <w:szCs w:val="28"/>
          <w:lang w:val="ro-RO"/>
        </w:rPr>
        <w:t xml:space="preserve">instituțiile </w:t>
      </w:r>
      <w:r w:rsidR="004544BB" w:rsidRPr="001C13EC">
        <w:rPr>
          <w:rFonts w:ascii="Times New Roman" w:hAnsi="Times New Roman" w:cs="Times New Roman"/>
          <w:color w:val="000000" w:themeColor="text1"/>
          <w:sz w:val="28"/>
          <w:szCs w:val="28"/>
          <w:lang w:val="ro-RO"/>
        </w:rPr>
        <w:t>publice competente</w:t>
      </w:r>
      <w:r w:rsidRPr="001C13EC">
        <w:rPr>
          <w:rFonts w:ascii="Times New Roman" w:hAnsi="Times New Roman" w:cs="Times New Roman"/>
          <w:color w:val="000000" w:themeColor="text1"/>
          <w:sz w:val="28"/>
          <w:szCs w:val="28"/>
          <w:lang w:val="ro-RO"/>
        </w:rPr>
        <w:t xml:space="preserve">, conform domeniului de </w:t>
      </w:r>
      <w:r w:rsidR="005C363F" w:rsidRPr="001C13EC">
        <w:rPr>
          <w:rFonts w:ascii="Times New Roman" w:hAnsi="Times New Roman" w:cs="Times New Roman"/>
          <w:color w:val="000000" w:themeColor="text1"/>
          <w:sz w:val="28"/>
          <w:szCs w:val="28"/>
          <w:lang w:val="ro-RO"/>
        </w:rPr>
        <w:t>activitate</w:t>
      </w:r>
      <w:r w:rsidRPr="001C13EC">
        <w:rPr>
          <w:rFonts w:ascii="Times New Roman" w:hAnsi="Times New Roman" w:cs="Times New Roman"/>
          <w:color w:val="000000" w:themeColor="text1"/>
          <w:sz w:val="28"/>
          <w:szCs w:val="28"/>
          <w:lang w:val="ro-RO"/>
        </w:rPr>
        <w:t>.</w:t>
      </w:r>
      <w:r w:rsidR="007142C4" w:rsidRPr="001C13EC">
        <w:rPr>
          <w:rFonts w:ascii="Times New Roman" w:hAnsi="Times New Roman" w:cs="Times New Roman"/>
          <w:color w:val="000000" w:themeColor="text1"/>
          <w:sz w:val="28"/>
          <w:szCs w:val="28"/>
          <w:lang w:val="ro-RO"/>
        </w:rPr>
        <w:t xml:space="preserve"> </w:t>
      </w:r>
    </w:p>
    <w:p w14:paraId="623BB13F" w14:textId="05FC33F9" w:rsidR="008B3E67" w:rsidRPr="001C13EC" w:rsidRDefault="007142C4" w:rsidP="000541E4">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Activarea integrală a sectoarelor de intervenție se realizează în faza de răspuns.</w:t>
      </w:r>
    </w:p>
    <w:p w14:paraId="270BA2AB" w14:textId="68AC9CE6" w:rsidR="008B3E67" w:rsidRPr="001C13EC" w:rsidRDefault="008B3E67" w:rsidP="002B0A18">
      <w:pPr>
        <w:pStyle w:val="2"/>
        <w:spacing w:before="0" w:line="240" w:lineRule="auto"/>
        <w:jc w:val="center"/>
        <w:rPr>
          <w:rStyle w:val="20"/>
          <w:rFonts w:ascii="Times New Roman" w:hAnsi="Times New Roman" w:cs="Times New Roman"/>
          <w:b/>
          <w:bCs/>
          <w:color w:val="000000" w:themeColor="text1"/>
          <w:sz w:val="28"/>
          <w:szCs w:val="28"/>
          <w:lang w:val="ro-RO"/>
        </w:rPr>
      </w:pPr>
      <w:r w:rsidRPr="001C13EC">
        <w:rPr>
          <w:rStyle w:val="20"/>
          <w:rFonts w:ascii="Times New Roman" w:hAnsi="Times New Roman" w:cs="Times New Roman"/>
          <w:b/>
          <w:bCs/>
          <w:color w:val="000000" w:themeColor="text1"/>
          <w:sz w:val="28"/>
          <w:szCs w:val="28"/>
          <w:lang w:val="ro-RO"/>
        </w:rPr>
        <w:t xml:space="preserve">Secțiunea </w:t>
      </w:r>
      <w:r w:rsidR="009736DA" w:rsidRPr="001C13EC">
        <w:rPr>
          <w:rStyle w:val="20"/>
          <w:rFonts w:ascii="Times New Roman" w:hAnsi="Times New Roman" w:cs="Times New Roman"/>
          <w:b/>
          <w:bCs/>
          <w:color w:val="000000" w:themeColor="text1"/>
          <w:sz w:val="28"/>
          <w:szCs w:val="28"/>
          <w:lang w:val="ro-RO"/>
        </w:rPr>
        <w:t>2</w:t>
      </w:r>
      <w:r w:rsidRPr="001C13EC">
        <w:rPr>
          <w:rStyle w:val="20"/>
          <w:rFonts w:ascii="Times New Roman" w:hAnsi="Times New Roman" w:cs="Times New Roman"/>
          <w:b/>
          <w:bCs/>
          <w:color w:val="000000" w:themeColor="text1"/>
          <w:sz w:val="28"/>
          <w:szCs w:val="28"/>
          <w:lang w:val="ro-RO"/>
        </w:rPr>
        <w:br/>
        <w:t>Acțiuni întreprinse la nivel național</w:t>
      </w:r>
    </w:p>
    <w:p w14:paraId="5294A377" w14:textId="4CDB9F12"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La aplicarea Planului de contingență, autoritățile și instituțiile publice implicate desfășoară acțiuni în conformitate cu competențele stabilite de cadrul normativ în vigoare, în special de Legea nr. 248/2025 privind managementul situațiilor de criză, precum și de actele normative subsecvente relevante.</w:t>
      </w:r>
    </w:p>
    <w:p w14:paraId="2B4FFF8C" w14:textId="068DE51A"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În contextul prezentului Mecanism național, autoritățile și instituțiile publice asigură, în limitele competențelor legale, implementarea coordonată a măsurilor de prevenire, pregătire, răspuns și recuperare, potrivit sectoarelor de intervenție stabilite.</w:t>
      </w:r>
    </w:p>
    <w:p w14:paraId="370B663E" w14:textId="0D08961E"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Coordonarea strategică a acțiunilor la nivel național se realizează în cadrul sistemului național de management al crizelor, inclusiv prin intermediul Platformei Naționale de Răspuns la Crize, în condițiile legii.</w:t>
      </w:r>
    </w:p>
    <w:p w14:paraId="4B5E1DD5" w14:textId="25CDED9C"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Conducerea operațională a intervenției se asigură de către instituția principală desemnată, în cooperare cu instituțiile de sprijin, potrivit competențelor stabilite de legislație.</w:t>
      </w:r>
    </w:p>
    <w:p w14:paraId="74AB4EE4" w14:textId="6B469717"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Autoritățile și instituțiile publice implicate asigură schimbul de date și informații, cooperarea interinstituțională și interacțiunea cu partenerii de cooperare, în condițiile și în limitele stabilite de cadrul normativ aplicabil.</w:t>
      </w:r>
    </w:p>
    <w:p w14:paraId="6AFE6AD9" w14:textId="40B5C9D1" w:rsidR="00DC4D09" w:rsidRPr="001C13EC" w:rsidRDefault="00DC4D09" w:rsidP="00DC4D09">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lastRenderedPageBreak/>
        <w:t>În vederea asigurării coerenței acțiunilor, autoritățile și instituțiile publice integrează măsurile prevăzute de Planul de contingență în planurile instituționale proprii, potrivit domeniilor de competență.</w:t>
      </w:r>
    </w:p>
    <w:p w14:paraId="45D304B0" w14:textId="77777777" w:rsidR="004D6905" w:rsidRPr="001C13EC" w:rsidRDefault="004D6905" w:rsidP="001C09C0">
      <w:pPr>
        <w:pStyle w:val="1"/>
        <w:jc w:val="center"/>
        <w:rPr>
          <w:rStyle w:val="20"/>
          <w:rFonts w:ascii="Times New Roman" w:hAnsi="Times New Roman" w:cs="Times New Roman"/>
          <w:bCs/>
          <w:color w:val="000000" w:themeColor="text1"/>
          <w:sz w:val="28"/>
          <w:szCs w:val="28"/>
          <w:lang w:val="ro-RO"/>
        </w:rPr>
      </w:pPr>
    </w:p>
    <w:p w14:paraId="30776CA9" w14:textId="44FF9306" w:rsidR="001E696B" w:rsidRPr="001C13EC" w:rsidRDefault="00C16835" w:rsidP="001C09C0">
      <w:pPr>
        <w:pStyle w:val="1"/>
        <w:jc w:val="center"/>
        <w:rPr>
          <w:rStyle w:val="20"/>
          <w:rFonts w:ascii="Times New Roman" w:hAnsi="Times New Roman" w:cs="Times New Roman"/>
          <w:b w:val="0"/>
          <w:bCs/>
          <w:color w:val="000000" w:themeColor="text1"/>
          <w:sz w:val="28"/>
          <w:szCs w:val="28"/>
          <w:lang w:val="ro-RO"/>
        </w:rPr>
      </w:pPr>
      <w:r w:rsidRPr="001C13EC">
        <w:rPr>
          <w:rStyle w:val="20"/>
          <w:rFonts w:ascii="Times New Roman" w:hAnsi="Times New Roman" w:cs="Times New Roman"/>
          <w:bCs/>
          <w:color w:val="000000" w:themeColor="text1"/>
          <w:sz w:val="28"/>
          <w:szCs w:val="28"/>
          <w:lang w:val="ro-RO"/>
        </w:rPr>
        <w:t>Secțiunea 3</w:t>
      </w:r>
      <w:r w:rsidR="001C09C0" w:rsidRPr="001C13EC">
        <w:rPr>
          <w:rStyle w:val="20"/>
          <w:rFonts w:ascii="Times New Roman" w:hAnsi="Times New Roman" w:cs="Times New Roman"/>
          <w:b w:val="0"/>
          <w:bCs/>
          <w:color w:val="000000" w:themeColor="text1"/>
          <w:sz w:val="28"/>
          <w:szCs w:val="28"/>
          <w:lang w:val="ro-RO"/>
        </w:rPr>
        <w:br/>
      </w:r>
      <w:r w:rsidRPr="001C13EC">
        <w:rPr>
          <w:rStyle w:val="20"/>
          <w:rFonts w:ascii="Times New Roman" w:hAnsi="Times New Roman" w:cs="Times New Roman"/>
          <w:bCs/>
          <w:color w:val="000000" w:themeColor="text1"/>
          <w:sz w:val="28"/>
          <w:szCs w:val="28"/>
          <w:lang w:val="ro-RO"/>
        </w:rPr>
        <w:t>Coordonare și raportare</w:t>
      </w:r>
    </w:p>
    <w:p w14:paraId="27F82C85" w14:textId="7B3C6181" w:rsidR="001E696B"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Coordonarea desfășurării acțiunilor comune ale </w:t>
      </w:r>
      <w:r w:rsidR="00B61495" w:rsidRPr="001C13EC">
        <w:rPr>
          <w:rFonts w:ascii="Times New Roman" w:hAnsi="Times New Roman" w:cs="Times New Roman"/>
          <w:color w:val="000000" w:themeColor="text1"/>
          <w:sz w:val="28"/>
          <w:szCs w:val="28"/>
          <w:lang w:val="ro-RO"/>
        </w:rPr>
        <w:t>autorităților</w:t>
      </w:r>
      <w:r w:rsidR="00EE0A5D" w:rsidRPr="001C13EC">
        <w:rPr>
          <w:rFonts w:ascii="Times New Roman" w:hAnsi="Times New Roman" w:cs="Times New Roman"/>
          <w:color w:val="000000" w:themeColor="text1"/>
          <w:sz w:val="28"/>
          <w:szCs w:val="28"/>
          <w:lang w:val="ro-RO"/>
        </w:rPr>
        <w:t xml:space="preserve"> și </w:t>
      </w:r>
      <w:r w:rsidR="00B61495" w:rsidRPr="001C13EC">
        <w:rPr>
          <w:rFonts w:ascii="Times New Roman" w:hAnsi="Times New Roman" w:cs="Times New Roman"/>
          <w:color w:val="000000" w:themeColor="text1"/>
          <w:sz w:val="28"/>
          <w:szCs w:val="28"/>
          <w:lang w:val="ro-RO"/>
        </w:rPr>
        <w:t xml:space="preserve">instituțiilor </w:t>
      </w:r>
      <w:r w:rsidRPr="001C13EC">
        <w:rPr>
          <w:rFonts w:ascii="Times New Roman" w:hAnsi="Times New Roman" w:cs="Times New Roman"/>
          <w:color w:val="000000" w:themeColor="text1"/>
          <w:sz w:val="28"/>
          <w:szCs w:val="28"/>
          <w:lang w:val="ro-RO"/>
        </w:rPr>
        <w:t xml:space="preserve">implicate direct în procesele de gestionare a situației umanitare se </w:t>
      </w:r>
      <w:r w:rsidR="00861BE8" w:rsidRPr="001C13EC">
        <w:rPr>
          <w:rFonts w:ascii="Times New Roman" w:hAnsi="Times New Roman" w:cs="Times New Roman"/>
          <w:color w:val="000000" w:themeColor="text1"/>
          <w:sz w:val="28"/>
          <w:szCs w:val="28"/>
          <w:lang w:val="ro-RO"/>
        </w:rPr>
        <w:t>realizează în cadrul</w:t>
      </w:r>
      <w:r w:rsidRPr="001C13EC">
        <w:rPr>
          <w:rFonts w:ascii="Times New Roman" w:hAnsi="Times New Roman" w:cs="Times New Roman"/>
          <w:color w:val="000000" w:themeColor="text1"/>
          <w:sz w:val="28"/>
          <w:szCs w:val="28"/>
          <w:lang w:val="ro-RO"/>
        </w:rPr>
        <w:t xml:space="preserve"> </w:t>
      </w:r>
      <w:r w:rsidR="00B61495" w:rsidRPr="001C13EC">
        <w:rPr>
          <w:rFonts w:ascii="Times New Roman" w:hAnsi="Times New Roman" w:cs="Times New Roman"/>
          <w:color w:val="000000" w:themeColor="text1"/>
          <w:sz w:val="28"/>
          <w:szCs w:val="28"/>
          <w:lang w:val="ro-RO"/>
        </w:rPr>
        <w:t>Platform</w:t>
      </w:r>
      <w:r w:rsidR="00861BE8" w:rsidRPr="001C13EC">
        <w:rPr>
          <w:rFonts w:ascii="Times New Roman" w:hAnsi="Times New Roman" w:cs="Times New Roman"/>
          <w:color w:val="000000" w:themeColor="text1"/>
          <w:sz w:val="28"/>
          <w:szCs w:val="28"/>
          <w:lang w:val="ro-RO"/>
        </w:rPr>
        <w:t>ei</w:t>
      </w:r>
      <w:r w:rsidR="00B61495" w:rsidRPr="001C13EC">
        <w:rPr>
          <w:rFonts w:ascii="Times New Roman" w:hAnsi="Times New Roman" w:cs="Times New Roman"/>
          <w:color w:val="000000" w:themeColor="text1"/>
          <w:sz w:val="28"/>
          <w:szCs w:val="28"/>
          <w:lang w:val="ro-RO"/>
        </w:rPr>
        <w:t xml:space="preserve"> Național</w:t>
      </w:r>
      <w:r w:rsidR="00861BE8" w:rsidRPr="001C13EC">
        <w:rPr>
          <w:rFonts w:ascii="Times New Roman" w:hAnsi="Times New Roman" w:cs="Times New Roman"/>
          <w:color w:val="000000" w:themeColor="text1"/>
          <w:sz w:val="28"/>
          <w:szCs w:val="28"/>
          <w:lang w:val="ro-RO"/>
        </w:rPr>
        <w:t>e</w:t>
      </w:r>
      <w:r w:rsidR="00B61495" w:rsidRPr="001C13EC">
        <w:rPr>
          <w:rFonts w:ascii="Times New Roman" w:hAnsi="Times New Roman" w:cs="Times New Roman"/>
          <w:color w:val="000000" w:themeColor="text1"/>
          <w:sz w:val="28"/>
          <w:szCs w:val="28"/>
          <w:lang w:val="ro-RO"/>
        </w:rPr>
        <w:t xml:space="preserve"> de Răspuns la Crize</w:t>
      </w:r>
      <w:r w:rsidR="001B35FE" w:rsidRPr="001C13EC">
        <w:rPr>
          <w:rFonts w:ascii="Times New Roman" w:hAnsi="Times New Roman" w:cs="Times New Roman"/>
          <w:color w:val="000000" w:themeColor="text1"/>
          <w:sz w:val="28"/>
          <w:szCs w:val="28"/>
          <w:lang w:val="ro-RO"/>
        </w:rPr>
        <w:t>,</w:t>
      </w:r>
      <w:r w:rsidR="00B61495"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pe următoarele domenii:</w:t>
      </w:r>
    </w:p>
    <w:p w14:paraId="402A996A" w14:textId="37081C08" w:rsidR="001E696B" w:rsidRPr="001C13EC" w:rsidRDefault="001E696B" w:rsidP="00887073">
      <w:pPr>
        <w:pStyle w:val="a3"/>
        <w:numPr>
          <w:ilvl w:val="0"/>
          <w:numId w:val="20"/>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coordonarea umanitară a acțiunilor de răspuns ale autorităților publice și ale altor actori implicați</w:t>
      </w:r>
      <w:r w:rsidR="00EE0A5D" w:rsidRPr="001C13EC">
        <w:rPr>
          <w:rFonts w:ascii="Times New Roman" w:hAnsi="Times New Roman" w:cs="Times New Roman"/>
          <w:color w:val="000000" w:themeColor="text1"/>
          <w:sz w:val="28"/>
          <w:szCs w:val="28"/>
          <w:lang w:val="ro-RO"/>
        </w:rPr>
        <w:t>, inclusiv</w:t>
      </w:r>
      <w:r w:rsidRPr="001C13EC">
        <w:rPr>
          <w:rFonts w:ascii="Times New Roman" w:hAnsi="Times New Roman" w:cs="Times New Roman"/>
          <w:color w:val="000000" w:themeColor="text1"/>
          <w:sz w:val="28"/>
          <w:szCs w:val="28"/>
          <w:lang w:val="ro-RO"/>
        </w:rPr>
        <w:t xml:space="preserve"> pe domeniile: acomodare, transport, hrană, protecție, educație</w:t>
      </w:r>
      <w:r w:rsidR="00FD51CF" w:rsidRPr="001C13EC">
        <w:rPr>
          <w:rFonts w:ascii="Times New Roman" w:hAnsi="Times New Roman" w:cs="Times New Roman"/>
          <w:color w:val="000000" w:themeColor="text1"/>
          <w:sz w:val="28"/>
          <w:szCs w:val="28"/>
          <w:lang w:val="ro-RO"/>
        </w:rPr>
        <w:t>;</w:t>
      </w:r>
    </w:p>
    <w:p w14:paraId="3D4C425D" w14:textId="3EAAA82C" w:rsidR="001E696B" w:rsidRPr="001C13EC" w:rsidRDefault="001E696B" w:rsidP="00887073">
      <w:pPr>
        <w:pStyle w:val="a3"/>
        <w:numPr>
          <w:ilvl w:val="0"/>
          <w:numId w:val="20"/>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coordonarea interinstituțională</w:t>
      </w:r>
      <w:r w:rsidR="00EE0A5D" w:rsidRPr="001C13EC">
        <w:rPr>
          <w:rFonts w:ascii="Times New Roman" w:hAnsi="Times New Roman" w:cs="Times New Roman"/>
          <w:color w:val="000000" w:themeColor="text1"/>
          <w:sz w:val="28"/>
          <w:szCs w:val="28"/>
          <w:lang w:val="ro-RO"/>
        </w:rPr>
        <w:t xml:space="preserve">, inclusiv </w:t>
      </w:r>
      <w:r w:rsidRPr="001C13EC">
        <w:rPr>
          <w:rFonts w:ascii="Times New Roman" w:hAnsi="Times New Roman" w:cs="Times New Roman"/>
          <w:color w:val="000000" w:themeColor="text1"/>
          <w:sz w:val="28"/>
          <w:szCs w:val="28"/>
          <w:lang w:val="ro-RO"/>
        </w:rPr>
        <w:t>cu partenerii externi</w:t>
      </w:r>
      <w:r w:rsidR="00FD51CF" w:rsidRPr="001C13EC">
        <w:rPr>
          <w:rFonts w:ascii="Times New Roman" w:hAnsi="Times New Roman" w:cs="Times New Roman"/>
          <w:color w:val="000000" w:themeColor="text1"/>
          <w:sz w:val="28"/>
          <w:szCs w:val="28"/>
          <w:lang w:val="ro-RO"/>
        </w:rPr>
        <w:t>;</w:t>
      </w:r>
    </w:p>
    <w:p w14:paraId="319AAEDF" w14:textId="66C2451D" w:rsidR="001E696B" w:rsidRPr="001C13EC" w:rsidRDefault="00B85353" w:rsidP="00887073">
      <w:pPr>
        <w:pStyle w:val="a3"/>
        <w:numPr>
          <w:ilvl w:val="0"/>
          <w:numId w:val="20"/>
        </w:numPr>
        <w:tabs>
          <w:tab w:val="left" w:pos="1560"/>
        </w:tabs>
        <w:spacing w:after="0"/>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coordonarea privind </w:t>
      </w:r>
      <w:r w:rsidR="001E696B" w:rsidRPr="001C13EC">
        <w:rPr>
          <w:rFonts w:ascii="Times New Roman" w:hAnsi="Times New Roman" w:cs="Times New Roman"/>
          <w:color w:val="000000" w:themeColor="text1"/>
          <w:sz w:val="28"/>
          <w:szCs w:val="28"/>
          <w:lang w:val="ro-RO"/>
        </w:rPr>
        <w:t>politica informațională.</w:t>
      </w:r>
    </w:p>
    <w:p w14:paraId="1633669F" w14:textId="2450727F" w:rsidR="001E696B"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Problemele cu privire la activitatea de răspuns la </w:t>
      </w:r>
      <w:r w:rsidR="00953920" w:rsidRPr="001C13EC">
        <w:rPr>
          <w:rFonts w:ascii="Times New Roman" w:hAnsi="Times New Roman" w:cs="Times New Roman"/>
          <w:color w:val="000000" w:themeColor="text1"/>
          <w:sz w:val="28"/>
          <w:szCs w:val="28"/>
          <w:lang w:val="ro-RO"/>
        </w:rPr>
        <w:t xml:space="preserve">criză </w:t>
      </w:r>
      <w:r w:rsidRPr="001C13EC">
        <w:rPr>
          <w:rFonts w:ascii="Times New Roman" w:hAnsi="Times New Roman" w:cs="Times New Roman"/>
          <w:color w:val="000000" w:themeColor="text1"/>
          <w:sz w:val="28"/>
          <w:szCs w:val="28"/>
          <w:lang w:val="ro-RO"/>
        </w:rPr>
        <w:t>sau necesitățile suplimentare de resurse</w:t>
      </w:r>
      <w:r w:rsidR="00861BE8" w:rsidRPr="001C13EC">
        <w:rPr>
          <w:rFonts w:ascii="Times New Roman" w:hAnsi="Times New Roman" w:cs="Times New Roman"/>
          <w:color w:val="000000" w:themeColor="text1"/>
          <w:sz w:val="28"/>
          <w:szCs w:val="28"/>
          <w:lang w:val="ro-RO"/>
        </w:rPr>
        <w:t xml:space="preserve"> se</w:t>
      </w:r>
      <w:r w:rsidRPr="001C13EC">
        <w:rPr>
          <w:rFonts w:ascii="Times New Roman" w:hAnsi="Times New Roman" w:cs="Times New Roman"/>
          <w:color w:val="000000" w:themeColor="text1"/>
          <w:sz w:val="28"/>
          <w:szCs w:val="28"/>
          <w:lang w:val="ro-RO"/>
        </w:rPr>
        <w:t xml:space="preserve"> consemn</w:t>
      </w:r>
      <w:r w:rsidR="00861BE8" w:rsidRPr="001C13EC">
        <w:rPr>
          <w:rFonts w:ascii="Times New Roman" w:hAnsi="Times New Roman" w:cs="Times New Roman"/>
          <w:color w:val="000000" w:themeColor="text1"/>
          <w:sz w:val="28"/>
          <w:szCs w:val="28"/>
          <w:lang w:val="ro-RO"/>
        </w:rPr>
        <w:t>ează</w:t>
      </w:r>
      <w:r w:rsidRPr="001C13EC">
        <w:rPr>
          <w:rFonts w:ascii="Times New Roman" w:hAnsi="Times New Roman" w:cs="Times New Roman"/>
          <w:color w:val="000000" w:themeColor="text1"/>
          <w:sz w:val="28"/>
          <w:szCs w:val="28"/>
          <w:lang w:val="ro-RO"/>
        </w:rPr>
        <w:t xml:space="preserve"> de </w:t>
      </w:r>
      <w:r w:rsidR="00861BE8" w:rsidRPr="001C13EC">
        <w:rPr>
          <w:rFonts w:ascii="Times New Roman" w:hAnsi="Times New Roman" w:cs="Times New Roman"/>
          <w:color w:val="000000" w:themeColor="text1"/>
          <w:sz w:val="28"/>
          <w:szCs w:val="28"/>
          <w:lang w:val="ro-RO"/>
        </w:rPr>
        <w:t xml:space="preserve">către </w:t>
      </w:r>
      <w:r w:rsidR="00FD51CF" w:rsidRPr="001C13EC">
        <w:rPr>
          <w:rFonts w:ascii="Times New Roman" w:hAnsi="Times New Roman" w:cs="Times New Roman"/>
          <w:color w:val="000000" w:themeColor="text1"/>
          <w:sz w:val="28"/>
          <w:szCs w:val="28"/>
          <w:lang w:val="ro-RO"/>
        </w:rPr>
        <w:t xml:space="preserve">Centrul Național de Management al Crizelor </w:t>
      </w:r>
      <w:r w:rsidRPr="001C13EC">
        <w:rPr>
          <w:rFonts w:ascii="Times New Roman" w:hAnsi="Times New Roman" w:cs="Times New Roman"/>
          <w:color w:val="000000" w:themeColor="text1"/>
          <w:sz w:val="28"/>
          <w:szCs w:val="28"/>
          <w:lang w:val="ro-RO"/>
        </w:rPr>
        <w:t xml:space="preserve">și </w:t>
      </w:r>
      <w:r w:rsidR="00861BE8" w:rsidRPr="001C13EC">
        <w:rPr>
          <w:rFonts w:ascii="Times New Roman" w:hAnsi="Times New Roman" w:cs="Times New Roman"/>
          <w:color w:val="000000" w:themeColor="text1"/>
          <w:sz w:val="28"/>
          <w:szCs w:val="28"/>
          <w:lang w:val="ro-RO"/>
        </w:rPr>
        <w:t xml:space="preserve">se </w:t>
      </w:r>
      <w:r w:rsidRPr="001C13EC">
        <w:rPr>
          <w:rFonts w:ascii="Times New Roman" w:hAnsi="Times New Roman" w:cs="Times New Roman"/>
          <w:color w:val="000000" w:themeColor="text1"/>
          <w:sz w:val="28"/>
          <w:szCs w:val="28"/>
          <w:lang w:val="ro-RO"/>
        </w:rPr>
        <w:t>înaint</w:t>
      </w:r>
      <w:r w:rsidR="00861BE8" w:rsidRPr="001C13EC">
        <w:rPr>
          <w:rFonts w:ascii="Times New Roman" w:hAnsi="Times New Roman" w:cs="Times New Roman"/>
          <w:color w:val="000000" w:themeColor="text1"/>
          <w:sz w:val="28"/>
          <w:szCs w:val="28"/>
          <w:lang w:val="ro-RO"/>
        </w:rPr>
        <w:t>ează,</w:t>
      </w:r>
      <w:r w:rsidRPr="001C13EC">
        <w:rPr>
          <w:rFonts w:ascii="Times New Roman" w:hAnsi="Times New Roman" w:cs="Times New Roman"/>
          <w:color w:val="000000" w:themeColor="text1"/>
          <w:sz w:val="28"/>
          <w:szCs w:val="28"/>
          <w:lang w:val="ro-RO"/>
        </w:rPr>
        <w:t xml:space="preserve"> în modul stabilit</w:t>
      </w:r>
      <w:r w:rsidR="00861BE8"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w:t>
      </w:r>
      <w:r w:rsidR="00861BE8" w:rsidRPr="001C13EC">
        <w:rPr>
          <w:rFonts w:ascii="Times New Roman" w:hAnsi="Times New Roman" w:cs="Times New Roman"/>
          <w:color w:val="000000" w:themeColor="text1"/>
          <w:sz w:val="28"/>
          <w:szCs w:val="28"/>
          <w:lang w:val="ro-RO"/>
        </w:rPr>
        <w:t>spre examinare și decizie</w:t>
      </w:r>
      <w:r w:rsidRPr="001C13EC">
        <w:rPr>
          <w:rFonts w:ascii="Times New Roman" w:hAnsi="Times New Roman" w:cs="Times New Roman"/>
          <w:color w:val="000000" w:themeColor="text1"/>
          <w:sz w:val="28"/>
          <w:szCs w:val="28"/>
          <w:lang w:val="ro-RO"/>
        </w:rPr>
        <w:t xml:space="preserve"> </w:t>
      </w:r>
      <w:r w:rsidR="00FD51CF" w:rsidRPr="001C13EC">
        <w:rPr>
          <w:rFonts w:ascii="Times New Roman" w:hAnsi="Times New Roman" w:cs="Times New Roman"/>
          <w:color w:val="000000" w:themeColor="text1"/>
          <w:sz w:val="28"/>
          <w:szCs w:val="28"/>
          <w:lang w:val="ro-RO"/>
        </w:rPr>
        <w:t>Comisi</w:t>
      </w:r>
      <w:r w:rsidR="00861BE8" w:rsidRPr="001C13EC">
        <w:rPr>
          <w:rFonts w:ascii="Times New Roman" w:hAnsi="Times New Roman" w:cs="Times New Roman"/>
          <w:color w:val="000000" w:themeColor="text1"/>
          <w:sz w:val="28"/>
          <w:szCs w:val="28"/>
          <w:lang w:val="ro-RO"/>
        </w:rPr>
        <w:t>ei</w:t>
      </w:r>
      <w:r w:rsidR="00FD51CF" w:rsidRPr="001C13EC">
        <w:rPr>
          <w:rFonts w:ascii="Times New Roman" w:hAnsi="Times New Roman" w:cs="Times New Roman"/>
          <w:color w:val="000000" w:themeColor="text1"/>
          <w:sz w:val="28"/>
          <w:szCs w:val="28"/>
          <w:lang w:val="ro-RO"/>
        </w:rPr>
        <w:t xml:space="preserve"> Național</w:t>
      </w:r>
      <w:r w:rsidR="00861BE8" w:rsidRPr="001C13EC">
        <w:rPr>
          <w:rFonts w:ascii="Times New Roman" w:hAnsi="Times New Roman" w:cs="Times New Roman"/>
          <w:color w:val="000000" w:themeColor="text1"/>
          <w:sz w:val="28"/>
          <w:szCs w:val="28"/>
          <w:lang w:val="ro-RO"/>
        </w:rPr>
        <w:t>e</w:t>
      </w:r>
      <w:r w:rsidR="00FD51CF" w:rsidRPr="001C13EC">
        <w:rPr>
          <w:rFonts w:ascii="Times New Roman" w:hAnsi="Times New Roman" w:cs="Times New Roman"/>
          <w:color w:val="000000" w:themeColor="text1"/>
          <w:sz w:val="28"/>
          <w:szCs w:val="28"/>
          <w:lang w:val="ro-RO"/>
        </w:rPr>
        <w:t xml:space="preserve"> de Management al Crizelor</w:t>
      </w:r>
      <w:r w:rsidRPr="001C13EC">
        <w:rPr>
          <w:rFonts w:ascii="Times New Roman" w:hAnsi="Times New Roman" w:cs="Times New Roman"/>
          <w:color w:val="000000" w:themeColor="text1"/>
          <w:sz w:val="28"/>
          <w:szCs w:val="28"/>
          <w:lang w:val="ro-RO"/>
        </w:rPr>
        <w:t>.</w:t>
      </w:r>
    </w:p>
    <w:p w14:paraId="4CF4B1C9" w14:textId="2B8C06EA" w:rsidR="001E696B"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 xml:space="preserve">Pentru facilitarea procesului de integrare a efortului național de gestionare a </w:t>
      </w:r>
      <w:r w:rsidR="00953920" w:rsidRPr="001C13EC">
        <w:rPr>
          <w:rFonts w:ascii="Times New Roman" w:hAnsi="Times New Roman" w:cs="Times New Roman"/>
          <w:color w:val="000000" w:themeColor="text1"/>
          <w:sz w:val="28"/>
          <w:szCs w:val="28"/>
          <w:lang w:val="ro-RO"/>
        </w:rPr>
        <w:t>criz</w:t>
      </w:r>
      <w:r w:rsidR="007C3AF8" w:rsidRPr="001C13EC">
        <w:rPr>
          <w:rFonts w:ascii="Times New Roman" w:hAnsi="Times New Roman" w:cs="Times New Roman"/>
          <w:color w:val="000000" w:themeColor="text1"/>
          <w:sz w:val="28"/>
          <w:szCs w:val="28"/>
          <w:lang w:val="ro-RO"/>
        </w:rPr>
        <w:t>ei</w:t>
      </w:r>
      <w:r w:rsidRPr="001C13EC">
        <w:rPr>
          <w:rFonts w:ascii="Times New Roman" w:hAnsi="Times New Roman" w:cs="Times New Roman"/>
          <w:color w:val="000000" w:themeColor="text1"/>
          <w:sz w:val="28"/>
          <w:szCs w:val="28"/>
          <w:lang w:val="ro-RO"/>
        </w:rPr>
        <w:t xml:space="preserve">, autoritățile publice care </w:t>
      </w:r>
      <w:r w:rsidR="00C413D5" w:rsidRPr="001C13EC">
        <w:rPr>
          <w:rFonts w:ascii="Times New Roman" w:hAnsi="Times New Roman" w:cs="Times New Roman"/>
          <w:color w:val="000000" w:themeColor="text1"/>
          <w:sz w:val="28"/>
          <w:szCs w:val="28"/>
          <w:lang w:val="ro-RO"/>
        </w:rPr>
        <w:t>fac parte din structura</w:t>
      </w:r>
      <w:r w:rsidRPr="001C13EC">
        <w:rPr>
          <w:rFonts w:ascii="Times New Roman" w:hAnsi="Times New Roman" w:cs="Times New Roman"/>
          <w:color w:val="000000" w:themeColor="text1"/>
          <w:sz w:val="28"/>
          <w:szCs w:val="28"/>
          <w:lang w:val="ro-RO"/>
        </w:rPr>
        <w:t xml:space="preserve"> </w:t>
      </w:r>
      <w:r w:rsidR="00FD51CF" w:rsidRPr="001C13EC">
        <w:rPr>
          <w:rFonts w:ascii="Times New Roman" w:hAnsi="Times New Roman" w:cs="Times New Roman"/>
          <w:color w:val="000000" w:themeColor="text1"/>
          <w:sz w:val="28"/>
          <w:szCs w:val="28"/>
          <w:lang w:val="ro-RO"/>
        </w:rPr>
        <w:t>Centrului Național de Management al Crizelor</w:t>
      </w:r>
      <w:r w:rsidR="003E43D1" w:rsidRPr="001C13EC">
        <w:rPr>
          <w:rFonts w:ascii="Times New Roman" w:hAnsi="Times New Roman" w:cs="Times New Roman"/>
          <w:color w:val="000000" w:themeColor="text1"/>
          <w:sz w:val="28"/>
          <w:szCs w:val="28"/>
          <w:lang w:val="ro-RO"/>
        </w:rPr>
        <w:t xml:space="preserve"> </w:t>
      </w:r>
      <w:r w:rsidRPr="001C13EC">
        <w:rPr>
          <w:rFonts w:ascii="Times New Roman" w:hAnsi="Times New Roman" w:cs="Times New Roman"/>
          <w:color w:val="000000" w:themeColor="text1"/>
          <w:sz w:val="28"/>
          <w:szCs w:val="28"/>
          <w:lang w:val="ro-RO"/>
        </w:rPr>
        <w:t>integre</w:t>
      </w:r>
      <w:r w:rsidR="003E43D1" w:rsidRPr="001C13EC">
        <w:rPr>
          <w:rFonts w:ascii="Times New Roman" w:hAnsi="Times New Roman" w:cs="Times New Roman"/>
          <w:color w:val="000000" w:themeColor="text1"/>
          <w:sz w:val="28"/>
          <w:szCs w:val="28"/>
          <w:lang w:val="ro-RO"/>
        </w:rPr>
        <w:t>ază</w:t>
      </w:r>
      <w:r w:rsidRPr="001C13EC">
        <w:rPr>
          <w:rFonts w:ascii="Times New Roman" w:hAnsi="Times New Roman" w:cs="Times New Roman"/>
          <w:color w:val="000000" w:themeColor="text1"/>
          <w:sz w:val="28"/>
          <w:szCs w:val="28"/>
          <w:lang w:val="ro-RO"/>
        </w:rPr>
        <w:t xml:space="preserve"> prevederile Planului</w:t>
      </w:r>
      <w:r w:rsidR="00E0276F" w:rsidRPr="001C13EC">
        <w:rPr>
          <w:rFonts w:ascii="Times New Roman" w:hAnsi="Times New Roman" w:cs="Times New Roman"/>
          <w:color w:val="000000" w:themeColor="text1"/>
          <w:sz w:val="28"/>
          <w:szCs w:val="28"/>
          <w:lang w:val="ro-RO"/>
        </w:rPr>
        <w:t xml:space="preserve"> de contingență</w:t>
      </w:r>
      <w:r w:rsidRPr="001C13EC">
        <w:rPr>
          <w:rFonts w:ascii="Times New Roman" w:hAnsi="Times New Roman" w:cs="Times New Roman"/>
          <w:color w:val="000000" w:themeColor="text1"/>
          <w:sz w:val="28"/>
          <w:szCs w:val="28"/>
          <w:lang w:val="ro-RO"/>
        </w:rPr>
        <w:t xml:space="preserve">, conform domeniilor de competență, în planurile </w:t>
      </w:r>
      <w:r w:rsidR="00C413D5" w:rsidRPr="001C13EC">
        <w:rPr>
          <w:rFonts w:ascii="Times New Roman" w:hAnsi="Times New Roman" w:cs="Times New Roman"/>
          <w:color w:val="000000" w:themeColor="text1"/>
          <w:sz w:val="28"/>
          <w:szCs w:val="28"/>
          <w:lang w:val="ro-RO"/>
        </w:rPr>
        <w:t>instituționale de</w:t>
      </w:r>
      <w:r w:rsidRPr="001C13EC">
        <w:rPr>
          <w:rFonts w:ascii="Times New Roman" w:hAnsi="Times New Roman" w:cs="Times New Roman"/>
          <w:color w:val="000000" w:themeColor="text1"/>
          <w:sz w:val="28"/>
          <w:szCs w:val="28"/>
          <w:lang w:val="ro-RO"/>
        </w:rPr>
        <w:t xml:space="preserve"> activitate</w:t>
      </w:r>
      <w:r w:rsidR="00C413D5" w:rsidRPr="001C13EC">
        <w:rPr>
          <w:rFonts w:ascii="Times New Roman" w:hAnsi="Times New Roman" w:cs="Times New Roman"/>
          <w:color w:val="000000" w:themeColor="text1"/>
          <w:sz w:val="28"/>
          <w:szCs w:val="28"/>
          <w:lang w:val="ro-RO"/>
        </w:rPr>
        <w:t xml:space="preserve"> și </w:t>
      </w:r>
      <w:r w:rsidRPr="001C13EC">
        <w:rPr>
          <w:rFonts w:ascii="Times New Roman" w:hAnsi="Times New Roman" w:cs="Times New Roman"/>
          <w:color w:val="000000" w:themeColor="text1"/>
          <w:sz w:val="28"/>
          <w:szCs w:val="28"/>
          <w:lang w:val="ro-RO"/>
        </w:rPr>
        <w:t>de contingență.</w:t>
      </w:r>
    </w:p>
    <w:p w14:paraId="6255458F" w14:textId="3CE79A84" w:rsidR="001E696B"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Structura și termenul de elaborare</w:t>
      </w:r>
      <w:r w:rsidR="00C413D5" w:rsidRPr="001C13EC">
        <w:rPr>
          <w:rFonts w:ascii="Times New Roman" w:hAnsi="Times New Roman" w:cs="Times New Roman"/>
          <w:color w:val="000000" w:themeColor="text1"/>
          <w:sz w:val="28"/>
          <w:szCs w:val="28"/>
          <w:lang w:val="ro-RO"/>
        </w:rPr>
        <w:t xml:space="preserve"> și </w:t>
      </w:r>
      <w:r w:rsidRPr="001C13EC">
        <w:rPr>
          <w:rFonts w:ascii="Times New Roman" w:hAnsi="Times New Roman" w:cs="Times New Roman"/>
          <w:color w:val="000000" w:themeColor="text1"/>
          <w:sz w:val="28"/>
          <w:szCs w:val="28"/>
          <w:lang w:val="ro-RO"/>
        </w:rPr>
        <w:t>ajustare a planurilor respective se stabil</w:t>
      </w:r>
      <w:r w:rsidR="00026E0E" w:rsidRPr="001C13EC">
        <w:rPr>
          <w:rFonts w:ascii="Times New Roman" w:hAnsi="Times New Roman" w:cs="Times New Roman"/>
          <w:color w:val="000000" w:themeColor="text1"/>
          <w:sz w:val="28"/>
          <w:szCs w:val="28"/>
          <w:lang w:val="ro-RO"/>
        </w:rPr>
        <w:t>esc</w:t>
      </w:r>
      <w:r w:rsidRPr="001C13EC">
        <w:rPr>
          <w:rFonts w:ascii="Times New Roman" w:hAnsi="Times New Roman" w:cs="Times New Roman"/>
          <w:color w:val="000000" w:themeColor="text1"/>
          <w:sz w:val="28"/>
          <w:szCs w:val="28"/>
          <w:lang w:val="ro-RO"/>
        </w:rPr>
        <w:t xml:space="preserve"> </w:t>
      </w:r>
      <w:r w:rsidR="00D44FD4" w:rsidRPr="001C13EC">
        <w:rPr>
          <w:rFonts w:ascii="Times New Roman" w:hAnsi="Times New Roman" w:cs="Times New Roman"/>
          <w:color w:val="000000" w:themeColor="text1"/>
          <w:sz w:val="28"/>
          <w:szCs w:val="28"/>
          <w:lang w:val="ro-RO"/>
        </w:rPr>
        <w:t xml:space="preserve">de către </w:t>
      </w:r>
      <w:r w:rsidR="00FD51CF" w:rsidRPr="001C13EC">
        <w:rPr>
          <w:rFonts w:ascii="Times New Roman" w:hAnsi="Times New Roman" w:cs="Times New Roman"/>
          <w:color w:val="000000" w:themeColor="text1"/>
          <w:sz w:val="28"/>
          <w:szCs w:val="28"/>
          <w:lang w:val="ro-RO"/>
        </w:rPr>
        <w:t>Centrul Național de Management al Crizelor</w:t>
      </w:r>
      <w:r w:rsidRPr="001C13EC">
        <w:rPr>
          <w:rFonts w:ascii="Times New Roman" w:hAnsi="Times New Roman" w:cs="Times New Roman"/>
          <w:color w:val="000000" w:themeColor="text1"/>
          <w:sz w:val="28"/>
          <w:szCs w:val="28"/>
          <w:lang w:val="ro-RO"/>
        </w:rPr>
        <w:t>.</w:t>
      </w:r>
    </w:p>
    <w:p w14:paraId="7C5A5B1C" w14:textId="1B95C6C5" w:rsidR="001E696B"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rPr>
      </w:pPr>
      <w:r w:rsidRPr="001C13EC">
        <w:rPr>
          <w:rFonts w:ascii="Times New Roman" w:hAnsi="Times New Roman" w:cs="Times New Roman"/>
          <w:color w:val="000000" w:themeColor="text1"/>
          <w:sz w:val="28"/>
          <w:szCs w:val="28"/>
          <w:lang w:val="ro-RO"/>
        </w:rPr>
        <w:t>Schimbul de date și interacțiunea cu partenerii de cooperare</w:t>
      </w:r>
      <w:r w:rsidR="00C413D5"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la nivel național și internațional</w:t>
      </w:r>
      <w:r w:rsidR="00C413D5"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se </w:t>
      </w:r>
      <w:r w:rsidR="00C413D5" w:rsidRPr="001C13EC">
        <w:rPr>
          <w:rFonts w:ascii="Times New Roman" w:hAnsi="Times New Roman" w:cs="Times New Roman"/>
          <w:color w:val="000000" w:themeColor="text1"/>
          <w:sz w:val="28"/>
          <w:szCs w:val="28"/>
          <w:lang w:val="ro-RO"/>
        </w:rPr>
        <w:t>realizează</w:t>
      </w:r>
      <w:r w:rsidRPr="001C13EC">
        <w:rPr>
          <w:rFonts w:ascii="Times New Roman" w:hAnsi="Times New Roman" w:cs="Times New Roman"/>
          <w:color w:val="000000" w:themeColor="text1"/>
          <w:sz w:val="28"/>
          <w:szCs w:val="28"/>
          <w:lang w:val="ro-RO"/>
        </w:rPr>
        <w:t xml:space="preserve"> prin intermediul </w:t>
      </w:r>
      <w:r w:rsidR="00FD51CF" w:rsidRPr="001C13EC">
        <w:rPr>
          <w:rFonts w:ascii="Times New Roman" w:hAnsi="Times New Roman" w:cs="Times New Roman"/>
          <w:color w:val="000000" w:themeColor="text1"/>
          <w:sz w:val="28"/>
          <w:szCs w:val="28"/>
          <w:lang w:val="ro-RO"/>
        </w:rPr>
        <w:t>Centrului Național de Management al Crizelor</w:t>
      </w:r>
      <w:r w:rsidRPr="001C13EC">
        <w:rPr>
          <w:rFonts w:ascii="Times New Roman" w:hAnsi="Times New Roman" w:cs="Times New Roman"/>
          <w:color w:val="000000" w:themeColor="text1"/>
          <w:sz w:val="28"/>
          <w:szCs w:val="28"/>
          <w:lang w:val="ro-RO"/>
        </w:rPr>
        <w:t xml:space="preserve">, în condițiile și în limitele </w:t>
      </w:r>
      <w:r w:rsidR="00D44FD4" w:rsidRPr="001C13EC">
        <w:rPr>
          <w:rFonts w:ascii="Times New Roman" w:hAnsi="Times New Roman" w:cs="Times New Roman"/>
          <w:color w:val="000000" w:themeColor="text1"/>
          <w:sz w:val="28"/>
          <w:szCs w:val="28"/>
          <w:lang w:val="ro-RO"/>
        </w:rPr>
        <w:t xml:space="preserve">stabilite </w:t>
      </w:r>
      <w:r w:rsidRPr="001C13EC">
        <w:rPr>
          <w:rFonts w:ascii="Times New Roman" w:hAnsi="Times New Roman" w:cs="Times New Roman"/>
          <w:color w:val="000000" w:themeColor="text1"/>
          <w:sz w:val="28"/>
          <w:szCs w:val="28"/>
          <w:lang w:val="ro-RO"/>
        </w:rPr>
        <w:t xml:space="preserve">de </w:t>
      </w:r>
      <w:r w:rsidR="00FD51CF" w:rsidRPr="001C13EC">
        <w:rPr>
          <w:rFonts w:ascii="Times New Roman" w:hAnsi="Times New Roman" w:cs="Times New Roman"/>
          <w:color w:val="000000" w:themeColor="text1"/>
          <w:sz w:val="28"/>
          <w:szCs w:val="28"/>
          <w:lang w:val="ro-RO"/>
        </w:rPr>
        <w:t>Comisia Națională de Management al Crizelor</w:t>
      </w:r>
      <w:r w:rsidRPr="001C13EC">
        <w:rPr>
          <w:rFonts w:ascii="Times New Roman" w:hAnsi="Times New Roman" w:cs="Times New Roman"/>
          <w:color w:val="000000" w:themeColor="text1"/>
          <w:sz w:val="28"/>
          <w:szCs w:val="28"/>
          <w:lang w:val="ro-RO"/>
        </w:rPr>
        <w:t>.</w:t>
      </w:r>
    </w:p>
    <w:p w14:paraId="2C971859" w14:textId="36D1FDF1" w:rsidR="00A360B5" w:rsidRPr="001C13EC" w:rsidRDefault="001E696B" w:rsidP="00F27255">
      <w:pPr>
        <w:pStyle w:val="a3"/>
        <w:numPr>
          <w:ilvl w:val="0"/>
          <w:numId w:val="1"/>
        </w:numPr>
        <w:tabs>
          <w:tab w:val="left" w:pos="1276"/>
        </w:tabs>
        <w:spacing w:after="0" w:line="240" w:lineRule="auto"/>
        <w:ind w:left="0" w:firstLine="851"/>
        <w:contextualSpacing w:val="0"/>
        <w:jc w:val="both"/>
        <w:rPr>
          <w:rFonts w:ascii="Times New Roman" w:eastAsiaTheme="majorEastAsia" w:hAnsi="Times New Roman" w:cs="Times New Roman"/>
          <w:b/>
          <w:bCs/>
          <w:color w:val="000000" w:themeColor="text1"/>
          <w:sz w:val="28"/>
          <w:szCs w:val="28"/>
          <w:lang w:val="ro-RO"/>
        </w:rPr>
      </w:pPr>
      <w:r w:rsidRPr="001C13EC">
        <w:rPr>
          <w:rFonts w:ascii="Times New Roman" w:hAnsi="Times New Roman" w:cs="Times New Roman"/>
          <w:color w:val="000000" w:themeColor="text1"/>
          <w:sz w:val="28"/>
          <w:szCs w:val="28"/>
          <w:lang w:val="ro-RO"/>
        </w:rPr>
        <w:t>Subdiviziunile specializate în relații cu publicul asigur</w:t>
      </w:r>
      <w:r w:rsidR="003E43D1" w:rsidRPr="001C13EC">
        <w:rPr>
          <w:rFonts w:ascii="Times New Roman" w:hAnsi="Times New Roman" w:cs="Times New Roman"/>
          <w:color w:val="000000" w:themeColor="text1"/>
          <w:sz w:val="28"/>
          <w:szCs w:val="28"/>
          <w:lang w:val="ro-RO"/>
        </w:rPr>
        <w:t>ă</w:t>
      </w:r>
      <w:r w:rsidRPr="001C13EC">
        <w:rPr>
          <w:rFonts w:ascii="Times New Roman" w:hAnsi="Times New Roman" w:cs="Times New Roman"/>
          <w:color w:val="000000" w:themeColor="text1"/>
          <w:sz w:val="28"/>
          <w:szCs w:val="28"/>
          <w:lang w:val="ro-RO"/>
        </w:rPr>
        <w:t xml:space="preserve"> mediatizarea evenimentelor și elaborarea comunicatelor de presă cu privire la gesti</w:t>
      </w:r>
      <w:r w:rsidR="00C97293" w:rsidRPr="001C13EC">
        <w:rPr>
          <w:rFonts w:ascii="Times New Roman" w:hAnsi="Times New Roman" w:cs="Times New Roman"/>
          <w:color w:val="000000" w:themeColor="text1"/>
          <w:sz w:val="28"/>
          <w:szCs w:val="28"/>
          <w:lang w:val="ro-RO"/>
        </w:rPr>
        <w:t>onarea</w:t>
      </w:r>
      <w:r w:rsidRPr="001C13EC">
        <w:rPr>
          <w:rFonts w:ascii="Times New Roman" w:hAnsi="Times New Roman" w:cs="Times New Roman"/>
          <w:color w:val="000000" w:themeColor="text1"/>
          <w:sz w:val="28"/>
          <w:szCs w:val="28"/>
          <w:lang w:val="ro-RO"/>
        </w:rPr>
        <w:t xml:space="preserve"> situației umanitare</w:t>
      </w:r>
      <w:r w:rsidR="003E43D1" w:rsidRPr="001C13EC">
        <w:rPr>
          <w:rFonts w:ascii="Times New Roman" w:hAnsi="Times New Roman" w:cs="Times New Roman"/>
          <w:color w:val="000000" w:themeColor="text1"/>
          <w:sz w:val="28"/>
          <w:szCs w:val="28"/>
          <w:lang w:val="ro-RO"/>
        </w:rPr>
        <w:t>,</w:t>
      </w:r>
      <w:r w:rsidRPr="001C13EC">
        <w:rPr>
          <w:rFonts w:ascii="Times New Roman" w:hAnsi="Times New Roman" w:cs="Times New Roman"/>
          <w:color w:val="000000" w:themeColor="text1"/>
          <w:sz w:val="28"/>
          <w:szCs w:val="28"/>
          <w:lang w:val="ro-RO"/>
        </w:rPr>
        <w:t xml:space="preserve"> </w:t>
      </w:r>
      <w:r w:rsidR="003E43D1" w:rsidRPr="001C13EC">
        <w:rPr>
          <w:rFonts w:ascii="Times New Roman" w:hAnsi="Times New Roman" w:cs="Times New Roman"/>
          <w:color w:val="000000" w:themeColor="text1"/>
          <w:sz w:val="28"/>
          <w:szCs w:val="28"/>
          <w:lang w:val="ro-RO"/>
        </w:rPr>
        <w:t>în coordonare cu</w:t>
      </w:r>
      <w:r w:rsidRPr="001C13EC">
        <w:rPr>
          <w:rStyle w:val="20"/>
          <w:rFonts w:ascii="Times New Roman" w:hAnsi="Times New Roman" w:cs="Times New Roman"/>
          <w:color w:val="000000" w:themeColor="text1"/>
          <w:sz w:val="28"/>
          <w:szCs w:val="28"/>
          <w:lang w:val="ro-RO"/>
        </w:rPr>
        <w:t xml:space="preserve"> </w:t>
      </w:r>
      <w:r w:rsidR="00C97293" w:rsidRPr="001C13EC">
        <w:rPr>
          <w:rFonts w:ascii="Times New Roman" w:hAnsi="Times New Roman" w:cs="Times New Roman"/>
          <w:color w:val="000000" w:themeColor="text1"/>
          <w:sz w:val="28"/>
          <w:szCs w:val="28"/>
          <w:lang w:val="ro-RO"/>
        </w:rPr>
        <w:t>Centrul Național de Management al Crizelor</w:t>
      </w:r>
      <w:r w:rsidRPr="001C13EC">
        <w:rPr>
          <w:rStyle w:val="20"/>
          <w:rFonts w:ascii="Times New Roman" w:hAnsi="Times New Roman" w:cs="Times New Roman"/>
          <w:color w:val="000000" w:themeColor="text1"/>
          <w:sz w:val="28"/>
          <w:szCs w:val="28"/>
          <w:lang w:val="ro-RO"/>
        </w:rPr>
        <w:t>.</w:t>
      </w:r>
    </w:p>
    <w:p w14:paraId="766199FB" w14:textId="77777777" w:rsidR="00E601C4" w:rsidRPr="001C13EC" w:rsidRDefault="00E601C4" w:rsidP="00CE090E">
      <w:pPr>
        <w:pStyle w:val="1"/>
        <w:jc w:val="center"/>
        <w:rPr>
          <w:lang w:val="ro-RO" w:eastAsia="ro-RO"/>
        </w:rPr>
      </w:pPr>
    </w:p>
    <w:p w14:paraId="0A5E74E7" w14:textId="77777777" w:rsidR="00C57C39" w:rsidRPr="001C13EC" w:rsidRDefault="00E26EBE" w:rsidP="00CE090E">
      <w:pPr>
        <w:pStyle w:val="1"/>
        <w:jc w:val="center"/>
        <w:rPr>
          <w:lang w:val="ro-RO" w:eastAsia="ro-RO"/>
        </w:rPr>
      </w:pPr>
      <w:r w:rsidRPr="001C13EC">
        <w:rPr>
          <w:lang w:val="ro-RO" w:eastAsia="ro-RO"/>
        </w:rPr>
        <w:t>Capitolul V</w:t>
      </w:r>
      <w:r w:rsidR="009736DA" w:rsidRPr="001C13EC">
        <w:rPr>
          <w:lang w:val="ro-RO" w:eastAsia="ro-RO"/>
        </w:rPr>
        <w:t>I</w:t>
      </w:r>
      <w:r w:rsidR="001C09C0" w:rsidRPr="001C13EC">
        <w:rPr>
          <w:lang w:val="ro-RO" w:eastAsia="ro-RO"/>
        </w:rPr>
        <w:br/>
      </w:r>
      <w:r w:rsidR="00C57C39" w:rsidRPr="001C13EC">
        <w:rPr>
          <w:lang w:val="ro-RO" w:eastAsia="ro-RO"/>
        </w:rPr>
        <w:t xml:space="preserve">PREVEDERI PRIVIND IMPLEMENTAREA </w:t>
      </w:r>
    </w:p>
    <w:p w14:paraId="0A0838F2" w14:textId="64B767D4" w:rsidR="00E26EBE" w:rsidRPr="001C13EC" w:rsidRDefault="00C57C39" w:rsidP="00CE090E">
      <w:pPr>
        <w:pStyle w:val="1"/>
        <w:jc w:val="center"/>
        <w:rPr>
          <w:lang w:val="ro-RO" w:eastAsia="ro-RO"/>
        </w:rPr>
      </w:pPr>
      <w:r w:rsidRPr="001C13EC">
        <w:rPr>
          <w:lang w:val="ro-RO" w:eastAsia="ro-RO"/>
        </w:rPr>
        <w:t>ȘI ÎNCETAREA APLICĂRII MECANISMULUI NAȚIONAL</w:t>
      </w:r>
    </w:p>
    <w:p w14:paraId="3EB3A6ED" w14:textId="03464909" w:rsidR="00A168CE" w:rsidRPr="001C13EC" w:rsidRDefault="00E00E5B" w:rsidP="00A168CE">
      <w:pPr>
        <w:pStyle w:val="a3"/>
        <w:numPr>
          <w:ilvl w:val="0"/>
          <w:numId w:val="1"/>
        </w:numPr>
        <w:tabs>
          <w:tab w:val="left" w:pos="1276"/>
        </w:tabs>
        <w:spacing w:after="0"/>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eastAsia="ro-RO"/>
        </w:rPr>
        <w:t>Planul de contingență și Schema națională de răspuns</w:t>
      </w:r>
      <w:r w:rsidR="001E27C3"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prevăzute de prezentul Mecanism național</w:t>
      </w:r>
      <w:r w:rsidR="001E27C3" w:rsidRPr="001C13EC">
        <w:rPr>
          <w:rFonts w:ascii="Times New Roman" w:hAnsi="Times New Roman" w:cs="Times New Roman"/>
          <w:color w:val="000000" w:themeColor="text1"/>
          <w:sz w:val="28"/>
          <w:szCs w:val="28"/>
          <w:lang w:val="ro-RO" w:eastAsia="ro-RO"/>
        </w:rPr>
        <w:t>,</w:t>
      </w:r>
      <w:r w:rsidRPr="001C13EC">
        <w:rPr>
          <w:rFonts w:ascii="Times New Roman" w:hAnsi="Times New Roman" w:cs="Times New Roman"/>
          <w:color w:val="000000" w:themeColor="text1"/>
          <w:sz w:val="28"/>
          <w:szCs w:val="28"/>
          <w:lang w:val="ro-RO" w:eastAsia="ro-RO"/>
        </w:rPr>
        <w:t xml:space="preserve"> se armonizează periodic cu acțiunile și </w:t>
      </w:r>
      <w:r w:rsidR="0030446D" w:rsidRPr="001C13EC">
        <w:rPr>
          <w:rFonts w:ascii="Times New Roman" w:hAnsi="Times New Roman" w:cs="Times New Roman"/>
          <w:color w:val="000000" w:themeColor="text1"/>
          <w:sz w:val="28"/>
          <w:szCs w:val="28"/>
          <w:lang w:val="ro-RO" w:eastAsia="ro-RO"/>
        </w:rPr>
        <w:t>bugetul</w:t>
      </w:r>
      <w:r w:rsidRPr="001C13EC">
        <w:rPr>
          <w:rFonts w:ascii="Times New Roman" w:hAnsi="Times New Roman" w:cs="Times New Roman"/>
          <w:color w:val="000000" w:themeColor="text1"/>
          <w:sz w:val="28"/>
          <w:szCs w:val="28"/>
          <w:lang w:val="ro-RO" w:eastAsia="ro-RO"/>
        </w:rPr>
        <w:t xml:space="preserve"> Programului național privind integrarea etapizată a străinilor</w:t>
      </w:r>
      <w:r w:rsidR="0030446D" w:rsidRPr="001C13EC">
        <w:rPr>
          <w:rFonts w:ascii="Times New Roman" w:hAnsi="Times New Roman" w:cs="Times New Roman"/>
          <w:color w:val="000000" w:themeColor="text1"/>
          <w:sz w:val="28"/>
          <w:szCs w:val="28"/>
          <w:lang w:val="ro-RO" w:eastAsia="ro-RO"/>
        </w:rPr>
        <w:t>, inclusiv a persoanelor strămutate</w:t>
      </w:r>
      <w:r w:rsidRPr="001C13EC">
        <w:rPr>
          <w:rFonts w:ascii="Times New Roman" w:hAnsi="Times New Roman" w:cs="Times New Roman"/>
          <w:color w:val="000000" w:themeColor="text1"/>
          <w:sz w:val="28"/>
          <w:szCs w:val="28"/>
          <w:lang w:val="ro-RO" w:eastAsia="ro-RO"/>
        </w:rPr>
        <w:t xml:space="preserve"> în Republica Moldova pentru perioada 2025-2027</w:t>
      </w:r>
      <w:r w:rsidR="0030446D" w:rsidRPr="001C13EC">
        <w:rPr>
          <w:rFonts w:ascii="Times New Roman" w:hAnsi="Times New Roman" w:cs="Times New Roman"/>
          <w:color w:val="000000" w:themeColor="text1"/>
          <w:sz w:val="28"/>
          <w:szCs w:val="28"/>
          <w:lang w:val="ro-RO" w:eastAsia="ro-RO"/>
        </w:rPr>
        <w:t xml:space="preserve">, pentru asigurarea coerenței </w:t>
      </w:r>
      <w:r w:rsidR="001E27C3" w:rsidRPr="001C13EC">
        <w:rPr>
          <w:rFonts w:ascii="Times New Roman" w:hAnsi="Times New Roman" w:cs="Times New Roman"/>
          <w:color w:val="000000" w:themeColor="text1"/>
          <w:sz w:val="28"/>
          <w:szCs w:val="28"/>
          <w:lang w:val="ro-RO" w:eastAsia="ro-RO"/>
        </w:rPr>
        <w:t>între</w:t>
      </w:r>
      <w:r w:rsidR="0030446D" w:rsidRPr="001C13EC">
        <w:rPr>
          <w:rFonts w:ascii="Times New Roman" w:hAnsi="Times New Roman" w:cs="Times New Roman"/>
          <w:color w:val="000000" w:themeColor="text1"/>
          <w:sz w:val="28"/>
          <w:szCs w:val="28"/>
          <w:lang w:val="ro-RO" w:eastAsia="ro-RO"/>
        </w:rPr>
        <w:t xml:space="preserve"> faza de criză și cea de integrare post-criză.</w:t>
      </w:r>
    </w:p>
    <w:p w14:paraId="5A524EC3" w14:textId="6EC5FDFF" w:rsidR="00A168CE" w:rsidRPr="001C13EC" w:rsidRDefault="00A168CE" w:rsidP="00A168CE">
      <w:pPr>
        <w:pStyle w:val="a3"/>
        <w:numPr>
          <w:ilvl w:val="0"/>
          <w:numId w:val="1"/>
        </w:numPr>
        <w:tabs>
          <w:tab w:val="left" w:pos="1276"/>
        </w:tabs>
        <w:spacing w:after="0"/>
        <w:ind w:left="0" w:firstLine="851"/>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rPr>
        <w:t xml:space="preserve">Aplicarea măsurilor de răspuns prevăzute de prezentul Mecanism național încetează la data încetării stării de alertă sau a stării de urgență, în condițiile </w:t>
      </w:r>
      <w:r w:rsidRPr="001C13EC">
        <w:rPr>
          <w:rFonts w:ascii="Times New Roman" w:hAnsi="Times New Roman" w:cs="Times New Roman"/>
          <w:color w:val="000000" w:themeColor="text1"/>
          <w:sz w:val="28"/>
          <w:szCs w:val="28"/>
          <w:lang w:val="ro-RO"/>
        </w:rPr>
        <w:lastRenderedPageBreak/>
        <w:t>Leg</w:t>
      </w:r>
      <w:r w:rsidR="00CC5B44" w:rsidRPr="001C13EC">
        <w:rPr>
          <w:rFonts w:ascii="Times New Roman" w:hAnsi="Times New Roman" w:cs="Times New Roman"/>
          <w:color w:val="000000" w:themeColor="text1"/>
          <w:sz w:val="28"/>
          <w:szCs w:val="28"/>
          <w:lang w:val="ro-RO"/>
        </w:rPr>
        <w:t>ii</w:t>
      </w:r>
      <w:r w:rsidRPr="001C13EC">
        <w:rPr>
          <w:rFonts w:ascii="Times New Roman" w:hAnsi="Times New Roman" w:cs="Times New Roman"/>
          <w:color w:val="000000" w:themeColor="text1"/>
          <w:sz w:val="28"/>
          <w:szCs w:val="28"/>
          <w:lang w:val="ro-RO"/>
        </w:rPr>
        <w:t xml:space="preserve"> nr. 248/2025 privind managementul situațiilor de criză. Măsurile aferente fazei de recuperare post-criză se aplică în continuare, până la finalizarea acestora, în conformitate cu prevederile prezentului Mecanism național și ale cadrului normativ aplicabil.</w:t>
      </w:r>
    </w:p>
    <w:p w14:paraId="67D318F4" w14:textId="4ED1B905" w:rsidR="00F46BF0" w:rsidRPr="001C13EC" w:rsidRDefault="00D87297" w:rsidP="00F46BF0">
      <w:pPr>
        <w:pStyle w:val="a3"/>
        <w:numPr>
          <w:ilvl w:val="0"/>
          <w:numId w:val="1"/>
        </w:numPr>
        <w:tabs>
          <w:tab w:val="left" w:pos="1276"/>
        </w:tabs>
        <w:spacing w:after="0" w:line="240" w:lineRule="auto"/>
        <w:ind w:left="0" w:firstLine="851"/>
        <w:contextualSpacing w:val="0"/>
        <w:jc w:val="both"/>
        <w:rPr>
          <w:rFonts w:ascii="Times New Roman" w:hAnsi="Times New Roman" w:cs="Times New Roman"/>
          <w:color w:val="000000" w:themeColor="text1"/>
          <w:sz w:val="28"/>
          <w:szCs w:val="28"/>
          <w:lang w:val="ro-RO" w:eastAsia="ro-RO"/>
        </w:rPr>
      </w:pPr>
      <w:r w:rsidRPr="001C13EC">
        <w:rPr>
          <w:rFonts w:ascii="Times New Roman" w:hAnsi="Times New Roman" w:cs="Times New Roman"/>
          <w:color w:val="000000" w:themeColor="text1"/>
          <w:sz w:val="28"/>
          <w:szCs w:val="28"/>
          <w:lang w:val="ro-RO"/>
        </w:rPr>
        <w:t xml:space="preserve">Autoritățile responsabile prezintă </w:t>
      </w:r>
      <w:r w:rsidR="00C97293" w:rsidRPr="001C13EC">
        <w:rPr>
          <w:rFonts w:ascii="Times New Roman" w:hAnsi="Times New Roman" w:cs="Times New Roman"/>
          <w:color w:val="000000" w:themeColor="text1"/>
          <w:sz w:val="28"/>
          <w:szCs w:val="28"/>
          <w:lang w:val="ro-RO"/>
        </w:rPr>
        <w:t>Comisiei Naționale de Management al Crizelor</w:t>
      </w:r>
      <w:r w:rsidRPr="001C13EC">
        <w:rPr>
          <w:rFonts w:ascii="Times New Roman" w:hAnsi="Times New Roman" w:cs="Times New Roman"/>
          <w:color w:val="000000" w:themeColor="text1"/>
          <w:sz w:val="28"/>
          <w:szCs w:val="28"/>
          <w:lang w:val="ro-RO"/>
        </w:rPr>
        <w:t xml:space="preserve"> un raport privind aplicarea prezentului Mecanism</w:t>
      </w:r>
      <w:r w:rsidR="00305921" w:rsidRPr="001C13EC">
        <w:rPr>
          <w:rFonts w:ascii="Times New Roman" w:hAnsi="Times New Roman" w:cs="Times New Roman"/>
          <w:color w:val="000000" w:themeColor="text1"/>
          <w:sz w:val="28"/>
          <w:szCs w:val="28"/>
          <w:lang w:val="ro-RO"/>
        </w:rPr>
        <w:t xml:space="preserve"> național</w:t>
      </w:r>
      <w:r w:rsidRPr="001C13EC">
        <w:rPr>
          <w:rFonts w:ascii="Times New Roman" w:hAnsi="Times New Roman" w:cs="Times New Roman"/>
          <w:color w:val="000000" w:themeColor="text1"/>
          <w:sz w:val="28"/>
          <w:szCs w:val="28"/>
          <w:lang w:val="ro-RO"/>
        </w:rPr>
        <w:t xml:space="preserve">, care include lecțiile învățate și recomandările pentru actualizarea acestuia, în termen de cel mult 30 de zile de la încetarea aplicării </w:t>
      </w:r>
      <w:r w:rsidR="001E27C3" w:rsidRPr="001C13EC">
        <w:rPr>
          <w:rFonts w:ascii="Times New Roman" w:hAnsi="Times New Roman" w:cs="Times New Roman"/>
          <w:color w:val="000000" w:themeColor="text1"/>
          <w:sz w:val="28"/>
          <w:szCs w:val="28"/>
          <w:lang w:val="ro-RO"/>
        </w:rPr>
        <w:t>acestuia</w:t>
      </w:r>
      <w:r w:rsidRPr="001C13EC">
        <w:rPr>
          <w:rFonts w:ascii="Times New Roman" w:hAnsi="Times New Roman" w:cs="Times New Roman"/>
          <w:color w:val="000000" w:themeColor="text1"/>
          <w:sz w:val="28"/>
          <w:szCs w:val="28"/>
          <w:lang w:val="ro-RO"/>
        </w:rPr>
        <w:t>.</w:t>
      </w:r>
    </w:p>
    <w:p w14:paraId="0A6C77E3" w14:textId="77777777" w:rsidR="009A5E68" w:rsidRPr="001C13EC" w:rsidRDefault="009A5E68" w:rsidP="009A5E68">
      <w:pPr>
        <w:pStyle w:val="a3"/>
        <w:tabs>
          <w:tab w:val="left" w:pos="1276"/>
        </w:tabs>
        <w:spacing w:after="0" w:line="240" w:lineRule="auto"/>
        <w:ind w:left="851"/>
        <w:contextualSpacing w:val="0"/>
        <w:jc w:val="both"/>
        <w:rPr>
          <w:rFonts w:ascii="Times New Roman" w:hAnsi="Times New Roman" w:cs="Times New Roman"/>
          <w:color w:val="000000" w:themeColor="text1"/>
          <w:sz w:val="28"/>
          <w:szCs w:val="28"/>
          <w:lang w:val="ro-RO" w:eastAsia="ro-RO"/>
        </w:rPr>
        <w:sectPr w:rsidR="009A5E68" w:rsidRPr="001C13EC" w:rsidSect="001F48BD">
          <w:footerReference w:type="default" r:id="rId8"/>
          <w:pgSz w:w="11906" w:h="16838"/>
          <w:pgMar w:top="1134" w:right="851" w:bottom="1134" w:left="1701" w:header="709" w:footer="505" w:gutter="0"/>
          <w:cols w:space="708"/>
          <w:docGrid w:linePitch="360"/>
        </w:sectPr>
      </w:pPr>
    </w:p>
    <w:p w14:paraId="78543D18" w14:textId="77777777" w:rsidR="009A5E68" w:rsidRPr="001C13EC" w:rsidRDefault="009A5E68" w:rsidP="0086027C">
      <w:pPr>
        <w:ind w:left="11624" w:firstLine="0"/>
        <w:rPr>
          <w:color w:val="000000" w:themeColor="text1"/>
          <w:lang w:val="ro-RO"/>
        </w:rPr>
      </w:pPr>
      <w:r w:rsidRPr="001C13EC">
        <w:rPr>
          <w:color w:val="000000" w:themeColor="text1"/>
          <w:lang w:val="ro-RO"/>
        </w:rPr>
        <w:lastRenderedPageBreak/>
        <w:t>Anexa nr. 1</w:t>
      </w:r>
    </w:p>
    <w:p w14:paraId="52B8B8C7" w14:textId="77777777" w:rsidR="009A5E68" w:rsidRPr="001C13EC" w:rsidRDefault="009A5E68" w:rsidP="0086027C">
      <w:pPr>
        <w:ind w:left="11624" w:firstLine="0"/>
        <w:rPr>
          <w:color w:val="000000" w:themeColor="text1"/>
          <w:lang w:val="ro-RO"/>
        </w:rPr>
      </w:pPr>
      <w:r w:rsidRPr="001C13EC">
        <w:rPr>
          <w:color w:val="000000" w:themeColor="text1"/>
          <w:lang w:val="ro-RO"/>
        </w:rPr>
        <w:t>la Mecanismul național de gestionare unitară și coerentă a situației în cazul unui aflux sporit de străini</w:t>
      </w:r>
    </w:p>
    <w:p w14:paraId="724334B6" w14:textId="77777777" w:rsidR="00DF01DA" w:rsidRPr="001C13EC" w:rsidRDefault="00DF01DA" w:rsidP="009A5E68">
      <w:pPr>
        <w:jc w:val="center"/>
        <w:rPr>
          <w:b/>
          <w:bCs/>
          <w:color w:val="000000" w:themeColor="text1"/>
          <w:sz w:val="28"/>
          <w:szCs w:val="28"/>
          <w:lang w:val="ro-RO"/>
        </w:rPr>
      </w:pPr>
      <w:bookmarkStart w:id="7" w:name="_Hlk219878361"/>
    </w:p>
    <w:p w14:paraId="13959C43" w14:textId="0B4BB3F3" w:rsidR="009A5E68" w:rsidRPr="001C13EC" w:rsidRDefault="009A5E68" w:rsidP="00DF01DA">
      <w:pPr>
        <w:ind w:left="-142" w:right="141" w:firstLine="0"/>
        <w:jc w:val="center"/>
        <w:rPr>
          <w:b/>
          <w:bCs/>
          <w:color w:val="000000" w:themeColor="text1"/>
          <w:sz w:val="28"/>
          <w:szCs w:val="28"/>
          <w:lang w:val="ro-RO"/>
        </w:rPr>
      </w:pPr>
      <w:r w:rsidRPr="001C13EC">
        <w:rPr>
          <w:b/>
          <w:bCs/>
          <w:color w:val="000000" w:themeColor="text1"/>
          <w:sz w:val="28"/>
          <w:szCs w:val="28"/>
          <w:lang w:val="ro-RO"/>
        </w:rPr>
        <w:t>PLANUL DE CONTINGENȚĂ</w:t>
      </w:r>
    </w:p>
    <w:bookmarkEnd w:id="7"/>
    <w:p w14:paraId="6D987461" w14:textId="77777777" w:rsidR="009A5E68" w:rsidRPr="001C13EC" w:rsidRDefault="009A5E68" w:rsidP="00DF01DA">
      <w:pPr>
        <w:ind w:left="-142" w:right="141" w:firstLine="0"/>
        <w:jc w:val="center"/>
        <w:rPr>
          <w:b/>
          <w:bCs/>
          <w:color w:val="000000" w:themeColor="text1"/>
          <w:sz w:val="28"/>
          <w:szCs w:val="28"/>
          <w:lang w:val="ro-RO"/>
        </w:rPr>
      </w:pPr>
      <w:r w:rsidRPr="001C13EC">
        <w:rPr>
          <w:b/>
          <w:bCs/>
          <w:color w:val="000000" w:themeColor="text1"/>
          <w:sz w:val="28"/>
          <w:szCs w:val="28"/>
          <w:lang w:val="ro-RO"/>
        </w:rPr>
        <w:t>al acțiunilor de răspuns pe sectoare de intervenție</w:t>
      </w:r>
    </w:p>
    <w:p w14:paraId="0CB5965E" w14:textId="77777777" w:rsidR="009A5E68" w:rsidRPr="001C13EC" w:rsidRDefault="009A5E68" w:rsidP="009A5E68">
      <w:pPr>
        <w:rPr>
          <w:b/>
          <w:bCs/>
          <w:color w:val="000000" w:themeColor="text1"/>
          <w:sz w:val="28"/>
          <w:szCs w:val="28"/>
          <w:lang w:val="ro-RO"/>
        </w:rPr>
      </w:pPr>
    </w:p>
    <w:tbl>
      <w:tblPr>
        <w:tblStyle w:val="af2"/>
        <w:tblW w:w="14737" w:type="dxa"/>
        <w:tblLayout w:type="fixed"/>
        <w:tblLook w:val="04A0" w:firstRow="1" w:lastRow="0" w:firstColumn="1" w:lastColumn="0" w:noHBand="0" w:noVBand="1"/>
      </w:tblPr>
      <w:tblGrid>
        <w:gridCol w:w="2335"/>
        <w:gridCol w:w="2763"/>
        <w:gridCol w:w="1418"/>
        <w:gridCol w:w="1134"/>
        <w:gridCol w:w="3543"/>
        <w:gridCol w:w="3544"/>
      </w:tblGrid>
      <w:tr w:rsidR="00875977" w:rsidRPr="001C13EC" w14:paraId="3BD2D23F" w14:textId="77777777" w:rsidTr="004D6905">
        <w:tc>
          <w:tcPr>
            <w:tcW w:w="2335" w:type="dxa"/>
            <w:shd w:val="clear" w:color="auto" w:fill="F2F2F2" w:themeFill="background1" w:themeFillShade="F2"/>
          </w:tcPr>
          <w:p w14:paraId="2D5641A2"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402" w:type="dxa"/>
            <w:gridSpan w:val="5"/>
            <w:shd w:val="clear" w:color="auto" w:fill="F2F2F2" w:themeFill="background1" w:themeFillShade="F2"/>
            <w:vAlign w:val="center"/>
          </w:tcPr>
          <w:p w14:paraId="6120A124"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Funcționalitatea instituțională</w:t>
            </w:r>
          </w:p>
        </w:tc>
      </w:tr>
      <w:tr w:rsidR="00875977" w:rsidRPr="001C13EC" w14:paraId="61A0DB9D" w14:textId="77777777" w:rsidTr="004D6905">
        <w:tc>
          <w:tcPr>
            <w:tcW w:w="2335" w:type="dxa"/>
            <w:shd w:val="clear" w:color="auto" w:fill="F2F2F2" w:themeFill="background1" w:themeFillShade="F2"/>
          </w:tcPr>
          <w:p w14:paraId="21D89182"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402" w:type="dxa"/>
            <w:gridSpan w:val="5"/>
          </w:tcPr>
          <w:p w14:paraId="0C52DACF" w14:textId="72475AF5" w:rsidR="009A5E68" w:rsidRPr="001C13EC" w:rsidRDefault="009A5E68" w:rsidP="00DF01DA">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continuității funcționării autorităților publice centrale și locale, menținerea capacității de guvernare, coordonare și decizie, precum și funcționarea neîntreruptă a serviciilor publice esențiale pe durata gestionării criz</w:t>
            </w:r>
            <w:r w:rsidR="007C3AF8" w:rsidRPr="001C13EC">
              <w:rPr>
                <w:rFonts w:ascii="Times New Roman" w:hAnsi="Times New Roman" w:cs="Times New Roman"/>
                <w:color w:val="000000" w:themeColor="text1"/>
                <w:sz w:val="24"/>
                <w:szCs w:val="24"/>
                <w:lang w:val="ro-RO"/>
              </w:rPr>
              <w:t>ei</w:t>
            </w:r>
            <w:r w:rsidRPr="001C13EC">
              <w:rPr>
                <w:rFonts w:ascii="Times New Roman" w:hAnsi="Times New Roman" w:cs="Times New Roman"/>
                <w:color w:val="000000" w:themeColor="text1"/>
                <w:sz w:val="24"/>
                <w:szCs w:val="24"/>
                <w:lang w:val="ro-RO"/>
              </w:rPr>
              <w:t xml:space="preserve"> generate de aflux</w:t>
            </w:r>
            <w:r w:rsidR="00945C8E" w:rsidRPr="001C13EC">
              <w:rPr>
                <w:rFonts w:ascii="Times New Roman" w:hAnsi="Times New Roman" w:cs="Times New Roman"/>
                <w:color w:val="000000" w:themeColor="text1"/>
                <w:sz w:val="24"/>
                <w:szCs w:val="24"/>
                <w:lang w:val="ro-RO"/>
              </w:rPr>
              <w:t>ul</w:t>
            </w:r>
            <w:r w:rsidRPr="001C13EC">
              <w:rPr>
                <w:rFonts w:ascii="Times New Roman" w:hAnsi="Times New Roman" w:cs="Times New Roman"/>
                <w:color w:val="000000" w:themeColor="text1"/>
                <w:sz w:val="24"/>
                <w:szCs w:val="24"/>
                <w:lang w:val="ro-RO"/>
              </w:rPr>
              <w:t xml:space="preserve"> sporit de străini.</w:t>
            </w:r>
          </w:p>
        </w:tc>
      </w:tr>
      <w:tr w:rsidR="00875977" w:rsidRPr="001C13EC" w14:paraId="2049FD31" w14:textId="77777777" w:rsidTr="004D6905">
        <w:tc>
          <w:tcPr>
            <w:tcW w:w="2335" w:type="dxa"/>
            <w:shd w:val="clear" w:color="auto" w:fill="F2F2F2" w:themeFill="background1" w:themeFillShade="F2"/>
          </w:tcPr>
          <w:p w14:paraId="7315FA83"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402" w:type="dxa"/>
            <w:gridSpan w:val="5"/>
          </w:tcPr>
          <w:p w14:paraId="2D3863AF" w14:textId="77777777" w:rsidR="009A5E68" w:rsidRPr="001C13EC" w:rsidRDefault="009A5E68" w:rsidP="00DF01DA">
            <w:pPr>
              <w:tabs>
                <w:tab w:val="left" w:pos="172"/>
              </w:tabs>
              <w:ind w:firstLine="529"/>
              <w:rPr>
                <w:color w:val="000000" w:themeColor="text1"/>
                <w:sz w:val="24"/>
                <w:szCs w:val="24"/>
                <w:lang w:val="ro-RO"/>
              </w:rPr>
            </w:pPr>
            <w:r w:rsidRPr="001C13EC">
              <w:rPr>
                <w:color w:val="000000" w:themeColor="text1"/>
                <w:sz w:val="24"/>
                <w:szCs w:val="24"/>
                <w:lang w:val="ro-RO"/>
              </w:rPr>
              <w:t>Asigurarea unei conduceri unitare, a continuității decizionale și operaționale, prin activarea mecanismelor de coordonare interinstituțională, redistribuirea resurselor, adaptarea procedurilor administrative și garantarea funcționării serviciilor publice esențiale pe toată durata crizei.</w:t>
            </w:r>
          </w:p>
          <w:p w14:paraId="67550039" w14:textId="6DE6B797" w:rsidR="009A5E68" w:rsidRPr="001C13EC" w:rsidRDefault="009A5E68" w:rsidP="00DF01DA">
            <w:pPr>
              <w:tabs>
                <w:tab w:val="left" w:pos="172"/>
              </w:tabs>
              <w:ind w:firstLine="529"/>
              <w:rPr>
                <w:color w:val="000000" w:themeColor="text1"/>
                <w:sz w:val="24"/>
                <w:szCs w:val="24"/>
                <w:lang w:val="ro-RO"/>
              </w:rPr>
            </w:pPr>
            <w:r w:rsidRPr="001C13EC">
              <w:rPr>
                <w:color w:val="000000" w:themeColor="text1"/>
                <w:sz w:val="24"/>
                <w:szCs w:val="24"/>
                <w:lang w:val="ro-RO"/>
              </w:rPr>
              <w:t>În acest sens, se stabilesc următoarele direcții priorita</w:t>
            </w:r>
            <w:r w:rsidR="00E711D2" w:rsidRPr="001C13EC">
              <w:rPr>
                <w:color w:val="000000" w:themeColor="text1"/>
                <w:sz w:val="24"/>
                <w:szCs w:val="24"/>
                <w:lang w:val="ro-RO"/>
              </w:rPr>
              <w:t>r</w:t>
            </w:r>
            <w:r w:rsidRPr="001C13EC">
              <w:rPr>
                <w:color w:val="000000" w:themeColor="text1"/>
                <w:sz w:val="24"/>
                <w:szCs w:val="24"/>
                <w:lang w:val="ro-RO"/>
              </w:rPr>
              <w:t>e de activitate pentru:</w:t>
            </w:r>
          </w:p>
          <w:p w14:paraId="42F667C5" w14:textId="77777777" w:rsidR="009A5E68" w:rsidRPr="001C13EC" w:rsidRDefault="009A5E68" w:rsidP="00887073">
            <w:pPr>
              <w:pStyle w:val="a3"/>
              <w:numPr>
                <w:ilvl w:val="0"/>
                <w:numId w:val="73"/>
              </w:numPr>
              <w:tabs>
                <w:tab w:val="left" w:pos="953"/>
              </w:tabs>
              <w:spacing w:after="0" w:line="240" w:lineRule="auto"/>
              <w:ind w:left="0" w:firstLine="671"/>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01F7BAF9" w14:textId="77777777" w:rsidR="009A5E68" w:rsidRPr="001C13EC" w:rsidRDefault="009A5E68" w:rsidP="00887073">
            <w:pPr>
              <w:pStyle w:val="a3"/>
              <w:numPr>
                <w:ilvl w:val="0"/>
                <w:numId w:val="77"/>
              </w:numPr>
              <w:tabs>
                <w:tab w:val="left" w:pos="953"/>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activarea mecanismelor de coordonare interinstituțională;</w:t>
            </w:r>
          </w:p>
          <w:p w14:paraId="17CCA419" w14:textId="77777777" w:rsidR="009A5E68" w:rsidRPr="001C13EC" w:rsidRDefault="009A5E68" w:rsidP="00887073">
            <w:pPr>
              <w:pStyle w:val="a3"/>
              <w:numPr>
                <w:ilvl w:val="0"/>
                <w:numId w:val="77"/>
              </w:numPr>
              <w:tabs>
                <w:tab w:val="left" w:pos="953"/>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conducerii unitare;</w:t>
            </w:r>
          </w:p>
          <w:p w14:paraId="20C00B0F" w14:textId="77777777" w:rsidR="009A5E68" w:rsidRPr="001C13EC" w:rsidRDefault="009A5E68" w:rsidP="00887073">
            <w:pPr>
              <w:pStyle w:val="a3"/>
              <w:numPr>
                <w:ilvl w:val="0"/>
                <w:numId w:val="77"/>
              </w:numPr>
              <w:tabs>
                <w:tab w:val="left" w:pos="953"/>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adaptarea procedurilor administrative;</w:t>
            </w:r>
          </w:p>
          <w:p w14:paraId="0274FCDE" w14:textId="77777777" w:rsidR="009A5E68" w:rsidRPr="001C13EC" w:rsidRDefault="009A5E68" w:rsidP="00887073">
            <w:pPr>
              <w:pStyle w:val="a3"/>
              <w:numPr>
                <w:ilvl w:val="0"/>
                <w:numId w:val="77"/>
              </w:numPr>
              <w:tabs>
                <w:tab w:val="left" w:pos="953"/>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mobilizarea și redistribuirea resurselor;</w:t>
            </w:r>
          </w:p>
          <w:p w14:paraId="5D158FE3" w14:textId="77777777" w:rsidR="009A5E68" w:rsidRPr="001C13EC" w:rsidRDefault="009A5E68" w:rsidP="00887073">
            <w:pPr>
              <w:pStyle w:val="a3"/>
              <w:numPr>
                <w:ilvl w:val="0"/>
                <w:numId w:val="77"/>
              </w:numPr>
              <w:tabs>
                <w:tab w:val="left" w:pos="953"/>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garantarea continuității serviciilor publice esențiale.</w:t>
            </w:r>
          </w:p>
          <w:p w14:paraId="1F3DDCFF" w14:textId="6E4C667D" w:rsidR="009A5E68" w:rsidRPr="001C13EC" w:rsidRDefault="00930317" w:rsidP="00887073">
            <w:pPr>
              <w:pStyle w:val="a3"/>
              <w:numPr>
                <w:ilvl w:val="0"/>
                <w:numId w:val="73"/>
              </w:numPr>
              <w:tabs>
                <w:tab w:val="left" w:pos="1096"/>
              </w:tabs>
              <w:spacing w:after="0" w:line="240" w:lineRule="auto"/>
              <w:ind w:left="0" w:firstLine="671"/>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2353F1D7"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asistenței tehnice și consultative, suport logistic și instituțional;</w:t>
            </w:r>
          </w:p>
          <w:p w14:paraId="6671785B" w14:textId="66A70985" w:rsidR="009A5E68" w:rsidRPr="001C13EC" w:rsidRDefault="004C578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9A5E68" w:rsidRPr="001C13EC">
              <w:rPr>
                <w:rFonts w:ascii="Times New Roman" w:hAnsi="Times New Roman" w:cs="Times New Roman"/>
                <w:color w:val="000000" w:themeColor="text1"/>
                <w:sz w:val="24"/>
                <w:szCs w:val="24"/>
                <w:lang w:val="ro-RO"/>
              </w:rPr>
              <w:t>schimb</w:t>
            </w:r>
            <w:r w:rsidRPr="001C13EC">
              <w:rPr>
                <w:rFonts w:ascii="Times New Roman" w:hAnsi="Times New Roman" w:cs="Times New Roman"/>
                <w:color w:val="000000" w:themeColor="text1"/>
                <w:sz w:val="24"/>
                <w:szCs w:val="24"/>
                <w:lang w:val="ro-RO"/>
              </w:rPr>
              <w:t>ului</w:t>
            </w:r>
            <w:r w:rsidR="009A5E68" w:rsidRPr="001C13EC">
              <w:rPr>
                <w:rFonts w:ascii="Times New Roman" w:hAnsi="Times New Roman" w:cs="Times New Roman"/>
                <w:color w:val="000000" w:themeColor="text1"/>
                <w:sz w:val="24"/>
                <w:szCs w:val="24"/>
                <w:lang w:val="ro-RO"/>
              </w:rPr>
              <w:t xml:space="preserve"> de informații și </w:t>
            </w:r>
            <w:r w:rsidR="00D16B53" w:rsidRPr="001C13EC">
              <w:rPr>
                <w:rFonts w:ascii="Times New Roman" w:hAnsi="Times New Roman" w:cs="Times New Roman"/>
                <w:color w:val="000000" w:themeColor="text1"/>
                <w:sz w:val="24"/>
                <w:szCs w:val="24"/>
                <w:lang w:val="ro-RO"/>
              </w:rPr>
              <w:t xml:space="preserve">de </w:t>
            </w:r>
            <w:r w:rsidR="009A5E68" w:rsidRPr="001C13EC">
              <w:rPr>
                <w:rFonts w:ascii="Times New Roman" w:hAnsi="Times New Roman" w:cs="Times New Roman"/>
                <w:color w:val="000000" w:themeColor="text1"/>
                <w:sz w:val="24"/>
                <w:szCs w:val="24"/>
                <w:lang w:val="ro-RO"/>
              </w:rPr>
              <w:t>bune practici;</w:t>
            </w:r>
          </w:p>
          <w:p w14:paraId="2A231E31"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pentru consolidarea capacităților instituționale.</w:t>
            </w:r>
          </w:p>
        </w:tc>
      </w:tr>
      <w:tr w:rsidR="00875977" w:rsidRPr="001C13EC" w14:paraId="7A093A39" w14:textId="77777777" w:rsidTr="004D6905">
        <w:tc>
          <w:tcPr>
            <w:tcW w:w="2335" w:type="dxa"/>
            <w:shd w:val="clear" w:color="auto" w:fill="F2F2F2" w:themeFill="background1" w:themeFillShade="F2"/>
          </w:tcPr>
          <w:p w14:paraId="51830DE7"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402" w:type="dxa"/>
            <w:gridSpan w:val="5"/>
          </w:tcPr>
          <w:p w14:paraId="2BB92D3D" w14:textId="77777777" w:rsidR="009A5E68" w:rsidRPr="001C13EC" w:rsidRDefault="009A5E68" w:rsidP="00DF01DA">
            <w:pPr>
              <w:ind w:firstLine="670"/>
              <w:rPr>
                <w:color w:val="000000" w:themeColor="text1"/>
                <w:sz w:val="24"/>
                <w:szCs w:val="24"/>
                <w:lang w:val="ro-RO"/>
              </w:rPr>
            </w:pPr>
            <w:r w:rsidRPr="001C13EC">
              <w:rPr>
                <w:color w:val="000000" w:themeColor="text1"/>
                <w:sz w:val="24"/>
                <w:szCs w:val="24"/>
                <w:lang w:val="ro-RO"/>
              </w:rPr>
              <w:t>Guvernanță și coordonare strategică; continuitatea serviciilor publice; management instituțional și al resurselor; capacitatea administrativă a autorităților publice; comunicare interinstituțională; suport logistic și financiar.</w:t>
            </w:r>
          </w:p>
        </w:tc>
      </w:tr>
      <w:tr w:rsidR="00875977" w:rsidRPr="001C13EC" w14:paraId="3923495E" w14:textId="77777777" w:rsidTr="004D6905">
        <w:tc>
          <w:tcPr>
            <w:tcW w:w="2335" w:type="dxa"/>
            <w:shd w:val="clear" w:color="auto" w:fill="F2F2F2" w:themeFill="background1" w:themeFillShade="F2"/>
          </w:tcPr>
          <w:p w14:paraId="4F0B9E55"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402" w:type="dxa"/>
            <w:gridSpan w:val="5"/>
          </w:tcPr>
          <w:p w14:paraId="0BC60603"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gradul de funcționalitate a instituțiilor-cheie (%);</w:t>
            </w:r>
          </w:p>
          <w:p w14:paraId="46E1607B"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timpul de reacție decizională;</w:t>
            </w:r>
          </w:p>
          <w:p w14:paraId="4F3F1BC9"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nivelul de ocupare a posturilor critice;</w:t>
            </w:r>
          </w:p>
          <w:p w14:paraId="4319C456"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capacitatea de coordonare interinstituțională;</w:t>
            </w:r>
          </w:p>
          <w:p w14:paraId="4E8DFAAC"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volumul resurselor mobilizate;</w:t>
            </w:r>
          </w:p>
          <w:p w14:paraId="37D673BF"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disfuncționalităților instituționale raportate.</w:t>
            </w:r>
          </w:p>
        </w:tc>
      </w:tr>
      <w:tr w:rsidR="00875977" w:rsidRPr="001C13EC" w14:paraId="38370579" w14:textId="77777777" w:rsidTr="004D6905">
        <w:tc>
          <w:tcPr>
            <w:tcW w:w="2335" w:type="dxa"/>
            <w:shd w:val="clear" w:color="auto" w:fill="F2F2F2" w:themeFill="background1" w:themeFillShade="F2"/>
          </w:tcPr>
          <w:p w14:paraId="19C272F8" w14:textId="7474A134" w:rsidR="009A5E68" w:rsidRPr="001C13EC" w:rsidRDefault="00681337"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Indicatori de rezultat:</w:t>
            </w:r>
          </w:p>
        </w:tc>
        <w:tc>
          <w:tcPr>
            <w:tcW w:w="12402" w:type="dxa"/>
            <w:gridSpan w:val="5"/>
          </w:tcPr>
          <w:p w14:paraId="53C14313" w14:textId="77777777" w:rsidR="009A5E68" w:rsidRPr="001C13EC" w:rsidRDefault="009A5E68" w:rsidP="00DF01DA">
            <w:pPr>
              <w:pStyle w:val="a3"/>
              <w:tabs>
                <w:tab w:val="left" w:pos="954"/>
              </w:tabs>
              <w:spacing w:after="0"/>
              <w:ind w:left="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Continuitatea neîntreruptă a activității instituțiilor statului, funcționarea eficientă a mecanismelor de coordonare și utilizarea eficientă a resurselor disponibile.</w:t>
            </w:r>
          </w:p>
        </w:tc>
      </w:tr>
      <w:tr w:rsidR="00875977" w:rsidRPr="001C13EC" w14:paraId="227900C1" w14:textId="77777777" w:rsidTr="004D6905">
        <w:tc>
          <w:tcPr>
            <w:tcW w:w="2335" w:type="dxa"/>
            <w:shd w:val="clear" w:color="auto" w:fill="F2F2F2" w:themeFill="background1" w:themeFillShade="F2"/>
          </w:tcPr>
          <w:p w14:paraId="31D9B711" w14:textId="77777777" w:rsidR="009A5E68" w:rsidRPr="001C13EC" w:rsidRDefault="009A5E68" w:rsidP="00DF01DA">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402" w:type="dxa"/>
            <w:gridSpan w:val="5"/>
          </w:tcPr>
          <w:p w14:paraId="0850E54A" w14:textId="77777777" w:rsidR="009A5E68" w:rsidRPr="001C13EC" w:rsidRDefault="009A5E68" w:rsidP="00DF01DA">
            <w:pPr>
              <w:pStyle w:val="a3"/>
              <w:tabs>
                <w:tab w:val="left" w:pos="172"/>
              </w:tabs>
              <w:spacing w:after="0"/>
              <w:ind w:left="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285202EC" w14:textId="77777777" w:rsidTr="004D6905">
        <w:tc>
          <w:tcPr>
            <w:tcW w:w="2335" w:type="dxa"/>
            <w:shd w:val="clear" w:color="auto" w:fill="F2F2F2" w:themeFill="background1" w:themeFillShade="F2"/>
            <w:vAlign w:val="center"/>
          </w:tcPr>
          <w:p w14:paraId="171EC0C9" w14:textId="77777777" w:rsidR="009A5E68" w:rsidRPr="001C13EC" w:rsidRDefault="009A5E68" w:rsidP="00DF01DA">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11D69C3D" w14:textId="77777777" w:rsidR="009A5E68" w:rsidRPr="001C13EC" w:rsidRDefault="009A5E68" w:rsidP="00DF01DA">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713492FE" w14:textId="77777777" w:rsidR="009A5E68" w:rsidRPr="001C13EC" w:rsidRDefault="009A5E68" w:rsidP="00DF01DA">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08F81B61"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313F0A84"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5A833F38" w14:textId="77777777" w:rsidR="009A5E68" w:rsidRPr="001C13EC" w:rsidRDefault="009A5E68" w:rsidP="00DF01DA">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781D3C4E" w14:textId="77777777" w:rsidR="009A5E68" w:rsidRPr="001C13EC" w:rsidRDefault="009A5E68" w:rsidP="00DF01DA">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544" w:type="dxa"/>
            <w:shd w:val="clear" w:color="auto" w:fill="F2F2F2" w:themeFill="background1" w:themeFillShade="F2"/>
            <w:vAlign w:val="center"/>
          </w:tcPr>
          <w:p w14:paraId="149F6AEF" w14:textId="77777777" w:rsidR="009A5E68" w:rsidRPr="001C13EC" w:rsidRDefault="009A5E68" w:rsidP="00DF01DA">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42D60A32" w14:textId="77777777" w:rsidR="009A5E68" w:rsidRPr="001C13EC" w:rsidRDefault="009A5E68" w:rsidP="00DF01DA">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30D95BF2" w14:textId="77777777" w:rsidTr="004D6905">
        <w:tc>
          <w:tcPr>
            <w:tcW w:w="2335" w:type="dxa"/>
          </w:tcPr>
          <w:p w14:paraId="6D46DAA5" w14:textId="77777777" w:rsidR="009A5E68" w:rsidRPr="001C13EC" w:rsidRDefault="009A5E68" w:rsidP="00887073">
            <w:pPr>
              <w:pStyle w:val="a3"/>
              <w:numPr>
                <w:ilvl w:val="0"/>
                <w:numId w:val="75"/>
              </w:numPr>
              <w:tabs>
                <w:tab w:val="left" w:pos="455"/>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conducerii unitare a răspunsului.</w:t>
            </w:r>
          </w:p>
        </w:tc>
        <w:tc>
          <w:tcPr>
            <w:tcW w:w="2763" w:type="dxa"/>
          </w:tcPr>
          <w:p w14:paraId="523ECDA6" w14:textId="77777777" w:rsidR="009A5E68" w:rsidRPr="001C13EC" w:rsidRDefault="009A5E68" w:rsidP="00887073">
            <w:pPr>
              <w:pStyle w:val="a3"/>
              <w:numPr>
                <w:ilvl w:val="0"/>
                <w:numId w:val="76"/>
              </w:numPr>
              <w:tabs>
                <w:tab w:val="left" w:pos="387"/>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Declanșarea mecanismului național și a structurilor de coordonare.</w:t>
            </w:r>
          </w:p>
        </w:tc>
        <w:tc>
          <w:tcPr>
            <w:tcW w:w="1418" w:type="dxa"/>
          </w:tcPr>
          <w:p w14:paraId="4E642DC0" w14:textId="26720136" w:rsidR="009A5E68" w:rsidRPr="001C13EC" w:rsidRDefault="00306E59"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Guvern</w:t>
            </w:r>
          </w:p>
          <w:p w14:paraId="743BED6C" w14:textId="483C442D"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p>
        </w:tc>
        <w:tc>
          <w:tcPr>
            <w:tcW w:w="1134" w:type="dxa"/>
          </w:tcPr>
          <w:p w14:paraId="3A103DCC"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1C1F94CD"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Cancelaria de Stat</w:t>
            </w:r>
          </w:p>
        </w:tc>
        <w:tc>
          <w:tcPr>
            <w:tcW w:w="3543" w:type="dxa"/>
          </w:tcPr>
          <w:p w14:paraId="029C4036"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 și decizional.</w:t>
            </w:r>
          </w:p>
        </w:tc>
        <w:tc>
          <w:tcPr>
            <w:tcW w:w="3544" w:type="dxa"/>
          </w:tcPr>
          <w:p w14:paraId="3F5812E3"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consultativă.</w:t>
            </w:r>
          </w:p>
        </w:tc>
      </w:tr>
      <w:tr w:rsidR="00875977" w:rsidRPr="001C13EC" w14:paraId="29131EF8" w14:textId="77777777" w:rsidTr="004D6905">
        <w:tc>
          <w:tcPr>
            <w:tcW w:w="2335" w:type="dxa"/>
          </w:tcPr>
          <w:p w14:paraId="1DA9165A" w14:textId="77777777" w:rsidR="009A5E68" w:rsidRPr="001C13EC" w:rsidRDefault="009A5E68" w:rsidP="00887073">
            <w:pPr>
              <w:pStyle w:val="a3"/>
              <w:numPr>
                <w:ilvl w:val="0"/>
                <w:numId w:val="75"/>
              </w:numPr>
              <w:tabs>
                <w:tab w:val="left" w:pos="455"/>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Menținerea continuității instituționale.</w:t>
            </w:r>
          </w:p>
        </w:tc>
        <w:tc>
          <w:tcPr>
            <w:tcW w:w="2763" w:type="dxa"/>
          </w:tcPr>
          <w:p w14:paraId="7ACB4073" w14:textId="77777777" w:rsidR="009A5E68" w:rsidRPr="001C13EC" w:rsidRDefault="009A5E68" w:rsidP="00852965">
            <w:pPr>
              <w:pStyle w:val="a3"/>
              <w:numPr>
                <w:ilvl w:val="0"/>
                <w:numId w:val="97"/>
              </w:numPr>
              <w:tabs>
                <w:tab w:val="left" w:pos="387"/>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Implementarea planurilor de continuitate a activității.</w:t>
            </w:r>
          </w:p>
        </w:tc>
        <w:tc>
          <w:tcPr>
            <w:tcW w:w="1418" w:type="dxa"/>
          </w:tcPr>
          <w:p w14:paraId="2A6336E5"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Cancelaria de Stat</w:t>
            </w:r>
          </w:p>
        </w:tc>
        <w:tc>
          <w:tcPr>
            <w:tcW w:w="1134" w:type="dxa"/>
          </w:tcPr>
          <w:p w14:paraId="3B3DB3AD"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4922CE70"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adaptarea programului de lucru.</w:t>
            </w:r>
          </w:p>
        </w:tc>
        <w:tc>
          <w:tcPr>
            <w:tcW w:w="3544" w:type="dxa"/>
          </w:tcPr>
          <w:p w14:paraId="57566951" w14:textId="77777777" w:rsidR="009A5E68" w:rsidRPr="001C13EC" w:rsidRDefault="009A5E68" w:rsidP="00DF01DA">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6467FA95" w14:textId="77777777" w:rsidTr="004D6905">
        <w:tc>
          <w:tcPr>
            <w:tcW w:w="2335" w:type="dxa"/>
          </w:tcPr>
          <w:p w14:paraId="5D97E210" w14:textId="77777777" w:rsidR="009A5E68" w:rsidRPr="001C13EC" w:rsidRDefault="009A5E68" w:rsidP="00887073">
            <w:pPr>
              <w:pStyle w:val="a3"/>
              <w:numPr>
                <w:ilvl w:val="0"/>
                <w:numId w:val="75"/>
              </w:numPr>
              <w:tabs>
                <w:tab w:val="left" w:pos="455"/>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interinstituțională.</w:t>
            </w:r>
          </w:p>
        </w:tc>
        <w:tc>
          <w:tcPr>
            <w:tcW w:w="2763" w:type="dxa"/>
          </w:tcPr>
          <w:p w14:paraId="26C87514" w14:textId="77777777" w:rsidR="009A5E68" w:rsidRPr="001C13EC" w:rsidRDefault="009A5E68" w:rsidP="00852965">
            <w:pPr>
              <w:pStyle w:val="a3"/>
              <w:numPr>
                <w:ilvl w:val="0"/>
                <w:numId w:val="98"/>
              </w:numPr>
              <w:tabs>
                <w:tab w:val="left" w:pos="387"/>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ședințelor operative periodice.</w:t>
            </w:r>
          </w:p>
        </w:tc>
        <w:tc>
          <w:tcPr>
            <w:tcW w:w="1418" w:type="dxa"/>
          </w:tcPr>
          <w:p w14:paraId="73403E01" w14:textId="4B1059AC"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2979FFB"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0DE11E27"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104E79F7" w14:textId="658F8A31"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raportare operativă.</w:t>
            </w:r>
          </w:p>
        </w:tc>
        <w:tc>
          <w:tcPr>
            <w:tcW w:w="3544" w:type="dxa"/>
          </w:tcPr>
          <w:p w14:paraId="2DA9C143" w14:textId="77777777" w:rsidR="009A5E68" w:rsidRPr="001C13EC" w:rsidRDefault="009A5E68" w:rsidP="00DF01DA">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6F815424" w14:textId="77777777" w:rsidTr="004D6905">
        <w:tc>
          <w:tcPr>
            <w:tcW w:w="2335" w:type="dxa"/>
            <w:vMerge w:val="restart"/>
          </w:tcPr>
          <w:p w14:paraId="04051EC4" w14:textId="77777777" w:rsidR="009A5E68" w:rsidRPr="001C13EC" w:rsidRDefault="009A5E68" w:rsidP="00887073">
            <w:pPr>
              <w:pStyle w:val="a3"/>
              <w:numPr>
                <w:ilvl w:val="0"/>
                <w:numId w:val="75"/>
              </w:numPr>
              <w:tabs>
                <w:tab w:val="left" w:pos="455"/>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Managementul resurselor financiare și informațional.</w:t>
            </w:r>
          </w:p>
        </w:tc>
        <w:tc>
          <w:tcPr>
            <w:tcW w:w="2763" w:type="dxa"/>
          </w:tcPr>
          <w:p w14:paraId="537A099D" w14:textId="1DFD1302" w:rsidR="001568E4" w:rsidRPr="001C13EC" w:rsidRDefault="001568E4" w:rsidP="001568E4">
            <w:pPr>
              <w:pStyle w:val="a3"/>
              <w:numPr>
                <w:ilvl w:val="0"/>
                <w:numId w:val="99"/>
              </w:numPr>
              <w:tabs>
                <w:tab w:val="left" w:pos="387"/>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Informarea Guvernului cu privire la necesarul de resurse</w:t>
            </w:r>
          </w:p>
        </w:tc>
        <w:tc>
          <w:tcPr>
            <w:tcW w:w="1418" w:type="dxa"/>
          </w:tcPr>
          <w:p w14:paraId="372CBEC8" w14:textId="6C495C93" w:rsidR="009A5E68" w:rsidRPr="001C13EC" w:rsidRDefault="00CE3AEB"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A029BA9" w14:textId="3D093EE8" w:rsidR="00CE3AEB" w:rsidRPr="001C13EC" w:rsidRDefault="009A5E68" w:rsidP="00CE3AEB">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r w:rsidR="00CE3AEB" w:rsidRPr="001C13EC">
              <w:rPr>
                <w:rFonts w:ascii="Times New Roman" w:hAnsi="Times New Roman" w:cs="Times New Roman"/>
                <w:color w:val="000000" w:themeColor="text1"/>
                <w:sz w:val="24"/>
                <w:szCs w:val="24"/>
                <w:lang w:val="ro-RO"/>
              </w:rPr>
              <w:t xml:space="preserve"> CNMC</w:t>
            </w:r>
          </w:p>
          <w:p w14:paraId="4A9FD4D3" w14:textId="111A67B5" w:rsidR="009A5E68" w:rsidRPr="001C13EC" w:rsidRDefault="00CE3AEB" w:rsidP="00CE3AEB">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3543" w:type="dxa"/>
          </w:tcPr>
          <w:p w14:paraId="70B47825"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necesităților.</w:t>
            </w:r>
          </w:p>
        </w:tc>
        <w:tc>
          <w:tcPr>
            <w:tcW w:w="3544" w:type="dxa"/>
          </w:tcPr>
          <w:p w14:paraId="567206F2"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asistența financiară.</w:t>
            </w:r>
          </w:p>
        </w:tc>
      </w:tr>
      <w:tr w:rsidR="009A5E68" w:rsidRPr="001C13EC" w14:paraId="055A8A55" w14:textId="77777777" w:rsidTr="004D6905">
        <w:tc>
          <w:tcPr>
            <w:tcW w:w="2335" w:type="dxa"/>
            <w:vMerge/>
          </w:tcPr>
          <w:p w14:paraId="4F85EE4D" w14:textId="77777777" w:rsidR="009A5E68" w:rsidRPr="001C13EC" w:rsidRDefault="009A5E68" w:rsidP="00887073">
            <w:pPr>
              <w:pStyle w:val="a3"/>
              <w:numPr>
                <w:ilvl w:val="0"/>
                <w:numId w:val="75"/>
              </w:numPr>
              <w:tabs>
                <w:tab w:val="left" w:pos="455"/>
              </w:tabs>
              <w:spacing w:after="0" w:line="240" w:lineRule="auto"/>
              <w:ind w:left="0" w:firstLine="0"/>
              <w:contextualSpacing w:val="0"/>
              <w:jc w:val="both"/>
              <w:rPr>
                <w:rFonts w:ascii="Times New Roman" w:hAnsi="Times New Roman" w:cs="Times New Roman"/>
                <w:color w:val="000000" w:themeColor="text1"/>
                <w:sz w:val="24"/>
                <w:szCs w:val="24"/>
                <w:lang w:val="ro-RO"/>
              </w:rPr>
            </w:pPr>
          </w:p>
        </w:tc>
        <w:tc>
          <w:tcPr>
            <w:tcW w:w="2763" w:type="dxa"/>
          </w:tcPr>
          <w:p w14:paraId="6013D850" w14:textId="77777777" w:rsidR="009A5E68" w:rsidRPr="001C13EC" w:rsidRDefault="009A5E68" w:rsidP="00852965">
            <w:pPr>
              <w:pStyle w:val="a3"/>
              <w:numPr>
                <w:ilvl w:val="0"/>
                <w:numId w:val="99"/>
              </w:numPr>
              <w:tabs>
                <w:tab w:val="left" w:pos="387"/>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Centralizarea și diseminarea informațiilor.</w:t>
            </w:r>
          </w:p>
        </w:tc>
        <w:tc>
          <w:tcPr>
            <w:tcW w:w="1418" w:type="dxa"/>
          </w:tcPr>
          <w:p w14:paraId="745E54D1"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CNMC</w:t>
            </w:r>
          </w:p>
        </w:tc>
        <w:tc>
          <w:tcPr>
            <w:tcW w:w="1134" w:type="dxa"/>
          </w:tcPr>
          <w:p w14:paraId="50ABCD66" w14:textId="77777777" w:rsidR="009A5E68" w:rsidRPr="001C13EC" w:rsidRDefault="009A5E68"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61E8DB5F" w14:textId="13A4C38C" w:rsidR="00CE3AEB" w:rsidRPr="001C13EC" w:rsidRDefault="00CE3AEB" w:rsidP="00DF01DA">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3D34B8AF"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furnizarea datelor operative.</w:t>
            </w:r>
          </w:p>
        </w:tc>
        <w:tc>
          <w:tcPr>
            <w:tcW w:w="3544" w:type="dxa"/>
          </w:tcPr>
          <w:p w14:paraId="2A9DDE01" w14:textId="77777777" w:rsidR="009A5E68" w:rsidRPr="001C13EC" w:rsidRDefault="009A5E68" w:rsidP="00887073">
            <w:pPr>
              <w:pStyle w:val="a3"/>
              <w:numPr>
                <w:ilvl w:val="0"/>
                <w:numId w:val="28"/>
              </w:numPr>
              <w:tabs>
                <w:tab w:val="left" w:pos="172"/>
              </w:tabs>
              <w:spacing w:after="0" w:line="240" w:lineRule="auto"/>
              <w:ind w:left="0" w:firstLine="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schimb de informații.</w:t>
            </w:r>
          </w:p>
        </w:tc>
      </w:tr>
    </w:tbl>
    <w:p w14:paraId="7D799AAB" w14:textId="77777777" w:rsidR="009A5E68" w:rsidRPr="001C13EC" w:rsidRDefault="009A5E68" w:rsidP="005A03A9">
      <w:pPr>
        <w:ind w:firstLine="0"/>
        <w:rPr>
          <w:b/>
          <w:bCs/>
          <w:color w:val="000000" w:themeColor="text1"/>
          <w:sz w:val="28"/>
          <w:szCs w:val="28"/>
          <w:lang w:val="ro-RO"/>
        </w:rPr>
      </w:pPr>
    </w:p>
    <w:tbl>
      <w:tblPr>
        <w:tblStyle w:val="af2"/>
        <w:tblW w:w="14737" w:type="dxa"/>
        <w:tblLayout w:type="fixed"/>
        <w:tblLook w:val="04A0" w:firstRow="1" w:lastRow="0" w:firstColumn="1" w:lastColumn="0" w:noHBand="0" w:noVBand="1"/>
      </w:tblPr>
      <w:tblGrid>
        <w:gridCol w:w="2335"/>
        <w:gridCol w:w="2905"/>
        <w:gridCol w:w="1418"/>
        <w:gridCol w:w="1134"/>
        <w:gridCol w:w="3401"/>
        <w:gridCol w:w="3544"/>
      </w:tblGrid>
      <w:tr w:rsidR="00875977" w:rsidRPr="001C13EC" w14:paraId="16FED5C2" w14:textId="77777777" w:rsidTr="004D6905">
        <w:tc>
          <w:tcPr>
            <w:tcW w:w="2335" w:type="dxa"/>
            <w:shd w:val="clear" w:color="auto" w:fill="F2F2F2" w:themeFill="background1" w:themeFillShade="F2"/>
          </w:tcPr>
          <w:p w14:paraId="3D2F9060" w14:textId="77777777" w:rsidR="009A5E68" w:rsidRPr="001C13EC" w:rsidRDefault="009A5E68" w:rsidP="005A03A9">
            <w:pPr>
              <w:ind w:firstLine="0"/>
              <w:rPr>
                <w:b/>
                <w:bCs/>
                <w:color w:val="000000" w:themeColor="text1"/>
                <w:sz w:val="24"/>
                <w:szCs w:val="24"/>
                <w:lang w:val="ro-RO"/>
              </w:rPr>
            </w:pPr>
            <w:r w:rsidRPr="001C13EC">
              <w:rPr>
                <w:color w:val="000000" w:themeColor="text1"/>
                <w:sz w:val="24"/>
                <w:szCs w:val="24"/>
                <w:lang w:val="ro-RO"/>
              </w:rPr>
              <w:t>Sectorul de intervenție:</w:t>
            </w:r>
          </w:p>
        </w:tc>
        <w:tc>
          <w:tcPr>
            <w:tcW w:w="12402" w:type="dxa"/>
            <w:gridSpan w:val="5"/>
            <w:shd w:val="clear" w:color="auto" w:fill="F2F2F2" w:themeFill="background1" w:themeFillShade="F2"/>
            <w:vAlign w:val="center"/>
          </w:tcPr>
          <w:p w14:paraId="64C28F42" w14:textId="77777777" w:rsidR="009A5E68" w:rsidRPr="001C13EC" w:rsidRDefault="009A5E68" w:rsidP="00887073">
            <w:pPr>
              <w:pStyle w:val="a3"/>
              <w:numPr>
                <w:ilvl w:val="0"/>
                <w:numId w:val="33"/>
              </w:numPr>
              <w:tabs>
                <w:tab w:val="left" w:pos="807"/>
              </w:tabs>
              <w:spacing w:after="0" w:line="240" w:lineRule="auto"/>
              <w:ind w:left="0" w:firstLine="523"/>
              <w:contextualSpacing w:val="0"/>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Frontiera de stat</w:t>
            </w:r>
          </w:p>
        </w:tc>
      </w:tr>
      <w:tr w:rsidR="00875977" w:rsidRPr="001C13EC" w14:paraId="25836BA6" w14:textId="77777777" w:rsidTr="004D6905">
        <w:tc>
          <w:tcPr>
            <w:tcW w:w="2335" w:type="dxa"/>
            <w:shd w:val="clear" w:color="auto" w:fill="F2F2F2" w:themeFill="background1" w:themeFillShade="F2"/>
          </w:tcPr>
          <w:p w14:paraId="495B33D7" w14:textId="77777777" w:rsidR="009A5E68" w:rsidRPr="001C13EC" w:rsidRDefault="009A5E68" w:rsidP="005A03A9">
            <w:pPr>
              <w:ind w:firstLine="0"/>
              <w:rPr>
                <w:color w:val="000000" w:themeColor="text1"/>
                <w:sz w:val="24"/>
                <w:szCs w:val="24"/>
                <w:lang w:val="ro-RO"/>
              </w:rPr>
            </w:pPr>
            <w:r w:rsidRPr="001C13EC">
              <w:rPr>
                <w:color w:val="000000" w:themeColor="text1"/>
                <w:sz w:val="24"/>
                <w:szCs w:val="24"/>
                <w:lang w:val="ro-RO"/>
              </w:rPr>
              <w:t>Scopul principal:</w:t>
            </w:r>
          </w:p>
        </w:tc>
        <w:tc>
          <w:tcPr>
            <w:tcW w:w="12402" w:type="dxa"/>
            <w:gridSpan w:val="5"/>
          </w:tcPr>
          <w:p w14:paraId="4AE09A11" w14:textId="002C99B1" w:rsidR="009A5E68" w:rsidRPr="001C13EC" w:rsidRDefault="009A5E68" w:rsidP="005A03A9">
            <w:pPr>
              <w:ind w:firstLine="523"/>
              <w:rPr>
                <w:color w:val="000000" w:themeColor="text1"/>
                <w:sz w:val="24"/>
                <w:szCs w:val="24"/>
                <w:lang w:val="ro-RO"/>
              </w:rPr>
            </w:pPr>
            <w:r w:rsidRPr="001C13EC">
              <w:rPr>
                <w:color w:val="000000" w:themeColor="text1"/>
                <w:sz w:val="24"/>
                <w:szCs w:val="24"/>
                <w:lang w:val="ro-RO"/>
              </w:rPr>
              <w:t xml:space="preserve">Asigurarea managementului eficient al fluxului sporit de persoane strămutate la frontiera de stat, în vederea evitării supraaglomerării principalelor rute de acces/ieșire din țară, precum și asigurarea securității naționale și </w:t>
            </w:r>
            <w:r w:rsidR="00D16B53" w:rsidRPr="001C13EC">
              <w:rPr>
                <w:color w:val="000000" w:themeColor="text1"/>
                <w:sz w:val="24"/>
                <w:szCs w:val="24"/>
                <w:lang w:val="ro-RO"/>
              </w:rPr>
              <w:t xml:space="preserve">a </w:t>
            </w:r>
            <w:r w:rsidRPr="001C13EC">
              <w:rPr>
                <w:color w:val="000000" w:themeColor="text1"/>
                <w:sz w:val="24"/>
                <w:szCs w:val="24"/>
                <w:lang w:val="ro-RO"/>
              </w:rPr>
              <w:t>ordinii publice.</w:t>
            </w:r>
          </w:p>
        </w:tc>
      </w:tr>
      <w:tr w:rsidR="00875977" w:rsidRPr="001C13EC" w14:paraId="3F287364" w14:textId="77777777" w:rsidTr="004D6905">
        <w:tc>
          <w:tcPr>
            <w:tcW w:w="2335" w:type="dxa"/>
            <w:shd w:val="clear" w:color="auto" w:fill="F2F2F2" w:themeFill="background1" w:themeFillShade="F2"/>
          </w:tcPr>
          <w:p w14:paraId="3DC5813E" w14:textId="77777777" w:rsidR="009A5E68" w:rsidRPr="001C13EC" w:rsidRDefault="009A5E68" w:rsidP="005A03A9">
            <w:pPr>
              <w:ind w:firstLine="0"/>
              <w:rPr>
                <w:color w:val="000000" w:themeColor="text1"/>
                <w:sz w:val="24"/>
                <w:szCs w:val="24"/>
                <w:lang w:val="ro-RO"/>
              </w:rPr>
            </w:pPr>
            <w:r w:rsidRPr="001C13EC">
              <w:rPr>
                <w:color w:val="000000" w:themeColor="text1"/>
                <w:sz w:val="24"/>
                <w:szCs w:val="24"/>
                <w:lang w:val="ro-RO"/>
              </w:rPr>
              <w:t>Concepția acțiunilor de răspuns:</w:t>
            </w:r>
          </w:p>
        </w:tc>
        <w:tc>
          <w:tcPr>
            <w:tcW w:w="12402" w:type="dxa"/>
            <w:gridSpan w:val="5"/>
          </w:tcPr>
          <w:p w14:paraId="5CFBFB5E" w14:textId="03293DD5" w:rsidR="009A5E68" w:rsidRPr="001C13EC" w:rsidRDefault="009A5E68" w:rsidP="005A03A9">
            <w:pPr>
              <w:ind w:firstLine="462"/>
              <w:rPr>
                <w:color w:val="000000" w:themeColor="text1"/>
                <w:sz w:val="24"/>
                <w:szCs w:val="24"/>
                <w:lang w:val="ro-RO"/>
              </w:rPr>
            </w:pPr>
            <w:r w:rsidRPr="001C13EC">
              <w:rPr>
                <w:color w:val="000000" w:themeColor="text1"/>
                <w:sz w:val="24"/>
                <w:szCs w:val="24"/>
                <w:lang w:val="ro-RO"/>
              </w:rPr>
              <w:t xml:space="preserve">La aplicarea Planului de contingență, controlul frontierei de stat </w:t>
            </w:r>
            <w:r w:rsidR="00D16B53" w:rsidRPr="001C13EC">
              <w:rPr>
                <w:color w:val="000000" w:themeColor="text1"/>
                <w:sz w:val="24"/>
                <w:szCs w:val="24"/>
                <w:lang w:val="ro-RO"/>
              </w:rPr>
              <w:t>constituie</w:t>
            </w:r>
            <w:r w:rsidRPr="001C13EC">
              <w:rPr>
                <w:color w:val="000000" w:themeColor="text1"/>
                <w:sz w:val="24"/>
                <w:szCs w:val="24"/>
                <w:lang w:val="ro-RO"/>
              </w:rPr>
              <w:t xml:space="preserve"> o prioritate absolută în strategia de răspuns a Guvernului RM la criza </w:t>
            </w:r>
            <w:r w:rsidR="00D16B53" w:rsidRPr="001C13EC">
              <w:rPr>
                <w:color w:val="000000" w:themeColor="text1"/>
                <w:sz w:val="24"/>
                <w:szCs w:val="24"/>
                <w:lang w:val="ro-RO"/>
              </w:rPr>
              <w:t xml:space="preserve">generată de </w:t>
            </w:r>
            <w:r w:rsidR="003355D7" w:rsidRPr="001C13EC">
              <w:rPr>
                <w:color w:val="000000" w:themeColor="text1"/>
                <w:sz w:val="24"/>
                <w:szCs w:val="24"/>
                <w:lang w:val="ro-RO"/>
              </w:rPr>
              <w:t>afluxul sporit de persoane strămutate</w:t>
            </w:r>
            <w:r w:rsidRPr="001C13EC">
              <w:rPr>
                <w:color w:val="000000" w:themeColor="text1"/>
                <w:sz w:val="24"/>
                <w:szCs w:val="24"/>
                <w:lang w:val="ro-RO"/>
              </w:rPr>
              <w:t xml:space="preserve"> din </w:t>
            </w:r>
            <w:r w:rsidR="00EF5896" w:rsidRPr="001C13EC">
              <w:rPr>
                <w:color w:val="000000" w:themeColor="text1"/>
                <w:sz w:val="24"/>
                <w:szCs w:val="24"/>
                <w:lang w:val="ro-RO"/>
              </w:rPr>
              <w:t>regiune sau din alte zone afectate de crize</w:t>
            </w:r>
            <w:r w:rsidRPr="001C13EC">
              <w:rPr>
                <w:color w:val="000000" w:themeColor="text1"/>
                <w:sz w:val="24"/>
                <w:szCs w:val="24"/>
                <w:lang w:val="ro-RO"/>
              </w:rPr>
              <w:t xml:space="preserve">. În acest sens, MAI, cu responsabilități directe pentru controlul frontierei de stat, pentru azil și migrație, precum și pentru asigurarea </w:t>
            </w:r>
            <w:r w:rsidRPr="001C13EC">
              <w:rPr>
                <w:color w:val="000000" w:themeColor="text1"/>
                <w:sz w:val="24"/>
                <w:szCs w:val="24"/>
                <w:lang w:val="ro-RO"/>
              </w:rPr>
              <w:lastRenderedPageBreak/>
              <w:t>securității și ordinii publice, prin intermediul CNCIAOP, coordon</w:t>
            </w:r>
            <w:r w:rsidR="003355D7" w:rsidRPr="001C13EC">
              <w:rPr>
                <w:color w:val="000000" w:themeColor="text1"/>
                <w:sz w:val="24"/>
                <w:szCs w:val="24"/>
                <w:lang w:val="ro-RO"/>
              </w:rPr>
              <w:t>ează</w:t>
            </w:r>
            <w:r w:rsidRPr="001C13EC">
              <w:rPr>
                <w:color w:val="000000" w:themeColor="text1"/>
                <w:sz w:val="24"/>
                <w:szCs w:val="24"/>
                <w:lang w:val="ro-RO"/>
              </w:rPr>
              <w:t xml:space="preserve"> toate acțiunile desfășurate atât la punctele de trecere a frontierei, cât și în apropierea </w:t>
            </w:r>
            <w:r w:rsidR="003355D7" w:rsidRPr="001C13EC">
              <w:rPr>
                <w:color w:val="000000" w:themeColor="text1"/>
                <w:sz w:val="24"/>
                <w:szCs w:val="24"/>
                <w:lang w:val="ro-RO"/>
              </w:rPr>
              <w:t>acesteia,</w:t>
            </w:r>
            <w:r w:rsidRPr="001C13EC">
              <w:rPr>
                <w:color w:val="000000" w:themeColor="text1"/>
                <w:sz w:val="24"/>
                <w:szCs w:val="24"/>
                <w:lang w:val="ro-RO"/>
              </w:rPr>
              <w:t xml:space="preserve"> </w:t>
            </w:r>
            <w:r w:rsidR="003355D7" w:rsidRPr="001C13EC">
              <w:rPr>
                <w:color w:val="000000" w:themeColor="text1"/>
                <w:sz w:val="24"/>
                <w:szCs w:val="24"/>
                <w:lang w:val="ro-RO"/>
              </w:rPr>
              <w:t>în raport cu</w:t>
            </w:r>
            <w:r w:rsidRPr="001C13EC">
              <w:rPr>
                <w:color w:val="000000" w:themeColor="text1"/>
                <w:sz w:val="24"/>
                <w:szCs w:val="24"/>
                <w:lang w:val="ro-RO"/>
              </w:rPr>
              <w:t xml:space="preserve"> fluxul sporit de persoane. Acțiunile de răspuns ale statului, în parteneriat cu organizațiile internaționale și nonguvernamentale implicate, </w:t>
            </w:r>
            <w:r w:rsidR="003355D7" w:rsidRPr="001C13EC">
              <w:rPr>
                <w:color w:val="000000" w:themeColor="text1"/>
                <w:sz w:val="24"/>
                <w:szCs w:val="24"/>
                <w:lang w:val="ro-RO"/>
              </w:rPr>
              <w:t>au la</w:t>
            </w:r>
            <w:r w:rsidRPr="001C13EC">
              <w:rPr>
                <w:color w:val="000000" w:themeColor="text1"/>
                <w:sz w:val="24"/>
                <w:szCs w:val="24"/>
                <w:lang w:val="ro-RO"/>
              </w:rPr>
              <w:t xml:space="preserve"> baz</w:t>
            </w:r>
            <w:r w:rsidR="003355D7" w:rsidRPr="001C13EC">
              <w:rPr>
                <w:color w:val="000000" w:themeColor="text1"/>
                <w:sz w:val="24"/>
                <w:szCs w:val="24"/>
                <w:lang w:val="ro-RO"/>
              </w:rPr>
              <w:t>ă</w:t>
            </w:r>
            <w:r w:rsidRPr="001C13EC">
              <w:rPr>
                <w:color w:val="000000" w:themeColor="text1"/>
                <w:sz w:val="24"/>
                <w:szCs w:val="24"/>
                <w:lang w:val="ro-RO"/>
              </w:rPr>
              <w:t xml:space="preserve"> </w:t>
            </w:r>
            <w:r w:rsidR="00FC43E9" w:rsidRPr="001C13EC">
              <w:rPr>
                <w:color w:val="000000" w:themeColor="text1"/>
                <w:sz w:val="24"/>
                <w:szCs w:val="24"/>
                <w:lang w:val="ro-RO"/>
              </w:rPr>
              <w:t>ipot</w:t>
            </w:r>
            <w:r w:rsidRPr="001C13EC">
              <w:rPr>
                <w:color w:val="000000" w:themeColor="text1"/>
                <w:sz w:val="24"/>
                <w:szCs w:val="24"/>
                <w:lang w:val="ro-RO"/>
              </w:rPr>
              <w:t>ez</w:t>
            </w:r>
            <w:r w:rsidR="00BC4CCE" w:rsidRPr="001C13EC">
              <w:rPr>
                <w:color w:val="000000" w:themeColor="text1"/>
                <w:sz w:val="24"/>
                <w:szCs w:val="24"/>
                <w:lang w:val="ro-RO"/>
              </w:rPr>
              <w:t>a</w:t>
            </w:r>
            <w:r w:rsidRPr="001C13EC">
              <w:rPr>
                <w:color w:val="000000" w:themeColor="text1"/>
                <w:sz w:val="24"/>
                <w:szCs w:val="24"/>
                <w:lang w:val="ro-RO"/>
              </w:rPr>
              <w:t xml:space="preserve"> că</w:t>
            </w:r>
            <w:r w:rsidR="00FC43E9" w:rsidRPr="001C13EC">
              <w:rPr>
                <w:color w:val="000000" w:themeColor="text1"/>
                <w:sz w:val="24"/>
                <w:szCs w:val="24"/>
                <w:lang w:val="ro-RO"/>
              </w:rPr>
              <w:t xml:space="preserve"> </w:t>
            </w:r>
            <w:r w:rsidRPr="001C13EC">
              <w:rPr>
                <w:color w:val="000000" w:themeColor="text1"/>
                <w:sz w:val="24"/>
                <w:szCs w:val="24"/>
                <w:lang w:val="ro-RO"/>
              </w:rPr>
              <w:t xml:space="preserve">la PTF-urile naționale se așteaptă un flux sporit de persoane </w:t>
            </w:r>
            <w:r w:rsidR="00780A8D" w:rsidRPr="001C13EC">
              <w:rPr>
                <w:color w:val="000000" w:themeColor="text1"/>
                <w:sz w:val="24"/>
                <w:szCs w:val="24"/>
                <w:lang w:val="ro-RO"/>
              </w:rPr>
              <w:t>strămutate</w:t>
            </w:r>
            <w:r w:rsidRPr="001C13EC">
              <w:rPr>
                <w:color w:val="000000" w:themeColor="text1"/>
                <w:sz w:val="24"/>
                <w:szCs w:val="24"/>
                <w:lang w:val="ro-RO"/>
              </w:rPr>
              <w:t>, cu formarea unor cozi kilometrice (de 5-15 km), atât pe sensul de intrare, cât și de ieșire din țară, cu existența probabilității formării ad-hoc a unor mari aglomerări umane, de vehicule și alte bunuri (cu precădere, în regiunea mun. Chișinău și lângă frontiera de vest a RM). În acest context, pentru fluidizarea traficului la frontieră, se va facilita la maximum procesul de intrare/ieșire din țară, prin simplificarea procedurilor de trecere a PTF, precum și prin scăderea timpului de procesare per persoană. Totodată, pentru transportarea rapidă a persoanelor strămutate din zona de frontieră, vor fi organizate „coridoare verzi” spre destinații din țară.</w:t>
            </w:r>
          </w:p>
          <w:p w14:paraId="49E728CE" w14:textId="68A8C2E2" w:rsidR="009A5E68" w:rsidRPr="001C13EC" w:rsidRDefault="009A5E68" w:rsidP="005A03A9">
            <w:pPr>
              <w:ind w:firstLine="462"/>
              <w:rPr>
                <w:color w:val="000000" w:themeColor="text1"/>
                <w:sz w:val="24"/>
                <w:szCs w:val="24"/>
                <w:lang w:val="ro-RO"/>
              </w:rPr>
            </w:pPr>
            <w:r w:rsidRPr="001C13EC">
              <w:rPr>
                <w:color w:val="000000" w:themeColor="text1"/>
                <w:sz w:val="24"/>
                <w:szCs w:val="24"/>
                <w:lang w:val="ro-RO"/>
              </w:rPr>
              <w:t>În vederea asigurării și coordonării acțiunilor de răspuns pe sectorul de intervenție, se stabilesc următoarele direcții priorita</w:t>
            </w:r>
            <w:r w:rsidR="00E711D2" w:rsidRPr="001C13EC">
              <w:rPr>
                <w:color w:val="000000" w:themeColor="text1"/>
                <w:sz w:val="24"/>
                <w:szCs w:val="24"/>
                <w:lang w:val="ro-RO"/>
              </w:rPr>
              <w:t>r</w:t>
            </w:r>
            <w:r w:rsidRPr="001C13EC">
              <w:rPr>
                <w:color w:val="000000" w:themeColor="text1"/>
                <w:sz w:val="24"/>
                <w:szCs w:val="24"/>
                <w:lang w:val="ro-RO"/>
              </w:rPr>
              <w:t>e de activitate pentru:</w:t>
            </w:r>
          </w:p>
          <w:p w14:paraId="441530A4" w14:textId="77777777" w:rsidR="009A5E68" w:rsidRPr="001C13EC" w:rsidRDefault="009A5E68" w:rsidP="00887073">
            <w:pPr>
              <w:pStyle w:val="a3"/>
              <w:numPr>
                <w:ilvl w:val="0"/>
                <w:numId w:val="26"/>
              </w:numPr>
              <w:tabs>
                <w:tab w:val="left" w:pos="746"/>
              </w:tabs>
              <w:spacing w:after="0" w:line="240" w:lineRule="auto"/>
              <w:ind w:left="0" w:firstLine="462"/>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7BF7DA31"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activității autorităților publice implicate la capacitate maximă, prin suplinirea cu personal și echipamentele speciale necesare, precum și a capacității logistice;</w:t>
            </w:r>
          </w:p>
          <w:p w14:paraId="6E7A891A" w14:textId="146FE840"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conlucrării eficient</w:t>
            </w:r>
            <w:r w:rsidR="00BC4CCE" w:rsidRPr="001C13EC">
              <w:rPr>
                <w:rFonts w:ascii="Times New Roman" w:hAnsi="Times New Roman" w:cs="Times New Roman"/>
                <w:color w:val="000000" w:themeColor="text1"/>
                <w:sz w:val="24"/>
                <w:szCs w:val="24"/>
                <w:lang w:val="ro-RO"/>
              </w:rPr>
              <w:t>e</w:t>
            </w:r>
            <w:r w:rsidRPr="001C13EC">
              <w:rPr>
                <w:rFonts w:ascii="Times New Roman" w:hAnsi="Times New Roman" w:cs="Times New Roman"/>
                <w:color w:val="000000" w:themeColor="text1"/>
                <w:sz w:val="24"/>
                <w:szCs w:val="24"/>
                <w:lang w:val="ro-RO"/>
              </w:rPr>
              <w:t xml:space="preserve"> a structurilor de forță naționale pentru managementul integrat al frontierei de stat, precum și a autorităților publice și a partenerilor internaționali implicați, în gestionarea umanitară a fluxului de persoane strămutate în zonele adiacente frontierei de stat și în țară;</w:t>
            </w:r>
          </w:p>
          <w:p w14:paraId="6DEA9BA9"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stabilirea/aplicarea protocoalelor de colaborare și de acțiune cu autoritățile Ucrainei și României (UE), în vederea prevenirii incidentelor de securitate și ordine publică, precum și pentru asigurarea accesului la frontieră a cazurilor speciale (ex. transportări prioritare ale persoanelor cu dizabilități, a evacuărilor medicale, a persoanelor cu statut diplomatic, etc.);</w:t>
            </w:r>
          </w:p>
          <w:p w14:paraId="5C628DEA" w14:textId="54E33335"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procesarea rapidă a persoanelor strămutate, cu păstrarea atenției pentru persoanele cu profiluri specifice;</w:t>
            </w:r>
          </w:p>
          <w:p w14:paraId="4BEB3D06"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la azil/protecție temporară;</w:t>
            </w:r>
          </w:p>
          <w:p w14:paraId="1A90E20E"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primului ajutor medical și a transferurilor/evacuărilor medicale urgente;</w:t>
            </w:r>
          </w:p>
          <w:p w14:paraId="433CE284"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desfășurării, la necesitate, a spitalelor de campanie;</w:t>
            </w:r>
          </w:p>
          <w:p w14:paraId="11CABAF9" w14:textId="3445AA3A"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identificarea și asigurarea spațiilor sigure pentru </w:t>
            </w:r>
            <w:r w:rsidR="00A35C38" w:rsidRPr="001C13EC">
              <w:rPr>
                <w:rFonts w:ascii="Times New Roman" w:hAnsi="Times New Roman" w:cs="Times New Roman"/>
                <w:color w:val="000000" w:themeColor="text1"/>
                <w:sz w:val="24"/>
                <w:szCs w:val="24"/>
                <w:lang w:val="ro-RO"/>
              </w:rPr>
              <w:t>copii</w:t>
            </w:r>
            <w:r w:rsidRPr="001C13EC">
              <w:rPr>
                <w:rFonts w:ascii="Times New Roman" w:hAnsi="Times New Roman" w:cs="Times New Roman"/>
                <w:color w:val="000000" w:themeColor="text1"/>
                <w:sz w:val="24"/>
                <w:szCs w:val="24"/>
                <w:lang w:val="ro-RO"/>
              </w:rPr>
              <w:t xml:space="preserve"> neînsoțiți, pentru persoanele victime și presupuse victime ale TFU</w:t>
            </w:r>
            <w:r w:rsidRPr="001C13EC">
              <w:rPr>
                <w:rStyle w:val="ac"/>
                <w:rFonts w:ascii="Times New Roman" w:hAnsi="Times New Roman" w:cs="Times New Roman"/>
                <w:color w:val="000000" w:themeColor="text1"/>
                <w:sz w:val="24"/>
                <w:szCs w:val="24"/>
                <w:lang w:val="ro-RO"/>
              </w:rPr>
              <w:footnoteReference w:id="1"/>
            </w:r>
            <w:r w:rsidRPr="001C13EC">
              <w:rPr>
                <w:rFonts w:ascii="Times New Roman" w:hAnsi="Times New Roman" w:cs="Times New Roman"/>
                <w:color w:val="000000" w:themeColor="text1"/>
                <w:sz w:val="24"/>
                <w:szCs w:val="24"/>
                <w:lang w:val="ro-RO"/>
              </w:rPr>
              <w:t xml:space="preserve">, precum și </w:t>
            </w:r>
            <w:r w:rsidR="004037FD" w:rsidRPr="001C13EC">
              <w:rPr>
                <w:rFonts w:ascii="Times New Roman" w:hAnsi="Times New Roman" w:cs="Times New Roman"/>
                <w:color w:val="000000" w:themeColor="text1"/>
                <w:sz w:val="24"/>
                <w:szCs w:val="24"/>
                <w:lang w:val="ro-RO"/>
              </w:rPr>
              <w:t>persoanele aflate în situații de risc sau vulnerabilitate</w:t>
            </w:r>
            <w:r w:rsidRPr="001C13EC">
              <w:rPr>
                <w:rFonts w:ascii="Times New Roman" w:hAnsi="Times New Roman" w:cs="Times New Roman"/>
                <w:color w:val="000000" w:themeColor="text1"/>
                <w:sz w:val="24"/>
                <w:szCs w:val="24"/>
                <w:lang w:val="ro-RO"/>
              </w:rPr>
              <w:t>;</w:t>
            </w:r>
          </w:p>
          <w:p w14:paraId="29738DD8" w14:textId="02D74735"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facilitarea diseminării informației privind procedurile de azil/protecție temporară, alternativele de transport </w:t>
            </w:r>
            <w:r w:rsidR="00F634DD" w:rsidRPr="001C13EC">
              <w:rPr>
                <w:rFonts w:ascii="Times New Roman" w:hAnsi="Times New Roman" w:cs="Times New Roman"/>
                <w:color w:val="000000" w:themeColor="text1"/>
                <w:sz w:val="24"/>
                <w:szCs w:val="24"/>
                <w:lang w:val="ro-RO"/>
              </w:rPr>
              <w:t>către</w:t>
            </w:r>
            <w:r w:rsidRPr="001C13EC">
              <w:rPr>
                <w:rFonts w:ascii="Times New Roman" w:hAnsi="Times New Roman" w:cs="Times New Roman"/>
                <w:color w:val="000000" w:themeColor="text1"/>
                <w:sz w:val="24"/>
                <w:szCs w:val="24"/>
                <w:lang w:val="ro-RO"/>
              </w:rPr>
              <w:t xml:space="preserve"> </w:t>
            </w:r>
            <w:r w:rsidR="00F634DD" w:rsidRPr="001C13EC">
              <w:rPr>
                <w:rFonts w:ascii="Times New Roman" w:hAnsi="Times New Roman" w:cs="Times New Roman"/>
                <w:color w:val="000000" w:themeColor="text1"/>
                <w:sz w:val="24"/>
                <w:szCs w:val="24"/>
                <w:lang w:val="ro-RO"/>
              </w:rPr>
              <w:t>statele de destinație</w:t>
            </w:r>
            <w:r w:rsidRPr="001C13EC">
              <w:rPr>
                <w:rFonts w:ascii="Times New Roman" w:hAnsi="Times New Roman" w:cs="Times New Roman"/>
                <w:color w:val="000000" w:themeColor="text1"/>
                <w:sz w:val="24"/>
                <w:szCs w:val="24"/>
                <w:lang w:val="ro-RO"/>
              </w:rPr>
              <w:t xml:space="preserve"> și </w:t>
            </w:r>
            <w:r w:rsidR="00F634DD" w:rsidRPr="001C13EC">
              <w:rPr>
                <w:rFonts w:ascii="Times New Roman" w:hAnsi="Times New Roman" w:cs="Times New Roman"/>
                <w:color w:val="000000" w:themeColor="text1"/>
                <w:sz w:val="24"/>
                <w:szCs w:val="24"/>
                <w:lang w:val="ro-RO"/>
              </w:rPr>
              <w:t xml:space="preserve">opțiunile de </w:t>
            </w:r>
            <w:r w:rsidRPr="001C13EC">
              <w:rPr>
                <w:rFonts w:ascii="Times New Roman" w:hAnsi="Times New Roman" w:cs="Times New Roman"/>
                <w:color w:val="000000" w:themeColor="text1"/>
                <w:sz w:val="24"/>
                <w:szCs w:val="24"/>
                <w:lang w:val="ro-RO"/>
              </w:rPr>
              <w:t>transport intern;</w:t>
            </w:r>
          </w:p>
          <w:p w14:paraId="51155176" w14:textId="5C88B429"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conceptualizarea și efectuarea reamenajării PTF-urilor și a zonelor adiacente în vederea asigurării fluidității fluxului de persoane </w:t>
            </w:r>
            <w:r w:rsidR="00780A8D"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w:t>
            </w:r>
          </w:p>
          <w:p w14:paraId="39E30C56"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asigurarea de către Poliția de Frontieră și Serviciul Vamal a trecerii frontierei de stat în afara punctelor de trecere pentru persoane și grupuri de persoane în situații excepționale;</w:t>
            </w:r>
          </w:p>
          <w:p w14:paraId="565D0B5E" w14:textId="0D9B9D03"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alocarea terenurilor din gestiunea APL/APP pentru instituirea infrastructurii necesare gestionării aflux</w:t>
            </w:r>
            <w:r w:rsidR="008375AB" w:rsidRPr="001C13EC">
              <w:rPr>
                <w:rFonts w:ascii="Times New Roman" w:hAnsi="Times New Roman" w:cs="Times New Roman"/>
                <w:color w:val="000000" w:themeColor="text1"/>
                <w:sz w:val="24"/>
                <w:szCs w:val="24"/>
                <w:lang w:val="ro-RO"/>
              </w:rPr>
              <w:t>ului</w:t>
            </w:r>
            <w:r w:rsidRPr="001C13EC">
              <w:rPr>
                <w:rFonts w:ascii="Times New Roman" w:hAnsi="Times New Roman" w:cs="Times New Roman"/>
                <w:color w:val="000000" w:themeColor="text1"/>
                <w:sz w:val="24"/>
                <w:szCs w:val="24"/>
                <w:lang w:val="ro-RO"/>
              </w:rPr>
              <w:t xml:space="preserve"> sporit de străini la frontiera de stat.</w:t>
            </w:r>
          </w:p>
          <w:p w14:paraId="4A8A03F8" w14:textId="6216311C" w:rsidR="009A5E68" w:rsidRPr="001C13EC" w:rsidRDefault="00930317" w:rsidP="00887073">
            <w:pPr>
              <w:pStyle w:val="a3"/>
              <w:numPr>
                <w:ilvl w:val="0"/>
                <w:numId w:val="26"/>
              </w:numPr>
              <w:tabs>
                <w:tab w:val="left" w:pos="746"/>
              </w:tabs>
              <w:spacing w:after="0" w:line="240" w:lineRule="auto"/>
              <w:ind w:left="0" w:firstLine="462"/>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2BC70D5F" w14:textId="793B68C3"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stabilirea/coordonarea, prin intermediul </w:t>
            </w:r>
            <w:r w:rsidR="00F67D5B" w:rsidRPr="001C13EC">
              <w:rPr>
                <w:rFonts w:ascii="Times New Roman" w:hAnsi="Times New Roman" w:cs="Times New Roman"/>
                <w:color w:val="000000" w:themeColor="text1"/>
                <w:sz w:val="24"/>
                <w:szCs w:val="24"/>
                <w:lang w:val="ro-RO"/>
              </w:rPr>
              <w:t>Platformei Naționale de Răspuns la Crize</w:t>
            </w:r>
            <w:r w:rsidRPr="001C13EC">
              <w:rPr>
                <w:rFonts w:ascii="Times New Roman" w:hAnsi="Times New Roman" w:cs="Times New Roman"/>
                <w:color w:val="000000" w:themeColor="text1"/>
                <w:sz w:val="24"/>
                <w:szCs w:val="24"/>
                <w:lang w:val="ro-RO"/>
              </w:rPr>
              <w:t xml:space="preserve">, a acțiunilor în comun cu OI/ONG-urile ce acționează în </w:t>
            </w:r>
            <w:r w:rsidR="00EF5896"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 mai ales în zona de frontieră;</w:t>
            </w:r>
          </w:p>
          <w:p w14:paraId="0E58CBE8"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și detașarea EPU</w:t>
            </w:r>
            <w:r w:rsidRPr="001C13EC">
              <w:rPr>
                <w:rStyle w:val="ac"/>
                <w:rFonts w:ascii="Times New Roman" w:hAnsi="Times New Roman" w:cs="Times New Roman"/>
                <w:color w:val="000000" w:themeColor="text1"/>
                <w:sz w:val="24"/>
                <w:szCs w:val="24"/>
                <w:lang w:val="ro-RO"/>
              </w:rPr>
              <w:footnoteReference w:id="2"/>
            </w:r>
            <w:r w:rsidRPr="001C13EC">
              <w:rPr>
                <w:rFonts w:ascii="Times New Roman" w:hAnsi="Times New Roman" w:cs="Times New Roman"/>
                <w:color w:val="000000" w:themeColor="text1"/>
                <w:sz w:val="24"/>
                <w:szCs w:val="24"/>
                <w:lang w:val="ro-RO"/>
              </w:rPr>
              <w:t xml:space="preserve"> și EMT</w:t>
            </w:r>
            <w:r w:rsidRPr="001C13EC">
              <w:rPr>
                <w:rStyle w:val="ac"/>
                <w:rFonts w:ascii="Times New Roman" w:hAnsi="Times New Roman" w:cs="Times New Roman"/>
                <w:color w:val="000000" w:themeColor="text1"/>
                <w:sz w:val="24"/>
                <w:szCs w:val="24"/>
                <w:lang w:val="ro-RO"/>
              </w:rPr>
              <w:footnoteReference w:id="3"/>
            </w:r>
            <w:r w:rsidRPr="001C13EC">
              <w:rPr>
                <w:rFonts w:ascii="Times New Roman" w:hAnsi="Times New Roman" w:cs="Times New Roman"/>
                <w:color w:val="000000" w:themeColor="text1"/>
                <w:sz w:val="24"/>
                <w:szCs w:val="24"/>
                <w:lang w:val="ro-RO"/>
              </w:rPr>
              <w:t>;</w:t>
            </w:r>
          </w:p>
          <w:p w14:paraId="7F934750"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locurilor de așteptare (după sezon) pentru copii, persoanele în vârstă și a persoanelor cu necesități speciale, zonele cu instalațiile sanitare și de informare;</w:t>
            </w:r>
          </w:p>
          <w:p w14:paraId="5023C591" w14:textId="0B6AFF5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și detașarea unei echipe EPU</w:t>
            </w:r>
            <w:r w:rsidR="000E797E" w:rsidRPr="001C13EC">
              <w:rPr>
                <w:rFonts w:ascii="Times New Roman" w:hAnsi="Times New Roman" w:cs="Times New Roman"/>
                <w:color w:val="000000" w:themeColor="text1"/>
                <w:sz w:val="24"/>
                <w:szCs w:val="24"/>
                <w:lang w:val="ro-RO"/>
              </w:rPr>
              <w:t xml:space="preserve"> și </w:t>
            </w:r>
            <w:r w:rsidRPr="001C13EC">
              <w:rPr>
                <w:rFonts w:ascii="Times New Roman" w:hAnsi="Times New Roman" w:cs="Times New Roman"/>
                <w:color w:val="000000" w:themeColor="text1"/>
                <w:sz w:val="24"/>
                <w:szCs w:val="24"/>
                <w:lang w:val="ro-RO"/>
              </w:rPr>
              <w:t>EMT mobile pentru monitorizarea și acordarea sprijinului necesar pentru „zona verde” a frontierei de stat;</w:t>
            </w:r>
          </w:p>
          <w:p w14:paraId="075F2F1C" w14:textId="19C8E9BC"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transportului persoanelor </w:t>
            </w:r>
            <w:r w:rsidR="000E797E"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de la PTF spre zonele de așteptare și îmbarcare pentru transportare ulterioară în țară sau peste hotare;</w:t>
            </w:r>
          </w:p>
          <w:p w14:paraId="699EFA12"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procesul de organizare a stațiilor auto/feroviare din zona de frontieră;</w:t>
            </w:r>
          </w:p>
          <w:p w14:paraId="12EC6786"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PTF cu scaune cu rotile, pentru transportarea persoanelor cu deficiențe locomotorii către stația auto;</w:t>
            </w:r>
          </w:p>
          <w:p w14:paraId="124C3123"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contractarea și furnizarea mijloacelor auto necesare pentru transportarea persoanelor cu nevoi speciale de la punctele de trecere a frontierei către stațiile auto/feroviare amenajate;</w:t>
            </w:r>
          </w:p>
          <w:p w14:paraId="1005BAB3" w14:textId="66DA1090"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transportării persoanelor cu nevoi speciale identificate de echipa mobilă EPU</w:t>
            </w:r>
            <w:r w:rsidR="000E797E" w:rsidRPr="001C13EC">
              <w:rPr>
                <w:rFonts w:ascii="Times New Roman" w:hAnsi="Times New Roman" w:cs="Times New Roman"/>
                <w:color w:val="000000" w:themeColor="text1"/>
                <w:sz w:val="24"/>
                <w:szCs w:val="24"/>
                <w:lang w:val="ro-RO"/>
              </w:rPr>
              <w:t xml:space="preserve"> și </w:t>
            </w:r>
            <w:r w:rsidRPr="001C13EC">
              <w:rPr>
                <w:rFonts w:ascii="Times New Roman" w:hAnsi="Times New Roman" w:cs="Times New Roman"/>
                <w:color w:val="000000" w:themeColor="text1"/>
                <w:sz w:val="24"/>
                <w:szCs w:val="24"/>
                <w:lang w:val="ro-RO"/>
              </w:rPr>
              <w:t>EMT în regiunea „zonei verzi” a frontierei de stat;</w:t>
            </w:r>
          </w:p>
          <w:p w14:paraId="46D8143B" w14:textId="1A96BB74"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amenajarea ecranelor LED și a difuzoarelor audio la PTF pentru transmiterea informației critice necesare persoanelor strămutate din </w:t>
            </w:r>
            <w:r w:rsidR="00534051"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w:t>
            </w:r>
          </w:p>
          <w:p w14:paraId="6A8D05E8" w14:textId="1E07F75A"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EPU și EMT la direcționarea și informarea persoanelor strămutate în zona de frontieră.</w:t>
            </w:r>
          </w:p>
        </w:tc>
      </w:tr>
      <w:tr w:rsidR="00875977" w:rsidRPr="001C13EC" w14:paraId="6F527AC3" w14:textId="77777777" w:rsidTr="004D6905">
        <w:tc>
          <w:tcPr>
            <w:tcW w:w="2335" w:type="dxa"/>
            <w:shd w:val="clear" w:color="auto" w:fill="F2F2F2" w:themeFill="background1" w:themeFillShade="F2"/>
          </w:tcPr>
          <w:p w14:paraId="0DDFA291" w14:textId="77777777" w:rsidR="009A5E68" w:rsidRPr="001C13EC" w:rsidRDefault="009A5E68" w:rsidP="005A03A9">
            <w:pPr>
              <w:ind w:firstLine="0"/>
              <w:rPr>
                <w:color w:val="000000" w:themeColor="text1"/>
                <w:sz w:val="24"/>
                <w:szCs w:val="24"/>
                <w:lang w:val="ro-RO"/>
              </w:rPr>
            </w:pPr>
            <w:r w:rsidRPr="001C13EC">
              <w:rPr>
                <w:color w:val="000000" w:themeColor="text1"/>
                <w:sz w:val="24"/>
                <w:szCs w:val="24"/>
                <w:lang w:val="ro-RO"/>
              </w:rPr>
              <w:lastRenderedPageBreak/>
              <w:t>Domenii de interes:</w:t>
            </w:r>
          </w:p>
        </w:tc>
        <w:tc>
          <w:tcPr>
            <w:tcW w:w="12402" w:type="dxa"/>
            <w:gridSpan w:val="5"/>
          </w:tcPr>
          <w:p w14:paraId="576C42FB" w14:textId="277A6AD0" w:rsidR="009A5E68" w:rsidRPr="001C13EC" w:rsidRDefault="009A5E68" w:rsidP="005A03A9">
            <w:pPr>
              <w:ind w:firstLine="462"/>
              <w:rPr>
                <w:color w:val="000000" w:themeColor="text1"/>
                <w:sz w:val="24"/>
                <w:szCs w:val="24"/>
                <w:lang w:val="ro-RO"/>
              </w:rPr>
            </w:pPr>
            <w:r w:rsidRPr="001C13EC">
              <w:rPr>
                <w:color w:val="000000" w:themeColor="text1"/>
                <w:sz w:val="24"/>
                <w:szCs w:val="24"/>
                <w:lang w:val="ro-RO"/>
              </w:rPr>
              <w:t>Managementul integrat al frontier</w:t>
            </w:r>
            <w:r w:rsidR="003A4715" w:rsidRPr="001C13EC">
              <w:rPr>
                <w:color w:val="000000" w:themeColor="text1"/>
                <w:sz w:val="24"/>
                <w:szCs w:val="24"/>
                <w:lang w:val="ro-RO"/>
              </w:rPr>
              <w:t>ei</w:t>
            </w:r>
            <w:r w:rsidRPr="001C13EC">
              <w:rPr>
                <w:color w:val="000000" w:themeColor="text1"/>
                <w:sz w:val="24"/>
                <w:szCs w:val="24"/>
                <w:lang w:val="ro-RO"/>
              </w:rPr>
              <w:t xml:space="preserve"> de stat; sistemul de migrație și azil; facilitarea integrării străinilor în RM; ordine și securitate publică.</w:t>
            </w:r>
          </w:p>
        </w:tc>
      </w:tr>
      <w:tr w:rsidR="00875977" w:rsidRPr="001C13EC" w14:paraId="64839AEA" w14:textId="77777777" w:rsidTr="004D6905">
        <w:tc>
          <w:tcPr>
            <w:tcW w:w="2335" w:type="dxa"/>
            <w:shd w:val="clear" w:color="auto" w:fill="F2F2F2" w:themeFill="background1" w:themeFillShade="F2"/>
          </w:tcPr>
          <w:p w14:paraId="4A3C740A" w14:textId="77777777" w:rsidR="009A5E68" w:rsidRPr="001C13EC" w:rsidRDefault="009A5E68" w:rsidP="005A03A9">
            <w:pPr>
              <w:ind w:firstLine="0"/>
              <w:rPr>
                <w:color w:val="000000" w:themeColor="text1"/>
                <w:sz w:val="24"/>
                <w:szCs w:val="24"/>
                <w:lang w:val="ro-RO"/>
              </w:rPr>
            </w:pPr>
            <w:r w:rsidRPr="001C13EC">
              <w:rPr>
                <w:color w:val="000000" w:themeColor="text1"/>
                <w:sz w:val="24"/>
                <w:szCs w:val="24"/>
                <w:lang w:val="ro-RO"/>
              </w:rPr>
              <w:t>Indicatori de monitorizare:</w:t>
            </w:r>
          </w:p>
        </w:tc>
        <w:tc>
          <w:tcPr>
            <w:tcW w:w="12402" w:type="dxa"/>
            <w:gridSpan w:val="5"/>
          </w:tcPr>
          <w:p w14:paraId="0C3C7E60" w14:textId="0A0E9AAD"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aplicabilitatea normelor tehnice generale de interacțiune a serviciilor de control în punctele de trecere, pe direcțiile probabile de deplasare a persoanelor strămutate din </w:t>
            </w:r>
            <w:r w:rsidR="00534051" w:rsidRPr="001C13EC">
              <w:rPr>
                <w:rFonts w:ascii="Times New Roman" w:hAnsi="Times New Roman" w:cs="Times New Roman"/>
                <w:color w:val="000000" w:themeColor="text1"/>
                <w:sz w:val="24"/>
                <w:szCs w:val="24"/>
                <w:lang w:val="ro-RO"/>
              </w:rPr>
              <w:t xml:space="preserve">regiune sau din alte zone afectate de crize </w:t>
            </w:r>
            <w:r w:rsidRPr="001C13EC">
              <w:rPr>
                <w:rFonts w:ascii="Times New Roman" w:hAnsi="Times New Roman" w:cs="Times New Roman"/>
                <w:color w:val="000000" w:themeColor="text1"/>
                <w:sz w:val="24"/>
                <w:szCs w:val="24"/>
                <w:lang w:val="ro-RO"/>
              </w:rPr>
              <w:t xml:space="preserve">(în special, PTF Otaci, Palanca, </w:t>
            </w:r>
            <w:r w:rsidRPr="001C13EC">
              <w:rPr>
                <w:rFonts w:ascii="Times New Roman" w:hAnsi="Times New Roman" w:cs="Times New Roman"/>
                <w:color w:val="000000" w:themeColor="text1"/>
                <w:sz w:val="24"/>
                <w:szCs w:val="24"/>
                <w:lang w:val="ro-RO"/>
              </w:rPr>
              <w:lastRenderedPageBreak/>
              <w:t xml:space="preserve">Basarabeasca, Ceadâr-Lunga, </w:t>
            </w:r>
            <w:proofErr w:type="spellStart"/>
            <w:r w:rsidRPr="001C13EC">
              <w:rPr>
                <w:rFonts w:ascii="Times New Roman" w:hAnsi="Times New Roman" w:cs="Times New Roman"/>
                <w:color w:val="000000" w:themeColor="text1"/>
                <w:sz w:val="24"/>
                <w:szCs w:val="24"/>
                <w:lang w:val="ro-RO"/>
              </w:rPr>
              <w:t>Mirnoe</w:t>
            </w:r>
            <w:proofErr w:type="spellEnd"/>
            <w:r w:rsidRPr="001C13EC">
              <w:rPr>
                <w:rFonts w:ascii="Times New Roman" w:hAnsi="Times New Roman" w:cs="Times New Roman"/>
                <w:color w:val="000000" w:themeColor="text1"/>
                <w:sz w:val="24"/>
                <w:szCs w:val="24"/>
                <w:lang w:val="ro-RO"/>
              </w:rPr>
              <w:t xml:space="preserve"> etc.), precum și a celor de pe sensul de ieșire din țară a acestora (în special, PTF Costești, Leușeni, Giurgiulești, Leova, Cahul, Sculeni);</w:t>
            </w:r>
          </w:p>
          <w:p w14:paraId="07C8DB15"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nivelul criminalității transfrontaliere;</w:t>
            </w:r>
          </w:p>
          <w:p w14:paraId="3F895C91"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fluxul de transport și persoane la frontiera de stat;</w:t>
            </w:r>
          </w:p>
          <w:p w14:paraId="13B0F966"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traficul de ființe umane și violența bazată pe gen;</w:t>
            </w:r>
          </w:p>
          <w:p w14:paraId="075C85EA"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de cazuri de violență sexuală identificate;</w:t>
            </w:r>
          </w:p>
          <w:p w14:paraId="1E7604F7" w14:textId="77777777" w:rsidR="009A5E68" w:rsidRPr="001C13EC" w:rsidRDefault="009A5E68"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solicitanților de azil/protecție temporară</w:t>
            </w:r>
            <w:r w:rsidR="007F5236" w:rsidRPr="001C13EC">
              <w:rPr>
                <w:rFonts w:ascii="Times New Roman" w:hAnsi="Times New Roman" w:cs="Times New Roman"/>
                <w:color w:val="000000" w:themeColor="text1"/>
                <w:sz w:val="24"/>
                <w:szCs w:val="24"/>
                <w:lang w:val="ro-RO"/>
              </w:rPr>
              <w:t>;</w:t>
            </w:r>
          </w:p>
          <w:p w14:paraId="038A1CE8" w14:textId="39DD8AC7" w:rsidR="007F5236" w:rsidRPr="001C13EC" w:rsidRDefault="007F5236" w:rsidP="00887073">
            <w:pPr>
              <w:pStyle w:val="a3"/>
              <w:numPr>
                <w:ilvl w:val="0"/>
                <w:numId w:val="27"/>
              </w:numPr>
              <w:spacing w:after="0" w:line="240" w:lineRule="auto"/>
              <w:ind w:left="0" w:firstLine="46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de copii străini neînsoțiți.</w:t>
            </w:r>
          </w:p>
        </w:tc>
      </w:tr>
      <w:tr w:rsidR="00875977" w:rsidRPr="001C13EC" w14:paraId="61F513F7" w14:textId="77777777" w:rsidTr="004D6905">
        <w:tc>
          <w:tcPr>
            <w:tcW w:w="2335" w:type="dxa"/>
            <w:shd w:val="clear" w:color="auto" w:fill="F2F2F2" w:themeFill="background1" w:themeFillShade="F2"/>
          </w:tcPr>
          <w:p w14:paraId="27DAEA69" w14:textId="3EF9913D" w:rsidR="009A5E68" w:rsidRPr="001C13EC" w:rsidRDefault="00661615" w:rsidP="005A03A9">
            <w:pPr>
              <w:ind w:firstLine="0"/>
              <w:rPr>
                <w:color w:val="000000" w:themeColor="text1"/>
                <w:sz w:val="24"/>
                <w:szCs w:val="24"/>
                <w:lang w:val="ro-RO"/>
              </w:rPr>
            </w:pPr>
            <w:r w:rsidRPr="001C13EC">
              <w:rPr>
                <w:color w:val="000000" w:themeColor="text1"/>
                <w:sz w:val="24"/>
                <w:szCs w:val="24"/>
                <w:lang w:val="ro-RO"/>
              </w:rPr>
              <w:lastRenderedPageBreak/>
              <w:t>Indicatori de rezultat</w:t>
            </w:r>
            <w:r w:rsidR="009A5E68" w:rsidRPr="001C13EC">
              <w:rPr>
                <w:color w:val="000000" w:themeColor="text1"/>
                <w:sz w:val="24"/>
                <w:szCs w:val="24"/>
                <w:lang w:val="ro-RO"/>
              </w:rPr>
              <w:t>:</w:t>
            </w:r>
          </w:p>
        </w:tc>
        <w:tc>
          <w:tcPr>
            <w:tcW w:w="12402" w:type="dxa"/>
            <w:gridSpan w:val="5"/>
          </w:tcPr>
          <w:p w14:paraId="145F8B19" w14:textId="77777777" w:rsidR="009A5E68" w:rsidRPr="001C13EC" w:rsidRDefault="009A5E68" w:rsidP="00887073">
            <w:pPr>
              <w:pStyle w:val="a3"/>
              <w:numPr>
                <w:ilvl w:val="0"/>
                <w:numId w:val="27"/>
              </w:numPr>
              <w:spacing w:after="0" w:line="240" w:lineRule="auto"/>
              <w:ind w:left="0" w:firstLine="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sistemul de management integrat al frontierei de stat din RM continuă să funcționeze eficient;</w:t>
            </w:r>
          </w:p>
          <w:p w14:paraId="30680677" w14:textId="77777777" w:rsidR="009A5E68" w:rsidRPr="001C13EC" w:rsidRDefault="009A5E68" w:rsidP="00887073">
            <w:pPr>
              <w:pStyle w:val="a3"/>
              <w:numPr>
                <w:ilvl w:val="0"/>
                <w:numId w:val="27"/>
              </w:numPr>
              <w:spacing w:after="0" w:line="240" w:lineRule="auto"/>
              <w:ind w:left="0" w:firstLine="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coraportul dintre capacitatea de procesare și numărul de cereri de azil/protecție temporară depuse este menținut;</w:t>
            </w:r>
          </w:p>
          <w:p w14:paraId="21CCC88B" w14:textId="77777777" w:rsidR="009A5E68" w:rsidRPr="001C13EC" w:rsidRDefault="009A5E68" w:rsidP="00887073">
            <w:pPr>
              <w:pStyle w:val="a3"/>
              <w:numPr>
                <w:ilvl w:val="0"/>
                <w:numId w:val="27"/>
              </w:numPr>
              <w:spacing w:after="0" w:line="240" w:lineRule="auto"/>
              <w:ind w:left="0" w:firstLine="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capacitatea de procesare în cadrul fiecărui PTF a unui număr mare de străini pe zi la intrare/ieșire din țară este menținut;</w:t>
            </w:r>
          </w:p>
          <w:p w14:paraId="483630A5" w14:textId="77777777" w:rsidR="009A5E68" w:rsidRPr="001C13EC" w:rsidRDefault="009A5E68" w:rsidP="00887073">
            <w:pPr>
              <w:pStyle w:val="a3"/>
              <w:numPr>
                <w:ilvl w:val="0"/>
                <w:numId w:val="27"/>
              </w:numPr>
              <w:spacing w:after="0" w:line="240" w:lineRule="auto"/>
              <w:ind w:left="0" w:firstLine="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existența și funcționalitatea unui mecanism standardizat de identificare timpurie a persoanelor cu nevoi speciale, îndeosebi femei și fete.</w:t>
            </w:r>
          </w:p>
        </w:tc>
      </w:tr>
      <w:tr w:rsidR="00875977" w:rsidRPr="001C13EC" w14:paraId="71263A4D" w14:textId="77777777" w:rsidTr="004D6905">
        <w:tc>
          <w:tcPr>
            <w:tcW w:w="2335" w:type="dxa"/>
            <w:shd w:val="clear" w:color="auto" w:fill="F2F2F2" w:themeFill="background1" w:themeFillShade="F2"/>
          </w:tcPr>
          <w:p w14:paraId="120BC566" w14:textId="77777777" w:rsidR="009A5E68" w:rsidRPr="001C13EC" w:rsidRDefault="009A5E68" w:rsidP="005A03A9">
            <w:pPr>
              <w:ind w:firstLine="0"/>
              <w:rPr>
                <w:color w:val="000000" w:themeColor="text1"/>
                <w:sz w:val="24"/>
                <w:szCs w:val="24"/>
                <w:lang w:val="ro-RO"/>
              </w:rPr>
            </w:pPr>
            <w:r w:rsidRPr="001C13EC">
              <w:rPr>
                <w:color w:val="000000" w:themeColor="text1"/>
                <w:sz w:val="24"/>
                <w:szCs w:val="24"/>
                <w:lang w:val="ro-RO"/>
              </w:rPr>
              <w:t>Nivel de prioritate:</w:t>
            </w:r>
          </w:p>
        </w:tc>
        <w:tc>
          <w:tcPr>
            <w:tcW w:w="12402" w:type="dxa"/>
            <w:gridSpan w:val="5"/>
          </w:tcPr>
          <w:p w14:paraId="68A08549" w14:textId="77777777" w:rsidR="009A5E68" w:rsidRPr="001C13EC" w:rsidRDefault="009A5E68" w:rsidP="005A03A9">
            <w:pPr>
              <w:pStyle w:val="a3"/>
              <w:spacing w:after="0"/>
              <w:ind w:left="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38DB5C36" w14:textId="77777777" w:rsidTr="004D6905">
        <w:tc>
          <w:tcPr>
            <w:tcW w:w="2335" w:type="dxa"/>
            <w:shd w:val="clear" w:color="auto" w:fill="F2F2F2" w:themeFill="background1" w:themeFillShade="F2"/>
            <w:vAlign w:val="center"/>
          </w:tcPr>
          <w:p w14:paraId="629794AE" w14:textId="77777777" w:rsidR="009A5E68" w:rsidRPr="001C13EC" w:rsidRDefault="009A5E68" w:rsidP="005A03A9">
            <w:pPr>
              <w:ind w:firstLine="0"/>
              <w:jc w:val="center"/>
              <w:rPr>
                <w:b/>
                <w:bCs/>
                <w:color w:val="000000" w:themeColor="text1"/>
                <w:lang w:val="ro-RO"/>
              </w:rPr>
            </w:pPr>
            <w:r w:rsidRPr="001C13EC">
              <w:rPr>
                <w:b/>
                <w:bCs/>
                <w:color w:val="000000" w:themeColor="text1"/>
                <w:lang w:val="ro-RO"/>
              </w:rPr>
              <w:t>Obiective</w:t>
            </w:r>
          </w:p>
        </w:tc>
        <w:tc>
          <w:tcPr>
            <w:tcW w:w="2905" w:type="dxa"/>
            <w:shd w:val="clear" w:color="auto" w:fill="F2F2F2" w:themeFill="background1" w:themeFillShade="F2"/>
            <w:vAlign w:val="center"/>
          </w:tcPr>
          <w:p w14:paraId="6C2FC906"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003FE804"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2EB4863F"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5E8ED97B"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de sprijin (GOV)</w:t>
            </w:r>
          </w:p>
        </w:tc>
        <w:tc>
          <w:tcPr>
            <w:tcW w:w="3401" w:type="dxa"/>
            <w:shd w:val="clear" w:color="auto" w:fill="F2F2F2" w:themeFill="background1" w:themeFillShade="F2"/>
            <w:vAlign w:val="center"/>
          </w:tcPr>
          <w:p w14:paraId="293A2D8F" w14:textId="77777777" w:rsidR="009A5E68" w:rsidRPr="001C13EC" w:rsidRDefault="009A5E68" w:rsidP="005A03A9">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 xml:space="preserve">Acțiuni structuri de suport </w:t>
            </w:r>
          </w:p>
          <w:p w14:paraId="37F293AD" w14:textId="77777777" w:rsidR="009A5E68" w:rsidRPr="001C13EC" w:rsidRDefault="009A5E68" w:rsidP="005A03A9">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(GOV)</w:t>
            </w:r>
          </w:p>
        </w:tc>
        <w:tc>
          <w:tcPr>
            <w:tcW w:w="3544" w:type="dxa"/>
            <w:shd w:val="clear" w:color="auto" w:fill="F2F2F2" w:themeFill="background1" w:themeFillShade="F2"/>
            <w:vAlign w:val="center"/>
          </w:tcPr>
          <w:p w14:paraId="70182DAF"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 xml:space="preserve">Acțiuni parteneri externi </w:t>
            </w:r>
          </w:p>
          <w:p w14:paraId="6A9D8A9B"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(OI/ONG)</w:t>
            </w:r>
          </w:p>
        </w:tc>
      </w:tr>
      <w:tr w:rsidR="00875977" w:rsidRPr="001C13EC" w14:paraId="5AEA35C1" w14:textId="77777777" w:rsidTr="004D6905">
        <w:tc>
          <w:tcPr>
            <w:tcW w:w="2335" w:type="dxa"/>
            <w:vMerge w:val="restart"/>
          </w:tcPr>
          <w:p w14:paraId="526D5FC7" w14:textId="77777777" w:rsidR="009A5E68" w:rsidRPr="001C13EC" w:rsidRDefault="009A5E68" w:rsidP="00887073">
            <w:pPr>
              <w:pStyle w:val="a3"/>
              <w:numPr>
                <w:ilvl w:val="0"/>
                <w:numId w:val="29"/>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Managementul fluxului sporit de persoane la intrarea/ieșirea de pe teritoriul RM.</w:t>
            </w:r>
          </w:p>
        </w:tc>
        <w:tc>
          <w:tcPr>
            <w:tcW w:w="2905" w:type="dxa"/>
          </w:tcPr>
          <w:p w14:paraId="49003F2B" w14:textId="1E6063F6"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Intensificarea controlului la trecere</w:t>
            </w:r>
            <w:r w:rsidR="003A4715" w:rsidRPr="001C13EC">
              <w:rPr>
                <w:rFonts w:ascii="Times New Roman" w:hAnsi="Times New Roman" w:cs="Times New Roman"/>
                <w:color w:val="000000" w:themeColor="text1"/>
                <w:sz w:val="24"/>
                <w:szCs w:val="24"/>
                <w:lang w:val="ro-RO"/>
              </w:rPr>
              <w:t>a</w:t>
            </w:r>
            <w:r w:rsidRPr="001C13EC">
              <w:rPr>
                <w:rFonts w:ascii="Times New Roman" w:hAnsi="Times New Roman" w:cs="Times New Roman"/>
                <w:color w:val="000000" w:themeColor="text1"/>
                <w:sz w:val="24"/>
                <w:szCs w:val="24"/>
                <w:lang w:val="ro-RO"/>
              </w:rPr>
              <w:t xml:space="preserve"> frontierei de stat pe direcțiile principale de deplasare a persoanelor strămutate din </w:t>
            </w:r>
            <w:r w:rsidR="00534051"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w:t>
            </w:r>
          </w:p>
        </w:tc>
        <w:tc>
          <w:tcPr>
            <w:tcW w:w="1418" w:type="dxa"/>
          </w:tcPr>
          <w:p w14:paraId="2984215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4D002D2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1AD1C2A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7C25806B" w14:textId="173B759D" w:rsidR="009A5E68" w:rsidRPr="001C13EC" w:rsidRDefault="00934FF5"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raportarea </w:t>
            </w:r>
            <w:r w:rsidR="00F7308F" w:rsidRPr="001C13EC">
              <w:rPr>
                <w:rFonts w:ascii="Times New Roman" w:hAnsi="Times New Roman" w:cs="Times New Roman"/>
                <w:color w:val="000000" w:themeColor="text1"/>
                <w:sz w:val="24"/>
                <w:szCs w:val="24"/>
                <w:lang w:val="ro-RO"/>
              </w:rPr>
              <w:t>și regularizarea cheltuielilor suplimentare suportate</w:t>
            </w:r>
            <w:r w:rsidRPr="001C13EC">
              <w:rPr>
                <w:rFonts w:ascii="Times New Roman" w:hAnsi="Times New Roman" w:cs="Times New Roman"/>
                <w:color w:val="000000" w:themeColor="text1"/>
                <w:sz w:val="24"/>
                <w:szCs w:val="24"/>
                <w:lang w:val="ro-RO"/>
              </w:rPr>
              <w:t>, în condițiile legii</w:t>
            </w:r>
            <w:r w:rsidR="009A5E68" w:rsidRPr="001C13EC">
              <w:rPr>
                <w:rFonts w:ascii="Times New Roman" w:hAnsi="Times New Roman" w:cs="Times New Roman"/>
                <w:color w:val="000000" w:themeColor="text1"/>
                <w:sz w:val="24"/>
                <w:szCs w:val="24"/>
                <w:lang w:val="ro-RO"/>
              </w:rPr>
              <w:t>;</w:t>
            </w:r>
          </w:p>
          <w:p w14:paraId="45BC7D7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dotarea cu echipament specializat pentru optimizarea controlului trecerii frontierei de stat;</w:t>
            </w:r>
          </w:p>
          <w:p w14:paraId="6B25E39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suportului informațional.</w:t>
            </w:r>
          </w:p>
        </w:tc>
        <w:tc>
          <w:tcPr>
            <w:tcW w:w="3544" w:type="dxa"/>
          </w:tcPr>
          <w:p w14:paraId="279A16B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5D6731B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planificarea și stabilirea site-urilor (infrastructurii de suport).</w:t>
            </w:r>
          </w:p>
        </w:tc>
      </w:tr>
      <w:tr w:rsidR="00875977" w:rsidRPr="001C13EC" w14:paraId="4A948D59" w14:textId="77777777" w:rsidTr="004D6905">
        <w:tc>
          <w:tcPr>
            <w:tcW w:w="2335" w:type="dxa"/>
            <w:vMerge/>
          </w:tcPr>
          <w:p w14:paraId="661D20E0" w14:textId="77777777" w:rsidR="009A5E68" w:rsidRPr="001C13EC" w:rsidRDefault="009A5E68" w:rsidP="004D6905">
            <w:pPr>
              <w:rPr>
                <w:color w:val="000000" w:themeColor="text1"/>
                <w:sz w:val="24"/>
                <w:szCs w:val="24"/>
                <w:lang w:val="ro-RO"/>
              </w:rPr>
            </w:pPr>
          </w:p>
        </w:tc>
        <w:tc>
          <w:tcPr>
            <w:tcW w:w="2905" w:type="dxa"/>
          </w:tcPr>
          <w:p w14:paraId="06832392" w14:textId="77777777"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Consolidarea regimului frontierei de stat, regimului zonei de frontieră, regimului punctelor de trecere a frontierei de stat.</w:t>
            </w:r>
          </w:p>
        </w:tc>
        <w:tc>
          <w:tcPr>
            <w:tcW w:w="1418" w:type="dxa"/>
          </w:tcPr>
          <w:p w14:paraId="6FF8449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226D648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59B63DB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3F6AC24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7DAB7F4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373F633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logistic.</w:t>
            </w:r>
          </w:p>
        </w:tc>
        <w:tc>
          <w:tcPr>
            <w:tcW w:w="3544" w:type="dxa"/>
          </w:tcPr>
          <w:p w14:paraId="15CE48A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logistic;</w:t>
            </w:r>
          </w:p>
          <w:p w14:paraId="25C67C2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resurse umane dislocate în beneficiul IGPF.</w:t>
            </w:r>
          </w:p>
        </w:tc>
      </w:tr>
      <w:tr w:rsidR="00875977" w:rsidRPr="001C13EC" w14:paraId="7A9F43A0" w14:textId="77777777" w:rsidTr="004D6905">
        <w:tc>
          <w:tcPr>
            <w:tcW w:w="2335" w:type="dxa"/>
            <w:vMerge/>
          </w:tcPr>
          <w:p w14:paraId="3FFF723D" w14:textId="77777777" w:rsidR="009A5E68" w:rsidRPr="001C13EC" w:rsidRDefault="009A5E68" w:rsidP="004D6905">
            <w:pPr>
              <w:rPr>
                <w:color w:val="000000" w:themeColor="text1"/>
                <w:sz w:val="24"/>
                <w:szCs w:val="24"/>
                <w:lang w:val="ro-RO"/>
              </w:rPr>
            </w:pPr>
          </w:p>
        </w:tc>
        <w:tc>
          <w:tcPr>
            <w:tcW w:w="2905" w:type="dxa"/>
          </w:tcPr>
          <w:p w14:paraId="45CE5F02" w14:textId="77777777"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Analiza datelor (obținerea, acumularea, studierea, generalizarea, elaborarea produselor analitice).</w:t>
            </w:r>
          </w:p>
        </w:tc>
        <w:tc>
          <w:tcPr>
            <w:tcW w:w="1418" w:type="dxa"/>
          </w:tcPr>
          <w:p w14:paraId="191FA93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EAA91FE" w14:textId="77777777" w:rsidR="009A5E68" w:rsidRPr="001C13EC" w:rsidRDefault="009A5E68" w:rsidP="004D6905">
            <w:pPr>
              <w:pStyle w:val="Other0"/>
              <w:shd w:val="clear" w:color="auto" w:fill="auto"/>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20AFAB45" w14:textId="77777777" w:rsidR="009A5E68" w:rsidRPr="001C13EC" w:rsidRDefault="009A5E68" w:rsidP="004D6905">
            <w:pPr>
              <w:pStyle w:val="Other0"/>
              <w:shd w:val="clear" w:color="auto" w:fill="auto"/>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0E4A426C" w14:textId="77777777" w:rsidR="009A5E68" w:rsidRPr="001C13EC" w:rsidRDefault="009A5E68" w:rsidP="004D6905">
            <w:pPr>
              <w:pStyle w:val="Other0"/>
              <w:shd w:val="clear" w:color="auto" w:fill="auto"/>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51E2E03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07C11DB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169DA6A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390E74B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și analiza în timp real a mobilității umane prin utilizarea datelor oferite de partenerii ce activează în țările/regiunile adiacente.</w:t>
            </w:r>
          </w:p>
        </w:tc>
      </w:tr>
      <w:tr w:rsidR="00875977" w:rsidRPr="001C13EC" w14:paraId="07D58565" w14:textId="77777777" w:rsidTr="004D6905">
        <w:tc>
          <w:tcPr>
            <w:tcW w:w="2335" w:type="dxa"/>
            <w:vMerge/>
          </w:tcPr>
          <w:p w14:paraId="4AF23A19" w14:textId="77777777" w:rsidR="009A5E68" w:rsidRPr="001C13EC" w:rsidRDefault="009A5E68" w:rsidP="004D6905">
            <w:pPr>
              <w:rPr>
                <w:color w:val="000000" w:themeColor="text1"/>
                <w:sz w:val="24"/>
                <w:szCs w:val="24"/>
                <w:lang w:val="ro-RO"/>
              </w:rPr>
            </w:pPr>
          </w:p>
        </w:tc>
        <w:tc>
          <w:tcPr>
            <w:tcW w:w="2905" w:type="dxa"/>
          </w:tcPr>
          <w:p w14:paraId="49ABBD5A" w14:textId="2A00410D"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Supravegherea comună a frontierei de stat pe segmentul de frontieră </w:t>
            </w:r>
            <w:r w:rsidR="00F634DD" w:rsidRPr="001C13EC">
              <w:rPr>
                <w:rFonts w:ascii="Times New Roman" w:hAnsi="Times New Roman" w:cs="Times New Roman"/>
                <w:color w:val="000000" w:themeColor="text1"/>
                <w:sz w:val="24"/>
                <w:szCs w:val="24"/>
                <w:lang w:val="ro-RO"/>
              </w:rPr>
              <w:t>cu statele vecine</w:t>
            </w:r>
            <w:r w:rsidRPr="001C13EC">
              <w:rPr>
                <w:rFonts w:ascii="Times New Roman" w:hAnsi="Times New Roman" w:cs="Times New Roman"/>
                <w:color w:val="000000" w:themeColor="text1"/>
                <w:sz w:val="24"/>
                <w:szCs w:val="24"/>
                <w:lang w:val="ro-RO"/>
              </w:rPr>
              <w:t>.</w:t>
            </w:r>
          </w:p>
        </w:tc>
        <w:tc>
          <w:tcPr>
            <w:tcW w:w="1418" w:type="dxa"/>
          </w:tcPr>
          <w:p w14:paraId="5C8C119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48BBD4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7FE90416" w14:textId="77777777" w:rsidR="009A5E68" w:rsidRPr="001C13EC" w:rsidRDefault="009A5E68"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4"/>
                <w:szCs w:val="24"/>
                <w:lang w:val="ro-RO"/>
              </w:rPr>
              <w:t>SIS</w:t>
            </w:r>
          </w:p>
        </w:tc>
        <w:tc>
          <w:tcPr>
            <w:tcW w:w="3401" w:type="dxa"/>
          </w:tcPr>
          <w:p w14:paraId="294EC22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4D7ACC8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logistic;</w:t>
            </w:r>
          </w:p>
          <w:p w14:paraId="7B05FF2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301A9BB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2E8510EE" w14:textId="77777777" w:rsidTr="004D6905">
        <w:tc>
          <w:tcPr>
            <w:tcW w:w="2335" w:type="dxa"/>
            <w:vMerge/>
          </w:tcPr>
          <w:p w14:paraId="256B1E1A" w14:textId="77777777" w:rsidR="009A5E68" w:rsidRPr="001C13EC" w:rsidRDefault="009A5E68" w:rsidP="004D6905">
            <w:pPr>
              <w:rPr>
                <w:color w:val="000000" w:themeColor="text1"/>
                <w:sz w:val="24"/>
                <w:szCs w:val="24"/>
                <w:lang w:val="ro-RO"/>
              </w:rPr>
            </w:pPr>
          </w:p>
        </w:tc>
        <w:tc>
          <w:tcPr>
            <w:tcW w:w="2905" w:type="dxa"/>
          </w:tcPr>
          <w:p w14:paraId="196E9DF2" w14:textId="0DBA465C"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Înregistrarea persoanelor strămutate intrate în RM din </w:t>
            </w:r>
            <w:r w:rsidR="00717DB5" w:rsidRPr="001C13EC">
              <w:rPr>
                <w:rFonts w:ascii="Times New Roman" w:hAnsi="Times New Roman" w:cs="Times New Roman"/>
                <w:color w:val="000000" w:themeColor="text1"/>
                <w:sz w:val="24"/>
                <w:szCs w:val="24"/>
                <w:lang w:val="ro-RO"/>
              </w:rPr>
              <w:t>regiune sau din alte zone afectate de crize.</w:t>
            </w:r>
          </w:p>
        </w:tc>
        <w:tc>
          <w:tcPr>
            <w:tcW w:w="1418" w:type="dxa"/>
          </w:tcPr>
          <w:p w14:paraId="43ADFFD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53DAEE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2A6BCA2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ASP</w:t>
            </w:r>
          </w:p>
        </w:tc>
        <w:tc>
          <w:tcPr>
            <w:tcW w:w="3401" w:type="dxa"/>
          </w:tcPr>
          <w:p w14:paraId="04372C2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53A4F8C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logistic.</w:t>
            </w:r>
          </w:p>
        </w:tc>
        <w:tc>
          <w:tcPr>
            <w:tcW w:w="3544" w:type="dxa"/>
          </w:tcPr>
          <w:p w14:paraId="7AE7ED3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46BD9A9F" w14:textId="77777777" w:rsidTr="004D6905">
        <w:tc>
          <w:tcPr>
            <w:tcW w:w="2335" w:type="dxa"/>
            <w:vMerge/>
          </w:tcPr>
          <w:p w14:paraId="41E7574C" w14:textId="77777777" w:rsidR="009A5E68" w:rsidRPr="001C13EC" w:rsidRDefault="009A5E68" w:rsidP="004D6905">
            <w:pPr>
              <w:rPr>
                <w:color w:val="000000" w:themeColor="text1"/>
                <w:sz w:val="24"/>
                <w:szCs w:val="24"/>
                <w:lang w:val="ro-RO"/>
              </w:rPr>
            </w:pPr>
          </w:p>
        </w:tc>
        <w:tc>
          <w:tcPr>
            <w:tcW w:w="2905" w:type="dxa"/>
          </w:tcPr>
          <w:p w14:paraId="630CDA78" w14:textId="2B162B24"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Evidența </w:t>
            </w:r>
            <w:r w:rsidR="00A35C38" w:rsidRPr="001C13EC">
              <w:rPr>
                <w:rFonts w:ascii="Times New Roman" w:hAnsi="Times New Roman" w:cs="Times New Roman"/>
                <w:color w:val="000000" w:themeColor="text1"/>
                <w:sz w:val="24"/>
                <w:szCs w:val="24"/>
                <w:lang w:val="ro-RO"/>
              </w:rPr>
              <w:t>copiilor</w:t>
            </w:r>
            <w:r w:rsidRPr="001C13EC">
              <w:rPr>
                <w:rFonts w:ascii="Times New Roman" w:hAnsi="Times New Roman" w:cs="Times New Roman"/>
                <w:color w:val="000000" w:themeColor="text1"/>
                <w:sz w:val="24"/>
                <w:szCs w:val="24"/>
                <w:lang w:val="ro-RO"/>
              </w:rPr>
              <w:t xml:space="preserve"> la intrarea și ieșirea din țară.</w:t>
            </w:r>
          </w:p>
        </w:tc>
        <w:tc>
          <w:tcPr>
            <w:tcW w:w="1418" w:type="dxa"/>
          </w:tcPr>
          <w:p w14:paraId="7F2621F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74F1913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48FF794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725CC351" w14:textId="44916958" w:rsidR="00517DBE" w:rsidRPr="001C13EC" w:rsidRDefault="00517DBE"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ATT</w:t>
            </w:r>
          </w:p>
        </w:tc>
        <w:tc>
          <w:tcPr>
            <w:tcW w:w="3401" w:type="dxa"/>
          </w:tcPr>
          <w:p w14:paraId="6BBE009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732AB9E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logistic.</w:t>
            </w:r>
          </w:p>
        </w:tc>
        <w:tc>
          <w:tcPr>
            <w:tcW w:w="3544" w:type="dxa"/>
          </w:tcPr>
          <w:p w14:paraId="492A297B" w14:textId="5B87F19A" w:rsidR="009A5E68" w:rsidRPr="001C13EC" w:rsidRDefault="009A5E68" w:rsidP="00887073">
            <w:pPr>
              <w:pStyle w:val="a3"/>
              <w:numPr>
                <w:ilvl w:val="0"/>
                <w:numId w:val="28"/>
              </w:numPr>
              <w:tabs>
                <w:tab w:val="left" w:pos="172"/>
              </w:tabs>
              <w:spacing w:after="0" w:line="240" w:lineRule="auto"/>
              <w:ind w:left="3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 la evidența </w:t>
            </w:r>
            <w:r w:rsidR="00A35C38" w:rsidRPr="001C13EC">
              <w:rPr>
                <w:rFonts w:ascii="Times New Roman" w:hAnsi="Times New Roman" w:cs="Times New Roman"/>
                <w:color w:val="000000" w:themeColor="text1"/>
                <w:sz w:val="24"/>
                <w:szCs w:val="24"/>
                <w:lang w:val="ro-RO"/>
              </w:rPr>
              <w:t xml:space="preserve">copiilor </w:t>
            </w:r>
            <w:r w:rsidRPr="001C13EC">
              <w:rPr>
                <w:rFonts w:ascii="Times New Roman" w:hAnsi="Times New Roman" w:cs="Times New Roman"/>
                <w:color w:val="000000" w:themeColor="text1"/>
                <w:sz w:val="24"/>
                <w:szCs w:val="24"/>
                <w:lang w:val="ro-RO"/>
              </w:rPr>
              <w:t>în zona de frontieră;</w:t>
            </w:r>
          </w:p>
          <w:p w14:paraId="718642CD" w14:textId="77777777" w:rsidR="009A5E68" w:rsidRPr="001C13EC" w:rsidRDefault="009A5E68" w:rsidP="00887073">
            <w:pPr>
              <w:pStyle w:val="a3"/>
              <w:numPr>
                <w:ilvl w:val="0"/>
                <w:numId w:val="28"/>
              </w:numPr>
              <w:tabs>
                <w:tab w:val="left" w:pos="172"/>
              </w:tabs>
              <w:spacing w:after="0" w:line="240" w:lineRule="auto"/>
              <w:ind w:left="3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nevoilor și cazurilor speciale.</w:t>
            </w:r>
          </w:p>
        </w:tc>
      </w:tr>
      <w:tr w:rsidR="00875977" w:rsidRPr="001C13EC" w14:paraId="6938229E" w14:textId="77777777" w:rsidTr="004D6905">
        <w:tc>
          <w:tcPr>
            <w:tcW w:w="2335" w:type="dxa"/>
            <w:vMerge/>
          </w:tcPr>
          <w:p w14:paraId="72E1B22E" w14:textId="77777777" w:rsidR="009A5E68" w:rsidRPr="001C13EC" w:rsidRDefault="009A5E68" w:rsidP="004D6905">
            <w:pPr>
              <w:rPr>
                <w:color w:val="000000" w:themeColor="text1"/>
                <w:sz w:val="24"/>
                <w:szCs w:val="24"/>
                <w:lang w:val="ro-RO"/>
              </w:rPr>
            </w:pPr>
          </w:p>
        </w:tc>
        <w:tc>
          <w:tcPr>
            <w:tcW w:w="2905" w:type="dxa"/>
          </w:tcPr>
          <w:p w14:paraId="577D888B" w14:textId="7A752FE4"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Informarea persoanelor strămutate  referitor la statutul lor juridic.</w:t>
            </w:r>
          </w:p>
        </w:tc>
        <w:tc>
          <w:tcPr>
            <w:tcW w:w="1418" w:type="dxa"/>
          </w:tcPr>
          <w:p w14:paraId="05EC23D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4F271BA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2A5C08B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21E6935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25AED5C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mediatizarea procesului de relocare – campanie de informare.</w:t>
            </w:r>
          </w:p>
        </w:tc>
        <w:tc>
          <w:tcPr>
            <w:tcW w:w="3544" w:type="dxa"/>
          </w:tcPr>
          <w:p w14:paraId="3F4C3272" w14:textId="77777777" w:rsidR="009A5E68" w:rsidRPr="001C13EC" w:rsidRDefault="009A5E68" w:rsidP="00887073">
            <w:pPr>
              <w:pStyle w:val="a3"/>
              <w:numPr>
                <w:ilvl w:val="0"/>
                <w:numId w:val="28"/>
              </w:numPr>
              <w:tabs>
                <w:tab w:val="left" w:pos="172"/>
              </w:tabs>
              <w:spacing w:after="0" w:line="240" w:lineRule="auto"/>
              <w:ind w:left="3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7B7CBE46" w14:textId="77777777" w:rsidTr="004D6905">
        <w:tc>
          <w:tcPr>
            <w:tcW w:w="2335" w:type="dxa"/>
            <w:vMerge/>
          </w:tcPr>
          <w:p w14:paraId="2994F41F" w14:textId="77777777" w:rsidR="009A5E68" w:rsidRPr="001C13EC" w:rsidRDefault="009A5E68" w:rsidP="004D6905">
            <w:pPr>
              <w:rPr>
                <w:color w:val="000000" w:themeColor="text1"/>
                <w:sz w:val="24"/>
                <w:szCs w:val="24"/>
                <w:lang w:val="ro-RO"/>
              </w:rPr>
            </w:pPr>
          </w:p>
        </w:tc>
        <w:tc>
          <w:tcPr>
            <w:tcW w:w="2905" w:type="dxa"/>
          </w:tcPr>
          <w:p w14:paraId="5266123E" w14:textId="77777777"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străinilor la sistemul de azil/protecție temporară.</w:t>
            </w:r>
          </w:p>
        </w:tc>
        <w:tc>
          <w:tcPr>
            <w:tcW w:w="1418" w:type="dxa"/>
          </w:tcPr>
          <w:p w14:paraId="30D6AB3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6733CE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ASP</w:t>
            </w:r>
          </w:p>
        </w:tc>
        <w:tc>
          <w:tcPr>
            <w:tcW w:w="3401" w:type="dxa"/>
          </w:tcPr>
          <w:p w14:paraId="7DF3BD7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în documentarea străinilor.</w:t>
            </w:r>
          </w:p>
        </w:tc>
        <w:tc>
          <w:tcPr>
            <w:tcW w:w="3544" w:type="dxa"/>
          </w:tcPr>
          <w:p w14:paraId="0AB922E7" w14:textId="77777777" w:rsidR="009A5E68" w:rsidRPr="001C13EC" w:rsidRDefault="009A5E68" w:rsidP="00887073">
            <w:pPr>
              <w:pStyle w:val="a3"/>
              <w:numPr>
                <w:ilvl w:val="0"/>
                <w:numId w:val="28"/>
              </w:numPr>
              <w:tabs>
                <w:tab w:val="left" w:pos="172"/>
              </w:tabs>
              <w:spacing w:after="0" w:line="240" w:lineRule="auto"/>
              <w:ind w:left="3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64188C1B" w14:textId="77777777" w:rsidTr="004D6905">
        <w:tc>
          <w:tcPr>
            <w:tcW w:w="2335" w:type="dxa"/>
            <w:vMerge/>
          </w:tcPr>
          <w:p w14:paraId="7B9C72C5" w14:textId="77777777" w:rsidR="009A5E68" w:rsidRPr="001C13EC" w:rsidRDefault="009A5E68" w:rsidP="004D6905">
            <w:pPr>
              <w:rPr>
                <w:color w:val="000000" w:themeColor="text1"/>
                <w:sz w:val="24"/>
                <w:szCs w:val="24"/>
                <w:lang w:val="ro-RO"/>
              </w:rPr>
            </w:pPr>
          </w:p>
        </w:tc>
        <w:tc>
          <w:tcPr>
            <w:tcW w:w="2905" w:type="dxa"/>
          </w:tcPr>
          <w:p w14:paraId="3BEBECC6" w14:textId="2793A431" w:rsidR="009A5E68" w:rsidRPr="001C13EC" w:rsidRDefault="009A5E68" w:rsidP="00887073">
            <w:pPr>
              <w:pStyle w:val="a3"/>
              <w:numPr>
                <w:ilvl w:val="0"/>
                <w:numId w:val="3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Înființarea/ operaționalizarea CP, pentru trierea persoanelor strămutate din </w:t>
            </w:r>
            <w:r w:rsidR="00717DB5" w:rsidRPr="001C13EC">
              <w:rPr>
                <w:rFonts w:ascii="Times New Roman" w:hAnsi="Times New Roman" w:cs="Times New Roman"/>
                <w:color w:val="000000" w:themeColor="text1"/>
                <w:sz w:val="24"/>
                <w:szCs w:val="24"/>
                <w:lang w:val="ro-RO"/>
              </w:rPr>
              <w:t xml:space="preserve">regiune sau din alte zone afectate de </w:t>
            </w:r>
            <w:r w:rsidR="00717DB5" w:rsidRPr="001C13EC">
              <w:rPr>
                <w:rFonts w:ascii="Times New Roman" w:hAnsi="Times New Roman" w:cs="Times New Roman"/>
                <w:color w:val="000000" w:themeColor="text1"/>
                <w:sz w:val="24"/>
                <w:szCs w:val="24"/>
                <w:lang w:val="ro-RO"/>
              </w:rPr>
              <w:lastRenderedPageBreak/>
              <w:t>crize</w:t>
            </w:r>
            <w:r w:rsidRPr="001C13EC">
              <w:rPr>
                <w:rFonts w:ascii="Times New Roman" w:hAnsi="Times New Roman" w:cs="Times New Roman"/>
                <w:color w:val="000000" w:themeColor="text1"/>
                <w:sz w:val="24"/>
                <w:szCs w:val="24"/>
                <w:lang w:val="ro-RO"/>
              </w:rPr>
              <w:t>, aflate în gestiunea MAI.</w:t>
            </w:r>
          </w:p>
        </w:tc>
        <w:tc>
          <w:tcPr>
            <w:tcW w:w="1418" w:type="dxa"/>
          </w:tcPr>
          <w:p w14:paraId="64E72F7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tc>
        <w:tc>
          <w:tcPr>
            <w:tcW w:w="1134" w:type="dxa"/>
          </w:tcPr>
          <w:p w14:paraId="141593C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1AD3B43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46B5FAF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4E69FD7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532EBF3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3401" w:type="dxa"/>
          </w:tcPr>
          <w:p w14:paraId="436A5EC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socială;</w:t>
            </w:r>
          </w:p>
          <w:p w14:paraId="62C38C5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calificat;</w:t>
            </w:r>
          </w:p>
          <w:p w14:paraId="02EB52A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18CE85D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tehnică specializată;</w:t>
            </w:r>
          </w:p>
          <w:p w14:paraId="45F26E2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echipament logistic;</w:t>
            </w:r>
          </w:p>
          <w:p w14:paraId="0078396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medici, echipament medical;</w:t>
            </w:r>
          </w:p>
          <w:p w14:paraId="15492DCF" w14:textId="77777777" w:rsidR="007F5236" w:rsidRPr="001C13EC" w:rsidRDefault="009A5E68" w:rsidP="007F5236">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financiar (asigurarea cu echipament specializat, servicii de cazare, etc.)</w:t>
            </w:r>
            <w:r w:rsidR="007F5236" w:rsidRPr="001C13EC">
              <w:rPr>
                <w:rFonts w:ascii="Times New Roman" w:hAnsi="Times New Roman" w:cs="Times New Roman"/>
                <w:color w:val="000000" w:themeColor="text1"/>
                <w:sz w:val="24"/>
                <w:szCs w:val="24"/>
                <w:lang w:val="ro-RO"/>
              </w:rPr>
              <w:t>;</w:t>
            </w:r>
          </w:p>
          <w:p w14:paraId="1F3F6549" w14:textId="344D8529" w:rsidR="007F5236" w:rsidRPr="001C13EC" w:rsidRDefault="007F5236" w:rsidP="007F5236">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consiliere informațională privind drepturile victimelor violenței împotriva femeilor, violenței în familie și traficului de ființe umane, precum și serviciile specializate pe care acestea le pot accesa.</w:t>
            </w:r>
          </w:p>
        </w:tc>
        <w:tc>
          <w:tcPr>
            <w:tcW w:w="3544" w:type="dxa"/>
          </w:tcPr>
          <w:p w14:paraId="5E1D69D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participarea la amenajarea, managementul și coordonarea CP;</w:t>
            </w:r>
          </w:p>
          <w:p w14:paraId="2971B3D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la necesitate, a obiectelor de infrastructură de sprijin suplimentare;</w:t>
            </w:r>
          </w:p>
          <w:p w14:paraId="0A0DC5C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înființarea zonelor de așteptare pentru copiii neînsoțiți care solicită azil;</w:t>
            </w:r>
          </w:p>
          <w:p w14:paraId="4D6A433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servicii sporite (alimentare, prim ajutor, corturi cu „punct albastru” (Blue </w:t>
            </w:r>
            <w:proofErr w:type="spellStart"/>
            <w:r w:rsidRPr="001C13EC">
              <w:rPr>
                <w:rFonts w:ascii="Times New Roman" w:hAnsi="Times New Roman" w:cs="Times New Roman"/>
                <w:color w:val="000000" w:themeColor="text1"/>
                <w:sz w:val="24"/>
                <w:szCs w:val="24"/>
                <w:lang w:val="ro-RO"/>
              </w:rPr>
              <w:t>Dots</w:t>
            </w:r>
            <w:proofErr w:type="spellEnd"/>
            <w:r w:rsidRPr="001C13EC">
              <w:rPr>
                <w:rFonts w:ascii="Times New Roman" w:hAnsi="Times New Roman" w:cs="Times New Roman"/>
                <w:color w:val="000000" w:themeColor="text1"/>
                <w:sz w:val="24"/>
                <w:szCs w:val="24"/>
                <w:lang w:val="ro-RO"/>
              </w:rPr>
              <w:t>)</w:t>
            </w:r>
            <w:r w:rsidRPr="001C13EC">
              <w:rPr>
                <w:rStyle w:val="ac"/>
                <w:rFonts w:ascii="Times New Roman" w:hAnsi="Times New Roman" w:cs="Times New Roman"/>
                <w:color w:val="000000" w:themeColor="text1"/>
                <w:sz w:val="24"/>
                <w:szCs w:val="24"/>
                <w:lang w:val="ro-RO"/>
              </w:rPr>
              <w:footnoteReference w:id="4"/>
            </w:r>
            <w:r w:rsidRPr="001C13EC">
              <w:rPr>
                <w:rFonts w:ascii="Times New Roman" w:hAnsi="Times New Roman" w:cs="Times New Roman"/>
                <w:color w:val="000000" w:themeColor="text1"/>
                <w:sz w:val="24"/>
                <w:szCs w:val="24"/>
                <w:lang w:val="ro-RO"/>
              </w:rPr>
              <w:t>, suport psihosocial);</w:t>
            </w:r>
          </w:p>
          <w:p w14:paraId="00A20EA5" w14:textId="20E1F3AD"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furnizarea articolelor pentru protejarea și abordarea nevoilor specifice ale femeilor și fetelor strămutate din </w:t>
            </w:r>
            <w:r w:rsidR="00AF52B6"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w:t>
            </w:r>
          </w:p>
        </w:tc>
      </w:tr>
      <w:tr w:rsidR="00875977" w:rsidRPr="001C13EC" w14:paraId="5A4EE63F" w14:textId="77777777" w:rsidTr="004D6905">
        <w:tc>
          <w:tcPr>
            <w:tcW w:w="2335" w:type="dxa"/>
            <w:vMerge/>
          </w:tcPr>
          <w:p w14:paraId="1CC3E28B" w14:textId="77777777" w:rsidR="009A5E68" w:rsidRPr="001C13EC" w:rsidRDefault="009A5E68" w:rsidP="004D6905">
            <w:pPr>
              <w:rPr>
                <w:color w:val="000000" w:themeColor="text1"/>
                <w:sz w:val="24"/>
                <w:szCs w:val="24"/>
                <w:lang w:val="ro-RO"/>
              </w:rPr>
            </w:pPr>
          </w:p>
        </w:tc>
        <w:tc>
          <w:tcPr>
            <w:tcW w:w="2905" w:type="dxa"/>
          </w:tcPr>
          <w:p w14:paraId="21D6C1AB" w14:textId="77777777" w:rsidR="009A5E68" w:rsidRPr="001C13EC" w:rsidRDefault="009A5E68" w:rsidP="00887073">
            <w:pPr>
              <w:pStyle w:val="a3"/>
              <w:numPr>
                <w:ilvl w:val="0"/>
                <w:numId w:val="30"/>
              </w:numPr>
              <w:tabs>
                <w:tab w:val="left" w:pos="52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Înființarea CP de verificare a persoanelor neidentificate.</w:t>
            </w:r>
          </w:p>
        </w:tc>
        <w:tc>
          <w:tcPr>
            <w:tcW w:w="1418" w:type="dxa"/>
          </w:tcPr>
          <w:p w14:paraId="46D0886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490E862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4D3C733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231D971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CNA</w:t>
            </w:r>
          </w:p>
          <w:p w14:paraId="413951F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4F09AAE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recuperarea resurselor supra consum;</w:t>
            </w:r>
          </w:p>
          <w:p w14:paraId="40EE084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socială;</w:t>
            </w:r>
          </w:p>
          <w:p w14:paraId="06C16E8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calificat;</w:t>
            </w:r>
          </w:p>
          <w:p w14:paraId="45B9205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6A1B269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tehnică specializată;</w:t>
            </w:r>
          </w:p>
          <w:p w14:paraId="2EA3448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4889675B" w14:textId="0991EDBF" w:rsidR="009A5E68" w:rsidRPr="001C13EC" w:rsidRDefault="00134CE3"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facilitarea accesului la servicii consulare </w:t>
            </w:r>
            <w:r w:rsidR="009A5E68" w:rsidRPr="001C13EC">
              <w:rPr>
                <w:rFonts w:ascii="Times New Roman" w:hAnsi="Times New Roman" w:cs="Times New Roman"/>
                <w:color w:val="000000" w:themeColor="text1"/>
                <w:sz w:val="24"/>
                <w:szCs w:val="24"/>
                <w:lang w:val="ro-RO"/>
              </w:rPr>
              <w:t>și informaționale necesare.</w:t>
            </w:r>
          </w:p>
        </w:tc>
      </w:tr>
      <w:tr w:rsidR="00875977" w:rsidRPr="001C13EC" w14:paraId="2E4EEC86" w14:textId="77777777" w:rsidTr="004D6905">
        <w:tc>
          <w:tcPr>
            <w:tcW w:w="2335" w:type="dxa"/>
            <w:vMerge/>
          </w:tcPr>
          <w:p w14:paraId="1FE3F713" w14:textId="77777777" w:rsidR="009A5E68" w:rsidRPr="001C13EC" w:rsidRDefault="009A5E68" w:rsidP="004D6905">
            <w:pPr>
              <w:rPr>
                <w:color w:val="000000" w:themeColor="text1"/>
                <w:sz w:val="24"/>
                <w:szCs w:val="24"/>
                <w:lang w:val="ro-RO"/>
              </w:rPr>
            </w:pPr>
          </w:p>
        </w:tc>
        <w:tc>
          <w:tcPr>
            <w:tcW w:w="2905" w:type="dxa"/>
          </w:tcPr>
          <w:p w14:paraId="078A54DE" w14:textId="77777777" w:rsidR="009A5E68" w:rsidRPr="001C13EC" w:rsidRDefault="009A5E68" w:rsidP="00887073">
            <w:pPr>
              <w:pStyle w:val="a3"/>
              <w:numPr>
                <w:ilvl w:val="0"/>
                <w:numId w:val="30"/>
              </w:numPr>
              <w:tabs>
                <w:tab w:val="left" w:pos="52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Optimizarea în permanență a activității Ghișeul Unic de Documentare a Străinilor.</w:t>
            </w:r>
          </w:p>
        </w:tc>
        <w:tc>
          <w:tcPr>
            <w:tcW w:w="1418" w:type="dxa"/>
          </w:tcPr>
          <w:p w14:paraId="60E68EA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7FAA95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ASP</w:t>
            </w:r>
          </w:p>
        </w:tc>
        <w:tc>
          <w:tcPr>
            <w:tcW w:w="3401" w:type="dxa"/>
          </w:tcPr>
          <w:p w14:paraId="363FCCF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calificat;</w:t>
            </w:r>
          </w:p>
          <w:p w14:paraId="48A80A4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71A050F6" w14:textId="7681560E" w:rsidR="009A5E68" w:rsidRPr="001C13EC" w:rsidRDefault="00134CE3"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accesului la servicii consulare și informaționale necesare.</w:t>
            </w:r>
          </w:p>
        </w:tc>
      </w:tr>
      <w:tr w:rsidR="00875977" w:rsidRPr="001C13EC" w14:paraId="7F278C5F" w14:textId="77777777" w:rsidTr="004D6905">
        <w:tc>
          <w:tcPr>
            <w:tcW w:w="2335" w:type="dxa"/>
            <w:vMerge/>
          </w:tcPr>
          <w:p w14:paraId="24D48D99" w14:textId="77777777" w:rsidR="009A5E68" w:rsidRPr="001C13EC" w:rsidRDefault="009A5E68" w:rsidP="004D6905">
            <w:pPr>
              <w:rPr>
                <w:color w:val="000000" w:themeColor="text1"/>
                <w:sz w:val="24"/>
                <w:szCs w:val="24"/>
                <w:lang w:val="ro-RO"/>
              </w:rPr>
            </w:pPr>
          </w:p>
        </w:tc>
        <w:tc>
          <w:tcPr>
            <w:tcW w:w="2905" w:type="dxa"/>
          </w:tcPr>
          <w:p w14:paraId="0948F3E9" w14:textId="77777777" w:rsidR="009A5E68" w:rsidRPr="001C13EC" w:rsidRDefault="009A5E68" w:rsidP="00887073">
            <w:pPr>
              <w:pStyle w:val="a3"/>
              <w:numPr>
                <w:ilvl w:val="0"/>
                <w:numId w:val="30"/>
              </w:numPr>
              <w:tabs>
                <w:tab w:val="left" w:pos="52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Deschiderea locurilor special amenajate de trecere a frontierei temporare.</w:t>
            </w:r>
          </w:p>
        </w:tc>
        <w:tc>
          <w:tcPr>
            <w:tcW w:w="1418" w:type="dxa"/>
          </w:tcPr>
          <w:p w14:paraId="4EC1F68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021A89E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1134" w:type="dxa"/>
          </w:tcPr>
          <w:p w14:paraId="4F2A4BD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24AC9C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0CF31A9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6550F14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w:t>
            </w:r>
          </w:p>
          <w:p w14:paraId="6D45B88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tehnică.</w:t>
            </w:r>
          </w:p>
        </w:tc>
        <w:tc>
          <w:tcPr>
            <w:tcW w:w="3544" w:type="dxa"/>
          </w:tcPr>
          <w:p w14:paraId="26C56E5C"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07903090" w14:textId="77777777" w:rsidTr="004D6905">
        <w:tc>
          <w:tcPr>
            <w:tcW w:w="2335" w:type="dxa"/>
            <w:vMerge w:val="restart"/>
          </w:tcPr>
          <w:p w14:paraId="2B410742" w14:textId="77777777" w:rsidR="009A5E68" w:rsidRPr="001C13EC" w:rsidRDefault="009A5E68" w:rsidP="00887073">
            <w:pPr>
              <w:pStyle w:val="a3"/>
              <w:numPr>
                <w:ilvl w:val="0"/>
                <w:numId w:val="29"/>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procedurii de examinare și </w:t>
            </w:r>
            <w:r w:rsidRPr="001C13EC">
              <w:rPr>
                <w:rFonts w:ascii="Times New Roman" w:hAnsi="Times New Roman" w:cs="Times New Roman"/>
                <w:color w:val="000000" w:themeColor="text1"/>
                <w:sz w:val="24"/>
                <w:szCs w:val="24"/>
                <w:lang w:val="ro-RO"/>
              </w:rPr>
              <w:lastRenderedPageBreak/>
              <w:t>înregistrare, după caz, a bunurilor aflate în proprietatea străinilor, care necesită a fi vămuite.</w:t>
            </w:r>
          </w:p>
        </w:tc>
        <w:tc>
          <w:tcPr>
            <w:tcW w:w="2905" w:type="dxa"/>
          </w:tcPr>
          <w:p w14:paraId="78C0346F" w14:textId="77777777" w:rsidR="009A5E68" w:rsidRPr="001C13EC" w:rsidRDefault="009A5E68" w:rsidP="00887073">
            <w:pPr>
              <w:pStyle w:val="a3"/>
              <w:numPr>
                <w:ilvl w:val="0"/>
                <w:numId w:val="31"/>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Organizarea vămuirii simplificate a mărfurilor.</w:t>
            </w:r>
          </w:p>
        </w:tc>
        <w:tc>
          <w:tcPr>
            <w:tcW w:w="1418" w:type="dxa"/>
          </w:tcPr>
          <w:p w14:paraId="00A86EC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1134" w:type="dxa"/>
          </w:tcPr>
          <w:p w14:paraId="58AE83D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401" w:type="dxa"/>
          </w:tcPr>
          <w:p w14:paraId="3A05784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pentru organizarea activității de vămuire simplificată a mărfurilor.</w:t>
            </w:r>
          </w:p>
        </w:tc>
        <w:tc>
          <w:tcPr>
            <w:tcW w:w="3544" w:type="dxa"/>
          </w:tcPr>
          <w:p w14:paraId="7EE3E334"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500635C0" w14:textId="77777777" w:rsidTr="004D6905">
        <w:tc>
          <w:tcPr>
            <w:tcW w:w="2335" w:type="dxa"/>
            <w:vMerge/>
          </w:tcPr>
          <w:p w14:paraId="41A3C2BA" w14:textId="77777777" w:rsidR="009A5E68" w:rsidRPr="001C13EC" w:rsidRDefault="009A5E68" w:rsidP="004D6905">
            <w:pPr>
              <w:pStyle w:val="a3"/>
              <w:tabs>
                <w:tab w:val="left" w:pos="316"/>
              </w:tabs>
              <w:ind w:left="0"/>
              <w:jc w:val="both"/>
              <w:rPr>
                <w:rFonts w:ascii="Times New Roman" w:hAnsi="Times New Roman" w:cs="Times New Roman"/>
                <w:color w:val="000000" w:themeColor="text1"/>
                <w:sz w:val="24"/>
                <w:szCs w:val="24"/>
                <w:lang w:val="ro-RO"/>
              </w:rPr>
            </w:pPr>
          </w:p>
        </w:tc>
        <w:tc>
          <w:tcPr>
            <w:tcW w:w="2905" w:type="dxa"/>
          </w:tcPr>
          <w:p w14:paraId="42723F2C" w14:textId="77777777" w:rsidR="009A5E68" w:rsidRPr="001C13EC" w:rsidRDefault="009A5E68" w:rsidP="00887073">
            <w:pPr>
              <w:pStyle w:val="a3"/>
              <w:numPr>
                <w:ilvl w:val="0"/>
                <w:numId w:val="31"/>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Depozitarea provizorie a mărfurilor aflate în proprietatea străinilor, care necesită a fi vămuite.</w:t>
            </w:r>
          </w:p>
        </w:tc>
        <w:tc>
          <w:tcPr>
            <w:tcW w:w="1418" w:type="dxa"/>
          </w:tcPr>
          <w:p w14:paraId="33EE608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1134" w:type="dxa"/>
          </w:tcPr>
          <w:p w14:paraId="5AF9602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2BEA747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3401" w:type="dxa"/>
          </w:tcPr>
          <w:p w14:paraId="5C839B5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oferirea spațiilor proprii de depozitare pentru stocarea mărfurilor necesare pentru vămuire.</w:t>
            </w:r>
          </w:p>
        </w:tc>
        <w:tc>
          <w:tcPr>
            <w:tcW w:w="3544" w:type="dxa"/>
          </w:tcPr>
          <w:p w14:paraId="3FEBB186"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277D97F5" w14:textId="77777777" w:rsidTr="004D6905">
        <w:tc>
          <w:tcPr>
            <w:tcW w:w="2335" w:type="dxa"/>
            <w:vMerge w:val="restart"/>
          </w:tcPr>
          <w:p w14:paraId="1948D8F3" w14:textId="599109B2" w:rsidR="009A5E68" w:rsidRPr="001C13EC" w:rsidRDefault="009A5E68" w:rsidP="00887073">
            <w:pPr>
              <w:pStyle w:val="a3"/>
              <w:numPr>
                <w:ilvl w:val="0"/>
                <w:numId w:val="29"/>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Fluidizarea procesului de transportare a persoanelor strămutate din zona de frontieră a Republicii Moldova.</w:t>
            </w:r>
          </w:p>
        </w:tc>
        <w:tc>
          <w:tcPr>
            <w:tcW w:w="2905" w:type="dxa"/>
          </w:tcPr>
          <w:p w14:paraId="1AB79FB9" w14:textId="61CB8246" w:rsidR="009A5E68" w:rsidRPr="001C13EC" w:rsidRDefault="009A5E68" w:rsidP="00887073">
            <w:pPr>
              <w:pStyle w:val="a3"/>
              <w:numPr>
                <w:ilvl w:val="0"/>
                <w:numId w:val="32"/>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Relocarea și reîntoarcerea voluntară asistată a cetățenilor străini din </w:t>
            </w:r>
            <w:r w:rsidR="00AF52B6"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w:t>
            </w:r>
          </w:p>
        </w:tc>
        <w:tc>
          <w:tcPr>
            <w:tcW w:w="1418" w:type="dxa"/>
          </w:tcPr>
          <w:p w14:paraId="11772D9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241CA1D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797A9B5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6FA61C5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produse de primă necesitate;</w:t>
            </w:r>
          </w:p>
          <w:p w14:paraId="529A173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 și consular.</w:t>
            </w:r>
          </w:p>
        </w:tc>
        <w:tc>
          <w:tcPr>
            <w:tcW w:w="3544" w:type="dxa"/>
          </w:tcPr>
          <w:p w14:paraId="7C7A4CB5" w14:textId="5B14290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 financiar și/sau material a persoanelor </w:t>
            </w:r>
            <w:r w:rsidR="00474D26"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w:t>
            </w:r>
          </w:p>
          <w:p w14:paraId="7ADDBBE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1FA44601" w14:textId="77777777" w:rsidTr="004D6905">
        <w:tc>
          <w:tcPr>
            <w:tcW w:w="2335" w:type="dxa"/>
            <w:vMerge/>
          </w:tcPr>
          <w:p w14:paraId="183B572A" w14:textId="77777777" w:rsidR="009A5E68" w:rsidRPr="001C13EC" w:rsidRDefault="009A5E68" w:rsidP="004D6905">
            <w:pPr>
              <w:pStyle w:val="a3"/>
              <w:tabs>
                <w:tab w:val="left" w:pos="316"/>
              </w:tabs>
              <w:ind w:left="0"/>
              <w:jc w:val="both"/>
              <w:rPr>
                <w:rFonts w:ascii="Times New Roman" w:hAnsi="Times New Roman" w:cs="Times New Roman"/>
                <w:color w:val="000000" w:themeColor="text1"/>
                <w:sz w:val="24"/>
                <w:szCs w:val="24"/>
                <w:lang w:val="ro-RO"/>
              </w:rPr>
            </w:pPr>
          </w:p>
        </w:tc>
        <w:tc>
          <w:tcPr>
            <w:tcW w:w="2905" w:type="dxa"/>
          </w:tcPr>
          <w:p w14:paraId="378BB2D6" w14:textId="1F41322D" w:rsidR="009A5E68" w:rsidRPr="001C13EC" w:rsidRDefault="009A5E68" w:rsidP="00887073">
            <w:pPr>
              <w:pStyle w:val="a3"/>
              <w:numPr>
                <w:ilvl w:val="0"/>
                <w:numId w:val="32"/>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Amenajarea gărilor improvizate pentru staționarea și îmbarcarea </w:t>
            </w:r>
            <w:r w:rsidR="00474D26"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xml:space="preserve"> în apropierea punctului de trecere a frontierei de stat.</w:t>
            </w:r>
          </w:p>
        </w:tc>
        <w:tc>
          <w:tcPr>
            <w:tcW w:w="1418" w:type="dxa"/>
          </w:tcPr>
          <w:p w14:paraId="30589EDB" w14:textId="4C4AA890" w:rsidR="009A5E68" w:rsidRPr="001C13EC" w:rsidRDefault="00C940AD"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MAI </w:t>
            </w:r>
          </w:p>
        </w:tc>
        <w:tc>
          <w:tcPr>
            <w:tcW w:w="1134" w:type="dxa"/>
          </w:tcPr>
          <w:p w14:paraId="3A24E13E" w14:textId="77777777" w:rsidR="00C940AD" w:rsidRPr="001C13EC" w:rsidRDefault="00C940AD"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33E1E389" w14:textId="77777777" w:rsidR="00C940AD" w:rsidRPr="001C13EC" w:rsidRDefault="00C940AD"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p w14:paraId="2FC7DC11" w14:textId="21524C2C" w:rsidR="00C940AD" w:rsidRPr="001C13EC" w:rsidRDefault="00C940AD"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062149CD" w14:textId="4CF36072" w:rsidR="009A5E68" w:rsidRPr="001C13EC" w:rsidRDefault="009A5E68"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0234BA8C" w14:textId="5B85E166" w:rsidR="00C940AD" w:rsidRPr="001C13EC" w:rsidRDefault="009A5E68" w:rsidP="00C940A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r w:rsidR="00C940AD" w:rsidRPr="001C13EC">
              <w:rPr>
                <w:rFonts w:ascii="Times New Roman" w:hAnsi="Times New Roman" w:cs="Times New Roman"/>
                <w:color w:val="000000" w:themeColor="text1"/>
                <w:sz w:val="24"/>
                <w:szCs w:val="24"/>
                <w:lang w:val="ro-RO"/>
              </w:rPr>
              <w:t xml:space="preserve"> </w:t>
            </w:r>
          </w:p>
          <w:p w14:paraId="4618E5B6" w14:textId="4D3B86C6"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3401" w:type="dxa"/>
          </w:tcPr>
          <w:p w14:paraId="44313F5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pentru amenajarea și securizarea gărilor improvizate.</w:t>
            </w:r>
          </w:p>
        </w:tc>
        <w:tc>
          <w:tcPr>
            <w:tcW w:w="3544" w:type="dxa"/>
          </w:tcPr>
          <w:p w14:paraId="3058171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stațiilor auto;</w:t>
            </w:r>
          </w:p>
          <w:p w14:paraId="3E79C9E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informații în panouri/pliante;</w:t>
            </w:r>
          </w:p>
          <w:p w14:paraId="614498B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servicii sporite (alimentare, prim ajutor, corturi cu „punct albastru”, suport psihosocial).</w:t>
            </w:r>
          </w:p>
        </w:tc>
      </w:tr>
      <w:tr w:rsidR="00875977" w:rsidRPr="001C13EC" w14:paraId="72059893" w14:textId="77777777" w:rsidTr="004D6905">
        <w:tc>
          <w:tcPr>
            <w:tcW w:w="2335" w:type="dxa"/>
            <w:vMerge/>
          </w:tcPr>
          <w:p w14:paraId="7C1E68CE" w14:textId="77777777" w:rsidR="009A5E68" w:rsidRPr="001C13EC" w:rsidRDefault="009A5E68" w:rsidP="004D6905">
            <w:pPr>
              <w:pStyle w:val="a3"/>
              <w:tabs>
                <w:tab w:val="left" w:pos="316"/>
              </w:tabs>
              <w:ind w:left="0"/>
              <w:jc w:val="both"/>
              <w:rPr>
                <w:rFonts w:ascii="Times New Roman" w:hAnsi="Times New Roman" w:cs="Times New Roman"/>
                <w:color w:val="000000" w:themeColor="text1"/>
                <w:sz w:val="24"/>
                <w:szCs w:val="24"/>
                <w:lang w:val="ro-RO"/>
              </w:rPr>
            </w:pPr>
          </w:p>
        </w:tc>
        <w:tc>
          <w:tcPr>
            <w:tcW w:w="2905" w:type="dxa"/>
          </w:tcPr>
          <w:p w14:paraId="35A79BE0" w14:textId="77777777" w:rsidR="009A5E68" w:rsidRPr="001C13EC" w:rsidRDefault="009A5E68" w:rsidP="00887073">
            <w:pPr>
              <w:pStyle w:val="a3"/>
              <w:numPr>
                <w:ilvl w:val="0"/>
                <w:numId w:val="32"/>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platformelor de recreere și odihnă (WC, asistență medicală, etc.).</w:t>
            </w:r>
          </w:p>
        </w:tc>
        <w:tc>
          <w:tcPr>
            <w:tcW w:w="1418" w:type="dxa"/>
          </w:tcPr>
          <w:p w14:paraId="73537483" w14:textId="0A59805A" w:rsidR="009A5E68" w:rsidRPr="001C13EC" w:rsidRDefault="009A5E68" w:rsidP="00CB663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3A9BA0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015282E0" w14:textId="0DC693C4"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161F8D63" w14:textId="419F603B" w:rsidR="00CB6637" w:rsidRPr="001C13EC" w:rsidRDefault="00CB663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5573872B" w14:textId="3F17C1DD" w:rsidR="009A5E68" w:rsidRPr="001C13EC" w:rsidRDefault="0086304D" w:rsidP="0086304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401" w:type="dxa"/>
          </w:tcPr>
          <w:p w14:paraId="4C15548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în identificarea spațiilor/obiectelor de infrastructură necesară.</w:t>
            </w:r>
          </w:p>
        </w:tc>
        <w:tc>
          <w:tcPr>
            <w:tcW w:w="3544" w:type="dxa"/>
          </w:tcPr>
          <w:p w14:paraId="69580D5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spațiilor de recreere și odihnă.</w:t>
            </w:r>
          </w:p>
        </w:tc>
      </w:tr>
      <w:tr w:rsidR="00875977" w:rsidRPr="001C13EC" w14:paraId="2AA51326" w14:textId="77777777" w:rsidTr="004D6905">
        <w:tc>
          <w:tcPr>
            <w:tcW w:w="2335" w:type="dxa"/>
            <w:vMerge/>
          </w:tcPr>
          <w:p w14:paraId="5BBB3FE7" w14:textId="77777777" w:rsidR="009A5E68" w:rsidRPr="001C13EC" w:rsidRDefault="009A5E68" w:rsidP="004D6905">
            <w:pPr>
              <w:pStyle w:val="a3"/>
              <w:tabs>
                <w:tab w:val="left" w:pos="316"/>
              </w:tabs>
              <w:ind w:left="0"/>
              <w:jc w:val="both"/>
              <w:rPr>
                <w:rFonts w:ascii="Times New Roman" w:hAnsi="Times New Roman" w:cs="Times New Roman"/>
                <w:color w:val="000000" w:themeColor="text1"/>
                <w:sz w:val="24"/>
                <w:szCs w:val="24"/>
                <w:lang w:val="ro-RO"/>
              </w:rPr>
            </w:pPr>
          </w:p>
        </w:tc>
        <w:tc>
          <w:tcPr>
            <w:tcW w:w="2905" w:type="dxa"/>
          </w:tcPr>
          <w:p w14:paraId="398F6E8A" w14:textId="36CB4DBA" w:rsidR="009A5E68" w:rsidRPr="001C13EC" w:rsidRDefault="009A5E68" w:rsidP="002D397A">
            <w:pPr>
              <w:pStyle w:val="a3"/>
              <w:numPr>
                <w:ilvl w:val="0"/>
                <w:numId w:val="32"/>
              </w:numPr>
              <w:tabs>
                <w:tab w:val="left" w:pos="385"/>
              </w:tabs>
              <w:ind w:left="0" w:firstLine="0"/>
              <w:jc w:val="both"/>
              <w:rPr>
                <w:color w:val="000000" w:themeColor="text1"/>
                <w:sz w:val="24"/>
                <w:szCs w:val="24"/>
                <w:lang w:val="ro-RO"/>
              </w:rPr>
            </w:pPr>
            <w:r w:rsidRPr="001C13EC">
              <w:rPr>
                <w:rFonts w:ascii="Times New Roman" w:hAnsi="Times New Roman" w:cs="Times New Roman"/>
                <w:color w:val="000000" w:themeColor="text1"/>
                <w:sz w:val="24"/>
                <w:szCs w:val="24"/>
                <w:lang w:val="ro-RO"/>
              </w:rPr>
              <w:t>Transferul persoanelor strămutate de la frontiera de stat către gările improvizate, CPTPR</w:t>
            </w:r>
            <w:r w:rsidR="002D397A" w:rsidRPr="001C13EC">
              <w:rPr>
                <w:rFonts w:ascii="Times New Roman" w:hAnsi="Times New Roman" w:cs="Times New Roman"/>
                <w:color w:val="000000" w:themeColor="text1"/>
                <w:sz w:val="24"/>
                <w:szCs w:val="24"/>
                <w:lang w:val="ro-RO"/>
              </w:rPr>
              <w:t>, centrelor prestatoare de servicii specializate</w:t>
            </w:r>
            <w:r w:rsidRPr="001C13EC">
              <w:rPr>
                <w:rFonts w:ascii="Times New Roman" w:hAnsi="Times New Roman" w:cs="Times New Roman"/>
                <w:color w:val="000000" w:themeColor="text1"/>
                <w:sz w:val="24"/>
                <w:szCs w:val="24"/>
                <w:lang w:val="ro-RO"/>
              </w:rPr>
              <w:t xml:space="preserve"> și peste hotarele țării.</w:t>
            </w:r>
          </w:p>
        </w:tc>
        <w:tc>
          <w:tcPr>
            <w:tcW w:w="1418" w:type="dxa"/>
          </w:tcPr>
          <w:p w14:paraId="4E90740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16BF3C5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417A46E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1134" w:type="dxa"/>
          </w:tcPr>
          <w:p w14:paraId="0AFF8E8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3B3D5BEC" w14:textId="77777777" w:rsidR="0086304D" w:rsidRPr="001C13EC" w:rsidRDefault="009A5E68" w:rsidP="0086304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090A71E9" w14:textId="336B41E9" w:rsidR="00891208" w:rsidRPr="001C13EC" w:rsidRDefault="00891208" w:rsidP="0086304D">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401" w:type="dxa"/>
          </w:tcPr>
          <w:p w14:paraId="70C0ADF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serviciilor de transport necesare;</w:t>
            </w:r>
          </w:p>
          <w:p w14:paraId="2ADED105" w14:textId="614CE10D"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persoanelor </w:t>
            </w:r>
            <w:r w:rsidR="00474D26"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cu produsele de primă necesitate.</w:t>
            </w:r>
          </w:p>
        </w:tc>
        <w:tc>
          <w:tcPr>
            <w:tcW w:w="3544" w:type="dxa"/>
          </w:tcPr>
          <w:p w14:paraId="4105830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serviciilor de transport necesare;</w:t>
            </w:r>
          </w:p>
          <w:p w14:paraId="0B81B2EA" w14:textId="572122EA"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persoanelor </w:t>
            </w:r>
            <w:r w:rsidR="00474D26"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cu produsele de primă necesitate;</w:t>
            </w:r>
          </w:p>
          <w:p w14:paraId="09B9740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9A5E68" w:rsidRPr="001C13EC" w14:paraId="1D200268" w14:textId="77777777" w:rsidTr="004D6905">
        <w:tc>
          <w:tcPr>
            <w:tcW w:w="2335" w:type="dxa"/>
          </w:tcPr>
          <w:p w14:paraId="19DC7425" w14:textId="77777777" w:rsidR="009A5E68" w:rsidRPr="001C13EC" w:rsidRDefault="009A5E68" w:rsidP="00887073">
            <w:pPr>
              <w:pStyle w:val="a3"/>
              <w:numPr>
                <w:ilvl w:val="0"/>
                <w:numId w:val="29"/>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interoperabilității cu partenerii de cooperare.</w:t>
            </w:r>
          </w:p>
        </w:tc>
        <w:tc>
          <w:tcPr>
            <w:tcW w:w="2905" w:type="dxa"/>
          </w:tcPr>
          <w:p w14:paraId="39607307" w14:textId="77777777" w:rsidR="009A5E68" w:rsidRPr="001C13EC" w:rsidRDefault="009A5E68" w:rsidP="00887073">
            <w:pPr>
              <w:pStyle w:val="a3"/>
              <w:numPr>
                <w:ilvl w:val="0"/>
                <w:numId w:val="34"/>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Intensificarea schimbului de informații cu partenerii de cooperare atât </w:t>
            </w:r>
            <w:r w:rsidRPr="001C13EC">
              <w:rPr>
                <w:rFonts w:ascii="Times New Roman" w:hAnsi="Times New Roman" w:cs="Times New Roman"/>
                <w:color w:val="000000" w:themeColor="text1"/>
                <w:sz w:val="24"/>
                <w:szCs w:val="24"/>
                <w:lang w:val="ro-RO"/>
              </w:rPr>
              <w:lastRenderedPageBreak/>
              <w:t>la nivel național, cât și la nivel internațional.</w:t>
            </w:r>
          </w:p>
        </w:tc>
        <w:tc>
          <w:tcPr>
            <w:tcW w:w="1418" w:type="dxa"/>
          </w:tcPr>
          <w:p w14:paraId="4429A73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tc>
        <w:tc>
          <w:tcPr>
            <w:tcW w:w="1134" w:type="dxa"/>
          </w:tcPr>
          <w:p w14:paraId="0D01A4E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p w14:paraId="131F1DC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2BC67DE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instituirea unui mecanism unic de schimb informațional.</w:t>
            </w:r>
          </w:p>
        </w:tc>
        <w:tc>
          <w:tcPr>
            <w:tcW w:w="3544" w:type="dxa"/>
          </w:tcPr>
          <w:p w14:paraId="78D84D72"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bl>
    <w:p w14:paraId="70090A26" w14:textId="77777777" w:rsidR="009A5E68" w:rsidRPr="001C13EC" w:rsidRDefault="009A5E68" w:rsidP="009A5E68">
      <w:pPr>
        <w:rPr>
          <w:color w:val="000000" w:themeColor="text1"/>
          <w:lang w:val="ro-RO"/>
        </w:rPr>
      </w:pPr>
    </w:p>
    <w:tbl>
      <w:tblPr>
        <w:tblStyle w:val="af2"/>
        <w:tblW w:w="14737" w:type="dxa"/>
        <w:tblLayout w:type="fixed"/>
        <w:tblLook w:val="04A0" w:firstRow="1" w:lastRow="0" w:firstColumn="1" w:lastColumn="0" w:noHBand="0" w:noVBand="1"/>
      </w:tblPr>
      <w:tblGrid>
        <w:gridCol w:w="2335"/>
        <w:gridCol w:w="2905"/>
        <w:gridCol w:w="1418"/>
        <w:gridCol w:w="1134"/>
        <w:gridCol w:w="3401"/>
        <w:gridCol w:w="3544"/>
      </w:tblGrid>
      <w:tr w:rsidR="00875977" w:rsidRPr="001C13EC" w14:paraId="07BE6E4A" w14:textId="77777777" w:rsidTr="004D6905">
        <w:tc>
          <w:tcPr>
            <w:tcW w:w="2335" w:type="dxa"/>
            <w:shd w:val="clear" w:color="auto" w:fill="F2F2F2" w:themeFill="background1" w:themeFillShade="F2"/>
          </w:tcPr>
          <w:p w14:paraId="25D740C1"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402" w:type="dxa"/>
            <w:gridSpan w:val="5"/>
            <w:shd w:val="clear" w:color="auto" w:fill="F2F2F2" w:themeFill="background1" w:themeFillShade="F2"/>
            <w:vAlign w:val="center"/>
          </w:tcPr>
          <w:p w14:paraId="4DDBE3C9" w14:textId="77777777" w:rsidR="009A5E68" w:rsidRPr="001C13EC" w:rsidRDefault="009A5E68" w:rsidP="00887073">
            <w:pPr>
              <w:pStyle w:val="a3"/>
              <w:numPr>
                <w:ilvl w:val="0"/>
                <w:numId w:val="33"/>
              </w:numPr>
              <w:tabs>
                <w:tab w:val="left" w:pos="807"/>
              </w:tabs>
              <w:spacing w:after="0" w:line="240" w:lineRule="auto"/>
              <w:ind w:left="0" w:firstLine="523"/>
              <w:contextualSpacing w:val="0"/>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Securitatea și ordinea publică</w:t>
            </w:r>
          </w:p>
        </w:tc>
      </w:tr>
      <w:tr w:rsidR="00875977" w:rsidRPr="001C13EC" w14:paraId="015AB6A5" w14:textId="77777777" w:rsidTr="004D6905">
        <w:tc>
          <w:tcPr>
            <w:tcW w:w="2335" w:type="dxa"/>
            <w:shd w:val="clear" w:color="auto" w:fill="F2F2F2" w:themeFill="background1" w:themeFillShade="F2"/>
          </w:tcPr>
          <w:p w14:paraId="2F99BF50"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402" w:type="dxa"/>
            <w:gridSpan w:val="5"/>
          </w:tcPr>
          <w:p w14:paraId="384D1CE8" w14:textId="77777777" w:rsidR="009A5E68" w:rsidRPr="001C13EC" w:rsidRDefault="009A5E68" w:rsidP="005A03A9">
            <w:pPr>
              <w:pStyle w:val="a3"/>
              <w:tabs>
                <w:tab w:val="left" w:pos="172"/>
              </w:tabs>
              <w:spacing w:after="0"/>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păcii și securității interne a RM.</w:t>
            </w:r>
          </w:p>
        </w:tc>
      </w:tr>
      <w:tr w:rsidR="00875977" w:rsidRPr="001C13EC" w14:paraId="6A47845A" w14:textId="77777777" w:rsidTr="004D6905">
        <w:tc>
          <w:tcPr>
            <w:tcW w:w="2335" w:type="dxa"/>
            <w:shd w:val="clear" w:color="auto" w:fill="F2F2F2" w:themeFill="background1" w:themeFillShade="F2"/>
          </w:tcPr>
          <w:p w14:paraId="101D7A90"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402" w:type="dxa"/>
            <w:gridSpan w:val="5"/>
          </w:tcPr>
          <w:p w14:paraId="339ACB11" w14:textId="5EDAEDA9" w:rsidR="00CF6BD7" w:rsidRPr="001C13EC" w:rsidRDefault="00777A59" w:rsidP="00CF6BD7">
            <w:pPr>
              <w:ind w:firstLine="523"/>
              <w:rPr>
                <w:color w:val="000000" w:themeColor="text1"/>
                <w:sz w:val="24"/>
                <w:szCs w:val="24"/>
                <w:lang w:val="ro-RO"/>
              </w:rPr>
            </w:pPr>
            <w:r w:rsidRPr="001C13EC">
              <w:rPr>
                <w:color w:val="000000" w:themeColor="text1"/>
                <w:sz w:val="24"/>
                <w:szCs w:val="24"/>
                <w:lang w:val="ro-RO"/>
              </w:rPr>
              <w:t>Acțiunile de răspuns ale statului au la bază ipoteza că, în cazul unei situații de contingență, creșterea bruscă a fluxului de persoane strămutate pe teritoriul RM poate determina intensificarea riscurilor și amenințărilor la adresa securității naționale și a ordinii publice.</w:t>
            </w:r>
            <w:r w:rsidR="00CF6BD7" w:rsidRPr="001C13EC">
              <w:rPr>
                <w:color w:val="000000" w:themeColor="text1"/>
                <w:sz w:val="24"/>
                <w:szCs w:val="24"/>
                <w:lang w:val="ro-RO"/>
              </w:rPr>
              <w:t xml:space="preserve"> </w:t>
            </w:r>
            <w:r w:rsidRPr="001C13EC">
              <w:rPr>
                <w:color w:val="000000" w:themeColor="text1"/>
                <w:sz w:val="24"/>
                <w:szCs w:val="24"/>
                <w:lang w:val="ro-RO"/>
              </w:rPr>
              <w:t>Acestea se pot manifesta, în special, prin acțiuni de incitare la ură sau violență, creșterea ratei criminalității, sporirea riscului de activități teroriste, precum și prin tentative de destabilizare a situației sociale și politice.</w:t>
            </w:r>
          </w:p>
          <w:p w14:paraId="7CE6FCFC" w14:textId="4F089E12" w:rsidR="009A5E68" w:rsidRPr="001C13EC" w:rsidRDefault="009A5E68" w:rsidP="00777A59">
            <w:pPr>
              <w:pStyle w:val="a3"/>
              <w:spacing w:after="0"/>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În vederea asigurării și coordonării acțiunilor de răspuns </w:t>
            </w:r>
            <w:r w:rsidR="00CF6BD7" w:rsidRPr="001C13EC">
              <w:rPr>
                <w:rFonts w:ascii="Times New Roman" w:hAnsi="Times New Roman" w:cs="Times New Roman"/>
                <w:color w:val="000000" w:themeColor="text1"/>
                <w:sz w:val="24"/>
                <w:szCs w:val="24"/>
                <w:lang w:val="ro-RO"/>
              </w:rPr>
              <w:t xml:space="preserve">pe </w:t>
            </w:r>
            <w:r w:rsidRPr="001C13EC">
              <w:rPr>
                <w:rFonts w:ascii="Times New Roman" w:hAnsi="Times New Roman" w:cs="Times New Roman"/>
                <w:color w:val="000000" w:themeColor="text1"/>
                <w:sz w:val="24"/>
                <w:szCs w:val="24"/>
                <w:lang w:val="ro-RO"/>
              </w:rPr>
              <w:t>sectorul de intervenție, se stabilesc următoarele direcții priorita</w:t>
            </w:r>
            <w:r w:rsidR="00CF6BD7" w:rsidRPr="001C13EC">
              <w:rPr>
                <w:rFonts w:ascii="Times New Roman" w:hAnsi="Times New Roman" w:cs="Times New Roman"/>
                <w:color w:val="000000" w:themeColor="text1"/>
                <w:sz w:val="24"/>
                <w:szCs w:val="24"/>
                <w:lang w:val="ro-RO"/>
              </w:rPr>
              <w:t>re</w:t>
            </w:r>
            <w:r w:rsidRPr="001C13EC">
              <w:rPr>
                <w:rFonts w:ascii="Times New Roman" w:hAnsi="Times New Roman" w:cs="Times New Roman"/>
                <w:color w:val="000000" w:themeColor="text1"/>
                <w:sz w:val="24"/>
                <w:szCs w:val="24"/>
                <w:lang w:val="ro-RO"/>
              </w:rPr>
              <w:t xml:space="preserve"> de activitate pentru: </w:t>
            </w:r>
          </w:p>
          <w:p w14:paraId="44844B2E" w14:textId="77777777" w:rsidR="009A5E68" w:rsidRPr="001C13EC" w:rsidRDefault="009A5E68" w:rsidP="00887073">
            <w:pPr>
              <w:pStyle w:val="a3"/>
              <w:numPr>
                <w:ilvl w:val="0"/>
                <w:numId w:val="35"/>
              </w:numPr>
              <w:tabs>
                <w:tab w:val="left" w:pos="952"/>
              </w:tabs>
              <w:spacing w:after="0" w:line="240" w:lineRule="auto"/>
              <w:ind w:left="0" w:firstLine="527"/>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2244F276"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securității naționale și ordinii publice prin conlucrarea eficientă a structurilor naționale de forțe;</w:t>
            </w:r>
          </w:p>
          <w:p w14:paraId="4A166F09"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stabilirea/aplicarea protocoalelor de colaborare, de acțiune și schimb de informații cu autoritățile altor state și organizații internaționale în vederea prevenirii/combaterii incidentelor de securitate și ordine publică;</w:t>
            </w:r>
          </w:p>
          <w:p w14:paraId="59AE81C3"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acțiunilor necesare de pregătire și, la necesitate, de aplicare a procedurilor de reținere, procesare și internare a combatanților părților beligerante intrați pe teritoriul țării;</w:t>
            </w:r>
          </w:p>
          <w:p w14:paraId="16B4F959"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îndeplinirii procedurilor de reținere, dezarmare și internare a combatanților părților beligerante care intră pe teritoriul țării.</w:t>
            </w:r>
          </w:p>
          <w:p w14:paraId="37CE8733" w14:textId="16BDECC4" w:rsidR="009A5E68" w:rsidRPr="001C13EC" w:rsidRDefault="00930317" w:rsidP="00887073">
            <w:pPr>
              <w:pStyle w:val="a3"/>
              <w:numPr>
                <w:ilvl w:val="0"/>
                <w:numId w:val="35"/>
              </w:numPr>
              <w:tabs>
                <w:tab w:val="left" w:pos="952"/>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color w:val="000000" w:themeColor="text1"/>
                <w:sz w:val="24"/>
                <w:szCs w:val="24"/>
                <w:lang w:val="ro-RO"/>
              </w:rPr>
              <w:t>:</w:t>
            </w:r>
          </w:p>
          <w:p w14:paraId="09258E64"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consultanței și schimbului de informații necesare pe domeniile care țin de securitate și ordine publică;</w:t>
            </w:r>
          </w:p>
          <w:p w14:paraId="00D44429"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oferirea consultanței și desfășurarea monitorizării necesare cu privire la situația combatanților părților beligerante internați pe teritoriul RM.</w:t>
            </w:r>
          </w:p>
        </w:tc>
      </w:tr>
      <w:tr w:rsidR="00875977" w:rsidRPr="001C13EC" w14:paraId="165C77FA" w14:textId="77777777" w:rsidTr="004D6905">
        <w:tc>
          <w:tcPr>
            <w:tcW w:w="2335" w:type="dxa"/>
            <w:shd w:val="clear" w:color="auto" w:fill="F2F2F2" w:themeFill="background1" w:themeFillShade="F2"/>
          </w:tcPr>
          <w:p w14:paraId="54AD5806"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402" w:type="dxa"/>
            <w:gridSpan w:val="5"/>
          </w:tcPr>
          <w:p w14:paraId="1916AFA1" w14:textId="77777777" w:rsidR="009A5E68" w:rsidRPr="001C13EC" w:rsidRDefault="009A5E68" w:rsidP="005A03A9">
            <w:pPr>
              <w:pStyle w:val="a3"/>
              <w:tabs>
                <w:tab w:val="left" w:pos="172"/>
              </w:tabs>
              <w:spacing w:after="0"/>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Securitate națională; ordine publică; trafic rutier; criminalitate; lupta antitero.</w:t>
            </w:r>
          </w:p>
        </w:tc>
      </w:tr>
      <w:tr w:rsidR="00875977" w:rsidRPr="001C13EC" w14:paraId="5213FF6F" w14:textId="77777777" w:rsidTr="004D6905">
        <w:tc>
          <w:tcPr>
            <w:tcW w:w="2335" w:type="dxa"/>
            <w:shd w:val="clear" w:color="auto" w:fill="F2F2F2" w:themeFill="background1" w:themeFillShade="F2"/>
          </w:tcPr>
          <w:p w14:paraId="7473660B"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402" w:type="dxa"/>
            <w:gridSpan w:val="5"/>
          </w:tcPr>
          <w:p w14:paraId="0A1EA4FE" w14:textId="2A0027CA"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de infracțiuni comise de și împotriva persoanelor strămutate;</w:t>
            </w:r>
          </w:p>
          <w:p w14:paraId="54AC5474" w14:textId="025F4535"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numărul de accidente rutiere și de incidente comise de persoanele </w:t>
            </w:r>
            <w:r w:rsidR="002D0B17"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w:t>
            </w:r>
          </w:p>
          <w:p w14:paraId="7230B81C" w14:textId="0BC44831"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de combatanți reținuți, procesați și internați</w:t>
            </w:r>
            <w:r w:rsidR="002D0B17" w:rsidRPr="001C13EC">
              <w:rPr>
                <w:rFonts w:ascii="Times New Roman" w:hAnsi="Times New Roman" w:cs="Times New Roman"/>
                <w:color w:val="000000" w:themeColor="text1"/>
                <w:sz w:val="24"/>
                <w:szCs w:val="24"/>
                <w:lang w:val="ro-RO"/>
              </w:rPr>
              <w:t>, în condițiile legii</w:t>
            </w:r>
            <w:r w:rsidRPr="001C13EC">
              <w:rPr>
                <w:rFonts w:ascii="Times New Roman" w:hAnsi="Times New Roman" w:cs="Times New Roman"/>
                <w:color w:val="000000" w:themeColor="text1"/>
                <w:sz w:val="24"/>
                <w:szCs w:val="24"/>
                <w:lang w:val="ro-RO"/>
              </w:rPr>
              <w:t>.</w:t>
            </w:r>
          </w:p>
        </w:tc>
      </w:tr>
      <w:tr w:rsidR="00875977" w:rsidRPr="001C13EC" w14:paraId="3B16BEE9" w14:textId="77777777" w:rsidTr="004D6905">
        <w:tc>
          <w:tcPr>
            <w:tcW w:w="2335" w:type="dxa"/>
            <w:shd w:val="clear" w:color="auto" w:fill="F2F2F2" w:themeFill="background1" w:themeFillShade="F2"/>
          </w:tcPr>
          <w:p w14:paraId="643B2980" w14:textId="560A731D" w:rsidR="009A5E68" w:rsidRPr="001C13EC" w:rsidRDefault="00681337"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402" w:type="dxa"/>
            <w:gridSpan w:val="5"/>
          </w:tcPr>
          <w:p w14:paraId="4CB40E15"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nivelul înalt al gradului de pregătire a sistemului de ordine și securitate publică este menținut;</w:t>
            </w:r>
          </w:p>
          <w:p w14:paraId="328D1BC3" w14:textId="41BF2A02"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incidentele de securitate și ordine publică cu implicarea persoanelor </w:t>
            </w:r>
            <w:r w:rsidR="00474D26"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din </w:t>
            </w:r>
            <w:r w:rsidR="00AF52B6" w:rsidRPr="001C13EC">
              <w:rPr>
                <w:rFonts w:ascii="Times New Roman" w:hAnsi="Times New Roman" w:cs="Times New Roman"/>
                <w:color w:val="000000" w:themeColor="text1"/>
                <w:sz w:val="24"/>
                <w:szCs w:val="24"/>
                <w:lang w:val="ro-RO"/>
              </w:rPr>
              <w:t xml:space="preserve">regiune sau din alte zone afectate de crize </w:t>
            </w:r>
            <w:r w:rsidRPr="001C13EC">
              <w:rPr>
                <w:rFonts w:ascii="Times New Roman" w:hAnsi="Times New Roman" w:cs="Times New Roman"/>
                <w:color w:val="000000" w:themeColor="text1"/>
                <w:sz w:val="24"/>
                <w:szCs w:val="24"/>
                <w:lang w:val="ro-RO"/>
              </w:rPr>
              <w:t>lipsesc sau sunt menținute la un număr redus;</w:t>
            </w:r>
          </w:p>
          <w:p w14:paraId="6A6EE366" w14:textId="77777777" w:rsidR="009A5E68" w:rsidRPr="001C13EC" w:rsidRDefault="009A5E68" w:rsidP="00887073">
            <w:pPr>
              <w:pStyle w:val="a3"/>
              <w:numPr>
                <w:ilvl w:val="0"/>
                <w:numId w:val="36"/>
              </w:numPr>
              <w:tabs>
                <w:tab w:val="left" w:pos="811"/>
              </w:tabs>
              <w:spacing w:after="0" w:line="240" w:lineRule="auto"/>
              <w:ind w:left="0" w:firstLine="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statutul de neutralitate al țării nu este periclitat de aplicarea procedurilor de reținere, procesare și internare a combatanților/persoanelor înarmate ale părților beligerante.</w:t>
            </w:r>
          </w:p>
        </w:tc>
      </w:tr>
      <w:tr w:rsidR="00875977" w:rsidRPr="001C13EC" w14:paraId="16DAE951" w14:textId="77777777" w:rsidTr="004D6905">
        <w:tc>
          <w:tcPr>
            <w:tcW w:w="2335" w:type="dxa"/>
            <w:shd w:val="clear" w:color="auto" w:fill="F2F2F2" w:themeFill="background1" w:themeFillShade="F2"/>
          </w:tcPr>
          <w:p w14:paraId="72A6B7F9" w14:textId="77777777" w:rsidR="009A5E68" w:rsidRPr="001C13EC" w:rsidRDefault="009A5E68" w:rsidP="005A03A9">
            <w:pPr>
              <w:pStyle w:val="a3"/>
              <w:tabs>
                <w:tab w:val="left" w:pos="316"/>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Nivel de prioritate:</w:t>
            </w:r>
          </w:p>
        </w:tc>
        <w:tc>
          <w:tcPr>
            <w:tcW w:w="12402" w:type="dxa"/>
            <w:gridSpan w:val="5"/>
          </w:tcPr>
          <w:p w14:paraId="00ECC8AB" w14:textId="77777777" w:rsidR="009A5E68" w:rsidRPr="001C13EC" w:rsidRDefault="009A5E68" w:rsidP="005A03A9">
            <w:pPr>
              <w:pStyle w:val="a3"/>
              <w:tabs>
                <w:tab w:val="left" w:pos="811"/>
              </w:tabs>
              <w:spacing w:after="0"/>
              <w:ind w:left="52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Înalt</w:t>
            </w:r>
          </w:p>
        </w:tc>
      </w:tr>
      <w:tr w:rsidR="00875977" w:rsidRPr="001C13EC" w14:paraId="7F6C6263" w14:textId="77777777" w:rsidTr="004D6905">
        <w:tc>
          <w:tcPr>
            <w:tcW w:w="2335" w:type="dxa"/>
            <w:shd w:val="clear" w:color="auto" w:fill="F2F2F2" w:themeFill="background1" w:themeFillShade="F2"/>
            <w:vAlign w:val="center"/>
          </w:tcPr>
          <w:p w14:paraId="67358DCF" w14:textId="77777777" w:rsidR="009A5E68" w:rsidRPr="001C13EC" w:rsidRDefault="009A5E68" w:rsidP="005A03A9">
            <w:pPr>
              <w:pStyle w:val="a3"/>
              <w:tabs>
                <w:tab w:val="left" w:pos="45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905" w:type="dxa"/>
            <w:shd w:val="clear" w:color="auto" w:fill="F2F2F2" w:themeFill="background1" w:themeFillShade="F2"/>
            <w:vAlign w:val="center"/>
          </w:tcPr>
          <w:p w14:paraId="0C8E2B30" w14:textId="77777777" w:rsidR="009A5E68" w:rsidRPr="001C13EC" w:rsidRDefault="009A5E68" w:rsidP="005A03A9">
            <w:pPr>
              <w:pStyle w:val="a3"/>
              <w:tabs>
                <w:tab w:val="left" w:pos="38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451B784D"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49E2EDBA" w14:textId="77777777" w:rsidR="009A5E68" w:rsidRPr="001C13EC" w:rsidRDefault="009A5E68" w:rsidP="005A03A9">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21C6C48D" w14:textId="77777777" w:rsidR="009A5E68" w:rsidRPr="001C13EC" w:rsidRDefault="009A5E68" w:rsidP="005A03A9">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401" w:type="dxa"/>
            <w:shd w:val="clear" w:color="auto" w:fill="F2F2F2" w:themeFill="background1" w:themeFillShade="F2"/>
            <w:vAlign w:val="center"/>
          </w:tcPr>
          <w:p w14:paraId="616F0FBD" w14:textId="77777777" w:rsidR="009A5E68" w:rsidRPr="001C13EC" w:rsidRDefault="009A5E68" w:rsidP="005A03A9">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7CBBC08A" w14:textId="77777777" w:rsidR="009A5E68" w:rsidRPr="001C13EC" w:rsidRDefault="009A5E68" w:rsidP="005A03A9">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544" w:type="dxa"/>
            <w:shd w:val="clear" w:color="auto" w:fill="F2F2F2" w:themeFill="background1" w:themeFillShade="F2"/>
            <w:vAlign w:val="center"/>
          </w:tcPr>
          <w:p w14:paraId="49D66A24" w14:textId="77777777" w:rsidR="009A5E68" w:rsidRPr="001C13EC" w:rsidRDefault="009A5E68" w:rsidP="005A03A9">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41B2B23B" w14:textId="77777777" w:rsidR="009A5E68" w:rsidRPr="001C13EC" w:rsidRDefault="009A5E68" w:rsidP="005A03A9">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017D854E" w14:textId="77777777" w:rsidTr="004D6905">
        <w:tc>
          <w:tcPr>
            <w:tcW w:w="2335" w:type="dxa"/>
            <w:vMerge w:val="restart"/>
            <w:shd w:val="clear" w:color="auto" w:fill="auto"/>
          </w:tcPr>
          <w:p w14:paraId="7C0771D0" w14:textId="77777777" w:rsidR="009A5E68" w:rsidRPr="001C13EC" w:rsidRDefault="009A5E68" w:rsidP="00887073">
            <w:pPr>
              <w:pStyle w:val="a3"/>
              <w:numPr>
                <w:ilvl w:val="0"/>
                <w:numId w:val="37"/>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Protecția persoanelor, a siguranței societății și securității statului.</w:t>
            </w:r>
          </w:p>
        </w:tc>
        <w:tc>
          <w:tcPr>
            <w:tcW w:w="2905" w:type="dxa"/>
          </w:tcPr>
          <w:p w14:paraId="44A63086"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evaluarea riscurilor posibile pentru ordinea publică și securitatea națională în legătură cu fluxul sporit de străini.</w:t>
            </w:r>
          </w:p>
        </w:tc>
        <w:tc>
          <w:tcPr>
            <w:tcW w:w="1418" w:type="dxa"/>
          </w:tcPr>
          <w:p w14:paraId="403D32A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6CD6B0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118F485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informațional pentru evaluarea și stabilirea riscurilor pentru ordinea publică și securitatea națională.</w:t>
            </w:r>
          </w:p>
        </w:tc>
        <w:tc>
          <w:tcPr>
            <w:tcW w:w="3544" w:type="dxa"/>
          </w:tcPr>
          <w:p w14:paraId="40D68A1E"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235E8787" w14:textId="77777777" w:rsidTr="004D6905">
        <w:tc>
          <w:tcPr>
            <w:tcW w:w="2335" w:type="dxa"/>
            <w:vMerge/>
            <w:shd w:val="clear" w:color="auto" w:fill="auto"/>
          </w:tcPr>
          <w:p w14:paraId="476FC419"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25C2C6DB"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Contracararea acțiunilor provocatoare, ilegale, de propagandă etc., acțiunilor de destabilizare a ordinii publice.</w:t>
            </w:r>
          </w:p>
        </w:tc>
        <w:tc>
          <w:tcPr>
            <w:tcW w:w="1418" w:type="dxa"/>
          </w:tcPr>
          <w:p w14:paraId="3C53815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A95F93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1687850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desfășurarea acțiunilor comune cu MAI în vederea asigurării ordinii și securității publice.</w:t>
            </w:r>
          </w:p>
        </w:tc>
        <w:tc>
          <w:tcPr>
            <w:tcW w:w="3544" w:type="dxa"/>
          </w:tcPr>
          <w:p w14:paraId="68085981"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5BB14051" w14:textId="77777777" w:rsidTr="004D6905">
        <w:tc>
          <w:tcPr>
            <w:tcW w:w="2335" w:type="dxa"/>
            <w:vMerge/>
            <w:shd w:val="clear" w:color="auto" w:fill="auto"/>
          </w:tcPr>
          <w:p w14:paraId="7C81FB77"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2198F1A1"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spațiilor de cazare și atitudinii populației locale la prezența străinilor.</w:t>
            </w:r>
          </w:p>
        </w:tc>
        <w:tc>
          <w:tcPr>
            <w:tcW w:w="1418" w:type="dxa"/>
          </w:tcPr>
          <w:p w14:paraId="037A687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A06287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294B66E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4CB66CB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0D74FA41"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7E2423CD" w14:textId="77777777" w:rsidTr="004D6905">
        <w:tc>
          <w:tcPr>
            <w:tcW w:w="2335" w:type="dxa"/>
            <w:vMerge/>
            <w:shd w:val="clear" w:color="auto" w:fill="auto"/>
          </w:tcPr>
          <w:p w14:paraId="39FD3FD0"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4385E6FA"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instituțiilor cu impact social.</w:t>
            </w:r>
          </w:p>
        </w:tc>
        <w:tc>
          <w:tcPr>
            <w:tcW w:w="1418" w:type="dxa"/>
          </w:tcPr>
          <w:p w14:paraId="02FAEB8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F2B34D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679649C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0B9896C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77DD416E"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544873CD" w14:textId="77777777" w:rsidTr="004D6905">
        <w:tc>
          <w:tcPr>
            <w:tcW w:w="2335" w:type="dxa"/>
            <w:vMerge/>
            <w:shd w:val="clear" w:color="auto" w:fill="auto"/>
          </w:tcPr>
          <w:p w14:paraId="4B7E5FA4"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4A27ED45" w14:textId="1E8E121F"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Fortificarea sistemelor de protecție și pază a </w:t>
            </w:r>
            <w:r w:rsidR="00EC7933" w:rsidRPr="001C13EC">
              <w:rPr>
                <w:rFonts w:ascii="Times New Roman" w:hAnsi="Times New Roman" w:cs="Times New Roman"/>
                <w:color w:val="000000" w:themeColor="text1"/>
                <w:sz w:val="24"/>
                <w:szCs w:val="24"/>
                <w:lang w:val="ro-RO"/>
              </w:rPr>
              <w:t>infrastructurii critice naționale</w:t>
            </w:r>
            <w:r w:rsidRPr="001C13EC">
              <w:rPr>
                <w:rFonts w:ascii="Times New Roman" w:hAnsi="Times New Roman" w:cs="Times New Roman"/>
                <w:color w:val="000000" w:themeColor="text1"/>
                <w:sz w:val="24"/>
                <w:szCs w:val="24"/>
                <w:lang w:val="ro-RO"/>
              </w:rPr>
              <w:t>.</w:t>
            </w:r>
          </w:p>
        </w:tc>
        <w:tc>
          <w:tcPr>
            <w:tcW w:w="1418" w:type="dxa"/>
          </w:tcPr>
          <w:p w14:paraId="78C64FF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AF6F07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1E745D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tc>
        <w:tc>
          <w:tcPr>
            <w:tcW w:w="3401" w:type="dxa"/>
          </w:tcPr>
          <w:p w14:paraId="712A2D8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7A206BC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personal, tehnică militară și/sau echipamente speciale.</w:t>
            </w:r>
          </w:p>
        </w:tc>
        <w:tc>
          <w:tcPr>
            <w:tcW w:w="3544" w:type="dxa"/>
          </w:tcPr>
          <w:p w14:paraId="48D2A673"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1378DA21" w14:textId="77777777" w:rsidTr="004D6905">
        <w:tc>
          <w:tcPr>
            <w:tcW w:w="2335" w:type="dxa"/>
            <w:vMerge/>
            <w:shd w:val="clear" w:color="auto" w:fill="auto"/>
          </w:tcPr>
          <w:p w14:paraId="7A8F5A22"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6881C24F"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Intensificarea pazei și protecția sediilor misiunilor diplomatice.</w:t>
            </w:r>
          </w:p>
        </w:tc>
        <w:tc>
          <w:tcPr>
            <w:tcW w:w="1418" w:type="dxa"/>
          </w:tcPr>
          <w:p w14:paraId="5508498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9FACC4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tc>
        <w:tc>
          <w:tcPr>
            <w:tcW w:w="3401" w:type="dxa"/>
          </w:tcPr>
          <w:p w14:paraId="657B13F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personal, tehnică militară și/sau echipamente speciale.</w:t>
            </w:r>
          </w:p>
        </w:tc>
        <w:tc>
          <w:tcPr>
            <w:tcW w:w="3544" w:type="dxa"/>
          </w:tcPr>
          <w:p w14:paraId="3DB9943E"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206D98B9" w14:textId="77777777" w:rsidTr="004D6905">
        <w:tc>
          <w:tcPr>
            <w:tcW w:w="2335" w:type="dxa"/>
            <w:vMerge/>
            <w:shd w:val="clear" w:color="auto" w:fill="auto"/>
          </w:tcPr>
          <w:p w14:paraId="1E54E208"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39700FAB"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Fluidizarea traficului rutier pe traseele naționale.</w:t>
            </w:r>
          </w:p>
        </w:tc>
        <w:tc>
          <w:tcPr>
            <w:tcW w:w="1418" w:type="dxa"/>
          </w:tcPr>
          <w:p w14:paraId="1B15E6E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247958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3401" w:type="dxa"/>
          </w:tcPr>
          <w:p w14:paraId="7F3FB6E0"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4" w:type="dxa"/>
          </w:tcPr>
          <w:p w14:paraId="4A57ABFB"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764C0E4A" w14:textId="77777777" w:rsidTr="004D6905">
        <w:tc>
          <w:tcPr>
            <w:tcW w:w="2335" w:type="dxa"/>
            <w:vMerge/>
            <w:shd w:val="clear" w:color="auto" w:fill="auto"/>
          </w:tcPr>
          <w:p w14:paraId="2788B133"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4202A9A6"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CPTPR neautorizate.</w:t>
            </w:r>
          </w:p>
        </w:tc>
        <w:tc>
          <w:tcPr>
            <w:tcW w:w="1418" w:type="dxa"/>
          </w:tcPr>
          <w:p w14:paraId="7B33210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73867CE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0971A94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6877745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49B6F0E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0A443904"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32DFCEF0" w14:textId="77777777" w:rsidTr="004D6905">
        <w:tc>
          <w:tcPr>
            <w:tcW w:w="2335" w:type="dxa"/>
            <w:vMerge/>
            <w:shd w:val="clear" w:color="auto" w:fill="auto"/>
          </w:tcPr>
          <w:p w14:paraId="5ECD23CB"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7EE306C6" w14:textId="77777777" w:rsidR="009A5E68" w:rsidRPr="001C13EC" w:rsidRDefault="009A5E68" w:rsidP="00887073">
            <w:pPr>
              <w:pStyle w:val="a3"/>
              <w:numPr>
                <w:ilvl w:val="0"/>
                <w:numId w:val="3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Prevenirea eventualelor situații care ar putea determina tulburarea ordinii publice pe traseul de deplasare a străinilor și locurile de cazare.</w:t>
            </w:r>
          </w:p>
        </w:tc>
        <w:tc>
          <w:tcPr>
            <w:tcW w:w="1418" w:type="dxa"/>
          </w:tcPr>
          <w:p w14:paraId="6687C69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1D9DDE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1E23B5DA" w14:textId="090A097E"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protecția rutelor de evacuare a </w:t>
            </w:r>
            <w:r w:rsidR="00474D26"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p w14:paraId="5B041D20" w14:textId="1C169664"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identificarea/prevenirea incidentelor de securitate/provocărilor în ceea ce privește evacuarea </w:t>
            </w:r>
            <w:r w:rsidR="00474D26"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tc>
        <w:tc>
          <w:tcPr>
            <w:tcW w:w="3544" w:type="dxa"/>
          </w:tcPr>
          <w:p w14:paraId="47DE368E"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6E30DB75" w14:textId="77777777" w:rsidTr="004D6905">
        <w:tc>
          <w:tcPr>
            <w:tcW w:w="2335" w:type="dxa"/>
            <w:vMerge/>
            <w:shd w:val="clear" w:color="auto" w:fill="auto"/>
          </w:tcPr>
          <w:p w14:paraId="4F128F80"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1617F1D3" w14:textId="4BE70C09" w:rsidR="009A5E68" w:rsidRPr="001C13EC" w:rsidRDefault="004D5E06" w:rsidP="00887073">
            <w:pPr>
              <w:pStyle w:val="a3"/>
              <w:numPr>
                <w:ilvl w:val="0"/>
                <w:numId w:val="38"/>
              </w:numPr>
              <w:tabs>
                <w:tab w:val="left" w:pos="80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Optimizarea mecanismelor de dotare și logistică necesare funcționării integrate, eficace, eficiente și sustenabilității sistemului de ordine și securitate publică.</w:t>
            </w:r>
          </w:p>
        </w:tc>
        <w:tc>
          <w:tcPr>
            <w:tcW w:w="1418" w:type="dxa"/>
          </w:tcPr>
          <w:p w14:paraId="2FA4FAB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732971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1ADA528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449DA9D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financiar;</w:t>
            </w:r>
          </w:p>
          <w:p w14:paraId="6F8A576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2948F021"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1FE1EA0B" w14:textId="77777777" w:rsidTr="004D6905">
        <w:tc>
          <w:tcPr>
            <w:tcW w:w="2335" w:type="dxa"/>
            <w:vMerge/>
            <w:shd w:val="clear" w:color="auto" w:fill="auto"/>
          </w:tcPr>
          <w:p w14:paraId="635FFD8E"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748F19B5" w14:textId="77777777" w:rsidR="009A5E68" w:rsidRPr="001C13EC" w:rsidRDefault="009A5E68" w:rsidP="00887073">
            <w:pPr>
              <w:pStyle w:val="a3"/>
              <w:numPr>
                <w:ilvl w:val="0"/>
                <w:numId w:val="38"/>
              </w:numPr>
              <w:tabs>
                <w:tab w:val="left" w:pos="80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reținerii, dezarmării și procesării combatanților părților beligerante.</w:t>
            </w:r>
          </w:p>
        </w:tc>
        <w:tc>
          <w:tcPr>
            <w:tcW w:w="1418" w:type="dxa"/>
          </w:tcPr>
          <w:p w14:paraId="30DA2EE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D45974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31CA40D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tc>
        <w:tc>
          <w:tcPr>
            <w:tcW w:w="3401" w:type="dxa"/>
          </w:tcPr>
          <w:p w14:paraId="37261FB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 și operativ;</w:t>
            </w:r>
          </w:p>
          <w:p w14:paraId="4C9C993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în asigurarea pazei și protecției persoanelor și bunurilor militare internate.</w:t>
            </w:r>
          </w:p>
        </w:tc>
        <w:tc>
          <w:tcPr>
            <w:tcW w:w="3544" w:type="dxa"/>
          </w:tcPr>
          <w:p w14:paraId="2EAF6B24" w14:textId="4988287A"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monitorizarea/consultarea acțiunilor autorităților naționale în vederea conformității cu dreptul </w:t>
            </w:r>
            <w:r w:rsidR="005576E9" w:rsidRPr="001C13EC">
              <w:rPr>
                <w:rFonts w:ascii="Times New Roman" w:hAnsi="Times New Roman" w:cs="Times New Roman"/>
                <w:color w:val="000000" w:themeColor="text1"/>
                <w:sz w:val="24"/>
                <w:szCs w:val="24"/>
                <w:lang w:val="ro-RO"/>
              </w:rPr>
              <w:t xml:space="preserve">internațional </w:t>
            </w:r>
            <w:r w:rsidRPr="001C13EC">
              <w:rPr>
                <w:rFonts w:ascii="Times New Roman" w:hAnsi="Times New Roman" w:cs="Times New Roman"/>
                <w:color w:val="000000" w:themeColor="text1"/>
                <w:sz w:val="24"/>
                <w:szCs w:val="24"/>
                <w:lang w:val="ro-RO"/>
              </w:rPr>
              <w:t>umanitar;</w:t>
            </w:r>
          </w:p>
          <w:p w14:paraId="1AADFD7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persoanelor internate la servicii consulare.</w:t>
            </w:r>
          </w:p>
        </w:tc>
      </w:tr>
      <w:tr w:rsidR="00875977" w:rsidRPr="001C13EC" w14:paraId="7B4F0766" w14:textId="77777777" w:rsidTr="004D6905">
        <w:tc>
          <w:tcPr>
            <w:tcW w:w="2335" w:type="dxa"/>
            <w:vMerge w:val="restart"/>
            <w:shd w:val="clear" w:color="auto" w:fill="auto"/>
          </w:tcPr>
          <w:p w14:paraId="38DC6EBB" w14:textId="77777777" w:rsidR="009A5E68" w:rsidRPr="001C13EC" w:rsidRDefault="009A5E68" w:rsidP="00887073">
            <w:pPr>
              <w:pStyle w:val="a3"/>
              <w:numPr>
                <w:ilvl w:val="0"/>
                <w:numId w:val="37"/>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interoperabilității cu partenerii de cooperare.</w:t>
            </w:r>
          </w:p>
        </w:tc>
        <w:tc>
          <w:tcPr>
            <w:tcW w:w="2905" w:type="dxa"/>
          </w:tcPr>
          <w:p w14:paraId="7B90C164" w14:textId="77777777" w:rsidR="009A5E68" w:rsidRPr="001C13EC" w:rsidRDefault="009A5E68" w:rsidP="00887073">
            <w:pPr>
              <w:pStyle w:val="a3"/>
              <w:numPr>
                <w:ilvl w:val="0"/>
                <w:numId w:val="39"/>
              </w:numPr>
              <w:tabs>
                <w:tab w:val="left" w:pos="80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Instituirea punctelor de comandă înaintate.</w:t>
            </w:r>
          </w:p>
        </w:tc>
        <w:tc>
          <w:tcPr>
            <w:tcW w:w="1418" w:type="dxa"/>
          </w:tcPr>
          <w:p w14:paraId="7B5801C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7A49113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6026A12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tc>
        <w:tc>
          <w:tcPr>
            <w:tcW w:w="3401" w:type="dxa"/>
          </w:tcPr>
          <w:p w14:paraId="45005EB5"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4" w:type="dxa"/>
          </w:tcPr>
          <w:p w14:paraId="3A3E18ED"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9A5E68" w:rsidRPr="001C13EC" w14:paraId="6550FF02" w14:textId="77777777" w:rsidTr="004D6905">
        <w:tc>
          <w:tcPr>
            <w:tcW w:w="2335" w:type="dxa"/>
            <w:vMerge/>
            <w:shd w:val="clear" w:color="auto" w:fill="auto"/>
          </w:tcPr>
          <w:p w14:paraId="21DBC2F3"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06D2B787" w14:textId="5067CC87" w:rsidR="009A5E68" w:rsidRPr="001C13EC" w:rsidRDefault="002D397A" w:rsidP="00EC33FD">
            <w:pPr>
              <w:pStyle w:val="a3"/>
              <w:numPr>
                <w:ilvl w:val="0"/>
                <w:numId w:val="39"/>
              </w:numPr>
              <w:tabs>
                <w:tab w:val="left" w:pos="80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Intensificarea</w:t>
            </w:r>
            <w:r w:rsidRPr="001C13EC">
              <w:rPr>
                <w:rFonts w:ascii="TimesNewRomanPSMT" w:hAnsi="TimesNewRomanPSMT" w:cs="TimesNewRomanPSMT"/>
                <w:color w:val="000000" w:themeColor="text1"/>
                <w:sz w:val="24"/>
                <w:szCs w:val="24"/>
                <w:lang w:val="ro-RO"/>
              </w:rPr>
              <w:t xml:space="preserve"> și eficientizarea</w:t>
            </w:r>
            <w:r w:rsidRPr="001C13EC">
              <w:rPr>
                <w:rFonts w:ascii="Times New Roman" w:hAnsi="Times New Roman" w:cs="Times New Roman"/>
                <w:color w:val="000000" w:themeColor="text1"/>
                <w:sz w:val="24"/>
                <w:szCs w:val="24"/>
                <w:lang w:val="ro-RO"/>
              </w:rPr>
              <w:t xml:space="preserve"> </w:t>
            </w:r>
            <w:r w:rsidR="009A5E68" w:rsidRPr="001C13EC">
              <w:rPr>
                <w:rFonts w:ascii="Times New Roman" w:hAnsi="Times New Roman" w:cs="Times New Roman"/>
                <w:color w:val="000000" w:themeColor="text1"/>
                <w:sz w:val="24"/>
                <w:szCs w:val="24"/>
                <w:lang w:val="ro-RO"/>
              </w:rPr>
              <w:t xml:space="preserve">schimbului de informații cu partenerii de </w:t>
            </w:r>
            <w:r w:rsidR="009A5E68" w:rsidRPr="001C13EC">
              <w:rPr>
                <w:rFonts w:ascii="Times New Roman" w:hAnsi="Times New Roman" w:cs="Times New Roman"/>
                <w:color w:val="000000" w:themeColor="text1"/>
                <w:sz w:val="24"/>
                <w:szCs w:val="24"/>
                <w:lang w:val="ro-RO"/>
              </w:rPr>
              <w:lastRenderedPageBreak/>
              <w:t>cooperare atât la nivel național cât și la nivel internațional.</w:t>
            </w:r>
          </w:p>
        </w:tc>
        <w:tc>
          <w:tcPr>
            <w:tcW w:w="1418" w:type="dxa"/>
          </w:tcPr>
          <w:p w14:paraId="5CD761F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tc>
        <w:tc>
          <w:tcPr>
            <w:tcW w:w="1134" w:type="dxa"/>
          </w:tcPr>
          <w:p w14:paraId="4DD5920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tc>
        <w:tc>
          <w:tcPr>
            <w:tcW w:w="3401" w:type="dxa"/>
          </w:tcPr>
          <w:p w14:paraId="1550D05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instituirea unui mecanism unic de schimb informațional.</w:t>
            </w:r>
          </w:p>
        </w:tc>
        <w:tc>
          <w:tcPr>
            <w:tcW w:w="3544" w:type="dxa"/>
          </w:tcPr>
          <w:p w14:paraId="58558EB8"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bl>
    <w:p w14:paraId="6F53EB95" w14:textId="77777777" w:rsidR="009A5E68" w:rsidRPr="001C13EC" w:rsidRDefault="009A5E68" w:rsidP="009A5E68">
      <w:pPr>
        <w:rPr>
          <w:color w:val="000000" w:themeColor="text1"/>
          <w:lang w:val="ro-RO"/>
        </w:rPr>
      </w:pPr>
    </w:p>
    <w:tbl>
      <w:tblPr>
        <w:tblStyle w:val="af2"/>
        <w:tblW w:w="14737" w:type="dxa"/>
        <w:tblLayout w:type="fixed"/>
        <w:tblLook w:val="04A0" w:firstRow="1" w:lastRow="0" w:firstColumn="1" w:lastColumn="0" w:noHBand="0" w:noVBand="1"/>
      </w:tblPr>
      <w:tblGrid>
        <w:gridCol w:w="2335"/>
        <w:gridCol w:w="2905"/>
        <w:gridCol w:w="1418"/>
        <w:gridCol w:w="1134"/>
        <w:gridCol w:w="3401"/>
        <w:gridCol w:w="3544"/>
      </w:tblGrid>
      <w:tr w:rsidR="00875977" w:rsidRPr="001C13EC" w14:paraId="4022AF7D" w14:textId="77777777" w:rsidTr="004D6905">
        <w:tc>
          <w:tcPr>
            <w:tcW w:w="2335" w:type="dxa"/>
            <w:shd w:val="clear" w:color="auto" w:fill="F2F2F2" w:themeFill="background1" w:themeFillShade="F2"/>
          </w:tcPr>
          <w:p w14:paraId="018196A3"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402" w:type="dxa"/>
            <w:gridSpan w:val="5"/>
            <w:shd w:val="clear" w:color="auto" w:fill="F2F2F2" w:themeFill="background1" w:themeFillShade="F2"/>
            <w:vAlign w:val="center"/>
          </w:tcPr>
          <w:p w14:paraId="637CA715"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Protecție</w:t>
            </w:r>
          </w:p>
        </w:tc>
      </w:tr>
      <w:tr w:rsidR="00875977" w:rsidRPr="001C13EC" w14:paraId="11FE96CE" w14:textId="77777777" w:rsidTr="004D6905">
        <w:tc>
          <w:tcPr>
            <w:tcW w:w="2335" w:type="dxa"/>
            <w:shd w:val="clear" w:color="auto" w:fill="F2F2F2" w:themeFill="background1" w:themeFillShade="F2"/>
          </w:tcPr>
          <w:p w14:paraId="0DB33211"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402" w:type="dxa"/>
            <w:gridSpan w:val="5"/>
          </w:tcPr>
          <w:p w14:paraId="2E947FFB" w14:textId="2ABADCDE" w:rsidR="009A5E68" w:rsidRPr="001C13EC" w:rsidRDefault="009A5E68" w:rsidP="005A03A9">
            <w:pPr>
              <w:pStyle w:val="a3"/>
              <w:tabs>
                <w:tab w:val="left" w:pos="172"/>
              </w:tabs>
              <w:spacing w:after="0"/>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respectării drepturilor și libertăților fundamentale ale persoanelor strămutate din </w:t>
            </w:r>
            <w:r w:rsidR="00AF52B6"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 xml:space="preserve">, în special a </w:t>
            </w:r>
            <w:r w:rsidR="004037FD" w:rsidRPr="001C13EC">
              <w:rPr>
                <w:rFonts w:ascii="Times New Roman" w:hAnsi="Times New Roman" w:cs="Times New Roman"/>
                <w:color w:val="000000" w:themeColor="text1"/>
                <w:sz w:val="24"/>
                <w:szCs w:val="24"/>
                <w:lang w:val="ro-RO"/>
              </w:rPr>
              <w:t>persoanelor aflate în situații de risc sau vulnerabilitate</w:t>
            </w:r>
            <w:r w:rsidRPr="001C13EC">
              <w:rPr>
                <w:rFonts w:ascii="Times New Roman" w:hAnsi="Times New Roman" w:cs="Times New Roman"/>
                <w:color w:val="000000" w:themeColor="text1"/>
                <w:sz w:val="24"/>
                <w:szCs w:val="24"/>
                <w:lang w:val="ro-RO"/>
              </w:rPr>
              <w:t xml:space="preserve">, </w:t>
            </w:r>
            <w:r w:rsidR="002D0B17" w:rsidRPr="001C13EC">
              <w:rPr>
                <w:rFonts w:ascii="Times New Roman" w:hAnsi="Times New Roman" w:cs="Times New Roman"/>
                <w:color w:val="000000" w:themeColor="text1"/>
                <w:sz w:val="24"/>
                <w:szCs w:val="24"/>
                <w:lang w:val="ro-RO"/>
              </w:rPr>
              <w:t xml:space="preserve">inclusiv </w:t>
            </w:r>
            <w:r w:rsidRPr="001C13EC">
              <w:rPr>
                <w:rFonts w:ascii="Times New Roman" w:hAnsi="Times New Roman" w:cs="Times New Roman"/>
                <w:color w:val="000000" w:themeColor="text1"/>
                <w:sz w:val="24"/>
                <w:szCs w:val="24"/>
                <w:lang w:val="ro-RO"/>
              </w:rPr>
              <w:t>în condiții de criză.</w:t>
            </w:r>
          </w:p>
        </w:tc>
      </w:tr>
      <w:tr w:rsidR="00875977" w:rsidRPr="001C13EC" w14:paraId="41D312B9" w14:textId="77777777" w:rsidTr="004D6905">
        <w:tc>
          <w:tcPr>
            <w:tcW w:w="2335" w:type="dxa"/>
            <w:shd w:val="clear" w:color="auto" w:fill="F2F2F2" w:themeFill="background1" w:themeFillShade="F2"/>
          </w:tcPr>
          <w:p w14:paraId="6EEC0F69"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402" w:type="dxa"/>
            <w:gridSpan w:val="5"/>
          </w:tcPr>
          <w:p w14:paraId="71182049" w14:textId="6D4620CF" w:rsidR="009A5E68" w:rsidRPr="001C13EC" w:rsidRDefault="009A5E68" w:rsidP="005A03A9">
            <w:pPr>
              <w:pStyle w:val="a3"/>
              <w:spacing w:after="0"/>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Acțiunile de răspuns pe sectorul de intervenție respectiv </w:t>
            </w:r>
            <w:r w:rsidR="00EE3431" w:rsidRPr="001C13EC">
              <w:rPr>
                <w:rFonts w:ascii="Times New Roman" w:hAnsi="Times New Roman" w:cs="Times New Roman"/>
                <w:color w:val="000000" w:themeColor="text1"/>
                <w:sz w:val="24"/>
                <w:szCs w:val="24"/>
                <w:lang w:val="ro-RO"/>
              </w:rPr>
              <w:t>au la</w:t>
            </w:r>
            <w:r w:rsidRPr="001C13EC">
              <w:rPr>
                <w:rFonts w:ascii="Times New Roman" w:hAnsi="Times New Roman" w:cs="Times New Roman"/>
                <w:color w:val="000000" w:themeColor="text1"/>
                <w:sz w:val="24"/>
                <w:szCs w:val="24"/>
                <w:lang w:val="ro-RO"/>
              </w:rPr>
              <w:t xml:space="preserve"> baz</w:t>
            </w:r>
            <w:r w:rsidR="00EE3431" w:rsidRPr="001C13EC">
              <w:rPr>
                <w:rFonts w:ascii="Times New Roman" w:hAnsi="Times New Roman" w:cs="Times New Roman"/>
                <w:color w:val="000000" w:themeColor="text1"/>
                <w:sz w:val="24"/>
                <w:szCs w:val="24"/>
                <w:lang w:val="ro-RO"/>
              </w:rPr>
              <w:t>ă</w:t>
            </w:r>
            <w:r w:rsidRPr="001C13EC">
              <w:rPr>
                <w:rFonts w:ascii="Times New Roman" w:hAnsi="Times New Roman" w:cs="Times New Roman"/>
                <w:color w:val="000000" w:themeColor="text1"/>
                <w:sz w:val="24"/>
                <w:szCs w:val="24"/>
                <w:lang w:val="ro-RO"/>
              </w:rPr>
              <w:t xml:space="preserve"> ipotez</w:t>
            </w:r>
            <w:r w:rsidR="00EE3431" w:rsidRPr="001C13EC">
              <w:rPr>
                <w:rFonts w:ascii="Times New Roman" w:hAnsi="Times New Roman" w:cs="Times New Roman"/>
                <w:color w:val="000000" w:themeColor="text1"/>
                <w:sz w:val="24"/>
                <w:szCs w:val="24"/>
                <w:lang w:val="ro-RO"/>
              </w:rPr>
              <w:t>a</w:t>
            </w:r>
            <w:r w:rsidRPr="001C13EC">
              <w:rPr>
                <w:rFonts w:ascii="Times New Roman" w:hAnsi="Times New Roman" w:cs="Times New Roman"/>
                <w:color w:val="000000" w:themeColor="text1"/>
                <w:sz w:val="24"/>
                <w:szCs w:val="24"/>
                <w:lang w:val="ro-RO"/>
              </w:rPr>
              <w:t xml:space="preserve"> că, într-o perioadă scurtă de timp, teritoriul RM va fi tranzitat de </w:t>
            </w:r>
            <w:r w:rsidR="002D0B17" w:rsidRPr="001C13EC">
              <w:rPr>
                <w:rFonts w:ascii="Times New Roman" w:hAnsi="Times New Roman" w:cs="Times New Roman"/>
                <w:color w:val="000000" w:themeColor="text1"/>
                <w:sz w:val="24"/>
                <w:szCs w:val="24"/>
                <w:lang w:val="ro-RO"/>
              </w:rPr>
              <w:t>aproximativ</w:t>
            </w:r>
            <w:r w:rsidRPr="001C13EC">
              <w:rPr>
                <w:rFonts w:ascii="Times New Roman" w:hAnsi="Times New Roman" w:cs="Times New Roman"/>
                <w:color w:val="000000" w:themeColor="text1"/>
                <w:sz w:val="24"/>
                <w:szCs w:val="24"/>
                <w:lang w:val="ro-RO"/>
              </w:rPr>
              <w:t xml:space="preserve"> 500.000 persoane </w:t>
            </w:r>
            <w:r w:rsidR="00EE3431"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dintre care nu mai puțin de 100.000 vor rămâne în RM. Majoritatea persoanelor </w:t>
            </w:r>
            <w:r w:rsidR="00EE3431" w:rsidRPr="001C13EC">
              <w:rPr>
                <w:rFonts w:ascii="Times New Roman" w:hAnsi="Times New Roman" w:cs="Times New Roman"/>
                <w:color w:val="000000" w:themeColor="text1"/>
                <w:sz w:val="24"/>
                <w:szCs w:val="24"/>
                <w:lang w:val="ro-RO"/>
              </w:rPr>
              <w:t xml:space="preserve">strămutate </w:t>
            </w:r>
            <w:r w:rsidRPr="001C13EC">
              <w:rPr>
                <w:rFonts w:ascii="Times New Roman" w:hAnsi="Times New Roman" w:cs="Times New Roman"/>
                <w:color w:val="000000" w:themeColor="text1"/>
                <w:sz w:val="24"/>
                <w:szCs w:val="24"/>
                <w:lang w:val="ro-RO"/>
              </w:rPr>
              <w:t xml:space="preserve">care vor intra pe teritoriul țării </w:t>
            </w:r>
            <w:r w:rsidR="00EE3431" w:rsidRPr="001C13EC">
              <w:rPr>
                <w:rFonts w:ascii="Times New Roman" w:hAnsi="Times New Roman" w:cs="Times New Roman"/>
                <w:color w:val="000000" w:themeColor="text1"/>
                <w:sz w:val="24"/>
                <w:szCs w:val="24"/>
                <w:lang w:val="ro-RO"/>
              </w:rPr>
              <w:t>pot</w:t>
            </w:r>
            <w:r w:rsidRPr="001C13EC">
              <w:rPr>
                <w:rFonts w:ascii="Times New Roman" w:hAnsi="Times New Roman" w:cs="Times New Roman"/>
                <w:color w:val="000000" w:themeColor="text1"/>
                <w:sz w:val="24"/>
                <w:szCs w:val="24"/>
                <w:lang w:val="ro-RO"/>
              </w:rPr>
              <w:t xml:space="preserve"> fi femei, copii și persoane în vârstă, ceea ce </w:t>
            </w:r>
            <w:r w:rsidR="00EE3431" w:rsidRPr="001C13EC">
              <w:rPr>
                <w:rFonts w:ascii="Times New Roman" w:hAnsi="Times New Roman" w:cs="Times New Roman"/>
                <w:color w:val="000000" w:themeColor="text1"/>
                <w:sz w:val="24"/>
                <w:szCs w:val="24"/>
                <w:lang w:val="ro-RO"/>
              </w:rPr>
              <w:t>poate</w:t>
            </w:r>
            <w:r w:rsidRPr="001C13EC">
              <w:rPr>
                <w:rFonts w:ascii="Times New Roman" w:hAnsi="Times New Roman" w:cs="Times New Roman"/>
                <w:color w:val="000000" w:themeColor="text1"/>
                <w:sz w:val="24"/>
                <w:szCs w:val="24"/>
                <w:lang w:val="ro-RO"/>
              </w:rPr>
              <w:t xml:space="preserve"> </w:t>
            </w:r>
            <w:r w:rsidR="00EE3431" w:rsidRPr="001C13EC">
              <w:rPr>
                <w:rFonts w:ascii="Times New Roman" w:hAnsi="Times New Roman" w:cs="Times New Roman"/>
                <w:color w:val="000000" w:themeColor="text1"/>
                <w:sz w:val="24"/>
                <w:szCs w:val="24"/>
                <w:lang w:val="ro-RO"/>
              </w:rPr>
              <w:t xml:space="preserve">conduce la </w:t>
            </w:r>
            <w:r w:rsidRPr="001C13EC">
              <w:rPr>
                <w:rFonts w:ascii="Times New Roman" w:hAnsi="Times New Roman" w:cs="Times New Roman"/>
                <w:color w:val="000000" w:themeColor="text1"/>
                <w:sz w:val="24"/>
                <w:szCs w:val="24"/>
                <w:lang w:val="ro-RO"/>
              </w:rPr>
              <w:t>crește</w:t>
            </w:r>
            <w:r w:rsidR="00EE3431" w:rsidRPr="001C13EC">
              <w:rPr>
                <w:rFonts w:ascii="Times New Roman" w:hAnsi="Times New Roman" w:cs="Times New Roman"/>
                <w:color w:val="000000" w:themeColor="text1"/>
                <w:sz w:val="24"/>
                <w:szCs w:val="24"/>
                <w:lang w:val="ro-RO"/>
              </w:rPr>
              <w:t>rea</w:t>
            </w:r>
            <w:r w:rsidRPr="001C13EC">
              <w:rPr>
                <w:rFonts w:ascii="Times New Roman" w:hAnsi="Times New Roman" w:cs="Times New Roman"/>
                <w:color w:val="000000" w:themeColor="text1"/>
                <w:sz w:val="24"/>
                <w:szCs w:val="24"/>
                <w:lang w:val="ro-RO"/>
              </w:rPr>
              <w:t xml:space="preserve"> </w:t>
            </w:r>
            <w:r w:rsidR="00EE3431" w:rsidRPr="001C13EC">
              <w:rPr>
                <w:rFonts w:ascii="Times New Roman" w:hAnsi="Times New Roman" w:cs="Times New Roman"/>
                <w:color w:val="000000" w:themeColor="text1"/>
                <w:sz w:val="24"/>
                <w:szCs w:val="24"/>
                <w:lang w:val="ro-RO"/>
              </w:rPr>
              <w:t>riscurilor</w:t>
            </w:r>
            <w:r w:rsidR="001F056A"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 xml:space="preserve">de TFU, GBV și alte forme de maltratare ce atentează la drepturile și libertățile omului. </w:t>
            </w:r>
            <w:r w:rsidR="001F056A" w:rsidRPr="001C13EC">
              <w:rPr>
                <w:rFonts w:ascii="Times New Roman" w:hAnsi="Times New Roman" w:cs="Times New Roman"/>
                <w:color w:val="000000" w:themeColor="text1"/>
                <w:sz w:val="24"/>
                <w:szCs w:val="24"/>
                <w:lang w:val="ro-RO"/>
              </w:rPr>
              <w:t>Se estimează, de asemenea, un număr ridicat de copii neînsoțiți și de persoane cu dizabilități în</w:t>
            </w:r>
            <w:r w:rsidRPr="001C13EC">
              <w:rPr>
                <w:rFonts w:ascii="Times New Roman" w:hAnsi="Times New Roman" w:cs="Times New Roman"/>
                <w:color w:val="000000" w:themeColor="text1"/>
                <w:sz w:val="24"/>
                <w:szCs w:val="24"/>
                <w:lang w:val="ro-RO"/>
              </w:rPr>
              <w:t xml:space="preserve"> la frontieră. Totodată, se presupune că, din cauza proximității acțiunilor militare de RM, numărul de persoane </w:t>
            </w:r>
            <w:r w:rsidR="00094976" w:rsidRPr="001C13EC">
              <w:rPr>
                <w:rFonts w:ascii="Times New Roman" w:hAnsi="Times New Roman" w:cs="Times New Roman"/>
                <w:color w:val="000000" w:themeColor="text1"/>
                <w:sz w:val="24"/>
                <w:szCs w:val="24"/>
                <w:lang w:val="ro-RO"/>
              </w:rPr>
              <w:t xml:space="preserve">strămutate </w:t>
            </w:r>
            <w:r w:rsidRPr="001C13EC">
              <w:rPr>
                <w:rFonts w:ascii="Times New Roman" w:hAnsi="Times New Roman" w:cs="Times New Roman"/>
                <w:color w:val="000000" w:themeColor="text1"/>
                <w:sz w:val="24"/>
                <w:szCs w:val="24"/>
                <w:lang w:val="ro-RO"/>
              </w:rPr>
              <w:t xml:space="preserve">ce vor solicita azil/protecție temporară </w:t>
            </w:r>
            <w:r w:rsidR="00094976" w:rsidRPr="001C13EC">
              <w:rPr>
                <w:rFonts w:ascii="Times New Roman" w:hAnsi="Times New Roman" w:cs="Times New Roman"/>
                <w:color w:val="000000" w:themeColor="text1"/>
                <w:sz w:val="24"/>
                <w:szCs w:val="24"/>
                <w:lang w:val="ro-RO"/>
              </w:rPr>
              <w:t>poate</w:t>
            </w:r>
            <w:r w:rsidRPr="001C13EC">
              <w:rPr>
                <w:rFonts w:ascii="Times New Roman" w:hAnsi="Times New Roman" w:cs="Times New Roman"/>
                <w:color w:val="000000" w:themeColor="text1"/>
                <w:sz w:val="24"/>
                <w:szCs w:val="24"/>
                <w:lang w:val="ro-RO"/>
              </w:rPr>
              <w:t xml:space="preserve"> fi relativ mic</w:t>
            </w:r>
            <w:r w:rsidR="00094976" w:rsidRPr="001C13EC">
              <w:rPr>
                <w:rFonts w:ascii="Times New Roman" w:hAnsi="Times New Roman" w:cs="Times New Roman"/>
                <w:color w:val="000000" w:themeColor="text1"/>
                <w:sz w:val="24"/>
                <w:szCs w:val="24"/>
                <w:lang w:val="ro-RO"/>
              </w:rPr>
              <w:t>, de până la o pătrime din totalul persoanelor care vor rămâne pe teritoriul Republicii Moldova</w:t>
            </w:r>
            <w:r w:rsidRPr="001C13EC">
              <w:rPr>
                <w:rFonts w:ascii="Times New Roman" w:hAnsi="Times New Roman" w:cs="Times New Roman"/>
                <w:color w:val="000000" w:themeColor="text1"/>
                <w:sz w:val="24"/>
                <w:szCs w:val="24"/>
                <w:lang w:val="ro-RO"/>
              </w:rPr>
              <w:t>.</w:t>
            </w:r>
          </w:p>
          <w:p w14:paraId="459B7526" w14:textId="154C31EB" w:rsidR="009A5E68" w:rsidRPr="001C13EC" w:rsidRDefault="009A5E68" w:rsidP="005A03A9">
            <w:pPr>
              <w:pStyle w:val="a3"/>
              <w:spacing w:after="0"/>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Pentru asigurarea respectării drepturilor și libertăților fundamentale ale omului, precum și pentru evitarea unor eventuale conflicte sociale sau cazuri ce atentează securitatea și demnitatea persoanelor </w:t>
            </w:r>
            <w:r w:rsidR="00094976"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se stabilesc următoarele direcții prioritare de activitate, pentru:</w:t>
            </w:r>
          </w:p>
          <w:p w14:paraId="77EA0A8B" w14:textId="77777777" w:rsidR="009A5E68" w:rsidRPr="001C13EC" w:rsidRDefault="009A5E68" w:rsidP="00887073">
            <w:pPr>
              <w:pStyle w:val="a3"/>
              <w:numPr>
                <w:ilvl w:val="0"/>
                <w:numId w:val="40"/>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68A36B3B" w14:textId="406D4CFD"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protejarea </w:t>
            </w:r>
            <w:r w:rsidR="004037FD" w:rsidRPr="001C13EC">
              <w:rPr>
                <w:rFonts w:ascii="Times New Roman" w:hAnsi="Times New Roman" w:cs="Times New Roman"/>
                <w:color w:val="000000" w:themeColor="text1"/>
                <w:sz w:val="24"/>
                <w:szCs w:val="24"/>
                <w:lang w:val="ro-RO"/>
              </w:rPr>
              <w:t>persoanelor aflate în situații de risc sau vulnerabilitate</w:t>
            </w:r>
            <w:r w:rsidRPr="001C13EC">
              <w:rPr>
                <w:rFonts w:ascii="Times New Roman" w:hAnsi="Times New Roman" w:cs="Times New Roman"/>
                <w:color w:val="000000" w:themeColor="text1"/>
                <w:sz w:val="24"/>
                <w:szCs w:val="24"/>
                <w:lang w:val="ro-RO"/>
              </w:rPr>
              <w:t>;</w:t>
            </w:r>
          </w:p>
          <w:p w14:paraId="6055B6A2"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la procedurile de azil/protecție temporară pentru cei care au nevoie;</w:t>
            </w:r>
          </w:p>
          <w:p w14:paraId="534C5CE3" w14:textId="4DDE34BD" w:rsidR="009A5E68" w:rsidRPr="001C13EC" w:rsidRDefault="00464BA0"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cooperarea</w:t>
            </w:r>
            <w:r w:rsidR="009A5E68" w:rsidRPr="001C13EC">
              <w:rPr>
                <w:rFonts w:ascii="Times New Roman" w:hAnsi="Times New Roman" w:cs="Times New Roman"/>
                <w:color w:val="000000" w:themeColor="text1"/>
                <w:sz w:val="24"/>
                <w:szCs w:val="24"/>
                <w:lang w:val="ro-RO"/>
              </w:rPr>
              <w:t xml:space="preserve"> cu autoritățile statelor vecine și cu instituțiile internaționale în vederea identificării și asigurării protecției persoanelor </w:t>
            </w:r>
            <w:r w:rsidRPr="001C13EC">
              <w:rPr>
                <w:rFonts w:ascii="Times New Roman" w:hAnsi="Times New Roman" w:cs="Times New Roman"/>
                <w:color w:val="000000" w:themeColor="text1"/>
                <w:sz w:val="24"/>
                <w:szCs w:val="24"/>
                <w:lang w:val="ro-RO"/>
              </w:rPr>
              <w:t>strămutate</w:t>
            </w:r>
            <w:r w:rsidR="009A5E68" w:rsidRPr="001C13EC">
              <w:rPr>
                <w:rFonts w:ascii="Times New Roman" w:hAnsi="Times New Roman" w:cs="Times New Roman"/>
                <w:color w:val="000000" w:themeColor="text1"/>
                <w:sz w:val="24"/>
                <w:szCs w:val="24"/>
                <w:lang w:val="ro-RO"/>
              </w:rPr>
              <w:t xml:space="preserve">, în special din categoriile </w:t>
            </w:r>
            <w:r w:rsidR="004037FD" w:rsidRPr="001C13EC">
              <w:rPr>
                <w:rFonts w:ascii="Times New Roman" w:hAnsi="Times New Roman" w:cs="Times New Roman"/>
                <w:color w:val="000000" w:themeColor="text1"/>
                <w:sz w:val="24"/>
                <w:szCs w:val="24"/>
                <w:lang w:val="ro-RO"/>
              </w:rPr>
              <w:t>persoanelor aflate în situații de risc sau vulnerabilitate</w:t>
            </w:r>
            <w:r w:rsidR="009A5E68" w:rsidRPr="001C13EC">
              <w:rPr>
                <w:rFonts w:ascii="Times New Roman" w:hAnsi="Times New Roman" w:cs="Times New Roman"/>
                <w:color w:val="000000" w:themeColor="text1"/>
                <w:sz w:val="24"/>
                <w:szCs w:val="24"/>
                <w:lang w:val="ro-RO"/>
              </w:rPr>
              <w:t>;</w:t>
            </w:r>
          </w:p>
          <w:p w14:paraId="339449DB"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internarea combatanților părților beligerante, conform practicilor internaționale existente;</w:t>
            </w:r>
          </w:p>
          <w:p w14:paraId="5AE224C8" w14:textId="08C1F2BD"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aplicarea unei proceduri rapide pentru acordarea protecției internaționale anumitor categorii de </w:t>
            </w:r>
            <w:r w:rsidR="00464BA0" w:rsidRPr="001C13EC">
              <w:rPr>
                <w:rFonts w:ascii="Times New Roman" w:hAnsi="Times New Roman" w:cs="Times New Roman"/>
                <w:color w:val="000000" w:themeColor="text1"/>
                <w:sz w:val="24"/>
                <w:szCs w:val="24"/>
                <w:lang w:val="ro-RO"/>
              </w:rPr>
              <w:t>persoane</w:t>
            </w:r>
            <w:r w:rsidRPr="001C13EC">
              <w:rPr>
                <w:rFonts w:ascii="Times New Roman" w:hAnsi="Times New Roman" w:cs="Times New Roman"/>
                <w:color w:val="000000" w:themeColor="text1"/>
                <w:sz w:val="24"/>
                <w:szCs w:val="24"/>
                <w:lang w:val="ro-RO"/>
              </w:rPr>
              <w:t>.</w:t>
            </w:r>
          </w:p>
          <w:p w14:paraId="30A9FEC6" w14:textId="77777777" w:rsidR="009A5E68" w:rsidRPr="001C13EC" w:rsidRDefault="009A5E68" w:rsidP="00887073">
            <w:pPr>
              <w:pStyle w:val="a3"/>
              <w:numPr>
                <w:ilvl w:val="0"/>
                <w:numId w:val="40"/>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w:t>
            </w:r>
            <w:r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b/>
                <w:bCs/>
                <w:color w:val="000000" w:themeColor="text1"/>
                <w:sz w:val="24"/>
                <w:szCs w:val="24"/>
                <w:lang w:val="ro-RO"/>
              </w:rPr>
              <w:t>externi:</w:t>
            </w:r>
          </w:p>
          <w:p w14:paraId="049FBDE9" w14:textId="0CD11B3A" w:rsidR="009A5E68" w:rsidRPr="001C13EC" w:rsidRDefault="00464BA0"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persoanelor aflate în situații de risc sau vulnerabilitate și a celor cu nevoi speciale, atât în zonele punctelor de trecere a frontierei de stat, cât și pe teritoriul țări</w:t>
            </w:r>
            <w:r w:rsidR="009A5E68" w:rsidRPr="001C13EC">
              <w:rPr>
                <w:rFonts w:ascii="Times New Roman" w:hAnsi="Times New Roman" w:cs="Times New Roman"/>
                <w:color w:val="000000" w:themeColor="text1"/>
                <w:sz w:val="24"/>
                <w:szCs w:val="24"/>
                <w:lang w:val="ro-RO"/>
              </w:rPr>
              <w:t>, prin intermediul EPU;</w:t>
            </w:r>
          </w:p>
          <w:p w14:paraId="7F454E29" w14:textId="33CBAEB3"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amenajarea spațiilor cu „punct albastru” ce oferă protecție și suport pentru </w:t>
            </w:r>
            <w:r w:rsidR="00F55AC4" w:rsidRPr="001C13EC">
              <w:rPr>
                <w:rFonts w:ascii="Times New Roman" w:hAnsi="Times New Roman" w:cs="Times New Roman"/>
                <w:color w:val="000000" w:themeColor="text1"/>
                <w:sz w:val="24"/>
                <w:szCs w:val="24"/>
                <w:lang w:val="ro-RO"/>
              </w:rPr>
              <w:t>persoanele aflate în situații de risc sau vulnerabilitate</w:t>
            </w:r>
            <w:r w:rsidRPr="001C13EC">
              <w:rPr>
                <w:rFonts w:ascii="Times New Roman" w:hAnsi="Times New Roman" w:cs="Times New Roman"/>
                <w:color w:val="000000" w:themeColor="text1"/>
                <w:sz w:val="24"/>
                <w:szCs w:val="24"/>
                <w:lang w:val="ro-RO"/>
              </w:rPr>
              <w:t>;</w:t>
            </w:r>
          </w:p>
          <w:p w14:paraId="20D475C7" w14:textId="16DCC082" w:rsidR="009A5E68" w:rsidRPr="001C13EC" w:rsidRDefault="00AF1F8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acordarea </w:t>
            </w:r>
            <w:r w:rsidR="009A5E68" w:rsidRPr="001C13EC">
              <w:rPr>
                <w:rFonts w:ascii="Times New Roman" w:hAnsi="Times New Roman" w:cs="Times New Roman"/>
                <w:color w:val="000000" w:themeColor="text1"/>
                <w:sz w:val="24"/>
                <w:szCs w:val="24"/>
                <w:lang w:val="ro-RO"/>
              </w:rPr>
              <w:t>primului ajutor psihologic și sprijin psihosocial;</w:t>
            </w:r>
          </w:p>
          <w:p w14:paraId="11B728F0" w14:textId="37938347" w:rsidR="009A5E68" w:rsidRPr="001C13EC" w:rsidRDefault="00AF1F8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acordarea </w:t>
            </w:r>
            <w:r w:rsidR="009A5E68" w:rsidRPr="001C13EC">
              <w:rPr>
                <w:rFonts w:ascii="Times New Roman" w:hAnsi="Times New Roman" w:cs="Times New Roman"/>
                <w:color w:val="000000" w:themeColor="text1"/>
                <w:sz w:val="24"/>
                <w:szCs w:val="24"/>
                <w:lang w:val="ro-RO"/>
              </w:rPr>
              <w:t xml:space="preserve">sprijinului juridic, de advocacy pentru toate </w:t>
            </w:r>
            <w:r w:rsidR="00F55AC4" w:rsidRPr="001C13EC">
              <w:rPr>
                <w:rFonts w:ascii="Times New Roman" w:hAnsi="Times New Roman" w:cs="Times New Roman"/>
                <w:color w:val="000000" w:themeColor="text1"/>
                <w:sz w:val="24"/>
                <w:szCs w:val="24"/>
                <w:lang w:val="ro-RO"/>
              </w:rPr>
              <w:t xml:space="preserve">persoanele aflate în situații de risc sau vulnerabilitate </w:t>
            </w:r>
            <w:r w:rsidR="009A5E68" w:rsidRPr="001C13EC">
              <w:rPr>
                <w:rFonts w:ascii="Times New Roman" w:hAnsi="Times New Roman" w:cs="Times New Roman"/>
                <w:color w:val="000000" w:themeColor="text1"/>
                <w:sz w:val="24"/>
                <w:szCs w:val="24"/>
                <w:lang w:val="ro-RO"/>
              </w:rPr>
              <w:t>și pentru cele care au nevoie de asistență pentru procedurile de azil protecție temporară;</w:t>
            </w:r>
          </w:p>
          <w:p w14:paraId="3AAA4A44"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activităților de protecție în cadrul CPTPR;</w:t>
            </w:r>
          </w:p>
          <w:p w14:paraId="31EFECB1" w14:textId="4D6D9896"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persoanelor strămutate plasate în comunități și identificarea celor cu nevoi specifice, pentru îndrumarea lor către serviciile adecvate;</w:t>
            </w:r>
          </w:p>
          <w:p w14:paraId="5C5821E8"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adăposturilor pentru persoanele victime ale diferitor forme de violență;</w:t>
            </w:r>
          </w:p>
          <w:p w14:paraId="3C19B8CB"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urmărirea/monitorizarea familiilor, membrii cărora au fost despărțiți de circumstanțele crizei, în vederea reunificării lor.</w:t>
            </w:r>
          </w:p>
        </w:tc>
      </w:tr>
      <w:tr w:rsidR="00875977" w:rsidRPr="001C13EC" w14:paraId="1AD29222" w14:textId="77777777" w:rsidTr="004D6905">
        <w:tc>
          <w:tcPr>
            <w:tcW w:w="2335" w:type="dxa"/>
            <w:shd w:val="clear" w:color="auto" w:fill="F2F2F2" w:themeFill="background1" w:themeFillShade="F2"/>
          </w:tcPr>
          <w:p w14:paraId="598207EA"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Domenii de interes:</w:t>
            </w:r>
          </w:p>
        </w:tc>
        <w:tc>
          <w:tcPr>
            <w:tcW w:w="12402" w:type="dxa"/>
            <w:gridSpan w:val="5"/>
          </w:tcPr>
          <w:p w14:paraId="6C768B80" w14:textId="38AFB67D" w:rsidR="009A5E68" w:rsidRPr="001C13EC" w:rsidRDefault="009A5E68" w:rsidP="005A03A9">
            <w:pPr>
              <w:pStyle w:val="a3"/>
              <w:tabs>
                <w:tab w:val="left" w:pos="172"/>
              </w:tabs>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Azil; protecție temporară; copiii neînsoțiți; persoanele în vârstă fără sprijin; persoanele cu dizabilități; copiii și adulții care locuiesc în instituții; femeile însărcinate/care alăptează; persoanele expuse violenței de gen; supraviețuitorii violenței și persoanele care au nevoie de sprijin psiho-social; militarii (combatanții) părților beligerante instituționalizați; ajutor psihologic; sprijin social și juridic; servicii medicale specializate, informații accesibile și aranjamente de cazare, inclusiv prin serviciile și sistemele de suport existente la nivel național; monitorizare și advocacy cu autoritățile pentru a aborda lacunele și riscurile emergente; identificarea și sprijinul în timp util și eficient persoanelor cu nevoi suplimentare și/sau care necesită de sprijin.</w:t>
            </w:r>
          </w:p>
        </w:tc>
      </w:tr>
      <w:tr w:rsidR="00875977" w:rsidRPr="001C13EC" w14:paraId="72920C17" w14:textId="77777777" w:rsidTr="004D6905">
        <w:tc>
          <w:tcPr>
            <w:tcW w:w="2335" w:type="dxa"/>
            <w:shd w:val="clear" w:color="auto" w:fill="F2F2F2" w:themeFill="background1" w:themeFillShade="F2"/>
          </w:tcPr>
          <w:p w14:paraId="1B3CD3BB"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402" w:type="dxa"/>
            <w:gridSpan w:val="5"/>
          </w:tcPr>
          <w:p w14:paraId="07937B50" w14:textId="53571C98" w:rsidR="009A5E68" w:rsidRPr="001C13EC" w:rsidRDefault="00773C74"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persoanelor strămutate</w:t>
            </w:r>
            <w:r w:rsidR="009A5E68" w:rsidRPr="001C13EC">
              <w:rPr>
                <w:rFonts w:ascii="Times New Roman" w:hAnsi="Times New Roman" w:cs="Times New Roman"/>
                <w:color w:val="000000" w:themeColor="text1"/>
                <w:sz w:val="24"/>
                <w:szCs w:val="24"/>
                <w:lang w:val="ro-RO"/>
              </w:rPr>
              <w:t xml:space="preserve"> care </w:t>
            </w:r>
            <w:r w:rsidR="008E53C2" w:rsidRPr="001C13EC">
              <w:rPr>
                <w:rFonts w:ascii="Times New Roman" w:hAnsi="Times New Roman" w:cs="Times New Roman"/>
                <w:color w:val="000000" w:themeColor="text1"/>
                <w:sz w:val="24"/>
                <w:szCs w:val="24"/>
                <w:lang w:val="ro-RO"/>
              </w:rPr>
              <w:t>dețin</w:t>
            </w:r>
            <w:r w:rsidR="009A5E68" w:rsidRPr="001C13EC">
              <w:rPr>
                <w:rFonts w:ascii="Times New Roman" w:hAnsi="Times New Roman" w:cs="Times New Roman"/>
                <w:color w:val="000000" w:themeColor="text1"/>
                <w:sz w:val="24"/>
                <w:szCs w:val="24"/>
                <w:lang w:val="ro-RO"/>
              </w:rPr>
              <w:t xml:space="preserve"> permis de ședere în RM;</w:t>
            </w:r>
          </w:p>
          <w:p w14:paraId="3FEE5F64" w14:textId="16F3699D" w:rsidR="009A5E68" w:rsidRPr="001C13EC" w:rsidRDefault="00773C74"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numărul persoanelor strămutate </w:t>
            </w:r>
            <w:r w:rsidR="009A5E68" w:rsidRPr="001C13EC">
              <w:rPr>
                <w:rFonts w:ascii="Times New Roman" w:hAnsi="Times New Roman" w:cs="Times New Roman"/>
                <w:color w:val="000000" w:themeColor="text1"/>
                <w:sz w:val="24"/>
                <w:szCs w:val="24"/>
                <w:lang w:val="ro-RO"/>
              </w:rPr>
              <w:t xml:space="preserve">găzduiți </w:t>
            </w:r>
            <w:r w:rsidR="008E53C2" w:rsidRPr="001C13EC">
              <w:rPr>
                <w:rFonts w:ascii="Times New Roman" w:hAnsi="Times New Roman" w:cs="Times New Roman"/>
                <w:color w:val="000000" w:themeColor="text1"/>
                <w:sz w:val="24"/>
                <w:szCs w:val="24"/>
                <w:lang w:val="ro-RO"/>
              </w:rPr>
              <w:t>pe teritoriul</w:t>
            </w:r>
            <w:r w:rsidR="009A5E68" w:rsidRPr="001C13EC">
              <w:rPr>
                <w:rFonts w:ascii="Times New Roman" w:hAnsi="Times New Roman" w:cs="Times New Roman"/>
                <w:color w:val="000000" w:themeColor="text1"/>
                <w:sz w:val="24"/>
                <w:szCs w:val="24"/>
                <w:lang w:val="ro-RO"/>
              </w:rPr>
              <w:t xml:space="preserve"> RM;</w:t>
            </w:r>
          </w:p>
          <w:p w14:paraId="36CE4310" w14:textId="7BBE88E9" w:rsidR="009A5E68" w:rsidRPr="001C13EC" w:rsidRDefault="008E53C2"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cereri</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de azil/protecție temporară depuse și procesate;</w:t>
            </w:r>
          </w:p>
          <w:p w14:paraId="21EF9E72" w14:textId="1AF8ED62" w:rsidR="009A5E68" w:rsidRPr="001C13EC" w:rsidRDefault="008E53C2"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w:t>
            </w:r>
            <w:r w:rsidR="00F55AC4" w:rsidRPr="001C13EC">
              <w:rPr>
                <w:rFonts w:ascii="Times New Roman" w:hAnsi="Times New Roman" w:cs="Times New Roman"/>
                <w:color w:val="000000" w:themeColor="text1"/>
                <w:sz w:val="24"/>
                <w:szCs w:val="24"/>
                <w:lang w:val="ro-RO"/>
              </w:rPr>
              <w:t>persoane</w:t>
            </w:r>
            <w:r w:rsidRPr="001C13EC">
              <w:rPr>
                <w:rFonts w:ascii="Times New Roman" w:hAnsi="Times New Roman" w:cs="Times New Roman"/>
                <w:color w:val="000000" w:themeColor="text1"/>
                <w:sz w:val="24"/>
                <w:szCs w:val="24"/>
                <w:lang w:val="ro-RO"/>
              </w:rPr>
              <w:t>lor</w:t>
            </w:r>
            <w:r w:rsidR="00F55AC4" w:rsidRPr="001C13EC">
              <w:rPr>
                <w:rFonts w:ascii="Times New Roman" w:hAnsi="Times New Roman" w:cs="Times New Roman"/>
                <w:color w:val="000000" w:themeColor="text1"/>
                <w:sz w:val="24"/>
                <w:szCs w:val="24"/>
                <w:lang w:val="ro-RO"/>
              </w:rPr>
              <w:t xml:space="preserve"> aflate în situații de risc sau vulnerabilitate </w:t>
            </w:r>
            <w:r w:rsidRPr="001C13EC">
              <w:rPr>
                <w:rFonts w:ascii="Times New Roman" w:hAnsi="Times New Roman" w:cs="Times New Roman"/>
                <w:color w:val="000000" w:themeColor="text1"/>
                <w:sz w:val="24"/>
                <w:szCs w:val="24"/>
                <w:lang w:val="ro-RO"/>
              </w:rPr>
              <w:t>ori</w:t>
            </w:r>
            <w:r w:rsidR="009A5E68" w:rsidRPr="001C13EC">
              <w:rPr>
                <w:rFonts w:ascii="Times New Roman" w:hAnsi="Times New Roman" w:cs="Times New Roman"/>
                <w:color w:val="000000" w:themeColor="text1"/>
                <w:sz w:val="24"/>
                <w:szCs w:val="24"/>
                <w:lang w:val="ro-RO"/>
              </w:rPr>
              <w:t xml:space="preserve"> cu nevoi specifice identificate într-un interval scurt de timp și dintre care au primit asistența necesară, inclusiv sprijin psiho-social, juridic și servicii de sănătate specializate;</w:t>
            </w:r>
          </w:p>
          <w:p w14:paraId="009E48E5" w14:textId="2EF67E5C" w:rsidR="009A5E68" w:rsidRPr="001C13EC" w:rsidRDefault="0033167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Centre de cazare pentru </w:t>
            </w:r>
            <w:r w:rsidR="00474D26" w:rsidRPr="001C13EC">
              <w:rPr>
                <w:rFonts w:ascii="Times New Roman" w:hAnsi="Times New Roman" w:cs="Times New Roman"/>
                <w:color w:val="000000" w:themeColor="text1"/>
                <w:sz w:val="24"/>
                <w:szCs w:val="24"/>
                <w:lang w:val="ro-RO"/>
              </w:rPr>
              <w:t xml:space="preserve">persoanele strămutate </w:t>
            </w:r>
            <w:r w:rsidR="009A5E68" w:rsidRPr="001C13EC">
              <w:rPr>
                <w:rFonts w:ascii="Times New Roman" w:hAnsi="Times New Roman" w:cs="Times New Roman"/>
                <w:color w:val="000000" w:themeColor="text1"/>
                <w:sz w:val="24"/>
                <w:szCs w:val="24"/>
                <w:lang w:val="ro-RO"/>
              </w:rPr>
              <w:t xml:space="preserve">adoptate pentru plasarea </w:t>
            </w:r>
            <w:r w:rsidR="00474D26" w:rsidRPr="001C13EC">
              <w:rPr>
                <w:rFonts w:ascii="Times New Roman" w:hAnsi="Times New Roman" w:cs="Times New Roman"/>
                <w:color w:val="000000" w:themeColor="text1"/>
                <w:sz w:val="24"/>
                <w:szCs w:val="24"/>
                <w:lang w:val="ro-RO"/>
              </w:rPr>
              <w:t>peroanelor</w:t>
            </w:r>
            <w:r w:rsidR="009A5E68" w:rsidRPr="001C13EC">
              <w:rPr>
                <w:rFonts w:ascii="Times New Roman" w:hAnsi="Times New Roman" w:cs="Times New Roman"/>
                <w:color w:val="000000" w:themeColor="text1"/>
                <w:sz w:val="24"/>
                <w:szCs w:val="24"/>
                <w:lang w:val="ro-RO"/>
              </w:rPr>
              <w:t xml:space="preserve"> cu nevoi specifice;</w:t>
            </w:r>
          </w:p>
          <w:p w14:paraId="535F259F" w14:textId="25855CDD" w:rsidR="009A5E68" w:rsidRPr="001C13EC" w:rsidRDefault="0033167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cazuri de trafic de persoane identificate și măsuri de remediere implementate;</w:t>
            </w:r>
          </w:p>
          <w:p w14:paraId="043339F4" w14:textId="5A380570" w:rsidR="009A5E68" w:rsidRPr="001C13EC" w:rsidRDefault="0033167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combatanți ai părților beligerante instituționalizați în vederea acordării protecției internaționale pe teritoriul RM;</w:t>
            </w:r>
          </w:p>
          <w:p w14:paraId="3C4307E1"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unui punct de triere pentru eventualii militari (sau persoane combatante) care vor intra, cu sau fără arme, pe teritoriul RM pentru protecție internațională.</w:t>
            </w:r>
          </w:p>
        </w:tc>
      </w:tr>
      <w:tr w:rsidR="00875977" w:rsidRPr="001C13EC" w14:paraId="0AEC3B03" w14:textId="77777777" w:rsidTr="004D6905">
        <w:tc>
          <w:tcPr>
            <w:tcW w:w="2335" w:type="dxa"/>
            <w:shd w:val="clear" w:color="auto" w:fill="F2F2F2" w:themeFill="background1" w:themeFillShade="F2"/>
          </w:tcPr>
          <w:p w14:paraId="67E6C7E3" w14:textId="0F56BD96" w:rsidR="009A5E68" w:rsidRPr="001C13EC" w:rsidRDefault="00681337"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402" w:type="dxa"/>
            <w:gridSpan w:val="5"/>
          </w:tcPr>
          <w:p w14:paraId="1B8F4149" w14:textId="5534EB05"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persoanele care au nevoie de protecție internațională au acces la procedura de azil/protecția temporară;</w:t>
            </w:r>
          </w:p>
          <w:p w14:paraId="61C83D9F" w14:textId="2270C309" w:rsidR="009A5E68" w:rsidRPr="001C13EC" w:rsidRDefault="00773C74"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persoanele strămutate</w:t>
            </w:r>
            <w:r w:rsidR="009A5E68" w:rsidRPr="001C13EC">
              <w:rPr>
                <w:rFonts w:ascii="Times New Roman" w:hAnsi="Times New Roman" w:cs="Times New Roman"/>
                <w:color w:val="000000" w:themeColor="text1"/>
                <w:sz w:val="24"/>
                <w:szCs w:val="24"/>
                <w:lang w:val="ro-RO"/>
              </w:rPr>
              <w:t xml:space="preserve"> cu nevoi specifice au acces la asistența și serviciile necesare;</w:t>
            </w:r>
          </w:p>
          <w:p w14:paraId="59F0EE21" w14:textId="16FFC343"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combatanții intrați pe teritoriul RM sunt trata</w:t>
            </w:r>
            <w:r w:rsidR="00773C74" w:rsidRPr="001C13EC">
              <w:rPr>
                <w:rFonts w:ascii="Times New Roman" w:hAnsi="Times New Roman" w:cs="Times New Roman"/>
                <w:color w:val="000000" w:themeColor="text1"/>
                <w:sz w:val="24"/>
                <w:szCs w:val="24"/>
                <w:lang w:val="ro-RO"/>
              </w:rPr>
              <w:t>te</w:t>
            </w:r>
            <w:r w:rsidRPr="001C13EC">
              <w:rPr>
                <w:rFonts w:ascii="Times New Roman" w:hAnsi="Times New Roman" w:cs="Times New Roman"/>
                <w:color w:val="000000" w:themeColor="text1"/>
                <w:sz w:val="24"/>
                <w:szCs w:val="24"/>
                <w:lang w:val="ro-RO"/>
              </w:rPr>
              <w:t xml:space="preserve"> în conformitate cu normele dreptului internațional umanitar, fără a fi periclitată neutralitatea RM.</w:t>
            </w:r>
          </w:p>
        </w:tc>
      </w:tr>
      <w:tr w:rsidR="00875977" w:rsidRPr="001C13EC" w14:paraId="25D3A24A" w14:textId="77777777" w:rsidTr="004D6905">
        <w:tc>
          <w:tcPr>
            <w:tcW w:w="2335" w:type="dxa"/>
            <w:shd w:val="clear" w:color="auto" w:fill="F2F2F2" w:themeFill="background1" w:themeFillShade="F2"/>
          </w:tcPr>
          <w:p w14:paraId="23A09F75" w14:textId="77777777" w:rsidR="009A5E68" w:rsidRPr="001C13EC" w:rsidRDefault="009A5E68" w:rsidP="005A03A9">
            <w:pPr>
              <w:pStyle w:val="a3"/>
              <w:tabs>
                <w:tab w:val="left" w:pos="452"/>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402" w:type="dxa"/>
            <w:gridSpan w:val="5"/>
          </w:tcPr>
          <w:p w14:paraId="64121C46" w14:textId="77777777" w:rsidR="009A5E68" w:rsidRPr="001C13EC" w:rsidRDefault="009A5E68" w:rsidP="005A03A9">
            <w:pPr>
              <w:pStyle w:val="a3"/>
              <w:tabs>
                <w:tab w:val="left" w:pos="172"/>
              </w:tabs>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Înalt</w:t>
            </w:r>
          </w:p>
        </w:tc>
      </w:tr>
      <w:tr w:rsidR="00875977" w:rsidRPr="001C13EC" w14:paraId="2B8D6576" w14:textId="77777777" w:rsidTr="004D6905">
        <w:tc>
          <w:tcPr>
            <w:tcW w:w="2335" w:type="dxa"/>
            <w:shd w:val="clear" w:color="auto" w:fill="F2F2F2" w:themeFill="background1" w:themeFillShade="F2"/>
            <w:vAlign w:val="center"/>
          </w:tcPr>
          <w:p w14:paraId="4305CA33" w14:textId="77777777" w:rsidR="009A5E68" w:rsidRPr="001C13EC" w:rsidRDefault="009A5E68" w:rsidP="004D6905">
            <w:pPr>
              <w:pStyle w:val="a3"/>
              <w:tabs>
                <w:tab w:val="left" w:pos="45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lastRenderedPageBreak/>
              <w:t>Obiective</w:t>
            </w:r>
          </w:p>
        </w:tc>
        <w:tc>
          <w:tcPr>
            <w:tcW w:w="2905" w:type="dxa"/>
            <w:shd w:val="clear" w:color="auto" w:fill="F2F2F2" w:themeFill="background1" w:themeFillShade="F2"/>
            <w:vAlign w:val="center"/>
          </w:tcPr>
          <w:p w14:paraId="502ACDC9" w14:textId="77777777" w:rsidR="009A5E68" w:rsidRPr="001C13EC" w:rsidRDefault="009A5E68" w:rsidP="004D6905">
            <w:pPr>
              <w:pStyle w:val="a3"/>
              <w:tabs>
                <w:tab w:val="left" w:pos="671"/>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152567E5" w14:textId="77777777" w:rsidR="009A5E68" w:rsidRPr="001C13EC" w:rsidRDefault="009A5E68" w:rsidP="004D6905">
            <w:pPr>
              <w:pStyle w:val="a3"/>
              <w:ind w:left="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570F87C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09D95B2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401" w:type="dxa"/>
            <w:shd w:val="clear" w:color="auto" w:fill="F2F2F2" w:themeFill="background1" w:themeFillShade="F2"/>
            <w:vAlign w:val="center"/>
          </w:tcPr>
          <w:p w14:paraId="728AA9ED" w14:textId="77777777" w:rsidR="009A5E68" w:rsidRPr="001C13EC" w:rsidRDefault="009A5E68" w:rsidP="004D6905">
            <w:pPr>
              <w:pStyle w:val="a3"/>
              <w:ind w:left="-15"/>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4CA5E33B"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544" w:type="dxa"/>
            <w:shd w:val="clear" w:color="auto" w:fill="F2F2F2" w:themeFill="background1" w:themeFillShade="F2"/>
            <w:vAlign w:val="center"/>
          </w:tcPr>
          <w:p w14:paraId="130B2B46" w14:textId="77777777" w:rsidR="009A5E68" w:rsidRPr="001C13EC" w:rsidRDefault="009A5E68" w:rsidP="004D6905">
            <w:pPr>
              <w:pStyle w:val="a3"/>
              <w:ind w:left="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2E87D1EE" w14:textId="77777777" w:rsidR="009A5E68" w:rsidRPr="001C13EC" w:rsidRDefault="009A5E68" w:rsidP="005A03A9">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644BB87A" w14:textId="77777777" w:rsidTr="004D6905">
        <w:tc>
          <w:tcPr>
            <w:tcW w:w="2335" w:type="dxa"/>
            <w:vMerge w:val="restart"/>
            <w:shd w:val="clear" w:color="auto" w:fill="auto"/>
          </w:tcPr>
          <w:p w14:paraId="6A7A3D13" w14:textId="77777777" w:rsidR="009A5E68" w:rsidRPr="001C13EC" w:rsidRDefault="009A5E68" w:rsidP="00887073">
            <w:pPr>
              <w:pStyle w:val="a3"/>
              <w:numPr>
                <w:ilvl w:val="0"/>
                <w:numId w:val="41"/>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accesului la procedura de azil/protecție temporară.</w:t>
            </w:r>
          </w:p>
        </w:tc>
        <w:tc>
          <w:tcPr>
            <w:tcW w:w="2905" w:type="dxa"/>
          </w:tcPr>
          <w:p w14:paraId="6E86009B" w14:textId="77777777" w:rsidR="009A5E68" w:rsidRPr="001C13EC" w:rsidRDefault="009A5E68" w:rsidP="00887073">
            <w:pPr>
              <w:pStyle w:val="a3"/>
              <w:numPr>
                <w:ilvl w:val="0"/>
                <w:numId w:val="42"/>
              </w:numPr>
              <w:tabs>
                <w:tab w:val="left" w:pos="671"/>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Trierea străinilor care manifestă intenția de a solicita azil/protecție temporară la frontiera de stat.</w:t>
            </w:r>
          </w:p>
        </w:tc>
        <w:tc>
          <w:tcPr>
            <w:tcW w:w="1418" w:type="dxa"/>
          </w:tcPr>
          <w:p w14:paraId="25D21A1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83EDD6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401" w:type="dxa"/>
          </w:tcPr>
          <w:p w14:paraId="6EC0D9D0"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4" w:type="dxa"/>
          </w:tcPr>
          <w:p w14:paraId="7770E42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40ED225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consiliere și consultare.</w:t>
            </w:r>
          </w:p>
        </w:tc>
      </w:tr>
      <w:tr w:rsidR="00875977" w:rsidRPr="001C13EC" w14:paraId="616CD03E" w14:textId="77777777" w:rsidTr="004D6905">
        <w:tc>
          <w:tcPr>
            <w:tcW w:w="2335" w:type="dxa"/>
            <w:vMerge/>
            <w:shd w:val="clear" w:color="auto" w:fill="auto"/>
          </w:tcPr>
          <w:p w14:paraId="47F0FBBC"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02F625DB" w14:textId="77777777" w:rsidR="009A5E68" w:rsidRPr="001C13EC" w:rsidRDefault="009A5E68" w:rsidP="00887073">
            <w:pPr>
              <w:pStyle w:val="a3"/>
              <w:numPr>
                <w:ilvl w:val="0"/>
                <w:numId w:val="42"/>
              </w:numPr>
              <w:tabs>
                <w:tab w:val="left" w:pos="671"/>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dreptului de azil/protecție temporară către persoanele strămutate care se găsesc deja pe teritoriul RM.</w:t>
            </w:r>
          </w:p>
        </w:tc>
        <w:tc>
          <w:tcPr>
            <w:tcW w:w="1418" w:type="dxa"/>
          </w:tcPr>
          <w:p w14:paraId="3816EBC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25FBAA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401" w:type="dxa"/>
          </w:tcPr>
          <w:p w14:paraId="0D88CAE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p>
        </w:tc>
        <w:tc>
          <w:tcPr>
            <w:tcW w:w="3544" w:type="dxa"/>
          </w:tcPr>
          <w:p w14:paraId="53DD9E4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de informații și pliante, inclusiv folosind echipe mobile;</w:t>
            </w:r>
          </w:p>
          <w:p w14:paraId="780E85E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și advocacy cu autoritățile pentru a aborda lacunele și riscurile emergente;</w:t>
            </w:r>
          </w:p>
          <w:p w14:paraId="6034B76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echipe internaționale mici, concentrate, cu protecția copiilor, medici, experți în securitate și contra exploatare la frontiere pentru a identifica vulnerabilitățile.</w:t>
            </w:r>
          </w:p>
        </w:tc>
      </w:tr>
      <w:tr w:rsidR="00875977" w:rsidRPr="001C13EC" w14:paraId="5313BFA0" w14:textId="77777777" w:rsidTr="004D6905">
        <w:tc>
          <w:tcPr>
            <w:tcW w:w="2335" w:type="dxa"/>
            <w:vMerge w:val="restart"/>
            <w:shd w:val="clear" w:color="auto" w:fill="auto"/>
          </w:tcPr>
          <w:p w14:paraId="267DD4F5" w14:textId="77777777" w:rsidR="009A5E68" w:rsidRPr="001C13EC" w:rsidRDefault="009A5E68" w:rsidP="00887073">
            <w:pPr>
              <w:pStyle w:val="a3"/>
              <w:numPr>
                <w:ilvl w:val="0"/>
                <w:numId w:val="41"/>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Combaterea traficului de ființe umane.</w:t>
            </w:r>
          </w:p>
        </w:tc>
        <w:tc>
          <w:tcPr>
            <w:tcW w:w="2905" w:type="dxa"/>
          </w:tcPr>
          <w:p w14:paraId="445F8D33" w14:textId="77777777" w:rsidR="009A5E68" w:rsidRPr="001C13EC" w:rsidRDefault="009A5E68" w:rsidP="00887073">
            <w:pPr>
              <w:pStyle w:val="a3"/>
              <w:numPr>
                <w:ilvl w:val="0"/>
                <w:numId w:val="7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inițială a persoanelor prezumate a fi victime ale traficului de persoane, violenței în bază de gen, în vederea stabilirii nevoilor de asistență specializată.</w:t>
            </w:r>
          </w:p>
        </w:tc>
        <w:tc>
          <w:tcPr>
            <w:tcW w:w="1418" w:type="dxa"/>
          </w:tcPr>
          <w:p w14:paraId="20B8C15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ADDB19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55F3EF2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0A29EB8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3401" w:type="dxa"/>
          </w:tcPr>
          <w:p w14:paraId="053E784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consiliere psihologică;</w:t>
            </w:r>
          </w:p>
          <w:p w14:paraId="4898555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544" w:type="dxa"/>
          </w:tcPr>
          <w:p w14:paraId="170FC560" w14:textId="6B1A7A59" w:rsidR="009A5E68" w:rsidRPr="001C13EC" w:rsidRDefault="001263C9" w:rsidP="001263C9">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distribuirea pliantelor informative destinate </w:t>
            </w:r>
            <w:r w:rsidR="00474D26"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privind liniile de asistență telefonică disponibile și măsurile de prevenire a traficului de ființe umane</w:t>
            </w:r>
            <w:r w:rsidR="009A5E68" w:rsidRPr="001C13EC">
              <w:rPr>
                <w:rFonts w:ascii="Times New Roman" w:hAnsi="Times New Roman" w:cs="Times New Roman"/>
                <w:color w:val="000000" w:themeColor="text1"/>
                <w:sz w:val="24"/>
                <w:szCs w:val="24"/>
                <w:lang w:val="ro-RO"/>
              </w:rPr>
              <w:t>.</w:t>
            </w:r>
          </w:p>
        </w:tc>
      </w:tr>
      <w:tr w:rsidR="00875977" w:rsidRPr="001C13EC" w14:paraId="520888F3" w14:textId="77777777" w:rsidTr="004D6905">
        <w:tc>
          <w:tcPr>
            <w:tcW w:w="2335" w:type="dxa"/>
            <w:vMerge/>
            <w:shd w:val="clear" w:color="auto" w:fill="auto"/>
          </w:tcPr>
          <w:p w14:paraId="37AB4F77"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4214691D" w14:textId="0D68EB25" w:rsidR="009A5E68" w:rsidRPr="001C13EC" w:rsidRDefault="001263C9" w:rsidP="001263C9">
            <w:pPr>
              <w:pStyle w:val="a3"/>
              <w:numPr>
                <w:ilvl w:val="0"/>
                <w:numId w:val="7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activităților de prevenire și combatere a traficulu</w:t>
            </w:r>
            <w:r w:rsidR="0067648A" w:rsidRPr="001C13EC">
              <w:rPr>
                <w:rFonts w:ascii="Times New Roman" w:hAnsi="Times New Roman" w:cs="Times New Roman"/>
                <w:color w:val="000000" w:themeColor="text1"/>
                <w:sz w:val="24"/>
                <w:szCs w:val="24"/>
                <w:lang w:val="ro-RO"/>
              </w:rPr>
              <w:t>i de ființe umane, identificare</w:t>
            </w:r>
            <w:r w:rsidRPr="001C13EC">
              <w:rPr>
                <w:rFonts w:ascii="Times New Roman" w:hAnsi="Times New Roman" w:cs="Times New Roman"/>
                <w:color w:val="000000" w:themeColor="text1"/>
                <w:sz w:val="24"/>
                <w:szCs w:val="24"/>
                <w:lang w:val="ro-RO"/>
              </w:rPr>
              <w:t>a victimelor și a traficanților.</w:t>
            </w:r>
          </w:p>
        </w:tc>
        <w:tc>
          <w:tcPr>
            <w:tcW w:w="1418" w:type="dxa"/>
          </w:tcPr>
          <w:p w14:paraId="2411520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0A8D029F" w14:textId="49DF7DAF"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1DE56FD4" w14:textId="3670313F" w:rsidR="00E1557C" w:rsidRPr="001C13EC" w:rsidRDefault="00E1557C"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4785B8BB" w14:textId="081295A4" w:rsidR="00B716AC" w:rsidRPr="001C13EC" w:rsidRDefault="00B716AC" w:rsidP="004D6905">
            <w:pPr>
              <w:pStyle w:val="a3"/>
              <w:ind w:left="0"/>
              <w:jc w:val="center"/>
              <w:rPr>
                <w:rFonts w:ascii="Times New Roman" w:hAnsi="Times New Roman" w:cs="Times New Roman"/>
                <w:color w:val="000000" w:themeColor="text1"/>
                <w:sz w:val="24"/>
                <w:szCs w:val="24"/>
                <w:lang w:val="ro-RO"/>
              </w:rPr>
            </w:pPr>
          </w:p>
        </w:tc>
        <w:tc>
          <w:tcPr>
            <w:tcW w:w="3401" w:type="dxa"/>
          </w:tcPr>
          <w:p w14:paraId="1F62284C" w14:textId="6AA1E06C" w:rsidR="00F85458" w:rsidRPr="001C13EC" w:rsidRDefault="00F85458" w:rsidP="00F8545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suportului informațional pentru persoanele aflate în situații de risc;</w:t>
            </w:r>
          </w:p>
          <w:p w14:paraId="7ECD475F" w14:textId="7376A37D" w:rsidR="00F85458" w:rsidRPr="001C13EC" w:rsidRDefault="00F85458" w:rsidP="00F8545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activarea mecanismelor de identificare a victimelor traficului de ființe umane;</w:t>
            </w:r>
          </w:p>
          <w:p w14:paraId="111A50DC" w14:textId="6B36CF0A" w:rsidR="00F85458" w:rsidRPr="001C13EC" w:rsidRDefault="00F85458" w:rsidP="00F8545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dispunerea măsurilor de protecție și referirea victimelor identificate către servicii specializate;</w:t>
            </w:r>
          </w:p>
          <w:p w14:paraId="4C9D2BED" w14:textId="3832B817" w:rsidR="00F85458" w:rsidRPr="001C13EC" w:rsidRDefault="00F85458" w:rsidP="00F8545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intensificarea măsurilor de identificare și documentare a persoanelor implicate în traficul de ființe umane;</w:t>
            </w:r>
          </w:p>
          <w:p w14:paraId="700CA902" w14:textId="44AAF5D2" w:rsidR="00F85458" w:rsidRPr="001C13EC" w:rsidRDefault="00F85458" w:rsidP="00F85458">
            <w:pPr>
              <w:pStyle w:val="a3"/>
              <w:numPr>
                <w:ilvl w:val="0"/>
                <w:numId w:val="28"/>
              </w:numPr>
              <w:tabs>
                <w:tab w:val="left" w:pos="172"/>
              </w:tabs>
              <w:spacing w:after="0" w:line="240" w:lineRule="auto"/>
              <w:ind w:left="0" w:firstLine="0"/>
              <w:jc w:val="both"/>
              <w:rPr>
                <w:rFonts w:ascii="Times New Roman" w:hAnsi="Times New Roman" w:cs="Times New Roman"/>
                <w:strike/>
                <w:color w:val="000000" w:themeColor="text1"/>
                <w:sz w:val="24"/>
                <w:szCs w:val="24"/>
                <w:lang w:val="ro-RO"/>
              </w:rPr>
            </w:pPr>
            <w:r w:rsidRPr="001C13EC">
              <w:rPr>
                <w:rFonts w:ascii="Times New Roman" w:hAnsi="Times New Roman" w:cs="Times New Roman"/>
                <w:color w:val="000000" w:themeColor="text1"/>
                <w:sz w:val="24"/>
                <w:szCs w:val="24"/>
                <w:lang w:val="ro-RO"/>
              </w:rPr>
              <w:t>consolidarea schimbului de informații între autoritățile competente.</w:t>
            </w:r>
          </w:p>
        </w:tc>
        <w:tc>
          <w:tcPr>
            <w:tcW w:w="3544" w:type="dxa"/>
          </w:tcPr>
          <w:p w14:paraId="30BCB214" w14:textId="286D5B5F" w:rsidR="009A5E68" w:rsidRPr="001C13EC" w:rsidRDefault="001263C9"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distribuirea pliantelor informative destinate </w:t>
            </w:r>
            <w:r w:rsidR="00331342"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privind liniile de asistență telefonică disponibile și măsurile de prevenire a traficului de ființe umane.</w:t>
            </w:r>
          </w:p>
        </w:tc>
      </w:tr>
      <w:tr w:rsidR="00875977" w:rsidRPr="001C13EC" w14:paraId="21F777FC" w14:textId="77777777" w:rsidTr="004D6905">
        <w:tc>
          <w:tcPr>
            <w:tcW w:w="2335" w:type="dxa"/>
            <w:vMerge w:val="restart"/>
            <w:shd w:val="clear" w:color="auto" w:fill="auto"/>
          </w:tcPr>
          <w:p w14:paraId="2C7AAA65" w14:textId="3E74DE66" w:rsidR="009A5E68" w:rsidRPr="001C13EC" w:rsidRDefault="009A5E68" w:rsidP="00887073">
            <w:pPr>
              <w:pStyle w:val="a3"/>
              <w:numPr>
                <w:ilvl w:val="0"/>
                <w:numId w:val="41"/>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Prevenirea și combaterea discriminării, precum și asigurarea egalității tuturor </w:t>
            </w:r>
            <w:r w:rsidR="00331342"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aflați pe teritoriul RM, fără deosebire de rasă, culoare, naționalitate, origine etnică, limbă, religie sau convingeri, sex, vârstă, dizabilitate, opinie, apartenență politică sau orice alt criteriu similar.</w:t>
            </w:r>
          </w:p>
        </w:tc>
        <w:tc>
          <w:tcPr>
            <w:tcW w:w="2905" w:type="dxa"/>
          </w:tcPr>
          <w:p w14:paraId="78E7AF8B" w14:textId="77777777" w:rsidR="009A5E68" w:rsidRPr="001C13EC" w:rsidRDefault="009A5E68" w:rsidP="00887073">
            <w:pPr>
              <w:pStyle w:val="a3"/>
              <w:numPr>
                <w:ilvl w:val="0"/>
                <w:numId w:val="43"/>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Prevenirea oricăror fapte discriminatorii prin instituirea unor măsuri speciale, inclusiv a unor măsuri pozitive de protecție a persoanelor aflate în condiții dezavantajoase față de alte persoane.</w:t>
            </w:r>
          </w:p>
        </w:tc>
        <w:tc>
          <w:tcPr>
            <w:tcW w:w="1418" w:type="dxa"/>
          </w:tcPr>
          <w:p w14:paraId="6B4652F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Consiliul pentru egalitate</w:t>
            </w:r>
          </w:p>
        </w:tc>
        <w:tc>
          <w:tcPr>
            <w:tcW w:w="1134" w:type="dxa"/>
          </w:tcPr>
          <w:p w14:paraId="03E8D3AD" w14:textId="77777777" w:rsidR="009A5E68" w:rsidRPr="001C13EC" w:rsidRDefault="009A5E68" w:rsidP="004D6905">
            <w:pPr>
              <w:pStyle w:val="a3"/>
              <w:ind w:left="0"/>
              <w:jc w:val="center"/>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Agenția relații interetnice</w:t>
            </w:r>
          </w:p>
        </w:tc>
        <w:tc>
          <w:tcPr>
            <w:tcW w:w="3401" w:type="dxa"/>
          </w:tcPr>
          <w:p w14:paraId="160D4B8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promovarea ne-discriminării de către autoritățile publice;</w:t>
            </w:r>
          </w:p>
          <w:p w14:paraId="1717059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susținerea ne-discriminării prin intermediul mijloacelor de informare în masă;</w:t>
            </w:r>
          </w:p>
          <w:p w14:paraId="693DFDE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interzicerea discriminării în câmpul muncii;</w:t>
            </w:r>
          </w:p>
          <w:p w14:paraId="0A43039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interzicerea discriminării privind accesul la serviciile și bunurile disponibile publicului;</w:t>
            </w:r>
          </w:p>
          <w:p w14:paraId="47ED0B2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interzicerea discriminării în domeniul învățământului.</w:t>
            </w:r>
          </w:p>
        </w:tc>
        <w:tc>
          <w:tcPr>
            <w:tcW w:w="3544" w:type="dxa"/>
          </w:tcPr>
          <w:p w14:paraId="6BD0939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operarea Liniei Verde;</w:t>
            </w:r>
          </w:p>
          <w:p w14:paraId="3BBB780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birouri de protecție si monitorizare.</w:t>
            </w:r>
          </w:p>
        </w:tc>
      </w:tr>
      <w:tr w:rsidR="00875977" w:rsidRPr="001C13EC" w14:paraId="7D376035" w14:textId="77777777" w:rsidTr="004D6905">
        <w:tc>
          <w:tcPr>
            <w:tcW w:w="2335" w:type="dxa"/>
            <w:vMerge/>
            <w:shd w:val="clear" w:color="auto" w:fill="auto"/>
          </w:tcPr>
          <w:p w14:paraId="2DC2CC2D" w14:textId="77777777" w:rsidR="009A5E68" w:rsidRPr="001C13EC" w:rsidRDefault="009A5E68" w:rsidP="004D6905">
            <w:pPr>
              <w:pStyle w:val="a3"/>
              <w:tabs>
                <w:tab w:val="left" w:pos="452"/>
              </w:tabs>
              <w:ind w:left="0"/>
              <w:jc w:val="both"/>
              <w:rPr>
                <w:rFonts w:ascii="Times New Roman" w:hAnsi="Times New Roman" w:cs="Times New Roman"/>
                <w:color w:val="000000" w:themeColor="text1"/>
                <w:sz w:val="24"/>
                <w:szCs w:val="24"/>
                <w:lang w:val="ro-RO"/>
              </w:rPr>
            </w:pPr>
          </w:p>
        </w:tc>
        <w:tc>
          <w:tcPr>
            <w:tcW w:w="2905" w:type="dxa"/>
          </w:tcPr>
          <w:p w14:paraId="251F94B8" w14:textId="350CE731" w:rsidR="009A5E68" w:rsidRPr="001C13EC" w:rsidRDefault="009A5E68" w:rsidP="00887073">
            <w:pPr>
              <w:pStyle w:val="a3"/>
              <w:numPr>
                <w:ilvl w:val="0"/>
                <w:numId w:val="43"/>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Acordarea de asistență </w:t>
            </w:r>
            <w:r w:rsidR="00F90FB6" w:rsidRPr="001C13EC">
              <w:rPr>
                <w:rFonts w:ascii="Times New Roman" w:hAnsi="Times New Roman" w:cs="Times New Roman"/>
                <w:color w:val="000000" w:themeColor="text1"/>
                <w:sz w:val="24"/>
                <w:szCs w:val="24"/>
                <w:lang w:val="ro-RO"/>
              </w:rPr>
              <w:t>persoanelor aflate în situații de risc sau vulnerabilitate</w:t>
            </w:r>
            <w:r w:rsidRPr="001C13EC">
              <w:rPr>
                <w:rFonts w:ascii="Times New Roman" w:hAnsi="Times New Roman" w:cs="Times New Roman"/>
                <w:color w:val="000000" w:themeColor="text1"/>
                <w:sz w:val="24"/>
                <w:szCs w:val="24"/>
                <w:lang w:val="ro-RO"/>
              </w:rPr>
              <w:t>.</w:t>
            </w:r>
          </w:p>
        </w:tc>
        <w:tc>
          <w:tcPr>
            <w:tcW w:w="1418" w:type="dxa"/>
          </w:tcPr>
          <w:p w14:paraId="47991D6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580ABC7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2EEDAB61" w14:textId="77777777" w:rsidR="009A5E68" w:rsidRPr="001C13EC" w:rsidRDefault="009A5E68" w:rsidP="004D6905">
            <w:pPr>
              <w:pStyle w:val="a3"/>
              <w:ind w:left="0"/>
              <w:jc w:val="center"/>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w:t>
            </w:r>
          </w:p>
        </w:tc>
        <w:tc>
          <w:tcPr>
            <w:tcW w:w="3401" w:type="dxa"/>
          </w:tcPr>
          <w:p w14:paraId="6ED462E8"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4" w:type="dxa"/>
          </w:tcPr>
          <w:p w14:paraId="64E340B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trimiterea persoanelor cu nevoi de protecție (inclusiv copii și femei) către serviciile de protecție și asigurarea acestora cu servicii adecvate.</w:t>
            </w:r>
          </w:p>
        </w:tc>
      </w:tr>
      <w:tr w:rsidR="00875977" w:rsidRPr="001C13EC" w14:paraId="5CA4CEAF" w14:textId="77777777" w:rsidTr="004D6905">
        <w:tc>
          <w:tcPr>
            <w:tcW w:w="2335" w:type="dxa"/>
            <w:shd w:val="clear" w:color="auto" w:fill="auto"/>
          </w:tcPr>
          <w:p w14:paraId="5072D161" w14:textId="77777777" w:rsidR="009A5E68" w:rsidRPr="001C13EC" w:rsidRDefault="009A5E68" w:rsidP="00887073">
            <w:pPr>
              <w:pStyle w:val="a3"/>
              <w:numPr>
                <w:ilvl w:val="0"/>
                <w:numId w:val="41"/>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Internarea combatanților părților beligerante pe teritoriul RM.</w:t>
            </w:r>
          </w:p>
        </w:tc>
        <w:tc>
          <w:tcPr>
            <w:tcW w:w="2905" w:type="dxa"/>
          </w:tcPr>
          <w:p w14:paraId="5FD76774" w14:textId="490198AF" w:rsidR="009A5E68" w:rsidRPr="001C13EC" w:rsidRDefault="009A5E68" w:rsidP="00887073">
            <w:pPr>
              <w:pStyle w:val="a3"/>
              <w:numPr>
                <w:ilvl w:val="0"/>
                <w:numId w:val="44"/>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Amplasarea (izolarea) combatanților intrați pe teritoriul țării, în </w:t>
            </w:r>
            <w:r w:rsidRPr="001C13EC">
              <w:rPr>
                <w:rFonts w:ascii="Times New Roman" w:hAnsi="Times New Roman" w:cs="Times New Roman"/>
                <w:color w:val="000000" w:themeColor="text1"/>
                <w:sz w:val="24"/>
                <w:szCs w:val="24"/>
                <w:lang w:val="ro-RO"/>
              </w:rPr>
              <w:lastRenderedPageBreak/>
              <w:t>conformitate cu dreptul internațional</w:t>
            </w:r>
            <w:r w:rsidR="00014C4E" w:rsidRPr="001C13EC">
              <w:rPr>
                <w:rFonts w:ascii="Times New Roman" w:hAnsi="Times New Roman" w:cs="Times New Roman"/>
                <w:color w:val="000000" w:themeColor="text1"/>
                <w:sz w:val="24"/>
                <w:szCs w:val="24"/>
                <w:lang w:val="ro-RO"/>
              </w:rPr>
              <w:t xml:space="preserve"> umanitar</w:t>
            </w:r>
            <w:r w:rsidRPr="001C13EC">
              <w:rPr>
                <w:rFonts w:ascii="Times New Roman" w:hAnsi="Times New Roman" w:cs="Times New Roman"/>
                <w:color w:val="000000" w:themeColor="text1"/>
                <w:sz w:val="24"/>
                <w:szCs w:val="24"/>
                <w:lang w:val="ro-RO"/>
              </w:rPr>
              <w:t>.</w:t>
            </w:r>
          </w:p>
        </w:tc>
        <w:tc>
          <w:tcPr>
            <w:tcW w:w="1418" w:type="dxa"/>
          </w:tcPr>
          <w:p w14:paraId="14BE3E78" w14:textId="61C634A6" w:rsidR="009A5E68" w:rsidRPr="001C13EC" w:rsidRDefault="009A5E68" w:rsidP="00E1557C">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tc>
        <w:tc>
          <w:tcPr>
            <w:tcW w:w="1134" w:type="dxa"/>
          </w:tcPr>
          <w:p w14:paraId="616F2B4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00DB362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74B95254" w14:textId="77777777" w:rsidR="009A5E68" w:rsidRPr="001C13EC" w:rsidRDefault="009A5E68" w:rsidP="004D6905">
            <w:pPr>
              <w:pStyle w:val="a3"/>
              <w:ind w:left="0"/>
              <w:jc w:val="center"/>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4"/>
                <w:szCs w:val="24"/>
                <w:lang w:val="ro-RO"/>
              </w:rPr>
              <w:t>MAE</w:t>
            </w:r>
          </w:p>
        </w:tc>
        <w:tc>
          <w:tcPr>
            <w:tcW w:w="3401" w:type="dxa"/>
          </w:tcPr>
          <w:p w14:paraId="04984A6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participarea la securizarea locurilor de amplasare (internare) a combatanților părților </w:t>
            </w:r>
            <w:r w:rsidRPr="001C13EC">
              <w:rPr>
                <w:rFonts w:ascii="Times New Roman" w:hAnsi="Times New Roman" w:cs="Times New Roman"/>
                <w:color w:val="000000" w:themeColor="text1"/>
                <w:sz w:val="24"/>
                <w:szCs w:val="24"/>
                <w:lang w:val="ro-RO"/>
              </w:rPr>
              <w:lastRenderedPageBreak/>
              <w:t>beligerante aflați pe teritoriul RM;</w:t>
            </w:r>
          </w:p>
          <w:p w14:paraId="616AB6A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securizarea (stocarea) armamentului, tehnicii și echipamentelor militare ale părților beligerante;</w:t>
            </w:r>
          </w:p>
          <w:p w14:paraId="55EE9DE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ajutorului medical necesar răniților combatanți intrați pe teritoriul țării;</w:t>
            </w:r>
          </w:p>
          <w:p w14:paraId="3E2B9FD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acțiunilor necesare de evacuare a persoanelor respective în state terțe și/sau returnarea în țara de origine.</w:t>
            </w:r>
          </w:p>
        </w:tc>
        <w:tc>
          <w:tcPr>
            <w:tcW w:w="3544" w:type="dxa"/>
          </w:tcPr>
          <w:p w14:paraId="7F7760CB" w14:textId="77777777" w:rsidR="00571A64" w:rsidRPr="001C13EC" w:rsidRDefault="009A5E68" w:rsidP="00571A64">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monitorizarea/consultarea acțiunilor autorităților naționale în vederea conformității cu dreptul </w:t>
            </w:r>
            <w:r w:rsidR="005576E9" w:rsidRPr="001C13EC">
              <w:rPr>
                <w:rFonts w:ascii="Times New Roman" w:hAnsi="Times New Roman" w:cs="Times New Roman"/>
                <w:color w:val="000000" w:themeColor="text1"/>
                <w:sz w:val="24"/>
                <w:szCs w:val="24"/>
                <w:lang w:val="ro-RO"/>
              </w:rPr>
              <w:t xml:space="preserve">internațional </w:t>
            </w:r>
            <w:r w:rsidRPr="001C13EC">
              <w:rPr>
                <w:rFonts w:ascii="Times New Roman" w:hAnsi="Times New Roman" w:cs="Times New Roman"/>
                <w:color w:val="000000" w:themeColor="text1"/>
                <w:sz w:val="24"/>
                <w:szCs w:val="24"/>
                <w:lang w:val="ro-RO"/>
              </w:rPr>
              <w:t>umanitar;</w:t>
            </w:r>
          </w:p>
          <w:p w14:paraId="36DD236D" w14:textId="41318982" w:rsidR="009A5E68" w:rsidRPr="001C13EC" w:rsidRDefault="00571A64" w:rsidP="00571A64">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facilitarea accesului la servicii consulare</w:t>
            </w:r>
            <w:r w:rsidR="009A5E68" w:rsidRPr="001C13EC">
              <w:rPr>
                <w:rFonts w:ascii="Times New Roman" w:hAnsi="Times New Roman" w:cs="Times New Roman"/>
                <w:color w:val="000000" w:themeColor="text1"/>
                <w:sz w:val="24"/>
                <w:szCs w:val="24"/>
                <w:lang w:val="ro-RO"/>
              </w:rPr>
              <w:t>.</w:t>
            </w:r>
          </w:p>
        </w:tc>
      </w:tr>
      <w:tr w:rsidR="00F90FB6" w:rsidRPr="001C13EC" w14:paraId="2E4A361A" w14:textId="77777777" w:rsidTr="004D6905">
        <w:tc>
          <w:tcPr>
            <w:tcW w:w="2335" w:type="dxa"/>
            <w:shd w:val="clear" w:color="auto" w:fill="auto"/>
          </w:tcPr>
          <w:p w14:paraId="3B015F33" w14:textId="428CCD18" w:rsidR="00F90FB6" w:rsidRPr="001C13EC" w:rsidRDefault="00F90FB6" w:rsidP="00F90FB6">
            <w:pPr>
              <w:pStyle w:val="a3"/>
              <w:numPr>
                <w:ilvl w:val="0"/>
                <w:numId w:val="41"/>
              </w:numPr>
              <w:tabs>
                <w:tab w:val="left" w:pos="45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Prevenirea și combaterea violenței în familie și a violenței împotriva femeilor, precum și asigurarea protecției victimelor</w:t>
            </w:r>
          </w:p>
        </w:tc>
        <w:tc>
          <w:tcPr>
            <w:tcW w:w="2905" w:type="dxa"/>
          </w:tcPr>
          <w:p w14:paraId="3EADED49" w14:textId="51C8FF85" w:rsidR="00F90FB6" w:rsidRPr="001C13EC" w:rsidRDefault="00F90FB6" w:rsidP="00B716AC">
            <w:pPr>
              <w:pStyle w:val="a3"/>
              <w:numPr>
                <w:ilvl w:val="0"/>
                <w:numId w:val="102"/>
              </w:numPr>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sprijinirea victimelor violenței în familie și ale violenței împotriva femeilor</w:t>
            </w:r>
            <w:r w:rsidR="00B716AC" w:rsidRPr="001C13EC">
              <w:rPr>
                <w:rFonts w:ascii="Times New Roman" w:hAnsi="Times New Roman" w:cs="Times New Roman"/>
                <w:color w:val="000000" w:themeColor="text1"/>
                <w:sz w:val="24"/>
                <w:szCs w:val="24"/>
                <w:lang w:val="ro-RO"/>
              </w:rPr>
              <w:t>.</w:t>
            </w:r>
          </w:p>
        </w:tc>
        <w:tc>
          <w:tcPr>
            <w:tcW w:w="1418" w:type="dxa"/>
          </w:tcPr>
          <w:p w14:paraId="3174E77B" w14:textId="0CB3CDC8" w:rsidR="00F90FB6" w:rsidRPr="001C13EC" w:rsidRDefault="00B716AC"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78844E39" w14:textId="77777777" w:rsidR="00F90FB6" w:rsidRPr="001C13EC" w:rsidRDefault="00B716AC"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3A693F63" w14:textId="77777777" w:rsidR="00B716AC" w:rsidRPr="001C13EC" w:rsidRDefault="00B716AC"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6CE12AFA" w14:textId="21DB14B1" w:rsidR="00B716AC" w:rsidRPr="001C13EC" w:rsidRDefault="00B716AC"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MJ</w:t>
            </w:r>
          </w:p>
        </w:tc>
        <w:tc>
          <w:tcPr>
            <w:tcW w:w="3401" w:type="dxa"/>
          </w:tcPr>
          <w:p w14:paraId="52E8850B" w14:textId="77777777" w:rsidR="00B716AC" w:rsidRPr="001C13EC" w:rsidRDefault="00B716AC" w:rsidP="00B716AC">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victimelor violenței în familie și ale violenței împotriva femeilor;</w:t>
            </w:r>
          </w:p>
          <w:p w14:paraId="3D44DDCC" w14:textId="740E3B39" w:rsidR="00B716AC" w:rsidRPr="001C13EC" w:rsidRDefault="00B716AC" w:rsidP="00B716AC">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consilierii informaționale privind drepturile victimelor și serviciile disponibile;</w:t>
            </w:r>
          </w:p>
          <w:p w14:paraId="153ABC19" w14:textId="4A86692E" w:rsidR="00F90FB6" w:rsidRPr="001C13EC" w:rsidRDefault="00B716AC" w:rsidP="00B716AC">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referirea victimelor către servicii specializate de asistență și protecție.</w:t>
            </w:r>
          </w:p>
        </w:tc>
        <w:tc>
          <w:tcPr>
            <w:tcW w:w="3544" w:type="dxa"/>
          </w:tcPr>
          <w:p w14:paraId="094EC78E" w14:textId="3CDE66D5" w:rsidR="00F90FB6" w:rsidRPr="001C13EC" w:rsidRDefault="00B716AC" w:rsidP="00B716AC">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distribuirea materialelor informative destinate </w:t>
            </w:r>
            <w:r w:rsidR="00331342"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inclusiv informații privind liniile telefonice de asistență disponibile și măsurile de asistență și protecție existente.</w:t>
            </w:r>
          </w:p>
        </w:tc>
      </w:tr>
    </w:tbl>
    <w:p w14:paraId="3999F15B" w14:textId="77777777" w:rsidR="009A5E68" w:rsidRPr="001C13EC" w:rsidRDefault="009A5E68" w:rsidP="009A5E68">
      <w:pPr>
        <w:rPr>
          <w:b/>
          <w:bCs/>
          <w:color w:val="000000" w:themeColor="text1"/>
          <w:sz w:val="28"/>
          <w:szCs w:val="28"/>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6C80D029" w14:textId="77777777" w:rsidTr="004D6905">
        <w:tc>
          <w:tcPr>
            <w:tcW w:w="2335" w:type="dxa"/>
            <w:shd w:val="clear" w:color="auto" w:fill="F2F2F2" w:themeFill="background1" w:themeFillShade="F2"/>
          </w:tcPr>
          <w:p w14:paraId="61CD0B78" w14:textId="77777777" w:rsidR="009A5E68" w:rsidRPr="001C13EC" w:rsidRDefault="009A5E68" w:rsidP="0086027C">
            <w:pPr>
              <w:ind w:firstLine="0"/>
              <w:rPr>
                <w:b/>
                <w:bCs/>
                <w:color w:val="000000" w:themeColor="text1"/>
                <w:sz w:val="24"/>
                <w:szCs w:val="24"/>
                <w:lang w:val="ro-RO"/>
              </w:rPr>
            </w:pPr>
            <w:r w:rsidRPr="001C13EC">
              <w:rPr>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123DEB84"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Acomodare</w:t>
            </w:r>
          </w:p>
        </w:tc>
      </w:tr>
      <w:tr w:rsidR="00875977" w:rsidRPr="001C13EC" w14:paraId="0C2D63D8" w14:textId="77777777" w:rsidTr="004D6905">
        <w:tc>
          <w:tcPr>
            <w:tcW w:w="2335" w:type="dxa"/>
            <w:shd w:val="clear" w:color="auto" w:fill="F2F2F2" w:themeFill="background1" w:themeFillShade="F2"/>
          </w:tcPr>
          <w:p w14:paraId="24BEB15A" w14:textId="77777777" w:rsidR="009A5E68" w:rsidRPr="001C13EC" w:rsidRDefault="009A5E68" w:rsidP="0086027C">
            <w:pPr>
              <w:ind w:firstLine="0"/>
              <w:rPr>
                <w:color w:val="000000" w:themeColor="text1"/>
                <w:sz w:val="24"/>
                <w:szCs w:val="24"/>
                <w:lang w:val="ro-RO"/>
              </w:rPr>
            </w:pPr>
            <w:r w:rsidRPr="001C13EC">
              <w:rPr>
                <w:color w:val="000000" w:themeColor="text1"/>
                <w:sz w:val="24"/>
                <w:szCs w:val="24"/>
                <w:lang w:val="ro-RO"/>
              </w:rPr>
              <w:t>Scopul principal:</w:t>
            </w:r>
          </w:p>
        </w:tc>
        <w:tc>
          <w:tcPr>
            <w:tcW w:w="12514" w:type="dxa"/>
            <w:gridSpan w:val="5"/>
          </w:tcPr>
          <w:p w14:paraId="42A6984C" w14:textId="10484FF9" w:rsidR="009A5E68" w:rsidRPr="001C13EC" w:rsidRDefault="00E248DA" w:rsidP="0086027C">
            <w:pPr>
              <w:ind w:firstLine="523"/>
              <w:rPr>
                <w:color w:val="000000" w:themeColor="text1"/>
                <w:sz w:val="24"/>
                <w:szCs w:val="24"/>
                <w:lang w:val="ro-RO"/>
              </w:rPr>
            </w:pPr>
            <w:r w:rsidRPr="001C13EC">
              <w:rPr>
                <w:color w:val="000000" w:themeColor="text1"/>
                <w:sz w:val="24"/>
                <w:szCs w:val="24"/>
                <w:lang w:val="ro-RO"/>
              </w:rPr>
              <w:t>Desfășurarea măsurilor necesare pentru asigurarea accesului persoanelor strămutate din regiune sau din alte zone afectate de crize la cazare (plasare temporară), atât în cadrul infrastructurii special desemnate în acest scop, cât și în regim individual, inclusiv în gospodării gazdă de pe teritoriul RM, precum și pentru asigurarea accesului acestor persoane și al unor categorii ale populației locale la programe de sprijin material și financiar, în vederea prevenirii și atenuării efectelor sociale și economice negative ale crize.</w:t>
            </w:r>
          </w:p>
        </w:tc>
      </w:tr>
      <w:tr w:rsidR="00875977" w:rsidRPr="001C13EC" w14:paraId="0904561B" w14:textId="77777777" w:rsidTr="004D6905">
        <w:tc>
          <w:tcPr>
            <w:tcW w:w="2335" w:type="dxa"/>
            <w:shd w:val="clear" w:color="auto" w:fill="F2F2F2" w:themeFill="background1" w:themeFillShade="F2"/>
          </w:tcPr>
          <w:p w14:paraId="445C0CD7" w14:textId="77777777" w:rsidR="009A5E68" w:rsidRPr="001C13EC" w:rsidRDefault="009A5E68" w:rsidP="0086027C">
            <w:pPr>
              <w:ind w:firstLine="0"/>
              <w:rPr>
                <w:color w:val="000000" w:themeColor="text1"/>
                <w:sz w:val="24"/>
                <w:szCs w:val="24"/>
                <w:lang w:val="ro-RO"/>
              </w:rPr>
            </w:pPr>
            <w:r w:rsidRPr="001C13EC">
              <w:rPr>
                <w:color w:val="000000" w:themeColor="text1"/>
                <w:sz w:val="24"/>
                <w:szCs w:val="24"/>
                <w:lang w:val="ro-RO"/>
              </w:rPr>
              <w:lastRenderedPageBreak/>
              <w:t>Concepția acțiunilor de răspuns:</w:t>
            </w:r>
          </w:p>
        </w:tc>
        <w:tc>
          <w:tcPr>
            <w:tcW w:w="12514" w:type="dxa"/>
            <w:gridSpan w:val="5"/>
          </w:tcPr>
          <w:p w14:paraId="1A6576DD" w14:textId="6733BA83"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 xml:space="preserve">Acțiunile de răspuns pe sectorul de intervenție respectiv </w:t>
            </w:r>
            <w:r w:rsidR="00E248DA" w:rsidRPr="001C13EC">
              <w:rPr>
                <w:color w:val="000000" w:themeColor="text1"/>
                <w:sz w:val="24"/>
                <w:szCs w:val="24"/>
                <w:lang w:val="ro-RO"/>
              </w:rPr>
              <w:t>au la</w:t>
            </w:r>
            <w:r w:rsidRPr="001C13EC">
              <w:rPr>
                <w:color w:val="000000" w:themeColor="text1"/>
                <w:sz w:val="24"/>
                <w:szCs w:val="24"/>
                <w:lang w:val="ro-RO"/>
              </w:rPr>
              <w:t xml:space="preserve"> bază necesitatea acomodării (cazării), pentru diferite perioade de timp, a unui număr </w:t>
            </w:r>
            <w:r w:rsidR="00E248DA" w:rsidRPr="001C13EC">
              <w:rPr>
                <w:color w:val="000000" w:themeColor="text1"/>
                <w:sz w:val="24"/>
                <w:szCs w:val="24"/>
                <w:lang w:val="ro-RO"/>
              </w:rPr>
              <w:t>semnificativ</w:t>
            </w:r>
            <w:r w:rsidRPr="001C13EC">
              <w:rPr>
                <w:color w:val="000000" w:themeColor="text1"/>
                <w:sz w:val="24"/>
                <w:szCs w:val="24"/>
                <w:lang w:val="ro-RO"/>
              </w:rPr>
              <w:t xml:space="preserve"> de persoane strămutate din </w:t>
            </w:r>
            <w:r w:rsidR="00840980" w:rsidRPr="001C13EC">
              <w:rPr>
                <w:color w:val="000000" w:themeColor="text1"/>
                <w:sz w:val="24"/>
                <w:szCs w:val="24"/>
                <w:lang w:val="ro-RO"/>
              </w:rPr>
              <w:t xml:space="preserve">regiune sau din alte zone afectate de crize </w:t>
            </w:r>
            <w:r w:rsidRPr="001C13EC">
              <w:rPr>
                <w:color w:val="000000" w:themeColor="text1"/>
                <w:sz w:val="24"/>
                <w:szCs w:val="24"/>
                <w:lang w:val="ro-RO"/>
              </w:rPr>
              <w:t xml:space="preserve">(până la 20.000 persoane). </w:t>
            </w:r>
            <w:r w:rsidR="000314BB" w:rsidRPr="001C13EC">
              <w:rPr>
                <w:color w:val="000000" w:themeColor="text1"/>
                <w:sz w:val="24"/>
                <w:szCs w:val="24"/>
                <w:lang w:val="ro-RO"/>
              </w:rPr>
              <w:t>Cazarea se realizează prin utilizarea infrastructurii existente, a spațiilor cu activitate sistată anterior, precum și a celor identificate și amenajate pentru activare în situații de contingență. De asemenea, se are în vedere sprijinul populației locale și al altor actori privați de pe teritoriul țării.</w:t>
            </w:r>
          </w:p>
          <w:p w14:paraId="0DE9E395" w14:textId="41F2C3C6" w:rsidR="000314BB" w:rsidRPr="001C13EC" w:rsidRDefault="000314BB" w:rsidP="0086027C">
            <w:pPr>
              <w:ind w:firstLine="529"/>
              <w:rPr>
                <w:color w:val="000000" w:themeColor="text1"/>
                <w:sz w:val="24"/>
                <w:szCs w:val="24"/>
                <w:lang w:val="ro-RO"/>
              </w:rPr>
            </w:pPr>
            <w:r w:rsidRPr="001C13EC">
              <w:rPr>
                <w:color w:val="000000" w:themeColor="text1"/>
                <w:sz w:val="24"/>
                <w:szCs w:val="24"/>
                <w:lang w:val="ro-RO"/>
              </w:rPr>
              <w:t xml:space="preserve">Deși unul dintre obiectivele principale ale strategiei de răspuns a autorităților </w:t>
            </w:r>
            <w:r w:rsidR="002522D9" w:rsidRPr="001C13EC">
              <w:rPr>
                <w:color w:val="000000" w:themeColor="text1"/>
                <w:sz w:val="24"/>
                <w:szCs w:val="24"/>
                <w:lang w:val="ro-RO"/>
              </w:rPr>
              <w:t>RM</w:t>
            </w:r>
            <w:r w:rsidRPr="001C13EC">
              <w:rPr>
                <w:color w:val="000000" w:themeColor="text1"/>
                <w:sz w:val="24"/>
                <w:szCs w:val="24"/>
                <w:lang w:val="ro-RO"/>
              </w:rPr>
              <w:t xml:space="preserve"> îl constituie evitarea instituirii taberelor de cazare pe termen lung, în situații de contingență se admite organizarea unor tabere temporare, ca spații de odihnă și sprijin pentru persoanele aflate în tranzit, până la posibilitatea continuării deplasării peste frontieră.</w:t>
            </w:r>
          </w:p>
          <w:p w14:paraId="75ECC2DE" w14:textId="4BCCC8BB"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Pentru facilitarea perioadei de așteptare</w:t>
            </w:r>
            <w:r w:rsidR="002522D9" w:rsidRPr="001C13EC">
              <w:rPr>
                <w:color w:val="000000" w:themeColor="text1"/>
                <w:sz w:val="24"/>
                <w:szCs w:val="24"/>
                <w:lang w:val="ro-RO"/>
              </w:rPr>
              <w:t>,</w:t>
            </w:r>
            <w:r w:rsidRPr="001C13EC">
              <w:rPr>
                <w:color w:val="000000" w:themeColor="text1"/>
                <w:sz w:val="24"/>
                <w:szCs w:val="24"/>
                <w:lang w:val="ro-RO"/>
              </w:rPr>
              <w:t xml:space="preserve"> </w:t>
            </w:r>
            <w:r w:rsidR="002522D9" w:rsidRPr="001C13EC">
              <w:rPr>
                <w:color w:val="000000" w:themeColor="text1"/>
                <w:sz w:val="24"/>
                <w:szCs w:val="24"/>
                <w:lang w:val="ro-RO"/>
              </w:rPr>
              <w:t xml:space="preserve">se </w:t>
            </w:r>
            <w:r w:rsidRPr="001C13EC">
              <w:rPr>
                <w:color w:val="000000" w:themeColor="text1"/>
                <w:sz w:val="24"/>
                <w:szCs w:val="24"/>
                <w:lang w:val="ro-RO"/>
              </w:rPr>
              <w:t>asigur</w:t>
            </w:r>
            <w:r w:rsidR="002522D9" w:rsidRPr="001C13EC">
              <w:rPr>
                <w:color w:val="000000" w:themeColor="text1"/>
                <w:sz w:val="24"/>
                <w:szCs w:val="24"/>
                <w:lang w:val="ro-RO"/>
              </w:rPr>
              <w:t>ă condițiile</w:t>
            </w:r>
            <w:r w:rsidRPr="001C13EC">
              <w:rPr>
                <w:color w:val="000000" w:themeColor="text1"/>
                <w:sz w:val="24"/>
                <w:szCs w:val="24"/>
                <w:lang w:val="ro-RO"/>
              </w:rPr>
              <w:t xml:space="preserve"> sanitare necesare, precum și procesul de distribuire a produselor alimentare și nealimentare. </w:t>
            </w:r>
            <w:r w:rsidR="002522D9" w:rsidRPr="001C13EC">
              <w:rPr>
                <w:color w:val="000000" w:themeColor="text1"/>
                <w:sz w:val="24"/>
                <w:szCs w:val="24"/>
                <w:lang w:val="ro-RO"/>
              </w:rPr>
              <w:t>Totodată, continuă implementarea programelor de asistență materială și financiară, inclusiv a celor destinate anumitor categorii ale populației locale.</w:t>
            </w:r>
          </w:p>
          <w:p w14:paraId="16FCB975" w14:textId="2A8DD07D"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În vederea asigurării și coordonării acțiunilor de răspuns la criză, se stabilesc următoarele direcții priorita</w:t>
            </w:r>
            <w:r w:rsidR="002522D9" w:rsidRPr="001C13EC">
              <w:rPr>
                <w:color w:val="000000" w:themeColor="text1"/>
                <w:sz w:val="24"/>
                <w:szCs w:val="24"/>
                <w:lang w:val="ro-RO"/>
              </w:rPr>
              <w:t>r</w:t>
            </w:r>
            <w:r w:rsidRPr="001C13EC">
              <w:rPr>
                <w:color w:val="000000" w:themeColor="text1"/>
                <w:sz w:val="24"/>
                <w:szCs w:val="24"/>
                <w:lang w:val="ro-RO"/>
              </w:rPr>
              <w:t>e de activitate pentru:</w:t>
            </w:r>
          </w:p>
          <w:p w14:paraId="78638C40" w14:textId="77777777" w:rsidR="009A5E68" w:rsidRPr="001C13EC" w:rsidRDefault="009A5E68" w:rsidP="00887073">
            <w:pPr>
              <w:pStyle w:val="a3"/>
              <w:numPr>
                <w:ilvl w:val="0"/>
                <w:numId w:val="45"/>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1E086FC9" w14:textId="77777777"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deschiderea/activarea CPTPR în funcție de necesitățile de cazare;</w:t>
            </w:r>
          </w:p>
          <w:p w14:paraId="44B5214D" w14:textId="77777777"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administrării CPTPR;</w:t>
            </w:r>
          </w:p>
          <w:p w14:paraId="73CB520C" w14:textId="6EB5754F"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procesului de cazare</w:t>
            </w:r>
            <w:r w:rsidR="00D54FCC" w:rsidRPr="001C13EC">
              <w:rPr>
                <w:rFonts w:ascii="Times New Roman" w:hAnsi="Times New Roman" w:cs="Times New Roman"/>
                <w:color w:val="000000" w:themeColor="text1"/>
                <w:sz w:val="24"/>
                <w:szCs w:val="24"/>
                <w:lang w:val="ro-RO"/>
              </w:rPr>
              <w:t xml:space="preserve"> și </w:t>
            </w:r>
            <w:r w:rsidRPr="001C13EC">
              <w:rPr>
                <w:rFonts w:ascii="Times New Roman" w:hAnsi="Times New Roman" w:cs="Times New Roman"/>
                <w:color w:val="000000" w:themeColor="text1"/>
                <w:sz w:val="24"/>
                <w:szCs w:val="24"/>
                <w:lang w:val="ro-RO"/>
              </w:rPr>
              <w:t>distribu</w:t>
            </w:r>
            <w:r w:rsidR="00D54FCC" w:rsidRPr="001C13EC">
              <w:rPr>
                <w:rFonts w:ascii="Times New Roman" w:hAnsi="Times New Roman" w:cs="Times New Roman"/>
                <w:color w:val="000000" w:themeColor="text1"/>
                <w:sz w:val="24"/>
                <w:szCs w:val="24"/>
                <w:lang w:val="ro-RO"/>
              </w:rPr>
              <w:t>ire</w:t>
            </w:r>
            <w:r w:rsidRPr="001C13EC">
              <w:rPr>
                <w:rFonts w:ascii="Times New Roman" w:hAnsi="Times New Roman" w:cs="Times New Roman"/>
                <w:color w:val="000000" w:themeColor="text1"/>
                <w:sz w:val="24"/>
                <w:szCs w:val="24"/>
                <w:lang w:val="ro-RO"/>
              </w:rPr>
              <w:t xml:space="preserve"> a persoanelor strămutate în cadrul CPTPR, inclusiv prin intermediul Liniei Verzi;</w:t>
            </w:r>
          </w:p>
          <w:p w14:paraId="5A1796B6" w14:textId="24BDDDBE"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CPTPR</w:t>
            </w:r>
            <w:r w:rsidR="00D54FCC" w:rsidRPr="001C13EC">
              <w:rPr>
                <w:rFonts w:ascii="Times New Roman" w:hAnsi="Times New Roman" w:cs="Times New Roman"/>
                <w:color w:val="000000" w:themeColor="text1"/>
                <w:sz w:val="24"/>
                <w:szCs w:val="24"/>
                <w:lang w:val="ro-RO"/>
              </w:rPr>
              <w:t>,</w:t>
            </w:r>
            <w:r w:rsidRPr="001C13EC">
              <w:rPr>
                <w:rFonts w:ascii="Times New Roman" w:hAnsi="Times New Roman" w:cs="Times New Roman"/>
                <w:color w:val="000000" w:themeColor="text1"/>
                <w:sz w:val="24"/>
                <w:szCs w:val="24"/>
                <w:lang w:val="ro-RO"/>
              </w:rPr>
              <w:t xml:space="preserve"> în vederea asigurării condițiilor necesare de trai, inclusiv și prin asigurarea accesibilității pentru persoanele cu dizabilități;</w:t>
            </w:r>
          </w:p>
          <w:p w14:paraId="55FDA3CD" w14:textId="09A188A2"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includerea</w:t>
            </w:r>
            <w:r w:rsidR="00D54FCC" w:rsidRPr="001C13EC">
              <w:rPr>
                <w:rFonts w:ascii="Times New Roman" w:hAnsi="Times New Roman" w:cs="Times New Roman"/>
                <w:color w:val="000000" w:themeColor="text1"/>
                <w:sz w:val="24"/>
                <w:szCs w:val="24"/>
                <w:lang w:val="ro-RO"/>
              </w:rPr>
              <w:t>, după caz</w:t>
            </w:r>
            <w:r w:rsidR="00D54FCC" w:rsidRPr="001C13EC">
              <w:t xml:space="preserve"> </w:t>
            </w:r>
            <w:r w:rsidR="00D54FCC" w:rsidRPr="001C13EC">
              <w:rPr>
                <w:rFonts w:ascii="Times New Roman" w:hAnsi="Times New Roman" w:cs="Times New Roman"/>
                <w:color w:val="000000" w:themeColor="text1"/>
                <w:sz w:val="24"/>
                <w:szCs w:val="24"/>
                <w:lang w:val="ro-RO"/>
              </w:rPr>
              <w:t>a altor spații de cazare neautorizate în efortul național de gestionare a situației de contingență</w:t>
            </w:r>
            <w:r w:rsidRPr="001C13EC">
              <w:rPr>
                <w:rFonts w:ascii="Times New Roman" w:hAnsi="Times New Roman" w:cs="Times New Roman"/>
                <w:color w:val="000000" w:themeColor="text1"/>
                <w:sz w:val="24"/>
                <w:szCs w:val="24"/>
                <w:lang w:val="ro-RO"/>
              </w:rPr>
              <w:t>;</w:t>
            </w:r>
          </w:p>
          <w:p w14:paraId="7E81C796" w14:textId="7C4C4B73" w:rsidR="009A5E68" w:rsidRPr="001C13EC" w:rsidRDefault="00646000"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facilitarea utilizării spațiilor de cazare în gospodăriile populației și în infrastructura privată de pe teritoriul țării</w:t>
            </w:r>
            <w:r w:rsidR="009A5E68" w:rsidRPr="001C13EC">
              <w:rPr>
                <w:rFonts w:ascii="Times New Roman" w:hAnsi="Times New Roman" w:cs="Times New Roman"/>
                <w:color w:val="000000" w:themeColor="text1"/>
                <w:sz w:val="24"/>
                <w:szCs w:val="24"/>
                <w:lang w:val="ro-RO"/>
              </w:rPr>
              <w:t>;</w:t>
            </w:r>
          </w:p>
          <w:p w14:paraId="53D2B6B5" w14:textId="1CBEB490"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identificarea și oferirea spațiilor necesare pentru constituirea grupurilor sanitare, a locurilor de protecție și recreare, precum și, la necesitate, a taberelor temporare pentru persoanele </w:t>
            </w:r>
            <w:r w:rsidR="00646000"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ca parte a strategiei de răspuns la situația de contingență;</w:t>
            </w:r>
          </w:p>
          <w:p w14:paraId="55B82946" w14:textId="3041A0F8"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distribuir</w:t>
            </w:r>
            <w:r w:rsidR="00646000" w:rsidRPr="001C13EC">
              <w:rPr>
                <w:rFonts w:ascii="Times New Roman" w:hAnsi="Times New Roman" w:cs="Times New Roman"/>
                <w:color w:val="000000" w:themeColor="text1"/>
                <w:sz w:val="24"/>
                <w:szCs w:val="24"/>
                <w:lang w:val="ro-RO"/>
              </w:rPr>
              <w:t>ii</w:t>
            </w:r>
            <w:r w:rsidRPr="001C13EC">
              <w:rPr>
                <w:rFonts w:ascii="Times New Roman" w:hAnsi="Times New Roman" w:cs="Times New Roman"/>
                <w:color w:val="000000" w:themeColor="text1"/>
                <w:sz w:val="24"/>
                <w:szCs w:val="24"/>
                <w:lang w:val="ro-RO"/>
              </w:rPr>
              <w:t xml:space="preserve"> produselor nealimentare.</w:t>
            </w:r>
          </w:p>
          <w:p w14:paraId="1514555F" w14:textId="6B79C820" w:rsidR="009A5E68" w:rsidRPr="001C13EC" w:rsidRDefault="00930317" w:rsidP="00887073">
            <w:pPr>
              <w:pStyle w:val="a3"/>
              <w:numPr>
                <w:ilvl w:val="0"/>
                <w:numId w:val="45"/>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481BE96A" w14:textId="77777777"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la amenajarea și dotarea CPTPR;</w:t>
            </w:r>
          </w:p>
          <w:p w14:paraId="71D6616B" w14:textId="28EA58D1" w:rsidR="009A5E68" w:rsidRPr="001C13EC" w:rsidRDefault="00C96881"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pregătirea CPTPR pentru șederi de scurtă durată ale persoanelor strămutate, inclusiv în zonele de tranzit de-a lungul rutelor de deplasare și în proximitatea frontierei, în cazul congestionării PTF;</w:t>
            </w:r>
          </w:p>
          <w:p w14:paraId="486444E0" w14:textId="6CB59413"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pregătirea și detașarea corturilor și a unităților de acomodare temporară în cazul apariției necesității amenajării taberelor temporare;</w:t>
            </w:r>
          </w:p>
          <w:p w14:paraId="49B31AB8" w14:textId="77777777"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pentru identificarea CPTPR neautorizate din țară;</w:t>
            </w:r>
          </w:p>
          <w:p w14:paraId="7714DA69" w14:textId="30F56EF5"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reparația</w:t>
            </w:r>
            <w:r w:rsidR="00123441"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recondiționarea și menținerea CPTPR-urilor;</w:t>
            </w:r>
          </w:p>
          <w:p w14:paraId="760BD89D" w14:textId="77777777"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articolelor nealimentare, inclusiv a kit-urilor igienice, lenjerie de pat, seturi de bucătărie și altele articole nealimentare inclusiv și în comunitățile locale;</w:t>
            </w:r>
          </w:p>
          <w:p w14:paraId="3F820395" w14:textId="040FC2FC" w:rsidR="009A5E68" w:rsidRPr="001C13EC" w:rsidRDefault="00123441"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extinderea programelor de sprijin financiar pentru familiile gazdă care găzduiesc persoane strămutate</w:t>
            </w:r>
            <w:r w:rsidR="009A5E68" w:rsidRPr="001C13EC">
              <w:rPr>
                <w:rFonts w:ascii="Times New Roman" w:hAnsi="Times New Roman" w:cs="Times New Roman"/>
                <w:color w:val="000000" w:themeColor="text1"/>
                <w:sz w:val="24"/>
                <w:szCs w:val="24"/>
                <w:lang w:val="ro-RO"/>
              </w:rPr>
              <w:t>;</w:t>
            </w:r>
          </w:p>
          <w:p w14:paraId="6B3B7E18" w14:textId="64614FDC" w:rsidR="006848DD" w:rsidRPr="001C13EC" w:rsidRDefault="006848DD"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accesului la locuri de cazare în comunitate, inclusiv prin intermediul platformelor de rezervare sau al altor mecanisme similare;</w:t>
            </w:r>
          </w:p>
          <w:p w14:paraId="0BF67572" w14:textId="38DCE1E1" w:rsidR="009A5E68" w:rsidRPr="001C13EC" w:rsidRDefault="006848DD"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activităților de asistență comunitară</w:t>
            </w:r>
            <w:r w:rsidR="009A5E68" w:rsidRPr="001C13EC">
              <w:rPr>
                <w:rFonts w:ascii="Times New Roman" w:hAnsi="Times New Roman" w:cs="Times New Roman"/>
                <w:color w:val="000000" w:themeColor="text1"/>
                <w:sz w:val="24"/>
                <w:szCs w:val="24"/>
                <w:lang w:val="ro-RO"/>
              </w:rPr>
              <w:t>.</w:t>
            </w:r>
          </w:p>
        </w:tc>
      </w:tr>
      <w:tr w:rsidR="00875977" w:rsidRPr="001C13EC" w14:paraId="0D7FDE1C" w14:textId="77777777" w:rsidTr="004D6905">
        <w:tc>
          <w:tcPr>
            <w:tcW w:w="2335" w:type="dxa"/>
            <w:shd w:val="clear" w:color="auto" w:fill="F2F2F2" w:themeFill="background1" w:themeFillShade="F2"/>
          </w:tcPr>
          <w:p w14:paraId="06680C6C" w14:textId="77777777" w:rsidR="009A5E68" w:rsidRPr="001C13EC" w:rsidRDefault="009A5E68" w:rsidP="0086027C">
            <w:pPr>
              <w:ind w:firstLine="0"/>
              <w:rPr>
                <w:color w:val="000000" w:themeColor="text1"/>
                <w:sz w:val="24"/>
                <w:szCs w:val="24"/>
                <w:lang w:val="ro-RO"/>
              </w:rPr>
            </w:pPr>
            <w:r w:rsidRPr="001C13EC">
              <w:rPr>
                <w:color w:val="000000" w:themeColor="text1"/>
                <w:sz w:val="24"/>
                <w:szCs w:val="24"/>
                <w:lang w:val="ro-RO"/>
              </w:rPr>
              <w:lastRenderedPageBreak/>
              <w:t>Domenii de interes:</w:t>
            </w:r>
          </w:p>
        </w:tc>
        <w:tc>
          <w:tcPr>
            <w:tcW w:w="12514" w:type="dxa"/>
            <w:gridSpan w:val="5"/>
          </w:tcPr>
          <w:p w14:paraId="60B15111" w14:textId="77777777"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 xml:space="preserve">CPTPR; CP; CPTPR nou-create/reactivate; spațiile APC/APL care pot fi reutilate în CP sau CPTPR; amenajarea CPTPR; capacitatea de cazare a CPTPR (paturi, alimente, apă, grupuri sanitare, </w:t>
            </w:r>
            <w:proofErr w:type="spellStart"/>
            <w:r w:rsidRPr="001C13EC">
              <w:rPr>
                <w:color w:val="000000" w:themeColor="text1"/>
                <w:sz w:val="24"/>
                <w:szCs w:val="24"/>
                <w:lang w:val="ro-RO"/>
              </w:rPr>
              <w:t>WiFi</w:t>
            </w:r>
            <w:proofErr w:type="spellEnd"/>
            <w:r w:rsidRPr="001C13EC">
              <w:rPr>
                <w:color w:val="000000" w:themeColor="text1"/>
                <w:sz w:val="24"/>
                <w:szCs w:val="24"/>
                <w:lang w:val="ro-RO"/>
              </w:rPr>
              <w:t>, alte modalități); disponibilitatea altor obiecte de infrastructură pentru amenajarea CP CPTPR; chituri cu produse nealimentare; sprijin pentru familiile moldovenilor.</w:t>
            </w:r>
          </w:p>
        </w:tc>
      </w:tr>
      <w:tr w:rsidR="00875977" w:rsidRPr="001C13EC" w14:paraId="55214AB3" w14:textId="77777777" w:rsidTr="004D6905">
        <w:tc>
          <w:tcPr>
            <w:tcW w:w="2335" w:type="dxa"/>
            <w:shd w:val="clear" w:color="auto" w:fill="F2F2F2" w:themeFill="background1" w:themeFillShade="F2"/>
          </w:tcPr>
          <w:p w14:paraId="7D787EFB" w14:textId="77777777" w:rsidR="009A5E68" w:rsidRPr="001C13EC" w:rsidRDefault="009A5E68" w:rsidP="0086027C">
            <w:pPr>
              <w:ind w:firstLine="0"/>
              <w:rPr>
                <w:color w:val="000000" w:themeColor="text1"/>
                <w:sz w:val="24"/>
                <w:szCs w:val="24"/>
                <w:lang w:val="ro-RO"/>
              </w:rPr>
            </w:pPr>
            <w:r w:rsidRPr="001C13EC">
              <w:rPr>
                <w:color w:val="000000" w:themeColor="text1"/>
                <w:sz w:val="24"/>
                <w:szCs w:val="24"/>
                <w:lang w:val="ro-RO"/>
              </w:rPr>
              <w:t>Indicatori de monitorizare:</w:t>
            </w:r>
          </w:p>
        </w:tc>
        <w:tc>
          <w:tcPr>
            <w:tcW w:w="12514" w:type="dxa"/>
            <w:gridSpan w:val="5"/>
          </w:tcPr>
          <w:p w14:paraId="12AC66D6" w14:textId="6D691313" w:rsidR="009A5E68" w:rsidRPr="001C13EC" w:rsidRDefault="00E72FE9"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CPTPR deschise și capacitatea de cazare a </w:t>
            </w:r>
            <w:r w:rsidRPr="001C13EC">
              <w:rPr>
                <w:rFonts w:ascii="Times New Roman" w:hAnsi="Times New Roman" w:cs="Times New Roman"/>
                <w:color w:val="000000" w:themeColor="text1"/>
                <w:sz w:val="24"/>
                <w:szCs w:val="24"/>
                <w:lang w:val="ro-RO"/>
              </w:rPr>
              <w:t>acestora</w:t>
            </w:r>
            <w:r w:rsidR="009A5E68" w:rsidRPr="001C13EC">
              <w:rPr>
                <w:rFonts w:ascii="Times New Roman" w:hAnsi="Times New Roman" w:cs="Times New Roman"/>
                <w:color w:val="000000" w:themeColor="text1"/>
                <w:sz w:val="24"/>
                <w:szCs w:val="24"/>
                <w:lang w:val="ro-RO"/>
              </w:rPr>
              <w:t>;</w:t>
            </w:r>
          </w:p>
          <w:p w14:paraId="7AF1D8C2" w14:textId="7D5CB73F" w:rsidR="009A5E68" w:rsidRPr="001C13EC" w:rsidRDefault="00E72FE9"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CPTPR nou-deschise sau reactivate;</w:t>
            </w:r>
          </w:p>
          <w:p w14:paraId="2B159372" w14:textId="4D17D409" w:rsidR="009A5E68" w:rsidRPr="001C13EC" w:rsidRDefault="00E72FE9"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persoane strămutate caza</w:t>
            </w:r>
            <w:r w:rsidRPr="001C13EC">
              <w:rPr>
                <w:rFonts w:ascii="Times New Roman" w:hAnsi="Times New Roman" w:cs="Times New Roman"/>
                <w:color w:val="000000" w:themeColor="text1"/>
                <w:sz w:val="24"/>
                <w:szCs w:val="24"/>
                <w:lang w:val="ro-RO"/>
              </w:rPr>
              <w:t>te</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 xml:space="preserve">în regim individual pe teritoriul </w:t>
            </w:r>
            <w:r w:rsidR="009A5E68" w:rsidRPr="001C13EC">
              <w:rPr>
                <w:rFonts w:ascii="Times New Roman" w:hAnsi="Times New Roman" w:cs="Times New Roman"/>
                <w:color w:val="000000" w:themeColor="text1"/>
                <w:sz w:val="24"/>
                <w:szCs w:val="24"/>
                <w:lang w:val="ro-RO"/>
              </w:rPr>
              <w:t>RM;</w:t>
            </w:r>
          </w:p>
          <w:p w14:paraId="75C657C0" w14:textId="37712BE7" w:rsidR="009A5E68" w:rsidRPr="001C13EC" w:rsidRDefault="00E72FE9"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familii ale cetățenilor RM care găzduiesc </w:t>
            </w:r>
            <w:r w:rsidRPr="001C13EC">
              <w:rPr>
                <w:rFonts w:ascii="Times New Roman" w:hAnsi="Times New Roman" w:cs="Times New Roman"/>
                <w:color w:val="000000" w:themeColor="text1"/>
                <w:sz w:val="24"/>
                <w:szCs w:val="24"/>
                <w:lang w:val="ro-RO"/>
              </w:rPr>
              <w:t>persoane strămutate</w:t>
            </w:r>
            <w:r w:rsidR="009A5E68" w:rsidRPr="001C13EC">
              <w:rPr>
                <w:rFonts w:ascii="Times New Roman" w:hAnsi="Times New Roman" w:cs="Times New Roman"/>
                <w:color w:val="000000" w:themeColor="text1"/>
                <w:sz w:val="24"/>
                <w:szCs w:val="24"/>
                <w:lang w:val="ro-RO"/>
              </w:rPr>
              <w:t>.</w:t>
            </w:r>
          </w:p>
        </w:tc>
      </w:tr>
      <w:tr w:rsidR="00875977" w:rsidRPr="001C13EC" w14:paraId="5D1B2588" w14:textId="77777777" w:rsidTr="004D6905">
        <w:tc>
          <w:tcPr>
            <w:tcW w:w="2335" w:type="dxa"/>
            <w:shd w:val="clear" w:color="auto" w:fill="F2F2F2" w:themeFill="background1" w:themeFillShade="F2"/>
          </w:tcPr>
          <w:p w14:paraId="793B88DE" w14:textId="071C71E9" w:rsidR="009A5E68" w:rsidRPr="001C13EC" w:rsidRDefault="00681337" w:rsidP="0086027C">
            <w:pPr>
              <w:ind w:firstLine="0"/>
              <w:rPr>
                <w:color w:val="000000" w:themeColor="text1"/>
                <w:sz w:val="24"/>
                <w:szCs w:val="24"/>
                <w:lang w:val="ro-RO"/>
              </w:rPr>
            </w:pPr>
            <w:r w:rsidRPr="001C13EC">
              <w:rPr>
                <w:color w:val="000000" w:themeColor="text1"/>
                <w:sz w:val="24"/>
                <w:szCs w:val="24"/>
                <w:lang w:val="ro-RO"/>
              </w:rPr>
              <w:t>Indicatori de rezultat:</w:t>
            </w:r>
          </w:p>
        </w:tc>
        <w:tc>
          <w:tcPr>
            <w:tcW w:w="12514" w:type="dxa"/>
            <w:gridSpan w:val="5"/>
          </w:tcPr>
          <w:p w14:paraId="7BFEB6AA" w14:textId="17C187F0" w:rsidR="009A5E68" w:rsidRPr="001C13EC" w:rsidRDefault="009A5E68"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persoanele strămutate care au nevoie de acomodare, sunt cazate în timp util, inclusiv în cadrul familiilor moldovenilor;</w:t>
            </w:r>
          </w:p>
          <w:p w14:paraId="75B28813" w14:textId="454E5897" w:rsidR="009A5E68" w:rsidRPr="001C13EC" w:rsidRDefault="00E72FE9" w:rsidP="00887073">
            <w:pPr>
              <w:pStyle w:val="a3"/>
              <w:numPr>
                <w:ilvl w:val="0"/>
                <w:numId w:val="46"/>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necesar de CPTPR este înființat rapid, la capacitatea necesară și întrunind standardele minim necesare.</w:t>
            </w:r>
          </w:p>
        </w:tc>
      </w:tr>
      <w:tr w:rsidR="00875977" w:rsidRPr="001C13EC" w14:paraId="1066B88E" w14:textId="77777777" w:rsidTr="004D6905">
        <w:tc>
          <w:tcPr>
            <w:tcW w:w="2335" w:type="dxa"/>
            <w:shd w:val="clear" w:color="auto" w:fill="F2F2F2" w:themeFill="background1" w:themeFillShade="F2"/>
          </w:tcPr>
          <w:p w14:paraId="757BAA25" w14:textId="77777777" w:rsidR="009A5E68" w:rsidRPr="001C13EC" w:rsidRDefault="009A5E68" w:rsidP="0086027C">
            <w:pPr>
              <w:ind w:firstLine="0"/>
              <w:rPr>
                <w:color w:val="000000" w:themeColor="text1"/>
                <w:sz w:val="24"/>
                <w:szCs w:val="24"/>
                <w:lang w:val="ro-RO"/>
              </w:rPr>
            </w:pPr>
            <w:r w:rsidRPr="001C13EC">
              <w:rPr>
                <w:color w:val="000000" w:themeColor="text1"/>
                <w:sz w:val="24"/>
                <w:szCs w:val="24"/>
                <w:lang w:val="ro-RO"/>
              </w:rPr>
              <w:t>Nivel de prioritate:</w:t>
            </w:r>
          </w:p>
        </w:tc>
        <w:tc>
          <w:tcPr>
            <w:tcW w:w="12514" w:type="dxa"/>
            <w:gridSpan w:val="5"/>
          </w:tcPr>
          <w:p w14:paraId="243B422F" w14:textId="77777777" w:rsidR="009A5E68" w:rsidRPr="001C13EC" w:rsidRDefault="009A5E68" w:rsidP="0086027C">
            <w:pPr>
              <w:pStyle w:val="a3"/>
              <w:spacing w:after="0"/>
              <w:ind w:left="457"/>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Înalt</w:t>
            </w:r>
          </w:p>
        </w:tc>
      </w:tr>
      <w:tr w:rsidR="00875977" w:rsidRPr="001C13EC" w14:paraId="76AAD3AA" w14:textId="77777777" w:rsidTr="004D6905">
        <w:tc>
          <w:tcPr>
            <w:tcW w:w="2335" w:type="dxa"/>
            <w:shd w:val="clear" w:color="auto" w:fill="F2F2F2" w:themeFill="background1" w:themeFillShade="F2"/>
            <w:vAlign w:val="center"/>
          </w:tcPr>
          <w:p w14:paraId="4FC2CAE5" w14:textId="77777777" w:rsidR="009A5E68" w:rsidRPr="001C13EC" w:rsidRDefault="009A5E68" w:rsidP="0086027C">
            <w:pPr>
              <w:ind w:firstLine="0"/>
              <w:jc w:val="center"/>
              <w:rPr>
                <w:b/>
                <w:bCs/>
                <w:color w:val="000000" w:themeColor="text1"/>
                <w:lang w:val="ro-RO"/>
              </w:rPr>
            </w:pPr>
            <w:r w:rsidRPr="001C13EC">
              <w:rPr>
                <w:b/>
                <w:bCs/>
                <w:color w:val="000000" w:themeColor="text1"/>
                <w:lang w:val="ro-RO"/>
              </w:rPr>
              <w:t>Obiective</w:t>
            </w:r>
          </w:p>
        </w:tc>
        <w:tc>
          <w:tcPr>
            <w:tcW w:w="2763" w:type="dxa"/>
            <w:shd w:val="clear" w:color="auto" w:fill="F2F2F2" w:themeFill="background1" w:themeFillShade="F2"/>
            <w:vAlign w:val="center"/>
          </w:tcPr>
          <w:p w14:paraId="7EEE8C94"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2093FE5B"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6891B4CF"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38D25B8A"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790E9E03"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 xml:space="preserve">Acțiuni structuri de suport </w:t>
            </w:r>
          </w:p>
          <w:p w14:paraId="40D0D3F9"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2660CD1A"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 xml:space="preserve">Acțiuni parteneri externi </w:t>
            </w:r>
          </w:p>
          <w:p w14:paraId="6AA92985"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(OI/ONG)</w:t>
            </w:r>
          </w:p>
        </w:tc>
      </w:tr>
      <w:tr w:rsidR="00875977" w:rsidRPr="001C13EC" w14:paraId="5F218119" w14:textId="77777777" w:rsidTr="004D6905">
        <w:tc>
          <w:tcPr>
            <w:tcW w:w="2335" w:type="dxa"/>
            <w:vMerge w:val="restart"/>
          </w:tcPr>
          <w:p w14:paraId="128726BC" w14:textId="1DEC9075" w:rsidR="009A5E68" w:rsidRPr="001C13EC" w:rsidRDefault="009A5E68" w:rsidP="00887073">
            <w:pPr>
              <w:pStyle w:val="a3"/>
              <w:numPr>
                <w:ilvl w:val="0"/>
                <w:numId w:val="47"/>
              </w:numPr>
              <w:tabs>
                <w:tab w:val="left" w:pos="447"/>
              </w:tabs>
              <w:spacing w:after="0" w:line="240" w:lineRule="auto"/>
              <w:ind w:left="0" w:firstLine="3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plasării temporare a </w:t>
            </w:r>
            <w:r w:rsidR="00331342"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 xml:space="preserve">pe teritoriul RM în CPTPR specializate, deschise în cadrul obiectelor de </w:t>
            </w:r>
            <w:r w:rsidRPr="001C13EC">
              <w:rPr>
                <w:rFonts w:ascii="Times New Roman" w:hAnsi="Times New Roman" w:cs="Times New Roman"/>
                <w:color w:val="000000" w:themeColor="text1"/>
                <w:sz w:val="24"/>
                <w:szCs w:val="24"/>
                <w:lang w:val="ro-RO"/>
              </w:rPr>
              <w:lastRenderedPageBreak/>
              <w:t>infrastructură existente.</w:t>
            </w:r>
          </w:p>
        </w:tc>
        <w:tc>
          <w:tcPr>
            <w:tcW w:w="2763" w:type="dxa"/>
          </w:tcPr>
          <w:p w14:paraId="65E5A514" w14:textId="77777777" w:rsidR="009A5E68" w:rsidRPr="001C13EC" w:rsidRDefault="009A5E68" w:rsidP="00887073">
            <w:pPr>
              <w:pStyle w:val="a3"/>
              <w:numPr>
                <w:ilvl w:val="0"/>
                <w:numId w:val="4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Deschiderea/activarea noilor CPTPR.</w:t>
            </w:r>
          </w:p>
        </w:tc>
        <w:tc>
          <w:tcPr>
            <w:tcW w:w="1418" w:type="dxa"/>
          </w:tcPr>
          <w:p w14:paraId="35FAE59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7547300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4709F8F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tc>
        <w:tc>
          <w:tcPr>
            <w:tcW w:w="1134" w:type="dxa"/>
          </w:tcPr>
          <w:p w14:paraId="64A0408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72D8EC2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3543" w:type="dxa"/>
          </w:tcPr>
          <w:p w14:paraId="06E8CEAB" w14:textId="20F10453"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în identificarea unor spații disponibile pentru cazarea persanelor </w:t>
            </w:r>
            <w:r w:rsidR="00331342"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în căminele universităților de stat (pentru mame cu copii nou născuți), alte spații din sistemul educațional;</w:t>
            </w:r>
          </w:p>
          <w:p w14:paraId="2C4D2DA5" w14:textId="25368601"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în identificarea unor spații disponibile pentru cazarea persoanelor strămutate în cadrul </w:t>
            </w:r>
            <w:r w:rsidRPr="001C13EC">
              <w:rPr>
                <w:rFonts w:ascii="Times New Roman" w:hAnsi="Times New Roman" w:cs="Times New Roman"/>
                <w:color w:val="000000" w:themeColor="text1"/>
                <w:sz w:val="24"/>
                <w:szCs w:val="24"/>
                <w:lang w:val="ro-RO"/>
              </w:rPr>
              <w:lastRenderedPageBreak/>
              <w:t>facilităților sistemului de sănătate al RM.</w:t>
            </w:r>
          </w:p>
        </w:tc>
        <w:tc>
          <w:tcPr>
            <w:tcW w:w="3656" w:type="dxa"/>
          </w:tcPr>
          <w:p w14:paraId="27DCDD4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identificarea si evaluarea facilitaților cheie.</w:t>
            </w:r>
          </w:p>
        </w:tc>
      </w:tr>
      <w:tr w:rsidR="00875977" w:rsidRPr="001C13EC" w14:paraId="2A6AF3C0" w14:textId="77777777" w:rsidTr="004D6905">
        <w:tc>
          <w:tcPr>
            <w:tcW w:w="2335" w:type="dxa"/>
            <w:vMerge/>
          </w:tcPr>
          <w:p w14:paraId="23627E8A"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149D4189" w14:textId="43232743" w:rsidR="009A5E68" w:rsidRPr="001C13EC" w:rsidRDefault="009A5E68" w:rsidP="00887073">
            <w:pPr>
              <w:pStyle w:val="a3"/>
              <w:numPr>
                <w:ilvl w:val="0"/>
                <w:numId w:val="4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Distribuirea și cazarea </w:t>
            </w:r>
            <w:r w:rsidR="00331342"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în cadrul CPTPR disponibile.</w:t>
            </w:r>
          </w:p>
        </w:tc>
        <w:tc>
          <w:tcPr>
            <w:tcW w:w="1418" w:type="dxa"/>
          </w:tcPr>
          <w:p w14:paraId="6FE7F09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3005F08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p w14:paraId="6EE947E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06775E9B" w14:textId="7BF599D5"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cazării </w:t>
            </w:r>
            <w:r w:rsidR="00331342"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fără discriminare sau alte criterii de selectare, conform locurilor disponibile declarate.</w:t>
            </w:r>
          </w:p>
        </w:tc>
        <w:tc>
          <w:tcPr>
            <w:tcW w:w="3656" w:type="dxa"/>
          </w:tcPr>
          <w:p w14:paraId="2C75081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procesul de cazare prin utilizarea unor așa instrumente precum Linia Verde;</w:t>
            </w:r>
          </w:p>
          <w:p w14:paraId="20C46BDE" w14:textId="41AADB1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participarea la asigurarea transportării </w:t>
            </w:r>
            <w:r w:rsidR="00331342"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la locurile de cazare.</w:t>
            </w:r>
          </w:p>
        </w:tc>
      </w:tr>
      <w:tr w:rsidR="00875977" w:rsidRPr="001C13EC" w14:paraId="07632C92" w14:textId="77777777" w:rsidTr="004D6905">
        <w:tc>
          <w:tcPr>
            <w:tcW w:w="2335" w:type="dxa"/>
            <w:vMerge/>
          </w:tcPr>
          <w:p w14:paraId="6415C6E4"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327C173C" w14:textId="77777777" w:rsidR="009A5E68" w:rsidRPr="001C13EC" w:rsidRDefault="009A5E68" w:rsidP="00887073">
            <w:pPr>
              <w:pStyle w:val="a3"/>
              <w:numPr>
                <w:ilvl w:val="0"/>
                <w:numId w:val="4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procesului de recondiționare și amenajare a CPTPR determinate cu facilitățile necesare pentru trai.</w:t>
            </w:r>
          </w:p>
        </w:tc>
        <w:tc>
          <w:tcPr>
            <w:tcW w:w="1418" w:type="dxa"/>
          </w:tcPr>
          <w:p w14:paraId="5D941CA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161D2EC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ARM</w:t>
            </w:r>
          </w:p>
        </w:tc>
        <w:tc>
          <w:tcPr>
            <w:tcW w:w="1134" w:type="dxa"/>
          </w:tcPr>
          <w:p w14:paraId="789873E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0BA2C56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7E7ABBB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procesul de recondiționare și amenajare a CPTPR.</w:t>
            </w:r>
          </w:p>
        </w:tc>
        <w:tc>
          <w:tcPr>
            <w:tcW w:w="3656" w:type="dxa"/>
          </w:tcPr>
          <w:p w14:paraId="4580D63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reabilitarea infrastructurii de bază a RAC-urilor de rezervă;</w:t>
            </w:r>
          </w:p>
          <w:p w14:paraId="7AA5E6F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reabilitarea instalațiilor sanitare și instalarea containerelor sanitare;</w:t>
            </w:r>
          </w:p>
          <w:p w14:paraId="4999C74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conectivității la internet în site-urile cheie;</w:t>
            </w:r>
          </w:p>
          <w:p w14:paraId="2B7DCD7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accesului la mijloace de comunicare in scop de căutare a migranților dispăruți - reunificare cu familiile;</w:t>
            </w:r>
          </w:p>
          <w:p w14:paraId="1440720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managementul site-ului, după cum este necesar.</w:t>
            </w:r>
          </w:p>
        </w:tc>
      </w:tr>
      <w:tr w:rsidR="00875977" w:rsidRPr="001C13EC" w14:paraId="1AB2258C" w14:textId="77777777" w:rsidTr="004D6905">
        <w:tc>
          <w:tcPr>
            <w:tcW w:w="2335" w:type="dxa"/>
            <w:vMerge/>
          </w:tcPr>
          <w:p w14:paraId="02B18F18"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70CB4C14" w14:textId="77777777" w:rsidR="009A5E68" w:rsidRPr="001C13EC" w:rsidRDefault="009A5E68" w:rsidP="00887073">
            <w:pPr>
              <w:pStyle w:val="a3"/>
              <w:numPr>
                <w:ilvl w:val="0"/>
                <w:numId w:val="4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procesului de asigurare a CPTPR cu produsele de primă necesitate necesare.</w:t>
            </w:r>
          </w:p>
        </w:tc>
        <w:tc>
          <w:tcPr>
            <w:tcW w:w="1418" w:type="dxa"/>
          </w:tcPr>
          <w:p w14:paraId="42329C9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2AAE516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1134" w:type="dxa"/>
          </w:tcPr>
          <w:p w14:paraId="7C75C29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4CB81E4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4E6FA0B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procesul de asigurare a CPTPR cu produsele de primă necesitate.</w:t>
            </w:r>
          </w:p>
        </w:tc>
        <w:tc>
          <w:tcPr>
            <w:tcW w:w="3656" w:type="dxa"/>
          </w:tcPr>
          <w:p w14:paraId="2B75EC3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punerea la dispoziție și distribuirea chiturilor cu produse nealimentare și igienă, cu mesaje de conștientizare;</w:t>
            </w:r>
          </w:p>
          <w:p w14:paraId="65F3E25B" w14:textId="71BFE3C8"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punerea la dispoziție și utilizarea articolelor pentru a proteja și aborda nevoile specifice ale femeilor și fetelor </w:t>
            </w:r>
            <w:r w:rsidR="00331342"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w:t>
            </w:r>
          </w:p>
          <w:p w14:paraId="583F97D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punerea la dispoziție (și utilizarea) a truselor de tratament după viol către unitățile de sănătate și </w:t>
            </w:r>
            <w:r w:rsidRPr="001C13EC">
              <w:rPr>
                <w:rFonts w:ascii="Times New Roman" w:hAnsi="Times New Roman" w:cs="Times New Roman"/>
                <w:color w:val="000000" w:themeColor="text1"/>
                <w:sz w:val="24"/>
                <w:szCs w:val="24"/>
                <w:lang w:val="ro-RO"/>
              </w:rPr>
              <w:lastRenderedPageBreak/>
              <w:t>furnizorii de servicii de sănătate și acordarea consilierii psihologice.</w:t>
            </w:r>
          </w:p>
        </w:tc>
      </w:tr>
      <w:tr w:rsidR="00875977" w:rsidRPr="001C13EC" w14:paraId="104ED057" w14:textId="77777777" w:rsidTr="004D6905">
        <w:tc>
          <w:tcPr>
            <w:tcW w:w="2335" w:type="dxa"/>
            <w:vMerge/>
          </w:tcPr>
          <w:p w14:paraId="3F57360A"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0FC0F0BB" w14:textId="77777777" w:rsidR="009A5E68" w:rsidRPr="001C13EC" w:rsidRDefault="009A5E68" w:rsidP="00887073">
            <w:pPr>
              <w:pStyle w:val="a3"/>
              <w:numPr>
                <w:ilvl w:val="0"/>
                <w:numId w:val="48"/>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Angajarea personalului necesar pentru administrarea CPTPR.</w:t>
            </w:r>
          </w:p>
        </w:tc>
        <w:tc>
          <w:tcPr>
            <w:tcW w:w="1418" w:type="dxa"/>
          </w:tcPr>
          <w:p w14:paraId="77DFFA4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6690F5B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3" w:type="dxa"/>
          </w:tcPr>
          <w:p w14:paraId="622F66CA"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656" w:type="dxa"/>
          </w:tcPr>
          <w:p w14:paraId="4F87302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selectarea și angajarea staff-ului de personal adițional.</w:t>
            </w:r>
          </w:p>
        </w:tc>
      </w:tr>
      <w:tr w:rsidR="00875977" w:rsidRPr="001C13EC" w14:paraId="41CEB942" w14:textId="77777777" w:rsidTr="004D6905">
        <w:tc>
          <w:tcPr>
            <w:tcW w:w="2335" w:type="dxa"/>
            <w:vMerge w:val="restart"/>
          </w:tcPr>
          <w:p w14:paraId="3A9B455D" w14:textId="77777777" w:rsidR="009A5E68" w:rsidRPr="001C13EC" w:rsidRDefault="009A5E68" w:rsidP="00887073">
            <w:pPr>
              <w:pStyle w:val="a3"/>
              <w:numPr>
                <w:ilvl w:val="0"/>
                <w:numId w:val="47"/>
              </w:numPr>
              <w:tabs>
                <w:tab w:val="left" w:pos="447"/>
              </w:tabs>
              <w:spacing w:after="0" w:line="240" w:lineRule="auto"/>
              <w:ind w:left="0" w:firstLine="3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Consolidarea accesului la asistență socială, justiție adaptată copiilor și servicii de înregistrare a nașterilor.</w:t>
            </w:r>
          </w:p>
        </w:tc>
        <w:tc>
          <w:tcPr>
            <w:tcW w:w="2763" w:type="dxa"/>
          </w:tcPr>
          <w:p w14:paraId="71C0DD9E" w14:textId="77777777" w:rsidR="009A5E68" w:rsidRPr="001C13EC" w:rsidRDefault="009A5E68" w:rsidP="00887073">
            <w:pPr>
              <w:pStyle w:val="a3"/>
              <w:numPr>
                <w:ilvl w:val="0"/>
                <w:numId w:val="49"/>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condițiilor pentru cazarea persoanelor cu dizabilități și nevoi speciale, a femeilor însărcinate/care alăptează.</w:t>
            </w:r>
          </w:p>
        </w:tc>
        <w:tc>
          <w:tcPr>
            <w:tcW w:w="1418" w:type="dxa"/>
          </w:tcPr>
          <w:p w14:paraId="0F02F8A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0008E04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1134" w:type="dxa"/>
          </w:tcPr>
          <w:p w14:paraId="6F90C89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3543" w:type="dxa"/>
          </w:tcPr>
          <w:p w14:paraId="206BA5D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medical, medicamente și ustensile medicale.</w:t>
            </w:r>
          </w:p>
        </w:tc>
        <w:tc>
          <w:tcPr>
            <w:tcW w:w="3656" w:type="dxa"/>
          </w:tcPr>
          <w:p w14:paraId="5CC6FD8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că CPTPR sunt echipate pentru a face față nevoilor specifice;</w:t>
            </w:r>
          </w:p>
          <w:p w14:paraId="58F81F1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să pună la dispoziție informații accesibile și aranjamente de cazare, inclusiv prin intermediul serviciilor și sistemelor naționale de sprijin existente.</w:t>
            </w:r>
          </w:p>
        </w:tc>
      </w:tr>
      <w:tr w:rsidR="00875977" w:rsidRPr="001C13EC" w14:paraId="60748EC6" w14:textId="77777777" w:rsidTr="004D6905">
        <w:tc>
          <w:tcPr>
            <w:tcW w:w="2335" w:type="dxa"/>
            <w:vMerge/>
          </w:tcPr>
          <w:p w14:paraId="32A60061"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25695631" w14:textId="77627927" w:rsidR="009A5E68" w:rsidRPr="001C13EC" w:rsidRDefault="00A97623" w:rsidP="00A97623">
            <w:pPr>
              <w:pStyle w:val="a3"/>
              <w:numPr>
                <w:ilvl w:val="0"/>
                <w:numId w:val="49"/>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protecției sociale a copiilor străini neînsoțiți, conform legislației naționale</w:t>
            </w:r>
            <w:r w:rsidR="00B66773" w:rsidRPr="001C13EC">
              <w:rPr>
                <w:rFonts w:ascii="Times New Roman" w:hAnsi="Times New Roman" w:cs="Times New Roman"/>
                <w:color w:val="000000" w:themeColor="text1"/>
                <w:sz w:val="24"/>
                <w:szCs w:val="24"/>
                <w:lang w:val="ro-RO"/>
              </w:rPr>
              <w:t>.</w:t>
            </w:r>
          </w:p>
        </w:tc>
        <w:tc>
          <w:tcPr>
            <w:tcW w:w="1418" w:type="dxa"/>
          </w:tcPr>
          <w:p w14:paraId="72A1132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7FC71B9F" w14:textId="77777777" w:rsidR="00B66773" w:rsidRPr="001C13EC" w:rsidRDefault="00B6677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ATT</w:t>
            </w:r>
          </w:p>
          <w:p w14:paraId="551C5E2E" w14:textId="44E9CE4D" w:rsidR="00B66773" w:rsidRPr="001C13EC" w:rsidRDefault="00B6677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ATL</w:t>
            </w:r>
          </w:p>
        </w:tc>
        <w:tc>
          <w:tcPr>
            <w:tcW w:w="1134" w:type="dxa"/>
          </w:tcPr>
          <w:p w14:paraId="3C55F66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48D9E81D" w14:textId="21CF0240" w:rsidR="003D3C37" w:rsidRPr="001C13EC" w:rsidRDefault="003D3C3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0EC2475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personal didactic și pentru asistență psihosocială</w:t>
            </w:r>
            <w:r w:rsidR="00067B7D" w:rsidRPr="001C13EC">
              <w:rPr>
                <w:rFonts w:ascii="Times New Roman" w:hAnsi="Times New Roman" w:cs="Times New Roman"/>
                <w:color w:val="000000" w:themeColor="text1"/>
                <w:sz w:val="24"/>
                <w:szCs w:val="24"/>
                <w:lang w:val="ro-RO"/>
              </w:rPr>
              <w:t>;</w:t>
            </w:r>
          </w:p>
          <w:p w14:paraId="6AAA8A8E" w14:textId="36A1D2BF" w:rsidR="00067B7D" w:rsidRPr="001C13EC" w:rsidRDefault="00067B7D" w:rsidP="00067B7D">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referirea copiilor neînsoțiți identificați către autoritatea tutelară locală.</w:t>
            </w:r>
          </w:p>
        </w:tc>
        <w:tc>
          <w:tcPr>
            <w:tcW w:w="3656" w:type="dxa"/>
          </w:tcPr>
          <w:p w14:paraId="2B926A9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și înregistrarea copiilor neînsoțiți și a copiilor aflați în situații de risc, urmărirea familiei, furnizarea de informații și sprijin psihosocial;</w:t>
            </w:r>
          </w:p>
          <w:p w14:paraId="2B10DAA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oferirea cazării sigure pentru copii neînsoțiți, până la stabilirea aranjamentelor alternative de îngrijire;</w:t>
            </w:r>
          </w:p>
          <w:p w14:paraId="40A04B4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furnizarea de activități pentru copii neînsoțiți.</w:t>
            </w:r>
          </w:p>
        </w:tc>
      </w:tr>
      <w:tr w:rsidR="00875977" w:rsidRPr="001C13EC" w14:paraId="21E11720" w14:textId="77777777" w:rsidTr="004D6905">
        <w:tc>
          <w:tcPr>
            <w:tcW w:w="2335" w:type="dxa"/>
            <w:vMerge/>
          </w:tcPr>
          <w:p w14:paraId="729633AB" w14:textId="77777777" w:rsidR="009A5E68" w:rsidRPr="001C13EC" w:rsidRDefault="009A5E68" w:rsidP="00887073">
            <w:pPr>
              <w:pStyle w:val="a3"/>
              <w:numPr>
                <w:ilvl w:val="0"/>
                <w:numId w:val="47"/>
              </w:numPr>
              <w:tabs>
                <w:tab w:val="left" w:pos="597"/>
              </w:tabs>
              <w:spacing w:after="0" w:line="240" w:lineRule="auto"/>
              <w:ind w:left="0" w:firstLine="30"/>
              <w:jc w:val="both"/>
              <w:rPr>
                <w:rFonts w:ascii="Times New Roman" w:hAnsi="Times New Roman" w:cs="Times New Roman"/>
                <w:color w:val="000000" w:themeColor="text1"/>
                <w:sz w:val="24"/>
                <w:szCs w:val="24"/>
                <w:lang w:val="ro-RO"/>
              </w:rPr>
            </w:pPr>
          </w:p>
        </w:tc>
        <w:tc>
          <w:tcPr>
            <w:tcW w:w="2763" w:type="dxa"/>
          </w:tcPr>
          <w:p w14:paraId="07491CFD" w14:textId="77777777" w:rsidR="009A5E68" w:rsidRPr="001C13EC" w:rsidRDefault="009A5E68" w:rsidP="00E042EA">
            <w:pPr>
              <w:pStyle w:val="a3"/>
              <w:numPr>
                <w:ilvl w:val="0"/>
                <w:numId w:val="49"/>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Încadrarea CPTPR neautorizate în efortul național de gestionare a situației de contingență.</w:t>
            </w:r>
          </w:p>
        </w:tc>
        <w:tc>
          <w:tcPr>
            <w:tcW w:w="1418" w:type="dxa"/>
          </w:tcPr>
          <w:p w14:paraId="1AE9BEC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14477F0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3" w:type="dxa"/>
          </w:tcPr>
          <w:p w14:paraId="15E00622"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656" w:type="dxa"/>
          </w:tcPr>
          <w:p w14:paraId="4E5805BE" w14:textId="2CBACF87" w:rsidR="009A5E68" w:rsidRPr="001C13EC" w:rsidRDefault="00146DB0"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 </w:t>
            </w:r>
            <w:r w:rsidR="009A5E68" w:rsidRPr="001C13EC">
              <w:rPr>
                <w:rFonts w:ascii="Times New Roman" w:hAnsi="Times New Roman" w:cs="Times New Roman"/>
                <w:color w:val="000000" w:themeColor="text1"/>
                <w:sz w:val="24"/>
                <w:szCs w:val="24"/>
                <w:lang w:val="ro-RO"/>
              </w:rPr>
              <w:t>privind funcționarea CPTPR respective.</w:t>
            </w:r>
          </w:p>
        </w:tc>
      </w:tr>
      <w:tr w:rsidR="009A5E68" w:rsidRPr="001C13EC" w14:paraId="1D291D17" w14:textId="77777777" w:rsidTr="004D6905">
        <w:tc>
          <w:tcPr>
            <w:tcW w:w="2335" w:type="dxa"/>
          </w:tcPr>
          <w:p w14:paraId="5340FCF1" w14:textId="11D85684" w:rsidR="009A5E68" w:rsidRPr="001C13EC" w:rsidRDefault="009A5E68" w:rsidP="00887073">
            <w:pPr>
              <w:pStyle w:val="a3"/>
              <w:numPr>
                <w:ilvl w:val="0"/>
                <w:numId w:val="47"/>
              </w:numPr>
              <w:tabs>
                <w:tab w:val="left" w:pos="447"/>
              </w:tabs>
              <w:spacing w:after="0" w:line="240" w:lineRule="auto"/>
              <w:ind w:left="0" w:firstLine="3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Sprijinul persoanelor strămutate cazate de </w:t>
            </w:r>
            <w:r w:rsidRPr="001C13EC">
              <w:rPr>
                <w:rFonts w:ascii="Times New Roman" w:hAnsi="Times New Roman" w:cs="Times New Roman"/>
                <w:color w:val="000000" w:themeColor="text1"/>
                <w:sz w:val="24"/>
                <w:szCs w:val="24"/>
                <w:lang w:val="ro-RO"/>
              </w:rPr>
              <w:lastRenderedPageBreak/>
              <w:t>sine stătător pe teritoriul RM (chirie, gazdă, centre de plasament neautorizate, plasați în familii), precum și a familiilor de moldoveni ce găzduiesc strămutați.</w:t>
            </w:r>
          </w:p>
        </w:tc>
        <w:tc>
          <w:tcPr>
            <w:tcW w:w="2763" w:type="dxa"/>
          </w:tcPr>
          <w:p w14:paraId="7F348CFA" w14:textId="78A78B96" w:rsidR="009A5E68" w:rsidRPr="001C13EC" w:rsidRDefault="009A5E68" w:rsidP="00887073">
            <w:pPr>
              <w:pStyle w:val="a3"/>
              <w:numPr>
                <w:ilvl w:val="0"/>
                <w:numId w:val="50"/>
              </w:numPr>
              <w:tabs>
                <w:tab w:val="left" w:pos="38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Suportul implementării programelor partenerilor </w:t>
            </w:r>
            <w:r w:rsidRPr="001C13EC">
              <w:rPr>
                <w:rFonts w:ascii="Times New Roman" w:hAnsi="Times New Roman" w:cs="Times New Roman"/>
                <w:color w:val="000000" w:themeColor="text1"/>
                <w:sz w:val="24"/>
                <w:szCs w:val="24"/>
                <w:lang w:val="ro-RO"/>
              </w:rPr>
              <w:lastRenderedPageBreak/>
              <w:t>de susținere financiară și materială a persoanelor strămutate și a familiilor de moldoveni ce găzduiesc strămutați.</w:t>
            </w:r>
          </w:p>
        </w:tc>
        <w:tc>
          <w:tcPr>
            <w:tcW w:w="1418" w:type="dxa"/>
          </w:tcPr>
          <w:p w14:paraId="1E11547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MMPS</w:t>
            </w:r>
          </w:p>
        </w:tc>
        <w:tc>
          <w:tcPr>
            <w:tcW w:w="1134" w:type="dxa"/>
          </w:tcPr>
          <w:p w14:paraId="19E17C8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3" w:type="dxa"/>
          </w:tcPr>
          <w:p w14:paraId="7A73C63F"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656" w:type="dxa"/>
          </w:tcPr>
          <w:p w14:paraId="4689525A" w14:textId="1FF2AEB9"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derularea programului de susținere financiară a </w:t>
            </w:r>
            <w:r w:rsidR="00331342" w:rsidRPr="001C13EC">
              <w:rPr>
                <w:rFonts w:ascii="Times New Roman" w:hAnsi="Times New Roman" w:cs="Times New Roman"/>
                <w:color w:val="000000" w:themeColor="text1"/>
                <w:sz w:val="24"/>
                <w:szCs w:val="24"/>
                <w:lang w:val="ro-RO"/>
              </w:rPr>
              <w:t xml:space="preserve">persoanelor </w:t>
            </w:r>
            <w:r w:rsidR="00331342" w:rsidRPr="001C13EC">
              <w:rPr>
                <w:rFonts w:ascii="Times New Roman" w:hAnsi="Times New Roman" w:cs="Times New Roman"/>
                <w:color w:val="000000" w:themeColor="text1"/>
                <w:sz w:val="24"/>
                <w:szCs w:val="24"/>
                <w:lang w:val="ro-RO"/>
              </w:rPr>
              <w:lastRenderedPageBreak/>
              <w:t xml:space="preserve">strămutate </w:t>
            </w:r>
            <w:r w:rsidRPr="001C13EC">
              <w:rPr>
                <w:rFonts w:ascii="Times New Roman" w:hAnsi="Times New Roman" w:cs="Times New Roman"/>
                <w:color w:val="000000" w:themeColor="text1"/>
                <w:sz w:val="24"/>
                <w:szCs w:val="24"/>
                <w:lang w:val="ro-RO"/>
              </w:rPr>
              <w:t>și a familiilor-gazdă pentru aceștia din RM.</w:t>
            </w:r>
          </w:p>
        </w:tc>
      </w:tr>
    </w:tbl>
    <w:p w14:paraId="4D4DBF64" w14:textId="77777777" w:rsidR="009A5E68" w:rsidRPr="001C13EC" w:rsidRDefault="009A5E68" w:rsidP="009A5E68">
      <w:pPr>
        <w:rPr>
          <w:color w:val="000000" w:themeColor="text1"/>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77B84A92" w14:textId="77777777" w:rsidTr="004D6905">
        <w:tc>
          <w:tcPr>
            <w:tcW w:w="2335" w:type="dxa"/>
            <w:shd w:val="clear" w:color="auto" w:fill="F2F2F2" w:themeFill="background1" w:themeFillShade="F2"/>
          </w:tcPr>
          <w:p w14:paraId="3AB43678"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2E9A7CF3"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Transport</w:t>
            </w:r>
          </w:p>
        </w:tc>
      </w:tr>
      <w:tr w:rsidR="00875977" w:rsidRPr="001C13EC" w14:paraId="28090D42" w14:textId="77777777" w:rsidTr="004D6905">
        <w:tc>
          <w:tcPr>
            <w:tcW w:w="2335" w:type="dxa"/>
            <w:shd w:val="clear" w:color="auto" w:fill="F2F2F2" w:themeFill="background1" w:themeFillShade="F2"/>
          </w:tcPr>
          <w:p w14:paraId="7411AA23"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64B8FE84" w14:textId="4EED3FB1" w:rsidR="009A5E68" w:rsidRPr="001C13EC" w:rsidRDefault="009A5E68" w:rsidP="0086027C">
            <w:pPr>
              <w:pStyle w:val="a3"/>
              <w:tabs>
                <w:tab w:val="left" w:pos="172"/>
              </w:tabs>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842AD4" w:rsidRPr="001C13EC">
              <w:rPr>
                <w:rFonts w:ascii="Times New Roman" w:hAnsi="Times New Roman" w:cs="Times New Roman"/>
                <w:color w:val="000000" w:themeColor="text1"/>
                <w:sz w:val="24"/>
                <w:szCs w:val="24"/>
                <w:lang w:val="ro-RO"/>
              </w:rPr>
              <w:t>transportului</w:t>
            </w:r>
            <w:r w:rsidRPr="001C13EC">
              <w:rPr>
                <w:rFonts w:ascii="Times New Roman" w:hAnsi="Times New Roman" w:cs="Times New Roman"/>
                <w:color w:val="000000" w:themeColor="text1"/>
                <w:sz w:val="24"/>
                <w:szCs w:val="24"/>
                <w:lang w:val="ro-RO"/>
              </w:rPr>
              <w:t>, în</w:t>
            </w:r>
            <w:r w:rsidR="00842AD4" w:rsidRPr="001C13EC">
              <w:rPr>
                <w:rFonts w:ascii="Times New Roman" w:hAnsi="Times New Roman" w:cs="Times New Roman"/>
                <w:color w:val="000000" w:themeColor="text1"/>
                <w:sz w:val="24"/>
                <w:szCs w:val="24"/>
                <w:lang w:val="ro-RO"/>
              </w:rPr>
              <w:t xml:space="preserve"> mod</w:t>
            </w:r>
            <w:r w:rsidRPr="001C13EC">
              <w:rPr>
                <w:rFonts w:ascii="Times New Roman" w:hAnsi="Times New Roman" w:cs="Times New Roman"/>
                <w:color w:val="000000" w:themeColor="text1"/>
                <w:sz w:val="24"/>
                <w:szCs w:val="24"/>
                <w:lang w:val="ro-RO"/>
              </w:rPr>
              <w:t xml:space="preserve"> coordonat, a persoanelor strămutate</w:t>
            </w:r>
            <w:r w:rsidR="00331342"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către destinațiile din țară și peste hotare, în vederea evitării colapsului rutier în zona de frontieră, precum și pe principalele artere rutiere din țară.</w:t>
            </w:r>
          </w:p>
        </w:tc>
      </w:tr>
      <w:tr w:rsidR="00875977" w:rsidRPr="001C13EC" w14:paraId="6FCFABA9" w14:textId="77777777" w:rsidTr="004D6905">
        <w:tc>
          <w:tcPr>
            <w:tcW w:w="2335" w:type="dxa"/>
            <w:shd w:val="clear" w:color="auto" w:fill="F2F2F2" w:themeFill="background1" w:themeFillShade="F2"/>
          </w:tcPr>
          <w:p w14:paraId="7E4E67C0"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669A8BBF" w14:textId="5F579427" w:rsidR="00842AD4"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Acțiunile de răspuns pe sectorul de intervenție rezidă din faptul că acesta este cel mai important pentru realizarea cu succes a prevederilor Planului de contingență. </w:t>
            </w:r>
            <w:r w:rsidR="00842AD4" w:rsidRPr="001C13EC">
              <w:rPr>
                <w:rFonts w:ascii="Times New Roman" w:hAnsi="Times New Roman" w:cs="Times New Roman"/>
                <w:color w:val="000000" w:themeColor="text1"/>
                <w:sz w:val="24"/>
                <w:szCs w:val="24"/>
                <w:lang w:val="ro-RO"/>
              </w:rPr>
              <w:t>În acest sens, se asigură transportul prompt al persoanelor strămutate</w:t>
            </w:r>
            <w:r w:rsidR="00BB7CCE" w:rsidRPr="001C13EC">
              <w:rPr>
                <w:rFonts w:ascii="Times New Roman" w:hAnsi="Times New Roman" w:cs="Times New Roman"/>
                <w:color w:val="000000" w:themeColor="text1"/>
                <w:sz w:val="24"/>
                <w:szCs w:val="24"/>
                <w:lang w:val="ro-RO"/>
              </w:rPr>
              <w:t xml:space="preserve"> </w:t>
            </w:r>
            <w:r w:rsidR="00842AD4" w:rsidRPr="001C13EC">
              <w:rPr>
                <w:rFonts w:ascii="Times New Roman" w:hAnsi="Times New Roman" w:cs="Times New Roman"/>
                <w:color w:val="000000" w:themeColor="text1"/>
                <w:sz w:val="24"/>
                <w:szCs w:val="24"/>
                <w:lang w:val="ro-RO"/>
              </w:rPr>
              <w:t>de la punctele de trecere a frontierei de stat către destinații din țară sau peste hotare.</w:t>
            </w:r>
          </w:p>
          <w:p w14:paraId="321ADED4" w14:textId="73D8C7B8" w:rsidR="002377B1" w:rsidRPr="001C13EC" w:rsidRDefault="00BB7CCE"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Obiectivul operațional vizează transportarea a până la 80% din totalul persoanelor intrate pe teritoriul Republicii Moldova către destinații externe.</w:t>
            </w:r>
            <w:r w:rsidR="009A5E68" w:rsidRPr="001C13EC">
              <w:rPr>
                <w:rFonts w:ascii="Times New Roman" w:hAnsi="Times New Roman" w:cs="Times New Roman"/>
                <w:color w:val="000000" w:themeColor="text1"/>
                <w:sz w:val="24"/>
                <w:szCs w:val="24"/>
                <w:lang w:val="ro-RO"/>
              </w:rPr>
              <w:t xml:space="preserve"> Pentru facilitarea transportării persoanelor </w:t>
            </w:r>
            <w:r w:rsidRPr="001C13EC">
              <w:rPr>
                <w:rFonts w:ascii="Times New Roman" w:hAnsi="Times New Roman" w:cs="Times New Roman"/>
                <w:color w:val="000000" w:themeColor="text1"/>
                <w:sz w:val="24"/>
                <w:szCs w:val="24"/>
                <w:lang w:val="ro-RO"/>
              </w:rPr>
              <w:t>strămutate</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către statele de destinație</w:t>
            </w:r>
            <w:r w:rsidR="009A5E68" w:rsidRPr="001C13EC">
              <w:rPr>
                <w:rFonts w:ascii="Times New Roman" w:hAnsi="Times New Roman" w:cs="Times New Roman"/>
                <w:color w:val="000000" w:themeColor="text1"/>
                <w:sz w:val="24"/>
                <w:szCs w:val="24"/>
                <w:lang w:val="ro-RO"/>
              </w:rPr>
              <w:t xml:space="preserve">, </w:t>
            </w:r>
            <w:r w:rsidR="008A591F" w:rsidRPr="001C13EC">
              <w:rPr>
                <w:rFonts w:ascii="Times New Roman" w:hAnsi="Times New Roman" w:cs="Times New Roman"/>
                <w:color w:val="000000" w:themeColor="text1"/>
                <w:sz w:val="24"/>
                <w:szCs w:val="24"/>
                <w:lang w:val="ro-RO"/>
              </w:rPr>
              <w:t>se</w:t>
            </w:r>
            <w:r w:rsidR="009A5E68" w:rsidRPr="001C13EC">
              <w:rPr>
                <w:rFonts w:ascii="Times New Roman" w:hAnsi="Times New Roman" w:cs="Times New Roman"/>
                <w:color w:val="000000" w:themeColor="text1"/>
                <w:sz w:val="24"/>
                <w:szCs w:val="24"/>
                <w:lang w:val="ro-RO"/>
              </w:rPr>
              <w:t xml:space="preserve"> organiz</w:t>
            </w:r>
            <w:r w:rsidR="008A591F" w:rsidRPr="001C13EC">
              <w:rPr>
                <w:rFonts w:ascii="Times New Roman" w:hAnsi="Times New Roman" w:cs="Times New Roman"/>
                <w:color w:val="000000" w:themeColor="text1"/>
                <w:sz w:val="24"/>
                <w:szCs w:val="24"/>
                <w:lang w:val="ro-RO"/>
              </w:rPr>
              <w:t>ează</w:t>
            </w:r>
            <w:r w:rsidR="009A5E68" w:rsidRPr="001C13EC">
              <w:rPr>
                <w:rFonts w:ascii="Times New Roman" w:hAnsi="Times New Roman" w:cs="Times New Roman"/>
                <w:color w:val="000000" w:themeColor="text1"/>
                <w:sz w:val="24"/>
                <w:szCs w:val="24"/>
                <w:lang w:val="ro-RO"/>
              </w:rPr>
              <w:t xml:space="preserve"> coridoare </w:t>
            </w:r>
            <w:r w:rsidR="008A591F" w:rsidRPr="001C13EC">
              <w:rPr>
                <w:rFonts w:ascii="Times New Roman" w:hAnsi="Times New Roman" w:cs="Times New Roman"/>
                <w:color w:val="000000" w:themeColor="text1"/>
                <w:sz w:val="24"/>
                <w:szCs w:val="24"/>
                <w:lang w:val="ro-RO"/>
              </w:rPr>
              <w:t>de tranzit</w:t>
            </w:r>
            <w:r w:rsidR="009A5E68" w:rsidRPr="001C13EC">
              <w:rPr>
                <w:rFonts w:ascii="Times New Roman" w:hAnsi="Times New Roman" w:cs="Times New Roman"/>
                <w:color w:val="000000" w:themeColor="text1"/>
                <w:sz w:val="24"/>
                <w:szCs w:val="24"/>
                <w:lang w:val="ro-RO"/>
              </w:rPr>
              <w:t xml:space="preserve">, precum și </w:t>
            </w:r>
            <w:r w:rsidR="008A591F" w:rsidRPr="001C13EC">
              <w:rPr>
                <w:rFonts w:ascii="Times New Roman" w:hAnsi="Times New Roman" w:cs="Times New Roman"/>
                <w:color w:val="000000" w:themeColor="text1"/>
                <w:sz w:val="24"/>
                <w:szCs w:val="24"/>
                <w:lang w:val="ro-RO"/>
              </w:rPr>
              <w:t>se utilizează</w:t>
            </w:r>
            <w:r w:rsidR="009A5E68" w:rsidRPr="001C13EC">
              <w:rPr>
                <w:rFonts w:ascii="Times New Roman" w:hAnsi="Times New Roman" w:cs="Times New Roman"/>
                <w:color w:val="000000" w:themeColor="text1"/>
                <w:sz w:val="24"/>
                <w:szCs w:val="24"/>
                <w:lang w:val="ro-RO"/>
              </w:rPr>
              <w:t xml:space="preserve"> rutele feroviare disponibile. </w:t>
            </w:r>
            <w:r w:rsidR="008A591F" w:rsidRPr="001C13EC">
              <w:rPr>
                <w:rFonts w:ascii="Times New Roman" w:hAnsi="Times New Roman" w:cs="Times New Roman"/>
                <w:color w:val="000000" w:themeColor="text1"/>
                <w:sz w:val="24"/>
                <w:szCs w:val="24"/>
                <w:lang w:val="ro-RO"/>
              </w:rPr>
              <w:t>În funcție de evoluția situației de securitate, se pot autoriza curse aeriene pentru evacuarea persoanelor strămutate</w:t>
            </w:r>
            <w:r w:rsidR="009A5E68" w:rsidRPr="001C13EC">
              <w:rPr>
                <w:rFonts w:ascii="Times New Roman" w:hAnsi="Times New Roman" w:cs="Times New Roman"/>
                <w:color w:val="000000" w:themeColor="text1"/>
                <w:sz w:val="24"/>
                <w:szCs w:val="24"/>
                <w:lang w:val="ro-RO"/>
              </w:rPr>
              <w:t xml:space="preserve">. </w:t>
            </w:r>
            <w:r w:rsidR="002377B1" w:rsidRPr="001C13EC">
              <w:rPr>
                <w:rFonts w:ascii="Times New Roman" w:hAnsi="Times New Roman" w:cs="Times New Roman"/>
                <w:color w:val="000000" w:themeColor="text1"/>
                <w:sz w:val="24"/>
                <w:szCs w:val="24"/>
                <w:lang w:val="ro-RO"/>
              </w:rPr>
              <w:t>Pentru evitarea aglomerărilor la frontieră, în special pe sensul de ieșire din țară, se aplică, în coordonare cu partenerii externi, mecanisme de distribuire a persoanelor strămutate către CPTPR din țară, cu asigurarea transportului ulterior către punctele de trecere a frontierei, în funcție de evoluția situației.</w:t>
            </w:r>
            <w:r w:rsidR="009A5E68" w:rsidRPr="001C13EC">
              <w:rPr>
                <w:rFonts w:ascii="Times New Roman" w:hAnsi="Times New Roman" w:cs="Times New Roman"/>
                <w:color w:val="000000" w:themeColor="text1"/>
                <w:sz w:val="24"/>
                <w:szCs w:val="24"/>
                <w:lang w:val="ro-RO"/>
              </w:rPr>
              <w:t xml:space="preserve"> </w:t>
            </w:r>
            <w:r w:rsidR="002377B1" w:rsidRPr="001C13EC">
              <w:rPr>
                <w:rFonts w:ascii="Times New Roman" w:hAnsi="Times New Roman" w:cs="Times New Roman"/>
                <w:color w:val="000000" w:themeColor="text1"/>
                <w:sz w:val="24"/>
                <w:szCs w:val="24"/>
                <w:lang w:val="ro-RO"/>
              </w:rPr>
              <w:t>În vederea asigurării fluxului continuu al mijloacelor de transport, autoritățile competente adoptă măsuri pentru aprovizionarea neîntreruptă cu resurse energetice, cu respectarea cadrului legal și fără a genera distorsiuni pe piața produselor petroliere.</w:t>
            </w:r>
          </w:p>
          <w:p w14:paraId="3DE3BCCC" w14:textId="260D9E5A"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Pentru realizarea acțiunilor planificate, se stabilesc următoarele direcții priorita</w:t>
            </w:r>
            <w:r w:rsidR="002377B1" w:rsidRPr="001C13EC">
              <w:rPr>
                <w:rFonts w:ascii="Times New Roman" w:hAnsi="Times New Roman" w:cs="Times New Roman"/>
                <w:color w:val="000000" w:themeColor="text1"/>
                <w:sz w:val="24"/>
                <w:szCs w:val="24"/>
                <w:lang w:val="ro-RO"/>
              </w:rPr>
              <w:t>re</w:t>
            </w:r>
            <w:r w:rsidRPr="001C13EC">
              <w:rPr>
                <w:rFonts w:ascii="Times New Roman" w:hAnsi="Times New Roman" w:cs="Times New Roman"/>
                <w:color w:val="000000" w:themeColor="text1"/>
                <w:sz w:val="24"/>
                <w:szCs w:val="24"/>
                <w:lang w:val="ro-RO"/>
              </w:rPr>
              <w:t xml:space="preserve"> de activitate pentru:</w:t>
            </w:r>
          </w:p>
          <w:p w14:paraId="64CEB70C" w14:textId="77777777" w:rsidR="009A5E68" w:rsidRPr="001C13EC" w:rsidRDefault="009A5E68" w:rsidP="00887073">
            <w:pPr>
              <w:pStyle w:val="a3"/>
              <w:numPr>
                <w:ilvl w:val="0"/>
                <w:numId w:val="51"/>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69513880" w14:textId="59097590"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contractării </w:t>
            </w:r>
            <w:r w:rsidR="003D0C1A" w:rsidRPr="001C13EC">
              <w:rPr>
                <w:rFonts w:ascii="Times New Roman" w:hAnsi="Times New Roman" w:cs="Times New Roman"/>
                <w:color w:val="000000" w:themeColor="text1"/>
                <w:sz w:val="24"/>
                <w:szCs w:val="24"/>
                <w:lang w:val="ro-RO"/>
              </w:rPr>
              <w:t>numărului necesar</w:t>
            </w:r>
            <w:r w:rsidRPr="001C13EC">
              <w:rPr>
                <w:rFonts w:ascii="Times New Roman" w:hAnsi="Times New Roman" w:cs="Times New Roman"/>
                <w:color w:val="000000" w:themeColor="text1"/>
                <w:sz w:val="24"/>
                <w:szCs w:val="24"/>
                <w:lang w:val="ro-RO"/>
              </w:rPr>
              <w:t xml:space="preserve"> de mijloace de transport auto pentru transport</w:t>
            </w:r>
            <w:r w:rsidR="003D0C1A" w:rsidRPr="001C13EC">
              <w:rPr>
                <w:rFonts w:ascii="Times New Roman" w:hAnsi="Times New Roman" w:cs="Times New Roman"/>
                <w:color w:val="000000" w:themeColor="text1"/>
                <w:sz w:val="24"/>
                <w:szCs w:val="24"/>
                <w:lang w:val="ro-RO"/>
              </w:rPr>
              <w:t>ul</w:t>
            </w:r>
            <w:r w:rsidRPr="001C13EC">
              <w:rPr>
                <w:rFonts w:ascii="Times New Roman" w:hAnsi="Times New Roman" w:cs="Times New Roman"/>
                <w:color w:val="000000" w:themeColor="text1"/>
                <w:sz w:val="24"/>
                <w:szCs w:val="24"/>
                <w:lang w:val="ro-RO"/>
              </w:rPr>
              <w:t xml:space="preserve"> persoanelor strămutate;</w:t>
            </w:r>
          </w:p>
          <w:p w14:paraId="6BF16AFA" w14:textId="0E44E89B"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utilizării facilităților de transport oferite de CFM;</w:t>
            </w:r>
          </w:p>
          <w:p w14:paraId="27A1E8EA" w14:textId="6125B864" w:rsidR="009A5E68" w:rsidRPr="001C13EC" w:rsidRDefault="003D0C1A"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menținerea</w:t>
            </w:r>
            <w:r w:rsidR="009A5E68" w:rsidRPr="001C13EC">
              <w:rPr>
                <w:rFonts w:ascii="Times New Roman" w:hAnsi="Times New Roman" w:cs="Times New Roman"/>
                <w:color w:val="000000" w:themeColor="text1"/>
                <w:sz w:val="24"/>
                <w:szCs w:val="24"/>
                <w:lang w:val="ro-RO"/>
              </w:rPr>
              <w:t xml:space="preserve"> stocurilor </w:t>
            </w:r>
            <w:r w:rsidRPr="001C13EC">
              <w:rPr>
                <w:rFonts w:ascii="Times New Roman" w:hAnsi="Times New Roman" w:cs="Times New Roman"/>
                <w:color w:val="000000" w:themeColor="text1"/>
                <w:sz w:val="24"/>
                <w:szCs w:val="24"/>
                <w:lang w:val="ro-RO"/>
              </w:rPr>
              <w:t xml:space="preserve">necesare </w:t>
            </w:r>
            <w:r w:rsidR="009A5E68" w:rsidRPr="001C13EC">
              <w:rPr>
                <w:rFonts w:ascii="Times New Roman" w:hAnsi="Times New Roman" w:cs="Times New Roman"/>
                <w:color w:val="000000" w:themeColor="text1"/>
                <w:sz w:val="24"/>
                <w:szCs w:val="24"/>
                <w:lang w:val="ro-RO"/>
              </w:rPr>
              <w:t>de combustibil pentru desfășurarea operațiilor de transport;</w:t>
            </w:r>
          </w:p>
          <w:p w14:paraId="097128A9" w14:textId="363D9A84"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coordonarea procesului de amenajare a locurilor de îmbarcare (stațiile), </w:t>
            </w:r>
            <w:r w:rsidR="003D0C1A" w:rsidRPr="001C13EC">
              <w:rPr>
                <w:rFonts w:ascii="Times New Roman" w:hAnsi="Times New Roman" w:cs="Times New Roman"/>
                <w:color w:val="000000" w:themeColor="text1"/>
                <w:sz w:val="24"/>
                <w:szCs w:val="24"/>
                <w:lang w:val="ro-RO"/>
              </w:rPr>
              <w:t xml:space="preserve">inclusiv a celor </w:t>
            </w:r>
            <w:r w:rsidRPr="001C13EC">
              <w:rPr>
                <w:rFonts w:ascii="Times New Roman" w:hAnsi="Times New Roman" w:cs="Times New Roman"/>
                <w:color w:val="000000" w:themeColor="text1"/>
                <w:sz w:val="24"/>
                <w:szCs w:val="24"/>
                <w:lang w:val="ro-RO"/>
              </w:rPr>
              <w:t xml:space="preserve">existente și </w:t>
            </w:r>
            <w:r w:rsidR="003D0C1A" w:rsidRPr="001C13EC">
              <w:rPr>
                <w:rFonts w:ascii="Times New Roman" w:hAnsi="Times New Roman" w:cs="Times New Roman"/>
                <w:color w:val="000000" w:themeColor="text1"/>
                <w:sz w:val="24"/>
                <w:szCs w:val="24"/>
                <w:lang w:val="ro-RO"/>
              </w:rPr>
              <w:t xml:space="preserve">a </w:t>
            </w:r>
            <w:r w:rsidRPr="001C13EC">
              <w:rPr>
                <w:rFonts w:ascii="Times New Roman" w:hAnsi="Times New Roman" w:cs="Times New Roman"/>
                <w:color w:val="000000" w:themeColor="text1"/>
                <w:sz w:val="24"/>
                <w:szCs w:val="24"/>
                <w:lang w:val="ro-RO"/>
              </w:rPr>
              <w:t>cel</w:t>
            </w:r>
            <w:r w:rsidR="003D0C1A" w:rsidRPr="001C13EC">
              <w:rPr>
                <w:rFonts w:ascii="Times New Roman" w:hAnsi="Times New Roman" w:cs="Times New Roman"/>
                <w:color w:val="000000" w:themeColor="text1"/>
                <w:sz w:val="24"/>
                <w:szCs w:val="24"/>
                <w:lang w:val="ro-RO"/>
              </w:rPr>
              <w:t>or</w:t>
            </w:r>
            <w:r w:rsidRPr="001C13EC">
              <w:rPr>
                <w:rFonts w:ascii="Times New Roman" w:hAnsi="Times New Roman" w:cs="Times New Roman"/>
                <w:color w:val="000000" w:themeColor="text1"/>
                <w:sz w:val="24"/>
                <w:szCs w:val="24"/>
                <w:lang w:val="ro-RO"/>
              </w:rPr>
              <w:t xml:space="preserve"> improvizate, utilizate pentru evacuarea/transportarea persoanelor strămutate;</w:t>
            </w:r>
          </w:p>
          <w:p w14:paraId="55319217" w14:textId="5DA88DA0"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funcționalității coridoarelor </w:t>
            </w:r>
            <w:r w:rsidR="003D0C1A" w:rsidRPr="001C13EC">
              <w:rPr>
                <w:rFonts w:ascii="Times New Roman" w:hAnsi="Times New Roman" w:cs="Times New Roman"/>
                <w:color w:val="000000" w:themeColor="text1"/>
                <w:sz w:val="24"/>
                <w:szCs w:val="24"/>
                <w:lang w:val="ro-RO"/>
              </w:rPr>
              <w:t>de tranzit destinate evacuării</w:t>
            </w:r>
            <w:r w:rsidRPr="001C13EC">
              <w:rPr>
                <w:rFonts w:ascii="Times New Roman" w:hAnsi="Times New Roman" w:cs="Times New Roman"/>
                <w:color w:val="000000" w:themeColor="text1"/>
                <w:sz w:val="24"/>
                <w:szCs w:val="24"/>
                <w:lang w:val="ro-RO"/>
              </w:rPr>
              <w:t>;</w:t>
            </w:r>
          </w:p>
          <w:p w14:paraId="69BE6D1F" w14:textId="4D4CDB3F"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pregătirea aranjamentelor necesare pentru evacuarea persoanelor </w:t>
            </w:r>
            <w:r w:rsidR="00A30E70"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pe calea </w:t>
            </w:r>
            <w:r w:rsidR="00A30E70" w:rsidRPr="001C13EC">
              <w:rPr>
                <w:rFonts w:ascii="Times New Roman" w:hAnsi="Times New Roman" w:cs="Times New Roman"/>
                <w:color w:val="000000" w:themeColor="text1"/>
                <w:sz w:val="24"/>
                <w:szCs w:val="24"/>
                <w:lang w:val="ro-RO"/>
              </w:rPr>
              <w:t>aeriană</w:t>
            </w:r>
            <w:r w:rsidRPr="001C13EC">
              <w:rPr>
                <w:rFonts w:ascii="Times New Roman" w:hAnsi="Times New Roman" w:cs="Times New Roman"/>
                <w:color w:val="000000" w:themeColor="text1"/>
                <w:sz w:val="24"/>
                <w:szCs w:val="24"/>
                <w:lang w:val="ro-RO"/>
              </w:rPr>
              <w:t>;</w:t>
            </w:r>
          </w:p>
          <w:p w14:paraId="496D2643" w14:textId="77777777" w:rsidR="009A5E68" w:rsidRPr="001C13EC" w:rsidRDefault="009A5E68" w:rsidP="00887073">
            <w:pPr>
              <w:pStyle w:val="a3"/>
              <w:numPr>
                <w:ilvl w:val="0"/>
                <w:numId w:val="51"/>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p>
          <w:p w14:paraId="7B61B6AC"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stațiilor auto temporare;</w:t>
            </w:r>
          </w:p>
          <w:p w14:paraId="6EA9D89F"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împreună cu autoritățile abilitate ale statului, a activității stațiilor auto temporare;</w:t>
            </w:r>
          </w:p>
          <w:p w14:paraId="04E83A96" w14:textId="21E42383"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participarea la asigurarea transportului de la PTF la stațiile de îmbarcare (auto sau feroviare), pe direcțiile </w:t>
            </w:r>
            <w:r w:rsidR="00A30E70" w:rsidRPr="001C13EC">
              <w:rPr>
                <w:rFonts w:ascii="Times New Roman" w:hAnsi="Times New Roman" w:cs="Times New Roman"/>
                <w:color w:val="000000" w:themeColor="text1"/>
                <w:sz w:val="24"/>
                <w:szCs w:val="24"/>
                <w:lang w:val="ro-RO"/>
              </w:rPr>
              <w:t>cu flux ridicat</w:t>
            </w:r>
            <w:r w:rsidRPr="001C13EC">
              <w:rPr>
                <w:rFonts w:ascii="Times New Roman" w:hAnsi="Times New Roman" w:cs="Times New Roman"/>
                <w:color w:val="000000" w:themeColor="text1"/>
                <w:sz w:val="24"/>
                <w:szCs w:val="24"/>
                <w:lang w:val="ro-RO"/>
              </w:rPr>
              <w:t>;</w:t>
            </w:r>
          </w:p>
          <w:p w14:paraId="5C1C327B" w14:textId="03145459"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transportului intern al persoanelor strămutate de la PTF către CPTPR și stațiile feroviare desemnate pentru evacuare;</w:t>
            </w:r>
          </w:p>
          <w:p w14:paraId="40C9760B" w14:textId="71D6ECE2"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transportului internațional al persoanelor strămutate de la PTF către </w:t>
            </w:r>
            <w:r w:rsidR="00A30E70" w:rsidRPr="001C13EC">
              <w:rPr>
                <w:rFonts w:ascii="Times New Roman" w:hAnsi="Times New Roman" w:cs="Times New Roman"/>
                <w:color w:val="000000" w:themeColor="text1"/>
                <w:sz w:val="24"/>
                <w:szCs w:val="24"/>
                <w:lang w:val="ro-RO"/>
              </w:rPr>
              <w:t>statele de destinație</w:t>
            </w:r>
            <w:r w:rsidRPr="001C13EC">
              <w:rPr>
                <w:rFonts w:ascii="Times New Roman" w:hAnsi="Times New Roman" w:cs="Times New Roman"/>
                <w:color w:val="000000" w:themeColor="text1"/>
                <w:sz w:val="24"/>
                <w:szCs w:val="24"/>
                <w:lang w:val="ro-RO"/>
              </w:rPr>
              <w:t>;</w:t>
            </w:r>
          </w:p>
          <w:p w14:paraId="0BC26A47"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mijloace de transport special utilate pentru transportarea persoanelor cu nevoi speciale;</w:t>
            </w:r>
          </w:p>
          <w:p w14:paraId="3C73D6F2" w14:textId="47383DFC"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transferurilor aeriene pentru persoanele strămutate;</w:t>
            </w:r>
          </w:p>
          <w:p w14:paraId="4309E1BF" w14:textId="20E0FBBF"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oferirea serviciului de returnare voluntară asistată și reintegrare pentru </w:t>
            </w:r>
            <w:r w:rsidR="007E3B1D" w:rsidRPr="001C13EC">
              <w:rPr>
                <w:rFonts w:ascii="Times New Roman" w:hAnsi="Times New Roman" w:cs="Times New Roman"/>
                <w:color w:val="000000" w:themeColor="text1"/>
                <w:sz w:val="24"/>
                <w:szCs w:val="24"/>
                <w:lang w:val="ro-RO"/>
              </w:rPr>
              <w:t>resortisanții țărilor terțe care nu necesită protecție internațională</w:t>
            </w:r>
            <w:r w:rsidRPr="001C13EC">
              <w:rPr>
                <w:rFonts w:ascii="Times New Roman" w:hAnsi="Times New Roman" w:cs="Times New Roman"/>
                <w:color w:val="000000" w:themeColor="text1"/>
                <w:sz w:val="24"/>
                <w:szCs w:val="24"/>
                <w:lang w:val="ro-RO"/>
              </w:rPr>
              <w:t>;</w:t>
            </w:r>
          </w:p>
          <w:p w14:paraId="6D264270" w14:textId="77777777" w:rsidR="009A5E68" w:rsidRPr="001C13EC" w:rsidRDefault="009A5E68"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locurilor de recreare pentru persoanele transportate în locațiile determinate de autoritățile naționale.</w:t>
            </w:r>
          </w:p>
        </w:tc>
      </w:tr>
      <w:tr w:rsidR="00875977" w:rsidRPr="001C13EC" w14:paraId="174A54F6" w14:textId="77777777" w:rsidTr="004D6905">
        <w:tc>
          <w:tcPr>
            <w:tcW w:w="2335" w:type="dxa"/>
            <w:shd w:val="clear" w:color="auto" w:fill="F2F2F2" w:themeFill="background1" w:themeFillShade="F2"/>
          </w:tcPr>
          <w:p w14:paraId="0CF95EAB"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Domenii de interes:</w:t>
            </w:r>
          </w:p>
        </w:tc>
        <w:tc>
          <w:tcPr>
            <w:tcW w:w="12514" w:type="dxa"/>
            <w:gridSpan w:val="5"/>
          </w:tcPr>
          <w:p w14:paraId="55B18BBA" w14:textId="77777777"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Transport auto, transport feroviar, transport aerian, transport contractat de stat și parteneri; transportul voluntarilor; coridoare verzi; gări auto și feroviare, inclusiv și cele improvizate.</w:t>
            </w:r>
          </w:p>
        </w:tc>
      </w:tr>
      <w:tr w:rsidR="00875977" w:rsidRPr="001C13EC" w14:paraId="6856D56C" w14:textId="77777777" w:rsidTr="004D6905">
        <w:tc>
          <w:tcPr>
            <w:tcW w:w="2335" w:type="dxa"/>
            <w:shd w:val="clear" w:color="auto" w:fill="F2F2F2" w:themeFill="background1" w:themeFillShade="F2"/>
          </w:tcPr>
          <w:p w14:paraId="19AA148C"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2CE2F4A9" w14:textId="1ADB1B56" w:rsidR="009A5E68" w:rsidRPr="001C13EC" w:rsidRDefault="007E3B1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gări auto și feroviare </w:t>
            </w:r>
            <w:r w:rsidRPr="001C13EC">
              <w:rPr>
                <w:rFonts w:ascii="Times New Roman" w:hAnsi="Times New Roman" w:cs="Times New Roman"/>
                <w:color w:val="000000" w:themeColor="text1"/>
                <w:sz w:val="24"/>
                <w:szCs w:val="24"/>
                <w:lang w:val="ro-RO"/>
              </w:rPr>
              <w:t>temporare</w:t>
            </w:r>
            <w:r w:rsidR="009A5E68" w:rsidRPr="001C13EC">
              <w:rPr>
                <w:rFonts w:ascii="Times New Roman" w:hAnsi="Times New Roman" w:cs="Times New Roman"/>
                <w:color w:val="000000" w:themeColor="text1"/>
                <w:sz w:val="24"/>
                <w:szCs w:val="24"/>
                <w:lang w:val="ro-RO"/>
              </w:rPr>
              <w:t xml:space="preserve"> deschise pentru persoanele strămutate;</w:t>
            </w:r>
          </w:p>
          <w:p w14:paraId="19D0BAE8" w14:textId="3FEBF615" w:rsidR="009A5E68" w:rsidRPr="001C13EC" w:rsidRDefault="007E3B1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coridoare</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de tranzit</w:t>
            </w:r>
            <w:r w:rsidR="009A5E68" w:rsidRPr="001C13EC">
              <w:rPr>
                <w:rFonts w:ascii="Times New Roman" w:hAnsi="Times New Roman" w:cs="Times New Roman"/>
                <w:color w:val="000000" w:themeColor="text1"/>
                <w:sz w:val="24"/>
                <w:szCs w:val="24"/>
                <w:lang w:val="ro-RO"/>
              </w:rPr>
              <w:t xml:space="preserve"> asigurate pentru evacuare;</w:t>
            </w:r>
          </w:p>
          <w:p w14:paraId="779F2301" w14:textId="39FDC060" w:rsidR="009A5E68" w:rsidRPr="001C13EC" w:rsidRDefault="007E3B1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mijloace</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de transport pentru pasageri </w:t>
            </w:r>
            <w:r w:rsidR="00BA0FB3" w:rsidRPr="001C13EC">
              <w:rPr>
                <w:rFonts w:ascii="Times New Roman" w:hAnsi="Times New Roman" w:cs="Times New Roman"/>
                <w:color w:val="000000" w:themeColor="text1"/>
                <w:sz w:val="24"/>
                <w:szCs w:val="24"/>
                <w:lang w:val="ro-RO"/>
              </w:rPr>
              <w:t>alocate operațiunilor de evacuare</w:t>
            </w:r>
            <w:r w:rsidR="009A5E68" w:rsidRPr="001C13EC">
              <w:rPr>
                <w:rFonts w:ascii="Times New Roman" w:hAnsi="Times New Roman" w:cs="Times New Roman"/>
                <w:color w:val="000000" w:themeColor="text1"/>
                <w:sz w:val="24"/>
                <w:szCs w:val="24"/>
                <w:lang w:val="ro-RO"/>
              </w:rPr>
              <w:t>;</w:t>
            </w:r>
          </w:p>
          <w:p w14:paraId="2F0EDD91" w14:textId="7F0BE180" w:rsidR="009A5E68" w:rsidRPr="001C13EC" w:rsidRDefault="007E3B1D" w:rsidP="00887073">
            <w:pPr>
              <w:pStyle w:val="a3"/>
              <w:numPr>
                <w:ilvl w:val="0"/>
                <w:numId w:val="28"/>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w:t>
            </w:r>
            <w:r w:rsidR="00667B01" w:rsidRPr="001C13EC">
              <w:rPr>
                <w:rFonts w:ascii="Times New Roman" w:hAnsi="Times New Roman" w:cs="Times New Roman"/>
                <w:color w:val="000000" w:themeColor="text1"/>
                <w:sz w:val="24"/>
                <w:szCs w:val="24"/>
                <w:lang w:val="ro-RO"/>
              </w:rPr>
              <w:t xml:space="preserve">persoanelor strămutate </w:t>
            </w:r>
            <w:r w:rsidR="009A5E68" w:rsidRPr="001C13EC">
              <w:rPr>
                <w:rFonts w:ascii="Times New Roman" w:hAnsi="Times New Roman" w:cs="Times New Roman"/>
                <w:color w:val="000000" w:themeColor="text1"/>
                <w:sz w:val="24"/>
                <w:szCs w:val="24"/>
                <w:lang w:val="ro-RO"/>
              </w:rPr>
              <w:t>per zi evacuați pe cale auto, feroviară și aeriană.</w:t>
            </w:r>
          </w:p>
        </w:tc>
      </w:tr>
      <w:tr w:rsidR="00875977" w:rsidRPr="001C13EC" w14:paraId="491CD974" w14:textId="77777777" w:rsidTr="004D6905">
        <w:tc>
          <w:tcPr>
            <w:tcW w:w="2335" w:type="dxa"/>
            <w:shd w:val="clear" w:color="auto" w:fill="F2F2F2" w:themeFill="background1" w:themeFillShade="F2"/>
          </w:tcPr>
          <w:p w14:paraId="66467097" w14:textId="18593914" w:rsidR="009A5E68" w:rsidRPr="001C13EC" w:rsidRDefault="00681337"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3652B14B" w14:textId="67114391" w:rsidR="00BA0FB3" w:rsidRPr="001C13EC" w:rsidRDefault="00BA0FB3" w:rsidP="00BA0FB3">
            <w:pPr>
              <w:pStyle w:val="a3"/>
              <w:numPr>
                <w:ilvl w:val="0"/>
                <w:numId w:val="28"/>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transportul coordonat al fluxului de persoane strămutate este asigurat;</w:t>
            </w:r>
          </w:p>
          <w:p w14:paraId="1D685FAB" w14:textId="77777777" w:rsidR="00BA0FB3" w:rsidRPr="001C13EC" w:rsidRDefault="00BA0FB3" w:rsidP="00BA0FB3">
            <w:pPr>
              <w:pStyle w:val="a3"/>
              <w:numPr>
                <w:ilvl w:val="0"/>
                <w:numId w:val="28"/>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principalele căi de transport sunt menținute funcționale și fără aglomerări semnificative;</w:t>
            </w:r>
          </w:p>
          <w:p w14:paraId="482AD94B" w14:textId="77777777" w:rsidR="00BA0FB3" w:rsidRPr="001C13EC" w:rsidRDefault="00BA0FB3" w:rsidP="00BA0FB3">
            <w:pPr>
              <w:pStyle w:val="a3"/>
              <w:numPr>
                <w:ilvl w:val="0"/>
                <w:numId w:val="28"/>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coridoarele de tranzit sunt operaționale, iar mecanismele de cooperare internațională funcționează eficient;</w:t>
            </w:r>
          </w:p>
          <w:p w14:paraId="4907BE50" w14:textId="07647E1F" w:rsidR="009A5E68" w:rsidRPr="001C13EC" w:rsidRDefault="00BA0FB3" w:rsidP="00BA0FB3">
            <w:pPr>
              <w:pStyle w:val="a3"/>
              <w:numPr>
                <w:ilvl w:val="0"/>
                <w:numId w:val="28"/>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persoanele strămutate sunt relocate din zonele de frontieră către puncte de transfer și centre de cazare.</w:t>
            </w:r>
          </w:p>
        </w:tc>
      </w:tr>
      <w:tr w:rsidR="00875977" w:rsidRPr="001C13EC" w14:paraId="1F009ADD" w14:textId="77777777" w:rsidTr="004D6905">
        <w:tc>
          <w:tcPr>
            <w:tcW w:w="2335" w:type="dxa"/>
            <w:shd w:val="clear" w:color="auto" w:fill="F2F2F2" w:themeFill="background1" w:themeFillShade="F2"/>
          </w:tcPr>
          <w:p w14:paraId="72CF2189" w14:textId="77777777" w:rsidR="009A5E68" w:rsidRPr="001C13EC" w:rsidRDefault="009A5E68" w:rsidP="0086027C">
            <w:pPr>
              <w:pStyle w:val="a3"/>
              <w:tabs>
                <w:tab w:val="left" w:pos="597"/>
              </w:tabs>
              <w:spacing w:after="0"/>
              <w:ind w:left="3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0F468247" w14:textId="77777777"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07AD0476" w14:textId="77777777" w:rsidTr="004D6905">
        <w:tc>
          <w:tcPr>
            <w:tcW w:w="2335" w:type="dxa"/>
            <w:shd w:val="clear" w:color="auto" w:fill="F2F2F2" w:themeFill="background1" w:themeFillShade="F2"/>
            <w:vAlign w:val="center"/>
          </w:tcPr>
          <w:p w14:paraId="7541C52E" w14:textId="77777777" w:rsidR="009A5E68" w:rsidRPr="001C13EC" w:rsidRDefault="009A5E68" w:rsidP="0086027C">
            <w:pPr>
              <w:pStyle w:val="a3"/>
              <w:tabs>
                <w:tab w:val="left" w:pos="597"/>
              </w:tabs>
              <w:spacing w:after="0"/>
              <w:ind w:left="3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77367F0D" w14:textId="77777777" w:rsidR="009A5E68" w:rsidRPr="001C13EC" w:rsidRDefault="009A5E68" w:rsidP="0086027C">
            <w:pPr>
              <w:pStyle w:val="a3"/>
              <w:tabs>
                <w:tab w:val="left" w:pos="38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00B513FB"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3DCC3A35"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5EE1DBAB"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19B52151"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54CBCD02" w14:textId="77777777" w:rsidR="009A5E68" w:rsidRPr="001C13EC" w:rsidRDefault="009A5E68" w:rsidP="00887073">
            <w:pPr>
              <w:pStyle w:val="a3"/>
              <w:numPr>
                <w:ilvl w:val="0"/>
                <w:numId w:val="28"/>
              </w:numPr>
              <w:tabs>
                <w:tab w:val="left" w:pos="172"/>
              </w:tabs>
              <w:spacing w:after="0" w:line="240" w:lineRule="auto"/>
              <w:ind w:left="0" w:firstLine="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2984A27D"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605A6A4D" w14:textId="77777777" w:rsidR="009A5E68" w:rsidRPr="001C13EC" w:rsidRDefault="009A5E68" w:rsidP="00887073">
            <w:pPr>
              <w:pStyle w:val="a3"/>
              <w:numPr>
                <w:ilvl w:val="0"/>
                <w:numId w:val="28"/>
              </w:numPr>
              <w:tabs>
                <w:tab w:val="left" w:pos="172"/>
              </w:tabs>
              <w:spacing w:after="0" w:line="240" w:lineRule="auto"/>
              <w:ind w:left="0" w:firstLine="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238B03AC" w14:textId="77777777" w:rsidTr="004D6905">
        <w:tc>
          <w:tcPr>
            <w:tcW w:w="2335" w:type="dxa"/>
            <w:vMerge w:val="restart"/>
          </w:tcPr>
          <w:p w14:paraId="1390D958" w14:textId="3AD2647D" w:rsidR="009A5E68" w:rsidRPr="001C13EC" w:rsidRDefault="009A5E68" w:rsidP="00887073">
            <w:pPr>
              <w:pStyle w:val="a3"/>
              <w:numPr>
                <w:ilvl w:val="0"/>
                <w:numId w:val="52"/>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Organizarea fluxului de transport </w:t>
            </w:r>
            <w:r w:rsidRPr="001C13EC">
              <w:rPr>
                <w:rFonts w:ascii="Times New Roman" w:hAnsi="Times New Roman" w:cs="Times New Roman"/>
                <w:color w:val="000000" w:themeColor="text1"/>
                <w:sz w:val="24"/>
                <w:szCs w:val="24"/>
                <w:lang w:val="ro-RO"/>
              </w:rPr>
              <w:lastRenderedPageBreak/>
              <w:t>auto pentru transportarea persoanelor strămutate.</w:t>
            </w:r>
          </w:p>
        </w:tc>
        <w:tc>
          <w:tcPr>
            <w:tcW w:w="2763" w:type="dxa"/>
          </w:tcPr>
          <w:p w14:paraId="36EEBA78" w14:textId="785779EC" w:rsidR="009A5E68" w:rsidRPr="001C13EC" w:rsidRDefault="009A5E68" w:rsidP="00887073">
            <w:pPr>
              <w:pStyle w:val="a3"/>
              <w:numPr>
                <w:ilvl w:val="0"/>
                <w:numId w:val="53"/>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Organizarea fluxului de </w:t>
            </w:r>
            <w:r w:rsidRPr="001C13EC">
              <w:rPr>
                <w:rFonts w:ascii="Times New Roman" w:hAnsi="Times New Roman" w:cs="Times New Roman"/>
                <w:color w:val="000000" w:themeColor="text1"/>
                <w:sz w:val="24"/>
                <w:szCs w:val="24"/>
                <w:lang w:val="ro-RO"/>
              </w:rPr>
              <w:lastRenderedPageBreak/>
              <w:t>transport/îmbarcare din cadrul gărilor auto improvizate în apropierea punctului de trecere a frontierei de stat către destinațiile din țară pentru cazarea persoanelor strămutate.</w:t>
            </w:r>
          </w:p>
        </w:tc>
        <w:tc>
          <w:tcPr>
            <w:tcW w:w="1418" w:type="dxa"/>
          </w:tcPr>
          <w:p w14:paraId="40E6C89E" w14:textId="77777777" w:rsidR="00891208" w:rsidRPr="001C13EC" w:rsidRDefault="00891208" w:rsidP="00891208">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p w14:paraId="7F745B97" w14:textId="1241CFDE"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1134" w:type="dxa"/>
          </w:tcPr>
          <w:p w14:paraId="1FF25B4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5A0A31F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w:t>
            </w:r>
            <w:r w:rsidR="00891208" w:rsidRPr="001C13EC">
              <w:rPr>
                <w:rFonts w:ascii="Times New Roman" w:hAnsi="Times New Roman" w:cs="Times New Roman"/>
                <w:color w:val="000000" w:themeColor="text1"/>
                <w:sz w:val="24"/>
                <w:szCs w:val="24"/>
                <w:lang w:val="ro-RO"/>
              </w:rPr>
              <w:t xml:space="preserve"> MIDR</w:t>
            </w:r>
          </w:p>
          <w:p w14:paraId="38755A7B" w14:textId="77777777" w:rsidR="00891208" w:rsidRPr="001C13EC" w:rsidRDefault="0089120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p w14:paraId="2FA578BB" w14:textId="41B9ACFF" w:rsidR="00891208" w:rsidRPr="001C13EC" w:rsidRDefault="0089120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tc>
        <w:tc>
          <w:tcPr>
            <w:tcW w:w="3543" w:type="dxa"/>
          </w:tcPr>
          <w:p w14:paraId="7A157D0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contractarea mijloacelor auto de transport pasageri necesare;</w:t>
            </w:r>
          </w:p>
          <w:p w14:paraId="2569EF8D" w14:textId="472E5DE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asigurarea fluxului de transport cu </w:t>
            </w:r>
            <w:r w:rsidR="00A85A74" w:rsidRPr="001C13EC">
              <w:rPr>
                <w:rFonts w:ascii="Times New Roman" w:hAnsi="Times New Roman" w:cs="Times New Roman"/>
                <w:color w:val="000000" w:themeColor="text1"/>
                <w:sz w:val="24"/>
                <w:szCs w:val="24"/>
                <w:lang w:val="ro-RO"/>
              </w:rPr>
              <w:t xml:space="preserve">persoanele strămutate </w:t>
            </w:r>
            <w:r w:rsidRPr="001C13EC">
              <w:rPr>
                <w:rFonts w:ascii="Times New Roman" w:hAnsi="Times New Roman" w:cs="Times New Roman"/>
                <w:color w:val="000000" w:themeColor="text1"/>
                <w:sz w:val="24"/>
                <w:szCs w:val="24"/>
                <w:lang w:val="ro-RO"/>
              </w:rPr>
              <w:t>pe teritoriul țării;</w:t>
            </w:r>
          </w:p>
          <w:p w14:paraId="6C17B9AE" w14:textId="68D3831B"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oferirea mijloacelor auto din dispoziție pentru transportarea </w:t>
            </w:r>
            <w:r w:rsidR="00A85A74"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p w14:paraId="653B30A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controlului traficului rutier;</w:t>
            </w:r>
          </w:p>
          <w:p w14:paraId="2AC6A55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cantităților de combustibil necesare.</w:t>
            </w:r>
          </w:p>
        </w:tc>
        <w:tc>
          <w:tcPr>
            <w:tcW w:w="3656" w:type="dxa"/>
          </w:tcPr>
          <w:p w14:paraId="21C14A8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sprijin de returnare pentru resortisanții țărilor terțe;</w:t>
            </w:r>
          </w:p>
          <w:p w14:paraId="0F53F92E" w14:textId="122B56C5"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transportul </w:t>
            </w:r>
            <w:r w:rsidR="00A85A74"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 xml:space="preserve">în </w:t>
            </w:r>
            <w:r w:rsidR="00A85A74" w:rsidRPr="001C13EC">
              <w:rPr>
                <w:rFonts w:ascii="Times New Roman" w:hAnsi="Times New Roman" w:cs="Times New Roman"/>
                <w:color w:val="000000" w:themeColor="text1"/>
                <w:sz w:val="24"/>
                <w:szCs w:val="24"/>
                <w:lang w:val="ro-RO"/>
              </w:rPr>
              <w:t>al</w:t>
            </w:r>
            <w:r w:rsidRPr="001C13EC">
              <w:rPr>
                <w:rFonts w:ascii="Times New Roman" w:hAnsi="Times New Roman" w:cs="Times New Roman"/>
                <w:color w:val="000000" w:themeColor="text1"/>
                <w:sz w:val="24"/>
                <w:szCs w:val="24"/>
                <w:lang w:val="ro-RO"/>
              </w:rPr>
              <w:t>e țări UE.</w:t>
            </w:r>
          </w:p>
        </w:tc>
      </w:tr>
      <w:tr w:rsidR="00875977" w:rsidRPr="001C13EC" w14:paraId="6D10B6FD" w14:textId="77777777" w:rsidTr="004D6905">
        <w:tc>
          <w:tcPr>
            <w:tcW w:w="2335" w:type="dxa"/>
            <w:vMerge/>
          </w:tcPr>
          <w:p w14:paraId="2718AC89" w14:textId="77777777" w:rsidR="009A5E68" w:rsidRPr="001C13EC" w:rsidRDefault="009A5E68" w:rsidP="00887073">
            <w:pPr>
              <w:pStyle w:val="a3"/>
              <w:numPr>
                <w:ilvl w:val="0"/>
                <w:numId w:val="52"/>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789FCF72" w14:textId="62184616" w:rsidR="009A5E68" w:rsidRPr="001C13EC" w:rsidRDefault="009A5E68" w:rsidP="00887073">
            <w:pPr>
              <w:pStyle w:val="a3"/>
              <w:numPr>
                <w:ilvl w:val="0"/>
                <w:numId w:val="53"/>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fluxului de transport internațional al persoanelor strămutate.</w:t>
            </w:r>
          </w:p>
        </w:tc>
        <w:tc>
          <w:tcPr>
            <w:tcW w:w="1418" w:type="dxa"/>
          </w:tcPr>
          <w:p w14:paraId="67E4563F" w14:textId="77777777" w:rsidR="005D1042" w:rsidRPr="001C13EC" w:rsidRDefault="005D1042" w:rsidP="005D1042">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25E633CA" w14:textId="1A1DDB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1134" w:type="dxa"/>
          </w:tcPr>
          <w:p w14:paraId="1EAE193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14BD6E4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r w:rsidR="005D1042" w:rsidRPr="001C13EC">
              <w:rPr>
                <w:rFonts w:ascii="Times New Roman" w:hAnsi="Times New Roman" w:cs="Times New Roman"/>
                <w:color w:val="000000" w:themeColor="text1"/>
                <w:sz w:val="24"/>
                <w:szCs w:val="24"/>
                <w:lang w:val="ro-RO"/>
              </w:rPr>
              <w:t xml:space="preserve"> MIDR</w:t>
            </w:r>
          </w:p>
          <w:p w14:paraId="18096836" w14:textId="43FB130E" w:rsidR="005D1042" w:rsidRPr="001C13EC" w:rsidRDefault="005D1042"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3BEF995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contractarea mijloacelor de transport pasageri necesare;</w:t>
            </w:r>
          </w:p>
          <w:p w14:paraId="71D966A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controlului traficului rutier și viabilitatea „coridoarelor verzi”;</w:t>
            </w:r>
          </w:p>
          <w:p w14:paraId="3C4417A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cantităților de combustibil necesare;</w:t>
            </w:r>
          </w:p>
          <w:p w14:paraId="1B4BDBE7" w14:textId="165EE820"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primirii transporturilor </w:t>
            </w:r>
            <w:r w:rsidR="006873BF" w:rsidRPr="001C13EC">
              <w:rPr>
                <w:rFonts w:ascii="Times New Roman" w:hAnsi="Times New Roman" w:cs="Times New Roman"/>
                <w:color w:val="000000" w:themeColor="text1"/>
                <w:sz w:val="24"/>
                <w:szCs w:val="24"/>
                <w:lang w:val="ro-RO"/>
              </w:rPr>
              <w:t>cu persoanele strămutate</w:t>
            </w:r>
            <w:r w:rsidRPr="001C13EC">
              <w:rPr>
                <w:rFonts w:ascii="Times New Roman" w:hAnsi="Times New Roman" w:cs="Times New Roman"/>
                <w:color w:val="000000" w:themeColor="text1"/>
                <w:sz w:val="24"/>
                <w:szCs w:val="24"/>
                <w:lang w:val="ro-RO"/>
              </w:rPr>
              <w:t xml:space="preserve"> de către statele UE.</w:t>
            </w:r>
          </w:p>
        </w:tc>
        <w:tc>
          <w:tcPr>
            <w:tcW w:w="3656" w:type="dxa"/>
          </w:tcPr>
          <w:p w14:paraId="483FE0EB" w14:textId="77777777"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de returnare pentru resortisanții țărilor terțe;</w:t>
            </w:r>
          </w:p>
          <w:p w14:paraId="20EE3269" w14:textId="11095DE7" w:rsidR="009A5E68" w:rsidRPr="001C13EC" w:rsidRDefault="009A5E68" w:rsidP="00667B01">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transportul </w:t>
            </w:r>
            <w:r w:rsidR="006873BF"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în alte țări UE.</w:t>
            </w:r>
          </w:p>
        </w:tc>
      </w:tr>
      <w:tr w:rsidR="00875977" w:rsidRPr="001C13EC" w14:paraId="7106500D" w14:textId="77777777" w:rsidTr="004D6905">
        <w:tc>
          <w:tcPr>
            <w:tcW w:w="2335" w:type="dxa"/>
            <w:vMerge w:val="restart"/>
          </w:tcPr>
          <w:p w14:paraId="354907BD" w14:textId="2AA9E0AE" w:rsidR="009A5E68" w:rsidRPr="001C13EC" w:rsidRDefault="009A5E68" w:rsidP="00887073">
            <w:pPr>
              <w:pStyle w:val="a3"/>
              <w:numPr>
                <w:ilvl w:val="0"/>
                <w:numId w:val="52"/>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fluxului de transport feroviar pentru transportarea persoanelor strămutate.</w:t>
            </w:r>
          </w:p>
        </w:tc>
        <w:tc>
          <w:tcPr>
            <w:tcW w:w="2763" w:type="dxa"/>
          </w:tcPr>
          <w:p w14:paraId="4DBAB301" w14:textId="22E12815" w:rsidR="009A5E68" w:rsidRPr="001C13EC" w:rsidRDefault="009A5E68" w:rsidP="00887073">
            <w:pPr>
              <w:pStyle w:val="a3"/>
              <w:numPr>
                <w:ilvl w:val="0"/>
                <w:numId w:val="54"/>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infrastructurii necesare în gările feroviare pentru primirea unui număr sporit de persoanele strămutate.</w:t>
            </w:r>
          </w:p>
        </w:tc>
        <w:tc>
          <w:tcPr>
            <w:tcW w:w="1418" w:type="dxa"/>
          </w:tcPr>
          <w:p w14:paraId="0E7202EF" w14:textId="306D5077" w:rsidR="009A5E68" w:rsidRPr="001C13EC" w:rsidRDefault="00F547D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46E74EEF" w14:textId="6CB4BD92" w:rsidR="009A5E68" w:rsidRPr="001C13EC" w:rsidRDefault="00F547D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776200D1" w14:textId="77777777" w:rsidR="009A5E68" w:rsidRPr="001C13EC" w:rsidRDefault="009A5E68" w:rsidP="00E042EA">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376B50A3" w14:textId="0B99C87F" w:rsidR="00D877B6" w:rsidRPr="001C13EC" w:rsidRDefault="00D877B6" w:rsidP="00E042EA">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p w14:paraId="57E6240F" w14:textId="37AB0854" w:rsidR="00D877B6" w:rsidRPr="001C13EC" w:rsidRDefault="00D877B6" w:rsidP="00E042EA">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3302281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pentru amenajarea și securizarea gărilor improvizate.</w:t>
            </w:r>
          </w:p>
        </w:tc>
        <w:tc>
          <w:tcPr>
            <w:tcW w:w="3656" w:type="dxa"/>
          </w:tcPr>
          <w:p w14:paraId="74C9EA7A" w14:textId="77777777"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infrastructurii de suport suplimentare;</w:t>
            </w:r>
          </w:p>
          <w:p w14:paraId="01353386" w14:textId="77777777"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servicii sporite (alimentare, prim ajutor, corturi cu „punct albastru”, suport psihosocial).</w:t>
            </w:r>
          </w:p>
        </w:tc>
      </w:tr>
      <w:tr w:rsidR="00875977" w:rsidRPr="001C13EC" w14:paraId="20225E6F" w14:textId="77777777" w:rsidTr="004D6905">
        <w:tc>
          <w:tcPr>
            <w:tcW w:w="2335" w:type="dxa"/>
            <w:vMerge/>
          </w:tcPr>
          <w:p w14:paraId="1A3A01A8" w14:textId="77777777" w:rsidR="009A5E68" w:rsidRPr="001C13EC" w:rsidRDefault="009A5E68" w:rsidP="00887073">
            <w:pPr>
              <w:pStyle w:val="a3"/>
              <w:numPr>
                <w:ilvl w:val="0"/>
                <w:numId w:val="52"/>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3E5E3D82" w14:textId="77777777" w:rsidR="009A5E68" w:rsidRPr="001C13EC" w:rsidRDefault="009A5E68" w:rsidP="00887073">
            <w:pPr>
              <w:pStyle w:val="a3"/>
              <w:numPr>
                <w:ilvl w:val="0"/>
                <w:numId w:val="54"/>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fluxului de transport/îmbarcare în gările de transport feroviar.</w:t>
            </w:r>
          </w:p>
        </w:tc>
        <w:tc>
          <w:tcPr>
            <w:tcW w:w="1418" w:type="dxa"/>
          </w:tcPr>
          <w:p w14:paraId="406A75E6" w14:textId="0AA702A1" w:rsidR="009A5E68" w:rsidRPr="001C13EC" w:rsidRDefault="00D877B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MAI </w:t>
            </w:r>
          </w:p>
        </w:tc>
        <w:tc>
          <w:tcPr>
            <w:tcW w:w="1134" w:type="dxa"/>
          </w:tcPr>
          <w:p w14:paraId="543AE494" w14:textId="77777777" w:rsidR="009A5E68" w:rsidRPr="001C13EC" w:rsidRDefault="00D877B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MIDR</w:t>
            </w:r>
          </w:p>
          <w:p w14:paraId="08EB0298" w14:textId="77777777" w:rsidR="00D877B6" w:rsidRPr="001C13EC" w:rsidRDefault="00D877B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APP</w:t>
            </w:r>
          </w:p>
          <w:p w14:paraId="4F39D1F2" w14:textId="1D76ECB0" w:rsidR="00D877B6" w:rsidRPr="001C13EC" w:rsidRDefault="00D877B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7837FF23" w14:textId="7F81C81F"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fluxului de transport cu </w:t>
            </w:r>
            <w:r w:rsidR="006873BF" w:rsidRPr="001C13EC">
              <w:rPr>
                <w:rFonts w:ascii="Times New Roman" w:hAnsi="Times New Roman" w:cs="Times New Roman"/>
                <w:color w:val="000000" w:themeColor="text1"/>
                <w:sz w:val="24"/>
                <w:szCs w:val="24"/>
                <w:lang w:val="ro-RO"/>
              </w:rPr>
              <w:t xml:space="preserve">persoanele strămutate </w:t>
            </w:r>
            <w:r w:rsidRPr="001C13EC">
              <w:rPr>
                <w:rFonts w:ascii="Times New Roman" w:hAnsi="Times New Roman" w:cs="Times New Roman"/>
                <w:color w:val="000000" w:themeColor="text1"/>
                <w:sz w:val="24"/>
                <w:szCs w:val="24"/>
                <w:lang w:val="ro-RO"/>
              </w:rPr>
              <w:t>pe teritoriul țării.</w:t>
            </w:r>
          </w:p>
        </w:tc>
        <w:tc>
          <w:tcPr>
            <w:tcW w:w="3656" w:type="dxa"/>
          </w:tcPr>
          <w:p w14:paraId="1743D3D5" w14:textId="3271788D"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coordonarea procesului de evacuare a </w:t>
            </w:r>
            <w:r w:rsidR="006873BF"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tc>
      </w:tr>
      <w:tr w:rsidR="009A5E68" w:rsidRPr="001C13EC" w14:paraId="59A3C343" w14:textId="77777777" w:rsidTr="004D6905">
        <w:tc>
          <w:tcPr>
            <w:tcW w:w="2335" w:type="dxa"/>
          </w:tcPr>
          <w:p w14:paraId="618D89CF" w14:textId="4DC3A9EF" w:rsidR="009A5E68" w:rsidRPr="001C13EC" w:rsidRDefault="009A5E68" w:rsidP="00887073">
            <w:pPr>
              <w:pStyle w:val="a3"/>
              <w:numPr>
                <w:ilvl w:val="0"/>
                <w:numId w:val="52"/>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Organizarea fluxului de transport aerian pentru relocarea persoanelor strămutate.</w:t>
            </w:r>
          </w:p>
        </w:tc>
        <w:tc>
          <w:tcPr>
            <w:tcW w:w="2763" w:type="dxa"/>
          </w:tcPr>
          <w:p w14:paraId="0DECC0F7" w14:textId="4850E946" w:rsidR="009A5E68" w:rsidRPr="001C13EC" w:rsidRDefault="009A5E68" w:rsidP="00887073">
            <w:pPr>
              <w:pStyle w:val="a3"/>
              <w:numPr>
                <w:ilvl w:val="0"/>
                <w:numId w:val="55"/>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transferurilor aeriene gratis a persoanelor strămutate spre țările UE</w:t>
            </w:r>
            <w:r w:rsidR="00BE7E4A" w:rsidRPr="001C13EC">
              <w:rPr>
                <w:rFonts w:ascii="Times New Roman" w:hAnsi="Times New Roman" w:cs="Times New Roman"/>
                <w:color w:val="000000" w:themeColor="text1"/>
                <w:sz w:val="24"/>
                <w:szCs w:val="24"/>
                <w:lang w:val="ro-RO"/>
              </w:rPr>
              <w:t>, prin mecanisme de relocare umanitară, în cooperare cu partenerii internaționali.</w:t>
            </w:r>
          </w:p>
        </w:tc>
        <w:tc>
          <w:tcPr>
            <w:tcW w:w="1418" w:type="dxa"/>
          </w:tcPr>
          <w:p w14:paraId="4EB37362" w14:textId="639C72FB" w:rsidR="009A5E68" w:rsidRPr="001C13EC" w:rsidRDefault="00A94477" w:rsidP="00A9447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555E648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MAE</w:t>
            </w:r>
          </w:p>
          <w:p w14:paraId="294AFD4C" w14:textId="0903703D"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r w:rsidR="00A94477" w:rsidRPr="001C13EC">
              <w:rPr>
                <w:rFonts w:ascii="Times New Roman" w:hAnsi="Times New Roman" w:cs="Times New Roman"/>
                <w:color w:val="000000" w:themeColor="text1"/>
                <w:sz w:val="24"/>
                <w:szCs w:val="24"/>
                <w:lang w:val="ro-RO"/>
              </w:rPr>
              <w:t xml:space="preserve"> MIDR</w:t>
            </w:r>
          </w:p>
        </w:tc>
        <w:tc>
          <w:tcPr>
            <w:tcW w:w="3543" w:type="dxa"/>
          </w:tcPr>
          <w:p w14:paraId="3CE40C26" w14:textId="5AB6D6FA"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negocierea destinațiilor de evacuare a </w:t>
            </w:r>
            <w:r w:rsidR="006873BF"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prin intermediul curselor aeriene;</w:t>
            </w:r>
          </w:p>
          <w:p w14:paraId="13B2E8D8" w14:textId="0889748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facilitarea procesului de înregistrare și părăsire a hotarelor țării de către </w:t>
            </w:r>
            <w:r w:rsidR="006873BF" w:rsidRPr="001C13EC">
              <w:rPr>
                <w:rFonts w:ascii="Times New Roman" w:hAnsi="Times New Roman" w:cs="Times New Roman"/>
                <w:color w:val="000000" w:themeColor="text1"/>
                <w:sz w:val="24"/>
                <w:szCs w:val="24"/>
                <w:lang w:val="ro-RO"/>
              </w:rPr>
              <w:t xml:space="preserve">persoanele strămutate </w:t>
            </w:r>
            <w:r w:rsidRPr="001C13EC">
              <w:rPr>
                <w:rFonts w:ascii="Times New Roman" w:hAnsi="Times New Roman" w:cs="Times New Roman"/>
                <w:color w:val="000000" w:themeColor="text1"/>
                <w:sz w:val="24"/>
                <w:szCs w:val="24"/>
                <w:lang w:val="ro-RO"/>
              </w:rPr>
              <w:t>evacuați prin intermediul curselor aeriene.</w:t>
            </w:r>
          </w:p>
        </w:tc>
        <w:tc>
          <w:tcPr>
            <w:tcW w:w="3656" w:type="dxa"/>
          </w:tcPr>
          <w:p w14:paraId="519B748B" w14:textId="73801B92"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coordonarea procesului de evacuare a </w:t>
            </w:r>
            <w:r w:rsidR="006873BF"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p w14:paraId="53D2DCAD" w14:textId="7AEE2E77"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transferurilor aeriene gratis a </w:t>
            </w:r>
            <w:r w:rsidR="006873BF" w:rsidRPr="001C13EC">
              <w:rPr>
                <w:rFonts w:ascii="Times New Roman" w:hAnsi="Times New Roman" w:cs="Times New Roman"/>
                <w:color w:val="000000" w:themeColor="text1"/>
                <w:sz w:val="24"/>
                <w:szCs w:val="24"/>
                <w:lang w:val="ro-RO"/>
              </w:rPr>
              <w:t xml:space="preserve">persoanelor strămutate </w:t>
            </w:r>
            <w:r w:rsidRPr="001C13EC">
              <w:rPr>
                <w:rFonts w:ascii="Times New Roman" w:hAnsi="Times New Roman" w:cs="Times New Roman"/>
                <w:color w:val="000000" w:themeColor="text1"/>
                <w:sz w:val="24"/>
                <w:szCs w:val="24"/>
                <w:lang w:val="ro-RO"/>
              </w:rPr>
              <w:t>spre țările UE/alte destinații;</w:t>
            </w:r>
          </w:p>
          <w:p w14:paraId="59C4454F" w14:textId="77777777" w:rsidR="009A5E68" w:rsidRPr="001C13EC" w:rsidRDefault="009A5E68" w:rsidP="00887073">
            <w:pPr>
              <w:pStyle w:val="a3"/>
              <w:numPr>
                <w:ilvl w:val="0"/>
                <w:numId w:val="28"/>
              </w:numPr>
              <w:tabs>
                <w:tab w:val="left" w:pos="172"/>
              </w:tabs>
              <w:spacing w:after="0" w:line="240" w:lineRule="auto"/>
              <w:ind w:left="36" w:hanging="36"/>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controlul de sănătate înainte de plecare.</w:t>
            </w:r>
          </w:p>
        </w:tc>
      </w:tr>
    </w:tbl>
    <w:p w14:paraId="7A86B9D4" w14:textId="77777777" w:rsidR="009A5E68" w:rsidRPr="001C13EC" w:rsidRDefault="009A5E68" w:rsidP="009A5E68">
      <w:pPr>
        <w:rPr>
          <w:color w:val="000000" w:themeColor="text1"/>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30972FDA" w14:textId="77777777" w:rsidTr="004D6905">
        <w:tc>
          <w:tcPr>
            <w:tcW w:w="2335" w:type="dxa"/>
            <w:shd w:val="clear" w:color="auto" w:fill="F2F2F2" w:themeFill="background1" w:themeFillShade="F2"/>
          </w:tcPr>
          <w:p w14:paraId="1D93E7B7"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4E2D07F5"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Hrană</w:t>
            </w:r>
          </w:p>
        </w:tc>
      </w:tr>
      <w:tr w:rsidR="00875977" w:rsidRPr="001C13EC" w14:paraId="5A812CF5" w14:textId="77777777" w:rsidTr="004D6905">
        <w:tc>
          <w:tcPr>
            <w:tcW w:w="2335" w:type="dxa"/>
            <w:shd w:val="clear" w:color="auto" w:fill="F2F2F2" w:themeFill="background1" w:themeFillShade="F2"/>
          </w:tcPr>
          <w:p w14:paraId="33137C9D"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0DA05247" w14:textId="670C6BF2" w:rsidR="009A5E68" w:rsidRPr="001C13EC" w:rsidRDefault="00837F88" w:rsidP="0086027C">
            <w:pPr>
              <w:pStyle w:val="a3"/>
              <w:spacing w:after="0"/>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alimentației adecvate și neîntrerupte a persoanelor strămutate pe durata aflării acestora pe teritoriul RM, fără a afecta securitatea alimentară a statului.</w:t>
            </w:r>
            <w:r w:rsidR="009A5E68" w:rsidRPr="001C13EC">
              <w:rPr>
                <w:rFonts w:ascii="Times New Roman" w:hAnsi="Times New Roman" w:cs="Times New Roman"/>
                <w:color w:val="000000" w:themeColor="text1"/>
                <w:sz w:val="24"/>
                <w:szCs w:val="24"/>
                <w:lang w:val="ro-RO"/>
              </w:rPr>
              <w:t>.</w:t>
            </w:r>
          </w:p>
        </w:tc>
      </w:tr>
      <w:tr w:rsidR="00875977" w:rsidRPr="001C13EC" w14:paraId="5D46306C" w14:textId="77777777" w:rsidTr="004D6905">
        <w:tc>
          <w:tcPr>
            <w:tcW w:w="2335" w:type="dxa"/>
            <w:shd w:val="clear" w:color="auto" w:fill="F2F2F2" w:themeFill="background1" w:themeFillShade="F2"/>
          </w:tcPr>
          <w:p w14:paraId="28A69191"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192B23FF" w14:textId="6A656308" w:rsidR="009A5E68" w:rsidRPr="001C13EC" w:rsidRDefault="009A5E68" w:rsidP="0086027C">
            <w:pPr>
              <w:pStyle w:val="a3"/>
              <w:spacing w:after="0"/>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Acțiunile de răspuns pe sectorul de intervenție respectiv </w:t>
            </w:r>
            <w:r w:rsidR="00F4428E" w:rsidRPr="001C13EC">
              <w:rPr>
                <w:rFonts w:ascii="Times New Roman" w:hAnsi="Times New Roman" w:cs="Times New Roman"/>
                <w:color w:val="000000" w:themeColor="text1"/>
                <w:sz w:val="24"/>
                <w:szCs w:val="24"/>
                <w:lang w:val="ro-RO"/>
              </w:rPr>
              <w:t>vizează</w:t>
            </w:r>
            <w:r w:rsidRPr="001C13EC">
              <w:rPr>
                <w:rFonts w:ascii="Times New Roman" w:hAnsi="Times New Roman" w:cs="Times New Roman"/>
                <w:color w:val="000000" w:themeColor="text1"/>
                <w:sz w:val="24"/>
                <w:szCs w:val="24"/>
                <w:lang w:val="ro-RO"/>
              </w:rPr>
              <w:t xml:space="preserve"> persoanele strămutate cazate pe teritoriul RM (în CP și CPTPR), persoanele </w:t>
            </w:r>
            <w:r w:rsidR="00F4428E" w:rsidRPr="001C13EC">
              <w:rPr>
                <w:rFonts w:ascii="Times New Roman" w:hAnsi="Times New Roman" w:cs="Times New Roman"/>
                <w:color w:val="000000" w:themeColor="text1"/>
                <w:sz w:val="24"/>
                <w:szCs w:val="24"/>
                <w:lang w:val="ro-RO"/>
              </w:rPr>
              <w:t>aflate în</w:t>
            </w:r>
            <w:r w:rsidRPr="001C13EC">
              <w:rPr>
                <w:rFonts w:ascii="Times New Roman" w:hAnsi="Times New Roman" w:cs="Times New Roman"/>
                <w:color w:val="000000" w:themeColor="text1"/>
                <w:sz w:val="24"/>
                <w:szCs w:val="24"/>
                <w:lang w:val="ro-RO"/>
              </w:rPr>
              <w:t xml:space="preserve"> tranzit, precum și persoanele strămutate cazate de sine stătător pe teritoriul RM. </w:t>
            </w:r>
            <w:r w:rsidR="00F4428E" w:rsidRPr="001C13EC">
              <w:rPr>
                <w:rFonts w:ascii="Times New Roman" w:hAnsi="Times New Roman" w:cs="Times New Roman"/>
                <w:color w:val="000000" w:themeColor="text1"/>
                <w:sz w:val="24"/>
                <w:szCs w:val="24"/>
                <w:lang w:val="ro-RO"/>
              </w:rPr>
              <w:t>Implementarea acestor acțiuni presupune un efort coordonat, susținut inclusiv prin contribuția partenerilor externi</w:t>
            </w:r>
            <w:r w:rsidRPr="001C13EC">
              <w:rPr>
                <w:rFonts w:ascii="Times New Roman" w:hAnsi="Times New Roman" w:cs="Times New Roman"/>
                <w:color w:val="000000" w:themeColor="text1"/>
                <w:sz w:val="24"/>
                <w:szCs w:val="24"/>
                <w:lang w:val="ro-RO"/>
              </w:rPr>
              <w:t>.</w:t>
            </w:r>
          </w:p>
          <w:p w14:paraId="2710A995" w14:textId="6241FF0C" w:rsidR="009A5E68" w:rsidRPr="001C13EC" w:rsidRDefault="009A5E68" w:rsidP="0086027C">
            <w:pPr>
              <w:pStyle w:val="a3"/>
              <w:spacing w:after="0"/>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 vederea prevenirii izbucnirii unor crize de ordin sanitar și social în rândul persoanelor strămutate, precum și pentru asigurarea neafectării securității alimentare a RM, se stabilesc următoarele direcții priorita</w:t>
            </w:r>
            <w:r w:rsidR="00C02589" w:rsidRPr="001C13EC">
              <w:rPr>
                <w:rFonts w:ascii="Times New Roman" w:hAnsi="Times New Roman" w:cs="Times New Roman"/>
                <w:color w:val="000000" w:themeColor="text1"/>
                <w:sz w:val="24"/>
                <w:szCs w:val="24"/>
                <w:lang w:val="ro-RO"/>
              </w:rPr>
              <w:t>r</w:t>
            </w:r>
            <w:r w:rsidRPr="001C13EC">
              <w:rPr>
                <w:rFonts w:ascii="Times New Roman" w:hAnsi="Times New Roman" w:cs="Times New Roman"/>
                <w:color w:val="000000" w:themeColor="text1"/>
                <w:sz w:val="24"/>
                <w:szCs w:val="24"/>
                <w:lang w:val="ro-RO"/>
              </w:rPr>
              <w:t>e de activitate pentru:</w:t>
            </w:r>
          </w:p>
          <w:p w14:paraId="45467898" w14:textId="77777777" w:rsidR="009A5E68" w:rsidRPr="001C13EC" w:rsidRDefault="009A5E68" w:rsidP="00887073">
            <w:pPr>
              <w:pStyle w:val="a3"/>
              <w:numPr>
                <w:ilvl w:val="0"/>
                <w:numId w:val="56"/>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3B8D334A" w14:textId="5A7378C4" w:rsidR="009A5E68" w:rsidRPr="001C13EC" w:rsidRDefault="009A5E68"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facilitarea procesului de asigurare cu produse alimentare a persoanelor strămutate aflate pe teritoriul RM; </w:t>
            </w:r>
          </w:p>
          <w:p w14:paraId="32F57015" w14:textId="77777777" w:rsidR="009A5E68" w:rsidRPr="001C13EC" w:rsidRDefault="009A5E68"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efectuarea controlului calității și conformității produselor alimentare distribuite;</w:t>
            </w:r>
          </w:p>
          <w:p w14:paraId="0CD99313" w14:textId="47FE8FC2" w:rsidR="009A5E68" w:rsidRPr="001C13EC" w:rsidRDefault="00C02589"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produse alimentare și apă a personalului autorităților publice implicat în gestionarea situației generate de afluxul sporit de străini</w:t>
            </w:r>
            <w:r w:rsidR="009A5E68" w:rsidRPr="001C13EC">
              <w:rPr>
                <w:rFonts w:ascii="Times New Roman" w:hAnsi="Times New Roman" w:cs="Times New Roman"/>
                <w:color w:val="000000" w:themeColor="text1"/>
                <w:sz w:val="24"/>
                <w:szCs w:val="24"/>
                <w:lang w:val="ro-RO"/>
              </w:rPr>
              <w:t>.</w:t>
            </w:r>
          </w:p>
          <w:p w14:paraId="11EBF149" w14:textId="77777777" w:rsidR="009A5E68" w:rsidRPr="001C13EC" w:rsidRDefault="009A5E68" w:rsidP="00887073">
            <w:pPr>
              <w:pStyle w:val="a3"/>
              <w:numPr>
                <w:ilvl w:val="0"/>
                <w:numId w:val="56"/>
              </w:numPr>
              <w:tabs>
                <w:tab w:val="left" w:pos="954"/>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Pr="001C13EC">
              <w:rPr>
                <w:rFonts w:ascii="Times New Roman" w:hAnsi="Times New Roman" w:cs="Times New Roman"/>
                <w:color w:val="000000" w:themeColor="text1"/>
                <w:sz w:val="24"/>
                <w:szCs w:val="24"/>
                <w:lang w:val="ro-RO"/>
              </w:rPr>
              <w:t xml:space="preserve"> </w:t>
            </w:r>
          </w:p>
          <w:p w14:paraId="23942589" w14:textId="4A4B3F15" w:rsidR="009A5E68" w:rsidRPr="001C13EC" w:rsidRDefault="009A5E68"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C02589"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 xml:space="preserve"> în timpul transportării cu hrană sau tichete alimentare;</w:t>
            </w:r>
          </w:p>
          <w:p w14:paraId="0570AC19" w14:textId="68150399" w:rsidR="009A5E68" w:rsidRPr="001C13EC" w:rsidRDefault="009A5E68"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persoanelor strămutate din centrele de plasament autorizate cu mese calde, </w:t>
            </w:r>
            <w:r w:rsidR="001A6975" w:rsidRPr="001C13EC">
              <w:rPr>
                <w:rFonts w:ascii="Times New Roman" w:hAnsi="Times New Roman" w:cs="Times New Roman"/>
                <w:color w:val="000000" w:themeColor="text1"/>
                <w:sz w:val="24"/>
                <w:szCs w:val="24"/>
                <w:lang w:val="ro-RO"/>
              </w:rPr>
              <w:t>produse alimentare pentru prepararea hranei sau tichete alimentare</w:t>
            </w:r>
            <w:r w:rsidRPr="001C13EC">
              <w:rPr>
                <w:rFonts w:ascii="Times New Roman" w:hAnsi="Times New Roman" w:cs="Times New Roman"/>
                <w:color w:val="000000" w:themeColor="text1"/>
                <w:sz w:val="24"/>
                <w:szCs w:val="24"/>
                <w:lang w:val="ro-RO"/>
              </w:rPr>
              <w:t>;</w:t>
            </w:r>
          </w:p>
          <w:p w14:paraId="4E86FED1" w14:textId="706CF0E2" w:rsidR="009A5E68" w:rsidRPr="001C13EC" w:rsidRDefault="009A5E68"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persoanelor strămutate cazate </w:t>
            </w:r>
            <w:r w:rsidR="001A6975" w:rsidRPr="001C13EC">
              <w:rPr>
                <w:rFonts w:ascii="Times New Roman" w:hAnsi="Times New Roman" w:cs="Times New Roman"/>
                <w:color w:val="000000" w:themeColor="text1"/>
                <w:sz w:val="24"/>
                <w:szCs w:val="24"/>
                <w:lang w:val="ro-RO"/>
              </w:rPr>
              <w:t>în regim individual</w:t>
            </w:r>
            <w:r w:rsidRPr="001C13EC">
              <w:rPr>
                <w:rFonts w:ascii="Times New Roman" w:hAnsi="Times New Roman" w:cs="Times New Roman"/>
                <w:color w:val="000000" w:themeColor="text1"/>
                <w:sz w:val="24"/>
                <w:szCs w:val="24"/>
                <w:lang w:val="ro-RO"/>
              </w:rPr>
              <w:t xml:space="preserve"> cu </w:t>
            </w:r>
            <w:r w:rsidR="001A6975" w:rsidRPr="001C13EC">
              <w:rPr>
                <w:rFonts w:ascii="Times New Roman" w:hAnsi="Times New Roman" w:cs="Times New Roman"/>
                <w:color w:val="000000" w:themeColor="text1"/>
                <w:sz w:val="24"/>
                <w:szCs w:val="24"/>
                <w:lang w:val="ro-RO"/>
              </w:rPr>
              <w:t xml:space="preserve">produse alimentare pentru prepararea hranei </w:t>
            </w:r>
            <w:r w:rsidRPr="001C13EC">
              <w:rPr>
                <w:rFonts w:ascii="Times New Roman" w:hAnsi="Times New Roman" w:cs="Times New Roman"/>
                <w:color w:val="000000" w:themeColor="text1"/>
                <w:sz w:val="24"/>
                <w:szCs w:val="24"/>
                <w:lang w:val="ro-RO"/>
              </w:rPr>
              <w:t>sau tichete alimentare;</w:t>
            </w:r>
          </w:p>
          <w:p w14:paraId="2BEA798F" w14:textId="78E53C27" w:rsidR="009A5E68" w:rsidRPr="001C13EC" w:rsidRDefault="001A6975" w:rsidP="00887073">
            <w:pPr>
              <w:pStyle w:val="a3"/>
              <w:numPr>
                <w:ilvl w:val="0"/>
                <w:numId w:val="57"/>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sprijinului alimentar familiilor gazdă care găzduiesc persoane strămutate</w:t>
            </w:r>
            <w:r w:rsidR="009A5E68" w:rsidRPr="001C13EC">
              <w:rPr>
                <w:rFonts w:ascii="Times New Roman" w:hAnsi="Times New Roman" w:cs="Times New Roman"/>
                <w:color w:val="000000" w:themeColor="text1"/>
                <w:sz w:val="24"/>
                <w:szCs w:val="24"/>
                <w:lang w:val="ro-RO"/>
              </w:rPr>
              <w:t>.</w:t>
            </w:r>
          </w:p>
        </w:tc>
      </w:tr>
      <w:tr w:rsidR="00875977" w:rsidRPr="001C13EC" w14:paraId="7A588A16" w14:textId="77777777" w:rsidTr="004D6905">
        <w:tc>
          <w:tcPr>
            <w:tcW w:w="2335" w:type="dxa"/>
            <w:shd w:val="clear" w:color="auto" w:fill="F2F2F2" w:themeFill="background1" w:themeFillShade="F2"/>
          </w:tcPr>
          <w:p w14:paraId="68BC9864"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514" w:type="dxa"/>
            <w:gridSpan w:val="5"/>
          </w:tcPr>
          <w:p w14:paraId="262F2985" w14:textId="77777777" w:rsidR="009A5E68" w:rsidRPr="001C13EC" w:rsidRDefault="009A5E68" w:rsidP="0086027C">
            <w:pPr>
              <w:pStyle w:val="a3"/>
              <w:spacing w:after="0"/>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Mese calde; produse alimentare; tichete alimentare; bucătării de campanie; servicii de catering.</w:t>
            </w:r>
          </w:p>
        </w:tc>
      </w:tr>
      <w:tr w:rsidR="00875977" w:rsidRPr="001C13EC" w14:paraId="14CA1F7E" w14:textId="77777777" w:rsidTr="004D6905">
        <w:tc>
          <w:tcPr>
            <w:tcW w:w="2335" w:type="dxa"/>
            <w:shd w:val="clear" w:color="auto" w:fill="F2F2F2" w:themeFill="background1" w:themeFillShade="F2"/>
          </w:tcPr>
          <w:p w14:paraId="31B665BB"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Indicatori de monitorizare:</w:t>
            </w:r>
          </w:p>
        </w:tc>
        <w:tc>
          <w:tcPr>
            <w:tcW w:w="12514" w:type="dxa"/>
            <w:gridSpan w:val="5"/>
          </w:tcPr>
          <w:p w14:paraId="3D69749A" w14:textId="5834DF80" w:rsidR="009A5E68" w:rsidRPr="001C13EC" w:rsidRDefault="001A6975" w:rsidP="00887073">
            <w:pPr>
              <w:pStyle w:val="a3"/>
              <w:numPr>
                <w:ilvl w:val="0"/>
                <w:numId w:val="28"/>
              </w:numPr>
              <w:tabs>
                <w:tab w:val="left" w:pos="813"/>
              </w:tabs>
              <w:spacing w:after="0" w:line="240" w:lineRule="auto"/>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parteneri</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implicați;</w:t>
            </w:r>
          </w:p>
          <w:p w14:paraId="11AAFE3B" w14:textId="0271FCC0" w:rsidR="009A5E68" w:rsidRPr="001C13EC" w:rsidRDefault="001A6975" w:rsidP="00887073">
            <w:pPr>
              <w:pStyle w:val="a3"/>
              <w:numPr>
                <w:ilvl w:val="0"/>
                <w:numId w:val="28"/>
              </w:numPr>
              <w:tabs>
                <w:tab w:val="left" w:pos="813"/>
              </w:tabs>
              <w:spacing w:after="0" w:line="240" w:lineRule="auto"/>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mese distribuite</w:t>
            </w:r>
            <w:r w:rsidRPr="001C13EC">
              <w:rPr>
                <w:rFonts w:ascii="Times New Roman" w:hAnsi="Times New Roman" w:cs="Times New Roman"/>
                <w:color w:val="000000" w:themeColor="text1"/>
                <w:sz w:val="24"/>
                <w:szCs w:val="24"/>
                <w:lang w:val="ro-RO"/>
              </w:rPr>
              <w:t xml:space="preserve"> </w:t>
            </w:r>
            <w:r w:rsidR="009A5E68" w:rsidRPr="001C13EC">
              <w:rPr>
                <w:rFonts w:ascii="Times New Roman" w:hAnsi="Times New Roman" w:cs="Times New Roman"/>
                <w:color w:val="000000" w:themeColor="text1"/>
                <w:sz w:val="24"/>
                <w:szCs w:val="24"/>
                <w:lang w:val="ro-RO"/>
              </w:rPr>
              <w:t>zi</w:t>
            </w:r>
            <w:r w:rsidRPr="001C13EC">
              <w:rPr>
                <w:rFonts w:ascii="Times New Roman" w:hAnsi="Times New Roman" w:cs="Times New Roman"/>
                <w:color w:val="000000" w:themeColor="text1"/>
                <w:sz w:val="24"/>
                <w:szCs w:val="24"/>
                <w:lang w:val="ro-RO"/>
              </w:rPr>
              <w:t>lnic</w:t>
            </w:r>
            <w:r w:rsidR="009A5E68" w:rsidRPr="001C13EC">
              <w:rPr>
                <w:rFonts w:ascii="Times New Roman" w:hAnsi="Times New Roman" w:cs="Times New Roman"/>
                <w:color w:val="000000" w:themeColor="text1"/>
                <w:sz w:val="24"/>
                <w:szCs w:val="24"/>
                <w:lang w:val="ro-RO"/>
              </w:rPr>
              <w:t>;</w:t>
            </w:r>
          </w:p>
          <w:p w14:paraId="67E7DF71" w14:textId="48D83DB2" w:rsidR="009A5E68" w:rsidRPr="001C13EC" w:rsidRDefault="001A6975" w:rsidP="00887073">
            <w:pPr>
              <w:pStyle w:val="a3"/>
              <w:numPr>
                <w:ilvl w:val="0"/>
                <w:numId w:val="28"/>
              </w:numPr>
              <w:tabs>
                <w:tab w:val="left" w:pos="813"/>
              </w:tabs>
              <w:spacing w:after="0" w:line="240" w:lineRule="auto"/>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tichete alimentare distribuite</w:t>
            </w:r>
            <w:r w:rsidRPr="001C13EC">
              <w:rPr>
                <w:rFonts w:ascii="Times New Roman" w:hAnsi="Times New Roman" w:cs="Times New Roman"/>
                <w:color w:val="000000" w:themeColor="text1"/>
                <w:sz w:val="24"/>
                <w:szCs w:val="24"/>
                <w:lang w:val="ro-RO"/>
              </w:rPr>
              <w:t xml:space="preserve"> </w:t>
            </w:r>
            <w:r w:rsidR="009A5E68" w:rsidRPr="001C13EC">
              <w:rPr>
                <w:rFonts w:ascii="Times New Roman" w:hAnsi="Times New Roman" w:cs="Times New Roman"/>
                <w:color w:val="000000" w:themeColor="text1"/>
                <w:sz w:val="24"/>
                <w:szCs w:val="24"/>
                <w:lang w:val="ro-RO"/>
              </w:rPr>
              <w:t>zi</w:t>
            </w:r>
            <w:r w:rsidRPr="001C13EC">
              <w:rPr>
                <w:rFonts w:ascii="Times New Roman" w:hAnsi="Times New Roman" w:cs="Times New Roman"/>
                <w:color w:val="000000" w:themeColor="text1"/>
                <w:sz w:val="24"/>
                <w:szCs w:val="24"/>
                <w:lang w:val="ro-RO"/>
              </w:rPr>
              <w:t>lnic</w:t>
            </w:r>
            <w:r w:rsidR="009A5E68" w:rsidRPr="001C13EC">
              <w:rPr>
                <w:rFonts w:ascii="Times New Roman" w:hAnsi="Times New Roman" w:cs="Times New Roman"/>
                <w:color w:val="000000" w:themeColor="text1"/>
                <w:sz w:val="24"/>
                <w:szCs w:val="24"/>
                <w:lang w:val="ro-RO"/>
              </w:rPr>
              <w:t>;</w:t>
            </w:r>
          </w:p>
          <w:p w14:paraId="4573F33A" w14:textId="15AB98E3" w:rsidR="009A5E68" w:rsidRPr="001C13EC" w:rsidRDefault="001A6975" w:rsidP="00887073">
            <w:pPr>
              <w:pStyle w:val="a3"/>
              <w:numPr>
                <w:ilvl w:val="0"/>
                <w:numId w:val="28"/>
              </w:numPr>
              <w:tabs>
                <w:tab w:val="left" w:pos="813"/>
              </w:tabs>
              <w:spacing w:after="0" w:line="240" w:lineRule="auto"/>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de </w:t>
            </w:r>
            <w:r w:rsidRPr="001C13EC">
              <w:rPr>
                <w:rFonts w:ascii="Times New Roman" w:hAnsi="Times New Roman" w:cs="Times New Roman"/>
                <w:color w:val="000000" w:themeColor="text1"/>
                <w:sz w:val="24"/>
                <w:szCs w:val="24"/>
                <w:lang w:val="ro-RO"/>
              </w:rPr>
              <w:t>persoane strămutate</w:t>
            </w:r>
            <w:r w:rsidR="009A5E68" w:rsidRPr="001C13EC">
              <w:rPr>
                <w:rFonts w:ascii="Times New Roman" w:hAnsi="Times New Roman" w:cs="Times New Roman"/>
                <w:color w:val="000000" w:themeColor="text1"/>
                <w:sz w:val="24"/>
                <w:szCs w:val="24"/>
                <w:lang w:val="ro-RO"/>
              </w:rPr>
              <w:t xml:space="preserve"> </w:t>
            </w:r>
            <w:r w:rsidR="00467F62" w:rsidRPr="001C13EC">
              <w:rPr>
                <w:rFonts w:ascii="Times New Roman" w:hAnsi="Times New Roman" w:cs="Times New Roman"/>
                <w:color w:val="000000" w:themeColor="text1"/>
                <w:sz w:val="24"/>
                <w:szCs w:val="24"/>
                <w:lang w:val="ro-RO"/>
              </w:rPr>
              <w:t>care beneficiază de asigurare alimentară</w:t>
            </w:r>
            <w:r w:rsidR="009A5E68" w:rsidRPr="001C13EC">
              <w:rPr>
                <w:rFonts w:ascii="Times New Roman" w:hAnsi="Times New Roman" w:cs="Times New Roman"/>
                <w:color w:val="000000" w:themeColor="text1"/>
                <w:sz w:val="24"/>
                <w:szCs w:val="24"/>
                <w:lang w:val="ro-RO"/>
              </w:rPr>
              <w:t>;</w:t>
            </w:r>
          </w:p>
          <w:p w14:paraId="0C46D79B" w14:textId="35EA15AB" w:rsidR="009A5E68" w:rsidRPr="001C13EC" w:rsidRDefault="001A6975" w:rsidP="00887073">
            <w:pPr>
              <w:pStyle w:val="a3"/>
              <w:numPr>
                <w:ilvl w:val="0"/>
                <w:numId w:val="28"/>
              </w:numPr>
              <w:tabs>
                <w:tab w:val="left" w:pos="813"/>
              </w:tabs>
              <w:spacing w:after="0" w:line="240" w:lineRule="auto"/>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familiilor </w:t>
            </w:r>
            <w:r w:rsidR="00467F62" w:rsidRPr="001C13EC">
              <w:rPr>
                <w:rFonts w:ascii="Times New Roman" w:hAnsi="Times New Roman" w:cs="Times New Roman"/>
                <w:color w:val="000000" w:themeColor="text1"/>
                <w:sz w:val="24"/>
                <w:szCs w:val="24"/>
                <w:lang w:val="ro-RO"/>
              </w:rPr>
              <w:t>din</w:t>
            </w:r>
            <w:r w:rsidR="009A5E68" w:rsidRPr="001C13EC">
              <w:rPr>
                <w:rFonts w:ascii="Times New Roman" w:hAnsi="Times New Roman" w:cs="Times New Roman"/>
                <w:color w:val="000000" w:themeColor="text1"/>
                <w:sz w:val="24"/>
                <w:szCs w:val="24"/>
                <w:lang w:val="ro-RO"/>
              </w:rPr>
              <w:t xml:space="preserve"> RM care găzduiesc persoane strămutate </w:t>
            </w:r>
            <w:r w:rsidR="00467F62" w:rsidRPr="001C13EC">
              <w:rPr>
                <w:rFonts w:ascii="Times New Roman" w:hAnsi="Times New Roman" w:cs="Times New Roman"/>
                <w:color w:val="000000" w:themeColor="text1"/>
                <w:sz w:val="24"/>
                <w:szCs w:val="24"/>
                <w:lang w:val="ro-RO"/>
              </w:rPr>
              <w:t>și beneficiază de sprijin</w:t>
            </w:r>
            <w:r w:rsidR="009A5E68" w:rsidRPr="001C13EC">
              <w:rPr>
                <w:rFonts w:ascii="Times New Roman" w:hAnsi="Times New Roman" w:cs="Times New Roman"/>
                <w:color w:val="000000" w:themeColor="text1"/>
                <w:sz w:val="24"/>
                <w:szCs w:val="24"/>
                <w:lang w:val="ro-RO"/>
              </w:rPr>
              <w:t>.</w:t>
            </w:r>
          </w:p>
        </w:tc>
      </w:tr>
      <w:tr w:rsidR="00875977" w:rsidRPr="001C13EC" w14:paraId="10CD429B" w14:textId="77777777" w:rsidTr="004D6905">
        <w:tc>
          <w:tcPr>
            <w:tcW w:w="2335" w:type="dxa"/>
            <w:shd w:val="clear" w:color="auto" w:fill="F2F2F2" w:themeFill="background1" w:themeFillShade="F2"/>
          </w:tcPr>
          <w:p w14:paraId="2926D182" w14:textId="601C10AD"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2D8110EE" w14:textId="77777777" w:rsidR="00467F62" w:rsidRPr="001C13EC" w:rsidRDefault="00467F62" w:rsidP="00467F62">
            <w:pPr>
              <w:pStyle w:val="a3"/>
              <w:numPr>
                <w:ilvl w:val="0"/>
                <w:numId w:val="28"/>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cantitatea necesară de produse alimentare este asigurată în mod continuu;</w:t>
            </w:r>
          </w:p>
          <w:p w14:paraId="25FA5CF7" w14:textId="4B7342FE" w:rsidR="009A5E68" w:rsidRPr="001C13EC" w:rsidRDefault="00467F62" w:rsidP="00467F62">
            <w:pPr>
              <w:pStyle w:val="a3"/>
              <w:numPr>
                <w:ilvl w:val="0"/>
                <w:numId w:val="28"/>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necesar de operatori de alimentație publică este asigurat pentru desfășurarea activităților.</w:t>
            </w:r>
          </w:p>
        </w:tc>
      </w:tr>
      <w:tr w:rsidR="00875977" w:rsidRPr="001C13EC" w14:paraId="54469898" w14:textId="77777777" w:rsidTr="004D6905">
        <w:tc>
          <w:tcPr>
            <w:tcW w:w="2335" w:type="dxa"/>
            <w:shd w:val="clear" w:color="auto" w:fill="F2F2F2" w:themeFill="background1" w:themeFillShade="F2"/>
          </w:tcPr>
          <w:p w14:paraId="2D80E3BD"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44ADA2AD" w14:textId="77777777" w:rsidR="009A5E68" w:rsidRPr="001C13EC" w:rsidRDefault="009A5E68" w:rsidP="0086027C">
            <w:pPr>
              <w:pStyle w:val="a3"/>
              <w:spacing w:after="0"/>
              <w:ind w:left="36" w:firstLine="49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75FFD0A2" w14:textId="77777777" w:rsidTr="004D6905">
        <w:tc>
          <w:tcPr>
            <w:tcW w:w="2335" w:type="dxa"/>
            <w:shd w:val="clear" w:color="auto" w:fill="F2F2F2" w:themeFill="background1" w:themeFillShade="F2"/>
            <w:vAlign w:val="center"/>
          </w:tcPr>
          <w:p w14:paraId="3358DF94"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7385FADE"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75F60923"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7AC97288"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1D3BBE20"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17F988B3"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5AFE01E8" w14:textId="77777777" w:rsidR="009A5E68" w:rsidRPr="001C13EC" w:rsidRDefault="009A5E68" w:rsidP="00887073">
            <w:pPr>
              <w:pStyle w:val="a3"/>
              <w:numPr>
                <w:ilvl w:val="0"/>
                <w:numId w:val="28"/>
              </w:numPr>
              <w:tabs>
                <w:tab w:val="left" w:pos="172"/>
              </w:tabs>
              <w:spacing w:after="0" w:line="240" w:lineRule="auto"/>
              <w:ind w:left="0" w:firstLine="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5D9C1B0A"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48C62ED7" w14:textId="77777777" w:rsidR="009A5E68" w:rsidRPr="001C13EC" w:rsidRDefault="009A5E68" w:rsidP="0086027C">
            <w:pPr>
              <w:pStyle w:val="a3"/>
              <w:tabs>
                <w:tab w:val="left" w:pos="172"/>
              </w:tabs>
              <w:spacing w:after="0"/>
              <w:ind w:left="36"/>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184DBF84" w14:textId="77777777" w:rsidTr="004D6905">
        <w:tc>
          <w:tcPr>
            <w:tcW w:w="2335" w:type="dxa"/>
            <w:vMerge w:val="restart"/>
          </w:tcPr>
          <w:p w14:paraId="71F3D195" w14:textId="77777777" w:rsidR="009A5E68" w:rsidRPr="001C13EC" w:rsidRDefault="009A5E68" w:rsidP="00887073">
            <w:pPr>
              <w:pStyle w:val="a3"/>
              <w:numPr>
                <w:ilvl w:val="0"/>
                <w:numId w:val="58"/>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alimentării persoanelor strămutate pe teritoriul RM.</w:t>
            </w:r>
          </w:p>
        </w:tc>
        <w:tc>
          <w:tcPr>
            <w:tcW w:w="2763" w:type="dxa"/>
          </w:tcPr>
          <w:p w14:paraId="31BC2F5A" w14:textId="77777777" w:rsidR="009A5E68" w:rsidRPr="001C13EC" w:rsidRDefault="009A5E68" w:rsidP="00887073">
            <w:pPr>
              <w:pStyle w:val="a3"/>
              <w:numPr>
                <w:ilvl w:val="0"/>
                <w:numId w:val="5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procesului de asigurare cu hrană a persoanelor strămutate în timpul aflării în zona de frontieră, în CP gestionate de MAI, precum și în cadrul CPTPR.</w:t>
            </w:r>
          </w:p>
        </w:tc>
        <w:tc>
          <w:tcPr>
            <w:tcW w:w="1418" w:type="dxa"/>
          </w:tcPr>
          <w:p w14:paraId="1B714AAB" w14:textId="727A83A2" w:rsidR="009A5E68" w:rsidRPr="001C13EC" w:rsidRDefault="002D1C71"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644A33B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0DAF237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12F13FB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ANSA</w:t>
            </w:r>
          </w:p>
          <w:p w14:paraId="4C26FA8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3543" w:type="dxa"/>
          </w:tcPr>
          <w:p w14:paraId="0E65976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aprovizionării Centrelor cu produsele alimentare necesare;</w:t>
            </w:r>
          </w:p>
          <w:p w14:paraId="6A6D66F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controlul calității produselor alimentare livrate.</w:t>
            </w:r>
          </w:p>
        </w:tc>
        <w:tc>
          <w:tcPr>
            <w:tcW w:w="3656" w:type="dxa"/>
          </w:tcPr>
          <w:p w14:paraId="0214D05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meselor calde la frontieră;</w:t>
            </w:r>
          </w:p>
          <w:p w14:paraId="7388E6E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pre-poziționarea hranei uscate și a apei la frontieră;</w:t>
            </w:r>
          </w:p>
          <w:p w14:paraId="660E20B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stoc alimentar de contingență;</w:t>
            </w:r>
          </w:p>
          <w:p w14:paraId="47097793" w14:textId="7D847705"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contractarea serviciilor necesare pentru asigurarea alimentară a </w:t>
            </w:r>
            <w:r w:rsidR="006873BF" w:rsidRPr="001C13EC">
              <w:rPr>
                <w:rFonts w:ascii="Times New Roman" w:hAnsi="Times New Roman" w:cs="Times New Roman"/>
                <w:color w:val="000000" w:themeColor="text1"/>
                <w:sz w:val="24"/>
                <w:szCs w:val="24"/>
                <w:lang w:val="ro-RO"/>
              </w:rPr>
              <w:t>persoanelor strămutate</w:t>
            </w:r>
            <w:r w:rsidRPr="001C13EC">
              <w:rPr>
                <w:rFonts w:ascii="Times New Roman" w:hAnsi="Times New Roman" w:cs="Times New Roman"/>
                <w:color w:val="000000" w:themeColor="text1"/>
                <w:sz w:val="24"/>
                <w:szCs w:val="24"/>
                <w:lang w:val="ro-RO"/>
              </w:rPr>
              <w:t>;</w:t>
            </w:r>
          </w:p>
          <w:p w14:paraId="513D289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bonurilor alimentare;</w:t>
            </w:r>
          </w:p>
          <w:p w14:paraId="324B92DC" w14:textId="555C00C4"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asistență direcționată pentru </w:t>
            </w:r>
            <w:r w:rsidR="006873BF" w:rsidRPr="001C13EC">
              <w:rPr>
                <w:rFonts w:ascii="Times New Roman" w:hAnsi="Times New Roman" w:cs="Times New Roman"/>
                <w:color w:val="000000" w:themeColor="text1"/>
                <w:sz w:val="24"/>
                <w:szCs w:val="24"/>
                <w:lang w:val="ro-RO"/>
              </w:rPr>
              <w:t xml:space="preserve">persoanele strămutate </w:t>
            </w:r>
            <w:r w:rsidRPr="001C13EC">
              <w:rPr>
                <w:rFonts w:ascii="Times New Roman" w:hAnsi="Times New Roman" w:cs="Times New Roman"/>
                <w:color w:val="000000" w:themeColor="text1"/>
                <w:sz w:val="24"/>
                <w:szCs w:val="24"/>
                <w:lang w:val="ro-RO"/>
              </w:rPr>
              <w:t>care rămân în RM, inclusiv tichete alimentare.</w:t>
            </w:r>
          </w:p>
        </w:tc>
      </w:tr>
      <w:tr w:rsidR="00875977" w:rsidRPr="001C13EC" w14:paraId="718EB964" w14:textId="77777777" w:rsidTr="004D6905">
        <w:tc>
          <w:tcPr>
            <w:tcW w:w="2335" w:type="dxa"/>
            <w:vMerge/>
          </w:tcPr>
          <w:p w14:paraId="79B8EA44" w14:textId="77777777" w:rsidR="009A5E68" w:rsidRPr="001C13EC" w:rsidRDefault="009A5E68" w:rsidP="00887073">
            <w:pPr>
              <w:pStyle w:val="a3"/>
              <w:numPr>
                <w:ilvl w:val="0"/>
                <w:numId w:val="58"/>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6001F33" w14:textId="5FC1D485" w:rsidR="009A5E68" w:rsidRPr="001C13EC" w:rsidRDefault="009A5E68" w:rsidP="00887073">
            <w:pPr>
              <w:pStyle w:val="a3"/>
              <w:numPr>
                <w:ilvl w:val="0"/>
                <w:numId w:val="5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procesului de sprijin a familiilor cetățenilor RM care găzduiesc persoane strămutate.</w:t>
            </w:r>
          </w:p>
        </w:tc>
        <w:tc>
          <w:tcPr>
            <w:tcW w:w="1418" w:type="dxa"/>
          </w:tcPr>
          <w:p w14:paraId="0DB9C1F8" w14:textId="5FC0841B" w:rsidR="0076329A" w:rsidRPr="001C13EC" w:rsidRDefault="0076329A"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6093E1AF" w14:textId="77777777" w:rsidR="0076329A" w:rsidRPr="001C13EC" w:rsidRDefault="0076329A"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2A5303CA" w14:textId="6810FB54" w:rsidR="0076329A" w:rsidRPr="001C13EC" w:rsidRDefault="0076329A"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4DC514CE" w14:textId="422B69F1"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elaborarea și implementarea programelor de sprijin cu produse alimentare a familiilor cetățenilor RM care găzduiesc </w:t>
            </w:r>
            <w:r w:rsidR="006873BF" w:rsidRPr="001C13EC">
              <w:rPr>
                <w:rFonts w:ascii="Times New Roman" w:hAnsi="Times New Roman" w:cs="Times New Roman"/>
                <w:color w:val="000000" w:themeColor="text1"/>
                <w:sz w:val="24"/>
                <w:szCs w:val="24"/>
                <w:lang w:val="ro-RO"/>
              </w:rPr>
              <w:t>persoanele strămutate</w:t>
            </w:r>
            <w:r w:rsidRPr="001C13EC">
              <w:rPr>
                <w:rFonts w:ascii="Times New Roman" w:hAnsi="Times New Roman" w:cs="Times New Roman"/>
                <w:color w:val="000000" w:themeColor="text1"/>
                <w:sz w:val="24"/>
                <w:szCs w:val="24"/>
                <w:lang w:val="ro-RO"/>
              </w:rPr>
              <w:t>.</w:t>
            </w:r>
          </w:p>
        </w:tc>
        <w:tc>
          <w:tcPr>
            <w:tcW w:w="3656" w:type="dxa"/>
          </w:tcPr>
          <w:p w14:paraId="1CBBF410" w14:textId="50D03B2D"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implementarea programului de sprijin cu produse alimentare a familiilor cetățenilor RM care găzduiesc </w:t>
            </w:r>
            <w:r w:rsidR="006873BF" w:rsidRPr="001C13EC">
              <w:rPr>
                <w:rFonts w:ascii="Times New Roman" w:hAnsi="Times New Roman" w:cs="Times New Roman"/>
                <w:color w:val="000000" w:themeColor="text1"/>
                <w:sz w:val="24"/>
                <w:szCs w:val="24"/>
                <w:lang w:val="ro-RO"/>
              </w:rPr>
              <w:t>persoanele strămutate</w:t>
            </w:r>
            <w:r w:rsidRPr="001C13EC">
              <w:rPr>
                <w:rFonts w:ascii="Times New Roman" w:hAnsi="Times New Roman" w:cs="Times New Roman"/>
                <w:color w:val="000000" w:themeColor="text1"/>
                <w:sz w:val="24"/>
                <w:szCs w:val="24"/>
                <w:lang w:val="ro-RO"/>
              </w:rPr>
              <w:t>.</w:t>
            </w:r>
          </w:p>
        </w:tc>
      </w:tr>
      <w:tr w:rsidR="009A5E68" w:rsidRPr="001C13EC" w14:paraId="108B12CA" w14:textId="77777777" w:rsidTr="004D6905">
        <w:tc>
          <w:tcPr>
            <w:tcW w:w="2335" w:type="dxa"/>
            <w:vMerge/>
          </w:tcPr>
          <w:p w14:paraId="0B6B1848" w14:textId="77777777" w:rsidR="009A5E68" w:rsidRPr="001C13EC" w:rsidRDefault="009A5E68" w:rsidP="00887073">
            <w:pPr>
              <w:pStyle w:val="a3"/>
              <w:numPr>
                <w:ilvl w:val="0"/>
                <w:numId w:val="58"/>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268F4BD0" w14:textId="207270A1" w:rsidR="009A5E68" w:rsidRPr="001C13EC" w:rsidRDefault="009A5E68" w:rsidP="00887073">
            <w:pPr>
              <w:pStyle w:val="a3"/>
              <w:numPr>
                <w:ilvl w:val="0"/>
                <w:numId w:val="5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Alimentarea persoanelor strămutate ce tranzitează teritoriul RM.</w:t>
            </w:r>
          </w:p>
        </w:tc>
        <w:tc>
          <w:tcPr>
            <w:tcW w:w="1418" w:type="dxa"/>
          </w:tcPr>
          <w:p w14:paraId="625C333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0626B2B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MAI </w:t>
            </w:r>
          </w:p>
        </w:tc>
        <w:tc>
          <w:tcPr>
            <w:tcW w:w="3543" w:type="dxa"/>
          </w:tcPr>
          <w:p w14:paraId="15A293C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în aprovizionarea cu produsele alimentare necesare.</w:t>
            </w:r>
          </w:p>
        </w:tc>
        <w:tc>
          <w:tcPr>
            <w:tcW w:w="3656" w:type="dxa"/>
          </w:tcPr>
          <w:p w14:paraId="190C4B2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bonurilor alimentare;</w:t>
            </w:r>
          </w:p>
          <w:p w14:paraId="07ACF04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alimentară de urgență.</w:t>
            </w:r>
          </w:p>
        </w:tc>
      </w:tr>
    </w:tbl>
    <w:p w14:paraId="425C82EF" w14:textId="77777777" w:rsidR="009A5E68" w:rsidRPr="001C13EC" w:rsidRDefault="009A5E68" w:rsidP="009A5E68">
      <w:pPr>
        <w:rPr>
          <w:color w:val="000000" w:themeColor="text1"/>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16D7FA41" w14:textId="77777777" w:rsidTr="004D6905">
        <w:tc>
          <w:tcPr>
            <w:tcW w:w="2335" w:type="dxa"/>
            <w:shd w:val="clear" w:color="auto" w:fill="F2F2F2" w:themeFill="background1" w:themeFillShade="F2"/>
          </w:tcPr>
          <w:p w14:paraId="7217E376"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Sectorul de intervenție:</w:t>
            </w:r>
          </w:p>
        </w:tc>
        <w:tc>
          <w:tcPr>
            <w:tcW w:w="12514" w:type="dxa"/>
            <w:gridSpan w:val="5"/>
            <w:shd w:val="clear" w:color="auto" w:fill="F2F2F2" w:themeFill="background1" w:themeFillShade="F2"/>
            <w:vAlign w:val="center"/>
          </w:tcPr>
          <w:p w14:paraId="197E2180"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Educație</w:t>
            </w:r>
          </w:p>
        </w:tc>
      </w:tr>
      <w:tr w:rsidR="00875977" w:rsidRPr="001C13EC" w14:paraId="1F27F05E" w14:textId="77777777" w:rsidTr="004D6905">
        <w:tc>
          <w:tcPr>
            <w:tcW w:w="2335" w:type="dxa"/>
            <w:shd w:val="clear" w:color="auto" w:fill="F2F2F2" w:themeFill="background1" w:themeFillShade="F2"/>
          </w:tcPr>
          <w:p w14:paraId="76A83F6A"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2F95C15E" w14:textId="125BA0C9" w:rsidR="009A5E68" w:rsidRPr="001C13EC" w:rsidRDefault="00467F62"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copiilor strămutați la diferite forme de educație și activități recreative pe durata tranzitării sau a șederii pe termen scurt și mediu pe teritoriul Republicii Moldova, fără integrarea formală în sistemul educațional național, în vederea prevenirii pierderilor de învățare și a diminuării efectelor psihologice asociate experiențelor din zone afectate de conflict</w:t>
            </w:r>
          </w:p>
        </w:tc>
      </w:tr>
      <w:tr w:rsidR="00875977" w:rsidRPr="001C13EC" w14:paraId="0C94AC6C" w14:textId="77777777" w:rsidTr="004D6905">
        <w:tc>
          <w:tcPr>
            <w:tcW w:w="2335" w:type="dxa"/>
            <w:shd w:val="clear" w:color="auto" w:fill="F2F2F2" w:themeFill="background1" w:themeFillShade="F2"/>
          </w:tcPr>
          <w:p w14:paraId="5A3D08FC"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728E8648" w14:textId="0CE768D0"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 xml:space="preserve">Acțiunile de răspuns pe sectorul de intervenție respectiv </w:t>
            </w:r>
            <w:r w:rsidR="003A2A8F" w:rsidRPr="001C13EC">
              <w:rPr>
                <w:color w:val="000000" w:themeColor="text1"/>
                <w:sz w:val="24"/>
                <w:szCs w:val="24"/>
                <w:lang w:val="ro-RO"/>
              </w:rPr>
              <w:t>vizează</w:t>
            </w:r>
            <w:r w:rsidRPr="001C13EC">
              <w:rPr>
                <w:color w:val="000000" w:themeColor="text1"/>
                <w:sz w:val="24"/>
                <w:szCs w:val="24"/>
                <w:lang w:val="ro-RO"/>
              </w:rPr>
              <w:t xml:space="preserve"> </w:t>
            </w:r>
            <w:r w:rsidR="00A35C38" w:rsidRPr="001C13EC">
              <w:rPr>
                <w:color w:val="000000" w:themeColor="text1"/>
                <w:sz w:val="24"/>
                <w:szCs w:val="24"/>
                <w:lang w:val="ro-RO"/>
              </w:rPr>
              <w:t xml:space="preserve">copii </w:t>
            </w:r>
            <w:r w:rsidRPr="001C13EC">
              <w:rPr>
                <w:color w:val="000000" w:themeColor="text1"/>
                <w:sz w:val="24"/>
                <w:szCs w:val="24"/>
                <w:lang w:val="ro-RO"/>
              </w:rPr>
              <w:t xml:space="preserve">aflați în tranzit sau </w:t>
            </w:r>
            <w:r w:rsidR="003A2A8F" w:rsidRPr="001C13EC">
              <w:rPr>
                <w:color w:val="000000" w:themeColor="text1"/>
                <w:sz w:val="24"/>
                <w:szCs w:val="24"/>
                <w:lang w:val="ro-RO"/>
              </w:rPr>
              <w:t>în ședere de</w:t>
            </w:r>
            <w:r w:rsidRPr="001C13EC">
              <w:rPr>
                <w:color w:val="000000" w:themeColor="text1"/>
                <w:sz w:val="24"/>
                <w:szCs w:val="24"/>
                <w:lang w:val="ro-RO"/>
              </w:rPr>
              <w:t xml:space="preserve"> scurtă </w:t>
            </w:r>
            <w:r w:rsidR="003A2A8F" w:rsidRPr="001C13EC">
              <w:rPr>
                <w:color w:val="000000" w:themeColor="text1"/>
                <w:sz w:val="24"/>
                <w:szCs w:val="24"/>
                <w:lang w:val="ro-RO"/>
              </w:rPr>
              <w:t xml:space="preserve">durată </w:t>
            </w:r>
            <w:r w:rsidRPr="001C13EC">
              <w:rPr>
                <w:color w:val="000000" w:themeColor="text1"/>
                <w:sz w:val="24"/>
                <w:szCs w:val="24"/>
                <w:lang w:val="ro-RO"/>
              </w:rPr>
              <w:t xml:space="preserve">pe teritoriul RM. În acest sens, </w:t>
            </w:r>
            <w:r w:rsidR="003A2A8F" w:rsidRPr="001C13EC">
              <w:rPr>
                <w:color w:val="000000" w:themeColor="text1"/>
                <w:sz w:val="24"/>
                <w:szCs w:val="24"/>
                <w:lang w:val="ro-RO"/>
              </w:rPr>
              <w:t>se acordă prioritatea</w:t>
            </w:r>
            <w:r w:rsidRPr="001C13EC">
              <w:rPr>
                <w:color w:val="000000" w:themeColor="text1"/>
                <w:sz w:val="24"/>
                <w:szCs w:val="24"/>
                <w:lang w:val="ro-RO"/>
              </w:rPr>
              <w:t xml:space="preserve"> cre</w:t>
            </w:r>
            <w:r w:rsidR="003A2A8F" w:rsidRPr="001C13EC">
              <w:rPr>
                <w:color w:val="000000" w:themeColor="text1"/>
                <w:sz w:val="24"/>
                <w:szCs w:val="24"/>
                <w:lang w:val="ro-RO"/>
              </w:rPr>
              <w:t>ării</w:t>
            </w:r>
            <w:r w:rsidRPr="001C13EC">
              <w:rPr>
                <w:color w:val="000000" w:themeColor="text1"/>
                <w:sz w:val="24"/>
                <w:szCs w:val="24"/>
                <w:lang w:val="ro-RO"/>
              </w:rPr>
              <w:t xml:space="preserve"> spațiilor de recreere și consiliere psihologică pentru aceștia, </w:t>
            </w:r>
            <w:r w:rsidR="00D20B8A" w:rsidRPr="001C13EC">
              <w:rPr>
                <w:color w:val="000000" w:themeColor="text1"/>
                <w:sz w:val="24"/>
                <w:szCs w:val="24"/>
                <w:lang w:val="ro-RO"/>
              </w:rPr>
              <w:t>precum și facilitării accesului la forme de învățământ online.</w:t>
            </w:r>
            <w:r w:rsidRPr="001C13EC">
              <w:rPr>
                <w:color w:val="000000" w:themeColor="text1"/>
                <w:sz w:val="24"/>
                <w:szCs w:val="24"/>
                <w:lang w:val="ro-RO"/>
              </w:rPr>
              <w:t xml:space="preserve"> Activitățile de integrare în sistemul de învățământ național, precum și cele de incluziune socială a copiilor </w:t>
            </w:r>
            <w:r w:rsidR="00D20B8A" w:rsidRPr="001C13EC">
              <w:rPr>
                <w:color w:val="000000" w:themeColor="text1"/>
                <w:sz w:val="24"/>
                <w:szCs w:val="24"/>
                <w:lang w:val="ro-RO"/>
              </w:rPr>
              <w:t>strămutați</w:t>
            </w:r>
            <w:r w:rsidRPr="001C13EC">
              <w:rPr>
                <w:color w:val="000000" w:themeColor="text1"/>
                <w:sz w:val="24"/>
                <w:szCs w:val="24"/>
                <w:lang w:val="ro-RO"/>
              </w:rPr>
              <w:t xml:space="preserve"> </w:t>
            </w:r>
            <w:r w:rsidR="00D20B8A" w:rsidRPr="001C13EC">
              <w:rPr>
                <w:color w:val="000000" w:themeColor="text1"/>
                <w:sz w:val="24"/>
                <w:szCs w:val="24"/>
                <w:lang w:val="ro-RO"/>
              </w:rPr>
              <w:t>se realizează</w:t>
            </w:r>
            <w:r w:rsidRPr="001C13EC">
              <w:rPr>
                <w:color w:val="000000" w:themeColor="text1"/>
                <w:sz w:val="24"/>
                <w:szCs w:val="24"/>
                <w:lang w:val="ro-RO"/>
              </w:rPr>
              <w:t xml:space="preserve"> în </w:t>
            </w:r>
            <w:r w:rsidR="00D20B8A" w:rsidRPr="001C13EC">
              <w:rPr>
                <w:color w:val="000000" w:themeColor="text1"/>
                <w:sz w:val="24"/>
                <w:szCs w:val="24"/>
                <w:lang w:val="ro-RO"/>
              </w:rPr>
              <w:t>cadrul</w:t>
            </w:r>
            <w:r w:rsidRPr="001C13EC">
              <w:rPr>
                <w:color w:val="000000" w:themeColor="text1"/>
                <w:sz w:val="24"/>
                <w:szCs w:val="24"/>
                <w:lang w:val="ro-RO"/>
              </w:rPr>
              <w:t xml:space="preserve"> planurilor naționale și sectoriale </w:t>
            </w:r>
            <w:r w:rsidR="00D20B8A" w:rsidRPr="001C13EC">
              <w:rPr>
                <w:color w:val="000000" w:themeColor="text1"/>
                <w:sz w:val="24"/>
                <w:szCs w:val="24"/>
                <w:lang w:val="ro-RO"/>
              </w:rPr>
              <w:t xml:space="preserve">aplicabile </w:t>
            </w:r>
            <w:r w:rsidRPr="001C13EC">
              <w:rPr>
                <w:color w:val="000000" w:themeColor="text1"/>
                <w:sz w:val="24"/>
                <w:szCs w:val="24"/>
                <w:lang w:val="ro-RO"/>
              </w:rPr>
              <w:t>pe termen mediu și lung.</w:t>
            </w:r>
          </w:p>
          <w:p w14:paraId="60C27715" w14:textId="02B747CF" w:rsidR="009A5E68" w:rsidRPr="001C13EC" w:rsidRDefault="009A5E68" w:rsidP="0086027C">
            <w:pPr>
              <w:ind w:firstLine="529"/>
              <w:rPr>
                <w:color w:val="000000" w:themeColor="text1"/>
                <w:sz w:val="24"/>
                <w:szCs w:val="24"/>
                <w:lang w:val="ro-RO"/>
              </w:rPr>
            </w:pPr>
            <w:r w:rsidRPr="001C13EC">
              <w:rPr>
                <w:color w:val="000000" w:themeColor="text1"/>
                <w:sz w:val="24"/>
                <w:szCs w:val="24"/>
                <w:lang w:val="ro-RO"/>
              </w:rPr>
              <w:t>Pentru realizarea acțiunilor planificate, se stabilesc următoarele direcții priorita</w:t>
            </w:r>
            <w:r w:rsidR="00D20B8A" w:rsidRPr="001C13EC">
              <w:rPr>
                <w:color w:val="000000" w:themeColor="text1"/>
                <w:sz w:val="24"/>
                <w:szCs w:val="24"/>
                <w:lang w:val="ro-RO"/>
              </w:rPr>
              <w:t>r</w:t>
            </w:r>
            <w:r w:rsidRPr="001C13EC">
              <w:rPr>
                <w:color w:val="000000" w:themeColor="text1"/>
                <w:sz w:val="24"/>
                <w:szCs w:val="24"/>
                <w:lang w:val="ro-RO"/>
              </w:rPr>
              <w:t>e de activitate pentru:</w:t>
            </w:r>
          </w:p>
          <w:p w14:paraId="1F5F5572" w14:textId="77777777" w:rsidR="009A5E68" w:rsidRPr="001C13EC" w:rsidRDefault="009A5E68" w:rsidP="00887073">
            <w:pPr>
              <w:pStyle w:val="a3"/>
              <w:numPr>
                <w:ilvl w:val="0"/>
                <w:numId w:val="60"/>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275DB0B6" w14:textId="77777777"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la învățământul online în CP și CPTPR;</w:t>
            </w:r>
          </w:p>
          <w:p w14:paraId="5050F5BB" w14:textId="6D393869"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cooperarea cu autoritățile </w:t>
            </w:r>
            <w:r w:rsidR="000F0695" w:rsidRPr="001C13EC">
              <w:rPr>
                <w:rFonts w:ascii="Times New Roman" w:hAnsi="Times New Roman" w:cs="Times New Roman"/>
                <w:color w:val="000000" w:themeColor="text1"/>
                <w:sz w:val="24"/>
                <w:szCs w:val="24"/>
                <w:lang w:val="ro-RO"/>
              </w:rPr>
              <w:t>statelor de origine,</w:t>
            </w:r>
            <w:r w:rsidRPr="001C13EC">
              <w:rPr>
                <w:rFonts w:ascii="Times New Roman" w:hAnsi="Times New Roman" w:cs="Times New Roman"/>
                <w:color w:val="000000" w:themeColor="text1"/>
                <w:sz w:val="24"/>
                <w:szCs w:val="24"/>
                <w:lang w:val="ro-RO"/>
              </w:rPr>
              <w:t xml:space="preserve"> în vederea asigurării accesului la învățământ online permanent și calitativ;</w:t>
            </w:r>
          </w:p>
          <w:p w14:paraId="4CEFE8F0" w14:textId="60E7544D"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amenajarea </w:t>
            </w:r>
            <w:r w:rsidR="002513DB" w:rsidRPr="001C13EC">
              <w:rPr>
                <w:rFonts w:ascii="Times New Roman" w:hAnsi="Times New Roman" w:cs="Times New Roman"/>
                <w:color w:val="000000" w:themeColor="text1"/>
                <w:sz w:val="24"/>
                <w:szCs w:val="24"/>
                <w:lang w:val="ro-RO"/>
              </w:rPr>
              <w:t>spațiilor</w:t>
            </w:r>
            <w:r w:rsidRPr="001C13EC">
              <w:rPr>
                <w:rFonts w:ascii="Times New Roman" w:hAnsi="Times New Roman" w:cs="Times New Roman"/>
                <w:color w:val="000000" w:themeColor="text1"/>
                <w:sz w:val="24"/>
                <w:szCs w:val="24"/>
                <w:lang w:val="ro-RO"/>
              </w:rPr>
              <w:t xml:space="preserve"> de recreare pentru copii </w:t>
            </w:r>
            <w:r w:rsidR="002513DB" w:rsidRPr="001C13EC">
              <w:rPr>
                <w:rFonts w:ascii="Times New Roman" w:hAnsi="Times New Roman" w:cs="Times New Roman"/>
                <w:color w:val="000000" w:themeColor="text1"/>
                <w:sz w:val="24"/>
                <w:szCs w:val="24"/>
                <w:lang w:val="ro-RO"/>
              </w:rPr>
              <w:t>în zona de frontieră</w:t>
            </w:r>
            <w:r w:rsidRPr="001C13EC">
              <w:rPr>
                <w:rFonts w:ascii="Times New Roman" w:hAnsi="Times New Roman" w:cs="Times New Roman"/>
                <w:color w:val="000000" w:themeColor="text1"/>
                <w:sz w:val="24"/>
                <w:szCs w:val="24"/>
                <w:lang w:val="ro-RO"/>
              </w:rPr>
              <w:t xml:space="preserve"> și în </w:t>
            </w:r>
            <w:r w:rsidR="002513DB" w:rsidRPr="001C13EC">
              <w:rPr>
                <w:rFonts w:ascii="Times New Roman" w:hAnsi="Times New Roman" w:cs="Times New Roman"/>
                <w:color w:val="000000" w:themeColor="text1"/>
                <w:sz w:val="24"/>
                <w:szCs w:val="24"/>
                <w:lang w:val="ro-RO"/>
              </w:rPr>
              <w:t xml:space="preserve">locațiile de </w:t>
            </w:r>
            <w:r w:rsidRPr="001C13EC">
              <w:rPr>
                <w:rFonts w:ascii="Times New Roman" w:hAnsi="Times New Roman" w:cs="Times New Roman"/>
                <w:color w:val="000000" w:themeColor="text1"/>
                <w:sz w:val="24"/>
                <w:szCs w:val="24"/>
                <w:lang w:val="ro-RO"/>
              </w:rPr>
              <w:t>tranzit;</w:t>
            </w:r>
          </w:p>
          <w:p w14:paraId="2AC82F82" w14:textId="77777777"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consultărilor psihologice.</w:t>
            </w:r>
          </w:p>
          <w:p w14:paraId="5CD34C6A" w14:textId="77777777" w:rsidR="009A5E68" w:rsidRPr="001C13EC" w:rsidRDefault="009A5E68" w:rsidP="00887073">
            <w:pPr>
              <w:pStyle w:val="a3"/>
              <w:numPr>
                <w:ilvl w:val="0"/>
                <w:numId w:val="60"/>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p>
          <w:p w14:paraId="31277592" w14:textId="6D730543" w:rsidR="009A5E68" w:rsidRPr="001C13EC" w:rsidRDefault="002513DB"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sprijinirea asigurării </w:t>
            </w:r>
            <w:r w:rsidR="009A5E68" w:rsidRPr="001C13EC">
              <w:rPr>
                <w:rFonts w:ascii="Times New Roman" w:hAnsi="Times New Roman" w:cs="Times New Roman"/>
                <w:color w:val="000000" w:themeColor="text1"/>
                <w:sz w:val="24"/>
                <w:szCs w:val="24"/>
                <w:lang w:val="ro-RO"/>
              </w:rPr>
              <w:t>accesului la învățământul online în CP și CPTPR;</w:t>
            </w:r>
          </w:p>
          <w:p w14:paraId="51D62D91" w14:textId="2D4E3CE0"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amenajarea </w:t>
            </w:r>
            <w:r w:rsidR="002513DB" w:rsidRPr="001C13EC">
              <w:rPr>
                <w:rFonts w:ascii="Times New Roman" w:hAnsi="Times New Roman" w:cs="Times New Roman"/>
                <w:color w:val="000000" w:themeColor="text1"/>
                <w:sz w:val="24"/>
                <w:szCs w:val="24"/>
                <w:lang w:val="ro-RO"/>
              </w:rPr>
              <w:t xml:space="preserve">spațiilor </w:t>
            </w:r>
            <w:r w:rsidRPr="001C13EC">
              <w:rPr>
                <w:rFonts w:ascii="Times New Roman" w:hAnsi="Times New Roman" w:cs="Times New Roman"/>
                <w:color w:val="000000" w:themeColor="text1"/>
                <w:sz w:val="24"/>
                <w:szCs w:val="24"/>
                <w:lang w:val="ro-RO"/>
              </w:rPr>
              <w:t xml:space="preserve">de recreare pentru copii </w:t>
            </w:r>
            <w:r w:rsidR="002513DB" w:rsidRPr="001C13EC">
              <w:rPr>
                <w:rFonts w:ascii="Times New Roman" w:hAnsi="Times New Roman" w:cs="Times New Roman"/>
                <w:color w:val="000000" w:themeColor="text1"/>
                <w:sz w:val="24"/>
                <w:szCs w:val="24"/>
                <w:lang w:val="ro-RO"/>
              </w:rPr>
              <w:t>în zona de frontieră</w:t>
            </w:r>
            <w:r w:rsidRPr="001C13EC">
              <w:rPr>
                <w:rFonts w:ascii="Times New Roman" w:hAnsi="Times New Roman" w:cs="Times New Roman"/>
                <w:color w:val="000000" w:themeColor="text1"/>
                <w:sz w:val="24"/>
                <w:szCs w:val="24"/>
                <w:lang w:val="ro-RO"/>
              </w:rPr>
              <w:t xml:space="preserve"> și în </w:t>
            </w:r>
            <w:r w:rsidR="00905D0D" w:rsidRPr="001C13EC">
              <w:rPr>
                <w:rFonts w:ascii="Times New Roman" w:hAnsi="Times New Roman" w:cs="Times New Roman"/>
                <w:color w:val="000000" w:themeColor="text1"/>
                <w:sz w:val="24"/>
                <w:szCs w:val="24"/>
                <w:lang w:val="ro-RO"/>
              </w:rPr>
              <w:t xml:space="preserve">locații de </w:t>
            </w:r>
            <w:r w:rsidRPr="001C13EC">
              <w:rPr>
                <w:rFonts w:ascii="Times New Roman" w:hAnsi="Times New Roman" w:cs="Times New Roman"/>
                <w:color w:val="000000" w:themeColor="text1"/>
                <w:sz w:val="24"/>
                <w:szCs w:val="24"/>
                <w:lang w:val="ro-RO"/>
              </w:rPr>
              <w:t>tranzit;</w:t>
            </w:r>
          </w:p>
          <w:p w14:paraId="209EF11D" w14:textId="77777777" w:rsidR="009A5E68" w:rsidRPr="001C13EC" w:rsidRDefault="009A5E68" w:rsidP="00887073">
            <w:pPr>
              <w:pStyle w:val="a3"/>
              <w:numPr>
                <w:ilvl w:val="0"/>
                <w:numId w:val="61"/>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consultărilor psihologice.</w:t>
            </w:r>
          </w:p>
        </w:tc>
      </w:tr>
      <w:tr w:rsidR="00875977" w:rsidRPr="001C13EC" w14:paraId="444CB52D" w14:textId="77777777" w:rsidTr="004D6905">
        <w:tc>
          <w:tcPr>
            <w:tcW w:w="2335" w:type="dxa"/>
            <w:shd w:val="clear" w:color="auto" w:fill="F2F2F2" w:themeFill="background1" w:themeFillShade="F2"/>
          </w:tcPr>
          <w:p w14:paraId="3EA75844"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514" w:type="dxa"/>
            <w:gridSpan w:val="5"/>
          </w:tcPr>
          <w:p w14:paraId="34F208E9" w14:textId="10353C62" w:rsidR="009A5E68" w:rsidRPr="001C13EC" w:rsidRDefault="002600DD"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Incluziune socială; învățământ preșcolar; învățământ secundar (gimnazial și liceal); învățământ profesional tehnic și învățământ superior; organizate cu frecvență sau la distanță; activități extrașcolare, recreative sau de odihnă pentru </w:t>
            </w:r>
            <w:r w:rsidR="00A35C38" w:rsidRPr="001C13EC">
              <w:rPr>
                <w:rFonts w:ascii="Times New Roman" w:hAnsi="Times New Roman" w:cs="Times New Roman"/>
                <w:color w:val="000000" w:themeColor="text1"/>
                <w:sz w:val="24"/>
                <w:szCs w:val="24"/>
                <w:lang w:val="ro-RO"/>
              </w:rPr>
              <w:t>copii</w:t>
            </w:r>
            <w:r w:rsidR="006873BF" w:rsidRPr="001C13EC">
              <w:rPr>
                <w:rFonts w:ascii="Times New Roman" w:hAnsi="Times New Roman" w:cs="Times New Roman"/>
                <w:color w:val="000000" w:themeColor="text1"/>
                <w:sz w:val="24"/>
                <w:szCs w:val="24"/>
                <w:lang w:val="ro-RO"/>
              </w:rPr>
              <w:t xml:space="preserve"> strămutați</w:t>
            </w:r>
            <w:r w:rsidRPr="001C13EC">
              <w:rPr>
                <w:rFonts w:ascii="Times New Roman" w:hAnsi="Times New Roman" w:cs="Times New Roman"/>
                <w:color w:val="000000" w:themeColor="text1"/>
                <w:sz w:val="24"/>
                <w:szCs w:val="24"/>
                <w:lang w:val="ro-RO"/>
              </w:rPr>
              <w:t>.</w:t>
            </w:r>
          </w:p>
        </w:tc>
      </w:tr>
      <w:tr w:rsidR="00875977" w:rsidRPr="001C13EC" w14:paraId="2AB49ABD" w14:textId="77777777" w:rsidTr="004D6905">
        <w:tc>
          <w:tcPr>
            <w:tcW w:w="2335" w:type="dxa"/>
            <w:shd w:val="clear" w:color="auto" w:fill="F2F2F2" w:themeFill="background1" w:themeFillShade="F2"/>
          </w:tcPr>
          <w:p w14:paraId="4DCF53B7"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25CB818D" w14:textId="5BCD52DE" w:rsidR="009A5E68" w:rsidRPr="001C13EC" w:rsidRDefault="00905D0D" w:rsidP="00887073">
            <w:pPr>
              <w:pStyle w:val="a3"/>
              <w:numPr>
                <w:ilvl w:val="0"/>
                <w:numId w:val="28"/>
              </w:numPr>
              <w:tabs>
                <w:tab w:val="left" w:pos="172"/>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w:t>
            </w:r>
            <w:r w:rsidR="00A35C38" w:rsidRPr="001C13EC">
              <w:rPr>
                <w:rFonts w:ascii="Times New Roman" w:hAnsi="Times New Roman" w:cs="Times New Roman"/>
                <w:color w:val="000000" w:themeColor="text1"/>
                <w:sz w:val="24"/>
                <w:szCs w:val="24"/>
                <w:lang w:val="ro-RO"/>
              </w:rPr>
              <w:t>copii</w:t>
            </w:r>
            <w:r w:rsidRPr="001C13EC">
              <w:rPr>
                <w:rFonts w:ascii="Times New Roman" w:hAnsi="Times New Roman" w:cs="Times New Roman"/>
                <w:color w:val="000000" w:themeColor="text1"/>
                <w:sz w:val="24"/>
                <w:szCs w:val="24"/>
                <w:lang w:val="ro-RO"/>
              </w:rPr>
              <w:t>lor</w:t>
            </w:r>
            <w:r w:rsidR="00A35C38" w:rsidRPr="001C13EC">
              <w:rPr>
                <w:rFonts w:ascii="Times New Roman" w:hAnsi="Times New Roman" w:cs="Times New Roman"/>
                <w:color w:val="000000" w:themeColor="text1"/>
                <w:sz w:val="24"/>
                <w:szCs w:val="24"/>
                <w:lang w:val="ro-RO"/>
              </w:rPr>
              <w:t xml:space="preserve"> </w:t>
            </w:r>
            <w:r w:rsidR="009A5E68" w:rsidRPr="001C13EC">
              <w:rPr>
                <w:rFonts w:ascii="Times New Roman" w:hAnsi="Times New Roman" w:cs="Times New Roman"/>
                <w:color w:val="000000" w:themeColor="text1"/>
                <w:sz w:val="24"/>
                <w:szCs w:val="24"/>
                <w:lang w:val="ro-RO"/>
              </w:rPr>
              <w:t>strămutați aflați pe teritoriul RM;</w:t>
            </w:r>
          </w:p>
          <w:p w14:paraId="0B35D18C" w14:textId="49B8B67C" w:rsidR="009A5E68" w:rsidRPr="001C13EC" w:rsidRDefault="00905D0D" w:rsidP="00887073">
            <w:pPr>
              <w:pStyle w:val="a3"/>
              <w:numPr>
                <w:ilvl w:val="0"/>
                <w:numId w:val="28"/>
              </w:numPr>
              <w:tabs>
                <w:tab w:val="left" w:pos="172"/>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w:t>
            </w:r>
            <w:r w:rsidR="00A35C38" w:rsidRPr="001C13EC">
              <w:rPr>
                <w:rFonts w:ascii="Times New Roman" w:hAnsi="Times New Roman" w:cs="Times New Roman"/>
                <w:color w:val="000000" w:themeColor="text1"/>
                <w:sz w:val="24"/>
                <w:szCs w:val="24"/>
                <w:lang w:val="ro-RO"/>
              </w:rPr>
              <w:t>copii</w:t>
            </w:r>
            <w:r w:rsidRPr="001C13EC">
              <w:rPr>
                <w:rFonts w:ascii="Times New Roman" w:hAnsi="Times New Roman" w:cs="Times New Roman"/>
                <w:color w:val="000000" w:themeColor="text1"/>
                <w:sz w:val="24"/>
                <w:szCs w:val="24"/>
                <w:lang w:val="ro-RO"/>
              </w:rPr>
              <w:t>lor</w:t>
            </w:r>
            <w:r w:rsidR="00A35C38" w:rsidRPr="001C13EC">
              <w:rPr>
                <w:rFonts w:ascii="Times New Roman" w:hAnsi="Times New Roman" w:cs="Times New Roman"/>
                <w:color w:val="000000" w:themeColor="text1"/>
                <w:sz w:val="24"/>
                <w:szCs w:val="24"/>
                <w:lang w:val="ro-RO"/>
              </w:rPr>
              <w:t xml:space="preserve"> </w:t>
            </w:r>
            <w:r w:rsidR="009A5E68" w:rsidRPr="001C13EC">
              <w:rPr>
                <w:rFonts w:ascii="Times New Roman" w:hAnsi="Times New Roman" w:cs="Times New Roman"/>
                <w:color w:val="000000" w:themeColor="text1"/>
                <w:sz w:val="24"/>
                <w:szCs w:val="24"/>
                <w:lang w:val="ro-RO"/>
              </w:rPr>
              <w:t>strămutați integrați în cadrul diferitor forme de educație în RM.</w:t>
            </w:r>
          </w:p>
        </w:tc>
      </w:tr>
      <w:tr w:rsidR="00875977" w:rsidRPr="001C13EC" w14:paraId="1902DED5" w14:textId="77777777" w:rsidTr="004D6905">
        <w:tc>
          <w:tcPr>
            <w:tcW w:w="2335" w:type="dxa"/>
            <w:shd w:val="clear" w:color="auto" w:fill="F2F2F2" w:themeFill="background1" w:themeFillShade="F2"/>
          </w:tcPr>
          <w:p w14:paraId="6DA104F2" w14:textId="52EA5E63"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02509751" w14:textId="3B839473" w:rsidR="00905D0D" w:rsidRPr="001C13EC" w:rsidRDefault="00905D0D" w:rsidP="00905D0D">
            <w:pPr>
              <w:pStyle w:val="a3"/>
              <w:numPr>
                <w:ilvl w:val="0"/>
                <w:numId w:val="28"/>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cel puțin o treime dintre copiii strămutați beneficiază de acces la diferite forme de educație;</w:t>
            </w:r>
          </w:p>
          <w:p w14:paraId="3A8EF2BC" w14:textId="5EB40729" w:rsidR="009A5E68" w:rsidRPr="001C13EC" w:rsidRDefault="00905D0D" w:rsidP="00905D0D">
            <w:pPr>
              <w:pStyle w:val="a3"/>
              <w:numPr>
                <w:ilvl w:val="0"/>
                <w:numId w:val="28"/>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cel puțin o treime dintre copiii strămutați aflați în tranzit beneficiază de acces la spații de recreere.</w:t>
            </w:r>
          </w:p>
        </w:tc>
      </w:tr>
      <w:tr w:rsidR="00875977" w:rsidRPr="001C13EC" w14:paraId="35D3E572" w14:textId="77777777" w:rsidTr="004D6905">
        <w:tc>
          <w:tcPr>
            <w:tcW w:w="2335" w:type="dxa"/>
            <w:shd w:val="clear" w:color="auto" w:fill="F2F2F2" w:themeFill="background1" w:themeFillShade="F2"/>
          </w:tcPr>
          <w:p w14:paraId="1E2B3E43"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7C00629C" w14:textId="77777777"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Mediu</w:t>
            </w:r>
          </w:p>
        </w:tc>
      </w:tr>
      <w:tr w:rsidR="00875977" w:rsidRPr="001C13EC" w14:paraId="104AED97" w14:textId="77777777" w:rsidTr="004D6905">
        <w:tc>
          <w:tcPr>
            <w:tcW w:w="2335" w:type="dxa"/>
            <w:shd w:val="clear" w:color="auto" w:fill="F2F2F2" w:themeFill="background1" w:themeFillShade="F2"/>
            <w:vAlign w:val="center"/>
          </w:tcPr>
          <w:p w14:paraId="1D161A1D"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73F479E3"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04F4F1E1"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43EFF451"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677CAE60"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353A88BE"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219CC222"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15D0556A"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74698CC9"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29315EC8" w14:textId="77777777" w:rsidTr="004D6905">
        <w:tc>
          <w:tcPr>
            <w:tcW w:w="2335" w:type="dxa"/>
            <w:vMerge w:val="restart"/>
          </w:tcPr>
          <w:p w14:paraId="258962FE" w14:textId="379FCC17" w:rsidR="009A5E68" w:rsidRPr="001C13EC" w:rsidRDefault="009A5E68" w:rsidP="00887073">
            <w:pPr>
              <w:pStyle w:val="a3"/>
              <w:numPr>
                <w:ilvl w:val="0"/>
                <w:numId w:val="62"/>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Oferirea accesului la </w:t>
            </w:r>
            <w:r w:rsidRPr="001C13EC">
              <w:rPr>
                <w:rFonts w:ascii="Times New Roman" w:hAnsi="Times New Roman" w:cs="Times New Roman"/>
                <w:color w:val="000000" w:themeColor="text1"/>
                <w:sz w:val="24"/>
                <w:szCs w:val="24"/>
                <w:lang w:val="ro-RO"/>
              </w:rPr>
              <w:lastRenderedPageBreak/>
              <w:t xml:space="preserve">învățământ și recreare pentru </w:t>
            </w:r>
            <w:r w:rsidR="00A35C38" w:rsidRPr="001C13EC">
              <w:rPr>
                <w:rFonts w:ascii="Times New Roman" w:hAnsi="Times New Roman" w:cs="Times New Roman"/>
                <w:color w:val="000000" w:themeColor="text1"/>
                <w:sz w:val="24"/>
                <w:szCs w:val="24"/>
                <w:lang w:val="ro-RO"/>
              </w:rPr>
              <w:t xml:space="preserve">copii </w:t>
            </w:r>
            <w:r w:rsidRPr="001C13EC">
              <w:rPr>
                <w:rFonts w:ascii="Times New Roman" w:hAnsi="Times New Roman" w:cs="Times New Roman"/>
                <w:color w:val="000000" w:themeColor="text1"/>
                <w:sz w:val="24"/>
                <w:szCs w:val="24"/>
                <w:lang w:val="ro-RO"/>
              </w:rPr>
              <w:t>strămutați în zona de frontieră și în timpul tranzitării teritoriului RM.</w:t>
            </w:r>
          </w:p>
        </w:tc>
        <w:tc>
          <w:tcPr>
            <w:tcW w:w="2763" w:type="dxa"/>
          </w:tcPr>
          <w:p w14:paraId="22A77966" w14:textId="77777777" w:rsidR="009A5E68" w:rsidRPr="001C13EC" w:rsidRDefault="009A5E68" w:rsidP="00887073">
            <w:pPr>
              <w:pStyle w:val="a3"/>
              <w:numPr>
                <w:ilvl w:val="0"/>
                <w:numId w:val="63"/>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Oferirea accesului la învățământul online în </w:t>
            </w:r>
            <w:r w:rsidRPr="001C13EC">
              <w:rPr>
                <w:rFonts w:ascii="Times New Roman" w:hAnsi="Times New Roman" w:cs="Times New Roman"/>
                <w:color w:val="000000" w:themeColor="text1"/>
                <w:sz w:val="24"/>
                <w:szCs w:val="24"/>
                <w:lang w:val="ro-RO"/>
              </w:rPr>
              <w:lastRenderedPageBreak/>
              <w:t>timpul tranzitării teritoriului RM.</w:t>
            </w:r>
          </w:p>
        </w:tc>
        <w:tc>
          <w:tcPr>
            <w:tcW w:w="1418" w:type="dxa"/>
          </w:tcPr>
          <w:p w14:paraId="0DE910B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MEC</w:t>
            </w:r>
          </w:p>
        </w:tc>
        <w:tc>
          <w:tcPr>
            <w:tcW w:w="1134" w:type="dxa"/>
          </w:tcPr>
          <w:p w14:paraId="41328A4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4AEFAB2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MMPS</w:t>
            </w:r>
          </w:p>
        </w:tc>
        <w:tc>
          <w:tcPr>
            <w:tcW w:w="3543" w:type="dxa"/>
          </w:tcPr>
          <w:p w14:paraId="6786879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asigurarea conectivității la internet a CP și CPTPR.</w:t>
            </w:r>
          </w:p>
        </w:tc>
        <w:tc>
          <w:tcPr>
            <w:tcW w:w="3656" w:type="dxa"/>
          </w:tcPr>
          <w:p w14:paraId="2F0D303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mijloacele de calcul necesare;</w:t>
            </w:r>
          </w:p>
          <w:p w14:paraId="280028F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facilitarea accesului la internet.</w:t>
            </w:r>
          </w:p>
        </w:tc>
      </w:tr>
      <w:tr w:rsidR="009A5E68" w:rsidRPr="001C13EC" w14:paraId="49B67AF8" w14:textId="77777777" w:rsidTr="004D6905">
        <w:tc>
          <w:tcPr>
            <w:tcW w:w="2335" w:type="dxa"/>
            <w:vMerge/>
          </w:tcPr>
          <w:p w14:paraId="660DF592" w14:textId="77777777" w:rsidR="009A5E68" w:rsidRPr="001C13EC" w:rsidRDefault="009A5E68" w:rsidP="00887073">
            <w:pPr>
              <w:pStyle w:val="a3"/>
              <w:numPr>
                <w:ilvl w:val="0"/>
                <w:numId w:val="62"/>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092D6DA" w14:textId="77777777" w:rsidR="009A5E68" w:rsidRPr="001C13EC" w:rsidRDefault="009A5E68" w:rsidP="00887073">
            <w:pPr>
              <w:pStyle w:val="a3"/>
              <w:numPr>
                <w:ilvl w:val="0"/>
                <w:numId w:val="63"/>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Constituirea zonelor de recreare și de consiliere psihologică în zona de frontieră.</w:t>
            </w:r>
          </w:p>
        </w:tc>
        <w:tc>
          <w:tcPr>
            <w:tcW w:w="1418" w:type="dxa"/>
          </w:tcPr>
          <w:p w14:paraId="5C4949D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3886153B" w14:textId="53F41B15" w:rsidR="009A5E68" w:rsidRPr="001C13EC" w:rsidRDefault="009A5E68" w:rsidP="00E042EA">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tc>
        <w:tc>
          <w:tcPr>
            <w:tcW w:w="3543" w:type="dxa"/>
          </w:tcPr>
          <w:p w14:paraId="0AE94DA1"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detașare de personal;</w:t>
            </w:r>
          </w:p>
          <w:p w14:paraId="3353E11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consultanță metodologică.</w:t>
            </w:r>
          </w:p>
        </w:tc>
        <w:tc>
          <w:tcPr>
            <w:tcW w:w="3656" w:type="dxa"/>
          </w:tcPr>
          <w:p w14:paraId="33F02E9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zonelor de recreare și de consiliere psihologică;</w:t>
            </w:r>
          </w:p>
          <w:p w14:paraId="20391A6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consiliere psihologică.</w:t>
            </w:r>
          </w:p>
        </w:tc>
      </w:tr>
    </w:tbl>
    <w:p w14:paraId="7898539B" w14:textId="77777777" w:rsidR="009A5E68" w:rsidRPr="001C13EC" w:rsidRDefault="009A5E68" w:rsidP="009A5E68">
      <w:pPr>
        <w:rPr>
          <w:color w:val="000000" w:themeColor="text1"/>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560BCADA" w14:textId="77777777" w:rsidTr="004D6905">
        <w:tc>
          <w:tcPr>
            <w:tcW w:w="2335" w:type="dxa"/>
            <w:shd w:val="clear" w:color="auto" w:fill="F2F2F2" w:themeFill="background1" w:themeFillShade="F2"/>
          </w:tcPr>
          <w:p w14:paraId="06CC6782"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6AABA5FD"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Sănătate</w:t>
            </w:r>
          </w:p>
        </w:tc>
      </w:tr>
      <w:tr w:rsidR="00875977" w:rsidRPr="001C13EC" w14:paraId="70CE2F2A" w14:textId="77777777" w:rsidTr="004D6905">
        <w:tc>
          <w:tcPr>
            <w:tcW w:w="2335" w:type="dxa"/>
            <w:shd w:val="clear" w:color="auto" w:fill="F2F2F2" w:themeFill="background1" w:themeFillShade="F2"/>
          </w:tcPr>
          <w:p w14:paraId="1D71F546"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37DB3D5F" w14:textId="1F4BB7AD"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asistenței medicale gratuite persoanelor strămutate</w:t>
            </w:r>
            <w:r w:rsidR="00905D0D" w:rsidRPr="001C13EC">
              <w:rPr>
                <w:rFonts w:ascii="Times New Roman" w:hAnsi="Times New Roman" w:cs="Times New Roman"/>
                <w:color w:val="000000" w:themeColor="text1"/>
                <w:sz w:val="24"/>
                <w:szCs w:val="24"/>
                <w:lang w:val="ro-RO"/>
              </w:rPr>
              <w:t>,</w:t>
            </w:r>
            <w:r w:rsidRPr="001C13EC">
              <w:rPr>
                <w:rFonts w:ascii="Times New Roman" w:hAnsi="Times New Roman" w:cs="Times New Roman"/>
                <w:color w:val="000000" w:themeColor="text1"/>
                <w:sz w:val="24"/>
                <w:szCs w:val="24"/>
                <w:lang w:val="ro-RO"/>
              </w:rPr>
              <w:t xml:space="preserve"> în cazul urgențelor medico-chirurgicale, supravegherii medicale și asigurării continuității tratamentului maladiilor cu impact major asupra indicatorilor de sănătate publică</w:t>
            </w:r>
            <w:r w:rsidR="00E042EA" w:rsidRPr="001C13EC">
              <w:rPr>
                <w:rFonts w:ascii="Times New Roman" w:hAnsi="Times New Roman" w:cs="Times New Roman"/>
                <w:color w:val="000000" w:themeColor="text1"/>
                <w:sz w:val="24"/>
                <w:szCs w:val="24"/>
                <w:lang w:val="ro-RO"/>
              </w:rPr>
              <w:t>.</w:t>
            </w:r>
          </w:p>
        </w:tc>
      </w:tr>
      <w:tr w:rsidR="00875977" w:rsidRPr="001C13EC" w14:paraId="1B269CC1" w14:textId="77777777" w:rsidTr="004D6905">
        <w:tc>
          <w:tcPr>
            <w:tcW w:w="2335" w:type="dxa"/>
            <w:shd w:val="clear" w:color="auto" w:fill="F2F2F2" w:themeFill="background1" w:themeFillShade="F2"/>
          </w:tcPr>
          <w:p w14:paraId="30F44D4E"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2746644E" w14:textId="48B200B8" w:rsidR="009A5E68" w:rsidRPr="001C13EC" w:rsidRDefault="009A5E68" w:rsidP="00416B25">
            <w:pPr>
              <w:ind w:firstLine="529"/>
              <w:rPr>
                <w:color w:val="000000" w:themeColor="text1"/>
                <w:sz w:val="24"/>
                <w:szCs w:val="24"/>
                <w:lang w:val="ro-RO"/>
              </w:rPr>
            </w:pPr>
            <w:r w:rsidRPr="001C13EC">
              <w:rPr>
                <w:color w:val="000000" w:themeColor="text1"/>
                <w:sz w:val="24"/>
                <w:szCs w:val="24"/>
                <w:lang w:val="ro-RO"/>
              </w:rPr>
              <w:t xml:space="preserve">Acordarea asistenței medicale persoanelor </w:t>
            </w:r>
            <w:r w:rsidR="0069361D" w:rsidRPr="001C13EC">
              <w:rPr>
                <w:color w:val="000000" w:themeColor="text1"/>
                <w:sz w:val="24"/>
                <w:szCs w:val="24"/>
                <w:lang w:val="ro-RO"/>
              </w:rPr>
              <w:t>strămutate</w:t>
            </w:r>
            <w:r w:rsidRPr="001C13EC">
              <w:rPr>
                <w:color w:val="000000" w:themeColor="text1"/>
                <w:sz w:val="24"/>
                <w:szCs w:val="24"/>
                <w:lang w:val="ro-RO"/>
              </w:rPr>
              <w:t xml:space="preserve"> în </w:t>
            </w:r>
            <w:r w:rsidR="0069361D" w:rsidRPr="001C13EC">
              <w:rPr>
                <w:color w:val="000000" w:themeColor="text1"/>
                <w:sz w:val="24"/>
                <w:szCs w:val="24"/>
                <w:lang w:val="ro-RO"/>
              </w:rPr>
              <w:t>situații</w:t>
            </w:r>
            <w:r w:rsidRPr="001C13EC">
              <w:rPr>
                <w:color w:val="000000" w:themeColor="text1"/>
                <w:sz w:val="24"/>
                <w:szCs w:val="24"/>
                <w:lang w:val="ro-RO"/>
              </w:rPr>
              <w:t xml:space="preserve"> de contingență </w:t>
            </w:r>
            <w:r w:rsidR="0069361D" w:rsidRPr="001C13EC">
              <w:rPr>
                <w:color w:val="000000" w:themeColor="text1"/>
                <w:sz w:val="24"/>
                <w:szCs w:val="24"/>
                <w:lang w:val="ro-RO"/>
              </w:rPr>
              <w:t>se realizează</w:t>
            </w:r>
            <w:r w:rsidRPr="001C13EC">
              <w:rPr>
                <w:color w:val="000000" w:themeColor="text1"/>
                <w:sz w:val="24"/>
                <w:szCs w:val="24"/>
                <w:lang w:val="ro-RO"/>
              </w:rPr>
              <w:t xml:space="preserve"> în baza următoarelor scenarii:</w:t>
            </w:r>
          </w:p>
          <w:p w14:paraId="5282DC4D" w14:textId="00FDEB44" w:rsidR="009A5E68" w:rsidRPr="001C13EC" w:rsidRDefault="009A5E68" w:rsidP="00416B25">
            <w:pPr>
              <w:pStyle w:val="a3"/>
              <w:numPr>
                <w:ilvl w:val="0"/>
                <w:numId w:val="64"/>
              </w:numPr>
              <w:tabs>
                <w:tab w:val="left" w:pos="954"/>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Scenariul asociat incident</w:t>
            </w:r>
            <w:r w:rsidR="0069361D" w:rsidRPr="001C13EC">
              <w:rPr>
                <w:rFonts w:ascii="Times New Roman" w:hAnsi="Times New Roman" w:cs="Times New Roman"/>
                <w:color w:val="000000" w:themeColor="text1"/>
                <w:sz w:val="24"/>
                <w:szCs w:val="24"/>
                <w:lang w:val="ro-RO"/>
              </w:rPr>
              <w:t>elor</w:t>
            </w:r>
            <w:r w:rsidRPr="001C13EC">
              <w:rPr>
                <w:rFonts w:ascii="Times New Roman" w:hAnsi="Times New Roman" w:cs="Times New Roman"/>
                <w:color w:val="000000" w:themeColor="text1"/>
                <w:sz w:val="24"/>
                <w:szCs w:val="24"/>
                <w:lang w:val="ro-RO"/>
              </w:rPr>
              <w:t xml:space="preserve"> cu victime multiple:</w:t>
            </w:r>
          </w:p>
          <w:p w14:paraId="595E6A15" w14:textId="77777777" w:rsidR="00E16995" w:rsidRPr="001C13EC" w:rsidRDefault="00E16995" w:rsidP="00416B25">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producerea mai multor evenimente de intensitate redusă în cel puțin două zone sau teritorii administrative de intervenție;</w:t>
            </w:r>
          </w:p>
          <w:p w14:paraId="1618922E" w14:textId="77777777" w:rsidR="00E16995" w:rsidRPr="001C13EC" w:rsidRDefault="00E16995" w:rsidP="00416B25">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înregistrarea a mai mult de două persoane cu leziuni la un punct de trecere a frontierei de stat, într-un interval de 4 ore;</w:t>
            </w:r>
          </w:p>
          <w:p w14:paraId="18F1E56A" w14:textId="5F7694BB" w:rsidR="009A5E68" w:rsidRPr="001C13EC" w:rsidRDefault="00E16995" w:rsidP="00416B25">
            <w:pPr>
              <w:pStyle w:val="a3"/>
              <w:numPr>
                <w:ilvl w:val="0"/>
                <w:numId w:val="65"/>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victimelor depășește capacitatea de răspuns a unității medicale.</w:t>
            </w:r>
          </w:p>
          <w:p w14:paraId="12FACFB7" w14:textId="1FFD9CD7" w:rsidR="009A5E68" w:rsidRPr="001C13EC" w:rsidRDefault="009A5E68" w:rsidP="00416B25">
            <w:pPr>
              <w:pStyle w:val="a3"/>
              <w:numPr>
                <w:ilvl w:val="0"/>
                <w:numId w:val="64"/>
              </w:numPr>
              <w:tabs>
                <w:tab w:val="left" w:pos="954"/>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Scenarii asociat incident</w:t>
            </w:r>
            <w:r w:rsidR="00E16995" w:rsidRPr="001C13EC">
              <w:rPr>
                <w:rFonts w:ascii="Times New Roman" w:hAnsi="Times New Roman" w:cs="Times New Roman"/>
                <w:color w:val="000000" w:themeColor="text1"/>
                <w:sz w:val="24"/>
                <w:szCs w:val="24"/>
                <w:lang w:val="ro-RO"/>
              </w:rPr>
              <w:t>elor</w:t>
            </w:r>
            <w:r w:rsidRPr="001C13EC">
              <w:rPr>
                <w:rFonts w:ascii="Times New Roman" w:hAnsi="Times New Roman" w:cs="Times New Roman"/>
                <w:color w:val="000000" w:themeColor="text1"/>
                <w:sz w:val="24"/>
                <w:szCs w:val="24"/>
                <w:lang w:val="ro-RO"/>
              </w:rPr>
              <w:t xml:space="preserve"> cu victime multiple, cu escaladare și asigurare a evacuării internaționale:</w:t>
            </w:r>
          </w:p>
          <w:p w14:paraId="43A9BE45" w14:textId="77777777" w:rsidR="00E16995" w:rsidRPr="001C13EC" w:rsidRDefault="00E16995" w:rsidP="00416B25">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scenariul roșu: mai mult de 5 pacienți în stare critică sau peste 20 de pacienți care necesită spitalizare în decurs de 24 de ore;</w:t>
            </w:r>
          </w:p>
          <w:p w14:paraId="61F522AC" w14:textId="77777777" w:rsidR="00E16995" w:rsidRPr="001C13EC" w:rsidRDefault="00E16995" w:rsidP="00416B25">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scenariul galben: mai mult de 3 pacienți în stare critică sau peste 14 pacienți care necesită spitalizare în decurs de 24 de ore;</w:t>
            </w:r>
          </w:p>
          <w:p w14:paraId="32767E1C" w14:textId="39F842E3" w:rsidR="009A5E68" w:rsidRPr="001C13EC" w:rsidRDefault="00E16995" w:rsidP="00416B25">
            <w:pPr>
              <w:pStyle w:val="a3"/>
              <w:numPr>
                <w:ilvl w:val="0"/>
                <w:numId w:val="65"/>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scenariul verde: cazuri sporadice, gestionate în regim obișnuit.</w:t>
            </w:r>
          </w:p>
          <w:p w14:paraId="06D0B923" w14:textId="117954EC" w:rsidR="009A5E68" w:rsidRPr="001C13EC" w:rsidRDefault="009A5E68" w:rsidP="00416B25">
            <w:pPr>
              <w:pStyle w:val="a3"/>
              <w:numPr>
                <w:ilvl w:val="0"/>
                <w:numId w:val="64"/>
              </w:numPr>
              <w:tabs>
                <w:tab w:val="left" w:pos="954"/>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Scenariul asociat </w:t>
            </w:r>
            <w:r w:rsidR="00A77443" w:rsidRPr="001C13EC">
              <w:rPr>
                <w:rFonts w:ascii="Times New Roman" w:hAnsi="Times New Roman" w:cs="Times New Roman"/>
                <w:color w:val="000000" w:themeColor="text1"/>
                <w:sz w:val="24"/>
                <w:szCs w:val="24"/>
                <w:lang w:val="ro-RO"/>
              </w:rPr>
              <w:t>apariției</w:t>
            </w:r>
            <w:r w:rsidRPr="001C13EC">
              <w:rPr>
                <w:rFonts w:ascii="Times New Roman" w:hAnsi="Times New Roman" w:cs="Times New Roman"/>
                <w:color w:val="000000" w:themeColor="text1"/>
                <w:sz w:val="24"/>
                <w:szCs w:val="24"/>
                <w:lang w:val="ro-RO"/>
              </w:rPr>
              <w:t xml:space="preserve"> boli</w:t>
            </w:r>
            <w:r w:rsidR="00A77443" w:rsidRPr="001C13EC">
              <w:rPr>
                <w:rFonts w:ascii="Times New Roman" w:hAnsi="Times New Roman" w:cs="Times New Roman"/>
                <w:color w:val="000000" w:themeColor="text1"/>
                <w:sz w:val="24"/>
                <w:szCs w:val="24"/>
                <w:lang w:val="ro-RO"/>
              </w:rPr>
              <w:t>lor</w:t>
            </w:r>
            <w:r w:rsidRPr="001C13EC">
              <w:rPr>
                <w:rFonts w:ascii="Times New Roman" w:hAnsi="Times New Roman" w:cs="Times New Roman"/>
                <w:color w:val="000000" w:themeColor="text1"/>
                <w:sz w:val="24"/>
                <w:szCs w:val="24"/>
                <w:lang w:val="ro-RO"/>
              </w:rPr>
              <w:t xml:space="preserve"> infecțioase, clustere sau izbucniri de boli transmisibile precum și cazuri de boli apărute ca expunere la substanțe chimice și radio-nucleare:</w:t>
            </w:r>
          </w:p>
          <w:p w14:paraId="2FC82A5F" w14:textId="1E6C8974" w:rsidR="00096161" w:rsidRPr="001C13EC" w:rsidRDefault="00096161" w:rsidP="00416B25">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înregistrarea a cel puțin unui caz de boală transmisibilă (de exemplu: hepatita A, rujeola, rubeola, difteria, meningita </w:t>
            </w:r>
            <w:proofErr w:type="spellStart"/>
            <w:r w:rsidRPr="001C13EC">
              <w:rPr>
                <w:rFonts w:ascii="Times New Roman" w:hAnsi="Times New Roman" w:cs="Times New Roman"/>
                <w:color w:val="000000" w:themeColor="text1"/>
                <w:sz w:val="24"/>
                <w:szCs w:val="24"/>
                <w:lang w:val="ro-RO"/>
              </w:rPr>
              <w:t>meningococică</w:t>
            </w:r>
            <w:proofErr w:type="spellEnd"/>
            <w:r w:rsidRPr="001C13EC">
              <w:rPr>
                <w:rFonts w:ascii="Times New Roman" w:hAnsi="Times New Roman" w:cs="Times New Roman"/>
                <w:color w:val="000000" w:themeColor="text1"/>
                <w:sz w:val="24"/>
                <w:szCs w:val="24"/>
                <w:lang w:val="ro-RO"/>
              </w:rPr>
              <w:t>) în centrele de plasament sau în comunitate;</w:t>
            </w:r>
          </w:p>
          <w:p w14:paraId="2D0E3955" w14:textId="5CF91051" w:rsidR="00096161" w:rsidRPr="001C13EC" w:rsidRDefault="00096161" w:rsidP="00416B25">
            <w:pPr>
              <w:pStyle w:val="a3"/>
              <w:numPr>
                <w:ilvl w:val="0"/>
                <w:numId w:val="65"/>
              </w:numPr>
              <w:tabs>
                <w:tab w:val="left" w:pos="807"/>
              </w:tabs>
              <w:spacing w:after="0"/>
              <w:ind w:left="0" w:firstLine="522"/>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apariția unor clustere cu 2–10 cazuri de afecțiuni determinate de condițiile de mediu (hipotermie, degerături, insolație sau colaps termic) în rândul persoanelor strămutate;</w:t>
            </w:r>
          </w:p>
          <w:p w14:paraId="2FCDF4B8" w14:textId="77777777" w:rsidR="00096161" w:rsidRPr="001C13EC" w:rsidRDefault="00096161" w:rsidP="00416B25">
            <w:pPr>
              <w:numPr>
                <w:ilvl w:val="0"/>
                <w:numId w:val="65"/>
              </w:numPr>
              <w:tabs>
                <w:tab w:val="left" w:pos="807"/>
              </w:tabs>
              <w:ind w:left="0" w:firstLine="523"/>
              <w:rPr>
                <w:color w:val="000000" w:themeColor="text1"/>
                <w:sz w:val="24"/>
                <w:szCs w:val="24"/>
                <w:lang w:val="ro-RO"/>
              </w:rPr>
            </w:pPr>
            <w:r w:rsidRPr="001C13EC">
              <w:rPr>
                <w:color w:val="000000" w:themeColor="text1"/>
                <w:sz w:val="24"/>
                <w:szCs w:val="24"/>
                <w:lang w:val="ro-RO"/>
              </w:rPr>
              <w:t>înregistrarea unor cazuri de îmbolnăvire ca urmare a expunerii la substanțe chimice sau agenți radiologici și nucleari.</w:t>
            </w:r>
          </w:p>
          <w:p w14:paraId="11D4AA58" w14:textId="15D88E0B" w:rsidR="009A5E68" w:rsidRPr="001C13EC" w:rsidRDefault="009A5E68" w:rsidP="00096161">
            <w:pPr>
              <w:tabs>
                <w:tab w:val="left" w:pos="807"/>
              </w:tabs>
              <w:ind w:left="523" w:firstLine="0"/>
              <w:rPr>
                <w:color w:val="000000" w:themeColor="text1"/>
                <w:sz w:val="24"/>
                <w:szCs w:val="24"/>
                <w:lang w:val="ro-RO"/>
              </w:rPr>
            </w:pPr>
            <w:r w:rsidRPr="001C13EC">
              <w:rPr>
                <w:color w:val="000000" w:themeColor="text1"/>
                <w:sz w:val="24"/>
                <w:szCs w:val="24"/>
                <w:lang w:val="ro-RO"/>
              </w:rPr>
              <w:t>În acest sens, se stabilesc următoarele direcții priorita</w:t>
            </w:r>
            <w:r w:rsidR="0069361D" w:rsidRPr="001C13EC">
              <w:rPr>
                <w:color w:val="000000" w:themeColor="text1"/>
                <w:sz w:val="24"/>
                <w:szCs w:val="24"/>
                <w:lang w:val="ro-RO"/>
              </w:rPr>
              <w:t>r</w:t>
            </w:r>
            <w:r w:rsidRPr="001C13EC">
              <w:rPr>
                <w:color w:val="000000" w:themeColor="text1"/>
                <w:sz w:val="24"/>
                <w:szCs w:val="24"/>
                <w:lang w:val="ro-RO"/>
              </w:rPr>
              <w:t>e de activitate pentru:</w:t>
            </w:r>
          </w:p>
          <w:p w14:paraId="2697A9A4" w14:textId="77777777" w:rsidR="009A5E68" w:rsidRPr="001C13EC" w:rsidRDefault="009A5E68" w:rsidP="00887073">
            <w:pPr>
              <w:pStyle w:val="a3"/>
              <w:numPr>
                <w:ilvl w:val="0"/>
                <w:numId w:val="66"/>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744A9CD3" w14:textId="77777777" w:rsidR="009B6A6E" w:rsidRPr="001C13EC" w:rsidRDefault="009B6A6E" w:rsidP="009B6A6E">
            <w:pPr>
              <w:pStyle w:val="a3"/>
              <w:numPr>
                <w:ilvl w:val="0"/>
                <w:numId w:val="65"/>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asigurarea cooperării interinstituționale pentru acordarea asistenței medicale în zona de frontieră și pe întreg teritoriul țării;</w:t>
            </w:r>
          </w:p>
          <w:p w14:paraId="6D6F2EFB" w14:textId="77777777" w:rsidR="009B6A6E" w:rsidRPr="001C13EC" w:rsidRDefault="009B6A6E" w:rsidP="009B6A6E">
            <w:pPr>
              <w:pStyle w:val="a3"/>
              <w:numPr>
                <w:ilvl w:val="0"/>
                <w:numId w:val="65"/>
              </w:numPr>
              <w:tabs>
                <w:tab w:val="left" w:pos="807"/>
              </w:tabs>
              <w:ind w:left="0" w:firstLine="523"/>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cooperarea cu instituțiile statelor vecine și ale statelor membre ale Uniunii Europene, în vederea facilitării evacuărilor medicale din zonele afectate de conflict;</w:t>
            </w:r>
          </w:p>
          <w:p w14:paraId="7E0C122E" w14:textId="2185EB49" w:rsidR="009A5E68" w:rsidRPr="001C13EC" w:rsidRDefault="009B6A6E" w:rsidP="009B6A6E">
            <w:pPr>
              <w:pStyle w:val="a3"/>
              <w:numPr>
                <w:ilvl w:val="0"/>
                <w:numId w:val="65"/>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după caz, a spitalelor de campanie pentru realizarea triajului și acordarea primului ajutor medical în zonele adiacente frontierei de stat.</w:t>
            </w:r>
          </w:p>
          <w:p w14:paraId="30225B6F" w14:textId="77777777" w:rsidR="009A5E68" w:rsidRPr="001C13EC" w:rsidRDefault="009A5E68" w:rsidP="00887073">
            <w:pPr>
              <w:pStyle w:val="a3"/>
              <w:numPr>
                <w:ilvl w:val="0"/>
                <w:numId w:val="66"/>
              </w:numPr>
              <w:tabs>
                <w:tab w:val="left" w:pos="954"/>
              </w:tabs>
              <w:spacing w:after="0" w:line="240" w:lineRule="auto"/>
              <w:ind w:left="0" w:firstLine="529"/>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p>
          <w:p w14:paraId="311A7A61" w14:textId="77777777" w:rsidR="009A5E68" w:rsidRPr="001C13EC" w:rsidRDefault="009A5E68"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constituirea EMT;</w:t>
            </w:r>
          </w:p>
          <w:p w14:paraId="5FD5B8E6" w14:textId="29242B2C" w:rsidR="009A5E68" w:rsidRPr="001C13EC" w:rsidRDefault="009B6A6E"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9A5E68" w:rsidRPr="001C13EC">
              <w:rPr>
                <w:rFonts w:ascii="Times New Roman" w:hAnsi="Times New Roman" w:cs="Times New Roman"/>
                <w:color w:val="000000" w:themeColor="text1"/>
                <w:sz w:val="24"/>
                <w:szCs w:val="24"/>
                <w:lang w:val="ro-RO"/>
              </w:rPr>
              <w:t>livr</w:t>
            </w:r>
            <w:r w:rsidRPr="001C13EC">
              <w:rPr>
                <w:rFonts w:ascii="Times New Roman" w:hAnsi="Times New Roman" w:cs="Times New Roman"/>
                <w:color w:val="000000" w:themeColor="text1"/>
                <w:sz w:val="24"/>
                <w:szCs w:val="24"/>
                <w:lang w:val="ro-RO"/>
              </w:rPr>
              <w:t>ării</w:t>
            </w:r>
            <w:r w:rsidR="009A5E68" w:rsidRPr="001C13EC">
              <w:rPr>
                <w:rFonts w:ascii="Times New Roman" w:hAnsi="Times New Roman" w:cs="Times New Roman"/>
                <w:color w:val="000000" w:themeColor="text1"/>
                <w:sz w:val="24"/>
                <w:szCs w:val="24"/>
                <w:lang w:val="ro-RO"/>
              </w:rPr>
              <w:t xml:space="preserve"> de medicamente, consumabile și dispozitive medicale;</w:t>
            </w:r>
          </w:p>
          <w:p w14:paraId="25232B58" w14:textId="1D02BC97" w:rsidR="009A5E68" w:rsidRPr="001C13EC" w:rsidRDefault="009B6A6E"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w:t>
            </w:r>
            <w:r w:rsidR="009A5E68" w:rsidRPr="001C13EC">
              <w:rPr>
                <w:rFonts w:ascii="Times New Roman" w:hAnsi="Times New Roman" w:cs="Times New Roman"/>
                <w:color w:val="000000" w:themeColor="text1"/>
                <w:sz w:val="24"/>
                <w:szCs w:val="24"/>
                <w:lang w:val="ro-RO"/>
              </w:rPr>
              <w:t xml:space="preserve"> îngrijirilor medicale și a primului ajutor în stațiile de autobuz prin intermediul EMT;</w:t>
            </w:r>
          </w:p>
          <w:p w14:paraId="51429600" w14:textId="656CECCB" w:rsidR="009A5E68" w:rsidRPr="001C13EC" w:rsidRDefault="009A5E68"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acordarea sprijinului pentru pregătirea și menținerea </w:t>
            </w:r>
            <w:r w:rsidR="009B6A6E" w:rsidRPr="001C13EC">
              <w:rPr>
                <w:rFonts w:ascii="Times New Roman" w:hAnsi="Times New Roman" w:cs="Times New Roman"/>
                <w:color w:val="000000" w:themeColor="text1"/>
                <w:sz w:val="24"/>
                <w:szCs w:val="24"/>
                <w:lang w:val="ro-RO"/>
              </w:rPr>
              <w:t xml:space="preserve">capacității de intervenție a </w:t>
            </w:r>
            <w:r w:rsidRPr="001C13EC">
              <w:rPr>
                <w:rFonts w:ascii="Times New Roman" w:hAnsi="Times New Roman" w:cs="Times New Roman"/>
                <w:color w:val="000000" w:themeColor="text1"/>
                <w:sz w:val="24"/>
                <w:szCs w:val="24"/>
                <w:lang w:val="ro-RO"/>
              </w:rPr>
              <w:t>ambulanțelor pentru transferuri și evacuări medicale;</w:t>
            </w:r>
          </w:p>
          <w:p w14:paraId="02815F56" w14:textId="71E8E888" w:rsidR="009A5E68" w:rsidRPr="001C13EC" w:rsidRDefault="009B6A6E"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sprijinirea </w:t>
            </w:r>
            <w:r w:rsidR="009A5E68" w:rsidRPr="001C13EC">
              <w:rPr>
                <w:rFonts w:ascii="Times New Roman" w:hAnsi="Times New Roman" w:cs="Times New Roman"/>
                <w:color w:val="000000" w:themeColor="text1"/>
                <w:sz w:val="24"/>
                <w:szCs w:val="24"/>
                <w:lang w:val="ro-RO"/>
              </w:rPr>
              <w:t>coordon</w:t>
            </w:r>
            <w:r w:rsidR="00D11ED6" w:rsidRPr="001C13EC">
              <w:rPr>
                <w:rFonts w:ascii="Times New Roman" w:hAnsi="Times New Roman" w:cs="Times New Roman"/>
                <w:color w:val="000000" w:themeColor="text1"/>
                <w:sz w:val="24"/>
                <w:szCs w:val="24"/>
                <w:lang w:val="ro-RO"/>
              </w:rPr>
              <w:t>ării</w:t>
            </w:r>
            <w:r w:rsidR="009A5E68" w:rsidRPr="001C13EC">
              <w:rPr>
                <w:rFonts w:ascii="Times New Roman" w:hAnsi="Times New Roman" w:cs="Times New Roman"/>
                <w:color w:val="000000" w:themeColor="text1"/>
                <w:sz w:val="24"/>
                <w:szCs w:val="24"/>
                <w:lang w:val="ro-RO"/>
              </w:rPr>
              <w:t xml:space="preserve"> prin intermediul EMT a valabilității serviciilor medicale în CPTPR-uri;</w:t>
            </w:r>
          </w:p>
          <w:p w14:paraId="383317D8" w14:textId="77777777" w:rsidR="009A5E68" w:rsidRPr="001C13EC" w:rsidRDefault="009A5E68"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transferurilor medicale pentru cazurile medicale critice.</w:t>
            </w:r>
          </w:p>
        </w:tc>
      </w:tr>
      <w:tr w:rsidR="00875977" w:rsidRPr="001C13EC" w14:paraId="7D214A1F" w14:textId="77777777" w:rsidTr="004D6905">
        <w:tc>
          <w:tcPr>
            <w:tcW w:w="2335" w:type="dxa"/>
            <w:shd w:val="clear" w:color="auto" w:fill="F2F2F2" w:themeFill="background1" w:themeFillShade="F2"/>
          </w:tcPr>
          <w:p w14:paraId="33585615"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Domenii de interes:</w:t>
            </w:r>
          </w:p>
        </w:tc>
        <w:tc>
          <w:tcPr>
            <w:tcW w:w="12514" w:type="dxa"/>
            <w:gridSpan w:val="5"/>
          </w:tcPr>
          <w:p w14:paraId="5EEB1F6C" w14:textId="77777777" w:rsidR="009A5E68" w:rsidRPr="001C13EC" w:rsidRDefault="009A5E68" w:rsidP="0086027C">
            <w:pPr>
              <w:pStyle w:val="a3"/>
              <w:tabs>
                <w:tab w:val="left" w:pos="172"/>
              </w:tabs>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medicală la frontieră; asistența medicală pentru răniți; asigurarea evacuării/transferurilor internaționale pentru cazurile grave; asistența psihologică.</w:t>
            </w:r>
          </w:p>
        </w:tc>
      </w:tr>
      <w:tr w:rsidR="00875977" w:rsidRPr="001C13EC" w14:paraId="134E5F28" w14:textId="77777777" w:rsidTr="004D6905">
        <w:tc>
          <w:tcPr>
            <w:tcW w:w="2335" w:type="dxa"/>
            <w:shd w:val="clear" w:color="auto" w:fill="F2F2F2" w:themeFill="background1" w:themeFillShade="F2"/>
          </w:tcPr>
          <w:p w14:paraId="012589F1"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18298DA3" w14:textId="331B9E96" w:rsidR="009A5E68" w:rsidRPr="001C13EC" w:rsidRDefault="00D11ED6"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echipe</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medicale internaționale implicate;</w:t>
            </w:r>
          </w:p>
          <w:p w14:paraId="5C44A6EA" w14:textId="50C45864" w:rsidR="00D11ED6" w:rsidRPr="001C13EC" w:rsidRDefault="00D11ED6"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solicitărilor de asistență medicală din partea persoanelor strămutate, clasificate conform codurilor de triaj (verde, galben, roșu);</w:t>
            </w:r>
          </w:p>
          <w:p w14:paraId="55A93B1E" w14:textId="165DF66E" w:rsidR="009A5E68" w:rsidRPr="001C13EC" w:rsidRDefault="00D11ED6"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d</w:t>
            </w:r>
            <w:r w:rsidR="009A5E68" w:rsidRPr="001C13EC">
              <w:rPr>
                <w:rFonts w:ascii="Times New Roman" w:hAnsi="Times New Roman" w:cs="Times New Roman"/>
                <w:color w:val="000000" w:themeColor="text1"/>
                <w:sz w:val="24"/>
                <w:szCs w:val="24"/>
                <w:lang w:val="ro-RO"/>
              </w:rPr>
              <w:t>e internări</w:t>
            </w:r>
            <w:r w:rsidRPr="001C13EC">
              <w:rPr>
                <w:rFonts w:ascii="Times New Roman" w:hAnsi="Times New Roman" w:cs="Times New Roman"/>
                <w:color w:val="000000" w:themeColor="text1"/>
                <w:sz w:val="24"/>
                <w:szCs w:val="24"/>
                <w:lang w:val="ro-RO"/>
              </w:rPr>
              <w:t>,</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clasificate conform codurilor de triaj (galben, roșu)</w:t>
            </w:r>
            <w:r w:rsidR="009A5E68" w:rsidRPr="001C13EC">
              <w:rPr>
                <w:rFonts w:ascii="Times New Roman" w:hAnsi="Times New Roman" w:cs="Times New Roman"/>
                <w:color w:val="000000" w:themeColor="text1"/>
                <w:sz w:val="24"/>
                <w:szCs w:val="24"/>
                <w:lang w:val="ro-RO"/>
              </w:rPr>
              <w:t>;</w:t>
            </w:r>
          </w:p>
          <w:p w14:paraId="584DC72D" w14:textId="41CD3326" w:rsidR="009A5E68" w:rsidRPr="001C13EC" w:rsidRDefault="00D11ED6"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numărul </w:t>
            </w:r>
            <w:r w:rsidR="009A5E68" w:rsidRPr="001C13EC">
              <w:rPr>
                <w:rFonts w:ascii="Times New Roman" w:hAnsi="Times New Roman" w:cs="Times New Roman"/>
                <w:color w:val="000000" w:themeColor="text1"/>
                <w:sz w:val="24"/>
                <w:szCs w:val="24"/>
                <w:lang w:val="ro-RO"/>
              </w:rPr>
              <w:t>decese</w:t>
            </w:r>
            <w:r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în rândul persoanelor strămutate;</w:t>
            </w:r>
          </w:p>
          <w:p w14:paraId="3ADEE044" w14:textId="0C57DDED" w:rsidR="009A5E68" w:rsidRPr="001C13EC" w:rsidRDefault="00D11ED6" w:rsidP="00887073">
            <w:pPr>
              <w:pStyle w:val="a3"/>
              <w:numPr>
                <w:ilvl w:val="0"/>
                <w:numId w:val="65"/>
              </w:numPr>
              <w:tabs>
                <w:tab w:val="left" w:pos="813"/>
              </w:tabs>
              <w:spacing w:after="0" w:line="240" w:lineRule="auto"/>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numărul </w:t>
            </w:r>
            <w:r w:rsidR="009A5E68" w:rsidRPr="001C13EC">
              <w:rPr>
                <w:rFonts w:ascii="Times New Roman" w:hAnsi="Times New Roman" w:cs="Times New Roman"/>
                <w:color w:val="000000" w:themeColor="text1"/>
                <w:sz w:val="24"/>
                <w:szCs w:val="24"/>
                <w:lang w:val="ro-RO"/>
              </w:rPr>
              <w:t>transferuri</w:t>
            </w:r>
            <w:r w:rsidRPr="001C13EC">
              <w:rPr>
                <w:rFonts w:ascii="Times New Roman" w:hAnsi="Times New Roman" w:cs="Times New Roman"/>
                <w:color w:val="000000" w:themeColor="text1"/>
                <w:sz w:val="24"/>
                <w:szCs w:val="24"/>
                <w:lang w:val="ro-RO"/>
              </w:rPr>
              <w:t>lor medicale</w:t>
            </w:r>
            <w:r w:rsidR="009A5E68" w:rsidRPr="001C13EC">
              <w:rPr>
                <w:rFonts w:ascii="Times New Roman" w:hAnsi="Times New Roman" w:cs="Times New Roman"/>
                <w:color w:val="000000" w:themeColor="text1"/>
                <w:sz w:val="24"/>
                <w:szCs w:val="24"/>
                <w:lang w:val="ro-RO"/>
              </w:rPr>
              <w:t xml:space="preserve"> internaționale</w:t>
            </w:r>
            <w:r w:rsidR="00B948DD" w:rsidRPr="001C13EC">
              <w:rPr>
                <w:rFonts w:ascii="Times New Roman" w:hAnsi="Times New Roman" w:cs="Times New Roman"/>
                <w:color w:val="000000" w:themeColor="text1"/>
                <w:sz w:val="24"/>
                <w:szCs w:val="24"/>
                <w:lang w:val="ro-RO"/>
              </w:rPr>
              <w:t>,</w:t>
            </w:r>
            <w:r w:rsidR="009A5E68" w:rsidRPr="001C13EC">
              <w:rPr>
                <w:rFonts w:ascii="Times New Roman" w:hAnsi="Times New Roman" w:cs="Times New Roman"/>
                <w:color w:val="000000" w:themeColor="text1"/>
                <w:sz w:val="24"/>
                <w:szCs w:val="24"/>
                <w:lang w:val="ro-RO"/>
              </w:rPr>
              <w:t xml:space="preserve"> </w:t>
            </w:r>
            <w:r w:rsidR="00B948DD" w:rsidRPr="001C13EC">
              <w:rPr>
                <w:rFonts w:ascii="Times New Roman" w:hAnsi="Times New Roman" w:cs="Times New Roman"/>
                <w:color w:val="000000" w:themeColor="text1"/>
                <w:sz w:val="24"/>
                <w:szCs w:val="24"/>
                <w:lang w:val="ro-RO"/>
              </w:rPr>
              <w:t>clasificate conform codurilor de triaj (verde, galben, roșu)</w:t>
            </w:r>
            <w:r w:rsidR="009A5E68" w:rsidRPr="001C13EC">
              <w:rPr>
                <w:rFonts w:ascii="Times New Roman" w:hAnsi="Times New Roman" w:cs="Times New Roman"/>
                <w:color w:val="000000" w:themeColor="text1"/>
                <w:sz w:val="24"/>
                <w:szCs w:val="24"/>
                <w:lang w:val="ro-RO"/>
              </w:rPr>
              <w:t>.</w:t>
            </w:r>
          </w:p>
        </w:tc>
      </w:tr>
      <w:tr w:rsidR="00875977" w:rsidRPr="001C13EC" w14:paraId="4F627A49" w14:textId="77777777" w:rsidTr="004D6905">
        <w:tc>
          <w:tcPr>
            <w:tcW w:w="2335" w:type="dxa"/>
            <w:shd w:val="clear" w:color="auto" w:fill="F2F2F2" w:themeFill="background1" w:themeFillShade="F2"/>
          </w:tcPr>
          <w:p w14:paraId="40A53BD3" w14:textId="29D84C14"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51846DE5" w14:textId="77777777"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Planul de contingență al sistemului de sănătate pentru gestionarea fluxului sporit de persoane strămutate, solicitanți de azil și </w:t>
            </w:r>
            <w:proofErr w:type="spellStart"/>
            <w:r w:rsidRPr="001C13EC">
              <w:rPr>
                <w:rFonts w:ascii="Times New Roman" w:hAnsi="Times New Roman" w:cs="Times New Roman"/>
                <w:color w:val="000000" w:themeColor="text1"/>
                <w:sz w:val="24"/>
                <w:szCs w:val="24"/>
                <w:lang w:val="ro-RO"/>
              </w:rPr>
              <w:t>migranți</w:t>
            </w:r>
            <w:proofErr w:type="spellEnd"/>
            <w:r w:rsidRPr="001C13EC">
              <w:rPr>
                <w:rFonts w:ascii="Times New Roman" w:hAnsi="Times New Roman" w:cs="Times New Roman"/>
                <w:color w:val="000000" w:themeColor="text1"/>
                <w:sz w:val="24"/>
                <w:szCs w:val="24"/>
                <w:lang w:val="ro-RO"/>
              </w:rPr>
              <w:t xml:space="preserve"> este elaborat și operațional;</w:t>
            </w:r>
          </w:p>
          <w:p w14:paraId="6078DC88" w14:textId="77777777"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mecanismele de coordonare și mobilizare a echipelor medicale internaționale sunt funcționale;</w:t>
            </w:r>
          </w:p>
          <w:p w14:paraId="17B12E4B" w14:textId="77777777"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unitățile spitalicești situate pe rutele de evacuare sunt clasificate corespunzător și dotate cu echipamente, medicamente și rezerve necesare;</w:t>
            </w:r>
          </w:p>
          <w:p w14:paraId="0349A168" w14:textId="5B2B72F6"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Planurile de contingență ale spitalelor pentru gestionarea incidentelor cu victime multiple sunt actualizate și testate;</w:t>
            </w:r>
          </w:p>
          <w:p w14:paraId="3AC1C210" w14:textId="77777777"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procedurile standard și protocoalele clinice pentru triaj și managementul clinic sunt aplicate unitar;</w:t>
            </w:r>
          </w:p>
          <w:p w14:paraId="363EAAE5" w14:textId="77777777" w:rsidR="003B27F3" w:rsidRPr="001C13EC" w:rsidRDefault="003B27F3" w:rsidP="003B27F3">
            <w:pPr>
              <w:pStyle w:val="a3"/>
              <w:numPr>
                <w:ilvl w:val="0"/>
                <w:numId w:val="65"/>
              </w:numPr>
              <w:tabs>
                <w:tab w:val="left" w:pos="807"/>
              </w:tabs>
              <w:ind w:left="0" w:firstLine="523"/>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mecanismele și procedurile de referire, transfer primar, secundar și internațional al pacienților sunt instituite și funcționale;</w:t>
            </w:r>
          </w:p>
          <w:p w14:paraId="246B9C93" w14:textId="1D2EDDD3" w:rsidR="009A5E68" w:rsidRPr="001C13EC" w:rsidRDefault="003B27F3" w:rsidP="003B27F3">
            <w:pPr>
              <w:pStyle w:val="a3"/>
              <w:numPr>
                <w:ilvl w:val="0"/>
                <w:numId w:val="65"/>
              </w:numPr>
              <w:tabs>
                <w:tab w:val="left" w:pos="807"/>
              </w:tabs>
              <w:spacing w:after="0" w:line="240" w:lineRule="auto"/>
              <w:ind w:left="0" w:firstLine="523"/>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necesarul de medicamente, consumabile, dispozitive medicale, dezinfectante, echipamente de protecție și resurse umane este evaluat și asigurat în cadrul unităților medicale desemnate.</w:t>
            </w:r>
          </w:p>
        </w:tc>
      </w:tr>
      <w:tr w:rsidR="00875977" w:rsidRPr="001C13EC" w14:paraId="71212A82" w14:textId="77777777" w:rsidTr="004D6905">
        <w:tc>
          <w:tcPr>
            <w:tcW w:w="2335" w:type="dxa"/>
            <w:shd w:val="clear" w:color="auto" w:fill="F2F2F2" w:themeFill="background1" w:themeFillShade="F2"/>
          </w:tcPr>
          <w:p w14:paraId="0FFA15EB"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Nivel de prioritate:</w:t>
            </w:r>
          </w:p>
        </w:tc>
        <w:tc>
          <w:tcPr>
            <w:tcW w:w="12514" w:type="dxa"/>
            <w:gridSpan w:val="5"/>
          </w:tcPr>
          <w:p w14:paraId="08279238" w14:textId="77777777" w:rsidR="009A5E68" w:rsidRPr="001C13EC" w:rsidRDefault="009A5E68" w:rsidP="0086027C">
            <w:pPr>
              <w:pStyle w:val="a3"/>
              <w:tabs>
                <w:tab w:val="left" w:pos="172"/>
              </w:tabs>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Înalt</w:t>
            </w:r>
          </w:p>
        </w:tc>
      </w:tr>
      <w:tr w:rsidR="00875977" w:rsidRPr="001C13EC" w14:paraId="47B05A4D" w14:textId="77777777" w:rsidTr="004D6905">
        <w:tc>
          <w:tcPr>
            <w:tcW w:w="2335" w:type="dxa"/>
            <w:shd w:val="clear" w:color="auto" w:fill="F2F2F2" w:themeFill="background1" w:themeFillShade="F2"/>
            <w:vAlign w:val="center"/>
          </w:tcPr>
          <w:p w14:paraId="2068B7F6"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6C662039"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24EF0BF7"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01AAD3E2"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118F2DB7"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3CD98A31"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009759F0"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49620163"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4FDC0B75"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38EA303F" w14:textId="77777777" w:rsidTr="004D6905">
        <w:tc>
          <w:tcPr>
            <w:tcW w:w="2335" w:type="dxa"/>
            <w:vMerge w:val="restart"/>
          </w:tcPr>
          <w:p w14:paraId="53850ACC" w14:textId="77777777" w:rsidR="009A5E68" w:rsidRPr="001C13EC" w:rsidRDefault="009A5E68" w:rsidP="00887073">
            <w:pPr>
              <w:pStyle w:val="a3"/>
              <w:numPr>
                <w:ilvl w:val="0"/>
                <w:numId w:val="67"/>
              </w:numPr>
              <w:tabs>
                <w:tab w:val="left" w:pos="44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Organizarea controlului și monitorizării stării de sănătate a persoanelor strămutate la frontieră.</w:t>
            </w:r>
          </w:p>
        </w:tc>
        <w:tc>
          <w:tcPr>
            <w:tcW w:w="2763" w:type="dxa"/>
          </w:tcPr>
          <w:p w14:paraId="31FC113F" w14:textId="77777777" w:rsidR="009A5E68" w:rsidRPr="001C13EC" w:rsidRDefault="009A5E68" w:rsidP="00887073">
            <w:pPr>
              <w:pStyle w:val="a3"/>
              <w:numPr>
                <w:ilvl w:val="0"/>
                <w:numId w:val="68"/>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Verificarea stării de sănătate a străinilor, identificarea străinilor care suferă de afecțiuni, acordarea primului ajutor medical.</w:t>
            </w:r>
          </w:p>
        </w:tc>
        <w:tc>
          <w:tcPr>
            <w:tcW w:w="1418" w:type="dxa"/>
          </w:tcPr>
          <w:p w14:paraId="2E2E6F4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466F1AD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2F66224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w:t>
            </w:r>
          </w:p>
          <w:p w14:paraId="7C3D7B5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ARM</w:t>
            </w:r>
          </w:p>
          <w:p w14:paraId="5DB0D2D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tc>
        <w:tc>
          <w:tcPr>
            <w:tcW w:w="3543" w:type="dxa"/>
          </w:tcPr>
          <w:p w14:paraId="36E56171" w14:textId="04642593" w:rsidR="00551E14"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formarea echipei medicale desemnate pentru activitate la PTF, cu program de lucru și responsabil tehnic;</w:t>
            </w:r>
          </w:p>
          <w:p w14:paraId="436AD3C5" w14:textId="6C9D1BB8" w:rsidR="00551E14"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amenajarea spațiilor de triaj/prim-ajutor la PTF (zonă separată, confidențialitate, acces ambulanță/culoar de urgență);</w:t>
            </w:r>
          </w:p>
          <w:p w14:paraId="3C7AA92D" w14:textId="77777777" w:rsidR="00551E14"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cu mijloace materiale medico-sanitare (PPE, biocide, consumabile, truse prim-ajutor, oxigen), inclusiv prin achiziții în regim de urgență / realocare stocuri;</w:t>
            </w:r>
          </w:p>
          <w:p w14:paraId="72D9E21F" w14:textId="77777777" w:rsidR="00551E14" w:rsidRPr="001C13EC" w:rsidRDefault="00551E14" w:rsidP="00551E14">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antrenarea studenților USMF și colegiilor de medicină în echipe (listă, instruire rapidă, supraveghere, asigurare);</w:t>
            </w:r>
          </w:p>
          <w:p w14:paraId="198A31A8" w14:textId="32EF30D5" w:rsidR="009A5E68" w:rsidRPr="001C13EC" w:rsidRDefault="00551E14" w:rsidP="00551E14">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fluxului de raportare și alertare (triaj → referire/transfer → raportare zilnică și alertă rapidă la depistare risc).</w:t>
            </w:r>
          </w:p>
        </w:tc>
        <w:tc>
          <w:tcPr>
            <w:tcW w:w="3656" w:type="dxa"/>
          </w:tcPr>
          <w:p w14:paraId="711889F6" w14:textId="77777777" w:rsidR="00551E14"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livrare de medicamente, consumabile și dispozitive medicale (inclusiv PPE, biocide, seturi de triaj/prim-ajutor);</w:t>
            </w:r>
          </w:p>
          <w:p w14:paraId="0DD44610" w14:textId="0C91CDE5" w:rsidR="00551E14"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unități medicale mobile/puncte medicale temporare (corturi medicale, paturi observație, generatoare);</w:t>
            </w:r>
          </w:p>
          <w:p w14:paraId="659FA783" w14:textId="563EF765" w:rsidR="009A5E68"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cu resurse umane (echipe medicale internaționale/EMT).</w:t>
            </w:r>
          </w:p>
        </w:tc>
      </w:tr>
      <w:tr w:rsidR="00875977" w:rsidRPr="001C13EC" w14:paraId="4FF80AAA" w14:textId="77777777" w:rsidTr="004D6905">
        <w:tc>
          <w:tcPr>
            <w:tcW w:w="2335" w:type="dxa"/>
            <w:vMerge/>
          </w:tcPr>
          <w:p w14:paraId="0B49AAB2"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24261EEB" w14:textId="7CE4F710" w:rsidR="009A5E68" w:rsidRPr="001C13EC" w:rsidRDefault="009A5E68" w:rsidP="00887073">
            <w:pPr>
              <w:pStyle w:val="a3"/>
              <w:numPr>
                <w:ilvl w:val="0"/>
                <w:numId w:val="68"/>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Triajul și transferul persoanelor străine în funcție de indicațiile medicale la spitale de peste hotare.</w:t>
            </w:r>
          </w:p>
        </w:tc>
        <w:tc>
          <w:tcPr>
            <w:tcW w:w="1418" w:type="dxa"/>
          </w:tcPr>
          <w:p w14:paraId="060225D8" w14:textId="6381C48C" w:rsidR="009A5E68" w:rsidRPr="001C13EC" w:rsidRDefault="009A5E68" w:rsidP="00EF061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7D0828B0" w14:textId="77777777" w:rsidR="009A5E68" w:rsidRPr="001C13EC" w:rsidRDefault="006768C2"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MAE </w:t>
            </w:r>
            <w:r w:rsidR="009A5E68" w:rsidRPr="001C13EC">
              <w:rPr>
                <w:rFonts w:ascii="Times New Roman" w:hAnsi="Times New Roman" w:cs="Times New Roman"/>
                <w:color w:val="000000" w:themeColor="text1"/>
                <w:sz w:val="24"/>
                <w:szCs w:val="24"/>
                <w:lang w:val="ro-RO"/>
              </w:rPr>
              <w:t>MAI</w:t>
            </w:r>
          </w:p>
          <w:p w14:paraId="1B728D96" w14:textId="5AB1D1B0" w:rsidR="00EF0617" w:rsidRPr="001C13EC" w:rsidRDefault="00EF061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tc>
        <w:tc>
          <w:tcPr>
            <w:tcW w:w="3543" w:type="dxa"/>
          </w:tcPr>
          <w:p w14:paraId="4A17CE3A" w14:textId="48D0C805" w:rsidR="007D329B" w:rsidRPr="001C13EC" w:rsidRDefault="00551E14"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participarea la evacuarea cazurilor medicale speciale/grave, inclusiv stabilirea punctelor de contact 24/7</w:t>
            </w:r>
            <w:r w:rsidR="007D329B" w:rsidRPr="001C13EC">
              <w:rPr>
                <w:rFonts w:ascii="Times New Roman" w:hAnsi="Times New Roman" w:cs="Times New Roman"/>
                <w:color w:val="000000" w:themeColor="text1"/>
                <w:sz w:val="24"/>
                <w:szCs w:val="24"/>
                <w:lang w:val="ro-RO"/>
              </w:rPr>
              <w:t>;</w:t>
            </w:r>
          </w:p>
          <w:p w14:paraId="355FF061" w14:textId="41C646AF" w:rsidR="007D329B" w:rsidRPr="001C13EC" w:rsidRDefault="007D329B"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procedură </w:t>
            </w:r>
            <w:r w:rsidR="00551E14" w:rsidRPr="001C13EC">
              <w:rPr>
                <w:rFonts w:ascii="Times New Roman" w:hAnsi="Times New Roman" w:cs="Times New Roman"/>
                <w:color w:val="000000" w:themeColor="text1"/>
                <w:sz w:val="24"/>
                <w:szCs w:val="24"/>
                <w:lang w:val="ro-RO"/>
              </w:rPr>
              <w:t>„fast-</w:t>
            </w:r>
            <w:proofErr w:type="spellStart"/>
            <w:r w:rsidR="00551E14" w:rsidRPr="001C13EC">
              <w:rPr>
                <w:rFonts w:ascii="Times New Roman" w:hAnsi="Times New Roman" w:cs="Times New Roman"/>
                <w:color w:val="000000" w:themeColor="text1"/>
                <w:sz w:val="24"/>
                <w:szCs w:val="24"/>
                <w:lang w:val="ro-RO"/>
              </w:rPr>
              <w:t>track</w:t>
            </w:r>
            <w:proofErr w:type="spellEnd"/>
            <w:r w:rsidR="00551E14" w:rsidRPr="001C13EC">
              <w:rPr>
                <w:rFonts w:ascii="Times New Roman" w:hAnsi="Times New Roman" w:cs="Times New Roman"/>
                <w:color w:val="000000" w:themeColor="text1"/>
                <w:sz w:val="24"/>
                <w:szCs w:val="24"/>
                <w:lang w:val="ro-RO"/>
              </w:rPr>
              <w:t>” la frontieră pentru ambulanțe/</w:t>
            </w:r>
            <w:r w:rsidR="00EF0617" w:rsidRPr="001C13EC">
              <w:rPr>
                <w:rFonts w:ascii="Times New Roman" w:hAnsi="Times New Roman" w:cs="Times New Roman"/>
                <w:color w:val="000000" w:themeColor="text1"/>
                <w:sz w:val="24"/>
                <w:szCs w:val="24"/>
                <w:lang w:val="ro-RO"/>
              </w:rPr>
              <w:t xml:space="preserve"> </w:t>
            </w:r>
            <w:r w:rsidR="00551E14" w:rsidRPr="001C13EC">
              <w:rPr>
                <w:rFonts w:ascii="Times New Roman" w:hAnsi="Times New Roman" w:cs="Times New Roman"/>
                <w:color w:val="000000" w:themeColor="text1"/>
                <w:sz w:val="24"/>
                <w:szCs w:val="24"/>
                <w:lang w:val="ro-RO"/>
              </w:rPr>
              <w:t>transferuri MEDEVAC</w:t>
            </w:r>
            <w:r w:rsidR="00EF0617" w:rsidRPr="001C13EC">
              <w:rPr>
                <w:rFonts w:ascii="Times New Roman" w:hAnsi="Times New Roman" w:cs="Times New Roman"/>
                <w:color w:val="000000" w:themeColor="text1"/>
                <w:sz w:val="24"/>
                <w:szCs w:val="24"/>
                <w:lang w:val="ro-RO"/>
              </w:rPr>
              <w:t xml:space="preserve">, </w:t>
            </w:r>
            <w:r w:rsidR="00551E14" w:rsidRPr="001C13EC">
              <w:rPr>
                <w:rFonts w:ascii="Times New Roman" w:hAnsi="Times New Roman" w:cs="Times New Roman"/>
                <w:color w:val="000000" w:themeColor="text1"/>
                <w:sz w:val="24"/>
                <w:szCs w:val="24"/>
                <w:lang w:val="ro-RO"/>
              </w:rPr>
              <w:t>trecere prioritară și minimizarea formalităților</w:t>
            </w:r>
            <w:r w:rsidRPr="001C13EC">
              <w:rPr>
                <w:rFonts w:ascii="Times New Roman" w:hAnsi="Times New Roman" w:cs="Times New Roman"/>
                <w:color w:val="000000" w:themeColor="text1"/>
                <w:sz w:val="24"/>
                <w:szCs w:val="24"/>
                <w:lang w:val="ro-RO"/>
              </w:rPr>
              <w:t>;</w:t>
            </w:r>
          </w:p>
          <w:p w14:paraId="759E82E6" w14:textId="578DCE38" w:rsidR="007D329B" w:rsidRPr="001C13EC" w:rsidRDefault="007D329B"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acordarea </w:t>
            </w:r>
            <w:r w:rsidR="00551E14" w:rsidRPr="001C13EC">
              <w:rPr>
                <w:rFonts w:ascii="Times New Roman" w:hAnsi="Times New Roman" w:cs="Times New Roman"/>
                <w:color w:val="000000" w:themeColor="text1"/>
                <w:sz w:val="24"/>
                <w:szCs w:val="24"/>
                <w:lang w:val="ro-RO"/>
              </w:rPr>
              <w:t>asistenței medicale de urgență prespitalicească și evacuarea bolnavilor</w:t>
            </w:r>
            <w:r w:rsidRPr="001C13EC">
              <w:rPr>
                <w:rFonts w:ascii="Times New Roman" w:hAnsi="Times New Roman" w:cs="Times New Roman"/>
                <w:color w:val="000000" w:themeColor="text1"/>
                <w:sz w:val="24"/>
                <w:szCs w:val="24"/>
                <w:lang w:val="ro-RO"/>
              </w:rPr>
              <w:t xml:space="preserve"> cu comunicare clinică prealabilă cu spitalul receptor</w:t>
            </w:r>
            <w:r w:rsidR="00EF0617" w:rsidRPr="001C13EC">
              <w:rPr>
                <w:rFonts w:ascii="Times New Roman" w:hAnsi="Times New Roman" w:cs="Times New Roman"/>
                <w:color w:val="000000" w:themeColor="text1"/>
                <w:sz w:val="24"/>
                <w:szCs w:val="24"/>
                <w:lang w:val="ro-RO"/>
              </w:rPr>
              <w:t>;</w:t>
            </w:r>
          </w:p>
          <w:p w14:paraId="0506C35C" w14:textId="2FC2AB3B" w:rsidR="009A5E68" w:rsidRPr="001C13EC" w:rsidRDefault="007D329B"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standardizare minimă MEDEVAC: criterii clinice de eligibilitate, timp de aprobare, documentație minimă, trasabilitate caz.</w:t>
            </w:r>
          </w:p>
        </w:tc>
        <w:tc>
          <w:tcPr>
            <w:tcW w:w="3656" w:type="dxa"/>
          </w:tcPr>
          <w:p w14:paraId="09C2A137" w14:textId="77777777" w:rsidR="007D329B" w:rsidRPr="001C13EC" w:rsidRDefault="007D329B" w:rsidP="007D329B">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suport logistic/tehnic pentru evacuare medicală (transport </w:t>
            </w:r>
            <w:proofErr w:type="spellStart"/>
            <w:r w:rsidRPr="001C13EC">
              <w:rPr>
                <w:rFonts w:ascii="Times New Roman" w:hAnsi="Times New Roman" w:cs="Times New Roman"/>
                <w:color w:val="000000" w:themeColor="text1"/>
                <w:sz w:val="24"/>
                <w:szCs w:val="24"/>
                <w:lang w:val="ro-RO"/>
              </w:rPr>
              <w:t>medicalizat</w:t>
            </w:r>
            <w:proofErr w:type="spellEnd"/>
            <w:r w:rsidRPr="001C13EC">
              <w:rPr>
                <w:rFonts w:ascii="Times New Roman" w:hAnsi="Times New Roman" w:cs="Times New Roman"/>
                <w:color w:val="000000" w:themeColor="text1"/>
                <w:sz w:val="24"/>
                <w:szCs w:val="24"/>
                <w:lang w:val="ro-RO"/>
              </w:rPr>
              <w:t>, echipamente ATI mobil, consumabile);</w:t>
            </w:r>
          </w:p>
          <w:p w14:paraId="6F81571E" w14:textId="7EA2293F" w:rsidR="009A5E68" w:rsidRPr="001C13EC" w:rsidRDefault="007D329B" w:rsidP="007D329B">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suport pentru traducere/mediere și asistență însoțitori (cazare/ transport).</w:t>
            </w:r>
          </w:p>
        </w:tc>
      </w:tr>
      <w:tr w:rsidR="00875977" w:rsidRPr="001C13EC" w14:paraId="44CFF189" w14:textId="77777777" w:rsidTr="004D6905">
        <w:tc>
          <w:tcPr>
            <w:tcW w:w="2335" w:type="dxa"/>
            <w:vMerge/>
          </w:tcPr>
          <w:p w14:paraId="79BE03D4"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09A5E7B0" w14:textId="77777777" w:rsidR="009A5E68" w:rsidRPr="001C13EC" w:rsidRDefault="009A5E68" w:rsidP="00887073">
            <w:pPr>
              <w:pStyle w:val="a3"/>
              <w:numPr>
                <w:ilvl w:val="0"/>
                <w:numId w:val="68"/>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spitalului/</w:t>
            </w:r>
            <w:proofErr w:type="spellStart"/>
            <w:r w:rsidRPr="001C13EC">
              <w:rPr>
                <w:rFonts w:ascii="Times New Roman" w:hAnsi="Times New Roman" w:cs="Times New Roman"/>
                <w:color w:val="000000" w:themeColor="text1"/>
                <w:sz w:val="24"/>
                <w:szCs w:val="24"/>
                <w:lang w:val="ro-RO"/>
              </w:rPr>
              <w:t>lelor</w:t>
            </w:r>
            <w:proofErr w:type="spellEnd"/>
            <w:r w:rsidRPr="001C13EC">
              <w:rPr>
                <w:rFonts w:ascii="Times New Roman" w:hAnsi="Times New Roman" w:cs="Times New Roman"/>
                <w:color w:val="000000" w:themeColor="text1"/>
                <w:sz w:val="24"/>
                <w:szCs w:val="24"/>
                <w:lang w:val="ro-RO"/>
              </w:rPr>
              <w:t xml:space="preserve"> de campanie pentru acordarea primului ajutor și triajul la punctele de trecere a frontierei de stat.</w:t>
            </w:r>
          </w:p>
        </w:tc>
        <w:tc>
          <w:tcPr>
            <w:tcW w:w="1418" w:type="dxa"/>
          </w:tcPr>
          <w:p w14:paraId="1C8D3A4E" w14:textId="77777777" w:rsidR="009A5E68" w:rsidRPr="001C13EC" w:rsidRDefault="00A430E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3CB5EE3B" w14:textId="26CCDD47" w:rsidR="00A430E3" w:rsidRPr="001C13EC" w:rsidRDefault="00A430E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1134" w:type="dxa"/>
          </w:tcPr>
          <w:p w14:paraId="32FF6392" w14:textId="77777777" w:rsidR="009A5E68" w:rsidRPr="001C13EC" w:rsidRDefault="00A430E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5D79CDEA" w14:textId="77777777" w:rsidR="00A430E3" w:rsidRPr="001C13EC" w:rsidRDefault="00A430E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ANSP</w:t>
            </w:r>
          </w:p>
          <w:p w14:paraId="2A81161E" w14:textId="4C63A033" w:rsidR="00A430E3" w:rsidRPr="001C13EC" w:rsidRDefault="00A430E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6B1A0F5A" w14:textId="7F626EF1" w:rsidR="00033F5A" w:rsidRPr="001C13EC" w:rsidRDefault="00033F5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spațiului și infrastructurii (electricitate, apă, încălzire/ventilație, securitate perimetru);</w:t>
            </w:r>
          </w:p>
          <w:p w14:paraId="770191AE" w14:textId="2B32150E" w:rsidR="00033F5A" w:rsidRPr="001C13EC" w:rsidRDefault="00033F5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personal medical și proceduri operaționale (triaj, stabilizare, referire/transfer);</w:t>
            </w:r>
          </w:p>
          <w:p w14:paraId="353A37B8" w14:textId="6FBE8117" w:rsidR="009A5E68" w:rsidRPr="001C13EC" w:rsidRDefault="00033F5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implementarea măsurilor IPC și gestionarea deșeurilor medicale.</w:t>
            </w:r>
          </w:p>
        </w:tc>
        <w:tc>
          <w:tcPr>
            <w:tcW w:w="3656" w:type="dxa"/>
          </w:tcPr>
          <w:p w14:paraId="1403392C" w14:textId="77777777" w:rsidR="00B81721" w:rsidRPr="001C13EC" w:rsidRDefault="00033F5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livrare instalații sanitare/</w:t>
            </w:r>
            <w:r w:rsidR="00B81721"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medicale (unități sanitare mobile), corturi/containere medicale, paturi, generatoare</w:t>
            </w:r>
            <w:r w:rsidR="00B81721" w:rsidRPr="001C13EC">
              <w:rPr>
                <w:rFonts w:ascii="Times New Roman" w:hAnsi="Times New Roman" w:cs="Times New Roman"/>
                <w:color w:val="000000" w:themeColor="text1"/>
                <w:sz w:val="24"/>
                <w:szCs w:val="24"/>
                <w:lang w:val="ro-RO"/>
              </w:rPr>
              <w:t>;</w:t>
            </w:r>
          </w:p>
          <w:p w14:paraId="750BBF72" w14:textId="77777777" w:rsidR="00B81721" w:rsidRPr="001C13EC" w:rsidRDefault="00B81721"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livrare </w:t>
            </w:r>
            <w:r w:rsidR="00033F5A" w:rsidRPr="001C13EC">
              <w:rPr>
                <w:rFonts w:ascii="Times New Roman" w:hAnsi="Times New Roman" w:cs="Times New Roman"/>
                <w:color w:val="000000" w:themeColor="text1"/>
                <w:sz w:val="24"/>
                <w:szCs w:val="24"/>
                <w:lang w:val="ro-RO"/>
              </w:rPr>
              <w:t>medicamente consumabile, dispozitive medicale; suport oxigen (concentratoare) și echipamente de triaj</w:t>
            </w:r>
            <w:r w:rsidRPr="001C13EC">
              <w:rPr>
                <w:rFonts w:ascii="Times New Roman" w:hAnsi="Times New Roman" w:cs="Times New Roman"/>
                <w:color w:val="000000" w:themeColor="text1"/>
                <w:sz w:val="24"/>
                <w:szCs w:val="24"/>
                <w:lang w:val="ro-RO"/>
              </w:rPr>
              <w:t>;</w:t>
            </w:r>
          </w:p>
          <w:p w14:paraId="157857E0" w14:textId="56201306" w:rsidR="009A5E68" w:rsidRPr="001C13EC" w:rsidRDefault="00B81721"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w:t>
            </w:r>
            <w:r w:rsidR="00033F5A" w:rsidRPr="001C13EC">
              <w:rPr>
                <w:rFonts w:ascii="Times New Roman" w:hAnsi="Times New Roman" w:cs="Times New Roman"/>
                <w:color w:val="000000" w:themeColor="text1"/>
                <w:sz w:val="24"/>
                <w:szCs w:val="24"/>
                <w:lang w:val="ro-RO"/>
              </w:rPr>
              <w:t>cu echipe medicale internaționale integrate în mecanismul național.</w:t>
            </w:r>
          </w:p>
        </w:tc>
      </w:tr>
      <w:tr w:rsidR="00875977" w:rsidRPr="001C13EC" w14:paraId="35261183" w14:textId="77777777" w:rsidTr="004D6905">
        <w:tc>
          <w:tcPr>
            <w:tcW w:w="2335" w:type="dxa"/>
            <w:vMerge w:val="restart"/>
          </w:tcPr>
          <w:p w14:paraId="7871E158"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Asistența medicală pentru persoanele strămutate  stabilite pe teritoriul RM.</w:t>
            </w:r>
          </w:p>
        </w:tc>
        <w:tc>
          <w:tcPr>
            <w:tcW w:w="2763" w:type="dxa"/>
          </w:tcPr>
          <w:p w14:paraId="43DEDF3C" w14:textId="77777777" w:rsidR="009A5E68" w:rsidRPr="001C13EC" w:rsidRDefault="009A5E68" w:rsidP="00887073">
            <w:pPr>
              <w:pStyle w:val="a3"/>
              <w:numPr>
                <w:ilvl w:val="0"/>
                <w:numId w:val="6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Acordarea asistenței medicale persoanelor strămutate.</w:t>
            </w:r>
          </w:p>
        </w:tc>
        <w:tc>
          <w:tcPr>
            <w:tcW w:w="1418" w:type="dxa"/>
          </w:tcPr>
          <w:p w14:paraId="5826DAC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65A430A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02CCE8FC" w14:textId="302E025B" w:rsidR="00756F6D" w:rsidRPr="001C13EC" w:rsidRDefault="00A430E3" w:rsidP="00756F6D">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sumară a stării de sănătate și acordarea asistenței medicale primare/</w:t>
            </w:r>
            <w:r w:rsidR="00756F6D"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de urgență/</w:t>
            </w:r>
            <w:r w:rsidR="00756F6D"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 xml:space="preserve">spitalicești, inclusiv pentru </w:t>
            </w:r>
            <w:r w:rsidR="00064ECE" w:rsidRPr="001C13EC">
              <w:rPr>
                <w:rFonts w:ascii="Times New Roman" w:hAnsi="Times New Roman" w:cs="Times New Roman"/>
                <w:color w:val="000000" w:themeColor="text1"/>
                <w:sz w:val="24"/>
                <w:szCs w:val="24"/>
                <w:lang w:val="ro-RO"/>
              </w:rPr>
              <w:t>persoanele aflate în situații de risc sau vulnerabilitate</w:t>
            </w:r>
            <w:r w:rsidR="00756F6D" w:rsidRPr="001C13EC">
              <w:rPr>
                <w:rFonts w:ascii="Times New Roman" w:hAnsi="Times New Roman" w:cs="Times New Roman"/>
                <w:color w:val="000000" w:themeColor="text1"/>
                <w:sz w:val="24"/>
                <w:szCs w:val="24"/>
                <w:lang w:val="ro-RO"/>
              </w:rPr>
              <w:t>;</w:t>
            </w:r>
          </w:p>
          <w:p w14:paraId="1826EED9" w14:textId="7E47012B" w:rsidR="008543BB" w:rsidRPr="001C13EC" w:rsidRDefault="00480ECB" w:rsidP="008543BB">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e</w:t>
            </w:r>
            <w:r w:rsidR="00756F6D" w:rsidRPr="001C13EC">
              <w:rPr>
                <w:rFonts w:ascii="Times New Roman" w:hAnsi="Times New Roman" w:cs="Times New Roman"/>
                <w:color w:val="000000" w:themeColor="text1"/>
                <w:sz w:val="24"/>
                <w:szCs w:val="24"/>
                <w:lang w:val="ro-RO"/>
              </w:rPr>
              <w:t xml:space="preserve">valuarea </w:t>
            </w:r>
            <w:r w:rsidR="00A430E3" w:rsidRPr="001C13EC">
              <w:rPr>
                <w:rFonts w:ascii="Times New Roman" w:hAnsi="Times New Roman" w:cs="Times New Roman"/>
                <w:color w:val="000000" w:themeColor="text1"/>
                <w:sz w:val="24"/>
                <w:szCs w:val="24"/>
                <w:lang w:val="ro-RO"/>
              </w:rPr>
              <w:t>stocurilor de medicamente și pregătirea înregistrării persoanelor strămutate la medicii de familie</w:t>
            </w:r>
            <w:r w:rsidR="008543BB" w:rsidRPr="001C13EC">
              <w:rPr>
                <w:rFonts w:ascii="Times New Roman" w:hAnsi="Times New Roman" w:cs="Times New Roman"/>
                <w:color w:val="000000" w:themeColor="text1"/>
                <w:sz w:val="24"/>
                <w:szCs w:val="24"/>
                <w:lang w:val="ro-RO"/>
              </w:rPr>
              <w:t>;</w:t>
            </w:r>
          </w:p>
          <w:p w14:paraId="68703042" w14:textId="77777777" w:rsidR="00A5788E" w:rsidRPr="001C13EC" w:rsidRDefault="00A5788E" w:rsidP="00A5788E">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evaluarea </w:t>
            </w:r>
            <w:r w:rsidR="00A430E3" w:rsidRPr="001C13EC">
              <w:rPr>
                <w:rFonts w:ascii="Times New Roman" w:hAnsi="Times New Roman" w:cs="Times New Roman"/>
                <w:color w:val="000000" w:themeColor="text1"/>
                <w:sz w:val="24"/>
                <w:szCs w:val="24"/>
                <w:lang w:val="ro-RO"/>
              </w:rPr>
              <w:t xml:space="preserve">necesităților (vaccinuri, consumabile) și a resurselor (umane, financiare, </w:t>
            </w:r>
            <w:proofErr w:type="spellStart"/>
            <w:r w:rsidR="00A430E3" w:rsidRPr="001C13EC">
              <w:rPr>
                <w:rFonts w:ascii="Times New Roman" w:hAnsi="Times New Roman" w:cs="Times New Roman"/>
                <w:color w:val="000000" w:themeColor="text1"/>
                <w:sz w:val="24"/>
                <w:szCs w:val="24"/>
                <w:lang w:val="ro-RO"/>
              </w:rPr>
              <w:t>tehnico</w:t>
            </w:r>
            <w:proofErr w:type="spellEnd"/>
            <w:r w:rsidR="00A430E3" w:rsidRPr="001C13EC">
              <w:rPr>
                <w:rFonts w:ascii="Times New Roman" w:hAnsi="Times New Roman" w:cs="Times New Roman"/>
                <w:color w:val="000000" w:themeColor="text1"/>
                <w:sz w:val="24"/>
                <w:szCs w:val="24"/>
                <w:lang w:val="ro-RO"/>
              </w:rPr>
              <w:t>-materiale) pe termen scurt și mediu</w:t>
            </w:r>
            <w:r w:rsidRPr="001C13EC">
              <w:rPr>
                <w:rFonts w:ascii="Times New Roman" w:hAnsi="Times New Roman" w:cs="Times New Roman"/>
                <w:color w:val="000000" w:themeColor="text1"/>
                <w:sz w:val="24"/>
                <w:szCs w:val="24"/>
                <w:lang w:val="ro-RO"/>
              </w:rPr>
              <w:t>;</w:t>
            </w:r>
          </w:p>
          <w:p w14:paraId="783855E4" w14:textId="77777777" w:rsidR="00A5788E" w:rsidRPr="001C13EC" w:rsidRDefault="00A5788E" w:rsidP="00A5788E">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mobilizarea </w:t>
            </w:r>
            <w:r w:rsidR="00A430E3" w:rsidRPr="001C13EC">
              <w:rPr>
                <w:rFonts w:ascii="Times New Roman" w:hAnsi="Times New Roman" w:cs="Times New Roman"/>
                <w:color w:val="000000" w:themeColor="text1"/>
                <w:sz w:val="24"/>
                <w:szCs w:val="24"/>
                <w:lang w:val="ro-RO"/>
              </w:rPr>
              <w:t>și instruirea prestatorilor de AMP pentru furnizarea serviciilor la locul aflării persoanelor strămutate (sectorizare,</w:t>
            </w:r>
            <w:r w:rsidRPr="001C13EC">
              <w:rPr>
                <w:rFonts w:ascii="Times New Roman" w:hAnsi="Times New Roman" w:cs="Times New Roman"/>
                <w:color w:val="000000" w:themeColor="text1"/>
                <w:sz w:val="24"/>
                <w:szCs w:val="24"/>
                <w:lang w:val="ro-RO"/>
              </w:rPr>
              <w:t xml:space="preserve"> </w:t>
            </w:r>
            <w:r w:rsidR="00A430E3" w:rsidRPr="001C13EC">
              <w:rPr>
                <w:rFonts w:ascii="Times New Roman" w:hAnsi="Times New Roman" w:cs="Times New Roman"/>
                <w:color w:val="000000" w:themeColor="text1"/>
                <w:sz w:val="24"/>
                <w:szCs w:val="24"/>
                <w:lang w:val="ro-RO"/>
              </w:rPr>
              <w:t>consult/</w:t>
            </w:r>
            <w:r w:rsidRPr="001C13EC">
              <w:rPr>
                <w:rFonts w:ascii="Times New Roman" w:hAnsi="Times New Roman" w:cs="Times New Roman"/>
                <w:color w:val="000000" w:themeColor="text1"/>
                <w:sz w:val="24"/>
                <w:szCs w:val="24"/>
                <w:lang w:val="ro-RO"/>
              </w:rPr>
              <w:t xml:space="preserve"> </w:t>
            </w:r>
            <w:r w:rsidR="00A430E3" w:rsidRPr="001C13EC">
              <w:rPr>
                <w:rFonts w:ascii="Times New Roman" w:hAnsi="Times New Roman" w:cs="Times New Roman"/>
                <w:color w:val="000000" w:themeColor="text1"/>
                <w:sz w:val="24"/>
                <w:szCs w:val="24"/>
                <w:lang w:val="ro-RO"/>
              </w:rPr>
              <w:t>monitorizare)</w:t>
            </w:r>
            <w:r w:rsidRPr="001C13EC">
              <w:rPr>
                <w:rFonts w:ascii="Times New Roman" w:hAnsi="Times New Roman" w:cs="Times New Roman"/>
                <w:color w:val="000000" w:themeColor="text1"/>
                <w:sz w:val="24"/>
                <w:szCs w:val="24"/>
                <w:lang w:val="ro-RO"/>
              </w:rPr>
              <w:t>;</w:t>
            </w:r>
          </w:p>
          <w:p w14:paraId="66EA61A2" w14:textId="1D8965A1" w:rsidR="009A5E68" w:rsidRPr="001C13EC" w:rsidRDefault="00A5788E" w:rsidP="00A5788E">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A430E3" w:rsidRPr="001C13EC">
              <w:rPr>
                <w:rFonts w:ascii="Times New Roman" w:hAnsi="Times New Roman" w:cs="Times New Roman"/>
                <w:color w:val="000000" w:themeColor="text1"/>
                <w:sz w:val="24"/>
                <w:szCs w:val="24"/>
                <w:lang w:val="ro-RO"/>
              </w:rPr>
              <w:t>continuității tratamentului pentru boli cronice (listă minimă de</w:t>
            </w:r>
            <w:r w:rsidR="00756F6D" w:rsidRPr="001C13EC">
              <w:rPr>
                <w:rFonts w:ascii="Times New Roman" w:hAnsi="Times New Roman" w:cs="Times New Roman"/>
                <w:color w:val="000000" w:themeColor="text1"/>
                <w:sz w:val="24"/>
                <w:szCs w:val="24"/>
                <w:lang w:val="ro-RO"/>
              </w:rPr>
              <w:t xml:space="preserve"> medicamente esențiale și mecanism de aprovizionare).</w:t>
            </w:r>
          </w:p>
        </w:tc>
        <w:tc>
          <w:tcPr>
            <w:tcW w:w="3656" w:type="dxa"/>
          </w:tcPr>
          <w:p w14:paraId="66961862" w14:textId="77777777" w:rsidR="00A5788E" w:rsidRPr="001C13EC" w:rsidRDefault="00A5788E" w:rsidP="00A5788E">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suport cu medicamente esențiale, consumabile și dispozitive medicale pentru centre, în baza necesarului;</w:t>
            </w:r>
          </w:p>
          <w:p w14:paraId="561BD527" w14:textId="77777777" w:rsidR="00A5788E" w:rsidRPr="001C13EC" w:rsidRDefault="00A5788E" w:rsidP="00A5788E">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informare multilingvă și mediere (acces la servicii, programări, orientare);</w:t>
            </w:r>
          </w:p>
          <w:p w14:paraId="48B07930" w14:textId="5A6F8882" w:rsidR="009A5E68" w:rsidRPr="001C13EC" w:rsidRDefault="00A5788E" w:rsidP="00A5788E">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suport psihologic, evaluarea sindromului de stres post-traumatic (servicii psiho-sociale) în centre.</w:t>
            </w:r>
          </w:p>
        </w:tc>
      </w:tr>
      <w:tr w:rsidR="00875977" w:rsidRPr="001C13EC" w14:paraId="62B9788B" w14:textId="77777777" w:rsidTr="004D6905">
        <w:tc>
          <w:tcPr>
            <w:tcW w:w="2335" w:type="dxa"/>
            <w:vMerge/>
          </w:tcPr>
          <w:p w14:paraId="107A97B9"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A1B5279" w14:textId="77777777" w:rsidR="009A5E68" w:rsidRPr="001C13EC" w:rsidRDefault="009A5E68" w:rsidP="00887073">
            <w:pPr>
              <w:pStyle w:val="a3"/>
              <w:numPr>
                <w:ilvl w:val="0"/>
                <w:numId w:val="6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Efectuarea transferului primar, secundar și internațional.</w:t>
            </w:r>
          </w:p>
        </w:tc>
        <w:tc>
          <w:tcPr>
            <w:tcW w:w="1418" w:type="dxa"/>
          </w:tcPr>
          <w:p w14:paraId="1537C3A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17589889"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6DA4A10E" w14:textId="77777777" w:rsidR="00480ECB" w:rsidRPr="001C13EC" w:rsidRDefault="00480ECB" w:rsidP="00480ECB">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efectuarea transferului pacienților cu algoritm de triere/ transport (primar </w:t>
            </w:r>
            <w:proofErr w:type="spellStart"/>
            <w:r w:rsidRPr="001C13EC">
              <w:rPr>
                <w:rFonts w:ascii="Times New Roman" w:hAnsi="Times New Roman" w:cs="Times New Roman"/>
                <w:color w:val="000000" w:themeColor="text1"/>
                <w:sz w:val="24"/>
                <w:szCs w:val="24"/>
                <w:lang w:val="ro-RO"/>
              </w:rPr>
              <w:t>vs</w:t>
            </w:r>
            <w:proofErr w:type="spellEnd"/>
            <w:r w:rsidRPr="001C13EC">
              <w:rPr>
                <w:rFonts w:ascii="Times New Roman" w:hAnsi="Times New Roman" w:cs="Times New Roman"/>
                <w:color w:val="000000" w:themeColor="text1"/>
                <w:sz w:val="24"/>
                <w:szCs w:val="24"/>
                <w:lang w:val="ro-RO"/>
              </w:rPr>
              <w:t xml:space="preserve"> secundar, inclusiv ATI mobil);</w:t>
            </w:r>
          </w:p>
          <w:p w14:paraId="1406BC05" w14:textId="77777777" w:rsidR="00480ECB" w:rsidRPr="001C13EC" w:rsidRDefault="00480ECB" w:rsidP="004D6905">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clasificarea după nivele de acordare a asistenței medicale a spitalelor care se află pe căile de evacuare și desemnarea spitalelor de referință cu puncte de contact 24/7;</w:t>
            </w:r>
          </w:p>
          <w:p w14:paraId="002CD71F" w14:textId="77777777" w:rsidR="00480ECB" w:rsidRPr="001C13EC" w:rsidRDefault="00480ECB" w:rsidP="00480ECB">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actualizarea și testarea planurilor de contingență ale spitalelor pentru incidente cu victime multiple;</w:t>
            </w:r>
          </w:p>
          <w:p w14:paraId="3CE07738" w14:textId="674E6C46" w:rsidR="009A5E68" w:rsidRPr="001C13EC" w:rsidRDefault="00480ECB" w:rsidP="00480ECB">
            <w:pPr>
              <w:pStyle w:val="a3"/>
              <w:numPr>
                <w:ilvl w:val="0"/>
                <w:numId w:val="28"/>
              </w:numPr>
              <w:tabs>
                <w:tab w:val="left" w:pos="172"/>
              </w:tabs>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necesităților și aprovizionarea spitalelor de pe coridoare cu medicamente/ consumabile/PPE/biocide și rezerve.</w:t>
            </w:r>
          </w:p>
        </w:tc>
        <w:tc>
          <w:tcPr>
            <w:tcW w:w="3656" w:type="dxa"/>
          </w:tcPr>
          <w:p w14:paraId="3BC9B23F" w14:textId="77777777" w:rsidR="00AA4B76" w:rsidRPr="001C13EC" w:rsidRDefault="00AA4B76" w:rsidP="00480ECB">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suport </w:t>
            </w:r>
            <w:r w:rsidR="00480ECB" w:rsidRPr="001C13EC">
              <w:rPr>
                <w:rFonts w:ascii="Times New Roman" w:hAnsi="Times New Roman" w:cs="Times New Roman"/>
                <w:color w:val="000000" w:themeColor="text1"/>
                <w:sz w:val="24"/>
                <w:szCs w:val="24"/>
                <w:lang w:val="ro-RO"/>
              </w:rPr>
              <w:t>cu ambulanțe/echipamente de transport (ATI mobil), consumabile și oxigen</w:t>
            </w:r>
            <w:r w:rsidRPr="001C13EC">
              <w:rPr>
                <w:rFonts w:ascii="Times New Roman" w:hAnsi="Times New Roman" w:cs="Times New Roman"/>
                <w:color w:val="000000" w:themeColor="text1"/>
                <w:sz w:val="24"/>
                <w:szCs w:val="24"/>
                <w:lang w:val="ro-RO"/>
              </w:rPr>
              <w:t>;</w:t>
            </w:r>
          </w:p>
          <w:p w14:paraId="0A4A62B5" w14:textId="42CD99B1" w:rsidR="009A5E68" w:rsidRPr="001C13EC" w:rsidRDefault="00AA4B76" w:rsidP="00480ECB">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w:t>
            </w:r>
            <w:r w:rsidR="00480ECB" w:rsidRPr="001C13EC">
              <w:rPr>
                <w:rFonts w:ascii="Times New Roman" w:hAnsi="Times New Roman" w:cs="Times New Roman"/>
                <w:color w:val="000000" w:themeColor="text1"/>
                <w:sz w:val="24"/>
                <w:szCs w:val="24"/>
                <w:lang w:val="ro-RO"/>
              </w:rPr>
              <w:t>logistic pentru transferuri (comunicare, coordonare transfrontalieră, traducere/</w:t>
            </w:r>
            <w:r w:rsidRPr="001C13EC">
              <w:rPr>
                <w:rFonts w:ascii="Times New Roman" w:hAnsi="Times New Roman" w:cs="Times New Roman"/>
                <w:color w:val="000000" w:themeColor="text1"/>
                <w:sz w:val="24"/>
                <w:szCs w:val="24"/>
                <w:lang w:val="ro-RO"/>
              </w:rPr>
              <w:t xml:space="preserve"> </w:t>
            </w:r>
            <w:r w:rsidR="00480ECB" w:rsidRPr="001C13EC">
              <w:rPr>
                <w:rFonts w:ascii="Times New Roman" w:hAnsi="Times New Roman" w:cs="Times New Roman"/>
                <w:color w:val="000000" w:themeColor="text1"/>
                <w:sz w:val="24"/>
                <w:szCs w:val="24"/>
                <w:lang w:val="ro-RO"/>
              </w:rPr>
              <w:t>mediere).</w:t>
            </w:r>
          </w:p>
        </w:tc>
      </w:tr>
      <w:tr w:rsidR="00875977" w:rsidRPr="001C13EC" w14:paraId="780ABF49" w14:textId="77777777" w:rsidTr="004D6905">
        <w:tc>
          <w:tcPr>
            <w:tcW w:w="2335" w:type="dxa"/>
            <w:vMerge w:val="restart"/>
          </w:tcPr>
          <w:p w14:paraId="00524E95"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Depistarea precoce, evaluarea riscului și gestionarea riscului asociat cu apariția cazurilor de boli infecțioase, clustere sau izbucniri de boli transmisibile precum și cazuri de boli apărute ca expunere la substanțe chimice și radio-nucleare.</w:t>
            </w:r>
          </w:p>
        </w:tc>
        <w:tc>
          <w:tcPr>
            <w:tcW w:w="2763" w:type="dxa"/>
          </w:tcPr>
          <w:p w14:paraId="709D54AF" w14:textId="77777777" w:rsidR="009A5E68" w:rsidRPr="001C13EC" w:rsidRDefault="009A5E68" w:rsidP="00887073">
            <w:pPr>
              <w:pStyle w:val="a3"/>
              <w:numPr>
                <w:ilvl w:val="0"/>
                <w:numId w:val="7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Operaționalizarea/activarea Centrului Operativ de Coordonare în Urgențe în Sănătate Publică și operaționalizarea planului de pregătire și răspuns la izbucnirile de boli transmisibile și epidemii.</w:t>
            </w:r>
          </w:p>
        </w:tc>
        <w:tc>
          <w:tcPr>
            <w:tcW w:w="1418" w:type="dxa"/>
          </w:tcPr>
          <w:p w14:paraId="5EC6C45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0A68500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5ED3A68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intensificarea măsurilor de monitorizare, depistare, evaluare rapidă și clasificarea riscurilor;</w:t>
            </w:r>
          </w:p>
          <w:p w14:paraId="78A8CF3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aducerea instituțiilor și formațiunilor în stare de pregătire pentru răspuns;</w:t>
            </w:r>
          </w:p>
          <w:p w14:paraId="7F22CEC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necesităților și crearea și menținerea rezervelor de echipamente de protecție personală, reactive și consumabile de laborator.</w:t>
            </w:r>
          </w:p>
        </w:tc>
        <w:tc>
          <w:tcPr>
            <w:tcW w:w="3656" w:type="dxa"/>
          </w:tcPr>
          <w:p w14:paraId="7563283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livrare de medicamente, consumabile și dispozitive medicale, de laborator, echipamente de protecție personală, biocide, etc.</w:t>
            </w:r>
          </w:p>
        </w:tc>
      </w:tr>
      <w:tr w:rsidR="00875977" w:rsidRPr="001C13EC" w14:paraId="2021E7AA" w14:textId="77777777" w:rsidTr="004D6905">
        <w:tc>
          <w:tcPr>
            <w:tcW w:w="2335" w:type="dxa"/>
            <w:vMerge/>
          </w:tcPr>
          <w:p w14:paraId="4F5956B8"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3160ACC8" w14:textId="77777777" w:rsidR="009A5E68" w:rsidRPr="001C13EC" w:rsidRDefault="009A5E68" w:rsidP="00887073">
            <w:pPr>
              <w:pStyle w:val="a3"/>
              <w:numPr>
                <w:ilvl w:val="0"/>
                <w:numId w:val="7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Mobilizarea echipelor mobile de intervenție în funcție de riscul identificat.</w:t>
            </w:r>
          </w:p>
        </w:tc>
        <w:tc>
          <w:tcPr>
            <w:tcW w:w="1418" w:type="dxa"/>
          </w:tcPr>
          <w:p w14:paraId="64D1499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4C02583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10FF0EB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prelevării probelor pentru identificarea tipului riscului biologic;</w:t>
            </w:r>
          </w:p>
          <w:p w14:paraId="23E39EE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inițierea investigațiilor epidemiologice.</w:t>
            </w:r>
          </w:p>
        </w:tc>
        <w:tc>
          <w:tcPr>
            <w:tcW w:w="3656" w:type="dxa"/>
          </w:tcPr>
          <w:p w14:paraId="27FF7F11" w14:textId="0FBA7C6E" w:rsidR="00AA4B76" w:rsidRPr="001C13EC" w:rsidRDefault="00AA4B76" w:rsidP="00AA4B76">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kiturile de prelevare, transport frigorific, consumabile laborator, instruire rapidă;</w:t>
            </w:r>
          </w:p>
          <w:p w14:paraId="6E53CE65" w14:textId="0D6FBC99" w:rsidR="009A5E68" w:rsidRPr="001C13EC" w:rsidRDefault="00AA4B76" w:rsidP="00AA4B76">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laborator mobil/ expertiză internațională.</w:t>
            </w:r>
          </w:p>
        </w:tc>
      </w:tr>
      <w:tr w:rsidR="00875977" w:rsidRPr="001C13EC" w14:paraId="779FBBDD" w14:textId="77777777" w:rsidTr="004D6905">
        <w:tc>
          <w:tcPr>
            <w:tcW w:w="2335" w:type="dxa"/>
            <w:vMerge/>
          </w:tcPr>
          <w:p w14:paraId="4FC118AF"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3DDCC6B1" w14:textId="77777777" w:rsidR="009A5E68" w:rsidRPr="001C13EC" w:rsidRDefault="009A5E68" w:rsidP="00887073">
            <w:pPr>
              <w:pStyle w:val="a3"/>
              <w:numPr>
                <w:ilvl w:val="0"/>
                <w:numId w:val="7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Depistarea și supravegherea bolilor transmisibile, prevenirea apariției izbucnirilor de boli transmisibile.</w:t>
            </w:r>
          </w:p>
        </w:tc>
        <w:tc>
          <w:tcPr>
            <w:tcW w:w="1418" w:type="dxa"/>
          </w:tcPr>
          <w:p w14:paraId="59BF5B5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1D1F75F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5AFE47E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revizuirea definițiilor de caz pentru supraveghere;</w:t>
            </w:r>
          </w:p>
          <w:p w14:paraId="681905F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instituirea supravegherii epidemiologice.</w:t>
            </w:r>
          </w:p>
        </w:tc>
        <w:tc>
          <w:tcPr>
            <w:tcW w:w="3656" w:type="dxa"/>
          </w:tcPr>
          <w:p w14:paraId="2307A709" w14:textId="05B1F2D4" w:rsidR="009A5E68" w:rsidRPr="001C13EC" w:rsidRDefault="00AA4B76" w:rsidP="00AA4B76">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teste/ reactivi/  echipamente, la solicitare/în caz de necesitate.</w:t>
            </w:r>
          </w:p>
        </w:tc>
      </w:tr>
      <w:tr w:rsidR="00875977" w:rsidRPr="001C13EC" w14:paraId="25F79A95" w14:textId="77777777" w:rsidTr="004D6905">
        <w:tc>
          <w:tcPr>
            <w:tcW w:w="2335" w:type="dxa"/>
            <w:vMerge/>
          </w:tcPr>
          <w:p w14:paraId="45F704F2"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308594E7" w14:textId="77777777" w:rsidR="009A5E68" w:rsidRPr="001C13EC" w:rsidRDefault="009A5E68" w:rsidP="00887073">
            <w:pPr>
              <w:pStyle w:val="a3"/>
              <w:numPr>
                <w:ilvl w:val="0"/>
                <w:numId w:val="7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Realizarea măsurilor de prevenire și control a infecțiilor.</w:t>
            </w:r>
          </w:p>
        </w:tc>
        <w:tc>
          <w:tcPr>
            <w:tcW w:w="1418" w:type="dxa"/>
          </w:tcPr>
          <w:p w14:paraId="7BD41DC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0FAE255B" w14:textId="645DF4F4" w:rsidR="00AA4B76" w:rsidRPr="001C13EC" w:rsidRDefault="00AA4B7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1134" w:type="dxa"/>
          </w:tcPr>
          <w:p w14:paraId="26DBD9D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5B4004E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definitivarea măsurilor de prevenire și control a infecțiilor;</w:t>
            </w:r>
          </w:p>
          <w:p w14:paraId="15E8476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asigurarea cu echipamente de protecție personală și soluții pentru dezinfecție/decontaminare</w:t>
            </w:r>
            <w:r w:rsidR="00881AC2" w:rsidRPr="001C13EC">
              <w:rPr>
                <w:rFonts w:ascii="Times New Roman" w:hAnsi="Times New Roman" w:cs="Times New Roman"/>
                <w:color w:val="000000" w:themeColor="text1"/>
                <w:sz w:val="24"/>
                <w:szCs w:val="24"/>
                <w:lang w:val="ro-RO"/>
              </w:rPr>
              <w:t>;</w:t>
            </w:r>
          </w:p>
          <w:p w14:paraId="420849C3" w14:textId="4EB7BB08" w:rsidR="00881AC2" w:rsidRPr="001C13EC" w:rsidRDefault="00E11360"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contractare</w:t>
            </w:r>
            <w:r w:rsidR="00881AC2" w:rsidRPr="001C13EC">
              <w:rPr>
                <w:rFonts w:ascii="Times New Roman" w:hAnsi="Times New Roman" w:cs="Times New Roman"/>
                <w:color w:val="000000" w:themeColor="text1"/>
                <w:sz w:val="24"/>
                <w:szCs w:val="24"/>
                <w:lang w:val="ro-RO"/>
              </w:rPr>
              <w:t>/organizare servicii de decontaminare și gestionare deșeuri.</w:t>
            </w:r>
          </w:p>
        </w:tc>
        <w:tc>
          <w:tcPr>
            <w:tcW w:w="3656" w:type="dxa"/>
          </w:tcPr>
          <w:p w14:paraId="6BF572BE" w14:textId="374A448B" w:rsidR="00E11360" w:rsidRPr="001C13EC" w:rsidRDefault="00E11360" w:rsidP="00E1136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livrare PPE, biocide;</w:t>
            </w:r>
          </w:p>
          <w:p w14:paraId="423FDD02" w14:textId="38B633F9" w:rsidR="00E11360" w:rsidRPr="001C13EC" w:rsidRDefault="00E11360" w:rsidP="00E1136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asistență în elaborarea materialelor de suport informațional (afișe, ghiduri)</w:t>
            </w:r>
          </w:p>
          <w:p w14:paraId="53029AC0" w14:textId="424F8248" w:rsidR="009A5E68" w:rsidRPr="001C13EC" w:rsidRDefault="00E11360" w:rsidP="00E1136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în preluarea bunelor practici, training pentru specialiști.</w:t>
            </w:r>
          </w:p>
        </w:tc>
      </w:tr>
      <w:tr w:rsidR="00875977" w:rsidRPr="001C13EC" w14:paraId="1DCF8CDD" w14:textId="77777777" w:rsidTr="004D6905">
        <w:tc>
          <w:tcPr>
            <w:tcW w:w="2335" w:type="dxa"/>
            <w:vMerge/>
          </w:tcPr>
          <w:p w14:paraId="26F21003"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2F5CFA50" w14:textId="77777777" w:rsidR="009A5E68" w:rsidRPr="001C13EC" w:rsidRDefault="009A5E68" w:rsidP="00887073">
            <w:pPr>
              <w:pStyle w:val="a3"/>
              <w:numPr>
                <w:ilvl w:val="0"/>
                <w:numId w:val="7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Prevenirea și controlul bolilor prevenibile prin vaccinare. Procesul de imunizare.</w:t>
            </w:r>
          </w:p>
        </w:tc>
        <w:tc>
          <w:tcPr>
            <w:tcW w:w="1418" w:type="dxa"/>
          </w:tcPr>
          <w:p w14:paraId="1CFBA3E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7CCAE0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0E09FE93"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elaborarea/ajustarea planului de vaccinare;</w:t>
            </w:r>
          </w:p>
          <w:p w14:paraId="307802A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surselor de vaccinuri;</w:t>
            </w:r>
          </w:p>
          <w:p w14:paraId="070B864F"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evaluarea/extinderea capacităților de depozitare și transportare a vaccinurilor.</w:t>
            </w:r>
          </w:p>
        </w:tc>
        <w:tc>
          <w:tcPr>
            <w:tcW w:w="3656" w:type="dxa"/>
          </w:tcPr>
          <w:p w14:paraId="4AC5276B" w14:textId="78E2D395" w:rsidR="007F75AE" w:rsidRPr="001C13EC" w:rsidRDefault="007F75AE" w:rsidP="007F75AE">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vaccinuri (la deficit), frigidere/lanț frigorific, consumabile imunizare;</w:t>
            </w:r>
          </w:p>
          <w:p w14:paraId="602C47E9" w14:textId="6C5F8DBC" w:rsidR="009A5E68" w:rsidRPr="001C13EC" w:rsidRDefault="007F75AE" w:rsidP="007F75AE">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în informare și comunicare publică strategică.</w:t>
            </w:r>
          </w:p>
        </w:tc>
      </w:tr>
      <w:tr w:rsidR="00875977" w:rsidRPr="001C13EC" w14:paraId="30199246" w14:textId="77777777" w:rsidTr="004D6905">
        <w:tc>
          <w:tcPr>
            <w:tcW w:w="2335" w:type="dxa"/>
            <w:vMerge w:val="restart"/>
          </w:tcPr>
          <w:p w14:paraId="3E5BBE3F"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Asistența medicală în bolile infecțioase, clustere sau izbucniri de boli transmisibile precum și cazuri de boli apărute ca urmare a expunerii la substanțe chimice și radio- nucleare.</w:t>
            </w:r>
          </w:p>
        </w:tc>
        <w:tc>
          <w:tcPr>
            <w:tcW w:w="2763" w:type="dxa"/>
          </w:tcPr>
          <w:p w14:paraId="609E470F" w14:textId="77777777" w:rsidR="009A5E68" w:rsidRPr="001C13EC" w:rsidRDefault="009A5E68" w:rsidP="00887073">
            <w:pPr>
              <w:pStyle w:val="a3"/>
              <w:numPr>
                <w:ilvl w:val="0"/>
                <w:numId w:val="71"/>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permanentă a stării de sănătate a persoanelor strămutate.</w:t>
            </w:r>
          </w:p>
        </w:tc>
        <w:tc>
          <w:tcPr>
            <w:tcW w:w="1418" w:type="dxa"/>
          </w:tcPr>
          <w:p w14:paraId="3318F1E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5F05E50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6743FFDC"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activarea planurilor interne ale IMSP pentru creșterea capacității (extindere paturi infecțioase/ATI, reorganizare secții);</w:t>
            </w:r>
          </w:p>
          <w:p w14:paraId="3C70A3E1"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redistribuirea resurselor (personal, echipamente, medicamente, oxigen);</w:t>
            </w:r>
          </w:p>
          <w:p w14:paraId="486A5224"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crearea/ actualizarea listei spitalelor de referință pentru cazuri infecțioase și CBRN;</w:t>
            </w:r>
          </w:p>
          <w:p w14:paraId="73A834A5"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zilnică a gradului de ocupare (paturi/ATI/oxigen);</w:t>
            </w:r>
          </w:p>
          <w:p w14:paraId="43801202"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constituirea rezervei strategice de medicamente critice (antibiotice, antivirale, antidoturi, soluții </w:t>
            </w:r>
            <w:proofErr w:type="spellStart"/>
            <w:r w:rsidRPr="001C13EC">
              <w:rPr>
                <w:rFonts w:ascii="Times New Roman" w:hAnsi="Times New Roman" w:cs="Times New Roman"/>
                <w:color w:val="000000" w:themeColor="text1"/>
                <w:sz w:val="24"/>
                <w:szCs w:val="24"/>
                <w:lang w:val="ro-RO"/>
              </w:rPr>
              <w:t>perfuzabile</w:t>
            </w:r>
            <w:proofErr w:type="spellEnd"/>
            <w:r w:rsidRPr="001C13EC">
              <w:rPr>
                <w:rFonts w:ascii="Times New Roman" w:hAnsi="Times New Roman" w:cs="Times New Roman"/>
                <w:color w:val="000000" w:themeColor="text1"/>
                <w:sz w:val="24"/>
                <w:szCs w:val="24"/>
                <w:lang w:val="ro-RO"/>
              </w:rPr>
              <w:t>);</w:t>
            </w:r>
          </w:p>
          <w:p w14:paraId="002FB515" w14:textId="6622A455" w:rsidR="009A5E68"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capacităților de izolare și flux separat pentru pacienți suspecți/</w:t>
            </w:r>
            <w:proofErr w:type="spellStart"/>
            <w:r w:rsidRPr="001C13EC">
              <w:rPr>
                <w:rFonts w:ascii="Times New Roman" w:hAnsi="Times New Roman" w:cs="Times New Roman"/>
                <w:color w:val="000000" w:themeColor="text1"/>
                <w:sz w:val="24"/>
                <w:szCs w:val="24"/>
                <w:lang w:val="ro-RO"/>
              </w:rPr>
              <w:t>confirmati</w:t>
            </w:r>
            <w:proofErr w:type="spellEnd"/>
            <w:r w:rsidRPr="001C13EC">
              <w:rPr>
                <w:rFonts w:ascii="Times New Roman" w:hAnsi="Times New Roman" w:cs="Times New Roman"/>
                <w:color w:val="000000" w:themeColor="text1"/>
                <w:sz w:val="24"/>
                <w:szCs w:val="24"/>
                <w:lang w:val="ro-RO"/>
              </w:rPr>
              <w:t>.</w:t>
            </w:r>
          </w:p>
        </w:tc>
        <w:tc>
          <w:tcPr>
            <w:tcW w:w="3656" w:type="dxa"/>
          </w:tcPr>
          <w:p w14:paraId="1243922D"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livrare echipamente ATI (ventilatoare, monitoare, concentratoare oxigen);</w:t>
            </w:r>
          </w:p>
          <w:p w14:paraId="2D1E78B2" w14:textId="77777777" w:rsidR="00590CCA"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livrare medicamente esențiale, antidoturi, antivirale, antibiotice de rezervă;</w:t>
            </w:r>
          </w:p>
          <w:p w14:paraId="414285F3" w14:textId="76F3B7A8" w:rsidR="009A5E68" w:rsidRPr="001C13EC" w:rsidRDefault="00590CC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instalarea unităților medicale temporare sau modulare, dacă este depășită capacitatea națională.</w:t>
            </w:r>
          </w:p>
        </w:tc>
      </w:tr>
      <w:tr w:rsidR="00875977" w:rsidRPr="001C13EC" w14:paraId="3FE2BDDA" w14:textId="77777777" w:rsidTr="004D6905">
        <w:tc>
          <w:tcPr>
            <w:tcW w:w="2335" w:type="dxa"/>
            <w:vMerge/>
          </w:tcPr>
          <w:p w14:paraId="600D44DF"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7817F6C0" w14:textId="77777777" w:rsidR="009A5E68" w:rsidRPr="001C13EC" w:rsidRDefault="009A5E68" w:rsidP="00887073">
            <w:pPr>
              <w:pStyle w:val="a3"/>
              <w:numPr>
                <w:ilvl w:val="0"/>
                <w:numId w:val="71"/>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Transferul pacienților cu boli infecțioase la spitalele din țară.</w:t>
            </w:r>
          </w:p>
        </w:tc>
        <w:tc>
          <w:tcPr>
            <w:tcW w:w="1418" w:type="dxa"/>
          </w:tcPr>
          <w:p w14:paraId="4A62187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30524D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6064807B" w14:textId="77777777" w:rsidR="00BE7888" w:rsidRPr="001C13EC" w:rsidRDefault="00BE788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algoritmului de transfer pentru cazuri infecțioase (echipaj dedicat, echipare PPE, decontaminare ambulanță);</w:t>
            </w:r>
          </w:p>
          <w:p w14:paraId="187E8ED0" w14:textId="77777777" w:rsidR="00BE7888" w:rsidRPr="001C13EC" w:rsidRDefault="00BE788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desemnarea rutelor și spitalelor de referință pentru boli infecțioase/CBRN;</w:t>
            </w:r>
          </w:p>
          <w:p w14:paraId="614D1245" w14:textId="77777777" w:rsidR="00BE7888" w:rsidRPr="001C13EC" w:rsidRDefault="00BE788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procedură de comunicare clinică pre-transfer (fișă standardizată);</w:t>
            </w:r>
          </w:p>
          <w:p w14:paraId="2C7B25D3" w14:textId="77777777" w:rsidR="00BE7888" w:rsidRPr="001C13EC" w:rsidRDefault="00BE788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decontaminării mijloacelor de transport și gestionarea deșeurilor rezultate;</w:t>
            </w:r>
          </w:p>
          <w:p w14:paraId="606A61EC" w14:textId="7241BE4F" w:rsidR="009A5E68" w:rsidRPr="001C13EC" w:rsidRDefault="00BE788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instruirea personalului în transportul pacienților cu risc biologic/chimic/radiologic.</w:t>
            </w:r>
          </w:p>
        </w:tc>
        <w:tc>
          <w:tcPr>
            <w:tcW w:w="3656" w:type="dxa"/>
          </w:tcPr>
          <w:p w14:paraId="3677C25F" w14:textId="58BD6DEC" w:rsidR="00BE7888" w:rsidRPr="001C13EC" w:rsidRDefault="00BE7888" w:rsidP="00BE788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cu ambulanțe specializate sau capsule de izolare (dacă este necesar);</w:t>
            </w:r>
          </w:p>
          <w:p w14:paraId="2367FD97" w14:textId="77777777" w:rsidR="00BE7888" w:rsidRPr="001C13EC" w:rsidRDefault="00BE7888" w:rsidP="00BE788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cu consumabile pentru decontaminare și </w:t>
            </w:r>
            <w:proofErr w:type="spellStart"/>
            <w:r w:rsidRPr="001C13EC">
              <w:rPr>
                <w:rFonts w:ascii="Times New Roman" w:hAnsi="Times New Roman" w:cs="Times New Roman"/>
                <w:color w:val="000000" w:themeColor="text1"/>
                <w:sz w:val="24"/>
                <w:szCs w:val="24"/>
                <w:lang w:val="ro-RO"/>
              </w:rPr>
              <w:t>biosecuritate</w:t>
            </w:r>
            <w:proofErr w:type="spellEnd"/>
            <w:r w:rsidRPr="001C13EC">
              <w:rPr>
                <w:rFonts w:ascii="Times New Roman" w:hAnsi="Times New Roman" w:cs="Times New Roman"/>
                <w:color w:val="000000" w:themeColor="text1"/>
                <w:sz w:val="24"/>
                <w:szCs w:val="24"/>
                <w:lang w:val="ro-RO"/>
              </w:rPr>
              <w:t>;</w:t>
            </w:r>
          </w:p>
          <w:p w14:paraId="6C3B741F" w14:textId="408ABC61" w:rsidR="009A5E68" w:rsidRPr="001C13EC" w:rsidRDefault="00BE7888" w:rsidP="00BE7888">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expertiză tehnică pentru gestionarea cazurilor CBRN.</w:t>
            </w:r>
          </w:p>
        </w:tc>
      </w:tr>
      <w:tr w:rsidR="00875977" w:rsidRPr="001C13EC" w14:paraId="07EB0E8E" w14:textId="77777777" w:rsidTr="004D6905">
        <w:tc>
          <w:tcPr>
            <w:tcW w:w="2335" w:type="dxa"/>
            <w:vMerge/>
          </w:tcPr>
          <w:p w14:paraId="789A1FF2"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BC87941" w14:textId="18AD363C" w:rsidR="009A5E68" w:rsidRPr="001C13EC" w:rsidRDefault="009A5E68" w:rsidP="00887073">
            <w:pPr>
              <w:pStyle w:val="a3"/>
              <w:numPr>
                <w:ilvl w:val="0"/>
                <w:numId w:val="71"/>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Transferul pacienților la spitalele </w:t>
            </w:r>
            <w:r w:rsidR="00E8132C" w:rsidRPr="001C13EC">
              <w:rPr>
                <w:rFonts w:ascii="Times New Roman" w:hAnsi="Times New Roman" w:cs="Times New Roman"/>
                <w:color w:val="000000" w:themeColor="text1"/>
                <w:sz w:val="24"/>
                <w:szCs w:val="24"/>
                <w:lang w:val="ro-RO"/>
              </w:rPr>
              <w:t>de peste hotare</w:t>
            </w:r>
            <w:r w:rsidRPr="001C13EC">
              <w:rPr>
                <w:rFonts w:ascii="Times New Roman" w:hAnsi="Times New Roman" w:cs="Times New Roman"/>
                <w:color w:val="000000" w:themeColor="text1"/>
                <w:sz w:val="24"/>
                <w:szCs w:val="24"/>
                <w:lang w:val="ro-RO"/>
              </w:rPr>
              <w:t>.</w:t>
            </w:r>
          </w:p>
        </w:tc>
        <w:tc>
          <w:tcPr>
            <w:tcW w:w="1418" w:type="dxa"/>
          </w:tcPr>
          <w:p w14:paraId="64E093A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168D0366" w14:textId="1F0D5093" w:rsidR="009A5E68" w:rsidRPr="001C13EC" w:rsidRDefault="009A5E68" w:rsidP="004D6905">
            <w:pPr>
              <w:pStyle w:val="a3"/>
              <w:ind w:left="0"/>
              <w:jc w:val="center"/>
              <w:rPr>
                <w:rFonts w:ascii="Times New Roman" w:hAnsi="Times New Roman" w:cs="Times New Roman"/>
                <w:color w:val="000000" w:themeColor="text1"/>
                <w:sz w:val="24"/>
                <w:szCs w:val="24"/>
                <w:lang w:val="ro-RO"/>
              </w:rPr>
            </w:pPr>
          </w:p>
        </w:tc>
        <w:tc>
          <w:tcPr>
            <w:tcW w:w="1134" w:type="dxa"/>
          </w:tcPr>
          <w:p w14:paraId="3AC82D75" w14:textId="03E06BEE"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r w:rsidR="006768C2" w:rsidRPr="001C13EC">
              <w:rPr>
                <w:rFonts w:ascii="Times New Roman" w:hAnsi="Times New Roman" w:cs="Times New Roman"/>
                <w:color w:val="000000" w:themeColor="text1"/>
                <w:sz w:val="24"/>
                <w:szCs w:val="24"/>
                <w:lang w:val="ro-RO"/>
              </w:rPr>
              <w:t xml:space="preserve"> MAE</w:t>
            </w:r>
          </w:p>
        </w:tc>
        <w:tc>
          <w:tcPr>
            <w:tcW w:w="3543" w:type="dxa"/>
          </w:tcPr>
          <w:p w14:paraId="2AF3532C" w14:textId="301245CA" w:rsidR="0058126A" w:rsidRPr="001C13EC" w:rsidRDefault="0058126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punctelor de predare-primire și persoanelor de contact instituționale;</w:t>
            </w:r>
          </w:p>
          <w:p w14:paraId="6D1D7955" w14:textId="77777777" w:rsidR="0058126A" w:rsidRPr="001C13EC" w:rsidRDefault="0058126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procedură MEDEVAC standardizată (criterii clinice, timp de aprobare, documentație minimă);</w:t>
            </w:r>
          </w:p>
          <w:p w14:paraId="2B73EAC4" w14:textId="58C01F2D" w:rsidR="0058126A" w:rsidRPr="001C13EC" w:rsidRDefault="0058126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mecanism de notificare rapidă a autorităților </w:t>
            </w:r>
            <w:r w:rsidR="00F0237F" w:rsidRPr="001C13EC">
              <w:rPr>
                <w:rFonts w:ascii="Times New Roman" w:hAnsi="Times New Roman" w:cs="Times New Roman"/>
                <w:color w:val="000000" w:themeColor="text1"/>
                <w:sz w:val="24"/>
                <w:szCs w:val="24"/>
                <w:lang w:val="ro-RO"/>
              </w:rPr>
              <w:t xml:space="preserve">statelor de destinație </w:t>
            </w:r>
            <w:r w:rsidRPr="001C13EC">
              <w:rPr>
                <w:rFonts w:ascii="Times New Roman" w:hAnsi="Times New Roman" w:cs="Times New Roman"/>
                <w:color w:val="000000" w:themeColor="text1"/>
                <w:sz w:val="24"/>
                <w:szCs w:val="24"/>
                <w:lang w:val="ro-RO"/>
              </w:rPr>
              <w:t xml:space="preserve">și </w:t>
            </w:r>
            <w:r w:rsidR="00F0237F" w:rsidRPr="001C13EC">
              <w:rPr>
                <w:rFonts w:ascii="Times New Roman" w:hAnsi="Times New Roman" w:cs="Times New Roman"/>
                <w:color w:val="000000" w:themeColor="text1"/>
                <w:sz w:val="24"/>
                <w:szCs w:val="24"/>
                <w:lang w:val="ro-RO"/>
              </w:rPr>
              <w:t xml:space="preserve">de </w:t>
            </w:r>
            <w:r w:rsidRPr="001C13EC">
              <w:rPr>
                <w:rFonts w:ascii="Times New Roman" w:hAnsi="Times New Roman" w:cs="Times New Roman"/>
                <w:color w:val="000000" w:themeColor="text1"/>
                <w:sz w:val="24"/>
                <w:szCs w:val="24"/>
                <w:lang w:val="ro-RO"/>
              </w:rPr>
              <w:t xml:space="preserve">confirmare </w:t>
            </w:r>
            <w:r w:rsidR="00F0237F" w:rsidRPr="001C13EC">
              <w:rPr>
                <w:rFonts w:ascii="Times New Roman" w:hAnsi="Times New Roman" w:cs="Times New Roman"/>
                <w:color w:val="000000" w:themeColor="text1"/>
                <w:sz w:val="24"/>
                <w:szCs w:val="24"/>
                <w:lang w:val="ro-RO"/>
              </w:rPr>
              <w:t xml:space="preserve">a </w:t>
            </w:r>
            <w:r w:rsidRPr="001C13EC">
              <w:rPr>
                <w:rFonts w:ascii="Times New Roman" w:hAnsi="Times New Roman" w:cs="Times New Roman"/>
                <w:color w:val="000000" w:themeColor="text1"/>
                <w:sz w:val="24"/>
                <w:szCs w:val="24"/>
                <w:lang w:val="ro-RO"/>
              </w:rPr>
              <w:t>prelu</w:t>
            </w:r>
            <w:r w:rsidR="00F0237F" w:rsidRPr="001C13EC">
              <w:rPr>
                <w:rFonts w:ascii="Times New Roman" w:hAnsi="Times New Roman" w:cs="Times New Roman"/>
                <w:color w:val="000000" w:themeColor="text1"/>
                <w:sz w:val="24"/>
                <w:szCs w:val="24"/>
                <w:lang w:val="ro-RO"/>
              </w:rPr>
              <w:t>ării</w:t>
            </w:r>
            <w:r w:rsidRPr="001C13EC">
              <w:rPr>
                <w:rFonts w:ascii="Times New Roman" w:hAnsi="Times New Roman" w:cs="Times New Roman"/>
                <w:color w:val="000000" w:themeColor="text1"/>
                <w:sz w:val="24"/>
                <w:szCs w:val="24"/>
                <w:lang w:val="ro-RO"/>
              </w:rPr>
              <w:t xml:space="preserve"> caz</w:t>
            </w:r>
            <w:r w:rsidR="00F0237F" w:rsidRPr="001C13EC">
              <w:rPr>
                <w:rFonts w:ascii="Times New Roman" w:hAnsi="Times New Roman" w:cs="Times New Roman"/>
                <w:color w:val="000000" w:themeColor="text1"/>
                <w:sz w:val="24"/>
                <w:szCs w:val="24"/>
                <w:lang w:val="ro-RO"/>
              </w:rPr>
              <w:t>urilor</w:t>
            </w:r>
            <w:r w:rsidRPr="001C13EC">
              <w:rPr>
                <w:rFonts w:ascii="Times New Roman" w:hAnsi="Times New Roman" w:cs="Times New Roman"/>
                <w:color w:val="000000" w:themeColor="text1"/>
                <w:sz w:val="24"/>
                <w:szCs w:val="24"/>
                <w:lang w:val="ro-RO"/>
              </w:rPr>
              <w:t>;</w:t>
            </w:r>
          </w:p>
          <w:p w14:paraId="51F472B4" w14:textId="77777777" w:rsidR="0058126A" w:rsidRPr="001C13EC" w:rsidRDefault="0058126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facilitarea trecerii frontierei (procedură fast-</w:t>
            </w:r>
            <w:proofErr w:type="spellStart"/>
            <w:r w:rsidRPr="001C13EC">
              <w:rPr>
                <w:rFonts w:ascii="Times New Roman" w:hAnsi="Times New Roman" w:cs="Times New Roman"/>
                <w:color w:val="000000" w:themeColor="text1"/>
                <w:sz w:val="24"/>
                <w:szCs w:val="24"/>
                <w:lang w:val="ro-RO"/>
              </w:rPr>
              <w:t>track</w:t>
            </w:r>
            <w:proofErr w:type="spellEnd"/>
            <w:r w:rsidRPr="001C13EC">
              <w:rPr>
                <w:rFonts w:ascii="Times New Roman" w:hAnsi="Times New Roman" w:cs="Times New Roman"/>
                <w:color w:val="000000" w:themeColor="text1"/>
                <w:sz w:val="24"/>
                <w:szCs w:val="24"/>
                <w:lang w:val="ro-RO"/>
              </w:rPr>
              <w:t xml:space="preserve"> pentru ambulanțe);</w:t>
            </w:r>
          </w:p>
          <w:p w14:paraId="78FA68D2" w14:textId="5ECBD533" w:rsidR="009A5E68" w:rsidRPr="001C13EC" w:rsidRDefault="0058126A"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stabilirea mecanismului de acoperire a costurilor și trasabilitate caz.</w:t>
            </w:r>
          </w:p>
        </w:tc>
        <w:tc>
          <w:tcPr>
            <w:tcW w:w="3656" w:type="dxa"/>
          </w:tcPr>
          <w:p w14:paraId="425D5FBB" w14:textId="77777777" w:rsidR="0058126A" w:rsidRPr="001C13EC" w:rsidRDefault="0058126A"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Suport logistic pentru transport </w:t>
            </w:r>
            <w:proofErr w:type="spellStart"/>
            <w:r w:rsidRPr="001C13EC">
              <w:rPr>
                <w:rFonts w:ascii="Times New Roman" w:hAnsi="Times New Roman" w:cs="Times New Roman"/>
                <w:color w:val="000000" w:themeColor="text1"/>
                <w:sz w:val="24"/>
                <w:szCs w:val="24"/>
                <w:lang w:val="ro-RO"/>
              </w:rPr>
              <w:t>medicalizat</w:t>
            </w:r>
            <w:proofErr w:type="spellEnd"/>
            <w:r w:rsidRPr="001C13EC">
              <w:rPr>
                <w:rFonts w:ascii="Times New Roman" w:hAnsi="Times New Roman" w:cs="Times New Roman"/>
                <w:color w:val="000000" w:themeColor="text1"/>
                <w:sz w:val="24"/>
                <w:szCs w:val="24"/>
                <w:lang w:val="ro-RO"/>
              </w:rPr>
              <w:t xml:space="preserve"> internațional;</w:t>
            </w:r>
          </w:p>
          <w:p w14:paraId="7D1F091D" w14:textId="77777777" w:rsidR="0058126A" w:rsidRPr="001C13EC" w:rsidRDefault="0058126A"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traducere/mediere pentru pacient și însoțitor;</w:t>
            </w:r>
          </w:p>
          <w:p w14:paraId="3994436A" w14:textId="7EF700ED" w:rsidR="009A5E68" w:rsidRPr="001C13EC" w:rsidRDefault="0058126A"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eventual suport financiar punctual pentru transport (în caz de activare mecanism internațional).</w:t>
            </w:r>
          </w:p>
        </w:tc>
      </w:tr>
      <w:tr w:rsidR="009A5E68" w:rsidRPr="001C13EC" w14:paraId="4937122B" w14:textId="77777777" w:rsidTr="004D6905">
        <w:tc>
          <w:tcPr>
            <w:tcW w:w="2335" w:type="dxa"/>
          </w:tcPr>
          <w:p w14:paraId="5F9A1747" w14:textId="77777777" w:rsidR="009A5E68" w:rsidRPr="001C13EC" w:rsidRDefault="009A5E68" w:rsidP="00887073">
            <w:pPr>
              <w:pStyle w:val="a3"/>
              <w:numPr>
                <w:ilvl w:val="0"/>
                <w:numId w:val="67"/>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Sănătate mintală și asistență psihologică.</w:t>
            </w:r>
          </w:p>
        </w:tc>
        <w:tc>
          <w:tcPr>
            <w:tcW w:w="2763" w:type="dxa"/>
          </w:tcPr>
          <w:p w14:paraId="357BF9C0" w14:textId="77777777" w:rsidR="009A5E68" w:rsidRPr="001C13EC" w:rsidRDefault="009A5E68" w:rsidP="00887073">
            <w:pPr>
              <w:pStyle w:val="a3"/>
              <w:numPr>
                <w:ilvl w:val="0"/>
                <w:numId w:val="72"/>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sănătății mintale și asistenței psihologice către persoanele strămutate.</w:t>
            </w:r>
          </w:p>
        </w:tc>
        <w:tc>
          <w:tcPr>
            <w:tcW w:w="1418" w:type="dxa"/>
          </w:tcPr>
          <w:p w14:paraId="7029175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tc>
        <w:tc>
          <w:tcPr>
            <w:tcW w:w="1134" w:type="dxa"/>
          </w:tcPr>
          <w:p w14:paraId="737211BD" w14:textId="3AA304F8" w:rsidR="009A5E68" w:rsidRPr="001C13EC" w:rsidRDefault="00815390"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3543" w:type="dxa"/>
          </w:tcPr>
          <w:p w14:paraId="56C0C88E" w14:textId="3CDAC561" w:rsidR="00815390" w:rsidRPr="001C13EC" w:rsidRDefault="00815390"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crearea </w:t>
            </w:r>
            <w:r w:rsidR="0058126A" w:rsidRPr="001C13EC">
              <w:rPr>
                <w:rFonts w:ascii="Times New Roman" w:hAnsi="Times New Roman" w:cs="Times New Roman"/>
                <w:color w:val="000000" w:themeColor="text1"/>
                <w:sz w:val="24"/>
                <w:szCs w:val="24"/>
                <w:lang w:val="ro-RO"/>
              </w:rPr>
              <w:t>echipelor mobile pentru centrele de plasament și CPTPR</w:t>
            </w:r>
            <w:r w:rsidRPr="001C13EC">
              <w:rPr>
                <w:rFonts w:ascii="Times New Roman" w:hAnsi="Times New Roman" w:cs="Times New Roman"/>
                <w:color w:val="000000" w:themeColor="text1"/>
                <w:sz w:val="24"/>
                <w:szCs w:val="24"/>
                <w:lang w:val="ro-RO"/>
              </w:rPr>
              <w:t>;</w:t>
            </w:r>
          </w:p>
          <w:p w14:paraId="3E103F2D" w14:textId="77777777" w:rsidR="00815390" w:rsidRPr="001C13EC" w:rsidRDefault="00815390"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integrarea </w:t>
            </w:r>
            <w:r w:rsidR="0058126A" w:rsidRPr="001C13EC">
              <w:rPr>
                <w:rFonts w:ascii="Times New Roman" w:hAnsi="Times New Roman" w:cs="Times New Roman"/>
                <w:color w:val="000000" w:themeColor="text1"/>
                <w:sz w:val="24"/>
                <w:szCs w:val="24"/>
                <w:lang w:val="ro-RO"/>
              </w:rPr>
              <w:t>serviciilor psihologice cu sistemul social și protecția copilului</w:t>
            </w:r>
            <w:r w:rsidRPr="001C13EC">
              <w:rPr>
                <w:rFonts w:ascii="Times New Roman" w:hAnsi="Times New Roman" w:cs="Times New Roman"/>
                <w:color w:val="000000" w:themeColor="text1"/>
                <w:sz w:val="24"/>
                <w:szCs w:val="24"/>
                <w:lang w:val="ro-RO"/>
              </w:rPr>
              <w:t>;</w:t>
            </w:r>
          </w:p>
          <w:p w14:paraId="01FD0B00" w14:textId="77777777" w:rsidR="00815390" w:rsidRPr="001C13EC" w:rsidRDefault="00815390"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linie </w:t>
            </w:r>
            <w:r w:rsidR="0058126A" w:rsidRPr="001C13EC">
              <w:rPr>
                <w:rFonts w:ascii="Times New Roman" w:hAnsi="Times New Roman" w:cs="Times New Roman"/>
                <w:color w:val="000000" w:themeColor="text1"/>
                <w:sz w:val="24"/>
                <w:szCs w:val="24"/>
                <w:lang w:val="ro-RO"/>
              </w:rPr>
              <w:t>telefonică de suport psihologic (24/24) și mecanism de referire cazuri grave</w:t>
            </w:r>
            <w:r w:rsidRPr="001C13EC">
              <w:rPr>
                <w:rFonts w:ascii="Times New Roman" w:hAnsi="Times New Roman" w:cs="Times New Roman"/>
                <w:color w:val="000000" w:themeColor="text1"/>
                <w:sz w:val="24"/>
                <w:szCs w:val="24"/>
                <w:lang w:val="ro-RO"/>
              </w:rPr>
              <w:t>;</w:t>
            </w:r>
          </w:p>
          <w:p w14:paraId="7A1F8075" w14:textId="769512FE" w:rsidR="009A5E68" w:rsidRPr="001C13EC" w:rsidRDefault="00815390" w:rsidP="0058126A">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instruirea </w:t>
            </w:r>
            <w:r w:rsidR="0058126A" w:rsidRPr="001C13EC">
              <w:rPr>
                <w:rFonts w:ascii="Times New Roman" w:hAnsi="Times New Roman" w:cs="Times New Roman"/>
                <w:color w:val="000000" w:themeColor="text1"/>
                <w:sz w:val="24"/>
                <w:szCs w:val="24"/>
                <w:lang w:val="ro-RO"/>
              </w:rPr>
              <w:t>personalului medical și social în identificarea semnelor de risc psihologic.</w:t>
            </w:r>
          </w:p>
        </w:tc>
        <w:tc>
          <w:tcPr>
            <w:tcW w:w="3656" w:type="dxa"/>
          </w:tcPr>
          <w:p w14:paraId="56BAFCF6" w14:textId="77777777" w:rsidR="00815390" w:rsidRPr="001C13EC" w:rsidRDefault="00815390" w:rsidP="0081539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pentru servicii mobile psiho-sociale și consiliere în centre;</w:t>
            </w:r>
          </w:p>
          <w:p w14:paraId="158ACB70" w14:textId="77777777" w:rsidR="00815390" w:rsidRPr="001C13EC" w:rsidRDefault="00815390" w:rsidP="0081539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furnizare materiale psiho-educaționale multilingve;</w:t>
            </w:r>
          </w:p>
          <w:p w14:paraId="21B56AF6" w14:textId="77777777" w:rsidR="00815390" w:rsidRPr="001C13EC" w:rsidRDefault="00815390" w:rsidP="0081539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programe de suport pentru copii (spații prietenoase, activități terapeutice);</w:t>
            </w:r>
          </w:p>
          <w:p w14:paraId="16537D94" w14:textId="77777777" w:rsidR="00815390" w:rsidRPr="001C13EC" w:rsidRDefault="00815390" w:rsidP="0081539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instruiri și supervizare pentru specialiști locali;</w:t>
            </w:r>
          </w:p>
          <w:p w14:paraId="1C822E4D" w14:textId="2D143F41" w:rsidR="009A5E68" w:rsidRPr="001C13EC" w:rsidRDefault="00815390" w:rsidP="00815390">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instruiri pentru acordarea suportului psihologic personalului medical care este implicat nemijlocit în gestionarea crizei, în scopul evitării producerii unei ”arderi profesionale” și respectiv, scăderea productivității muncii.</w:t>
            </w:r>
          </w:p>
        </w:tc>
      </w:tr>
    </w:tbl>
    <w:p w14:paraId="60C0DF6D" w14:textId="77777777" w:rsidR="009A5E68" w:rsidRPr="001C13EC" w:rsidRDefault="009A5E68" w:rsidP="009A5E68">
      <w:pPr>
        <w:rPr>
          <w:color w:val="000000" w:themeColor="text1"/>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0F9D41E0" w14:textId="77777777" w:rsidTr="004D6905">
        <w:tc>
          <w:tcPr>
            <w:tcW w:w="2335" w:type="dxa"/>
            <w:shd w:val="clear" w:color="auto" w:fill="F2F2F2" w:themeFill="background1" w:themeFillShade="F2"/>
          </w:tcPr>
          <w:p w14:paraId="62483056"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067347FC"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Informare</w:t>
            </w:r>
          </w:p>
        </w:tc>
      </w:tr>
      <w:tr w:rsidR="00875977" w:rsidRPr="001C13EC" w14:paraId="2C2D9550" w14:textId="77777777" w:rsidTr="004D6905">
        <w:tc>
          <w:tcPr>
            <w:tcW w:w="2335" w:type="dxa"/>
            <w:shd w:val="clear" w:color="auto" w:fill="F2F2F2" w:themeFill="background1" w:themeFillShade="F2"/>
          </w:tcPr>
          <w:p w14:paraId="1EF4F21D"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4D58C29D" w14:textId="5F1471AB" w:rsidR="00E56D84" w:rsidRPr="001C13EC" w:rsidRDefault="009A5E68" w:rsidP="00E56D84">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accesului publicului</w:t>
            </w:r>
            <w:r w:rsidR="003B27F3"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țintă la informații veridice cu referire la desfășurarea acțiunilor de gestionarea fluxului de persoane strămutate, în vederea asigurării suportului populației locale cu referire la eforturile depuse, precum și sprijinul comunității internaționale</w:t>
            </w:r>
            <w:r w:rsidR="006C7F56" w:rsidRPr="001C13EC">
              <w:rPr>
                <w:rFonts w:ascii="Times New Roman" w:hAnsi="Times New Roman" w:cs="Times New Roman"/>
                <w:color w:val="000000" w:themeColor="text1"/>
                <w:sz w:val="24"/>
                <w:szCs w:val="24"/>
                <w:lang w:val="ro-RO"/>
              </w:rPr>
              <w:t xml:space="preserve"> și </w:t>
            </w:r>
            <w:r w:rsidRPr="001C13EC">
              <w:rPr>
                <w:rFonts w:ascii="Times New Roman" w:hAnsi="Times New Roman" w:cs="Times New Roman"/>
                <w:color w:val="000000" w:themeColor="text1"/>
                <w:sz w:val="24"/>
                <w:szCs w:val="24"/>
                <w:lang w:val="ro-RO"/>
              </w:rPr>
              <w:t>donatorilor cu referire la necesitățile urgente pentru desfășurarea acțiunilor planificate.</w:t>
            </w:r>
          </w:p>
          <w:p w14:paraId="35F8FDCE" w14:textId="1B974CD8" w:rsidR="00E56D84" w:rsidRPr="001C13EC" w:rsidRDefault="00E56D84" w:rsidP="00E56D84">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Componenta de informare se implementează ca măsură de integritate informațională și reziliență societală, orientată spre reducerea incertitudinii, prevenirea panicii, limitarea </w:t>
            </w:r>
            <w:r w:rsidR="006C7F56" w:rsidRPr="001C13EC">
              <w:rPr>
                <w:rFonts w:ascii="Times New Roman" w:hAnsi="Times New Roman" w:cs="Times New Roman"/>
                <w:color w:val="000000" w:themeColor="text1"/>
                <w:sz w:val="24"/>
                <w:szCs w:val="24"/>
                <w:lang w:val="ro-RO"/>
              </w:rPr>
              <w:t xml:space="preserve">răspândirii informațiilor false </w:t>
            </w:r>
            <w:r w:rsidRPr="001C13EC">
              <w:rPr>
                <w:rFonts w:ascii="Times New Roman" w:hAnsi="Times New Roman" w:cs="Times New Roman"/>
                <w:color w:val="000000" w:themeColor="text1"/>
                <w:sz w:val="24"/>
                <w:szCs w:val="24"/>
                <w:lang w:val="ro-RO"/>
              </w:rPr>
              <w:t>și diminuarea riscurilor de polarizare, xenofobie și neîncredere în instituțiile statului în contextul afluxului sporit de străini.</w:t>
            </w:r>
          </w:p>
        </w:tc>
      </w:tr>
      <w:tr w:rsidR="00875977" w:rsidRPr="001C13EC" w14:paraId="707FBCAD" w14:textId="77777777" w:rsidTr="004D6905">
        <w:tc>
          <w:tcPr>
            <w:tcW w:w="2335" w:type="dxa"/>
            <w:shd w:val="clear" w:color="auto" w:fill="F2F2F2" w:themeFill="background1" w:themeFillShade="F2"/>
          </w:tcPr>
          <w:p w14:paraId="6BC5F0DB"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23B5F6C0" w14:textId="2393F4BB" w:rsidR="009A5E68" w:rsidRPr="001C13EC" w:rsidRDefault="00222FE4" w:rsidP="0086027C">
            <w:pPr>
              <w:tabs>
                <w:tab w:val="left" w:pos="172"/>
              </w:tabs>
              <w:ind w:firstLine="529"/>
              <w:rPr>
                <w:color w:val="000000" w:themeColor="text1"/>
                <w:sz w:val="24"/>
                <w:szCs w:val="24"/>
                <w:lang w:val="ro-RO"/>
              </w:rPr>
            </w:pPr>
            <w:r w:rsidRPr="001C13EC">
              <w:rPr>
                <w:color w:val="000000" w:themeColor="text1"/>
                <w:sz w:val="24"/>
                <w:szCs w:val="24"/>
                <w:lang w:val="ro-RO"/>
              </w:rPr>
              <w:t>Pentru asigurarea eficienței acțiunilor de răspuns, se desfășoară campanii permanente de informare, având ca obiectiv, pe de o parte, furnizarea către publicul larg a unor informații veridice privind eforturile autorităților, iar pe de altă parte, asigurarea transparenței utilizării resurselor și a sprijinului acordat de comunitatea internațională, în vederea consolidării credibilității RM și facilitării obținerii sprijinului suplimentar necesar gestionării crizei</w:t>
            </w:r>
            <w:r w:rsidR="009A5E68" w:rsidRPr="001C13EC">
              <w:rPr>
                <w:color w:val="000000" w:themeColor="text1"/>
                <w:sz w:val="24"/>
                <w:szCs w:val="24"/>
                <w:lang w:val="ro-RO"/>
              </w:rPr>
              <w:t xml:space="preserve">. </w:t>
            </w:r>
            <w:r w:rsidR="00727332" w:rsidRPr="001C13EC">
              <w:rPr>
                <w:color w:val="000000" w:themeColor="text1"/>
                <w:sz w:val="24"/>
                <w:szCs w:val="24"/>
                <w:lang w:val="ro-RO"/>
              </w:rPr>
              <w:t xml:space="preserve">Acțiunile de informare includ comunicare preventivă </w:t>
            </w:r>
            <w:r w:rsidR="001311CE" w:rsidRPr="001C13EC">
              <w:rPr>
                <w:color w:val="000000" w:themeColor="text1"/>
                <w:sz w:val="24"/>
                <w:szCs w:val="24"/>
                <w:lang w:val="ro-RO"/>
              </w:rPr>
              <w:t>pe</w:t>
            </w:r>
            <w:r w:rsidR="00727332" w:rsidRPr="001C13EC">
              <w:rPr>
                <w:color w:val="000000" w:themeColor="text1"/>
                <w:sz w:val="24"/>
                <w:szCs w:val="24"/>
                <w:lang w:val="ro-RO"/>
              </w:rPr>
              <w:t xml:space="preserve"> subiecte sensibile și clarificări rapide </w:t>
            </w:r>
            <w:r w:rsidR="001311CE" w:rsidRPr="001C13EC">
              <w:rPr>
                <w:color w:val="000000" w:themeColor="text1"/>
                <w:sz w:val="24"/>
                <w:szCs w:val="24"/>
                <w:lang w:val="ro-RO"/>
              </w:rPr>
              <w:t>ale</w:t>
            </w:r>
            <w:r w:rsidR="00727332" w:rsidRPr="001C13EC">
              <w:rPr>
                <w:color w:val="000000" w:themeColor="text1"/>
                <w:sz w:val="24"/>
                <w:szCs w:val="24"/>
                <w:lang w:val="ro-RO"/>
              </w:rPr>
              <w:t xml:space="preserve"> zvonuri cu impact major, prin mesaje unitare și actualizări periodice de tip întrebări</w:t>
            </w:r>
            <w:r w:rsidR="001311CE" w:rsidRPr="001C13EC">
              <w:rPr>
                <w:color w:val="000000" w:themeColor="text1"/>
                <w:sz w:val="24"/>
                <w:szCs w:val="24"/>
                <w:lang w:val="ro-RO"/>
              </w:rPr>
              <w:t xml:space="preserve"> și </w:t>
            </w:r>
            <w:r w:rsidR="00727332" w:rsidRPr="001C13EC">
              <w:rPr>
                <w:color w:val="000000" w:themeColor="text1"/>
                <w:sz w:val="24"/>
                <w:szCs w:val="24"/>
                <w:lang w:val="ro-RO"/>
              </w:rPr>
              <w:t>răspuns</w:t>
            </w:r>
            <w:r w:rsidR="001311CE" w:rsidRPr="001C13EC">
              <w:rPr>
                <w:color w:val="000000" w:themeColor="text1"/>
                <w:sz w:val="24"/>
                <w:szCs w:val="24"/>
                <w:lang w:val="ro-RO"/>
              </w:rPr>
              <w:t>uri</w:t>
            </w:r>
            <w:r w:rsidR="00727332" w:rsidRPr="001C13EC">
              <w:rPr>
                <w:color w:val="000000" w:themeColor="text1"/>
                <w:sz w:val="24"/>
                <w:szCs w:val="24"/>
                <w:lang w:val="ro-RO"/>
              </w:rPr>
              <w:t>.</w:t>
            </w:r>
          </w:p>
          <w:p w14:paraId="16C7DA87" w14:textId="3C756241" w:rsidR="009A5E68" w:rsidRPr="001C13EC" w:rsidRDefault="009A5E68" w:rsidP="0086027C">
            <w:pPr>
              <w:tabs>
                <w:tab w:val="left" w:pos="172"/>
              </w:tabs>
              <w:ind w:firstLine="529"/>
              <w:rPr>
                <w:color w:val="000000" w:themeColor="text1"/>
                <w:sz w:val="24"/>
                <w:szCs w:val="24"/>
                <w:lang w:val="ro-RO"/>
              </w:rPr>
            </w:pPr>
            <w:r w:rsidRPr="001C13EC">
              <w:rPr>
                <w:color w:val="000000" w:themeColor="text1"/>
                <w:sz w:val="24"/>
                <w:szCs w:val="24"/>
                <w:lang w:val="ro-RO"/>
              </w:rPr>
              <w:t>În acest sens, se stabilesc următoarele direcții priorita</w:t>
            </w:r>
            <w:r w:rsidR="001311CE" w:rsidRPr="001C13EC">
              <w:rPr>
                <w:color w:val="000000" w:themeColor="text1"/>
                <w:sz w:val="24"/>
                <w:szCs w:val="24"/>
                <w:lang w:val="ro-RO"/>
              </w:rPr>
              <w:t>r</w:t>
            </w:r>
            <w:r w:rsidRPr="001C13EC">
              <w:rPr>
                <w:color w:val="000000" w:themeColor="text1"/>
                <w:sz w:val="24"/>
                <w:szCs w:val="24"/>
                <w:lang w:val="ro-RO"/>
              </w:rPr>
              <w:t>e de activitate pentru:</w:t>
            </w:r>
          </w:p>
          <w:p w14:paraId="0C17180E" w14:textId="77777777" w:rsidR="009A5E68" w:rsidRPr="001C13EC" w:rsidRDefault="009A5E68" w:rsidP="00887073">
            <w:pPr>
              <w:pStyle w:val="a3"/>
              <w:numPr>
                <w:ilvl w:val="0"/>
                <w:numId w:val="81"/>
              </w:numPr>
              <w:tabs>
                <w:tab w:val="left" w:pos="1096"/>
              </w:tabs>
              <w:spacing w:after="0" w:line="240" w:lineRule="auto"/>
              <w:ind w:hanging="50"/>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lastRenderedPageBreak/>
              <w:t>autoritățile publice:</w:t>
            </w:r>
          </w:p>
          <w:p w14:paraId="6D028E9A" w14:textId="74F2A76D"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campaniilor de informare pe grupuri</w:t>
            </w:r>
            <w:r w:rsidR="001311CE" w:rsidRPr="001C13EC">
              <w:rPr>
                <w:rFonts w:ascii="Times New Roman" w:hAnsi="Times New Roman" w:cs="Times New Roman"/>
                <w:color w:val="000000" w:themeColor="text1"/>
                <w:sz w:val="24"/>
                <w:szCs w:val="24"/>
                <w:lang w:val="ro-RO"/>
              </w:rPr>
              <w:t xml:space="preserve">lor </w:t>
            </w:r>
            <w:r w:rsidRPr="001C13EC">
              <w:rPr>
                <w:rFonts w:ascii="Times New Roman" w:hAnsi="Times New Roman" w:cs="Times New Roman"/>
                <w:color w:val="000000" w:themeColor="text1"/>
                <w:sz w:val="24"/>
                <w:szCs w:val="24"/>
                <w:lang w:val="ro-RO"/>
              </w:rPr>
              <w:t>țintă;</w:t>
            </w:r>
          </w:p>
          <w:p w14:paraId="162588A8" w14:textId="372A899D" w:rsidR="009A5E68" w:rsidRPr="001C13EC" w:rsidRDefault="001311CE"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w:t>
            </w:r>
            <w:r w:rsidR="009A5E68" w:rsidRPr="001C13EC">
              <w:rPr>
                <w:rFonts w:ascii="Times New Roman" w:hAnsi="Times New Roman" w:cs="Times New Roman"/>
                <w:color w:val="000000" w:themeColor="text1"/>
                <w:sz w:val="24"/>
                <w:szCs w:val="24"/>
                <w:lang w:val="ro-RO"/>
              </w:rPr>
              <w:t>transparen</w:t>
            </w:r>
            <w:r w:rsidRPr="001C13EC">
              <w:rPr>
                <w:rFonts w:ascii="Times New Roman" w:hAnsi="Times New Roman" w:cs="Times New Roman"/>
                <w:color w:val="000000" w:themeColor="text1"/>
                <w:sz w:val="24"/>
                <w:szCs w:val="24"/>
                <w:lang w:val="ro-RO"/>
              </w:rPr>
              <w:t>ței</w:t>
            </w:r>
            <w:r w:rsidR="009A5E68" w:rsidRPr="001C13EC">
              <w:rPr>
                <w:rFonts w:ascii="Times New Roman" w:hAnsi="Times New Roman" w:cs="Times New Roman"/>
                <w:color w:val="000000" w:themeColor="text1"/>
                <w:sz w:val="24"/>
                <w:szCs w:val="24"/>
                <w:lang w:val="ro-RO"/>
              </w:rPr>
              <w:t xml:space="preserve"> activităților și </w:t>
            </w:r>
            <w:r w:rsidRPr="001C13EC">
              <w:rPr>
                <w:rFonts w:ascii="Times New Roman" w:hAnsi="Times New Roman" w:cs="Times New Roman"/>
                <w:color w:val="000000" w:themeColor="text1"/>
                <w:sz w:val="24"/>
                <w:szCs w:val="24"/>
                <w:lang w:val="ro-RO"/>
              </w:rPr>
              <w:t>a utilizării resurselor în contextul gestionării crizei generate de afluxul sporit de persoane strămutate</w:t>
            </w:r>
            <w:r w:rsidR="009A5E68" w:rsidRPr="001C13EC">
              <w:rPr>
                <w:rFonts w:ascii="Times New Roman" w:hAnsi="Times New Roman" w:cs="Times New Roman"/>
                <w:color w:val="000000" w:themeColor="text1"/>
                <w:sz w:val="24"/>
                <w:szCs w:val="24"/>
                <w:lang w:val="ro-RO"/>
              </w:rPr>
              <w:t>;</w:t>
            </w:r>
          </w:p>
          <w:p w14:paraId="3BF2B17C" w14:textId="4C7B88D0" w:rsidR="00727332" w:rsidRPr="001C13EC" w:rsidRDefault="00727332" w:rsidP="00727332">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prevenirea și contracararea dezinformării și a conținutului manipulator, inclusiv clarificarea rapidă a zvonurilor cu impact major și expunerea tacticilor de manipulare (</w:t>
            </w:r>
            <w:r w:rsidR="00A939D7" w:rsidRPr="001C13EC">
              <w:rPr>
                <w:rFonts w:ascii="Times New Roman" w:hAnsi="Times New Roman" w:cs="Times New Roman"/>
                <w:color w:val="000000" w:themeColor="text1"/>
                <w:sz w:val="24"/>
                <w:szCs w:val="24"/>
                <w:lang w:val="ro-RO"/>
              </w:rPr>
              <w:t xml:space="preserve">de exemplu: </w:t>
            </w:r>
            <w:r w:rsidRPr="001C13EC">
              <w:rPr>
                <w:rFonts w:ascii="Times New Roman" w:hAnsi="Times New Roman" w:cs="Times New Roman"/>
                <w:color w:val="000000" w:themeColor="text1"/>
                <w:sz w:val="24"/>
                <w:szCs w:val="24"/>
                <w:lang w:val="ro-RO"/>
              </w:rPr>
              <w:t>fals</w:t>
            </w:r>
            <w:r w:rsidR="00A939D7"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context, amplificare coordonată), care pot afecta ordinea publică, coeziunea socială și încrederea în instituții</w:t>
            </w:r>
            <w:r w:rsidR="00464436" w:rsidRPr="001C13EC">
              <w:rPr>
                <w:rFonts w:ascii="Times New Roman" w:hAnsi="Times New Roman" w:cs="Times New Roman"/>
                <w:color w:val="000000" w:themeColor="text1"/>
                <w:sz w:val="24"/>
                <w:szCs w:val="24"/>
                <w:lang w:val="ro-RO"/>
              </w:rPr>
              <w:t>.</w:t>
            </w:r>
          </w:p>
          <w:p w14:paraId="2B6C4D96" w14:textId="3E1672B3" w:rsidR="009A5E68" w:rsidRPr="001C13EC" w:rsidRDefault="00D40FD4" w:rsidP="00887073">
            <w:pPr>
              <w:pStyle w:val="a3"/>
              <w:numPr>
                <w:ilvl w:val="0"/>
                <w:numId w:val="81"/>
              </w:numPr>
              <w:tabs>
                <w:tab w:val="left" w:pos="1096"/>
              </w:tabs>
              <w:spacing w:after="0" w:line="240" w:lineRule="auto"/>
              <w:ind w:left="0" w:firstLine="671"/>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74E933B4"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suportului necesar pentru activitatea Liniei Verzi;</w:t>
            </w:r>
          </w:p>
          <w:p w14:paraId="317173C8" w14:textId="46D526DF"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pregătirea pachetelor informaționale, atât pentru persoanele strămutate, cât și pentru populația locală, cu referire la activitățile desfășurate;</w:t>
            </w:r>
          </w:p>
          <w:p w14:paraId="68738F01" w14:textId="1E30DD83"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utilizarea EPU, EMT și a voluntarilor implicați pentru informarea persoanelor strămutate, cât și pentru populația locală, cu referire la activitățile desfășurate;</w:t>
            </w:r>
          </w:p>
          <w:p w14:paraId="344200EA"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sprijinului tehnic și informațional necesar;</w:t>
            </w:r>
          </w:p>
          <w:p w14:paraId="6329EBE5" w14:textId="742A11E5"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informarea persoanelor </w:t>
            </w:r>
            <w:r w:rsidR="00A939D7" w:rsidRPr="001C13EC">
              <w:rPr>
                <w:rFonts w:ascii="Times New Roman" w:hAnsi="Times New Roman" w:cs="Times New Roman"/>
                <w:color w:val="000000" w:themeColor="text1"/>
                <w:sz w:val="24"/>
                <w:szCs w:val="24"/>
                <w:lang w:val="ro-RO"/>
              </w:rPr>
              <w:t>strămutate</w:t>
            </w:r>
            <w:r w:rsidRPr="001C13EC">
              <w:rPr>
                <w:rFonts w:ascii="Times New Roman" w:hAnsi="Times New Roman" w:cs="Times New Roman"/>
                <w:color w:val="000000" w:themeColor="text1"/>
                <w:sz w:val="24"/>
                <w:szCs w:val="24"/>
                <w:lang w:val="ro-RO"/>
              </w:rPr>
              <w:t xml:space="preserve"> privind serviciile oferite (medicale, de protecție socială</w:t>
            </w:r>
            <w:r w:rsidR="00A939D7" w:rsidRPr="001C13EC">
              <w:rPr>
                <w:rFonts w:ascii="Times New Roman" w:hAnsi="Times New Roman" w:cs="Times New Roman"/>
                <w:color w:val="000000" w:themeColor="text1"/>
                <w:sz w:val="24"/>
                <w:szCs w:val="24"/>
                <w:lang w:val="ro-RO"/>
              </w:rPr>
              <w:t xml:space="preserve"> și alte servicii</w:t>
            </w:r>
            <w:r w:rsidRPr="001C13EC">
              <w:rPr>
                <w:rFonts w:ascii="Times New Roman" w:hAnsi="Times New Roman" w:cs="Times New Roman"/>
                <w:color w:val="000000" w:themeColor="text1"/>
                <w:sz w:val="24"/>
                <w:szCs w:val="24"/>
                <w:lang w:val="ro-RO"/>
              </w:rPr>
              <w:t xml:space="preserve">) în RM, </w:t>
            </w:r>
            <w:r w:rsidR="00F56590" w:rsidRPr="001C13EC">
              <w:rPr>
                <w:rFonts w:ascii="Times New Roman" w:hAnsi="Times New Roman" w:cs="Times New Roman"/>
                <w:color w:val="000000" w:themeColor="text1"/>
                <w:sz w:val="24"/>
                <w:szCs w:val="24"/>
                <w:lang w:val="ro-RO"/>
              </w:rPr>
              <w:t>precum și privind opțiunile de ședere sau de continuare a deplasării către statele de destinație</w:t>
            </w:r>
            <w:r w:rsidRPr="001C13EC">
              <w:rPr>
                <w:rFonts w:ascii="Times New Roman" w:hAnsi="Times New Roman" w:cs="Times New Roman"/>
                <w:color w:val="000000" w:themeColor="text1"/>
                <w:sz w:val="24"/>
                <w:szCs w:val="24"/>
                <w:lang w:val="ro-RO"/>
              </w:rPr>
              <w:t>;</w:t>
            </w:r>
          </w:p>
          <w:p w14:paraId="5A4B96B1" w14:textId="4023FAEA"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instalarea sistemelor audio</w:t>
            </w:r>
            <w:r w:rsidR="00F56590" w:rsidRPr="001C13EC">
              <w:rPr>
                <w:rFonts w:ascii="Times New Roman" w:hAnsi="Times New Roman" w:cs="Times New Roman"/>
                <w:color w:val="000000" w:themeColor="text1"/>
                <w:sz w:val="24"/>
                <w:szCs w:val="24"/>
                <w:lang w:val="ro-RO"/>
              </w:rPr>
              <w:t xml:space="preserve"> și </w:t>
            </w:r>
            <w:r w:rsidRPr="001C13EC">
              <w:rPr>
                <w:rFonts w:ascii="Times New Roman" w:hAnsi="Times New Roman" w:cs="Times New Roman"/>
                <w:color w:val="000000" w:themeColor="text1"/>
                <w:sz w:val="24"/>
                <w:szCs w:val="24"/>
                <w:lang w:val="ro-RO"/>
              </w:rPr>
              <w:t>video în CPTPR;</w:t>
            </w:r>
          </w:p>
          <w:p w14:paraId="20E0F0B9" w14:textId="194AF05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distribuirea cartelelor SIM către persoanele strămutate.</w:t>
            </w:r>
          </w:p>
        </w:tc>
      </w:tr>
      <w:tr w:rsidR="00875977" w:rsidRPr="001C13EC" w14:paraId="139DA98C" w14:textId="77777777" w:rsidTr="004D6905">
        <w:tc>
          <w:tcPr>
            <w:tcW w:w="2335" w:type="dxa"/>
            <w:shd w:val="clear" w:color="auto" w:fill="F2F2F2" w:themeFill="background1" w:themeFillShade="F2"/>
          </w:tcPr>
          <w:p w14:paraId="6F762005"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Domenii de interes:</w:t>
            </w:r>
          </w:p>
        </w:tc>
        <w:tc>
          <w:tcPr>
            <w:tcW w:w="12514" w:type="dxa"/>
            <w:gridSpan w:val="5"/>
          </w:tcPr>
          <w:p w14:paraId="21B764AB" w14:textId="5DAFE97A" w:rsidR="009A5E68" w:rsidRPr="001C13EC" w:rsidRDefault="009A5E68" w:rsidP="0086027C">
            <w:pPr>
              <w:pStyle w:val="a3"/>
              <w:spacing w:after="0"/>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Știri false; </w:t>
            </w:r>
            <w:r w:rsidR="00416B25" w:rsidRPr="001C13EC">
              <w:rPr>
                <w:rFonts w:ascii="Times New Roman" w:hAnsi="Times New Roman" w:cs="Times New Roman"/>
                <w:color w:val="000000" w:themeColor="text1"/>
                <w:sz w:val="24"/>
                <w:szCs w:val="24"/>
                <w:lang w:val="ro-RO"/>
              </w:rPr>
              <w:t xml:space="preserve">persoanele strămutate </w:t>
            </w:r>
            <w:r w:rsidRPr="001C13EC">
              <w:rPr>
                <w:rFonts w:ascii="Times New Roman" w:hAnsi="Times New Roman" w:cs="Times New Roman"/>
                <w:color w:val="000000" w:themeColor="text1"/>
                <w:sz w:val="24"/>
                <w:szCs w:val="24"/>
                <w:lang w:val="ro-RO"/>
              </w:rPr>
              <w:t>informați; amenințări hibride.</w:t>
            </w:r>
          </w:p>
        </w:tc>
      </w:tr>
      <w:tr w:rsidR="00875977" w:rsidRPr="001C13EC" w14:paraId="6AC54537" w14:textId="77777777" w:rsidTr="004D6905">
        <w:tc>
          <w:tcPr>
            <w:tcW w:w="2335" w:type="dxa"/>
            <w:shd w:val="clear" w:color="auto" w:fill="F2F2F2" w:themeFill="background1" w:themeFillShade="F2"/>
          </w:tcPr>
          <w:p w14:paraId="227E26E5"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5CA6DA29" w14:textId="7FE12C4D" w:rsidR="009A5E68" w:rsidRPr="001C13EC" w:rsidRDefault="00F56590"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persoanelor strămutate</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informate cu privire la măsurile de gestionare a situației</w:t>
            </w:r>
            <w:r w:rsidR="009A5E68" w:rsidRPr="001C13EC">
              <w:rPr>
                <w:rFonts w:ascii="Times New Roman" w:hAnsi="Times New Roman" w:cs="Times New Roman"/>
                <w:color w:val="000000" w:themeColor="text1"/>
                <w:sz w:val="24"/>
                <w:szCs w:val="24"/>
                <w:lang w:val="ro-RO"/>
              </w:rPr>
              <w:t>;</w:t>
            </w:r>
          </w:p>
          <w:p w14:paraId="080C2EDD" w14:textId="659715AE" w:rsidR="009A5E68" w:rsidRPr="001C13EC" w:rsidRDefault="00F56590"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w:t>
            </w:r>
            <w:r w:rsidR="009A5E68" w:rsidRPr="001C13EC">
              <w:rPr>
                <w:rFonts w:ascii="Times New Roman" w:hAnsi="Times New Roman" w:cs="Times New Roman"/>
                <w:color w:val="000000" w:themeColor="text1"/>
                <w:sz w:val="24"/>
                <w:szCs w:val="24"/>
                <w:lang w:val="ro-RO"/>
              </w:rPr>
              <w:t xml:space="preserve"> campanii</w:t>
            </w:r>
            <w:r w:rsidR="006617B5" w:rsidRPr="001C13EC">
              <w:rPr>
                <w:rFonts w:ascii="Times New Roman" w:hAnsi="Times New Roman" w:cs="Times New Roman"/>
                <w:color w:val="000000" w:themeColor="text1"/>
                <w:sz w:val="24"/>
                <w:szCs w:val="24"/>
                <w:lang w:val="ro-RO"/>
              </w:rPr>
              <w:t>lor</w:t>
            </w:r>
            <w:r w:rsidR="009A5E68" w:rsidRPr="001C13EC">
              <w:rPr>
                <w:rFonts w:ascii="Times New Roman" w:hAnsi="Times New Roman" w:cs="Times New Roman"/>
                <w:color w:val="000000" w:themeColor="text1"/>
                <w:sz w:val="24"/>
                <w:szCs w:val="24"/>
                <w:lang w:val="ro-RO"/>
              </w:rPr>
              <w:t xml:space="preserve"> de informare organizate;</w:t>
            </w:r>
          </w:p>
          <w:p w14:paraId="566E9133" w14:textId="3FAE7F2F" w:rsidR="009A5E68" w:rsidRPr="001C13EC" w:rsidRDefault="006617B5"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acțiunilor de contracarare a dezinformării și al intervențiilor de clarificare a informațiilor cu impact major</w:t>
            </w:r>
            <w:r w:rsidR="009A5E68" w:rsidRPr="001C13EC">
              <w:rPr>
                <w:rFonts w:ascii="Times New Roman" w:hAnsi="Times New Roman" w:cs="Times New Roman"/>
                <w:color w:val="000000" w:themeColor="text1"/>
                <w:sz w:val="24"/>
                <w:szCs w:val="24"/>
                <w:lang w:val="ro-RO"/>
              </w:rPr>
              <w:t>.</w:t>
            </w:r>
          </w:p>
        </w:tc>
      </w:tr>
      <w:tr w:rsidR="00875977" w:rsidRPr="001C13EC" w14:paraId="0E3D7A44" w14:textId="77777777" w:rsidTr="004D6905">
        <w:tc>
          <w:tcPr>
            <w:tcW w:w="2335" w:type="dxa"/>
            <w:shd w:val="clear" w:color="auto" w:fill="F2F2F2" w:themeFill="background1" w:themeFillShade="F2"/>
          </w:tcPr>
          <w:p w14:paraId="2CFD3A34" w14:textId="2D715398"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09AEB409" w14:textId="0F302007" w:rsidR="009A5E68" w:rsidRPr="001C13EC" w:rsidRDefault="006617B5" w:rsidP="0086027C">
            <w:pPr>
              <w:pStyle w:val="a3"/>
              <w:spacing w:after="0"/>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Publicul</w:t>
            </w:r>
            <w:r w:rsidR="009A5E68" w:rsidRPr="001C13EC">
              <w:rPr>
                <w:rFonts w:ascii="Times New Roman" w:hAnsi="Times New Roman" w:cs="Times New Roman"/>
                <w:color w:val="000000" w:themeColor="text1"/>
                <w:sz w:val="24"/>
                <w:szCs w:val="24"/>
                <w:lang w:val="ro-RO"/>
              </w:rPr>
              <w:t xml:space="preserve"> </w:t>
            </w:r>
            <w:r w:rsidRPr="001C13EC">
              <w:rPr>
                <w:rFonts w:ascii="Times New Roman" w:hAnsi="Times New Roman" w:cs="Times New Roman"/>
                <w:color w:val="000000" w:themeColor="text1"/>
                <w:sz w:val="24"/>
                <w:szCs w:val="24"/>
                <w:lang w:val="ro-RO"/>
              </w:rPr>
              <w:t xml:space="preserve">beneficiază de </w:t>
            </w:r>
            <w:r w:rsidR="009A5E68" w:rsidRPr="001C13EC">
              <w:rPr>
                <w:rFonts w:ascii="Times New Roman" w:hAnsi="Times New Roman" w:cs="Times New Roman"/>
                <w:color w:val="000000" w:themeColor="text1"/>
                <w:sz w:val="24"/>
                <w:szCs w:val="24"/>
                <w:lang w:val="ro-RO"/>
              </w:rPr>
              <w:t xml:space="preserve">informații </w:t>
            </w:r>
            <w:r w:rsidRPr="001C13EC">
              <w:rPr>
                <w:rFonts w:ascii="Times New Roman" w:hAnsi="Times New Roman" w:cs="Times New Roman"/>
                <w:color w:val="000000" w:themeColor="text1"/>
                <w:sz w:val="24"/>
                <w:szCs w:val="24"/>
                <w:lang w:val="ro-RO"/>
              </w:rPr>
              <w:t>veridice privind gestionarea situației, cu reducerea nivelului de dezinformare și a riscului de propagare a zvonurilor</w:t>
            </w:r>
            <w:r w:rsidR="009A5E68" w:rsidRPr="001C13EC">
              <w:rPr>
                <w:rFonts w:ascii="Times New Roman" w:hAnsi="Times New Roman" w:cs="Times New Roman"/>
                <w:color w:val="000000" w:themeColor="text1"/>
                <w:sz w:val="24"/>
                <w:szCs w:val="24"/>
                <w:lang w:val="ro-RO"/>
              </w:rPr>
              <w:t>.</w:t>
            </w:r>
          </w:p>
        </w:tc>
      </w:tr>
      <w:tr w:rsidR="00875977" w:rsidRPr="001C13EC" w14:paraId="21BE7116" w14:textId="77777777" w:rsidTr="004D6905">
        <w:tc>
          <w:tcPr>
            <w:tcW w:w="2335" w:type="dxa"/>
            <w:shd w:val="clear" w:color="auto" w:fill="F2F2F2" w:themeFill="background1" w:themeFillShade="F2"/>
          </w:tcPr>
          <w:p w14:paraId="678830A2"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6EBE9DF3" w14:textId="77777777" w:rsidR="009A5E68" w:rsidRPr="001C13EC" w:rsidRDefault="009A5E68" w:rsidP="0086027C">
            <w:pPr>
              <w:pStyle w:val="a3"/>
              <w:tabs>
                <w:tab w:val="left" w:pos="172"/>
              </w:tabs>
              <w:spacing w:after="0"/>
              <w:ind w:left="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Înalt.</w:t>
            </w:r>
          </w:p>
        </w:tc>
      </w:tr>
      <w:tr w:rsidR="00875977" w:rsidRPr="001C13EC" w14:paraId="36D71591" w14:textId="77777777" w:rsidTr="004D6905">
        <w:tc>
          <w:tcPr>
            <w:tcW w:w="2335" w:type="dxa"/>
            <w:shd w:val="clear" w:color="auto" w:fill="F2F2F2" w:themeFill="background1" w:themeFillShade="F2"/>
            <w:vAlign w:val="center"/>
          </w:tcPr>
          <w:p w14:paraId="22050B92"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3699AAD2"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403AF868"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31587783"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29EDAC3E"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1DF57D39"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6DD1BE1C"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2277202D"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4F1A1652"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7718EEE1" w14:textId="77777777" w:rsidTr="004D6905">
        <w:tc>
          <w:tcPr>
            <w:tcW w:w="2335" w:type="dxa"/>
          </w:tcPr>
          <w:p w14:paraId="746323FB" w14:textId="77777777" w:rsidR="009A5E68" w:rsidRPr="001C13EC" w:rsidRDefault="009A5E68" w:rsidP="00887073">
            <w:pPr>
              <w:pStyle w:val="a3"/>
              <w:numPr>
                <w:ilvl w:val="0"/>
                <w:numId w:val="79"/>
              </w:numPr>
              <w:tabs>
                <w:tab w:val="left" w:pos="591"/>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Informarea persoanelor strămutate cu privire la drepturile, </w:t>
            </w:r>
            <w:r w:rsidRPr="001C13EC">
              <w:rPr>
                <w:rFonts w:ascii="Times New Roman" w:hAnsi="Times New Roman" w:cs="Times New Roman"/>
                <w:color w:val="000000" w:themeColor="text1"/>
                <w:sz w:val="24"/>
                <w:szCs w:val="24"/>
                <w:lang w:val="ro-RO"/>
              </w:rPr>
              <w:lastRenderedPageBreak/>
              <w:t>serviciile și asistența care le sunt disponibile.</w:t>
            </w:r>
          </w:p>
        </w:tc>
        <w:tc>
          <w:tcPr>
            <w:tcW w:w="2763" w:type="dxa"/>
          </w:tcPr>
          <w:p w14:paraId="1A6838E4" w14:textId="77777777"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 xml:space="preserve">Furnizarea de informații privind drepturile și serviciile </w:t>
            </w:r>
            <w:r w:rsidRPr="001C13EC">
              <w:rPr>
                <w:rFonts w:ascii="Times New Roman" w:hAnsi="Times New Roman" w:cs="Times New Roman"/>
                <w:color w:val="000000" w:themeColor="text1"/>
                <w:sz w:val="24"/>
                <w:szCs w:val="24"/>
                <w:lang w:val="ro-RO"/>
              </w:rPr>
              <w:lastRenderedPageBreak/>
              <w:t>disponibile pentru persoanele strămutate.</w:t>
            </w:r>
          </w:p>
        </w:tc>
        <w:tc>
          <w:tcPr>
            <w:tcW w:w="1418" w:type="dxa"/>
          </w:tcPr>
          <w:p w14:paraId="2B5B3B1A" w14:textId="01FD0C12" w:rsidR="009A5E68" w:rsidRPr="001C13EC" w:rsidRDefault="008247E5"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MAI</w:t>
            </w:r>
          </w:p>
        </w:tc>
        <w:tc>
          <w:tcPr>
            <w:tcW w:w="1134" w:type="dxa"/>
          </w:tcPr>
          <w:p w14:paraId="53563F1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2EC0481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219ADDF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tc>
        <w:tc>
          <w:tcPr>
            <w:tcW w:w="3543" w:type="dxa"/>
          </w:tcPr>
          <w:p w14:paraId="4D433D3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consultări și suport informațional conform domeniului de specialitate.</w:t>
            </w:r>
          </w:p>
        </w:tc>
        <w:tc>
          <w:tcPr>
            <w:tcW w:w="3656" w:type="dxa"/>
          </w:tcPr>
          <w:p w14:paraId="2790BFC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furnizarea de informații despre drepturi și servicii prin birouri de protecție, canale de comunicare în masă.</w:t>
            </w:r>
          </w:p>
        </w:tc>
      </w:tr>
      <w:tr w:rsidR="00875977" w:rsidRPr="001C13EC" w14:paraId="121878B8" w14:textId="77777777" w:rsidTr="004D6905">
        <w:tc>
          <w:tcPr>
            <w:tcW w:w="2335" w:type="dxa"/>
            <w:vMerge w:val="restart"/>
          </w:tcPr>
          <w:p w14:paraId="12912E8B" w14:textId="77777777" w:rsidR="009A5E68" w:rsidRPr="001C13EC" w:rsidRDefault="009A5E68" w:rsidP="00887073">
            <w:pPr>
              <w:pStyle w:val="a3"/>
              <w:numPr>
                <w:ilvl w:val="0"/>
                <w:numId w:val="79"/>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Coordonarea strategică și continuă a fluxului informațional.</w:t>
            </w:r>
          </w:p>
        </w:tc>
        <w:tc>
          <w:tcPr>
            <w:tcW w:w="2763" w:type="dxa"/>
          </w:tcPr>
          <w:p w14:paraId="66B34743" w14:textId="071FCA60"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Colectarea, prelucrarea, analiza și diseminarea eficientă a datelor privind persoanele strămutate din </w:t>
            </w:r>
            <w:r w:rsidR="00840980" w:rsidRPr="001C13EC">
              <w:rPr>
                <w:rFonts w:ascii="Times New Roman" w:hAnsi="Times New Roman" w:cs="Times New Roman"/>
                <w:color w:val="000000" w:themeColor="text1"/>
                <w:sz w:val="24"/>
                <w:szCs w:val="24"/>
                <w:lang w:val="ro-RO"/>
              </w:rPr>
              <w:t>regiune sau din alte zone afectate de crize</w:t>
            </w:r>
            <w:r w:rsidRPr="001C13EC">
              <w:rPr>
                <w:rFonts w:ascii="Times New Roman" w:hAnsi="Times New Roman" w:cs="Times New Roman"/>
                <w:color w:val="000000" w:themeColor="text1"/>
                <w:sz w:val="24"/>
                <w:szCs w:val="24"/>
                <w:lang w:val="ro-RO"/>
              </w:rPr>
              <w:t>.</w:t>
            </w:r>
          </w:p>
        </w:tc>
        <w:tc>
          <w:tcPr>
            <w:tcW w:w="1418" w:type="dxa"/>
          </w:tcPr>
          <w:p w14:paraId="06C1BB19" w14:textId="161DC5AA" w:rsidR="009A5E68" w:rsidRPr="001C13EC" w:rsidRDefault="008247E5"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513354D2"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3949D29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602167B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656" w:type="dxa"/>
          </w:tcPr>
          <w:p w14:paraId="7C9598E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r>
      <w:tr w:rsidR="00875977" w:rsidRPr="001C13EC" w14:paraId="6EC6F90D" w14:textId="77777777" w:rsidTr="004D6905">
        <w:tc>
          <w:tcPr>
            <w:tcW w:w="2335" w:type="dxa"/>
            <w:vMerge/>
          </w:tcPr>
          <w:p w14:paraId="4FDBDC5F" w14:textId="77777777" w:rsidR="009A5E68" w:rsidRPr="001C13EC" w:rsidRDefault="009A5E68" w:rsidP="00887073">
            <w:pPr>
              <w:pStyle w:val="a3"/>
              <w:numPr>
                <w:ilvl w:val="0"/>
                <w:numId w:val="79"/>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0A204D3" w14:textId="77777777"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Desfășurarea activităților de informare a populației locale, în special în zonele din vecinătatea Centrelor de cazare, CPTPR, CP.</w:t>
            </w:r>
          </w:p>
        </w:tc>
        <w:tc>
          <w:tcPr>
            <w:tcW w:w="1418" w:type="dxa"/>
          </w:tcPr>
          <w:p w14:paraId="229FE41A" w14:textId="0185A222" w:rsidR="009A5E68" w:rsidRPr="001C13EC" w:rsidRDefault="00CE3AEB"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1134" w:type="dxa"/>
          </w:tcPr>
          <w:p w14:paraId="6AFE7DE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4031EE0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5686336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756FBA1B"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5A439205"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ASP</w:t>
            </w:r>
          </w:p>
        </w:tc>
        <w:tc>
          <w:tcPr>
            <w:tcW w:w="3543" w:type="dxa"/>
          </w:tcPr>
          <w:p w14:paraId="6D45BF8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consultări și suport informațional conform domeniului de specialitate.</w:t>
            </w:r>
          </w:p>
        </w:tc>
        <w:tc>
          <w:tcPr>
            <w:tcW w:w="3656" w:type="dxa"/>
          </w:tcPr>
          <w:p w14:paraId="27D18598"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p w14:paraId="2BFEF34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sincronizarea campaniilor și eforturilor de informare.</w:t>
            </w:r>
          </w:p>
        </w:tc>
      </w:tr>
      <w:tr w:rsidR="00875977" w:rsidRPr="001C13EC" w14:paraId="14DF101E" w14:textId="77777777" w:rsidTr="004D6905">
        <w:tc>
          <w:tcPr>
            <w:tcW w:w="2335" w:type="dxa"/>
            <w:vMerge/>
          </w:tcPr>
          <w:p w14:paraId="624D4BE6" w14:textId="77777777" w:rsidR="009A5E68" w:rsidRPr="001C13EC" w:rsidRDefault="009A5E68" w:rsidP="00887073">
            <w:pPr>
              <w:pStyle w:val="a3"/>
              <w:numPr>
                <w:ilvl w:val="0"/>
                <w:numId w:val="79"/>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A65B136" w14:textId="77777777"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măsurilor de prevenire a riscurilor prin pregătirea și asigurarea cu seturi de materiale informaționale pentru evitarea actelor de xenofobie și intoleranță, prevenirea cazurilor de reacție negativă din partea populației locale.</w:t>
            </w:r>
          </w:p>
        </w:tc>
        <w:tc>
          <w:tcPr>
            <w:tcW w:w="1418" w:type="dxa"/>
          </w:tcPr>
          <w:p w14:paraId="3A4C4BB8" w14:textId="77777777" w:rsidR="009A5E68" w:rsidRPr="001C13EC" w:rsidRDefault="009A5E68" w:rsidP="004D6905">
            <w:pPr>
              <w:pStyle w:val="a3"/>
              <w:ind w:left="0"/>
              <w:jc w:val="center"/>
              <w:rPr>
                <w:rFonts w:ascii="Times New Roman" w:hAnsi="Times New Roman" w:cs="Times New Roman"/>
                <w:color w:val="000000" w:themeColor="text1"/>
                <w:lang w:val="ro-RO"/>
              </w:rPr>
            </w:pPr>
            <w:r w:rsidRPr="001C13EC">
              <w:rPr>
                <w:rFonts w:ascii="Times New Roman" w:hAnsi="Times New Roman" w:cs="Times New Roman"/>
                <w:color w:val="000000" w:themeColor="text1"/>
                <w:lang w:val="ro-RO"/>
              </w:rPr>
              <w:t>Consiliul de prevenire a discriminării</w:t>
            </w:r>
          </w:p>
        </w:tc>
        <w:tc>
          <w:tcPr>
            <w:tcW w:w="1134" w:type="dxa"/>
          </w:tcPr>
          <w:p w14:paraId="1C01A94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06C82E6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MS</w:t>
            </w:r>
          </w:p>
          <w:p w14:paraId="48A84FC6"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MEC</w:t>
            </w:r>
          </w:p>
          <w:p w14:paraId="7C094787"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0B09F5C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ASP</w:t>
            </w:r>
          </w:p>
        </w:tc>
        <w:tc>
          <w:tcPr>
            <w:tcW w:w="3543" w:type="dxa"/>
          </w:tcPr>
          <w:p w14:paraId="18260D17"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656" w:type="dxa"/>
          </w:tcPr>
          <w:p w14:paraId="06D0D74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contracararea zvonurilor din canalele de presă publice.</w:t>
            </w:r>
          </w:p>
        </w:tc>
      </w:tr>
      <w:tr w:rsidR="00875977" w:rsidRPr="001C13EC" w14:paraId="7B09B9EA" w14:textId="77777777" w:rsidTr="004D6905">
        <w:tc>
          <w:tcPr>
            <w:tcW w:w="2335" w:type="dxa"/>
            <w:vMerge/>
          </w:tcPr>
          <w:p w14:paraId="4C79FC28" w14:textId="77777777" w:rsidR="009A5E68" w:rsidRPr="001C13EC" w:rsidRDefault="009A5E68" w:rsidP="00887073">
            <w:pPr>
              <w:pStyle w:val="a3"/>
              <w:numPr>
                <w:ilvl w:val="0"/>
                <w:numId w:val="79"/>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7ECB5947" w14:textId="77777777"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Informarea eventualilor donatori privind necesitățile umanitare ale RM.</w:t>
            </w:r>
          </w:p>
        </w:tc>
        <w:tc>
          <w:tcPr>
            <w:tcW w:w="1418" w:type="dxa"/>
          </w:tcPr>
          <w:p w14:paraId="5A2CF553" w14:textId="7EA9AEAA" w:rsidR="009A5E68" w:rsidRPr="001C13EC" w:rsidRDefault="001E12D5" w:rsidP="001E12D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toate instituțiile</w:t>
            </w:r>
          </w:p>
        </w:tc>
        <w:tc>
          <w:tcPr>
            <w:tcW w:w="1134" w:type="dxa"/>
          </w:tcPr>
          <w:p w14:paraId="0DDD7D46" w14:textId="22B36627" w:rsidR="009A5E68" w:rsidRPr="001C13EC" w:rsidRDefault="001E12D5"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543" w:type="dxa"/>
          </w:tcPr>
          <w:p w14:paraId="051BB149"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c>
          <w:tcPr>
            <w:tcW w:w="3656" w:type="dxa"/>
          </w:tcPr>
          <w:p w14:paraId="126D029B"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9A5E68" w:rsidRPr="001C13EC" w14:paraId="48040B2A" w14:textId="77777777" w:rsidTr="004D6905">
        <w:tc>
          <w:tcPr>
            <w:tcW w:w="2335" w:type="dxa"/>
            <w:vMerge/>
          </w:tcPr>
          <w:p w14:paraId="3F2E3C65" w14:textId="77777777" w:rsidR="009A5E68" w:rsidRPr="001C13EC" w:rsidRDefault="009A5E68" w:rsidP="00887073">
            <w:pPr>
              <w:pStyle w:val="a3"/>
              <w:numPr>
                <w:ilvl w:val="0"/>
                <w:numId w:val="79"/>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6BCFC83A" w14:textId="77777777" w:rsidR="009A5E68" w:rsidRPr="001C13EC" w:rsidRDefault="009A5E68" w:rsidP="00887073">
            <w:pPr>
              <w:pStyle w:val="a3"/>
              <w:numPr>
                <w:ilvl w:val="0"/>
                <w:numId w:val="8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Transparentizarea cheltuielilor și a utilizării </w:t>
            </w:r>
            <w:r w:rsidRPr="001C13EC">
              <w:rPr>
                <w:rFonts w:ascii="Times New Roman" w:hAnsi="Times New Roman" w:cs="Times New Roman"/>
                <w:color w:val="000000" w:themeColor="text1"/>
                <w:sz w:val="24"/>
                <w:szCs w:val="24"/>
                <w:lang w:val="ro-RO"/>
              </w:rPr>
              <w:lastRenderedPageBreak/>
              <w:t>ajutoarelor umanitare destinate persoanelor strămutate.</w:t>
            </w:r>
          </w:p>
        </w:tc>
        <w:tc>
          <w:tcPr>
            <w:tcW w:w="1418" w:type="dxa"/>
          </w:tcPr>
          <w:p w14:paraId="1D415B99" w14:textId="6F90416F" w:rsidR="001E12D5" w:rsidRPr="001C13EC" w:rsidRDefault="001E12D5"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toate instituțiile</w:t>
            </w:r>
          </w:p>
        </w:tc>
        <w:tc>
          <w:tcPr>
            <w:tcW w:w="1134" w:type="dxa"/>
          </w:tcPr>
          <w:p w14:paraId="6F63C03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60D2E52F"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15AF343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w:t>
            </w:r>
          </w:p>
        </w:tc>
        <w:tc>
          <w:tcPr>
            <w:tcW w:w="3656" w:type="dxa"/>
          </w:tcPr>
          <w:p w14:paraId="7D71CF6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informațional (schimb de informații);</w:t>
            </w:r>
          </w:p>
          <w:p w14:paraId="122F9F6E"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coordonarea campaniilor și eforturilor de informare.</w:t>
            </w:r>
          </w:p>
        </w:tc>
      </w:tr>
    </w:tbl>
    <w:p w14:paraId="5E2D19AE" w14:textId="77777777" w:rsidR="009A5E68" w:rsidRPr="001C13EC" w:rsidRDefault="009A5E68" w:rsidP="009A5E68">
      <w:pPr>
        <w:jc w:val="center"/>
        <w:rPr>
          <w:b/>
          <w:bCs/>
          <w:color w:val="000000" w:themeColor="text1"/>
          <w:sz w:val="28"/>
          <w:szCs w:val="28"/>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136DEBE9" w14:textId="77777777" w:rsidTr="004D6905">
        <w:tc>
          <w:tcPr>
            <w:tcW w:w="2335" w:type="dxa"/>
            <w:shd w:val="clear" w:color="auto" w:fill="F2F2F2" w:themeFill="background1" w:themeFillShade="F2"/>
          </w:tcPr>
          <w:p w14:paraId="033F16BC"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2657DAB4"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Regimul de alertă sau de urgență</w:t>
            </w:r>
          </w:p>
        </w:tc>
      </w:tr>
      <w:tr w:rsidR="00875977" w:rsidRPr="001C13EC" w14:paraId="22B985CE" w14:textId="77777777" w:rsidTr="004D6905">
        <w:tc>
          <w:tcPr>
            <w:tcW w:w="2335" w:type="dxa"/>
            <w:shd w:val="clear" w:color="auto" w:fill="F2F2F2" w:themeFill="background1" w:themeFillShade="F2"/>
          </w:tcPr>
          <w:p w14:paraId="7AFFFCD1"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4992E073" w14:textId="77777777"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instituirii, aplicării și monitorizării unitare a regimului stării de alertă sau de urgență, în vederea menținerii ordinii constituționale, securității naționale și capacității de reacție a autorităților publice în contextul unui aflux sporit de străini.</w:t>
            </w:r>
          </w:p>
        </w:tc>
      </w:tr>
      <w:tr w:rsidR="00875977" w:rsidRPr="001C13EC" w14:paraId="303207F7" w14:textId="77777777" w:rsidTr="004D6905">
        <w:tc>
          <w:tcPr>
            <w:tcW w:w="2335" w:type="dxa"/>
            <w:shd w:val="clear" w:color="auto" w:fill="F2F2F2" w:themeFill="background1" w:themeFillShade="F2"/>
          </w:tcPr>
          <w:p w14:paraId="424EE423"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Concepția acțiunilor de răspuns:</w:t>
            </w:r>
          </w:p>
        </w:tc>
        <w:tc>
          <w:tcPr>
            <w:tcW w:w="12514" w:type="dxa"/>
            <w:gridSpan w:val="5"/>
          </w:tcPr>
          <w:p w14:paraId="6792E44F" w14:textId="77777777" w:rsidR="009A5E68" w:rsidRPr="001C13EC" w:rsidRDefault="009A5E68" w:rsidP="0086027C">
            <w:pPr>
              <w:tabs>
                <w:tab w:val="left" w:pos="172"/>
              </w:tabs>
              <w:ind w:firstLine="529"/>
              <w:rPr>
                <w:color w:val="000000" w:themeColor="text1"/>
                <w:sz w:val="24"/>
                <w:szCs w:val="24"/>
                <w:lang w:val="ro-RO"/>
              </w:rPr>
            </w:pPr>
            <w:r w:rsidRPr="001C13EC">
              <w:rPr>
                <w:color w:val="000000" w:themeColor="text1"/>
                <w:sz w:val="24"/>
                <w:szCs w:val="24"/>
                <w:lang w:val="ro-RO"/>
              </w:rPr>
              <w:t>Acțiunile din cadrul acestui sector vizează instituirea, aplicarea și monitorizarea regimului juridic al stării de alertă sau de urgență, coordonarea măsurilor excepționale adoptate de autoritățile competente, asigurarea respectării drepturilor fundamentale și sprijinirea celorlalte sectoare de intervenție prin măsuri derogatorii și proceduri speciale.</w:t>
            </w:r>
          </w:p>
          <w:p w14:paraId="094DA37D" w14:textId="7CF4232C" w:rsidR="009A5E68" w:rsidRPr="001C13EC" w:rsidRDefault="009A5E68" w:rsidP="0086027C">
            <w:pPr>
              <w:tabs>
                <w:tab w:val="left" w:pos="172"/>
              </w:tabs>
              <w:ind w:firstLine="529"/>
              <w:rPr>
                <w:color w:val="000000" w:themeColor="text1"/>
                <w:sz w:val="24"/>
                <w:szCs w:val="24"/>
                <w:lang w:val="ro-RO"/>
              </w:rPr>
            </w:pPr>
            <w:r w:rsidRPr="001C13EC">
              <w:rPr>
                <w:color w:val="000000" w:themeColor="text1"/>
                <w:sz w:val="24"/>
                <w:szCs w:val="24"/>
                <w:lang w:val="ro-RO"/>
              </w:rPr>
              <w:t>În acest sens, se stabilesc următoarele direcții priorita</w:t>
            </w:r>
            <w:r w:rsidR="003A4715" w:rsidRPr="001C13EC">
              <w:rPr>
                <w:color w:val="000000" w:themeColor="text1"/>
                <w:sz w:val="24"/>
                <w:szCs w:val="24"/>
                <w:lang w:val="ro-RO"/>
              </w:rPr>
              <w:t>r</w:t>
            </w:r>
            <w:r w:rsidRPr="001C13EC">
              <w:rPr>
                <w:color w:val="000000" w:themeColor="text1"/>
                <w:sz w:val="24"/>
                <w:szCs w:val="24"/>
                <w:lang w:val="ro-RO"/>
              </w:rPr>
              <w:t>e de activitate pentru:</w:t>
            </w:r>
          </w:p>
          <w:p w14:paraId="02859E66" w14:textId="77777777" w:rsidR="009A5E68" w:rsidRPr="001C13EC" w:rsidRDefault="009A5E68" w:rsidP="00887073">
            <w:pPr>
              <w:pStyle w:val="a3"/>
              <w:numPr>
                <w:ilvl w:val="0"/>
                <w:numId w:val="82"/>
              </w:numPr>
              <w:tabs>
                <w:tab w:val="left" w:pos="1096"/>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5B1A5411"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inițierea și instituirea regimului stării de alertă sau de urgență;</w:t>
            </w:r>
          </w:p>
          <w:p w14:paraId="1C18060B"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aplicarea măsurilor excepționale; coordonarea interinstituțională;</w:t>
            </w:r>
          </w:p>
          <w:p w14:paraId="60AC93C2"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asigurarea legalității măsurilor; </w:t>
            </w:r>
          </w:p>
          <w:p w14:paraId="57AD696B"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menținerea ordinii publice; </w:t>
            </w:r>
          </w:p>
          <w:p w14:paraId="32B215F3"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informarea populației;</w:t>
            </w:r>
          </w:p>
          <w:p w14:paraId="7500CA37"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și ajustarea măsurilor dispuse.</w:t>
            </w:r>
          </w:p>
          <w:p w14:paraId="3A5A9000" w14:textId="3CA10C0B" w:rsidR="009A5E68" w:rsidRPr="001C13EC" w:rsidRDefault="00D40FD4" w:rsidP="00887073">
            <w:pPr>
              <w:pStyle w:val="a3"/>
              <w:numPr>
                <w:ilvl w:val="0"/>
                <w:numId w:val="82"/>
              </w:numPr>
              <w:tabs>
                <w:tab w:val="left" w:pos="1096"/>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3F5318C1"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respectării drepturilor omului;</w:t>
            </w:r>
          </w:p>
          <w:p w14:paraId="71E98C43"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consultativă;</w:t>
            </w:r>
          </w:p>
          <w:p w14:paraId="27B6D29D" w14:textId="77777777"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informațional;</w:t>
            </w:r>
          </w:p>
          <w:p w14:paraId="2BBA96A5" w14:textId="7F94868E" w:rsidR="009A5E68" w:rsidRPr="001C13EC" w:rsidRDefault="009A5E68" w:rsidP="00887073">
            <w:pPr>
              <w:pStyle w:val="a3"/>
              <w:numPr>
                <w:ilvl w:val="0"/>
                <w:numId w:val="74"/>
              </w:numPr>
              <w:tabs>
                <w:tab w:val="left" w:pos="954"/>
              </w:tabs>
              <w:spacing w:after="0" w:line="240" w:lineRule="auto"/>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cooperare în comunicarea publică și </w:t>
            </w:r>
            <w:r w:rsidR="006C4380" w:rsidRPr="001C13EC">
              <w:rPr>
                <w:rFonts w:ascii="Times New Roman" w:hAnsi="Times New Roman" w:cs="Times New Roman"/>
                <w:color w:val="000000" w:themeColor="text1"/>
                <w:sz w:val="24"/>
                <w:szCs w:val="24"/>
                <w:lang w:val="ro-RO"/>
              </w:rPr>
              <w:t>contracararea dezinformării sau a acțiunilor de manipulare a informațiilor și ingerințelor străine</w:t>
            </w:r>
            <w:r w:rsidRPr="001C13EC">
              <w:rPr>
                <w:rFonts w:ascii="Times New Roman" w:hAnsi="Times New Roman" w:cs="Times New Roman"/>
                <w:color w:val="000000" w:themeColor="text1"/>
                <w:sz w:val="24"/>
                <w:szCs w:val="24"/>
                <w:lang w:val="ro-RO"/>
              </w:rPr>
              <w:t>.</w:t>
            </w:r>
          </w:p>
        </w:tc>
      </w:tr>
      <w:tr w:rsidR="00875977" w:rsidRPr="001C13EC" w14:paraId="3CD6C9F2" w14:textId="77777777" w:rsidTr="004D6905">
        <w:tc>
          <w:tcPr>
            <w:tcW w:w="2335" w:type="dxa"/>
            <w:shd w:val="clear" w:color="auto" w:fill="F2F2F2" w:themeFill="background1" w:themeFillShade="F2"/>
          </w:tcPr>
          <w:p w14:paraId="0A686846"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514" w:type="dxa"/>
            <w:gridSpan w:val="5"/>
          </w:tcPr>
          <w:p w14:paraId="6274FB3A" w14:textId="77777777" w:rsidR="009A5E68" w:rsidRPr="001C13EC" w:rsidRDefault="009A5E68" w:rsidP="0086027C">
            <w:pPr>
              <w:pStyle w:val="a3"/>
              <w:spacing w:after="0"/>
              <w:ind w:left="0" w:firstLine="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Regimul juridic al stării de alertă / urgență; coordonarea măsurilor excepționale; ordine publică și securitate; protecția drepturilor și libertăților fundamentale; comunicare publică; control și monitorizare instituțională.</w:t>
            </w:r>
          </w:p>
        </w:tc>
      </w:tr>
      <w:tr w:rsidR="00875977" w:rsidRPr="001C13EC" w14:paraId="1F86E224" w14:textId="77777777" w:rsidTr="004D6905">
        <w:tc>
          <w:tcPr>
            <w:tcW w:w="2335" w:type="dxa"/>
            <w:shd w:val="clear" w:color="auto" w:fill="F2F2F2" w:themeFill="background1" w:themeFillShade="F2"/>
          </w:tcPr>
          <w:p w14:paraId="170E15A5"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12610E6C"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timpul de instituire a regimului excepțional;</w:t>
            </w:r>
          </w:p>
          <w:p w14:paraId="3072F08B"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gradul de aplicare a măsurilor dispuse;</w:t>
            </w:r>
          </w:p>
          <w:p w14:paraId="4482DDE3"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numărul deciziilor </w:t>
            </w:r>
            <w:proofErr w:type="spellStart"/>
            <w:r w:rsidRPr="001C13EC">
              <w:rPr>
                <w:rFonts w:ascii="Times New Roman" w:hAnsi="Times New Roman" w:cs="Times New Roman"/>
                <w:color w:val="000000" w:themeColor="text1"/>
                <w:sz w:val="24"/>
                <w:szCs w:val="24"/>
                <w:lang w:val="ro-RO"/>
              </w:rPr>
              <w:t>CoNMC</w:t>
            </w:r>
            <w:proofErr w:type="spellEnd"/>
            <w:r w:rsidRPr="001C13EC">
              <w:rPr>
                <w:rFonts w:ascii="Times New Roman" w:hAnsi="Times New Roman" w:cs="Times New Roman"/>
                <w:color w:val="000000" w:themeColor="text1"/>
                <w:sz w:val="24"/>
                <w:szCs w:val="24"/>
                <w:lang w:val="ro-RO"/>
              </w:rPr>
              <w:t xml:space="preserve"> implementate;</w:t>
            </w:r>
          </w:p>
          <w:p w14:paraId="6B871BB0"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nivelul de conformare instituțională;</w:t>
            </w:r>
          </w:p>
          <w:p w14:paraId="393E210E" w14:textId="77777777" w:rsidR="009A5E68" w:rsidRPr="001C13EC" w:rsidRDefault="009A5E68" w:rsidP="00887073">
            <w:pPr>
              <w:pStyle w:val="a3"/>
              <w:numPr>
                <w:ilvl w:val="0"/>
                <w:numId w:val="74"/>
              </w:numPr>
              <w:tabs>
                <w:tab w:val="left" w:pos="954"/>
              </w:tabs>
              <w:spacing w:after="0" w:line="240" w:lineRule="auto"/>
              <w:ind w:left="0" w:firstLine="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incidentelor sau abaterilor raportate.</w:t>
            </w:r>
          </w:p>
        </w:tc>
      </w:tr>
      <w:tr w:rsidR="00875977" w:rsidRPr="001C13EC" w14:paraId="5CBE6DEB" w14:textId="77777777" w:rsidTr="004D6905">
        <w:tc>
          <w:tcPr>
            <w:tcW w:w="2335" w:type="dxa"/>
            <w:shd w:val="clear" w:color="auto" w:fill="F2F2F2" w:themeFill="background1" w:themeFillShade="F2"/>
          </w:tcPr>
          <w:p w14:paraId="149E4092" w14:textId="34CF8790"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Indicatori de rezultat:</w:t>
            </w:r>
          </w:p>
        </w:tc>
        <w:tc>
          <w:tcPr>
            <w:tcW w:w="12514" w:type="dxa"/>
            <w:gridSpan w:val="5"/>
          </w:tcPr>
          <w:p w14:paraId="161FCB14" w14:textId="77777777" w:rsidR="009A5E68" w:rsidRPr="001C13EC" w:rsidRDefault="009A5E68" w:rsidP="0086027C">
            <w:pPr>
              <w:pStyle w:val="a3"/>
              <w:tabs>
                <w:tab w:val="left" w:pos="954"/>
              </w:tabs>
              <w:spacing w:after="0"/>
              <w:ind w:left="67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Aplicarea coerentă și unitară a regimului stării de alertă sau de urgență și respectarea cadrului legal.</w:t>
            </w:r>
          </w:p>
        </w:tc>
      </w:tr>
      <w:tr w:rsidR="00875977" w:rsidRPr="001C13EC" w14:paraId="6E27E9F8" w14:textId="77777777" w:rsidTr="004D6905">
        <w:tc>
          <w:tcPr>
            <w:tcW w:w="2335" w:type="dxa"/>
            <w:shd w:val="clear" w:color="auto" w:fill="F2F2F2" w:themeFill="background1" w:themeFillShade="F2"/>
          </w:tcPr>
          <w:p w14:paraId="108BBE4B"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5C1008A1" w14:textId="77777777" w:rsidR="009A5E68" w:rsidRPr="001C13EC" w:rsidRDefault="009A5E68" w:rsidP="0086027C">
            <w:pPr>
              <w:pStyle w:val="a3"/>
              <w:tabs>
                <w:tab w:val="left" w:pos="172"/>
              </w:tabs>
              <w:spacing w:after="0"/>
              <w:ind w:left="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3B9094E6" w14:textId="77777777" w:rsidTr="004D6905">
        <w:tc>
          <w:tcPr>
            <w:tcW w:w="2335" w:type="dxa"/>
            <w:shd w:val="clear" w:color="auto" w:fill="F2F2F2" w:themeFill="background1" w:themeFillShade="F2"/>
            <w:vAlign w:val="center"/>
          </w:tcPr>
          <w:p w14:paraId="0C47B500"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35F775AD"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716A3BEC"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1389B0EB"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2454D54E"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6587D212"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2692FA58"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6F9ADAD5"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22CA078E"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45B7FF32" w14:textId="77777777" w:rsidTr="004D6905">
        <w:tc>
          <w:tcPr>
            <w:tcW w:w="2335" w:type="dxa"/>
            <w:vMerge w:val="restart"/>
          </w:tcPr>
          <w:p w14:paraId="34AD0BE1" w14:textId="77777777" w:rsidR="009A5E68" w:rsidRPr="001C13EC" w:rsidRDefault="009A5E68" w:rsidP="00887073">
            <w:pPr>
              <w:pStyle w:val="a3"/>
              <w:numPr>
                <w:ilvl w:val="0"/>
                <w:numId w:val="83"/>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Instituirea regimului de alertă / urgență.</w:t>
            </w:r>
          </w:p>
        </w:tc>
        <w:tc>
          <w:tcPr>
            <w:tcW w:w="2763" w:type="dxa"/>
          </w:tcPr>
          <w:p w14:paraId="6DAD85C9" w14:textId="72ED5C27" w:rsidR="009A5E68" w:rsidRPr="001C13EC" w:rsidRDefault="009A5E68" w:rsidP="00887073">
            <w:pPr>
              <w:pStyle w:val="a3"/>
              <w:numPr>
                <w:ilvl w:val="0"/>
                <w:numId w:val="84"/>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Propunerea și aprobarea instituirii regimului </w:t>
            </w:r>
            <w:r w:rsidR="00E7367B" w:rsidRPr="001C13EC">
              <w:rPr>
                <w:rFonts w:ascii="Times New Roman" w:hAnsi="Times New Roman" w:cs="Times New Roman"/>
                <w:color w:val="000000" w:themeColor="text1"/>
                <w:sz w:val="24"/>
                <w:szCs w:val="24"/>
                <w:lang w:val="ro-RO"/>
              </w:rPr>
              <w:t>special</w:t>
            </w:r>
            <w:r w:rsidRPr="001C13EC">
              <w:rPr>
                <w:rFonts w:ascii="Times New Roman" w:hAnsi="Times New Roman" w:cs="Times New Roman"/>
                <w:color w:val="000000" w:themeColor="text1"/>
                <w:sz w:val="24"/>
                <w:szCs w:val="24"/>
                <w:lang w:val="ro-RO"/>
              </w:rPr>
              <w:t>.</w:t>
            </w:r>
          </w:p>
        </w:tc>
        <w:tc>
          <w:tcPr>
            <w:tcW w:w="1418" w:type="dxa"/>
          </w:tcPr>
          <w:p w14:paraId="239E5FE9" w14:textId="467B461D" w:rsidR="00E95C43" w:rsidRPr="001C13EC" w:rsidRDefault="00E95C4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51A8C4F8" w14:textId="276D3531" w:rsidR="001E12D5" w:rsidRPr="001C13EC" w:rsidRDefault="001E12D5"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Guvern</w:t>
            </w:r>
          </w:p>
        </w:tc>
        <w:tc>
          <w:tcPr>
            <w:tcW w:w="1134" w:type="dxa"/>
          </w:tcPr>
          <w:p w14:paraId="5299510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Cancelaria de stat</w:t>
            </w:r>
          </w:p>
        </w:tc>
        <w:tc>
          <w:tcPr>
            <w:tcW w:w="3543" w:type="dxa"/>
          </w:tcPr>
          <w:p w14:paraId="5EC6922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procedurilor administrative.</w:t>
            </w:r>
          </w:p>
        </w:tc>
        <w:tc>
          <w:tcPr>
            <w:tcW w:w="3656" w:type="dxa"/>
          </w:tcPr>
          <w:p w14:paraId="02E27BE7"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C12F51" w:rsidRPr="001C13EC" w14:paraId="0C5BF5A7" w14:textId="77777777" w:rsidTr="00C12F51">
        <w:tc>
          <w:tcPr>
            <w:tcW w:w="2335" w:type="dxa"/>
            <w:vMerge/>
          </w:tcPr>
          <w:p w14:paraId="3EC5F66F" w14:textId="77777777" w:rsidR="00C12F51" w:rsidRPr="001C13EC" w:rsidRDefault="00C12F51" w:rsidP="00887073">
            <w:pPr>
              <w:pStyle w:val="a3"/>
              <w:numPr>
                <w:ilvl w:val="0"/>
                <w:numId w:val="83"/>
              </w:numPr>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4B8BE5ED" w14:textId="77777777" w:rsidR="00C12F51" w:rsidRPr="001C13EC" w:rsidRDefault="00C12F51" w:rsidP="00887073">
            <w:pPr>
              <w:pStyle w:val="a3"/>
              <w:numPr>
                <w:ilvl w:val="0"/>
                <w:numId w:val="84"/>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Implementarea deciziilor autorităților competente.</w:t>
            </w:r>
          </w:p>
        </w:tc>
        <w:tc>
          <w:tcPr>
            <w:tcW w:w="2552" w:type="dxa"/>
            <w:gridSpan w:val="2"/>
          </w:tcPr>
          <w:p w14:paraId="6D2C65EB" w14:textId="292104B9" w:rsidR="00C12F51" w:rsidRPr="001C13EC" w:rsidRDefault="00E95C43" w:rsidP="00C12F51">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instituțiile competente desemnate prin decizia adoptată</w:t>
            </w:r>
          </w:p>
        </w:tc>
        <w:tc>
          <w:tcPr>
            <w:tcW w:w="3543" w:type="dxa"/>
          </w:tcPr>
          <w:p w14:paraId="5B4ECE33" w14:textId="77777777" w:rsidR="00C12F51" w:rsidRPr="001C13EC" w:rsidRDefault="00C12F51"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punerea în aplicare a măsurilor.</w:t>
            </w:r>
          </w:p>
        </w:tc>
        <w:tc>
          <w:tcPr>
            <w:tcW w:w="3656" w:type="dxa"/>
          </w:tcPr>
          <w:p w14:paraId="79494EAB" w14:textId="77777777" w:rsidR="00C12F51" w:rsidRPr="001C13EC" w:rsidRDefault="00C12F51"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3D0DD3A9" w14:textId="77777777" w:rsidTr="004D6905">
        <w:tc>
          <w:tcPr>
            <w:tcW w:w="2335" w:type="dxa"/>
            <w:vMerge/>
          </w:tcPr>
          <w:p w14:paraId="3EEBC123" w14:textId="77777777" w:rsidR="009A5E68" w:rsidRPr="001C13EC" w:rsidRDefault="009A5E68" w:rsidP="00887073">
            <w:pPr>
              <w:pStyle w:val="a3"/>
              <w:numPr>
                <w:ilvl w:val="0"/>
                <w:numId w:val="83"/>
              </w:numPr>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755D41C4" w14:textId="77777777" w:rsidR="009A5E68" w:rsidRPr="001C13EC" w:rsidRDefault="009A5E68" w:rsidP="00887073">
            <w:pPr>
              <w:pStyle w:val="a3"/>
              <w:numPr>
                <w:ilvl w:val="0"/>
                <w:numId w:val="84"/>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coordonării măsurilor excepționale</w:t>
            </w:r>
          </w:p>
        </w:tc>
        <w:tc>
          <w:tcPr>
            <w:tcW w:w="1418" w:type="dxa"/>
          </w:tcPr>
          <w:p w14:paraId="15B0E52E" w14:textId="3A802509" w:rsidR="007C4106" w:rsidRPr="001C13EC" w:rsidRDefault="007C4106"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587A284B" w14:textId="294D4F10" w:rsidR="009A5E68" w:rsidRPr="001C13EC" w:rsidRDefault="00E95C43"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Autoritățile implicate</w:t>
            </w:r>
          </w:p>
        </w:tc>
        <w:tc>
          <w:tcPr>
            <w:tcW w:w="3543" w:type="dxa"/>
          </w:tcPr>
          <w:p w14:paraId="6168B4A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raportarea operativă.</w:t>
            </w:r>
          </w:p>
        </w:tc>
        <w:tc>
          <w:tcPr>
            <w:tcW w:w="3656" w:type="dxa"/>
          </w:tcPr>
          <w:p w14:paraId="08E7BB6C"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68628EA0" w14:textId="77777777" w:rsidTr="004D6905">
        <w:trPr>
          <w:trHeight w:val="828"/>
        </w:trPr>
        <w:tc>
          <w:tcPr>
            <w:tcW w:w="2335" w:type="dxa"/>
            <w:vMerge w:val="restart"/>
          </w:tcPr>
          <w:p w14:paraId="567DC16D" w14:textId="77777777" w:rsidR="009A5E68" w:rsidRPr="001C13EC" w:rsidRDefault="009A5E68" w:rsidP="00887073">
            <w:pPr>
              <w:pStyle w:val="a3"/>
              <w:numPr>
                <w:ilvl w:val="0"/>
                <w:numId w:val="83"/>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aplicării regimului.</w:t>
            </w:r>
          </w:p>
        </w:tc>
        <w:tc>
          <w:tcPr>
            <w:tcW w:w="2763" w:type="dxa"/>
          </w:tcPr>
          <w:p w14:paraId="317253EE" w14:textId="77777777" w:rsidR="009A5E68" w:rsidRPr="001C13EC" w:rsidRDefault="009A5E68" w:rsidP="00887073">
            <w:pPr>
              <w:pStyle w:val="a3"/>
              <w:numPr>
                <w:ilvl w:val="0"/>
                <w:numId w:val="85"/>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periodică a eficienței măsurilor.</w:t>
            </w:r>
          </w:p>
        </w:tc>
        <w:tc>
          <w:tcPr>
            <w:tcW w:w="1418" w:type="dxa"/>
          </w:tcPr>
          <w:p w14:paraId="0A0AA96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CNMC</w:t>
            </w:r>
          </w:p>
        </w:tc>
        <w:tc>
          <w:tcPr>
            <w:tcW w:w="1134" w:type="dxa"/>
          </w:tcPr>
          <w:p w14:paraId="56129DE0" w14:textId="55F4C2E2"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233F8E11" w14:textId="3F2B23D6" w:rsidR="009A5E68" w:rsidRPr="001C13EC" w:rsidRDefault="00CE3AEB" w:rsidP="00E95C43">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5839E70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raportare situațională.</w:t>
            </w:r>
          </w:p>
        </w:tc>
        <w:tc>
          <w:tcPr>
            <w:tcW w:w="3656" w:type="dxa"/>
          </w:tcPr>
          <w:p w14:paraId="40611B56"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32D51D84" w14:textId="77777777" w:rsidTr="004D6905">
        <w:trPr>
          <w:trHeight w:val="848"/>
        </w:trPr>
        <w:tc>
          <w:tcPr>
            <w:tcW w:w="2335" w:type="dxa"/>
            <w:vMerge/>
          </w:tcPr>
          <w:p w14:paraId="28068EE8" w14:textId="77777777" w:rsidR="009A5E68" w:rsidRPr="001C13EC" w:rsidRDefault="009A5E68" w:rsidP="00887073">
            <w:pPr>
              <w:pStyle w:val="a3"/>
              <w:numPr>
                <w:ilvl w:val="0"/>
                <w:numId w:val="83"/>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1EA51AA6" w14:textId="77777777" w:rsidR="009A5E68" w:rsidRPr="001C13EC" w:rsidRDefault="009A5E68" w:rsidP="00887073">
            <w:pPr>
              <w:pStyle w:val="a3"/>
              <w:numPr>
                <w:ilvl w:val="0"/>
                <w:numId w:val="85"/>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Modificarea măsurilor în funcție de evoluție.</w:t>
            </w:r>
          </w:p>
        </w:tc>
        <w:tc>
          <w:tcPr>
            <w:tcW w:w="1418" w:type="dxa"/>
          </w:tcPr>
          <w:p w14:paraId="3EFC06E8" w14:textId="36322EC1" w:rsidR="009A5E68" w:rsidRPr="001C13EC" w:rsidRDefault="00C12F51" w:rsidP="004D6905">
            <w:pPr>
              <w:pStyle w:val="a3"/>
              <w:ind w:left="0"/>
              <w:jc w:val="center"/>
              <w:rPr>
                <w:rFonts w:ascii="Times New Roman" w:hAnsi="Times New Roman" w:cs="Times New Roman"/>
                <w:color w:val="000000" w:themeColor="text1"/>
                <w:lang w:val="ro-RO"/>
              </w:rPr>
            </w:pPr>
            <w:r w:rsidRPr="001C13EC">
              <w:rPr>
                <w:rFonts w:ascii="Times New Roman" w:hAnsi="Times New Roman" w:cs="Times New Roman"/>
                <w:color w:val="000000" w:themeColor="text1"/>
                <w:sz w:val="24"/>
                <w:szCs w:val="24"/>
                <w:lang w:val="ro-RO"/>
              </w:rPr>
              <w:t>MAI</w:t>
            </w:r>
          </w:p>
        </w:tc>
        <w:tc>
          <w:tcPr>
            <w:tcW w:w="1134" w:type="dxa"/>
          </w:tcPr>
          <w:p w14:paraId="65A1B963"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0851F34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propuneri de ajustare.</w:t>
            </w:r>
          </w:p>
        </w:tc>
        <w:tc>
          <w:tcPr>
            <w:tcW w:w="3656" w:type="dxa"/>
          </w:tcPr>
          <w:p w14:paraId="4AEE4B8C"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9A5E68" w:rsidRPr="001C13EC" w14:paraId="5745DD5B" w14:textId="77777777" w:rsidTr="004D6905">
        <w:trPr>
          <w:trHeight w:val="848"/>
        </w:trPr>
        <w:tc>
          <w:tcPr>
            <w:tcW w:w="2335" w:type="dxa"/>
          </w:tcPr>
          <w:p w14:paraId="34DA1AC2" w14:textId="77777777" w:rsidR="009A5E68" w:rsidRPr="001C13EC" w:rsidRDefault="009A5E68" w:rsidP="00887073">
            <w:pPr>
              <w:pStyle w:val="a3"/>
              <w:numPr>
                <w:ilvl w:val="0"/>
                <w:numId w:val="83"/>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Pregătirea revenirii la normalitate.</w:t>
            </w:r>
          </w:p>
        </w:tc>
        <w:tc>
          <w:tcPr>
            <w:tcW w:w="2763" w:type="dxa"/>
          </w:tcPr>
          <w:p w14:paraId="2E415B18" w14:textId="15B30F18" w:rsidR="009A5E68" w:rsidRPr="001C13EC" w:rsidRDefault="009A5E68" w:rsidP="00887073">
            <w:pPr>
              <w:pStyle w:val="a3"/>
              <w:numPr>
                <w:ilvl w:val="0"/>
                <w:numId w:val="86"/>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Planificarea încetării regimului </w:t>
            </w:r>
            <w:r w:rsidR="00474DDD" w:rsidRPr="001C13EC">
              <w:rPr>
                <w:rFonts w:ascii="Times New Roman" w:hAnsi="Times New Roman" w:cs="Times New Roman"/>
                <w:color w:val="000000" w:themeColor="text1"/>
                <w:sz w:val="24"/>
                <w:szCs w:val="24"/>
                <w:lang w:val="ro-RO"/>
              </w:rPr>
              <w:t>special</w:t>
            </w:r>
            <w:r w:rsidRPr="001C13EC">
              <w:rPr>
                <w:rFonts w:ascii="Times New Roman" w:hAnsi="Times New Roman" w:cs="Times New Roman"/>
                <w:color w:val="000000" w:themeColor="text1"/>
                <w:sz w:val="24"/>
                <w:szCs w:val="24"/>
                <w:lang w:val="ro-RO"/>
              </w:rPr>
              <w:t>.</w:t>
            </w:r>
          </w:p>
        </w:tc>
        <w:tc>
          <w:tcPr>
            <w:tcW w:w="1418" w:type="dxa"/>
          </w:tcPr>
          <w:p w14:paraId="61DDB2EB" w14:textId="55648F9F" w:rsidR="009A5E68" w:rsidRPr="001C13EC" w:rsidRDefault="00E7367B"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Guvern</w:t>
            </w:r>
          </w:p>
          <w:p w14:paraId="57649E2C" w14:textId="1125BF1C" w:rsidR="009D7731" w:rsidRPr="001C13EC" w:rsidRDefault="009D7731"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1134" w:type="dxa"/>
          </w:tcPr>
          <w:p w14:paraId="1E40B8F6" w14:textId="1DC5DCD2" w:rsidR="00E7367B" w:rsidRPr="001C13EC" w:rsidRDefault="005F5AEA"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Autoritățile implicate</w:t>
            </w:r>
          </w:p>
        </w:tc>
        <w:tc>
          <w:tcPr>
            <w:tcW w:w="3543" w:type="dxa"/>
          </w:tcPr>
          <w:p w14:paraId="52B3E52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planuri de tranziție</w:t>
            </w:r>
            <w:r w:rsidR="00E7367B" w:rsidRPr="001C13EC">
              <w:rPr>
                <w:rFonts w:ascii="Times New Roman" w:hAnsi="Times New Roman" w:cs="Times New Roman"/>
                <w:color w:val="000000" w:themeColor="text1"/>
                <w:sz w:val="24"/>
                <w:szCs w:val="24"/>
                <w:lang w:val="ro-RO"/>
              </w:rPr>
              <w:t>;</w:t>
            </w:r>
          </w:p>
          <w:p w14:paraId="34048504" w14:textId="5A6B3C78" w:rsidR="00E7367B" w:rsidRPr="001C13EC" w:rsidRDefault="00E7367B"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procedurilor administrative.</w:t>
            </w:r>
          </w:p>
        </w:tc>
        <w:tc>
          <w:tcPr>
            <w:tcW w:w="3656" w:type="dxa"/>
          </w:tcPr>
          <w:p w14:paraId="2C6FC784"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tehnică.</w:t>
            </w:r>
          </w:p>
        </w:tc>
      </w:tr>
    </w:tbl>
    <w:p w14:paraId="2E49D40F" w14:textId="77777777" w:rsidR="009A5E68" w:rsidRPr="001C13EC" w:rsidRDefault="009A5E68" w:rsidP="009A5E68">
      <w:pPr>
        <w:jc w:val="center"/>
        <w:rPr>
          <w:b/>
          <w:bCs/>
          <w:color w:val="000000" w:themeColor="text1"/>
          <w:sz w:val="28"/>
          <w:szCs w:val="28"/>
          <w:lang w:val="ro-RO"/>
        </w:rPr>
      </w:pPr>
    </w:p>
    <w:tbl>
      <w:tblPr>
        <w:tblStyle w:val="af2"/>
        <w:tblW w:w="14849" w:type="dxa"/>
        <w:tblLayout w:type="fixed"/>
        <w:tblLook w:val="04A0" w:firstRow="1" w:lastRow="0" w:firstColumn="1" w:lastColumn="0" w:noHBand="0" w:noVBand="1"/>
      </w:tblPr>
      <w:tblGrid>
        <w:gridCol w:w="2335"/>
        <w:gridCol w:w="2763"/>
        <w:gridCol w:w="1418"/>
        <w:gridCol w:w="1134"/>
        <w:gridCol w:w="3543"/>
        <w:gridCol w:w="3656"/>
      </w:tblGrid>
      <w:tr w:rsidR="00875977" w:rsidRPr="001C13EC" w14:paraId="3422FF6B" w14:textId="77777777" w:rsidTr="004D6905">
        <w:tc>
          <w:tcPr>
            <w:tcW w:w="2335" w:type="dxa"/>
            <w:shd w:val="clear" w:color="auto" w:fill="F2F2F2" w:themeFill="background1" w:themeFillShade="F2"/>
          </w:tcPr>
          <w:p w14:paraId="615921C8"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Sectorul de intervenție:</w:t>
            </w:r>
          </w:p>
        </w:tc>
        <w:tc>
          <w:tcPr>
            <w:tcW w:w="12514" w:type="dxa"/>
            <w:gridSpan w:val="5"/>
            <w:shd w:val="clear" w:color="auto" w:fill="F2F2F2" w:themeFill="background1" w:themeFillShade="F2"/>
            <w:vAlign w:val="center"/>
          </w:tcPr>
          <w:p w14:paraId="3371E9CC" w14:textId="77777777" w:rsidR="009A5E68" w:rsidRPr="001C13EC" w:rsidRDefault="009A5E68" w:rsidP="00887073">
            <w:pPr>
              <w:pStyle w:val="a3"/>
              <w:numPr>
                <w:ilvl w:val="0"/>
                <w:numId w:val="33"/>
              </w:numPr>
              <w:tabs>
                <w:tab w:val="left" w:pos="948"/>
              </w:tabs>
              <w:spacing w:after="0" w:line="240" w:lineRule="auto"/>
              <w:ind w:left="0" w:firstLine="523"/>
              <w:contextualSpacing w:val="0"/>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4"/>
                <w:szCs w:val="24"/>
                <w:lang w:val="ro-RO"/>
              </w:rPr>
              <w:t>Reziliența</w:t>
            </w:r>
          </w:p>
        </w:tc>
      </w:tr>
      <w:tr w:rsidR="00875977" w:rsidRPr="001C13EC" w14:paraId="18A218E7" w14:textId="77777777" w:rsidTr="004D6905">
        <w:tc>
          <w:tcPr>
            <w:tcW w:w="2335" w:type="dxa"/>
            <w:shd w:val="clear" w:color="auto" w:fill="F2F2F2" w:themeFill="background1" w:themeFillShade="F2"/>
          </w:tcPr>
          <w:p w14:paraId="3DAD6A36"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Scopul principal:</w:t>
            </w:r>
          </w:p>
        </w:tc>
        <w:tc>
          <w:tcPr>
            <w:tcW w:w="12514" w:type="dxa"/>
            <w:gridSpan w:val="5"/>
          </w:tcPr>
          <w:p w14:paraId="40D07840" w14:textId="77777777" w:rsidR="009A5E68" w:rsidRPr="001C13EC" w:rsidRDefault="009A5E68" w:rsidP="0086027C">
            <w:pPr>
              <w:pStyle w:val="a3"/>
              <w:spacing w:after="0"/>
              <w:ind w:left="0" w:firstLine="529"/>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Menținerea stabilității statului pe dimensiune politică, socială, economică și de securitate, protejarea funcționării sistemelor critice, diminuarea impactului negativ al crizei asupra societății și consolidarea capacităților naționale de recuperare și revenire la normalitate post-criză.</w:t>
            </w:r>
          </w:p>
        </w:tc>
      </w:tr>
      <w:tr w:rsidR="00875977" w:rsidRPr="001C13EC" w14:paraId="4E01ABC2" w14:textId="77777777" w:rsidTr="004D6905">
        <w:tc>
          <w:tcPr>
            <w:tcW w:w="2335" w:type="dxa"/>
            <w:shd w:val="clear" w:color="auto" w:fill="F2F2F2" w:themeFill="background1" w:themeFillShade="F2"/>
          </w:tcPr>
          <w:p w14:paraId="1DA20DBE"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Concepția acțiunilor de răspuns:</w:t>
            </w:r>
          </w:p>
        </w:tc>
        <w:tc>
          <w:tcPr>
            <w:tcW w:w="12514" w:type="dxa"/>
            <w:gridSpan w:val="5"/>
          </w:tcPr>
          <w:p w14:paraId="6CF5F1DC" w14:textId="77777777" w:rsidR="009A5E68" w:rsidRPr="001C13EC" w:rsidRDefault="009A5E68" w:rsidP="0086027C">
            <w:pPr>
              <w:tabs>
                <w:tab w:val="left" w:pos="172"/>
              </w:tabs>
              <w:ind w:firstLine="529"/>
              <w:rPr>
                <w:color w:val="000000" w:themeColor="text1"/>
                <w:sz w:val="24"/>
                <w:szCs w:val="24"/>
                <w:lang w:val="ro-RO"/>
              </w:rPr>
            </w:pPr>
            <w:r w:rsidRPr="001C13EC">
              <w:rPr>
                <w:color w:val="000000" w:themeColor="text1"/>
                <w:sz w:val="24"/>
                <w:szCs w:val="24"/>
                <w:lang w:val="ro-RO"/>
              </w:rPr>
              <w:t>Acțiunile din cadrul acestui sector vizează prevenirea și limitarea efectelor destabilizatoare generate de criză, asigurarea funcționării continue a sistemelor critice și a economiei, menținerea coeziunii sociale și a încrederii publice, precum și pregătirea și implementarea măsurilor de redresare și reconstrucție post-criză, printr-o abordare integrată și interinstituțională.</w:t>
            </w:r>
          </w:p>
          <w:p w14:paraId="324C7BD6" w14:textId="4DF5B0E1" w:rsidR="009A5E68" w:rsidRPr="001C13EC" w:rsidRDefault="009A5E68" w:rsidP="0086027C">
            <w:pPr>
              <w:tabs>
                <w:tab w:val="left" w:pos="172"/>
              </w:tabs>
              <w:ind w:firstLine="529"/>
              <w:rPr>
                <w:color w:val="000000" w:themeColor="text1"/>
                <w:sz w:val="24"/>
                <w:szCs w:val="24"/>
                <w:lang w:val="ro-RO"/>
              </w:rPr>
            </w:pPr>
            <w:r w:rsidRPr="001C13EC">
              <w:rPr>
                <w:color w:val="000000" w:themeColor="text1"/>
                <w:sz w:val="24"/>
                <w:szCs w:val="24"/>
                <w:lang w:val="ro-RO"/>
              </w:rPr>
              <w:t>În acest sens, se stabilesc următoarele direcții priorita</w:t>
            </w:r>
            <w:r w:rsidR="003A4715" w:rsidRPr="001C13EC">
              <w:rPr>
                <w:color w:val="000000" w:themeColor="text1"/>
                <w:sz w:val="24"/>
                <w:szCs w:val="24"/>
                <w:lang w:val="ro-RO"/>
              </w:rPr>
              <w:t>r</w:t>
            </w:r>
            <w:r w:rsidRPr="001C13EC">
              <w:rPr>
                <w:color w:val="000000" w:themeColor="text1"/>
                <w:sz w:val="24"/>
                <w:szCs w:val="24"/>
                <w:lang w:val="ro-RO"/>
              </w:rPr>
              <w:t>e de activitate pentru:</w:t>
            </w:r>
          </w:p>
          <w:p w14:paraId="3B377E69" w14:textId="77777777" w:rsidR="009A5E68" w:rsidRPr="001C13EC" w:rsidRDefault="009A5E68" w:rsidP="00887073">
            <w:pPr>
              <w:pStyle w:val="a3"/>
              <w:numPr>
                <w:ilvl w:val="0"/>
                <w:numId w:val="87"/>
              </w:numPr>
              <w:tabs>
                <w:tab w:val="left" w:pos="1096"/>
              </w:tabs>
              <w:spacing w:after="0" w:line="240" w:lineRule="auto"/>
              <w:ind w:left="-39" w:firstLine="567"/>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autoritățile publice:</w:t>
            </w:r>
          </w:p>
          <w:p w14:paraId="5AF9486D"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monitorizarea riscurilor de destabilizare politică, socială, economică și de securitate;</w:t>
            </w:r>
          </w:p>
          <w:p w14:paraId="285C65F9"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asigurarea funcționării sistemelor critice;</w:t>
            </w:r>
          </w:p>
          <w:p w14:paraId="7BC0DC44"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menținerea stabilității economice și sociale;</w:t>
            </w:r>
          </w:p>
          <w:p w14:paraId="30CF229A"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prevenirea tensiunilor și incidentelor de securitate;</w:t>
            </w:r>
          </w:p>
          <w:p w14:paraId="156F3834"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comunicare strategică; </w:t>
            </w:r>
          </w:p>
          <w:p w14:paraId="66CBD697" w14:textId="77777777" w:rsidR="009A5E68" w:rsidRPr="001C13EC" w:rsidRDefault="009A5E68" w:rsidP="00887073">
            <w:pPr>
              <w:pStyle w:val="a3"/>
              <w:numPr>
                <w:ilvl w:val="0"/>
                <w:numId w:val="74"/>
              </w:numPr>
              <w:tabs>
                <w:tab w:val="left" w:pos="953"/>
              </w:tabs>
              <w:spacing w:after="0" w:line="240" w:lineRule="auto"/>
              <w:ind w:left="0" w:firstLine="528"/>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color w:val="000000" w:themeColor="text1"/>
                <w:sz w:val="24"/>
                <w:szCs w:val="24"/>
                <w:lang w:val="ro-RO"/>
              </w:rPr>
              <w:t>planificarea și implementarea măsurilor de recuperare post-criză.</w:t>
            </w:r>
          </w:p>
          <w:p w14:paraId="34F4456F" w14:textId="0B45EAA8" w:rsidR="009A5E68" w:rsidRPr="001C13EC" w:rsidRDefault="00D40FD4" w:rsidP="00887073">
            <w:pPr>
              <w:pStyle w:val="a3"/>
              <w:numPr>
                <w:ilvl w:val="0"/>
                <w:numId w:val="87"/>
              </w:numPr>
              <w:tabs>
                <w:tab w:val="left" w:pos="1096"/>
              </w:tabs>
              <w:spacing w:after="0" w:line="240" w:lineRule="auto"/>
              <w:ind w:left="-39" w:firstLine="567"/>
              <w:contextualSpacing w:val="0"/>
              <w:jc w:val="both"/>
              <w:rPr>
                <w:rFonts w:ascii="Times New Roman" w:hAnsi="Times New Roman" w:cs="Times New Roman"/>
                <w:b/>
                <w:bCs/>
                <w:color w:val="000000" w:themeColor="text1"/>
                <w:sz w:val="24"/>
                <w:szCs w:val="24"/>
                <w:lang w:val="ro-RO"/>
              </w:rPr>
            </w:pPr>
            <w:r w:rsidRPr="001C13EC">
              <w:rPr>
                <w:rFonts w:ascii="Times New Roman" w:hAnsi="Times New Roman" w:cs="Times New Roman"/>
                <w:b/>
                <w:bCs/>
                <w:color w:val="000000" w:themeColor="text1"/>
                <w:sz w:val="24"/>
                <w:szCs w:val="24"/>
                <w:lang w:val="ro-RO"/>
              </w:rPr>
              <w:t>partenerii externi</w:t>
            </w:r>
            <w:r w:rsidR="009A5E68" w:rsidRPr="001C13EC">
              <w:rPr>
                <w:rFonts w:ascii="Times New Roman" w:hAnsi="Times New Roman" w:cs="Times New Roman"/>
                <w:b/>
                <w:bCs/>
                <w:color w:val="000000" w:themeColor="text1"/>
                <w:sz w:val="24"/>
                <w:szCs w:val="24"/>
                <w:lang w:val="ro-RO"/>
              </w:rPr>
              <w:t>:</w:t>
            </w:r>
          </w:p>
          <w:p w14:paraId="1A18805A"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sprijinirea autorităților în evaluarea impactului social și economic;</w:t>
            </w:r>
          </w:p>
          <w:p w14:paraId="3900CC0C"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implementarea programelor de suport pentru populație;</w:t>
            </w:r>
          </w:p>
          <w:p w14:paraId="6EA0A98B"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tehnică și financiară;</w:t>
            </w:r>
          </w:p>
          <w:p w14:paraId="24953AC0" w14:textId="5E7D2485"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comunicare publică și </w:t>
            </w:r>
            <w:r w:rsidR="006C4380" w:rsidRPr="001C13EC">
              <w:rPr>
                <w:rFonts w:ascii="Times New Roman" w:hAnsi="Times New Roman" w:cs="Times New Roman"/>
                <w:color w:val="000000" w:themeColor="text1"/>
                <w:sz w:val="24"/>
                <w:szCs w:val="24"/>
                <w:lang w:val="ro-RO"/>
              </w:rPr>
              <w:t>contracararea dezinformării sau a acțiunilor de manipulare a informațiilor și ingerințelor străine</w:t>
            </w:r>
            <w:r w:rsidRPr="001C13EC">
              <w:rPr>
                <w:rFonts w:ascii="Times New Roman" w:hAnsi="Times New Roman" w:cs="Times New Roman"/>
                <w:color w:val="000000" w:themeColor="text1"/>
                <w:sz w:val="24"/>
                <w:szCs w:val="24"/>
                <w:lang w:val="ro-RO"/>
              </w:rPr>
              <w:t>;</w:t>
            </w:r>
          </w:p>
          <w:p w14:paraId="0BFB97F8"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sprijin pentru refacerea capacităților comunitare.</w:t>
            </w:r>
          </w:p>
        </w:tc>
      </w:tr>
      <w:tr w:rsidR="00875977" w:rsidRPr="001C13EC" w14:paraId="78C453C7" w14:textId="77777777" w:rsidTr="004D6905">
        <w:tc>
          <w:tcPr>
            <w:tcW w:w="2335" w:type="dxa"/>
            <w:shd w:val="clear" w:color="auto" w:fill="F2F2F2" w:themeFill="background1" w:themeFillShade="F2"/>
          </w:tcPr>
          <w:p w14:paraId="312700D4"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Domenii de interes:</w:t>
            </w:r>
          </w:p>
        </w:tc>
        <w:tc>
          <w:tcPr>
            <w:tcW w:w="12514" w:type="dxa"/>
            <w:gridSpan w:val="5"/>
          </w:tcPr>
          <w:p w14:paraId="40578634" w14:textId="77777777" w:rsidR="009A5E68" w:rsidRPr="001C13EC" w:rsidRDefault="009A5E68" w:rsidP="0086027C">
            <w:pPr>
              <w:ind w:firstLine="528"/>
              <w:rPr>
                <w:color w:val="000000" w:themeColor="text1"/>
                <w:sz w:val="24"/>
                <w:szCs w:val="24"/>
                <w:lang w:val="ro-RO"/>
              </w:rPr>
            </w:pPr>
            <w:r w:rsidRPr="001C13EC">
              <w:rPr>
                <w:color w:val="000000" w:themeColor="text1"/>
                <w:sz w:val="24"/>
                <w:szCs w:val="24"/>
                <w:lang w:val="ro-RO"/>
              </w:rPr>
              <w:t>Stabilitate politică și instituțională; coeziune socială și protecție socială; stabilitate economică și financiară; securitate națională și ordine publică; protecția infrastructurilor și sistemelor critice; comunicare strategică; recuperare și reconstrucție post-criză.</w:t>
            </w:r>
          </w:p>
        </w:tc>
      </w:tr>
      <w:tr w:rsidR="00875977" w:rsidRPr="001C13EC" w14:paraId="47870761" w14:textId="77777777" w:rsidTr="004D6905">
        <w:tc>
          <w:tcPr>
            <w:tcW w:w="2335" w:type="dxa"/>
            <w:shd w:val="clear" w:color="auto" w:fill="F2F2F2" w:themeFill="background1" w:themeFillShade="F2"/>
          </w:tcPr>
          <w:p w14:paraId="1ECEDFCC"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monitorizare:</w:t>
            </w:r>
          </w:p>
        </w:tc>
        <w:tc>
          <w:tcPr>
            <w:tcW w:w="12514" w:type="dxa"/>
            <w:gridSpan w:val="5"/>
          </w:tcPr>
          <w:p w14:paraId="016C5B2C"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nivelul de funcționalitate a sistemelor critice;</w:t>
            </w:r>
          </w:p>
          <w:p w14:paraId="34F25418"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stabilitate social-economică;</w:t>
            </w:r>
          </w:p>
          <w:p w14:paraId="4F90DD88"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numărul incidentelor cu impact asupra securității;</w:t>
            </w:r>
          </w:p>
          <w:p w14:paraId="038F9452"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gradul de încredere publică;</w:t>
            </w:r>
          </w:p>
          <w:p w14:paraId="3639CAC8"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capacitatea instituțională de recuperare;</w:t>
            </w:r>
          </w:p>
          <w:p w14:paraId="62252EF3" w14:textId="77777777" w:rsidR="009A5E68" w:rsidRPr="001C13EC" w:rsidRDefault="009A5E68" w:rsidP="00887073">
            <w:pPr>
              <w:pStyle w:val="a3"/>
              <w:numPr>
                <w:ilvl w:val="0"/>
                <w:numId w:val="74"/>
              </w:numPr>
              <w:tabs>
                <w:tab w:val="left" w:pos="954"/>
              </w:tabs>
              <w:spacing w:after="0" w:line="240" w:lineRule="auto"/>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existența și implementarea planurilor post-criză.</w:t>
            </w:r>
          </w:p>
        </w:tc>
      </w:tr>
      <w:tr w:rsidR="00875977" w:rsidRPr="001C13EC" w14:paraId="05B50214" w14:textId="77777777" w:rsidTr="004D6905">
        <w:tc>
          <w:tcPr>
            <w:tcW w:w="2335" w:type="dxa"/>
            <w:shd w:val="clear" w:color="auto" w:fill="F2F2F2" w:themeFill="background1" w:themeFillShade="F2"/>
          </w:tcPr>
          <w:p w14:paraId="2232EBAF" w14:textId="40369ED5" w:rsidR="009A5E68" w:rsidRPr="001C13EC" w:rsidRDefault="00681337"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Indicatori de rezultat:</w:t>
            </w:r>
          </w:p>
        </w:tc>
        <w:tc>
          <w:tcPr>
            <w:tcW w:w="12514" w:type="dxa"/>
            <w:gridSpan w:val="5"/>
          </w:tcPr>
          <w:p w14:paraId="16884B14" w14:textId="77777777" w:rsidR="009A5E68" w:rsidRPr="001C13EC" w:rsidRDefault="009A5E68" w:rsidP="0086027C">
            <w:pPr>
              <w:pStyle w:val="a3"/>
              <w:tabs>
                <w:tab w:val="left" w:pos="954"/>
              </w:tabs>
              <w:spacing w:after="0"/>
              <w:ind w:left="0" w:firstLine="528"/>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Menținerea stabilității instituționale, funcționarea continuă a infrastructurilor critice și capacitate eficientă de recuperare și revenire la normalitate.</w:t>
            </w:r>
          </w:p>
        </w:tc>
      </w:tr>
      <w:tr w:rsidR="00875977" w:rsidRPr="001C13EC" w14:paraId="4628B084" w14:textId="77777777" w:rsidTr="004D6905">
        <w:tc>
          <w:tcPr>
            <w:tcW w:w="2335" w:type="dxa"/>
            <w:shd w:val="clear" w:color="auto" w:fill="F2F2F2" w:themeFill="background1" w:themeFillShade="F2"/>
          </w:tcPr>
          <w:p w14:paraId="0C1D7B81" w14:textId="77777777" w:rsidR="009A5E68" w:rsidRPr="001C13EC" w:rsidRDefault="009A5E68" w:rsidP="0086027C">
            <w:pPr>
              <w:pStyle w:val="a3"/>
              <w:tabs>
                <w:tab w:val="left" w:pos="455"/>
              </w:tabs>
              <w:spacing w:after="0"/>
              <w:ind w:left="0"/>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Nivel de prioritate:</w:t>
            </w:r>
          </w:p>
        </w:tc>
        <w:tc>
          <w:tcPr>
            <w:tcW w:w="12514" w:type="dxa"/>
            <w:gridSpan w:val="5"/>
          </w:tcPr>
          <w:p w14:paraId="6217CD37" w14:textId="77777777" w:rsidR="009A5E68" w:rsidRPr="001C13EC" w:rsidRDefault="009A5E68" w:rsidP="0086027C">
            <w:pPr>
              <w:pStyle w:val="a3"/>
              <w:tabs>
                <w:tab w:val="left" w:pos="172"/>
              </w:tabs>
              <w:spacing w:after="0"/>
              <w:ind w:left="671"/>
              <w:contextualSpacing w:val="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Foarte înalt</w:t>
            </w:r>
          </w:p>
        </w:tc>
      </w:tr>
      <w:tr w:rsidR="00875977" w:rsidRPr="001C13EC" w14:paraId="738C8275" w14:textId="77777777" w:rsidTr="004D6905">
        <w:tc>
          <w:tcPr>
            <w:tcW w:w="2335" w:type="dxa"/>
            <w:shd w:val="clear" w:color="auto" w:fill="F2F2F2" w:themeFill="background1" w:themeFillShade="F2"/>
            <w:vAlign w:val="center"/>
          </w:tcPr>
          <w:p w14:paraId="22088342" w14:textId="77777777" w:rsidR="009A5E68" w:rsidRPr="001C13EC" w:rsidRDefault="009A5E68" w:rsidP="0086027C">
            <w:pPr>
              <w:pStyle w:val="a3"/>
              <w:tabs>
                <w:tab w:val="left" w:pos="455"/>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Obiective</w:t>
            </w:r>
          </w:p>
        </w:tc>
        <w:tc>
          <w:tcPr>
            <w:tcW w:w="2763" w:type="dxa"/>
            <w:shd w:val="clear" w:color="auto" w:fill="F2F2F2" w:themeFill="background1" w:themeFillShade="F2"/>
            <w:vAlign w:val="center"/>
          </w:tcPr>
          <w:p w14:paraId="3BA04382" w14:textId="77777777" w:rsidR="009A5E68" w:rsidRPr="001C13EC" w:rsidRDefault="009A5E68" w:rsidP="0086027C">
            <w:pPr>
              <w:pStyle w:val="a3"/>
              <w:tabs>
                <w:tab w:val="left" w:pos="387"/>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Acțiuni</w:t>
            </w:r>
          </w:p>
        </w:tc>
        <w:tc>
          <w:tcPr>
            <w:tcW w:w="1418" w:type="dxa"/>
            <w:shd w:val="clear" w:color="auto" w:fill="F2F2F2" w:themeFill="background1" w:themeFillShade="F2"/>
            <w:vAlign w:val="center"/>
          </w:tcPr>
          <w:p w14:paraId="0E4AA57A"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Instituție principală</w:t>
            </w:r>
          </w:p>
          <w:p w14:paraId="60BAE53A"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1134" w:type="dxa"/>
            <w:shd w:val="clear" w:color="auto" w:fill="F2F2F2" w:themeFill="background1" w:themeFillShade="F2"/>
            <w:vAlign w:val="center"/>
          </w:tcPr>
          <w:p w14:paraId="7CF8CCD7" w14:textId="77777777" w:rsidR="009A5E68" w:rsidRPr="001C13EC" w:rsidRDefault="009A5E68" w:rsidP="0086027C">
            <w:pPr>
              <w:pStyle w:val="a3"/>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Instituție de sprijin (GOV)</w:t>
            </w:r>
          </w:p>
        </w:tc>
        <w:tc>
          <w:tcPr>
            <w:tcW w:w="3543" w:type="dxa"/>
            <w:shd w:val="clear" w:color="auto" w:fill="F2F2F2" w:themeFill="background1" w:themeFillShade="F2"/>
            <w:vAlign w:val="center"/>
          </w:tcPr>
          <w:p w14:paraId="6FD74E16" w14:textId="77777777" w:rsidR="009A5E68" w:rsidRPr="001C13EC" w:rsidRDefault="009A5E68" w:rsidP="0086027C">
            <w:pPr>
              <w:pStyle w:val="a3"/>
              <w:spacing w:after="0"/>
              <w:ind w:left="-15"/>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structuri de suport</w:t>
            </w:r>
          </w:p>
          <w:p w14:paraId="31DB971B"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(GOV)</w:t>
            </w:r>
          </w:p>
        </w:tc>
        <w:tc>
          <w:tcPr>
            <w:tcW w:w="3656" w:type="dxa"/>
            <w:shd w:val="clear" w:color="auto" w:fill="F2F2F2" w:themeFill="background1" w:themeFillShade="F2"/>
            <w:vAlign w:val="center"/>
          </w:tcPr>
          <w:p w14:paraId="5040BD0D" w14:textId="77777777" w:rsidR="009A5E68" w:rsidRPr="001C13EC" w:rsidRDefault="009A5E68" w:rsidP="0086027C">
            <w:pPr>
              <w:pStyle w:val="a3"/>
              <w:spacing w:after="0"/>
              <w:ind w:left="0"/>
              <w:contextualSpacing w:val="0"/>
              <w:jc w:val="center"/>
              <w:rPr>
                <w:rFonts w:ascii="Times New Roman" w:hAnsi="Times New Roman" w:cs="Times New Roman"/>
                <w:b/>
                <w:bCs/>
                <w:color w:val="000000" w:themeColor="text1"/>
                <w:sz w:val="20"/>
                <w:szCs w:val="20"/>
                <w:lang w:val="ro-RO"/>
              </w:rPr>
            </w:pPr>
            <w:r w:rsidRPr="001C13EC">
              <w:rPr>
                <w:rFonts w:ascii="Times New Roman" w:hAnsi="Times New Roman" w:cs="Times New Roman"/>
                <w:b/>
                <w:bCs/>
                <w:color w:val="000000" w:themeColor="text1"/>
                <w:sz w:val="20"/>
                <w:szCs w:val="20"/>
                <w:lang w:val="ro-RO"/>
              </w:rPr>
              <w:t>Acțiuni parteneri externi</w:t>
            </w:r>
          </w:p>
          <w:p w14:paraId="5EA1782F" w14:textId="77777777" w:rsidR="009A5E68" w:rsidRPr="001C13EC" w:rsidRDefault="009A5E68" w:rsidP="0086027C">
            <w:pPr>
              <w:pStyle w:val="a3"/>
              <w:tabs>
                <w:tab w:val="left" w:pos="172"/>
              </w:tabs>
              <w:spacing w:after="0"/>
              <w:ind w:left="0"/>
              <w:contextualSpacing w:val="0"/>
              <w:jc w:val="center"/>
              <w:rPr>
                <w:rFonts w:ascii="Times New Roman" w:hAnsi="Times New Roman" w:cs="Times New Roman"/>
                <w:color w:val="000000" w:themeColor="text1"/>
                <w:sz w:val="24"/>
                <w:szCs w:val="24"/>
                <w:lang w:val="ro-RO"/>
              </w:rPr>
            </w:pPr>
            <w:r w:rsidRPr="001C13EC">
              <w:rPr>
                <w:rFonts w:ascii="Times New Roman" w:hAnsi="Times New Roman" w:cs="Times New Roman"/>
                <w:b/>
                <w:bCs/>
                <w:color w:val="000000" w:themeColor="text1"/>
                <w:sz w:val="20"/>
                <w:szCs w:val="20"/>
                <w:lang w:val="ro-RO"/>
              </w:rPr>
              <w:t>(OI/ONG)</w:t>
            </w:r>
          </w:p>
        </w:tc>
      </w:tr>
      <w:tr w:rsidR="00875977" w:rsidRPr="001C13EC" w14:paraId="4C74612D" w14:textId="77777777" w:rsidTr="004D6905">
        <w:tc>
          <w:tcPr>
            <w:tcW w:w="2335" w:type="dxa"/>
            <w:vMerge w:val="restart"/>
          </w:tcPr>
          <w:p w14:paraId="7075A51B" w14:textId="77777777" w:rsidR="009A5E68" w:rsidRPr="001C13EC" w:rsidRDefault="009A5E68" w:rsidP="00887073">
            <w:pPr>
              <w:pStyle w:val="a3"/>
              <w:numPr>
                <w:ilvl w:val="0"/>
                <w:numId w:val="8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lastRenderedPageBreak/>
              <w:t>Menținerea stabilității statului.</w:t>
            </w:r>
          </w:p>
        </w:tc>
        <w:tc>
          <w:tcPr>
            <w:tcW w:w="2763" w:type="dxa"/>
          </w:tcPr>
          <w:p w14:paraId="6C4BFE82" w14:textId="77777777" w:rsidR="009A5E68" w:rsidRPr="001C13EC" w:rsidRDefault="009A5E68" w:rsidP="00887073">
            <w:pPr>
              <w:pStyle w:val="a3"/>
              <w:numPr>
                <w:ilvl w:val="0"/>
                <w:numId w:val="8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riscurilor politice, sociale și de securitate.</w:t>
            </w:r>
          </w:p>
        </w:tc>
        <w:tc>
          <w:tcPr>
            <w:tcW w:w="1418" w:type="dxa"/>
          </w:tcPr>
          <w:p w14:paraId="3A6FAB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CNMC</w:t>
            </w:r>
          </w:p>
        </w:tc>
        <w:tc>
          <w:tcPr>
            <w:tcW w:w="1134" w:type="dxa"/>
          </w:tcPr>
          <w:p w14:paraId="690990FC"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SIS</w:t>
            </w:r>
          </w:p>
          <w:p w14:paraId="2F0C127A"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p w14:paraId="7D2DA09E"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5A77C67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analiză și raportare periodică.</w:t>
            </w:r>
          </w:p>
        </w:tc>
        <w:tc>
          <w:tcPr>
            <w:tcW w:w="3656" w:type="dxa"/>
          </w:tcPr>
          <w:p w14:paraId="40064AE7" w14:textId="77777777" w:rsidR="009A5E68" w:rsidRPr="001C13EC" w:rsidRDefault="009A5E68" w:rsidP="004D6905">
            <w:pPr>
              <w:pStyle w:val="a3"/>
              <w:tabs>
                <w:tab w:val="left" w:pos="172"/>
              </w:tabs>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w:t>
            </w:r>
          </w:p>
        </w:tc>
      </w:tr>
      <w:tr w:rsidR="00875977" w:rsidRPr="001C13EC" w14:paraId="4D51C57E" w14:textId="77777777" w:rsidTr="004D6905">
        <w:trPr>
          <w:trHeight w:val="828"/>
        </w:trPr>
        <w:tc>
          <w:tcPr>
            <w:tcW w:w="2335" w:type="dxa"/>
            <w:vMerge/>
          </w:tcPr>
          <w:p w14:paraId="27C0CC59" w14:textId="77777777" w:rsidR="009A5E68" w:rsidRPr="001C13EC" w:rsidRDefault="009A5E68" w:rsidP="00887073">
            <w:pPr>
              <w:pStyle w:val="a3"/>
              <w:numPr>
                <w:ilvl w:val="0"/>
                <w:numId w:val="88"/>
              </w:numPr>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2A6C335F" w14:textId="77777777" w:rsidR="009A5E68" w:rsidRPr="001C13EC" w:rsidRDefault="009A5E68" w:rsidP="00887073">
            <w:pPr>
              <w:pStyle w:val="a3"/>
              <w:numPr>
                <w:ilvl w:val="0"/>
                <w:numId w:val="89"/>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Asigurarea continuității funcționării infrastructurilor critice.</w:t>
            </w:r>
          </w:p>
        </w:tc>
        <w:tc>
          <w:tcPr>
            <w:tcW w:w="1418" w:type="dxa"/>
          </w:tcPr>
          <w:p w14:paraId="34E1ED9D" w14:textId="6A66D1CD" w:rsidR="00913AA6" w:rsidRPr="001C13EC" w:rsidRDefault="00913AA6" w:rsidP="009E784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toate instituțiile care dețin infrastructuri critice</w:t>
            </w:r>
          </w:p>
        </w:tc>
        <w:tc>
          <w:tcPr>
            <w:tcW w:w="1134" w:type="dxa"/>
          </w:tcPr>
          <w:p w14:paraId="5A65655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7EEDBB7B"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aplicarea planurilor de continuitate.</w:t>
            </w:r>
          </w:p>
        </w:tc>
        <w:tc>
          <w:tcPr>
            <w:tcW w:w="3656" w:type="dxa"/>
          </w:tcPr>
          <w:p w14:paraId="013E47B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suport tehnic.</w:t>
            </w:r>
          </w:p>
        </w:tc>
      </w:tr>
      <w:tr w:rsidR="00875977" w:rsidRPr="001C13EC" w14:paraId="7F978FB0" w14:textId="77777777" w:rsidTr="004D6905">
        <w:trPr>
          <w:trHeight w:val="828"/>
        </w:trPr>
        <w:tc>
          <w:tcPr>
            <w:tcW w:w="2335" w:type="dxa"/>
            <w:vMerge w:val="restart"/>
          </w:tcPr>
          <w:p w14:paraId="55124B57" w14:textId="77777777" w:rsidR="009A5E68" w:rsidRPr="001C13EC" w:rsidRDefault="009A5E68" w:rsidP="00887073">
            <w:pPr>
              <w:pStyle w:val="a3"/>
              <w:numPr>
                <w:ilvl w:val="0"/>
                <w:numId w:val="8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Stabilitate economică și protecție socială.</w:t>
            </w:r>
          </w:p>
        </w:tc>
        <w:tc>
          <w:tcPr>
            <w:tcW w:w="2763" w:type="dxa"/>
          </w:tcPr>
          <w:p w14:paraId="39E1225F" w14:textId="77777777" w:rsidR="009A5E68" w:rsidRPr="001C13EC" w:rsidRDefault="009A5E68" w:rsidP="00887073">
            <w:pPr>
              <w:pStyle w:val="a3"/>
              <w:numPr>
                <w:ilvl w:val="0"/>
                <w:numId w:val="9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Implementarea măsurilor de atenuare a impactului economic.</w:t>
            </w:r>
          </w:p>
        </w:tc>
        <w:tc>
          <w:tcPr>
            <w:tcW w:w="1418" w:type="dxa"/>
          </w:tcPr>
          <w:p w14:paraId="0CF0613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MDED</w:t>
            </w:r>
          </w:p>
        </w:tc>
        <w:tc>
          <w:tcPr>
            <w:tcW w:w="1134" w:type="dxa"/>
          </w:tcPr>
          <w:p w14:paraId="7CCE587D"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1325A7A1"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269C747A"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impactului.</w:t>
            </w:r>
          </w:p>
        </w:tc>
        <w:tc>
          <w:tcPr>
            <w:tcW w:w="3656" w:type="dxa"/>
          </w:tcPr>
          <w:p w14:paraId="5B2D2D82"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financiară;</w:t>
            </w:r>
          </w:p>
          <w:p w14:paraId="6F37AF1D"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identificarea donatorilor;</w:t>
            </w:r>
          </w:p>
          <w:p w14:paraId="4645D209"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implementarea platformei de </w:t>
            </w:r>
            <w:proofErr w:type="spellStart"/>
            <w:r w:rsidRPr="001C13EC">
              <w:rPr>
                <w:rFonts w:ascii="Times New Roman" w:hAnsi="Times New Roman" w:cs="Times New Roman"/>
                <w:color w:val="000000" w:themeColor="text1"/>
                <w:sz w:val="24"/>
                <w:szCs w:val="24"/>
                <w:lang w:val="ro-RO"/>
              </w:rPr>
              <w:t>crowdfunding</w:t>
            </w:r>
            <w:proofErr w:type="spellEnd"/>
            <w:r w:rsidRPr="001C13EC">
              <w:rPr>
                <w:rFonts w:ascii="Times New Roman" w:hAnsi="Times New Roman" w:cs="Times New Roman"/>
                <w:color w:val="000000" w:themeColor="text1"/>
                <w:sz w:val="24"/>
                <w:szCs w:val="24"/>
                <w:lang w:val="ro-RO"/>
              </w:rPr>
              <w:t xml:space="preserve"> (finanțare participativă).</w:t>
            </w:r>
          </w:p>
        </w:tc>
      </w:tr>
      <w:tr w:rsidR="00875977" w:rsidRPr="001C13EC" w14:paraId="392A741C" w14:textId="77777777" w:rsidTr="004D6905">
        <w:trPr>
          <w:trHeight w:val="379"/>
        </w:trPr>
        <w:tc>
          <w:tcPr>
            <w:tcW w:w="2335" w:type="dxa"/>
            <w:vMerge/>
          </w:tcPr>
          <w:p w14:paraId="74704CC5" w14:textId="77777777" w:rsidR="009A5E68" w:rsidRPr="001C13EC" w:rsidRDefault="009A5E68" w:rsidP="00887073">
            <w:pPr>
              <w:pStyle w:val="a3"/>
              <w:numPr>
                <w:ilvl w:val="0"/>
                <w:numId w:val="88"/>
              </w:numPr>
              <w:tabs>
                <w:tab w:val="left" w:pos="455"/>
              </w:tabs>
              <w:spacing w:after="0" w:line="240" w:lineRule="auto"/>
              <w:ind w:left="0" w:firstLine="0"/>
              <w:jc w:val="both"/>
              <w:rPr>
                <w:rFonts w:ascii="Times New Roman" w:hAnsi="Times New Roman" w:cs="Times New Roman"/>
                <w:color w:val="000000" w:themeColor="text1"/>
                <w:sz w:val="24"/>
                <w:szCs w:val="24"/>
                <w:lang w:val="ro-RO"/>
              </w:rPr>
            </w:pPr>
          </w:p>
        </w:tc>
        <w:tc>
          <w:tcPr>
            <w:tcW w:w="2763" w:type="dxa"/>
          </w:tcPr>
          <w:p w14:paraId="133E08E5" w14:textId="77777777" w:rsidR="009A5E68" w:rsidRPr="001C13EC" w:rsidRDefault="009A5E68" w:rsidP="00887073">
            <w:pPr>
              <w:pStyle w:val="a3"/>
              <w:numPr>
                <w:ilvl w:val="0"/>
                <w:numId w:val="90"/>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Adaptarea măsurilor de sprijin social.</w:t>
            </w:r>
          </w:p>
        </w:tc>
        <w:tc>
          <w:tcPr>
            <w:tcW w:w="1418" w:type="dxa"/>
          </w:tcPr>
          <w:p w14:paraId="4DE7FF40"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tc>
        <w:tc>
          <w:tcPr>
            <w:tcW w:w="1134" w:type="dxa"/>
          </w:tcPr>
          <w:p w14:paraId="58380DB8"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p w14:paraId="79733304" w14:textId="77777777" w:rsidR="009A5E68" w:rsidRPr="001C13EC" w:rsidRDefault="009A5E68"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APL</w:t>
            </w:r>
          </w:p>
        </w:tc>
        <w:tc>
          <w:tcPr>
            <w:tcW w:w="3543" w:type="dxa"/>
          </w:tcPr>
          <w:p w14:paraId="5379253A" w14:textId="01DC4926"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 xml:space="preserve">identificarea </w:t>
            </w:r>
            <w:r w:rsidR="00064ECE" w:rsidRPr="001C13EC">
              <w:rPr>
                <w:rFonts w:ascii="Times New Roman" w:hAnsi="Times New Roman" w:cs="Times New Roman"/>
                <w:color w:val="000000" w:themeColor="text1"/>
                <w:sz w:val="24"/>
                <w:szCs w:val="24"/>
                <w:lang w:val="ro-RO"/>
              </w:rPr>
              <w:t>persoanelor aflate în situații de risc sau vulnerabilitate</w:t>
            </w:r>
            <w:r w:rsidRPr="001C13EC">
              <w:rPr>
                <w:rFonts w:ascii="Times New Roman" w:hAnsi="Times New Roman" w:cs="Times New Roman"/>
                <w:color w:val="000000" w:themeColor="text1"/>
                <w:sz w:val="24"/>
                <w:szCs w:val="24"/>
                <w:lang w:val="ro-RO"/>
              </w:rPr>
              <w:t>.</w:t>
            </w:r>
          </w:p>
        </w:tc>
        <w:tc>
          <w:tcPr>
            <w:tcW w:w="3656" w:type="dxa"/>
          </w:tcPr>
          <w:p w14:paraId="6995F6D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programe sociale.</w:t>
            </w:r>
          </w:p>
        </w:tc>
      </w:tr>
      <w:tr w:rsidR="00875977" w:rsidRPr="001C13EC" w14:paraId="664D5D1E" w14:textId="77777777" w:rsidTr="004D6905">
        <w:trPr>
          <w:trHeight w:val="848"/>
        </w:trPr>
        <w:tc>
          <w:tcPr>
            <w:tcW w:w="2335" w:type="dxa"/>
          </w:tcPr>
          <w:p w14:paraId="2CB53B40" w14:textId="77777777" w:rsidR="009A5E68" w:rsidRPr="001C13EC" w:rsidRDefault="009A5E68" w:rsidP="00887073">
            <w:pPr>
              <w:pStyle w:val="a3"/>
              <w:numPr>
                <w:ilvl w:val="0"/>
                <w:numId w:val="8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Monitorizarea impactului crizei.</w:t>
            </w:r>
          </w:p>
        </w:tc>
        <w:tc>
          <w:tcPr>
            <w:tcW w:w="2763" w:type="dxa"/>
          </w:tcPr>
          <w:p w14:paraId="3FAEE15D" w14:textId="77777777" w:rsidR="009A5E68" w:rsidRPr="001C13EC" w:rsidRDefault="009A5E68" w:rsidP="00887073">
            <w:pPr>
              <w:pStyle w:val="a3"/>
              <w:numPr>
                <w:ilvl w:val="0"/>
                <w:numId w:val="92"/>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Evaluarea efectelor sociale și economice.</w:t>
            </w:r>
          </w:p>
        </w:tc>
        <w:tc>
          <w:tcPr>
            <w:tcW w:w="1418" w:type="dxa"/>
          </w:tcPr>
          <w:p w14:paraId="616E7871" w14:textId="77777777" w:rsidR="009A5E68" w:rsidRPr="001C13EC" w:rsidRDefault="000242AD"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330881D4" w14:textId="463E35B7" w:rsidR="000242AD" w:rsidRPr="001C13EC" w:rsidRDefault="000242AD"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MDED</w:t>
            </w:r>
          </w:p>
        </w:tc>
        <w:tc>
          <w:tcPr>
            <w:tcW w:w="1134" w:type="dxa"/>
          </w:tcPr>
          <w:p w14:paraId="32AFE77F" w14:textId="6930071F" w:rsidR="009A5E68" w:rsidRPr="001C13EC" w:rsidRDefault="009A5E68" w:rsidP="00354B9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APC</w:t>
            </w:r>
          </w:p>
        </w:tc>
        <w:tc>
          <w:tcPr>
            <w:tcW w:w="3543" w:type="dxa"/>
          </w:tcPr>
          <w:p w14:paraId="2150CFC0"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raportare situațională.</w:t>
            </w:r>
          </w:p>
        </w:tc>
        <w:tc>
          <w:tcPr>
            <w:tcW w:w="3656" w:type="dxa"/>
          </w:tcPr>
          <w:p w14:paraId="343EBFB5"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analize independente.</w:t>
            </w:r>
          </w:p>
        </w:tc>
      </w:tr>
      <w:tr w:rsidR="00875977" w:rsidRPr="001C13EC" w14:paraId="4E34889A" w14:textId="77777777" w:rsidTr="004D6905">
        <w:trPr>
          <w:trHeight w:val="848"/>
        </w:trPr>
        <w:tc>
          <w:tcPr>
            <w:tcW w:w="2335" w:type="dxa"/>
          </w:tcPr>
          <w:p w14:paraId="40FA23FC" w14:textId="77777777" w:rsidR="009A5E68" w:rsidRPr="001C13EC" w:rsidRDefault="009A5E68" w:rsidP="00887073">
            <w:pPr>
              <w:pStyle w:val="a3"/>
              <w:numPr>
                <w:ilvl w:val="0"/>
                <w:numId w:val="88"/>
              </w:numPr>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Planificarea recuperării.</w:t>
            </w:r>
          </w:p>
        </w:tc>
        <w:tc>
          <w:tcPr>
            <w:tcW w:w="2763" w:type="dxa"/>
          </w:tcPr>
          <w:p w14:paraId="57435D73" w14:textId="77777777" w:rsidR="009A5E68" w:rsidRPr="001C13EC" w:rsidRDefault="009A5E68" w:rsidP="00887073">
            <w:pPr>
              <w:pStyle w:val="a3"/>
              <w:numPr>
                <w:ilvl w:val="0"/>
                <w:numId w:val="91"/>
              </w:numPr>
              <w:tabs>
                <w:tab w:val="left" w:pos="387"/>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Elaborarea planurilor de redresare post-criză.</w:t>
            </w:r>
          </w:p>
        </w:tc>
        <w:tc>
          <w:tcPr>
            <w:tcW w:w="1418" w:type="dxa"/>
          </w:tcPr>
          <w:p w14:paraId="4E64FBFD" w14:textId="71CB820B" w:rsidR="009D7731" w:rsidRPr="001C13EC" w:rsidRDefault="00354B9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Cancelaria de Stat</w:t>
            </w:r>
          </w:p>
        </w:tc>
        <w:tc>
          <w:tcPr>
            <w:tcW w:w="1134" w:type="dxa"/>
          </w:tcPr>
          <w:p w14:paraId="1323F261" w14:textId="3B786A54" w:rsidR="009A5E68" w:rsidRPr="001C13EC" w:rsidRDefault="00354B9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MDED</w:t>
            </w:r>
          </w:p>
          <w:p w14:paraId="1593F714" w14:textId="23529E5C" w:rsidR="00354B97" w:rsidRPr="001C13EC" w:rsidRDefault="00354B97" w:rsidP="004D6905">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MMPS</w:t>
            </w:r>
          </w:p>
          <w:p w14:paraId="7BA7DDB5" w14:textId="77777777" w:rsidR="009A5E68" w:rsidRPr="001C13EC" w:rsidRDefault="00354B97" w:rsidP="00354B9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MF</w:t>
            </w:r>
          </w:p>
          <w:p w14:paraId="65162211" w14:textId="30452F30" w:rsidR="00354B97" w:rsidRPr="001C13EC" w:rsidRDefault="00354B97" w:rsidP="00354B97">
            <w:pPr>
              <w:pStyle w:val="a3"/>
              <w:ind w:left="0"/>
              <w:jc w:val="center"/>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MAI</w:t>
            </w:r>
          </w:p>
        </w:tc>
        <w:tc>
          <w:tcPr>
            <w:tcW w:w="3543" w:type="dxa"/>
          </w:tcPr>
          <w:p w14:paraId="1D25D42C"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planificare strategică.</w:t>
            </w:r>
          </w:p>
        </w:tc>
        <w:tc>
          <w:tcPr>
            <w:tcW w:w="3656" w:type="dxa"/>
          </w:tcPr>
          <w:p w14:paraId="4F496856" w14:textId="77777777" w:rsidR="009A5E68" w:rsidRPr="001C13EC" w:rsidRDefault="009A5E68" w:rsidP="00887073">
            <w:pPr>
              <w:pStyle w:val="a3"/>
              <w:numPr>
                <w:ilvl w:val="0"/>
                <w:numId w:val="28"/>
              </w:numPr>
              <w:tabs>
                <w:tab w:val="left" w:pos="172"/>
              </w:tabs>
              <w:spacing w:after="0" w:line="240" w:lineRule="auto"/>
              <w:ind w:left="0" w:firstLine="0"/>
              <w:jc w:val="both"/>
              <w:rPr>
                <w:rFonts w:ascii="Times New Roman" w:hAnsi="Times New Roman" w:cs="Times New Roman"/>
                <w:color w:val="000000" w:themeColor="text1"/>
                <w:sz w:val="24"/>
                <w:szCs w:val="24"/>
                <w:lang w:val="ro-RO"/>
              </w:rPr>
            </w:pPr>
            <w:r w:rsidRPr="001C13EC">
              <w:rPr>
                <w:rFonts w:ascii="Times New Roman" w:hAnsi="Times New Roman" w:cs="Times New Roman"/>
                <w:color w:val="000000" w:themeColor="text1"/>
                <w:sz w:val="24"/>
                <w:szCs w:val="24"/>
                <w:lang w:val="ro-RO"/>
              </w:rPr>
              <w:t>asistență tehnică.</w:t>
            </w:r>
          </w:p>
        </w:tc>
      </w:tr>
    </w:tbl>
    <w:p w14:paraId="5F12733C" w14:textId="77777777" w:rsidR="00AE6BE3" w:rsidRPr="001C13EC" w:rsidRDefault="00AE6BE3" w:rsidP="009A5E68">
      <w:pPr>
        <w:rPr>
          <w:rFonts w:eastAsia="Calibri"/>
          <w:b/>
          <w:bCs/>
          <w:color w:val="000000" w:themeColor="text1"/>
          <w:sz w:val="24"/>
          <w:szCs w:val="24"/>
          <w:lang w:val="ro-RO"/>
        </w:rPr>
        <w:sectPr w:rsidR="00AE6BE3" w:rsidRPr="001C13EC" w:rsidSect="004D6905">
          <w:footerReference w:type="default" r:id="rId9"/>
          <w:pgSz w:w="16838" w:h="11906" w:orient="landscape"/>
          <w:pgMar w:top="1135" w:right="962" w:bottom="850" w:left="1134" w:header="708" w:footer="708" w:gutter="0"/>
          <w:cols w:space="708"/>
          <w:docGrid w:linePitch="360"/>
        </w:sectPr>
      </w:pPr>
    </w:p>
    <w:p w14:paraId="75E9FC38" w14:textId="1E5FDF9E" w:rsidR="009A5E68" w:rsidRPr="001C13EC" w:rsidRDefault="009A5E68" w:rsidP="009A5E68">
      <w:pPr>
        <w:rPr>
          <w:rFonts w:eastAsia="Calibri"/>
          <w:b/>
          <w:bCs/>
          <w:color w:val="000000" w:themeColor="text1"/>
          <w:sz w:val="24"/>
          <w:szCs w:val="24"/>
          <w:lang w:val="ro-RO"/>
        </w:rPr>
      </w:pPr>
    </w:p>
    <w:p w14:paraId="07075E0C" w14:textId="77777777" w:rsidR="00AE6BE3" w:rsidRPr="001C13EC" w:rsidRDefault="00AE6BE3" w:rsidP="006140D4">
      <w:pPr>
        <w:ind w:firstLine="0"/>
        <w:rPr>
          <w:rFonts w:eastAsia="Calibri"/>
          <w:b/>
          <w:bCs/>
          <w:color w:val="000000" w:themeColor="text1"/>
          <w:sz w:val="24"/>
          <w:szCs w:val="24"/>
          <w:lang w:val="ro-RO"/>
        </w:rPr>
      </w:pPr>
    </w:p>
    <w:p w14:paraId="2C7DF68B" w14:textId="4A06EEE3" w:rsidR="009A5E68" w:rsidRPr="001C13EC" w:rsidRDefault="009A5E68" w:rsidP="006140D4">
      <w:pPr>
        <w:ind w:firstLine="0"/>
        <w:rPr>
          <w:rFonts w:eastAsia="Calibri"/>
          <w:b/>
          <w:bCs/>
          <w:color w:val="000000" w:themeColor="text1"/>
          <w:sz w:val="24"/>
          <w:szCs w:val="24"/>
          <w:lang w:val="ro-RO"/>
        </w:rPr>
      </w:pPr>
      <w:r w:rsidRPr="001C13EC">
        <w:rPr>
          <w:rFonts w:eastAsia="Calibri"/>
          <w:b/>
          <w:bCs/>
          <w:color w:val="000000" w:themeColor="text1"/>
          <w:sz w:val="24"/>
          <w:szCs w:val="24"/>
          <w:lang w:val="ro-RO"/>
        </w:rPr>
        <w:t>Acronime utilizate:</w:t>
      </w:r>
    </w:p>
    <w:tbl>
      <w:tblPr>
        <w:tblStyle w:val="af2"/>
        <w:tblW w:w="1452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
        <w:gridCol w:w="5545"/>
        <w:gridCol w:w="474"/>
        <w:gridCol w:w="819"/>
        <w:gridCol w:w="6780"/>
      </w:tblGrid>
      <w:tr w:rsidR="00F0237F" w:rsidRPr="001C13EC" w14:paraId="25C83597" w14:textId="77777777" w:rsidTr="00F0237F">
        <w:tc>
          <w:tcPr>
            <w:tcW w:w="906" w:type="dxa"/>
          </w:tcPr>
          <w:p w14:paraId="7767F242" w14:textId="77777777" w:rsidR="00F0237F" w:rsidRPr="001C13EC" w:rsidRDefault="00F0237F" w:rsidP="00F0237F">
            <w:pPr>
              <w:ind w:firstLine="0"/>
              <w:rPr>
                <w:color w:val="000000" w:themeColor="text1"/>
                <w:lang w:val="ro-RO"/>
              </w:rPr>
            </w:pPr>
            <w:r w:rsidRPr="001C13EC">
              <w:rPr>
                <w:color w:val="000000" w:themeColor="text1"/>
                <w:lang w:val="ro-RO"/>
              </w:rPr>
              <w:t>RM</w:t>
            </w:r>
          </w:p>
        </w:tc>
        <w:tc>
          <w:tcPr>
            <w:tcW w:w="5545" w:type="dxa"/>
          </w:tcPr>
          <w:p w14:paraId="69C5BDEB" w14:textId="77777777" w:rsidR="00F0237F" w:rsidRPr="001C13EC" w:rsidRDefault="00F0237F" w:rsidP="00F0237F">
            <w:pPr>
              <w:ind w:firstLine="0"/>
              <w:rPr>
                <w:color w:val="000000" w:themeColor="text1"/>
                <w:lang w:val="ro-RO"/>
              </w:rPr>
            </w:pPr>
            <w:r w:rsidRPr="001C13EC">
              <w:rPr>
                <w:color w:val="000000" w:themeColor="text1"/>
                <w:lang w:val="ro-RO"/>
              </w:rPr>
              <w:t>- Republica Moldova</w:t>
            </w:r>
          </w:p>
        </w:tc>
        <w:tc>
          <w:tcPr>
            <w:tcW w:w="474" w:type="dxa"/>
          </w:tcPr>
          <w:p w14:paraId="6213C898" w14:textId="77777777" w:rsidR="00F0237F" w:rsidRPr="001C13EC" w:rsidRDefault="00F0237F" w:rsidP="00F0237F">
            <w:pPr>
              <w:rPr>
                <w:color w:val="000000" w:themeColor="text1"/>
                <w:lang w:val="ro-RO"/>
              </w:rPr>
            </w:pPr>
          </w:p>
        </w:tc>
        <w:tc>
          <w:tcPr>
            <w:tcW w:w="819" w:type="dxa"/>
          </w:tcPr>
          <w:p w14:paraId="2C036276" w14:textId="12F91C17" w:rsidR="00F0237F" w:rsidRPr="001C13EC" w:rsidRDefault="00F0237F" w:rsidP="00F0237F">
            <w:pPr>
              <w:ind w:hanging="9"/>
              <w:rPr>
                <w:color w:val="000000" w:themeColor="text1"/>
                <w:lang w:val="ro-RO"/>
              </w:rPr>
            </w:pPr>
            <w:r w:rsidRPr="001C13EC">
              <w:rPr>
                <w:color w:val="000000" w:themeColor="text1"/>
                <w:lang w:val="ro-RO"/>
              </w:rPr>
              <w:t>CNA</w:t>
            </w:r>
          </w:p>
        </w:tc>
        <w:tc>
          <w:tcPr>
            <w:tcW w:w="6780" w:type="dxa"/>
          </w:tcPr>
          <w:p w14:paraId="18E50A48" w14:textId="79B75367" w:rsidR="00F0237F" w:rsidRPr="001C13EC" w:rsidRDefault="00F0237F" w:rsidP="00F0237F">
            <w:pPr>
              <w:ind w:left="-37" w:firstLine="0"/>
              <w:rPr>
                <w:color w:val="000000" w:themeColor="text1"/>
                <w:lang w:val="ro-RO"/>
              </w:rPr>
            </w:pPr>
            <w:r w:rsidRPr="001C13EC">
              <w:rPr>
                <w:color w:val="000000" w:themeColor="text1"/>
                <w:lang w:val="ro-RO"/>
              </w:rPr>
              <w:t>- Centrul Național Anticorupție</w:t>
            </w:r>
          </w:p>
        </w:tc>
      </w:tr>
      <w:tr w:rsidR="00F0237F" w:rsidRPr="001C13EC" w14:paraId="5BFBAC52" w14:textId="77777777" w:rsidTr="00F0237F">
        <w:tc>
          <w:tcPr>
            <w:tcW w:w="906" w:type="dxa"/>
          </w:tcPr>
          <w:p w14:paraId="0CBC95A2" w14:textId="77777777" w:rsidR="00F0237F" w:rsidRPr="001C13EC" w:rsidRDefault="00F0237F" w:rsidP="00F0237F">
            <w:pPr>
              <w:ind w:firstLine="0"/>
              <w:rPr>
                <w:color w:val="000000" w:themeColor="text1"/>
                <w:lang w:val="ro-RO"/>
              </w:rPr>
            </w:pPr>
            <w:r w:rsidRPr="001C13EC">
              <w:rPr>
                <w:color w:val="000000" w:themeColor="text1"/>
                <w:lang w:val="ro-RO"/>
              </w:rPr>
              <w:t>UE</w:t>
            </w:r>
          </w:p>
        </w:tc>
        <w:tc>
          <w:tcPr>
            <w:tcW w:w="5545" w:type="dxa"/>
          </w:tcPr>
          <w:p w14:paraId="39C52F09" w14:textId="77777777" w:rsidR="00F0237F" w:rsidRPr="001C13EC" w:rsidRDefault="00F0237F" w:rsidP="00F0237F">
            <w:pPr>
              <w:ind w:firstLine="0"/>
              <w:rPr>
                <w:color w:val="000000" w:themeColor="text1"/>
                <w:lang w:val="ro-RO"/>
              </w:rPr>
            </w:pPr>
            <w:r w:rsidRPr="001C13EC">
              <w:rPr>
                <w:color w:val="000000" w:themeColor="text1"/>
                <w:lang w:val="ro-RO"/>
              </w:rPr>
              <w:t>- Uniunea Europeană</w:t>
            </w:r>
          </w:p>
        </w:tc>
        <w:tc>
          <w:tcPr>
            <w:tcW w:w="474" w:type="dxa"/>
          </w:tcPr>
          <w:p w14:paraId="5CAA352C" w14:textId="77777777" w:rsidR="00F0237F" w:rsidRPr="001C13EC" w:rsidRDefault="00F0237F" w:rsidP="00F0237F">
            <w:pPr>
              <w:rPr>
                <w:color w:val="000000" w:themeColor="text1"/>
                <w:lang w:val="ro-RO"/>
              </w:rPr>
            </w:pPr>
          </w:p>
        </w:tc>
        <w:tc>
          <w:tcPr>
            <w:tcW w:w="819" w:type="dxa"/>
          </w:tcPr>
          <w:p w14:paraId="08C6CF13" w14:textId="09078757" w:rsidR="00F0237F" w:rsidRPr="001C13EC" w:rsidRDefault="00F0237F" w:rsidP="00F0237F">
            <w:pPr>
              <w:ind w:hanging="9"/>
              <w:rPr>
                <w:color w:val="000000" w:themeColor="text1"/>
                <w:lang w:val="ro-RO"/>
              </w:rPr>
            </w:pPr>
            <w:r w:rsidRPr="001C13EC">
              <w:rPr>
                <w:color w:val="000000" w:themeColor="text1"/>
                <w:lang w:val="ro-RO"/>
              </w:rPr>
              <w:t>ASP</w:t>
            </w:r>
          </w:p>
        </w:tc>
        <w:tc>
          <w:tcPr>
            <w:tcW w:w="6780" w:type="dxa"/>
          </w:tcPr>
          <w:p w14:paraId="4E02C991" w14:textId="00DFBDE5" w:rsidR="00F0237F" w:rsidRPr="001C13EC" w:rsidRDefault="00F0237F" w:rsidP="00F0237F">
            <w:pPr>
              <w:ind w:left="-37" w:firstLine="0"/>
              <w:rPr>
                <w:color w:val="000000" w:themeColor="text1"/>
                <w:lang w:val="ro-RO"/>
              </w:rPr>
            </w:pPr>
            <w:r w:rsidRPr="001C13EC">
              <w:rPr>
                <w:color w:val="000000" w:themeColor="text1"/>
                <w:lang w:val="ro-RO"/>
              </w:rPr>
              <w:t>- Agenția Servicii Publice</w:t>
            </w:r>
          </w:p>
        </w:tc>
      </w:tr>
      <w:tr w:rsidR="00F0237F" w:rsidRPr="001C13EC" w14:paraId="330CACE8" w14:textId="77777777" w:rsidTr="00F0237F">
        <w:tc>
          <w:tcPr>
            <w:tcW w:w="906" w:type="dxa"/>
          </w:tcPr>
          <w:p w14:paraId="610EAE2A" w14:textId="535A2F86" w:rsidR="00F0237F" w:rsidRPr="001C13EC" w:rsidRDefault="00F0237F" w:rsidP="00F0237F">
            <w:pPr>
              <w:ind w:firstLine="0"/>
              <w:rPr>
                <w:color w:val="000000" w:themeColor="text1"/>
                <w:lang w:val="ro-RO"/>
              </w:rPr>
            </w:pPr>
            <w:proofErr w:type="spellStart"/>
            <w:r w:rsidRPr="001C13EC">
              <w:rPr>
                <w:color w:val="000000" w:themeColor="text1"/>
                <w:lang w:val="ro-RO"/>
              </w:rPr>
              <w:t>CoNMC</w:t>
            </w:r>
            <w:proofErr w:type="spellEnd"/>
          </w:p>
        </w:tc>
        <w:tc>
          <w:tcPr>
            <w:tcW w:w="5545" w:type="dxa"/>
          </w:tcPr>
          <w:p w14:paraId="0B3C5C13" w14:textId="45DDFD79" w:rsidR="00F0237F" w:rsidRPr="001C13EC" w:rsidRDefault="00F0237F" w:rsidP="00F0237F">
            <w:pPr>
              <w:ind w:firstLine="0"/>
              <w:rPr>
                <w:color w:val="000000" w:themeColor="text1"/>
                <w:lang w:val="ro-RO"/>
              </w:rPr>
            </w:pPr>
            <w:r w:rsidRPr="001C13EC">
              <w:rPr>
                <w:color w:val="000000" w:themeColor="text1"/>
                <w:lang w:val="ro-RO"/>
              </w:rPr>
              <w:t>- Comisia Națională de Management al Crizelor</w:t>
            </w:r>
          </w:p>
        </w:tc>
        <w:tc>
          <w:tcPr>
            <w:tcW w:w="474" w:type="dxa"/>
          </w:tcPr>
          <w:p w14:paraId="25A4FE13" w14:textId="77777777" w:rsidR="00F0237F" w:rsidRPr="001C13EC" w:rsidRDefault="00F0237F" w:rsidP="00F0237F">
            <w:pPr>
              <w:rPr>
                <w:color w:val="000000" w:themeColor="text1"/>
                <w:lang w:val="ro-RO"/>
              </w:rPr>
            </w:pPr>
          </w:p>
        </w:tc>
        <w:tc>
          <w:tcPr>
            <w:tcW w:w="819" w:type="dxa"/>
          </w:tcPr>
          <w:p w14:paraId="45B3E915" w14:textId="2284B0E4" w:rsidR="00F0237F" w:rsidRPr="001C13EC" w:rsidRDefault="00F0237F" w:rsidP="00F0237F">
            <w:pPr>
              <w:ind w:hanging="9"/>
              <w:rPr>
                <w:color w:val="000000" w:themeColor="text1"/>
                <w:lang w:val="ro-RO"/>
              </w:rPr>
            </w:pPr>
            <w:r w:rsidRPr="001C13EC">
              <w:rPr>
                <w:color w:val="000000" w:themeColor="text1"/>
                <w:lang w:val="ro-RO"/>
              </w:rPr>
              <w:t>ANSA</w:t>
            </w:r>
          </w:p>
        </w:tc>
        <w:tc>
          <w:tcPr>
            <w:tcW w:w="6780" w:type="dxa"/>
          </w:tcPr>
          <w:p w14:paraId="22019DBA" w14:textId="5782E53B" w:rsidR="00F0237F" w:rsidRPr="001C13EC" w:rsidRDefault="00F0237F" w:rsidP="00F0237F">
            <w:pPr>
              <w:ind w:left="-37" w:firstLine="0"/>
              <w:rPr>
                <w:color w:val="000000" w:themeColor="text1"/>
                <w:lang w:val="ro-RO"/>
              </w:rPr>
            </w:pPr>
            <w:r w:rsidRPr="001C13EC">
              <w:rPr>
                <w:color w:val="000000" w:themeColor="text1"/>
                <w:lang w:val="ro-RO"/>
              </w:rPr>
              <w:t>- Agenția Națională pentru Siguranța Alimentelor</w:t>
            </w:r>
          </w:p>
        </w:tc>
      </w:tr>
      <w:tr w:rsidR="00F0237F" w:rsidRPr="001C13EC" w14:paraId="3650E82C" w14:textId="77777777" w:rsidTr="00F0237F">
        <w:tc>
          <w:tcPr>
            <w:tcW w:w="906" w:type="dxa"/>
          </w:tcPr>
          <w:p w14:paraId="08520CF0" w14:textId="7051E3F8" w:rsidR="00F0237F" w:rsidRPr="001C13EC" w:rsidRDefault="00F0237F" w:rsidP="00F0237F">
            <w:pPr>
              <w:ind w:firstLine="0"/>
              <w:rPr>
                <w:color w:val="000000" w:themeColor="text1"/>
                <w:lang w:val="ro-RO"/>
              </w:rPr>
            </w:pPr>
            <w:r w:rsidRPr="001C13EC">
              <w:rPr>
                <w:color w:val="000000" w:themeColor="text1"/>
                <w:lang w:val="ro-RO"/>
              </w:rPr>
              <w:t>CNMC</w:t>
            </w:r>
          </w:p>
        </w:tc>
        <w:tc>
          <w:tcPr>
            <w:tcW w:w="5545" w:type="dxa"/>
          </w:tcPr>
          <w:p w14:paraId="4EC6FFB2" w14:textId="10A39935" w:rsidR="00F0237F" w:rsidRPr="001C13EC" w:rsidRDefault="00F0237F" w:rsidP="00F0237F">
            <w:pPr>
              <w:ind w:firstLine="0"/>
              <w:rPr>
                <w:color w:val="000000" w:themeColor="text1"/>
                <w:lang w:val="ro-RO"/>
              </w:rPr>
            </w:pPr>
            <w:r w:rsidRPr="001C13EC">
              <w:rPr>
                <w:color w:val="000000" w:themeColor="text1"/>
                <w:lang w:val="ro-RO"/>
              </w:rPr>
              <w:t>- Centrul Național de Management al Crizelor</w:t>
            </w:r>
          </w:p>
        </w:tc>
        <w:tc>
          <w:tcPr>
            <w:tcW w:w="474" w:type="dxa"/>
          </w:tcPr>
          <w:p w14:paraId="434C2575" w14:textId="77777777" w:rsidR="00F0237F" w:rsidRPr="001C13EC" w:rsidRDefault="00F0237F" w:rsidP="00F0237F">
            <w:pPr>
              <w:rPr>
                <w:color w:val="000000" w:themeColor="text1"/>
                <w:lang w:val="ro-RO"/>
              </w:rPr>
            </w:pPr>
          </w:p>
        </w:tc>
        <w:tc>
          <w:tcPr>
            <w:tcW w:w="819" w:type="dxa"/>
          </w:tcPr>
          <w:p w14:paraId="5B45D284" w14:textId="53A0FBEF" w:rsidR="00F0237F" w:rsidRPr="001C13EC" w:rsidRDefault="00F0237F" w:rsidP="00F0237F">
            <w:pPr>
              <w:ind w:hanging="9"/>
              <w:rPr>
                <w:color w:val="000000" w:themeColor="text1"/>
                <w:lang w:val="ro-RO"/>
              </w:rPr>
            </w:pPr>
            <w:r w:rsidRPr="001C13EC">
              <w:rPr>
                <w:color w:val="000000" w:themeColor="text1"/>
                <w:lang w:val="ro-RO"/>
              </w:rPr>
              <w:t>SIS</w:t>
            </w:r>
          </w:p>
        </w:tc>
        <w:tc>
          <w:tcPr>
            <w:tcW w:w="6780" w:type="dxa"/>
          </w:tcPr>
          <w:p w14:paraId="20AA0A11" w14:textId="61EDECC5" w:rsidR="00F0237F" w:rsidRPr="001C13EC" w:rsidRDefault="00F0237F" w:rsidP="00F0237F">
            <w:pPr>
              <w:ind w:left="-37" w:firstLine="0"/>
              <w:rPr>
                <w:color w:val="000000" w:themeColor="text1"/>
                <w:lang w:val="ro-RO"/>
              </w:rPr>
            </w:pPr>
            <w:r w:rsidRPr="001C13EC">
              <w:rPr>
                <w:color w:val="000000" w:themeColor="text1"/>
                <w:lang w:val="ro-RO"/>
              </w:rPr>
              <w:t>- Serviciul de Informații și Securitate</w:t>
            </w:r>
          </w:p>
        </w:tc>
      </w:tr>
      <w:tr w:rsidR="00F0237F" w:rsidRPr="001C13EC" w14:paraId="54E10F11" w14:textId="77777777" w:rsidTr="00F0237F">
        <w:tc>
          <w:tcPr>
            <w:tcW w:w="906" w:type="dxa"/>
          </w:tcPr>
          <w:p w14:paraId="58E7AA16" w14:textId="6F394052" w:rsidR="00F0237F" w:rsidRPr="001C13EC" w:rsidRDefault="00F0237F" w:rsidP="00F0237F">
            <w:pPr>
              <w:ind w:firstLine="0"/>
              <w:rPr>
                <w:color w:val="000000" w:themeColor="text1"/>
                <w:lang w:val="ro-RO"/>
              </w:rPr>
            </w:pPr>
            <w:r w:rsidRPr="001C13EC">
              <w:rPr>
                <w:color w:val="000000" w:themeColor="text1"/>
                <w:lang w:val="ro-RO"/>
              </w:rPr>
              <w:t>APC</w:t>
            </w:r>
          </w:p>
        </w:tc>
        <w:tc>
          <w:tcPr>
            <w:tcW w:w="5545" w:type="dxa"/>
          </w:tcPr>
          <w:p w14:paraId="4A75007B" w14:textId="0265813B" w:rsidR="00F0237F" w:rsidRPr="001C13EC" w:rsidRDefault="00F0237F" w:rsidP="00F0237F">
            <w:pPr>
              <w:ind w:firstLine="0"/>
              <w:rPr>
                <w:color w:val="000000" w:themeColor="text1"/>
                <w:lang w:val="ro-RO"/>
              </w:rPr>
            </w:pPr>
            <w:r w:rsidRPr="001C13EC">
              <w:rPr>
                <w:color w:val="000000" w:themeColor="text1"/>
                <w:lang w:val="ro-RO"/>
              </w:rPr>
              <w:t>- Autorități Publice Centrale</w:t>
            </w:r>
          </w:p>
        </w:tc>
        <w:tc>
          <w:tcPr>
            <w:tcW w:w="474" w:type="dxa"/>
          </w:tcPr>
          <w:p w14:paraId="05A05D82" w14:textId="77777777" w:rsidR="00F0237F" w:rsidRPr="001C13EC" w:rsidRDefault="00F0237F" w:rsidP="00F0237F">
            <w:pPr>
              <w:rPr>
                <w:color w:val="000000" w:themeColor="text1"/>
                <w:lang w:val="ro-RO"/>
              </w:rPr>
            </w:pPr>
          </w:p>
        </w:tc>
        <w:tc>
          <w:tcPr>
            <w:tcW w:w="819" w:type="dxa"/>
          </w:tcPr>
          <w:p w14:paraId="742FEA23" w14:textId="7FA11F73" w:rsidR="00F0237F" w:rsidRPr="001C13EC" w:rsidRDefault="00F0237F" w:rsidP="00F0237F">
            <w:pPr>
              <w:ind w:hanging="9"/>
              <w:rPr>
                <w:color w:val="000000" w:themeColor="text1"/>
                <w:lang w:val="ro-RO"/>
              </w:rPr>
            </w:pPr>
            <w:r w:rsidRPr="001C13EC">
              <w:rPr>
                <w:color w:val="000000" w:themeColor="text1"/>
                <w:lang w:val="ro-RO"/>
              </w:rPr>
              <w:t>CFM</w:t>
            </w:r>
          </w:p>
        </w:tc>
        <w:tc>
          <w:tcPr>
            <w:tcW w:w="6780" w:type="dxa"/>
          </w:tcPr>
          <w:p w14:paraId="6D363D78" w14:textId="63406F78" w:rsidR="00F0237F" w:rsidRPr="001C13EC" w:rsidRDefault="00F0237F" w:rsidP="00F0237F">
            <w:pPr>
              <w:ind w:left="-37" w:firstLine="0"/>
              <w:rPr>
                <w:color w:val="000000" w:themeColor="text1"/>
                <w:lang w:val="ro-RO"/>
              </w:rPr>
            </w:pPr>
            <w:r w:rsidRPr="001C13EC">
              <w:rPr>
                <w:color w:val="000000" w:themeColor="text1"/>
                <w:lang w:val="ro-RO"/>
              </w:rPr>
              <w:t>- Calea Ferată din Moldova</w:t>
            </w:r>
          </w:p>
        </w:tc>
      </w:tr>
      <w:tr w:rsidR="00F0237F" w:rsidRPr="001C13EC" w14:paraId="6C9BB605" w14:textId="77777777" w:rsidTr="00F0237F">
        <w:tc>
          <w:tcPr>
            <w:tcW w:w="906" w:type="dxa"/>
          </w:tcPr>
          <w:p w14:paraId="590BDD5C" w14:textId="0B1B563B" w:rsidR="00F0237F" w:rsidRPr="001C13EC" w:rsidRDefault="00F0237F" w:rsidP="00F0237F">
            <w:pPr>
              <w:ind w:firstLine="0"/>
              <w:rPr>
                <w:color w:val="000000" w:themeColor="text1"/>
                <w:lang w:val="ro-RO"/>
              </w:rPr>
            </w:pPr>
            <w:r w:rsidRPr="001C13EC">
              <w:rPr>
                <w:color w:val="000000" w:themeColor="text1"/>
                <w:lang w:val="ro-RO"/>
              </w:rPr>
              <w:t>APL</w:t>
            </w:r>
          </w:p>
        </w:tc>
        <w:tc>
          <w:tcPr>
            <w:tcW w:w="5545" w:type="dxa"/>
          </w:tcPr>
          <w:p w14:paraId="3737F8A0" w14:textId="32C7C5D7" w:rsidR="00F0237F" w:rsidRPr="001C13EC" w:rsidRDefault="00F0237F" w:rsidP="00F0237F">
            <w:pPr>
              <w:ind w:firstLine="0"/>
              <w:rPr>
                <w:color w:val="000000" w:themeColor="text1"/>
                <w:lang w:val="ro-RO"/>
              </w:rPr>
            </w:pPr>
            <w:r w:rsidRPr="001C13EC">
              <w:rPr>
                <w:color w:val="000000" w:themeColor="text1"/>
                <w:lang w:val="ro-RO"/>
              </w:rPr>
              <w:t>- Autorități Publice Locale</w:t>
            </w:r>
          </w:p>
        </w:tc>
        <w:tc>
          <w:tcPr>
            <w:tcW w:w="474" w:type="dxa"/>
          </w:tcPr>
          <w:p w14:paraId="7949E2AB" w14:textId="77777777" w:rsidR="00F0237F" w:rsidRPr="001C13EC" w:rsidRDefault="00F0237F" w:rsidP="00F0237F">
            <w:pPr>
              <w:rPr>
                <w:color w:val="000000" w:themeColor="text1"/>
                <w:lang w:val="ro-RO"/>
              </w:rPr>
            </w:pPr>
          </w:p>
        </w:tc>
        <w:tc>
          <w:tcPr>
            <w:tcW w:w="819" w:type="dxa"/>
          </w:tcPr>
          <w:p w14:paraId="2289C471" w14:textId="3A012FA0" w:rsidR="00F0237F" w:rsidRPr="001C13EC" w:rsidRDefault="00F0237F" w:rsidP="00F0237F">
            <w:pPr>
              <w:ind w:hanging="9"/>
              <w:rPr>
                <w:color w:val="000000" w:themeColor="text1"/>
                <w:lang w:val="ro-RO"/>
              </w:rPr>
            </w:pPr>
            <w:r w:rsidRPr="001C13EC">
              <w:rPr>
                <w:color w:val="000000" w:themeColor="text1"/>
                <w:lang w:val="ro-RO"/>
              </w:rPr>
              <w:t>ARM</w:t>
            </w:r>
          </w:p>
        </w:tc>
        <w:tc>
          <w:tcPr>
            <w:tcW w:w="6780" w:type="dxa"/>
          </w:tcPr>
          <w:p w14:paraId="1A41E285" w14:textId="5A8CEF94" w:rsidR="00F0237F" w:rsidRPr="001C13EC" w:rsidRDefault="00F0237F" w:rsidP="00F0237F">
            <w:pPr>
              <w:ind w:left="-37" w:firstLine="0"/>
              <w:rPr>
                <w:color w:val="000000" w:themeColor="text1"/>
                <w:lang w:val="ro-RO"/>
              </w:rPr>
            </w:pPr>
            <w:r w:rsidRPr="001C13EC">
              <w:rPr>
                <w:color w:val="000000" w:themeColor="text1"/>
                <w:lang w:val="ro-RO"/>
              </w:rPr>
              <w:t>- Agenția Rezerve Materiale</w:t>
            </w:r>
          </w:p>
        </w:tc>
      </w:tr>
      <w:tr w:rsidR="00F0237F" w:rsidRPr="001C13EC" w14:paraId="257A3A6B" w14:textId="77777777" w:rsidTr="00F0237F">
        <w:tc>
          <w:tcPr>
            <w:tcW w:w="906" w:type="dxa"/>
          </w:tcPr>
          <w:p w14:paraId="2CA2D661" w14:textId="34FDA09D" w:rsidR="00F0237F" w:rsidRPr="001C13EC" w:rsidRDefault="00F0237F" w:rsidP="00F0237F">
            <w:pPr>
              <w:ind w:firstLine="0"/>
              <w:rPr>
                <w:color w:val="000000" w:themeColor="text1"/>
                <w:lang w:val="ro-RO"/>
              </w:rPr>
            </w:pPr>
            <w:r w:rsidRPr="001C13EC">
              <w:rPr>
                <w:color w:val="000000" w:themeColor="text1"/>
                <w:lang w:val="ro-RO"/>
              </w:rPr>
              <w:t>MAI</w:t>
            </w:r>
          </w:p>
        </w:tc>
        <w:tc>
          <w:tcPr>
            <w:tcW w:w="5545" w:type="dxa"/>
          </w:tcPr>
          <w:p w14:paraId="7E0704C0" w14:textId="010777A0" w:rsidR="00F0237F" w:rsidRPr="001C13EC" w:rsidRDefault="00F0237F" w:rsidP="00F0237F">
            <w:pPr>
              <w:ind w:firstLine="0"/>
              <w:rPr>
                <w:color w:val="000000" w:themeColor="text1"/>
                <w:lang w:val="ro-RO"/>
              </w:rPr>
            </w:pPr>
            <w:r w:rsidRPr="001C13EC">
              <w:rPr>
                <w:color w:val="000000" w:themeColor="text1"/>
                <w:lang w:val="ro-RO"/>
              </w:rPr>
              <w:t>- Ministerul Afacerilor Interne</w:t>
            </w:r>
          </w:p>
        </w:tc>
        <w:tc>
          <w:tcPr>
            <w:tcW w:w="474" w:type="dxa"/>
          </w:tcPr>
          <w:p w14:paraId="6E4E3ED2" w14:textId="77777777" w:rsidR="00F0237F" w:rsidRPr="001C13EC" w:rsidRDefault="00F0237F" w:rsidP="00F0237F">
            <w:pPr>
              <w:rPr>
                <w:color w:val="000000" w:themeColor="text1"/>
                <w:lang w:val="ro-RO"/>
              </w:rPr>
            </w:pPr>
          </w:p>
        </w:tc>
        <w:tc>
          <w:tcPr>
            <w:tcW w:w="819" w:type="dxa"/>
          </w:tcPr>
          <w:p w14:paraId="4ACCEEE8" w14:textId="6BCFF487" w:rsidR="00F0237F" w:rsidRPr="001C13EC" w:rsidRDefault="00F0237F" w:rsidP="00F0237F">
            <w:pPr>
              <w:ind w:hanging="9"/>
              <w:rPr>
                <w:color w:val="000000" w:themeColor="text1"/>
                <w:lang w:val="ro-RO"/>
              </w:rPr>
            </w:pPr>
            <w:r w:rsidRPr="001C13EC">
              <w:rPr>
                <w:color w:val="000000" w:themeColor="text1"/>
                <w:lang w:val="ro-RO"/>
              </w:rPr>
              <w:t>CPTPR</w:t>
            </w:r>
          </w:p>
        </w:tc>
        <w:tc>
          <w:tcPr>
            <w:tcW w:w="6780" w:type="dxa"/>
          </w:tcPr>
          <w:p w14:paraId="32F6146C" w14:textId="23E4D13C" w:rsidR="00F0237F" w:rsidRPr="001C13EC" w:rsidRDefault="00F0237F" w:rsidP="00F0237F">
            <w:pPr>
              <w:ind w:left="-37" w:firstLine="0"/>
              <w:rPr>
                <w:color w:val="000000" w:themeColor="text1"/>
                <w:lang w:val="ro-RO"/>
              </w:rPr>
            </w:pPr>
            <w:r w:rsidRPr="001C13EC">
              <w:rPr>
                <w:color w:val="000000" w:themeColor="text1"/>
                <w:lang w:val="ro-RO"/>
              </w:rPr>
              <w:t>- Centre de Plasament Temporar pentru Persoanele Refugiate.</w:t>
            </w:r>
          </w:p>
        </w:tc>
      </w:tr>
      <w:tr w:rsidR="00F0237F" w:rsidRPr="001C13EC" w14:paraId="2B1418B8" w14:textId="77777777" w:rsidTr="00F0237F">
        <w:tc>
          <w:tcPr>
            <w:tcW w:w="906" w:type="dxa"/>
          </w:tcPr>
          <w:p w14:paraId="5D1FE3C6" w14:textId="1684E305" w:rsidR="00F0237F" w:rsidRPr="001C13EC" w:rsidRDefault="00F0237F" w:rsidP="00F0237F">
            <w:pPr>
              <w:ind w:firstLine="0"/>
              <w:rPr>
                <w:color w:val="000000" w:themeColor="text1"/>
                <w:lang w:val="ro-RO"/>
              </w:rPr>
            </w:pPr>
            <w:r w:rsidRPr="001C13EC">
              <w:rPr>
                <w:color w:val="000000" w:themeColor="text1"/>
                <w:lang w:val="ro-RO"/>
              </w:rPr>
              <w:t>MF</w:t>
            </w:r>
          </w:p>
        </w:tc>
        <w:tc>
          <w:tcPr>
            <w:tcW w:w="5545" w:type="dxa"/>
          </w:tcPr>
          <w:p w14:paraId="2B721905" w14:textId="03060742" w:rsidR="00F0237F" w:rsidRPr="001C13EC" w:rsidRDefault="00F0237F" w:rsidP="00F0237F">
            <w:pPr>
              <w:ind w:firstLine="0"/>
              <w:rPr>
                <w:color w:val="000000" w:themeColor="text1"/>
                <w:lang w:val="ro-RO"/>
              </w:rPr>
            </w:pPr>
            <w:r w:rsidRPr="001C13EC">
              <w:rPr>
                <w:color w:val="000000" w:themeColor="text1"/>
                <w:lang w:val="ro-RO"/>
              </w:rPr>
              <w:t>- Ministerul Finanțelor</w:t>
            </w:r>
          </w:p>
        </w:tc>
        <w:tc>
          <w:tcPr>
            <w:tcW w:w="474" w:type="dxa"/>
          </w:tcPr>
          <w:p w14:paraId="5336927B" w14:textId="77777777" w:rsidR="00F0237F" w:rsidRPr="001C13EC" w:rsidRDefault="00F0237F" w:rsidP="00F0237F">
            <w:pPr>
              <w:rPr>
                <w:color w:val="000000" w:themeColor="text1"/>
                <w:lang w:val="ro-RO"/>
              </w:rPr>
            </w:pPr>
          </w:p>
        </w:tc>
        <w:tc>
          <w:tcPr>
            <w:tcW w:w="819" w:type="dxa"/>
          </w:tcPr>
          <w:p w14:paraId="6F9E6554" w14:textId="1C3BBDBF" w:rsidR="00F0237F" w:rsidRPr="001C13EC" w:rsidRDefault="00F0237F" w:rsidP="00F0237F">
            <w:pPr>
              <w:ind w:hanging="9"/>
              <w:rPr>
                <w:color w:val="000000" w:themeColor="text1"/>
                <w:lang w:val="ro-RO"/>
              </w:rPr>
            </w:pPr>
            <w:r w:rsidRPr="001C13EC">
              <w:rPr>
                <w:color w:val="000000" w:themeColor="text1"/>
                <w:lang w:val="ro-RO"/>
              </w:rPr>
              <w:t>CP</w:t>
            </w:r>
          </w:p>
        </w:tc>
        <w:tc>
          <w:tcPr>
            <w:tcW w:w="6780" w:type="dxa"/>
          </w:tcPr>
          <w:p w14:paraId="2AA22FE4" w14:textId="3AEAFEC9" w:rsidR="00F0237F" w:rsidRPr="001C13EC" w:rsidRDefault="00F0237F" w:rsidP="00F0237F">
            <w:pPr>
              <w:ind w:left="-37" w:firstLine="0"/>
              <w:rPr>
                <w:color w:val="000000" w:themeColor="text1"/>
                <w:lang w:val="ro-RO"/>
              </w:rPr>
            </w:pPr>
            <w:r w:rsidRPr="001C13EC">
              <w:rPr>
                <w:color w:val="000000" w:themeColor="text1"/>
                <w:lang w:val="ro-RO"/>
              </w:rPr>
              <w:t>- Centre provizorii</w:t>
            </w:r>
          </w:p>
        </w:tc>
      </w:tr>
      <w:tr w:rsidR="00F0237F" w:rsidRPr="001C13EC" w14:paraId="7EFDCA1B" w14:textId="77777777" w:rsidTr="00F0237F">
        <w:tc>
          <w:tcPr>
            <w:tcW w:w="906" w:type="dxa"/>
          </w:tcPr>
          <w:p w14:paraId="3D050AFC" w14:textId="19511A70" w:rsidR="00F0237F" w:rsidRPr="001C13EC" w:rsidRDefault="00F0237F" w:rsidP="00F0237F">
            <w:pPr>
              <w:ind w:firstLine="0"/>
              <w:rPr>
                <w:color w:val="000000" w:themeColor="text1"/>
                <w:lang w:val="ro-RO"/>
              </w:rPr>
            </w:pPr>
            <w:r w:rsidRPr="001C13EC">
              <w:rPr>
                <w:color w:val="000000" w:themeColor="text1"/>
                <w:lang w:val="ro-RO"/>
              </w:rPr>
              <w:t>MMPS</w:t>
            </w:r>
          </w:p>
        </w:tc>
        <w:tc>
          <w:tcPr>
            <w:tcW w:w="5545" w:type="dxa"/>
          </w:tcPr>
          <w:p w14:paraId="05832B9C" w14:textId="576FFBA7" w:rsidR="00F0237F" w:rsidRPr="001C13EC" w:rsidRDefault="00F0237F" w:rsidP="00F0237F">
            <w:pPr>
              <w:ind w:firstLine="0"/>
              <w:rPr>
                <w:color w:val="000000" w:themeColor="text1"/>
                <w:lang w:val="ro-RO"/>
              </w:rPr>
            </w:pPr>
            <w:r w:rsidRPr="001C13EC">
              <w:rPr>
                <w:color w:val="000000" w:themeColor="text1"/>
                <w:lang w:val="ro-RO"/>
              </w:rPr>
              <w:t>- Ministerul Muncii și Protecției Sociale</w:t>
            </w:r>
          </w:p>
        </w:tc>
        <w:tc>
          <w:tcPr>
            <w:tcW w:w="474" w:type="dxa"/>
          </w:tcPr>
          <w:p w14:paraId="142CACC8" w14:textId="77777777" w:rsidR="00F0237F" w:rsidRPr="001C13EC" w:rsidRDefault="00F0237F" w:rsidP="00F0237F">
            <w:pPr>
              <w:rPr>
                <w:color w:val="000000" w:themeColor="text1"/>
                <w:lang w:val="ro-RO"/>
              </w:rPr>
            </w:pPr>
          </w:p>
        </w:tc>
        <w:tc>
          <w:tcPr>
            <w:tcW w:w="819" w:type="dxa"/>
          </w:tcPr>
          <w:p w14:paraId="10ED3579" w14:textId="643D39E9" w:rsidR="00F0237F" w:rsidRPr="001C13EC" w:rsidRDefault="00F0237F" w:rsidP="00F0237F">
            <w:pPr>
              <w:ind w:hanging="9"/>
              <w:rPr>
                <w:color w:val="000000" w:themeColor="text1"/>
                <w:lang w:val="ro-RO"/>
              </w:rPr>
            </w:pPr>
            <w:r w:rsidRPr="001C13EC">
              <w:rPr>
                <w:color w:val="000000" w:themeColor="text1"/>
                <w:lang w:val="ro-RO"/>
              </w:rPr>
              <w:t>OI</w:t>
            </w:r>
          </w:p>
        </w:tc>
        <w:tc>
          <w:tcPr>
            <w:tcW w:w="6780" w:type="dxa"/>
          </w:tcPr>
          <w:p w14:paraId="77291B00" w14:textId="1BE39822" w:rsidR="00F0237F" w:rsidRPr="001C13EC" w:rsidRDefault="00F0237F" w:rsidP="00F0237F">
            <w:pPr>
              <w:ind w:left="-37" w:firstLine="0"/>
              <w:rPr>
                <w:color w:val="000000" w:themeColor="text1"/>
                <w:lang w:val="ro-RO"/>
              </w:rPr>
            </w:pPr>
            <w:r w:rsidRPr="001C13EC">
              <w:rPr>
                <w:color w:val="000000" w:themeColor="text1"/>
                <w:lang w:val="ro-RO"/>
              </w:rPr>
              <w:t>- Organizații Internaționale</w:t>
            </w:r>
          </w:p>
        </w:tc>
      </w:tr>
      <w:tr w:rsidR="00F0237F" w:rsidRPr="001C13EC" w14:paraId="7E7E9418" w14:textId="77777777" w:rsidTr="00F0237F">
        <w:tc>
          <w:tcPr>
            <w:tcW w:w="906" w:type="dxa"/>
          </w:tcPr>
          <w:p w14:paraId="693F586E" w14:textId="7E1612A7" w:rsidR="00F0237F" w:rsidRPr="001C13EC" w:rsidRDefault="00F0237F" w:rsidP="00F0237F">
            <w:pPr>
              <w:ind w:firstLine="0"/>
              <w:rPr>
                <w:color w:val="000000" w:themeColor="text1"/>
                <w:lang w:val="ro-RO"/>
              </w:rPr>
            </w:pPr>
            <w:r w:rsidRPr="001C13EC">
              <w:rPr>
                <w:color w:val="000000" w:themeColor="text1"/>
                <w:lang w:val="ro-RO"/>
              </w:rPr>
              <w:t>MAE</w:t>
            </w:r>
          </w:p>
        </w:tc>
        <w:tc>
          <w:tcPr>
            <w:tcW w:w="5545" w:type="dxa"/>
          </w:tcPr>
          <w:p w14:paraId="3E306015" w14:textId="2FD67A78" w:rsidR="00F0237F" w:rsidRPr="001C13EC" w:rsidRDefault="00F0237F" w:rsidP="00F0237F">
            <w:pPr>
              <w:ind w:firstLine="0"/>
              <w:rPr>
                <w:color w:val="000000" w:themeColor="text1"/>
                <w:lang w:val="ro-RO"/>
              </w:rPr>
            </w:pPr>
            <w:r w:rsidRPr="001C13EC">
              <w:rPr>
                <w:color w:val="000000" w:themeColor="text1"/>
                <w:lang w:val="ro-RO"/>
              </w:rPr>
              <w:t>- Ministerul Afacerilor Externe</w:t>
            </w:r>
          </w:p>
        </w:tc>
        <w:tc>
          <w:tcPr>
            <w:tcW w:w="474" w:type="dxa"/>
          </w:tcPr>
          <w:p w14:paraId="60E2E396" w14:textId="77777777" w:rsidR="00F0237F" w:rsidRPr="001C13EC" w:rsidRDefault="00F0237F" w:rsidP="00F0237F">
            <w:pPr>
              <w:rPr>
                <w:color w:val="000000" w:themeColor="text1"/>
                <w:lang w:val="ro-RO"/>
              </w:rPr>
            </w:pPr>
          </w:p>
        </w:tc>
        <w:tc>
          <w:tcPr>
            <w:tcW w:w="819" w:type="dxa"/>
          </w:tcPr>
          <w:p w14:paraId="7B41E926" w14:textId="055006D4" w:rsidR="00F0237F" w:rsidRPr="001C13EC" w:rsidRDefault="00F0237F" w:rsidP="00F0237F">
            <w:pPr>
              <w:ind w:hanging="9"/>
              <w:rPr>
                <w:color w:val="000000" w:themeColor="text1"/>
                <w:lang w:val="ro-RO"/>
              </w:rPr>
            </w:pPr>
            <w:r w:rsidRPr="001C13EC">
              <w:rPr>
                <w:color w:val="000000" w:themeColor="text1"/>
                <w:lang w:val="ro-RO"/>
              </w:rPr>
              <w:t>ONG</w:t>
            </w:r>
          </w:p>
        </w:tc>
        <w:tc>
          <w:tcPr>
            <w:tcW w:w="6780" w:type="dxa"/>
          </w:tcPr>
          <w:p w14:paraId="2A9A5A15" w14:textId="6A22A883" w:rsidR="00F0237F" w:rsidRPr="001C13EC" w:rsidRDefault="00F0237F" w:rsidP="00F0237F">
            <w:pPr>
              <w:ind w:left="-37" w:firstLine="0"/>
              <w:rPr>
                <w:color w:val="000000" w:themeColor="text1"/>
                <w:lang w:val="ro-RO"/>
              </w:rPr>
            </w:pPr>
            <w:r w:rsidRPr="001C13EC">
              <w:rPr>
                <w:color w:val="000000" w:themeColor="text1"/>
                <w:lang w:val="ro-RO"/>
              </w:rPr>
              <w:t>- Organizații neguvernamentale</w:t>
            </w:r>
          </w:p>
        </w:tc>
      </w:tr>
      <w:tr w:rsidR="00F0237F" w:rsidRPr="001C13EC" w14:paraId="5F374F27" w14:textId="77777777" w:rsidTr="00F0237F">
        <w:tc>
          <w:tcPr>
            <w:tcW w:w="906" w:type="dxa"/>
          </w:tcPr>
          <w:p w14:paraId="59044CF6" w14:textId="5225135A" w:rsidR="00F0237F" w:rsidRPr="001C13EC" w:rsidRDefault="00F0237F" w:rsidP="00F0237F">
            <w:pPr>
              <w:ind w:firstLine="0"/>
              <w:rPr>
                <w:color w:val="000000" w:themeColor="text1"/>
                <w:lang w:val="ro-RO"/>
              </w:rPr>
            </w:pPr>
            <w:r w:rsidRPr="001C13EC">
              <w:rPr>
                <w:color w:val="000000" w:themeColor="text1"/>
                <w:lang w:val="ro-RO"/>
              </w:rPr>
              <w:t>MA</w:t>
            </w:r>
          </w:p>
        </w:tc>
        <w:tc>
          <w:tcPr>
            <w:tcW w:w="5545" w:type="dxa"/>
          </w:tcPr>
          <w:p w14:paraId="1509571B" w14:textId="736441A7" w:rsidR="00F0237F" w:rsidRPr="001C13EC" w:rsidRDefault="00F0237F" w:rsidP="00F0237F">
            <w:pPr>
              <w:ind w:firstLine="0"/>
              <w:rPr>
                <w:color w:val="000000" w:themeColor="text1"/>
                <w:lang w:val="ro-RO"/>
              </w:rPr>
            </w:pPr>
            <w:r w:rsidRPr="001C13EC">
              <w:rPr>
                <w:color w:val="000000" w:themeColor="text1"/>
                <w:lang w:val="ro-RO"/>
              </w:rPr>
              <w:t>- Ministerul Apărării</w:t>
            </w:r>
          </w:p>
        </w:tc>
        <w:tc>
          <w:tcPr>
            <w:tcW w:w="474" w:type="dxa"/>
          </w:tcPr>
          <w:p w14:paraId="225F6334" w14:textId="77777777" w:rsidR="00F0237F" w:rsidRPr="001C13EC" w:rsidRDefault="00F0237F" w:rsidP="00F0237F">
            <w:pPr>
              <w:rPr>
                <w:color w:val="000000" w:themeColor="text1"/>
                <w:lang w:val="ro-RO"/>
              </w:rPr>
            </w:pPr>
          </w:p>
        </w:tc>
        <w:tc>
          <w:tcPr>
            <w:tcW w:w="819" w:type="dxa"/>
          </w:tcPr>
          <w:p w14:paraId="406D84CD" w14:textId="4EA79DF4" w:rsidR="00F0237F" w:rsidRPr="001C13EC" w:rsidRDefault="00F0237F" w:rsidP="00F0237F">
            <w:pPr>
              <w:ind w:hanging="9"/>
              <w:rPr>
                <w:color w:val="000000" w:themeColor="text1"/>
                <w:lang w:val="ro-RO"/>
              </w:rPr>
            </w:pPr>
            <w:r w:rsidRPr="001C13EC">
              <w:rPr>
                <w:color w:val="000000" w:themeColor="text1"/>
                <w:lang w:val="ro-RO"/>
              </w:rPr>
              <w:t>PTF</w:t>
            </w:r>
          </w:p>
        </w:tc>
        <w:tc>
          <w:tcPr>
            <w:tcW w:w="6780" w:type="dxa"/>
          </w:tcPr>
          <w:p w14:paraId="448C8E2E" w14:textId="0F6376DB" w:rsidR="00F0237F" w:rsidRPr="001C13EC" w:rsidRDefault="00F0237F" w:rsidP="00F0237F">
            <w:pPr>
              <w:ind w:left="-37" w:firstLine="0"/>
              <w:rPr>
                <w:color w:val="000000" w:themeColor="text1"/>
                <w:lang w:val="ro-RO"/>
              </w:rPr>
            </w:pPr>
            <w:r w:rsidRPr="001C13EC">
              <w:rPr>
                <w:color w:val="000000" w:themeColor="text1"/>
                <w:lang w:val="ro-RO"/>
              </w:rPr>
              <w:t>- Punctul de trecere a frontierei</w:t>
            </w:r>
          </w:p>
        </w:tc>
      </w:tr>
      <w:tr w:rsidR="00F0237F" w:rsidRPr="001C13EC" w14:paraId="1857CEE6" w14:textId="77777777" w:rsidTr="00F0237F">
        <w:tc>
          <w:tcPr>
            <w:tcW w:w="906" w:type="dxa"/>
          </w:tcPr>
          <w:p w14:paraId="67E48034" w14:textId="68379B54" w:rsidR="00F0237F" w:rsidRPr="001C13EC" w:rsidRDefault="00F0237F" w:rsidP="00F0237F">
            <w:pPr>
              <w:ind w:firstLine="0"/>
              <w:rPr>
                <w:color w:val="000000" w:themeColor="text1"/>
                <w:lang w:val="ro-RO"/>
              </w:rPr>
            </w:pPr>
            <w:r w:rsidRPr="001C13EC">
              <w:rPr>
                <w:color w:val="000000" w:themeColor="text1"/>
                <w:lang w:val="ro-RO"/>
              </w:rPr>
              <w:t>MS</w:t>
            </w:r>
          </w:p>
        </w:tc>
        <w:tc>
          <w:tcPr>
            <w:tcW w:w="5545" w:type="dxa"/>
          </w:tcPr>
          <w:p w14:paraId="44174074" w14:textId="384EC281" w:rsidR="00F0237F" w:rsidRPr="001C13EC" w:rsidRDefault="00F0237F" w:rsidP="00F0237F">
            <w:pPr>
              <w:ind w:firstLine="0"/>
              <w:rPr>
                <w:color w:val="000000" w:themeColor="text1"/>
                <w:lang w:val="ro-RO"/>
              </w:rPr>
            </w:pPr>
            <w:r w:rsidRPr="001C13EC">
              <w:rPr>
                <w:color w:val="000000" w:themeColor="text1"/>
                <w:lang w:val="ro-RO"/>
              </w:rPr>
              <w:t>- Ministerul Sănătății</w:t>
            </w:r>
          </w:p>
        </w:tc>
        <w:tc>
          <w:tcPr>
            <w:tcW w:w="474" w:type="dxa"/>
          </w:tcPr>
          <w:p w14:paraId="4B107BC1" w14:textId="77777777" w:rsidR="00F0237F" w:rsidRPr="001C13EC" w:rsidRDefault="00F0237F" w:rsidP="00F0237F">
            <w:pPr>
              <w:rPr>
                <w:color w:val="000000" w:themeColor="text1"/>
                <w:lang w:val="ro-RO"/>
              </w:rPr>
            </w:pPr>
          </w:p>
        </w:tc>
        <w:tc>
          <w:tcPr>
            <w:tcW w:w="819" w:type="dxa"/>
          </w:tcPr>
          <w:p w14:paraId="52687E3E" w14:textId="75D36188" w:rsidR="00F0237F" w:rsidRPr="001C13EC" w:rsidRDefault="00F0237F" w:rsidP="00F0237F">
            <w:pPr>
              <w:ind w:hanging="9"/>
              <w:rPr>
                <w:color w:val="000000" w:themeColor="text1"/>
                <w:lang w:val="ro-RO"/>
              </w:rPr>
            </w:pPr>
            <w:r w:rsidRPr="001C13EC">
              <w:rPr>
                <w:color w:val="000000" w:themeColor="text1"/>
                <w:lang w:val="ro-RO"/>
              </w:rPr>
              <w:t>AMU</w:t>
            </w:r>
          </w:p>
        </w:tc>
        <w:tc>
          <w:tcPr>
            <w:tcW w:w="6780" w:type="dxa"/>
          </w:tcPr>
          <w:p w14:paraId="0DBFF648" w14:textId="4951A487" w:rsidR="00F0237F" w:rsidRPr="001C13EC" w:rsidRDefault="00F0237F" w:rsidP="00F0237F">
            <w:pPr>
              <w:ind w:left="-37" w:firstLine="0"/>
              <w:rPr>
                <w:color w:val="000000" w:themeColor="text1"/>
                <w:lang w:val="ro-RO"/>
              </w:rPr>
            </w:pPr>
            <w:r w:rsidRPr="001C13EC">
              <w:rPr>
                <w:color w:val="000000" w:themeColor="text1"/>
                <w:lang w:val="ro-RO"/>
              </w:rPr>
              <w:t>- Asistența Medicală Urgentă</w:t>
            </w:r>
          </w:p>
        </w:tc>
      </w:tr>
      <w:tr w:rsidR="00F0237F" w:rsidRPr="001C13EC" w14:paraId="6989D102" w14:textId="77777777" w:rsidTr="00F0237F">
        <w:tc>
          <w:tcPr>
            <w:tcW w:w="906" w:type="dxa"/>
          </w:tcPr>
          <w:p w14:paraId="7BA8FD81" w14:textId="4088924D" w:rsidR="00F0237F" w:rsidRPr="001C13EC" w:rsidRDefault="00F0237F" w:rsidP="00F0237F">
            <w:pPr>
              <w:ind w:firstLine="0"/>
              <w:rPr>
                <w:color w:val="000000" w:themeColor="text1"/>
                <w:lang w:val="ro-RO"/>
              </w:rPr>
            </w:pPr>
            <w:r w:rsidRPr="001C13EC">
              <w:rPr>
                <w:color w:val="000000" w:themeColor="text1"/>
                <w:lang w:val="ro-RO"/>
              </w:rPr>
              <w:t>MIDR</w:t>
            </w:r>
          </w:p>
        </w:tc>
        <w:tc>
          <w:tcPr>
            <w:tcW w:w="5545" w:type="dxa"/>
          </w:tcPr>
          <w:p w14:paraId="1D1247A9" w14:textId="526159BB" w:rsidR="00F0237F" w:rsidRPr="001C13EC" w:rsidRDefault="00F0237F" w:rsidP="00F0237F">
            <w:pPr>
              <w:ind w:firstLine="0"/>
              <w:rPr>
                <w:color w:val="000000" w:themeColor="text1"/>
                <w:lang w:val="ro-RO"/>
              </w:rPr>
            </w:pPr>
            <w:r w:rsidRPr="001C13EC">
              <w:rPr>
                <w:color w:val="000000" w:themeColor="text1"/>
                <w:lang w:val="ro-RO"/>
              </w:rPr>
              <w:t>- Ministerul Infrastructurii și Dezvoltării</w:t>
            </w:r>
          </w:p>
        </w:tc>
        <w:tc>
          <w:tcPr>
            <w:tcW w:w="474" w:type="dxa"/>
          </w:tcPr>
          <w:p w14:paraId="6153D35E" w14:textId="77777777" w:rsidR="00F0237F" w:rsidRPr="001C13EC" w:rsidRDefault="00F0237F" w:rsidP="00F0237F">
            <w:pPr>
              <w:rPr>
                <w:color w:val="000000" w:themeColor="text1"/>
                <w:lang w:val="ro-RO"/>
              </w:rPr>
            </w:pPr>
          </w:p>
        </w:tc>
        <w:tc>
          <w:tcPr>
            <w:tcW w:w="819" w:type="dxa"/>
          </w:tcPr>
          <w:p w14:paraId="67E0A718" w14:textId="5C21AE47" w:rsidR="00F0237F" w:rsidRPr="001C13EC" w:rsidRDefault="00F0237F" w:rsidP="00F0237F">
            <w:pPr>
              <w:ind w:hanging="9"/>
              <w:rPr>
                <w:color w:val="000000" w:themeColor="text1"/>
                <w:lang w:val="ro-RO"/>
              </w:rPr>
            </w:pPr>
            <w:r w:rsidRPr="001C13EC">
              <w:rPr>
                <w:color w:val="000000" w:themeColor="text1"/>
                <w:lang w:val="ro-RO"/>
              </w:rPr>
              <w:t>USMF</w:t>
            </w:r>
          </w:p>
        </w:tc>
        <w:tc>
          <w:tcPr>
            <w:tcW w:w="6780" w:type="dxa"/>
          </w:tcPr>
          <w:p w14:paraId="30773DC7" w14:textId="1327AE77" w:rsidR="00F0237F" w:rsidRPr="001C13EC" w:rsidRDefault="00F0237F" w:rsidP="00F0237F">
            <w:pPr>
              <w:ind w:left="-37" w:firstLine="0"/>
              <w:rPr>
                <w:color w:val="000000" w:themeColor="text1"/>
                <w:lang w:val="ro-RO"/>
              </w:rPr>
            </w:pPr>
            <w:r w:rsidRPr="001C13EC">
              <w:rPr>
                <w:color w:val="000000" w:themeColor="text1"/>
                <w:lang w:val="ro-RO"/>
              </w:rPr>
              <w:t>- Universitatea de Stat de Medicină și Farmacie</w:t>
            </w:r>
          </w:p>
        </w:tc>
      </w:tr>
      <w:tr w:rsidR="00F0237F" w:rsidRPr="001C13EC" w14:paraId="46EF99F6" w14:textId="77777777" w:rsidTr="00F0237F">
        <w:tc>
          <w:tcPr>
            <w:tcW w:w="906" w:type="dxa"/>
          </w:tcPr>
          <w:p w14:paraId="67243222" w14:textId="7BBC38E4" w:rsidR="00F0237F" w:rsidRPr="001C13EC" w:rsidRDefault="00F0237F" w:rsidP="00F0237F">
            <w:pPr>
              <w:ind w:firstLine="0"/>
              <w:rPr>
                <w:color w:val="000000" w:themeColor="text1"/>
                <w:lang w:val="ro-RO"/>
              </w:rPr>
            </w:pPr>
            <w:r w:rsidRPr="001C13EC">
              <w:rPr>
                <w:color w:val="000000" w:themeColor="text1"/>
                <w:lang w:val="ro-RO"/>
              </w:rPr>
              <w:t>MJ</w:t>
            </w:r>
          </w:p>
        </w:tc>
        <w:tc>
          <w:tcPr>
            <w:tcW w:w="5545" w:type="dxa"/>
          </w:tcPr>
          <w:p w14:paraId="72A43E94" w14:textId="7EDF7A7C" w:rsidR="00F0237F" w:rsidRPr="001C13EC" w:rsidRDefault="00F0237F" w:rsidP="00F0237F">
            <w:pPr>
              <w:ind w:firstLine="0"/>
              <w:rPr>
                <w:color w:val="000000" w:themeColor="text1"/>
                <w:lang w:val="ro-RO"/>
              </w:rPr>
            </w:pPr>
            <w:r w:rsidRPr="001C13EC">
              <w:rPr>
                <w:color w:val="000000" w:themeColor="text1"/>
                <w:lang w:val="ro-RO"/>
              </w:rPr>
              <w:t>- Ministerul Justiției</w:t>
            </w:r>
          </w:p>
        </w:tc>
        <w:tc>
          <w:tcPr>
            <w:tcW w:w="474" w:type="dxa"/>
          </w:tcPr>
          <w:p w14:paraId="2201BA1D" w14:textId="77777777" w:rsidR="00F0237F" w:rsidRPr="001C13EC" w:rsidRDefault="00F0237F" w:rsidP="00F0237F">
            <w:pPr>
              <w:rPr>
                <w:color w:val="000000" w:themeColor="text1"/>
                <w:lang w:val="ro-RO"/>
              </w:rPr>
            </w:pPr>
          </w:p>
        </w:tc>
        <w:tc>
          <w:tcPr>
            <w:tcW w:w="819" w:type="dxa"/>
          </w:tcPr>
          <w:p w14:paraId="374DB83D" w14:textId="745CC872" w:rsidR="00F0237F" w:rsidRPr="001C13EC" w:rsidRDefault="00F0237F" w:rsidP="00F0237F">
            <w:pPr>
              <w:ind w:hanging="9"/>
              <w:rPr>
                <w:color w:val="000000" w:themeColor="text1"/>
                <w:lang w:val="ro-RO"/>
              </w:rPr>
            </w:pPr>
            <w:r w:rsidRPr="001C13EC">
              <w:rPr>
                <w:color w:val="000000" w:themeColor="text1"/>
                <w:lang w:val="ro-RO"/>
              </w:rPr>
              <w:t>ATT</w:t>
            </w:r>
          </w:p>
        </w:tc>
        <w:tc>
          <w:tcPr>
            <w:tcW w:w="6780" w:type="dxa"/>
          </w:tcPr>
          <w:p w14:paraId="3BA1BD80" w14:textId="2682A69E" w:rsidR="00F0237F" w:rsidRPr="001C13EC" w:rsidRDefault="00F0237F" w:rsidP="00F0237F">
            <w:pPr>
              <w:ind w:left="-37" w:firstLine="0"/>
              <w:rPr>
                <w:color w:val="000000" w:themeColor="text1"/>
                <w:lang w:val="ro-RO"/>
              </w:rPr>
            </w:pPr>
            <w:r w:rsidRPr="001C13EC">
              <w:rPr>
                <w:color w:val="000000" w:themeColor="text1"/>
                <w:lang w:val="ro-RO"/>
              </w:rPr>
              <w:t>- Autoritățile Tutelare Teritoriale</w:t>
            </w:r>
          </w:p>
        </w:tc>
      </w:tr>
      <w:tr w:rsidR="00F0237F" w:rsidRPr="001C13EC" w14:paraId="518729C1" w14:textId="77777777" w:rsidTr="00F0237F">
        <w:tc>
          <w:tcPr>
            <w:tcW w:w="906" w:type="dxa"/>
          </w:tcPr>
          <w:p w14:paraId="70F250A0" w14:textId="5E6AEA65" w:rsidR="00F0237F" w:rsidRPr="001C13EC" w:rsidRDefault="00F0237F" w:rsidP="00F0237F">
            <w:pPr>
              <w:ind w:firstLine="0"/>
              <w:rPr>
                <w:color w:val="000000" w:themeColor="text1"/>
                <w:lang w:val="ro-RO"/>
              </w:rPr>
            </w:pPr>
            <w:r w:rsidRPr="001C13EC">
              <w:rPr>
                <w:color w:val="000000" w:themeColor="text1"/>
                <w:lang w:val="ro-RO"/>
              </w:rPr>
              <w:t>MEC</w:t>
            </w:r>
          </w:p>
        </w:tc>
        <w:tc>
          <w:tcPr>
            <w:tcW w:w="5545" w:type="dxa"/>
          </w:tcPr>
          <w:p w14:paraId="1B0BF74C" w14:textId="46AF0E91" w:rsidR="00F0237F" w:rsidRPr="001C13EC" w:rsidRDefault="00F0237F" w:rsidP="00F0237F">
            <w:pPr>
              <w:ind w:firstLine="0"/>
              <w:rPr>
                <w:color w:val="000000" w:themeColor="text1"/>
                <w:lang w:val="ro-RO"/>
              </w:rPr>
            </w:pPr>
            <w:r w:rsidRPr="001C13EC">
              <w:rPr>
                <w:color w:val="000000" w:themeColor="text1"/>
                <w:lang w:val="ro-RO"/>
              </w:rPr>
              <w:t>- Ministerul Educației și Cercetării</w:t>
            </w:r>
          </w:p>
        </w:tc>
        <w:tc>
          <w:tcPr>
            <w:tcW w:w="474" w:type="dxa"/>
          </w:tcPr>
          <w:p w14:paraId="351AEB1D" w14:textId="77777777" w:rsidR="00F0237F" w:rsidRPr="001C13EC" w:rsidRDefault="00F0237F" w:rsidP="00F0237F">
            <w:pPr>
              <w:rPr>
                <w:color w:val="000000" w:themeColor="text1"/>
                <w:lang w:val="ro-RO"/>
              </w:rPr>
            </w:pPr>
          </w:p>
        </w:tc>
        <w:tc>
          <w:tcPr>
            <w:tcW w:w="819" w:type="dxa"/>
          </w:tcPr>
          <w:p w14:paraId="64BA7C78" w14:textId="7D3EAFC5" w:rsidR="00F0237F" w:rsidRPr="001C13EC" w:rsidRDefault="00F0237F" w:rsidP="00F0237F">
            <w:pPr>
              <w:ind w:hanging="9"/>
              <w:rPr>
                <w:color w:val="000000" w:themeColor="text1"/>
                <w:lang w:val="ro-RO"/>
              </w:rPr>
            </w:pPr>
            <w:r w:rsidRPr="001C13EC">
              <w:rPr>
                <w:color w:val="000000" w:themeColor="text1"/>
                <w:lang w:val="ro-RO"/>
              </w:rPr>
              <w:t>ATL</w:t>
            </w:r>
          </w:p>
        </w:tc>
        <w:tc>
          <w:tcPr>
            <w:tcW w:w="6780" w:type="dxa"/>
          </w:tcPr>
          <w:p w14:paraId="6145E5A1" w14:textId="68EA177E" w:rsidR="00F0237F" w:rsidRPr="001C13EC" w:rsidRDefault="00F0237F" w:rsidP="00F0237F">
            <w:pPr>
              <w:ind w:left="-37" w:firstLine="0"/>
              <w:rPr>
                <w:color w:val="000000" w:themeColor="text1"/>
                <w:lang w:val="ro-RO"/>
              </w:rPr>
            </w:pPr>
            <w:r w:rsidRPr="001C13EC">
              <w:rPr>
                <w:color w:val="000000" w:themeColor="text1"/>
                <w:lang w:val="ro-RO"/>
              </w:rPr>
              <w:t>- Autoritățile Tutelare Locale</w:t>
            </w:r>
          </w:p>
        </w:tc>
      </w:tr>
      <w:tr w:rsidR="00F0237F" w:rsidRPr="001C13EC" w14:paraId="4FDA195D" w14:textId="77777777" w:rsidTr="00F0237F">
        <w:tc>
          <w:tcPr>
            <w:tcW w:w="906" w:type="dxa"/>
          </w:tcPr>
          <w:p w14:paraId="5865C399" w14:textId="32FB312B" w:rsidR="00F0237F" w:rsidRPr="001C13EC" w:rsidRDefault="00F0237F" w:rsidP="00F0237F">
            <w:pPr>
              <w:ind w:firstLine="0"/>
              <w:rPr>
                <w:color w:val="000000" w:themeColor="text1"/>
                <w:lang w:val="ro-RO"/>
              </w:rPr>
            </w:pPr>
            <w:r w:rsidRPr="001C13EC">
              <w:rPr>
                <w:color w:val="000000" w:themeColor="text1"/>
                <w:lang w:val="ro-RO"/>
              </w:rPr>
              <w:t>APP</w:t>
            </w:r>
          </w:p>
        </w:tc>
        <w:tc>
          <w:tcPr>
            <w:tcW w:w="5545" w:type="dxa"/>
          </w:tcPr>
          <w:p w14:paraId="530DA7DC" w14:textId="699A1B9B" w:rsidR="00F0237F" w:rsidRPr="001C13EC" w:rsidRDefault="00F0237F" w:rsidP="00F0237F">
            <w:pPr>
              <w:ind w:firstLine="0"/>
              <w:rPr>
                <w:color w:val="000000" w:themeColor="text1"/>
                <w:lang w:val="ro-RO"/>
              </w:rPr>
            </w:pPr>
            <w:r w:rsidRPr="001C13EC">
              <w:rPr>
                <w:color w:val="000000" w:themeColor="text1"/>
                <w:lang w:val="ro-RO"/>
              </w:rPr>
              <w:t>- Agenția Proprietății Publice</w:t>
            </w:r>
          </w:p>
        </w:tc>
        <w:tc>
          <w:tcPr>
            <w:tcW w:w="474" w:type="dxa"/>
          </w:tcPr>
          <w:p w14:paraId="4DED969C" w14:textId="77777777" w:rsidR="00F0237F" w:rsidRPr="001C13EC" w:rsidRDefault="00F0237F" w:rsidP="00F0237F">
            <w:pPr>
              <w:rPr>
                <w:color w:val="000000" w:themeColor="text1"/>
                <w:lang w:val="ro-RO"/>
              </w:rPr>
            </w:pPr>
          </w:p>
        </w:tc>
        <w:tc>
          <w:tcPr>
            <w:tcW w:w="819" w:type="dxa"/>
          </w:tcPr>
          <w:p w14:paraId="2EB7C9E5" w14:textId="00BA9A04" w:rsidR="00F0237F" w:rsidRPr="001C13EC" w:rsidRDefault="00F0237F" w:rsidP="00F0237F">
            <w:pPr>
              <w:ind w:hanging="9"/>
              <w:rPr>
                <w:color w:val="000000" w:themeColor="text1"/>
                <w:lang w:val="ro-RO"/>
              </w:rPr>
            </w:pPr>
          </w:p>
        </w:tc>
        <w:tc>
          <w:tcPr>
            <w:tcW w:w="6780" w:type="dxa"/>
          </w:tcPr>
          <w:p w14:paraId="5BC92D42" w14:textId="2E76056B" w:rsidR="00F0237F" w:rsidRPr="001C13EC" w:rsidRDefault="00F0237F" w:rsidP="00F0237F">
            <w:pPr>
              <w:ind w:firstLine="0"/>
              <w:rPr>
                <w:color w:val="000000" w:themeColor="text1"/>
                <w:lang w:val="ro-RO"/>
              </w:rPr>
            </w:pPr>
          </w:p>
        </w:tc>
      </w:tr>
    </w:tbl>
    <w:p w14:paraId="5E504350" w14:textId="77777777" w:rsidR="009A5E68" w:rsidRPr="001C13EC" w:rsidRDefault="009A5E68" w:rsidP="009A5E68">
      <w:pPr>
        <w:rPr>
          <w:color w:val="000000" w:themeColor="text1"/>
          <w:sz w:val="28"/>
          <w:szCs w:val="28"/>
          <w:lang w:val="ro-RO"/>
        </w:rPr>
        <w:sectPr w:rsidR="009A5E68" w:rsidRPr="001C13EC" w:rsidSect="004D6905">
          <w:footerReference w:type="default" r:id="rId10"/>
          <w:pgSz w:w="16838" w:h="11906" w:orient="landscape"/>
          <w:pgMar w:top="1135" w:right="962" w:bottom="850" w:left="1134" w:header="708" w:footer="708" w:gutter="0"/>
          <w:cols w:space="708"/>
          <w:docGrid w:linePitch="360"/>
        </w:sectPr>
      </w:pPr>
    </w:p>
    <w:p w14:paraId="156AF1EA" w14:textId="77777777" w:rsidR="009A5E68" w:rsidRPr="001C13EC" w:rsidRDefault="009A5E68" w:rsidP="0086027C">
      <w:pPr>
        <w:ind w:left="11624" w:firstLine="0"/>
        <w:rPr>
          <w:color w:val="000000" w:themeColor="text1"/>
          <w:lang w:val="ro-RO"/>
        </w:rPr>
      </w:pPr>
      <w:bookmarkStart w:id="8" w:name="_Hlk219876879"/>
      <w:r w:rsidRPr="001C13EC">
        <w:rPr>
          <w:color w:val="000000" w:themeColor="text1"/>
          <w:lang w:val="ro-RO"/>
        </w:rPr>
        <w:lastRenderedPageBreak/>
        <w:t>Anexa nr. 2</w:t>
      </w:r>
    </w:p>
    <w:p w14:paraId="42CF4AE4" w14:textId="77777777" w:rsidR="009A5E68" w:rsidRPr="001C13EC" w:rsidRDefault="009A5E68" w:rsidP="0086027C">
      <w:pPr>
        <w:ind w:left="11624" w:firstLine="0"/>
        <w:rPr>
          <w:b/>
          <w:bCs/>
          <w:color w:val="000000" w:themeColor="text1"/>
          <w:lang w:val="ro-RO"/>
        </w:rPr>
      </w:pPr>
      <w:r w:rsidRPr="001C13EC">
        <w:rPr>
          <w:color w:val="000000" w:themeColor="text1"/>
          <w:lang w:val="ro-RO"/>
        </w:rPr>
        <w:t>la Mecanismul național de gestionare unitară și coerentă a situației în cazul unui aflux sporit de străini</w:t>
      </w:r>
    </w:p>
    <w:bookmarkEnd w:id="8"/>
    <w:p w14:paraId="2578DF1A" w14:textId="77777777" w:rsidR="009A5E68" w:rsidRPr="001C13EC" w:rsidRDefault="009A5E68" w:rsidP="009A5E68">
      <w:pPr>
        <w:rPr>
          <w:color w:val="000000" w:themeColor="text1"/>
          <w:sz w:val="28"/>
          <w:szCs w:val="28"/>
          <w:lang w:val="ro-RO"/>
        </w:rPr>
      </w:pPr>
    </w:p>
    <w:p w14:paraId="2913ACDB" w14:textId="77777777" w:rsidR="009A5E68" w:rsidRPr="001C13EC" w:rsidRDefault="009A5E68" w:rsidP="009A5E68">
      <w:pPr>
        <w:jc w:val="center"/>
        <w:rPr>
          <w:b/>
          <w:bCs/>
          <w:color w:val="000000" w:themeColor="text1"/>
          <w:sz w:val="28"/>
          <w:szCs w:val="28"/>
          <w:lang w:val="ro-RO"/>
        </w:rPr>
      </w:pPr>
      <w:r w:rsidRPr="001C13EC">
        <w:rPr>
          <w:b/>
          <w:bCs/>
          <w:color w:val="000000" w:themeColor="text1"/>
          <w:sz w:val="28"/>
          <w:szCs w:val="28"/>
          <w:lang w:val="ro-RO"/>
        </w:rPr>
        <w:t xml:space="preserve">Model de răspuns </w:t>
      </w:r>
    </w:p>
    <w:p w14:paraId="72DB212D" w14:textId="3A81A265" w:rsidR="009A5E68" w:rsidRPr="001C13EC" w:rsidRDefault="009A5E68" w:rsidP="009A5E68">
      <w:pPr>
        <w:jc w:val="center"/>
        <w:rPr>
          <w:color w:val="000000" w:themeColor="text1"/>
          <w:lang w:val="ro-RO"/>
        </w:rPr>
      </w:pPr>
      <w:r w:rsidRPr="001C13EC">
        <w:rPr>
          <w:b/>
          <w:bCs/>
          <w:color w:val="000000" w:themeColor="text1"/>
          <w:sz w:val="28"/>
          <w:szCs w:val="28"/>
          <w:lang w:val="ro-RO"/>
        </w:rPr>
        <w:t xml:space="preserve">etapizat la criză generată de afluxul sporit </w:t>
      </w:r>
      <w:r w:rsidR="00E84206" w:rsidRPr="001C13EC">
        <w:rPr>
          <w:b/>
          <w:bCs/>
          <w:color w:val="000000" w:themeColor="text1"/>
          <w:sz w:val="28"/>
          <w:szCs w:val="28"/>
          <w:lang w:val="ro-RO"/>
        </w:rPr>
        <w:t xml:space="preserve">de </w:t>
      </w:r>
      <w:r w:rsidRPr="001C13EC">
        <w:rPr>
          <w:b/>
          <w:bCs/>
          <w:color w:val="000000" w:themeColor="text1"/>
          <w:sz w:val="28"/>
          <w:szCs w:val="28"/>
          <w:lang w:val="ro-RO"/>
        </w:rPr>
        <w:t xml:space="preserve">străini </w:t>
      </w:r>
      <w:r w:rsidRPr="001C13EC">
        <w:rPr>
          <w:noProof/>
          <w:color w:val="000000" w:themeColor="text1"/>
          <w:lang w:val="ro-RO" w:eastAsia="ru-RU"/>
        </w:rPr>
        <w:drawing>
          <wp:inline distT="0" distB="0" distL="0" distR="0" wp14:anchorId="6EC3132C" wp14:editId="44751E54">
            <wp:extent cx="7442787" cy="41861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2787" cy="4186156"/>
                    </a:xfrm>
                    <a:prstGeom prst="rect">
                      <a:avLst/>
                    </a:prstGeom>
                    <a:noFill/>
                    <a:ln>
                      <a:noFill/>
                    </a:ln>
                  </pic:spPr>
                </pic:pic>
              </a:graphicData>
            </a:graphic>
          </wp:inline>
        </w:drawing>
      </w:r>
    </w:p>
    <w:tbl>
      <w:tblPr>
        <w:tblStyle w:val="af2"/>
        <w:tblpPr w:leftFromText="180" w:rightFromText="180" w:vertAnchor="text" w:horzAnchor="margin" w:tblpY="197"/>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2398"/>
        <w:gridCol w:w="936"/>
        <w:gridCol w:w="1984"/>
        <w:gridCol w:w="936"/>
        <w:gridCol w:w="7406"/>
      </w:tblGrid>
      <w:tr w:rsidR="00875977" w:rsidRPr="001C13EC" w14:paraId="7242751B" w14:textId="77777777" w:rsidTr="007365E1">
        <w:tc>
          <w:tcPr>
            <w:tcW w:w="14596" w:type="dxa"/>
            <w:gridSpan w:val="6"/>
          </w:tcPr>
          <w:p w14:paraId="5B94B076" w14:textId="77777777" w:rsidR="009A5E68" w:rsidRPr="001C13EC" w:rsidRDefault="009A5E68" w:rsidP="007365E1">
            <w:pPr>
              <w:ind w:firstLine="0"/>
              <w:rPr>
                <w:b/>
                <w:bCs/>
                <w:color w:val="000000" w:themeColor="text1"/>
                <w:sz w:val="24"/>
                <w:szCs w:val="24"/>
                <w:lang w:val="ro-RO"/>
              </w:rPr>
            </w:pPr>
            <w:r w:rsidRPr="001C13EC">
              <w:rPr>
                <w:b/>
                <w:bCs/>
                <w:color w:val="000000" w:themeColor="text1"/>
                <w:sz w:val="24"/>
                <w:szCs w:val="24"/>
                <w:lang w:val="ro-RO"/>
              </w:rPr>
              <w:t>Legenda:</w:t>
            </w:r>
          </w:p>
        </w:tc>
      </w:tr>
      <w:tr w:rsidR="00875977" w:rsidRPr="001C13EC" w14:paraId="18A0E021" w14:textId="77777777" w:rsidTr="007365E1">
        <w:trPr>
          <w:trHeight w:val="369"/>
        </w:trPr>
        <w:tc>
          <w:tcPr>
            <w:tcW w:w="421" w:type="dxa"/>
          </w:tcPr>
          <w:p w14:paraId="7A938FA1" w14:textId="6A4630EA" w:rsidR="009A5E68" w:rsidRPr="001C13EC" w:rsidRDefault="0075484A" w:rsidP="004D6905">
            <w:pPr>
              <w:rPr>
                <w:color w:val="000000" w:themeColor="text1"/>
                <w:sz w:val="28"/>
                <w:szCs w:val="28"/>
                <w:lang w:val="ro-RO"/>
              </w:rPr>
            </w:pPr>
            <w:r w:rsidRPr="001C13EC">
              <w:rPr>
                <w:noProof/>
                <w:color w:val="000000" w:themeColor="text1"/>
                <w:lang w:val="ro-RO" w:eastAsia="ru-RU"/>
              </w:rPr>
              <mc:AlternateContent>
                <mc:Choice Requires="wps">
                  <w:drawing>
                    <wp:anchor distT="0" distB="0" distL="114300" distR="114300" simplePos="0" relativeHeight="251659264" behindDoc="0" locked="0" layoutInCell="1" allowOverlap="1" wp14:anchorId="74817375" wp14:editId="63A5CA13">
                      <wp:simplePos x="0" y="0"/>
                      <wp:positionH relativeFrom="column">
                        <wp:posOffset>-23495</wp:posOffset>
                      </wp:positionH>
                      <wp:positionV relativeFrom="paragraph">
                        <wp:posOffset>19685</wp:posOffset>
                      </wp:positionV>
                      <wp:extent cx="193675" cy="199390"/>
                      <wp:effectExtent l="19050" t="19050" r="15875" b="10160"/>
                      <wp:wrapNone/>
                      <wp:docPr id="48" name="Звезда: 10 точе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675" cy="199390"/>
                              </a:xfrm>
                              <a:prstGeom prst="star10">
                                <a:avLst/>
                              </a:prstGeom>
                              <a:solidFill>
                                <a:srgbClr val="BC1E44"/>
                              </a:solidFill>
                              <a:ln w="190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C7437" w14:textId="77777777" w:rsidR="004D6905" w:rsidRDefault="004D6905" w:rsidP="009A5E68">
                                  <w:pPr>
                                    <w:rPr>
                                      <w:b/>
                                      <w:bCs/>
                                      <w:color w:val="FFFFFF" w:themeColor="light1"/>
                                      <w:kern w:val="24"/>
                                      <w:sz w:val="32"/>
                                      <w:szCs w:val="3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74817375" id="Звезда: 10 точек 47" o:spid="_x0000_s1026" style="position:absolute;left:0;text-align:left;margin-left:-1.85pt;margin-top:1.55pt;width:15.25pt;height: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3675,199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" adj="-11796480,,5400" path="m,68887l26764,49847,36988,19040r33084,-1l96838,r26765,19039l156687,19040r10224,30807l193675,68887,183452,99695r10223,30808l166911,149543r-10224,30807l123603,180351,96838,199390,70072,180351r-33084,-1l26764,149543,,130503,10223,99695,,68887xe" fillcolor="#bc1e44" strokecolor="yellow" strokeweight="1.5pt">
                      <v:stroke joinstyle="miter"/>
                      <v:formulas/>
                      <v:path arrowok="t" o:connecttype="custom" o:connectlocs="0,68887;26764,49847;36988,19040;70072,19039;96838,0;123603,19039;156687,19040;166911,49847;193675,68887;183452,99695;193675,130503;166911,149543;156687,180350;123603,180351;96838,199390;70072,180351;36988,180350;26764,149543;0,130503;10223,99695;0,68887" o:connectangles="0,0,0,0,0,0,0,0,0,0,0,0,0,0,0,0,0,0,0,0,0" textboxrect="0,0,193675,199390"/>
                      <v:textbox>
                        <w:txbxContent>
                          <w:p w14:paraId="4F4C7437" w14:textId="77777777" w:rsidR="004D6905" w:rsidRDefault="004D6905" w:rsidP="009A5E68">
                            <w:pPr>
                              <w:rPr>
                                <w:b/>
                                <w:bCs/>
                                <w:color w:val="FFFFFF" w:themeColor="light1"/>
                                <w:kern w:val="24"/>
                                <w:sz w:val="32"/>
                                <w:szCs w:val="32"/>
                              </w:rPr>
                            </w:pPr>
                          </w:p>
                        </w:txbxContent>
                      </v:textbox>
                    </v:shape>
                  </w:pict>
                </mc:Fallback>
              </mc:AlternateContent>
            </w:r>
          </w:p>
        </w:tc>
        <w:tc>
          <w:tcPr>
            <w:tcW w:w="2579" w:type="dxa"/>
            <w:vAlign w:val="center"/>
          </w:tcPr>
          <w:p w14:paraId="09FA1964" w14:textId="77777777" w:rsidR="009A5E68" w:rsidRPr="001C13EC" w:rsidRDefault="009A5E68" w:rsidP="007365E1">
            <w:pPr>
              <w:ind w:hanging="1"/>
              <w:rPr>
                <w:color w:val="000000" w:themeColor="text1"/>
                <w:sz w:val="24"/>
                <w:szCs w:val="24"/>
                <w:lang w:val="ro-RO"/>
              </w:rPr>
            </w:pPr>
            <w:r w:rsidRPr="001C13EC">
              <w:rPr>
                <w:color w:val="000000" w:themeColor="text1"/>
                <w:sz w:val="24"/>
                <w:szCs w:val="24"/>
                <w:lang w:val="ro-RO"/>
              </w:rPr>
              <w:t>- evenimente critice</w:t>
            </w:r>
          </w:p>
        </w:tc>
        <w:tc>
          <w:tcPr>
            <w:tcW w:w="397" w:type="dxa"/>
            <w:vAlign w:val="center"/>
          </w:tcPr>
          <w:p w14:paraId="5AACB538" w14:textId="38960199" w:rsidR="009A5E68" w:rsidRPr="001C13EC" w:rsidRDefault="0075484A" w:rsidP="004D6905">
            <w:pPr>
              <w:rPr>
                <w:color w:val="000000" w:themeColor="text1"/>
                <w:sz w:val="24"/>
                <w:szCs w:val="24"/>
                <w:lang w:val="ro-RO"/>
              </w:rPr>
            </w:pPr>
            <w:r w:rsidRPr="001C13EC">
              <w:rPr>
                <w:noProof/>
                <w:color w:val="000000" w:themeColor="text1"/>
                <w:lang w:val="ro-RO" w:eastAsia="ru-RU"/>
              </w:rPr>
              <mc:AlternateContent>
                <mc:Choice Requires="wps">
                  <w:drawing>
                    <wp:anchor distT="0" distB="0" distL="114300" distR="114300" simplePos="0" relativeHeight="251660288" behindDoc="0" locked="0" layoutInCell="1" allowOverlap="1" wp14:anchorId="322ABF6F" wp14:editId="7F1DE2E2">
                      <wp:simplePos x="0" y="0"/>
                      <wp:positionH relativeFrom="column">
                        <wp:posOffset>-1905</wp:posOffset>
                      </wp:positionH>
                      <wp:positionV relativeFrom="paragraph">
                        <wp:posOffset>53975</wp:posOffset>
                      </wp:positionV>
                      <wp:extent cx="154940" cy="144780"/>
                      <wp:effectExtent l="19050" t="19050" r="16510" b="7620"/>
                      <wp:wrapNone/>
                      <wp:docPr id="75" name="Равнобедренный тре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44780"/>
                              </a:xfrm>
                              <a:prstGeom prst="triangle">
                                <a:avLst/>
                              </a:prstGeom>
                              <a:solidFill>
                                <a:srgbClr val="4472C4"/>
                              </a:solidFill>
                              <a:ln w="12700" cap="flat" cmpd="sng" algn="ctr">
                                <a:solidFill>
                                  <a:srgbClr val="4472C4">
                                    <a:shade val="50000"/>
                                  </a:srgbClr>
                                </a:solidFill>
                                <a:prstDash val="solid"/>
                                <a:miter lim="800000"/>
                              </a:ln>
                              <a:effectLst/>
                            </wps:spPr>
                            <wps:txbx>
                              <w:txbxContent>
                                <w:p w14:paraId="57321332" w14:textId="77777777" w:rsidR="004D6905" w:rsidRDefault="004D6905" w:rsidP="009A5E68">
                                  <w:pPr>
                                    <w:jc w:val="center"/>
                                    <w:rPr>
                                      <w:color w:val="FFFFFF" w:themeColor="light1"/>
                                      <w:kern w:val="24"/>
                                    </w:rPr>
                                  </w:pPr>
                                  <w:r>
                                    <w:rPr>
                                      <w:color w:val="FFFFFF" w:themeColor="light1"/>
                                      <w:kern w:val="24"/>
                                    </w:rPr>
                                    <w:t>8</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322ABF6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4" o:spid="_x0000_s1027" type="#_x0000_t5" style="position:absolute;left:0;text-align:left;margin-left:-.15pt;margin-top:4.25pt;width:12.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" fillcolor="#4472c4" strokecolor="#2f528f" strokeweight="1pt">
                      <v:path arrowok="t"/>
                      <v:textbox>
                        <w:txbxContent>
                          <w:p w14:paraId="57321332" w14:textId="77777777" w:rsidR="004D6905" w:rsidRDefault="004D6905" w:rsidP="009A5E68">
                            <w:pPr>
                              <w:jc w:val="center"/>
                              <w:rPr>
                                <w:color w:val="FFFFFF" w:themeColor="light1"/>
                                <w:kern w:val="24"/>
                              </w:rPr>
                            </w:pPr>
                            <w:r>
                              <w:rPr>
                                <w:color w:val="FFFFFF" w:themeColor="light1"/>
                                <w:kern w:val="24"/>
                              </w:rPr>
                              <w:t>8</w:t>
                            </w:r>
                          </w:p>
                        </w:txbxContent>
                      </v:textbox>
                    </v:shape>
                  </w:pict>
                </mc:Fallback>
              </mc:AlternateContent>
            </w:r>
          </w:p>
        </w:tc>
        <w:tc>
          <w:tcPr>
            <w:tcW w:w="2150" w:type="dxa"/>
            <w:vAlign w:val="center"/>
          </w:tcPr>
          <w:p w14:paraId="2EB0FF69" w14:textId="77777777" w:rsidR="009A5E68" w:rsidRPr="001C13EC" w:rsidRDefault="009A5E68" w:rsidP="007365E1">
            <w:pPr>
              <w:ind w:firstLine="3"/>
              <w:rPr>
                <w:color w:val="000000" w:themeColor="text1"/>
                <w:sz w:val="24"/>
                <w:szCs w:val="24"/>
                <w:lang w:val="ro-RO"/>
              </w:rPr>
            </w:pPr>
            <w:r w:rsidRPr="001C13EC">
              <w:rPr>
                <w:color w:val="000000" w:themeColor="text1"/>
                <w:sz w:val="24"/>
                <w:szCs w:val="24"/>
                <w:lang w:val="ro-RO"/>
              </w:rPr>
              <w:t>- condiții decisive</w:t>
            </w:r>
          </w:p>
        </w:tc>
        <w:tc>
          <w:tcPr>
            <w:tcW w:w="544" w:type="dxa"/>
            <w:vAlign w:val="center"/>
          </w:tcPr>
          <w:p w14:paraId="57431F5B" w14:textId="50250DB0" w:rsidR="009A5E68" w:rsidRPr="001C13EC" w:rsidRDefault="0075484A" w:rsidP="004D6905">
            <w:pPr>
              <w:rPr>
                <w:color w:val="000000" w:themeColor="text1"/>
                <w:sz w:val="24"/>
                <w:szCs w:val="24"/>
                <w:lang w:val="ro-RO"/>
              </w:rPr>
            </w:pPr>
            <w:r w:rsidRPr="001C13EC">
              <w:rPr>
                <w:noProof/>
                <w:color w:val="000000" w:themeColor="text1"/>
                <w:lang w:val="ro-RO" w:eastAsia="ru-RU"/>
              </w:rPr>
              <mc:AlternateContent>
                <mc:Choice Requires="wps">
                  <w:drawing>
                    <wp:anchor distT="0" distB="0" distL="114300" distR="114300" simplePos="0" relativeHeight="251661312" behindDoc="0" locked="0" layoutInCell="1" allowOverlap="1" wp14:anchorId="63F55F52" wp14:editId="7060E459">
                      <wp:simplePos x="0" y="0"/>
                      <wp:positionH relativeFrom="column">
                        <wp:posOffset>-2540</wp:posOffset>
                      </wp:positionH>
                      <wp:positionV relativeFrom="paragraph">
                        <wp:posOffset>34925</wp:posOffset>
                      </wp:positionV>
                      <wp:extent cx="285750" cy="181610"/>
                      <wp:effectExtent l="1270" t="7620" r="8255" b="1270"/>
                      <wp:wrapNone/>
                      <wp:docPr id="3" name="Стрелка: вправо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81610"/>
                              </a:xfrm>
                              <a:prstGeom prst="rightArrow">
                                <a:avLst>
                                  <a:gd name="adj1" fmla="val 50000"/>
                                  <a:gd name="adj2" fmla="val 50000"/>
                                </a:avLst>
                              </a:prstGeom>
                              <a:pattFill prst="dkVert">
                                <a:fgClr>
                                  <a:schemeClr val="accent1">
                                    <a:lumMod val="75000"/>
                                    <a:lumOff val="0"/>
                                  </a:schemeClr>
                                </a:fgClr>
                                <a:bgClr>
                                  <a:schemeClr val="bg1">
                                    <a:lumMod val="100000"/>
                                    <a:lumOff val="0"/>
                                  </a:schemeClr>
                                </a:bgClr>
                              </a:patt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E04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 o:spid="_x0000_s1026" type="#_x0000_t13" style="position:absolute;margin-left:-.2pt;margin-top:2.75pt;width:22.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" adj="14736" fillcolor="#365f91 [2404]" stroked="f" strokeweight="2pt">
                      <v:fill r:id="rId12" o:title="" color2="white [3212]" type="pattern"/>
                    </v:shape>
                  </w:pict>
                </mc:Fallback>
              </mc:AlternateContent>
            </w:r>
          </w:p>
        </w:tc>
        <w:tc>
          <w:tcPr>
            <w:tcW w:w="8505" w:type="dxa"/>
            <w:vAlign w:val="center"/>
          </w:tcPr>
          <w:p w14:paraId="4516D973" w14:textId="77777777" w:rsidR="009A5E68" w:rsidRPr="001C13EC" w:rsidRDefault="009A5E68" w:rsidP="007365E1">
            <w:pPr>
              <w:ind w:firstLine="2"/>
              <w:rPr>
                <w:color w:val="000000" w:themeColor="text1"/>
                <w:sz w:val="24"/>
                <w:szCs w:val="24"/>
                <w:lang w:val="ro-RO"/>
              </w:rPr>
            </w:pPr>
            <w:r w:rsidRPr="001C13EC">
              <w:rPr>
                <w:color w:val="000000" w:themeColor="text1"/>
                <w:sz w:val="24"/>
                <w:szCs w:val="24"/>
                <w:lang w:val="ro-RO"/>
              </w:rPr>
              <w:t>- puncte de decizie</w:t>
            </w:r>
          </w:p>
        </w:tc>
      </w:tr>
    </w:tbl>
    <w:p w14:paraId="647F1F18" w14:textId="77777777" w:rsidR="007365E1" w:rsidRPr="001C13EC" w:rsidRDefault="007365E1" w:rsidP="007365E1">
      <w:pPr>
        <w:tabs>
          <w:tab w:val="left" w:pos="1276"/>
        </w:tabs>
        <w:ind w:firstLine="0"/>
        <w:rPr>
          <w:color w:val="000000" w:themeColor="text1"/>
          <w:sz w:val="28"/>
          <w:szCs w:val="28"/>
          <w:lang w:val="ro-RO" w:eastAsia="ro-RO"/>
        </w:rPr>
        <w:sectPr w:rsidR="007365E1" w:rsidRPr="001C13EC" w:rsidSect="004D6905">
          <w:footerReference w:type="default" r:id="rId13"/>
          <w:pgSz w:w="16838" w:h="11906" w:orient="landscape"/>
          <w:pgMar w:top="1135" w:right="962" w:bottom="850" w:left="1134" w:header="708" w:footer="708" w:gutter="0"/>
          <w:cols w:space="708"/>
          <w:docGrid w:linePitch="360"/>
        </w:sectPr>
      </w:pPr>
    </w:p>
    <w:tbl>
      <w:tblPr>
        <w:tblStyle w:val="af2"/>
        <w:tblW w:w="0" w:type="auto"/>
        <w:tblLook w:val="04A0" w:firstRow="1" w:lastRow="0" w:firstColumn="1" w:lastColumn="0" w:noHBand="0" w:noVBand="1"/>
      </w:tblPr>
      <w:tblGrid>
        <w:gridCol w:w="9911"/>
      </w:tblGrid>
      <w:tr w:rsidR="00875977" w:rsidRPr="001C13EC" w14:paraId="1E4BD896" w14:textId="77777777" w:rsidTr="004D6905">
        <w:tc>
          <w:tcPr>
            <w:tcW w:w="9911" w:type="dxa"/>
          </w:tcPr>
          <w:p w14:paraId="585979B2" w14:textId="5E6997DE" w:rsidR="007365E1" w:rsidRPr="001C13EC" w:rsidRDefault="007365E1" w:rsidP="002373B1">
            <w:pPr>
              <w:ind w:firstLine="0"/>
              <w:rPr>
                <w:color w:val="000000" w:themeColor="text1"/>
                <w:lang w:val="ro-RO"/>
              </w:rPr>
            </w:pPr>
            <w:r w:rsidRPr="001C13EC">
              <w:rPr>
                <w:b/>
                <w:bCs/>
                <w:color w:val="000000" w:themeColor="text1"/>
                <w:lang w:val="ro-RO"/>
              </w:rPr>
              <w:lastRenderedPageBreak/>
              <w:t>SCENARIUL</w:t>
            </w:r>
            <w:r w:rsidRPr="001C13EC">
              <w:rPr>
                <w:color w:val="000000" w:themeColor="text1"/>
                <w:lang w:val="ro-RO"/>
              </w:rPr>
              <w:t xml:space="preserve"> „Flux masiv și brusc de persoane </w:t>
            </w:r>
            <w:r w:rsidR="00416B25" w:rsidRPr="001C13EC">
              <w:rPr>
                <w:color w:val="000000" w:themeColor="text1"/>
                <w:lang w:val="ro-RO"/>
              </w:rPr>
              <w:t>strămutate</w:t>
            </w:r>
            <w:r w:rsidRPr="001C13EC">
              <w:rPr>
                <w:color w:val="000000" w:themeColor="text1"/>
                <w:lang w:val="ro-RO"/>
              </w:rPr>
              <w:t>”.</w:t>
            </w:r>
          </w:p>
          <w:p w14:paraId="7B9E7402" w14:textId="77777777" w:rsidR="007365E1" w:rsidRPr="001C13EC" w:rsidRDefault="007365E1" w:rsidP="002373B1">
            <w:pPr>
              <w:ind w:firstLine="0"/>
              <w:rPr>
                <w:color w:val="000000" w:themeColor="text1"/>
                <w:lang w:val="ro-RO"/>
              </w:rPr>
            </w:pPr>
            <w:r w:rsidRPr="001C13EC">
              <w:rPr>
                <w:b/>
                <w:bCs/>
                <w:color w:val="000000" w:themeColor="text1"/>
                <w:lang w:val="ro-RO"/>
              </w:rPr>
              <w:t>Debut</w:t>
            </w:r>
            <w:r w:rsidRPr="001C13EC">
              <w:rPr>
                <w:color w:val="000000" w:themeColor="text1"/>
                <w:lang w:val="ro-RO"/>
              </w:rPr>
              <w:t>: Conform indicatorilor cheie stabiliți.</w:t>
            </w:r>
          </w:p>
          <w:p w14:paraId="08D56279" w14:textId="368E9FEE" w:rsidR="007365E1" w:rsidRPr="001C13EC" w:rsidRDefault="007365E1" w:rsidP="002373B1">
            <w:pPr>
              <w:ind w:firstLine="0"/>
              <w:rPr>
                <w:color w:val="000000" w:themeColor="text1"/>
                <w:lang w:val="ro-RO"/>
              </w:rPr>
            </w:pPr>
            <w:r w:rsidRPr="001C13EC">
              <w:rPr>
                <w:b/>
                <w:bCs/>
                <w:color w:val="000000" w:themeColor="text1"/>
                <w:lang w:val="ro-RO"/>
              </w:rPr>
              <w:t>Finalizare</w:t>
            </w:r>
            <w:r w:rsidRPr="001C13EC">
              <w:rPr>
                <w:color w:val="000000" w:themeColor="text1"/>
                <w:lang w:val="ro-RO"/>
              </w:rPr>
              <w:t xml:space="preserve">: Reducerea numărului de persoane </w:t>
            </w:r>
            <w:r w:rsidR="00416B25" w:rsidRPr="001C13EC">
              <w:rPr>
                <w:color w:val="000000" w:themeColor="text1"/>
                <w:lang w:val="ro-RO"/>
              </w:rPr>
              <w:t xml:space="preserve">strămutate </w:t>
            </w:r>
            <w:r w:rsidRPr="001C13EC">
              <w:rPr>
                <w:color w:val="000000" w:themeColor="text1"/>
                <w:lang w:val="ro-RO"/>
              </w:rPr>
              <w:t>intrate/ieșite în/din RM la parametri controlabili (sub 15.000 pers/zi). Finalizarea perioadei de aplicare a Planului de contingență poate să nu coincidă cu finalizarea perioadei crizei persoanelor strămutate din UA în RM și/sau cu finalizarea războiului ruso-ucrainean.</w:t>
            </w:r>
          </w:p>
          <w:p w14:paraId="7D2F653D" w14:textId="77777777" w:rsidR="007365E1" w:rsidRPr="001C13EC" w:rsidRDefault="007365E1" w:rsidP="002373B1">
            <w:pPr>
              <w:ind w:firstLine="0"/>
              <w:rPr>
                <w:color w:val="000000" w:themeColor="text1"/>
                <w:lang w:val="ro-RO"/>
              </w:rPr>
            </w:pPr>
            <w:r w:rsidRPr="001C13EC">
              <w:rPr>
                <w:b/>
                <w:bCs/>
                <w:color w:val="000000" w:themeColor="text1"/>
                <w:lang w:val="ro-RO"/>
              </w:rPr>
              <w:t>Descriere narativă</w:t>
            </w:r>
            <w:r w:rsidRPr="001C13EC">
              <w:rPr>
                <w:color w:val="000000" w:themeColor="text1"/>
                <w:lang w:val="ro-RO"/>
              </w:rPr>
              <w:t>: Războiul ruso-ucrainean continuă să se desfășoare. Acțiunile de luptă pe teritoriul UA se extind în regiunile Mykolaiv și Odesa, prin acțiuni militare terestre ce vizează centrele urbane ale regiunilor respective. Obiectele de infrastructură critică și căile de comunicație sunt supuse unor atacuri aeriene și de artilerie continuă. Chiar dacă operațiunile militare sunt desfășurate în imediata vecinătate, regimul separatist de la Tiraspol, precum și/sau Grupul operativ de trupe ruse și alte formațiuni militare ruse din regiunile de est ale RM, nu se implică oficial în conflict.</w:t>
            </w:r>
          </w:p>
        </w:tc>
      </w:tr>
      <w:tr w:rsidR="00875977" w:rsidRPr="001C13EC" w14:paraId="72E5B3D0" w14:textId="77777777" w:rsidTr="004D6905">
        <w:tc>
          <w:tcPr>
            <w:tcW w:w="9911" w:type="dxa"/>
          </w:tcPr>
          <w:p w14:paraId="5EC0BD0B" w14:textId="77777777" w:rsidR="007365E1" w:rsidRPr="001C13EC" w:rsidRDefault="007365E1" w:rsidP="002373B1">
            <w:pPr>
              <w:ind w:firstLine="0"/>
              <w:rPr>
                <w:b/>
                <w:bCs/>
                <w:color w:val="000000" w:themeColor="text1"/>
                <w:u w:val="single"/>
                <w:lang w:val="ro-RO"/>
              </w:rPr>
            </w:pPr>
            <w:r w:rsidRPr="001C13EC">
              <w:rPr>
                <w:b/>
                <w:bCs/>
                <w:color w:val="000000" w:themeColor="text1"/>
                <w:u w:val="single"/>
                <w:lang w:val="ro-RO"/>
              </w:rPr>
              <w:t>Evenimente critice (</w:t>
            </w:r>
            <w:proofErr w:type="spellStart"/>
            <w:r w:rsidRPr="001C13EC">
              <w:rPr>
                <w:b/>
                <w:bCs/>
                <w:color w:val="000000" w:themeColor="text1"/>
                <w:u w:val="single"/>
                <w:lang w:val="ro-RO"/>
              </w:rPr>
              <w:t>Ec</w:t>
            </w:r>
            <w:proofErr w:type="spellEnd"/>
            <w:r w:rsidRPr="001C13EC">
              <w:rPr>
                <w:b/>
                <w:bCs/>
                <w:color w:val="000000" w:themeColor="text1"/>
                <w:u w:val="single"/>
                <w:lang w:val="ro-RO"/>
              </w:rPr>
              <w:t>):</w:t>
            </w:r>
          </w:p>
          <w:p w14:paraId="232144EF" w14:textId="77777777" w:rsidR="007365E1" w:rsidRPr="001C13EC" w:rsidRDefault="007365E1" w:rsidP="002373B1">
            <w:pPr>
              <w:ind w:firstLine="0"/>
              <w:rPr>
                <w:color w:val="000000" w:themeColor="text1"/>
                <w:lang w:val="ro-RO"/>
              </w:rPr>
            </w:pPr>
            <w:r w:rsidRPr="001C13EC">
              <w:rPr>
                <w:b/>
                <w:bCs/>
                <w:color w:val="000000" w:themeColor="text1"/>
                <w:lang w:val="ro-RO"/>
              </w:rPr>
              <w:t>Ec01</w:t>
            </w:r>
            <w:r w:rsidRPr="001C13EC">
              <w:rPr>
                <w:color w:val="000000" w:themeColor="text1"/>
                <w:lang w:val="ro-RO"/>
              </w:rPr>
              <w:t xml:space="preserve"> - Asediul Mykolaivului/ Creșterea nr. persoanelor strămutate în interiorul țării (~700.000-1.000.000 persoane).</w:t>
            </w:r>
          </w:p>
          <w:p w14:paraId="4E5E5AEB" w14:textId="77777777" w:rsidR="007365E1" w:rsidRPr="001C13EC" w:rsidRDefault="007365E1" w:rsidP="002373B1">
            <w:pPr>
              <w:ind w:firstLine="0"/>
              <w:rPr>
                <w:color w:val="000000" w:themeColor="text1"/>
                <w:lang w:val="ro-RO"/>
              </w:rPr>
            </w:pPr>
            <w:r w:rsidRPr="001C13EC">
              <w:rPr>
                <w:b/>
                <w:bCs/>
                <w:color w:val="000000" w:themeColor="text1"/>
                <w:lang w:val="ro-RO"/>
              </w:rPr>
              <w:t>Ec02</w:t>
            </w:r>
            <w:r w:rsidRPr="001C13EC">
              <w:rPr>
                <w:color w:val="000000" w:themeColor="text1"/>
                <w:lang w:val="ro-RO"/>
              </w:rPr>
              <w:t xml:space="preserve"> - Căderea Mykolaivului/ Creșterea nr. persoanelor strămutate în interiorul țării (~1.000.000-1.500.000 persoane).</w:t>
            </w:r>
          </w:p>
          <w:p w14:paraId="14D2B7E6" w14:textId="77777777" w:rsidR="007365E1" w:rsidRPr="001C13EC" w:rsidRDefault="007365E1" w:rsidP="002373B1">
            <w:pPr>
              <w:ind w:firstLine="0"/>
              <w:rPr>
                <w:color w:val="000000" w:themeColor="text1"/>
                <w:lang w:val="ro-RO"/>
              </w:rPr>
            </w:pPr>
            <w:r w:rsidRPr="001C13EC">
              <w:rPr>
                <w:b/>
                <w:bCs/>
                <w:color w:val="000000" w:themeColor="text1"/>
                <w:lang w:val="ro-RO"/>
              </w:rPr>
              <w:t>Ec03</w:t>
            </w:r>
            <w:r w:rsidRPr="001C13EC">
              <w:rPr>
                <w:color w:val="000000" w:themeColor="text1"/>
                <w:lang w:val="ro-RO"/>
              </w:rPr>
              <w:t xml:space="preserve"> - Acțiuni militare terestre în reg. Odesa.</w:t>
            </w:r>
          </w:p>
        </w:tc>
      </w:tr>
      <w:tr w:rsidR="00875977" w:rsidRPr="001C13EC" w14:paraId="24C6DA77" w14:textId="77777777" w:rsidTr="004D6905">
        <w:tc>
          <w:tcPr>
            <w:tcW w:w="9911" w:type="dxa"/>
          </w:tcPr>
          <w:p w14:paraId="71303AC8" w14:textId="77777777" w:rsidR="007365E1" w:rsidRPr="001C13EC" w:rsidRDefault="007365E1" w:rsidP="002373B1">
            <w:pPr>
              <w:ind w:firstLine="0"/>
              <w:rPr>
                <w:b/>
                <w:bCs/>
                <w:color w:val="000000" w:themeColor="text1"/>
                <w:u w:val="single"/>
                <w:lang w:val="ro-RO"/>
              </w:rPr>
            </w:pPr>
            <w:r w:rsidRPr="001C13EC">
              <w:rPr>
                <w:b/>
                <w:bCs/>
                <w:color w:val="000000" w:themeColor="text1"/>
                <w:u w:val="single"/>
                <w:lang w:val="ro-RO"/>
              </w:rPr>
              <w:t>Puncte de decizie (Pd):</w:t>
            </w:r>
          </w:p>
          <w:p w14:paraId="624BED2F" w14:textId="77777777" w:rsidR="007365E1" w:rsidRPr="001C13EC" w:rsidRDefault="007365E1" w:rsidP="002373B1">
            <w:pPr>
              <w:ind w:firstLine="0"/>
              <w:rPr>
                <w:color w:val="000000" w:themeColor="text1"/>
                <w:lang w:val="ro-RO"/>
              </w:rPr>
            </w:pPr>
            <w:r w:rsidRPr="001C13EC">
              <w:rPr>
                <w:b/>
                <w:bCs/>
                <w:color w:val="000000" w:themeColor="text1"/>
                <w:lang w:val="ro-RO"/>
              </w:rPr>
              <w:t>Pd1</w:t>
            </w:r>
            <w:r w:rsidRPr="001C13EC">
              <w:rPr>
                <w:color w:val="000000" w:themeColor="text1"/>
                <w:lang w:val="ro-RO"/>
              </w:rPr>
              <w:t xml:space="preserve"> - Declararea/prelungirea stării de urgență.</w:t>
            </w:r>
          </w:p>
          <w:p w14:paraId="15D71EE2" w14:textId="0441FBA6" w:rsidR="007365E1" w:rsidRPr="001C13EC" w:rsidRDefault="007365E1" w:rsidP="002373B1">
            <w:pPr>
              <w:ind w:firstLine="0"/>
              <w:rPr>
                <w:color w:val="000000" w:themeColor="text1"/>
                <w:lang w:val="ro-RO"/>
              </w:rPr>
            </w:pPr>
            <w:r w:rsidRPr="001C13EC">
              <w:rPr>
                <w:b/>
                <w:bCs/>
                <w:color w:val="000000" w:themeColor="text1"/>
                <w:lang w:val="ro-RO"/>
              </w:rPr>
              <w:t>Pd2</w:t>
            </w:r>
            <w:r w:rsidRPr="001C13EC">
              <w:rPr>
                <w:color w:val="000000" w:themeColor="text1"/>
                <w:lang w:val="ro-RO"/>
              </w:rPr>
              <w:t xml:space="preserve"> - </w:t>
            </w:r>
            <w:r w:rsidR="00605E57" w:rsidRPr="001C13EC">
              <w:rPr>
                <w:color w:val="000000" w:themeColor="text1"/>
                <w:lang w:val="ro-RO"/>
              </w:rPr>
              <w:t>Sistarea</w:t>
            </w:r>
            <w:r w:rsidRPr="001C13EC">
              <w:rPr>
                <w:color w:val="000000" w:themeColor="text1"/>
                <w:lang w:val="ro-RO"/>
              </w:rPr>
              <w:t>/reducerea activității PTF-urilor din sudul RM</w:t>
            </w:r>
          </w:p>
          <w:p w14:paraId="78C892C6" w14:textId="77777777" w:rsidR="007365E1" w:rsidRPr="001C13EC" w:rsidRDefault="007365E1" w:rsidP="002373B1">
            <w:pPr>
              <w:ind w:firstLine="0"/>
              <w:rPr>
                <w:color w:val="000000" w:themeColor="text1"/>
                <w:lang w:val="ro-RO"/>
              </w:rPr>
            </w:pPr>
            <w:r w:rsidRPr="001C13EC">
              <w:rPr>
                <w:b/>
                <w:bCs/>
                <w:color w:val="000000" w:themeColor="text1"/>
                <w:lang w:val="ro-RO"/>
              </w:rPr>
              <w:t>Pd3</w:t>
            </w:r>
            <w:r w:rsidRPr="001C13EC">
              <w:rPr>
                <w:color w:val="000000" w:themeColor="text1"/>
                <w:lang w:val="ro-RO"/>
              </w:rPr>
              <w:t xml:space="preserve"> - Acordarea statutului de protecție internațională.</w:t>
            </w:r>
          </w:p>
          <w:p w14:paraId="41B3AB7E" w14:textId="77777777" w:rsidR="007365E1" w:rsidRPr="001C13EC" w:rsidRDefault="007365E1" w:rsidP="002373B1">
            <w:pPr>
              <w:ind w:firstLine="0"/>
              <w:rPr>
                <w:color w:val="000000" w:themeColor="text1"/>
                <w:lang w:val="ro-RO"/>
              </w:rPr>
            </w:pPr>
            <w:r w:rsidRPr="001C13EC">
              <w:rPr>
                <w:b/>
                <w:bCs/>
                <w:color w:val="000000" w:themeColor="text1"/>
                <w:lang w:val="ro-RO"/>
              </w:rPr>
              <w:t>Pd4</w:t>
            </w:r>
            <w:r w:rsidRPr="001C13EC">
              <w:rPr>
                <w:color w:val="000000" w:themeColor="text1"/>
                <w:lang w:val="ro-RO"/>
              </w:rPr>
              <w:t xml:space="preserve"> - Închiderea spațiului aerian.</w:t>
            </w:r>
          </w:p>
        </w:tc>
      </w:tr>
      <w:tr w:rsidR="007365E1" w:rsidRPr="001C13EC" w14:paraId="7C910D68" w14:textId="77777777" w:rsidTr="004D6905">
        <w:tc>
          <w:tcPr>
            <w:tcW w:w="9911" w:type="dxa"/>
          </w:tcPr>
          <w:p w14:paraId="7BB7CAF6" w14:textId="77777777" w:rsidR="007365E1" w:rsidRPr="001C13EC" w:rsidRDefault="007365E1" w:rsidP="002373B1">
            <w:pPr>
              <w:ind w:firstLine="0"/>
              <w:rPr>
                <w:b/>
                <w:bCs/>
                <w:color w:val="000000" w:themeColor="text1"/>
                <w:u w:val="single"/>
                <w:lang w:val="ro-RO"/>
              </w:rPr>
            </w:pPr>
            <w:r w:rsidRPr="001C13EC">
              <w:rPr>
                <w:b/>
                <w:bCs/>
                <w:color w:val="000000" w:themeColor="text1"/>
                <w:u w:val="single"/>
                <w:lang w:val="ro-RO"/>
              </w:rPr>
              <w:t>Condiții decisive (Cd):</w:t>
            </w:r>
          </w:p>
          <w:p w14:paraId="54F2475C" w14:textId="77777777" w:rsidR="007365E1" w:rsidRPr="001C13EC" w:rsidRDefault="007365E1" w:rsidP="002373B1">
            <w:pPr>
              <w:ind w:firstLine="0"/>
              <w:rPr>
                <w:color w:val="000000" w:themeColor="text1"/>
                <w:lang w:val="ro-RO"/>
              </w:rPr>
            </w:pPr>
            <w:r w:rsidRPr="001C13EC">
              <w:rPr>
                <w:b/>
                <w:bCs/>
                <w:color w:val="000000" w:themeColor="text1"/>
                <w:lang w:val="ro-RO"/>
              </w:rPr>
              <w:t>Cd1</w:t>
            </w:r>
            <w:r w:rsidRPr="001C13EC">
              <w:rPr>
                <w:color w:val="000000" w:themeColor="text1"/>
                <w:lang w:val="ro-RO"/>
              </w:rPr>
              <w:t xml:space="preserve"> - Nivelul de alertă și pregătire al sistemului național de securitate și ordine publică este ridicat.</w:t>
            </w:r>
          </w:p>
          <w:p w14:paraId="6DA88855" w14:textId="77777777" w:rsidR="007365E1" w:rsidRPr="001C13EC" w:rsidRDefault="007365E1" w:rsidP="002373B1">
            <w:pPr>
              <w:ind w:firstLine="0"/>
              <w:rPr>
                <w:color w:val="000000" w:themeColor="text1"/>
                <w:lang w:val="ro-RO"/>
              </w:rPr>
            </w:pPr>
            <w:r w:rsidRPr="001C13EC">
              <w:rPr>
                <w:b/>
                <w:bCs/>
                <w:color w:val="000000" w:themeColor="text1"/>
                <w:lang w:val="ro-RO"/>
              </w:rPr>
              <w:t>Cd2</w:t>
            </w:r>
            <w:r w:rsidRPr="001C13EC">
              <w:rPr>
                <w:color w:val="000000" w:themeColor="text1"/>
                <w:lang w:val="ro-RO"/>
              </w:rPr>
              <w:t xml:space="preserve"> - Capacitățile de reacție umanitară sunt pregătite.</w:t>
            </w:r>
          </w:p>
          <w:p w14:paraId="75832501" w14:textId="5FAA0AF8" w:rsidR="007365E1" w:rsidRPr="001C13EC" w:rsidRDefault="007365E1" w:rsidP="002373B1">
            <w:pPr>
              <w:ind w:firstLine="0"/>
              <w:rPr>
                <w:color w:val="000000" w:themeColor="text1"/>
                <w:lang w:val="ro-RO"/>
              </w:rPr>
            </w:pPr>
            <w:r w:rsidRPr="001C13EC">
              <w:rPr>
                <w:b/>
                <w:bCs/>
                <w:color w:val="000000" w:themeColor="text1"/>
                <w:lang w:val="ro-RO"/>
              </w:rPr>
              <w:t>Cd3</w:t>
            </w:r>
            <w:r w:rsidRPr="001C13EC">
              <w:rPr>
                <w:color w:val="000000" w:themeColor="text1"/>
                <w:lang w:val="ro-RO"/>
              </w:rPr>
              <w:t xml:space="preserve"> - Persoanelor </w:t>
            </w:r>
            <w:r w:rsidR="00416B25" w:rsidRPr="001C13EC">
              <w:rPr>
                <w:color w:val="000000" w:themeColor="text1"/>
                <w:lang w:val="ro-RO"/>
              </w:rPr>
              <w:t>strămutate</w:t>
            </w:r>
            <w:r w:rsidRPr="001C13EC">
              <w:rPr>
                <w:color w:val="000000" w:themeColor="text1"/>
                <w:lang w:val="ro-RO"/>
              </w:rPr>
              <w:t xml:space="preserve"> le este asigurat accesul la statutul de protecție temporară și azil.</w:t>
            </w:r>
          </w:p>
          <w:p w14:paraId="432F8894" w14:textId="6C1147A4" w:rsidR="007365E1" w:rsidRPr="001C13EC" w:rsidRDefault="007365E1" w:rsidP="002373B1">
            <w:pPr>
              <w:ind w:firstLine="0"/>
              <w:rPr>
                <w:color w:val="000000" w:themeColor="text1"/>
                <w:lang w:val="ro-RO"/>
              </w:rPr>
            </w:pPr>
            <w:r w:rsidRPr="001C13EC">
              <w:rPr>
                <w:b/>
                <w:bCs/>
                <w:color w:val="000000" w:themeColor="text1"/>
                <w:lang w:val="ro-RO"/>
              </w:rPr>
              <w:t>Cd4</w:t>
            </w:r>
            <w:r w:rsidRPr="001C13EC">
              <w:rPr>
                <w:color w:val="000000" w:themeColor="text1"/>
                <w:lang w:val="ro-RO"/>
              </w:rPr>
              <w:t xml:space="preserve"> - Procesul de luare la evidență a </w:t>
            </w:r>
            <w:r w:rsidR="00A35C38" w:rsidRPr="001C13EC">
              <w:rPr>
                <w:color w:val="000000" w:themeColor="text1"/>
                <w:lang w:val="ro-RO"/>
              </w:rPr>
              <w:t xml:space="preserve">copiilor </w:t>
            </w:r>
            <w:r w:rsidR="00416B25" w:rsidRPr="001C13EC">
              <w:rPr>
                <w:color w:val="000000" w:themeColor="text1"/>
                <w:lang w:val="ro-RO"/>
              </w:rPr>
              <w:t xml:space="preserve">strămutați </w:t>
            </w:r>
            <w:r w:rsidRPr="001C13EC">
              <w:rPr>
                <w:color w:val="000000" w:themeColor="text1"/>
                <w:lang w:val="ro-RO"/>
              </w:rPr>
              <w:t>este asigurat.</w:t>
            </w:r>
          </w:p>
          <w:p w14:paraId="1197814A" w14:textId="14FFADE6" w:rsidR="007365E1" w:rsidRPr="001C13EC" w:rsidRDefault="007365E1" w:rsidP="002373B1">
            <w:pPr>
              <w:ind w:firstLine="0"/>
              <w:rPr>
                <w:color w:val="000000" w:themeColor="text1"/>
                <w:lang w:val="ro-RO"/>
              </w:rPr>
            </w:pPr>
            <w:r w:rsidRPr="001C13EC">
              <w:rPr>
                <w:b/>
                <w:bCs/>
                <w:color w:val="000000" w:themeColor="text1"/>
                <w:lang w:val="ro-RO"/>
              </w:rPr>
              <w:t>Cd5</w:t>
            </w:r>
            <w:r w:rsidRPr="001C13EC">
              <w:rPr>
                <w:color w:val="000000" w:themeColor="text1"/>
                <w:lang w:val="ro-RO"/>
              </w:rPr>
              <w:t xml:space="preserve"> - Sistemul medical național este pregătit pentru fluxul de </w:t>
            </w:r>
            <w:r w:rsidR="00416B25" w:rsidRPr="001C13EC">
              <w:rPr>
                <w:color w:val="000000" w:themeColor="text1"/>
                <w:lang w:val="ro-RO"/>
              </w:rPr>
              <w:t>persoane strămutate</w:t>
            </w:r>
            <w:r w:rsidRPr="001C13EC">
              <w:rPr>
                <w:color w:val="000000" w:themeColor="text1"/>
                <w:lang w:val="ro-RO"/>
              </w:rPr>
              <w:t>.</w:t>
            </w:r>
          </w:p>
          <w:p w14:paraId="7C47C075" w14:textId="77777777" w:rsidR="007365E1" w:rsidRPr="001C13EC" w:rsidRDefault="007365E1" w:rsidP="002373B1">
            <w:pPr>
              <w:ind w:firstLine="0"/>
              <w:rPr>
                <w:color w:val="000000" w:themeColor="text1"/>
                <w:lang w:val="ro-RO"/>
              </w:rPr>
            </w:pPr>
            <w:r w:rsidRPr="001C13EC">
              <w:rPr>
                <w:b/>
                <w:bCs/>
                <w:color w:val="000000" w:themeColor="text1"/>
                <w:lang w:val="ro-RO"/>
              </w:rPr>
              <w:t>Cd6</w:t>
            </w:r>
            <w:r w:rsidRPr="001C13EC">
              <w:rPr>
                <w:color w:val="000000" w:themeColor="text1"/>
                <w:lang w:val="ro-RO"/>
              </w:rPr>
              <w:t xml:space="preserve"> - Accesul publicului-țintă la informații veridice este asigurat.</w:t>
            </w:r>
          </w:p>
          <w:p w14:paraId="67AF3AC4" w14:textId="77777777" w:rsidR="007365E1" w:rsidRPr="001C13EC" w:rsidRDefault="007365E1" w:rsidP="002373B1">
            <w:pPr>
              <w:ind w:firstLine="0"/>
              <w:rPr>
                <w:b/>
                <w:bCs/>
                <w:color w:val="000000" w:themeColor="text1"/>
                <w:lang w:val="ro-RO"/>
              </w:rPr>
            </w:pPr>
            <w:r w:rsidRPr="001C13EC">
              <w:rPr>
                <w:b/>
                <w:bCs/>
                <w:color w:val="000000" w:themeColor="text1"/>
                <w:lang w:val="ro-RO"/>
              </w:rPr>
              <w:t>Cd7</w:t>
            </w:r>
            <w:r w:rsidRPr="001C13EC">
              <w:rPr>
                <w:color w:val="000000" w:themeColor="text1"/>
                <w:lang w:val="ro-RO"/>
              </w:rPr>
              <w:t xml:space="preserve"> - Capabilitățile de transport sunt mobilizate la maximum.</w:t>
            </w:r>
            <w:r w:rsidRPr="001C13EC">
              <w:rPr>
                <w:b/>
                <w:bCs/>
                <w:color w:val="000000" w:themeColor="text1"/>
                <w:lang w:val="ro-RO"/>
              </w:rPr>
              <w:t xml:space="preserve"> </w:t>
            </w:r>
          </w:p>
          <w:p w14:paraId="486E718E" w14:textId="77777777" w:rsidR="007365E1" w:rsidRPr="001C13EC" w:rsidRDefault="007365E1" w:rsidP="002373B1">
            <w:pPr>
              <w:ind w:firstLine="0"/>
              <w:rPr>
                <w:color w:val="000000" w:themeColor="text1"/>
                <w:lang w:val="ro-RO"/>
              </w:rPr>
            </w:pPr>
            <w:r w:rsidRPr="001C13EC">
              <w:rPr>
                <w:b/>
                <w:bCs/>
                <w:color w:val="000000" w:themeColor="text1"/>
                <w:lang w:val="ro-RO"/>
              </w:rPr>
              <w:t>Cd8</w:t>
            </w:r>
            <w:r w:rsidRPr="001C13EC">
              <w:rPr>
                <w:color w:val="000000" w:themeColor="text1"/>
                <w:lang w:val="ro-RO"/>
              </w:rPr>
              <w:t xml:space="preserve"> - Baza normativă de activitate în situații de alertare/urgență este asigurată.</w:t>
            </w:r>
          </w:p>
          <w:p w14:paraId="50073432" w14:textId="77777777" w:rsidR="007365E1" w:rsidRPr="001C13EC" w:rsidRDefault="007365E1" w:rsidP="002373B1">
            <w:pPr>
              <w:ind w:firstLine="0"/>
              <w:rPr>
                <w:color w:val="000000" w:themeColor="text1"/>
                <w:lang w:val="ro-RO"/>
              </w:rPr>
            </w:pPr>
            <w:r w:rsidRPr="001C13EC">
              <w:rPr>
                <w:b/>
                <w:bCs/>
                <w:color w:val="000000" w:themeColor="text1"/>
                <w:lang w:val="ro-RO"/>
              </w:rPr>
              <w:t>Cd9</w:t>
            </w:r>
            <w:r w:rsidRPr="001C13EC">
              <w:rPr>
                <w:color w:val="000000" w:themeColor="text1"/>
                <w:lang w:val="ro-RO"/>
              </w:rPr>
              <w:t xml:space="preserve"> - Sporirea activităților de securitate și ordine publică.</w:t>
            </w:r>
          </w:p>
          <w:p w14:paraId="3F6A3350" w14:textId="7C9DEBDE" w:rsidR="007365E1" w:rsidRPr="001C13EC" w:rsidRDefault="007365E1" w:rsidP="002373B1">
            <w:pPr>
              <w:ind w:firstLine="0"/>
              <w:rPr>
                <w:color w:val="000000" w:themeColor="text1"/>
                <w:lang w:val="ro-RO"/>
              </w:rPr>
            </w:pPr>
            <w:r w:rsidRPr="001C13EC">
              <w:rPr>
                <w:b/>
                <w:bCs/>
                <w:color w:val="000000" w:themeColor="text1"/>
                <w:lang w:val="ro-RO"/>
              </w:rPr>
              <w:t>Cd10</w:t>
            </w:r>
            <w:r w:rsidRPr="001C13EC">
              <w:rPr>
                <w:color w:val="000000" w:themeColor="text1"/>
                <w:lang w:val="ro-RO"/>
              </w:rPr>
              <w:t xml:space="preserve"> - Respectarea drepturilor omului, în special a </w:t>
            </w:r>
            <w:r w:rsidR="00064ECE" w:rsidRPr="001C13EC">
              <w:rPr>
                <w:color w:val="000000" w:themeColor="text1"/>
                <w:lang w:val="ro-RO"/>
              </w:rPr>
              <w:t>persoanelor aflate în situații de risc sau vulnerabilitate</w:t>
            </w:r>
            <w:r w:rsidRPr="001C13EC">
              <w:rPr>
                <w:color w:val="000000" w:themeColor="text1"/>
                <w:lang w:val="ro-RO"/>
              </w:rPr>
              <w:t>, este asigurată.</w:t>
            </w:r>
          </w:p>
          <w:p w14:paraId="683F5309" w14:textId="77777777" w:rsidR="007365E1" w:rsidRPr="001C13EC" w:rsidRDefault="007365E1" w:rsidP="002373B1">
            <w:pPr>
              <w:ind w:firstLine="0"/>
              <w:rPr>
                <w:color w:val="000000" w:themeColor="text1"/>
                <w:lang w:val="ro-RO"/>
              </w:rPr>
            </w:pPr>
            <w:r w:rsidRPr="001C13EC">
              <w:rPr>
                <w:b/>
                <w:bCs/>
                <w:color w:val="000000" w:themeColor="text1"/>
                <w:lang w:val="ro-RO"/>
              </w:rPr>
              <w:t>Cd11</w:t>
            </w:r>
            <w:r w:rsidRPr="001C13EC">
              <w:rPr>
                <w:color w:val="000000" w:themeColor="text1"/>
                <w:lang w:val="ro-RO"/>
              </w:rPr>
              <w:t xml:space="preserve"> - Capabilitățile medicale de prevenire și triere sunt mobilizate (la frontiera de stat).</w:t>
            </w:r>
          </w:p>
          <w:p w14:paraId="60616B57" w14:textId="77777777" w:rsidR="007365E1" w:rsidRPr="001C13EC" w:rsidRDefault="007365E1" w:rsidP="002373B1">
            <w:pPr>
              <w:ind w:firstLine="0"/>
              <w:rPr>
                <w:color w:val="000000" w:themeColor="text1"/>
                <w:lang w:val="ro-RO"/>
              </w:rPr>
            </w:pPr>
            <w:r w:rsidRPr="001C13EC">
              <w:rPr>
                <w:b/>
                <w:bCs/>
                <w:color w:val="000000" w:themeColor="text1"/>
                <w:lang w:val="ro-RO"/>
              </w:rPr>
              <w:t>Cd12</w:t>
            </w:r>
            <w:r w:rsidRPr="001C13EC">
              <w:rPr>
                <w:color w:val="000000" w:themeColor="text1"/>
                <w:lang w:val="ro-RO"/>
              </w:rPr>
              <w:t xml:space="preserve"> - Combatanții părților beligerante care se retrag în RM sunt dezarmați și izolați (internați).</w:t>
            </w:r>
          </w:p>
          <w:p w14:paraId="145FD81A" w14:textId="77777777" w:rsidR="007365E1" w:rsidRPr="001C13EC" w:rsidRDefault="007365E1" w:rsidP="002373B1">
            <w:pPr>
              <w:ind w:firstLine="0"/>
              <w:rPr>
                <w:color w:val="000000" w:themeColor="text1"/>
                <w:lang w:val="ro-RO"/>
              </w:rPr>
            </w:pPr>
            <w:r w:rsidRPr="001C13EC">
              <w:rPr>
                <w:b/>
                <w:bCs/>
                <w:color w:val="000000" w:themeColor="text1"/>
                <w:lang w:val="ro-RO"/>
              </w:rPr>
              <w:t>Cd13</w:t>
            </w:r>
            <w:r w:rsidRPr="001C13EC">
              <w:rPr>
                <w:color w:val="000000" w:themeColor="text1"/>
                <w:lang w:val="ro-RO"/>
              </w:rPr>
              <w:t xml:space="preserve"> - Sprijinul comunității locale este consolidat.</w:t>
            </w:r>
          </w:p>
          <w:p w14:paraId="3BF21BB6" w14:textId="77777777" w:rsidR="007365E1" w:rsidRPr="001C13EC" w:rsidRDefault="007365E1" w:rsidP="002373B1">
            <w:pPr>
              <w:ind w:firstLine="0"/>
              <w:rPr>
                <w:color w:val="000000" w:themeColor="text1"/>
                <w:lang w:val="ro-RO"/>
              </w:rPr>
            </w:pPr>
            <w:r w:rsidRPr="001C13EC">
              <w:rPr>
                <w:b/>
                <w:bCs/>
                <w:color w:val="000000" w:themeColor="text1"/>
                <w:lang w:val="ro-RO"/>
              </w:rPr>
              <w:t>Cd14</w:t>
            </w:r>
            <w:r w:rsidRPr="001C13EC">
              <w:rPr>
                <w:color w:val="000000" w:themeColor="text1"/>
                <w:lang w:val="ro-RO"/>
              </w:rPr>
              <w:t xml:space="preserve"> - Panica în rândul populației locale este prevenită.</w:t>
            </w:r>
          </w:p>
          <w:p w14:paraId="521DECC8" w14:textId="1D406B9E" w:rsidR="007365E1" w:rsidRPr="001C13EC" w:rsidRDefault="007365E1" w:rsidP="002373B1">
            <w:pPr>
              <w:ind w:firstLine="0"/>
              <w:rPr>
                <w:color w:val="000000" w:themeColor="text1"/>
                <w:lang w:val="ro-RO"/>
              </w:rPr>
            </w:pPr>
            <w:r w:rsidRPr="001C13EC">
              <w:rPr>
                <w:b/>
                <w:bCs/>
                <w:color w:val="000000" w:themeColor="text1"/>
                <w:lang w:val="ro-RO"/>
              </w:rPr>
              <w:t>Cd15</w:t>
            </w:r>
            <w:r w:rsidRPr="001C13EC">
              <w:rPr>
                <w:color w:val="000000" w:themeColor="text1"/>
                <w:lang w:val="ro-RO"/>
              </w:rPr>
              <w:t xml:space="preserve"> - Transportul persoanelor </w:t>
            </w:r>
            <w:r w:rsidR="00416B25" w:rsidRPr="001C13EC">
              <w:rPr>
                <w:color w:val="000000" w:themeColor="text1"/>
                <w:lang w:val="ro-RO"/>
              </w:rPr>
              <w:t xml:space="preserve">strămutate </w:t>
            </w:r>
            <w:r w:rsidRPr="001C13EC">
              <w:rPr>
                <w:color w:val="000000" w:themeColor="text1"/>
                <w:lang w:val="ro-RO"/>
              </w:rPr>
              <w:t>este asigurat în măsură deplină.</w:t>
            </w:r>
          </w:p>
          <w:p w14:paraId="6111A26D" w14:textId="152F80F2" w:rsidR="007365E1" w:rsidRPr="001C13EC" w:rsidRDefault="007365E1" w:rsidP="002373B1">
            <w:pPr>
              <w:ind w:firstLine="0"/>
              <w:rPr>
                <w:color w:val="000000" w:themeColor="text1"/>
                <w:lang w:val="ro-RO"/>
              </w:rPr>
            </w:pPr>
            <w:r w:rsidRPr="001C13EC">
              <w:rPr>
                <w:b/>
                <w:bCs/>
                <w:color w:val="000000" w:themeColor="text1"/>
                <w:lang w:val="ro-RO"/>
              </w:rPr>
              <w:t>Cd16</w:t>
            </w:r>
            <w:r w:rsidRPr="001C13EC">
              <w:rPr>
                <w:color w:val="000000" w:themeColor="text1"/>
                <w:lang w:val="ro-RO"/>
              </w:rPr>
              <w:t xml:space="preserve"> - Reziliența persoanelor </w:t>
            </w:r>
            <w:r w:rsidR="00416B25" w:rsidRPr="001C13EC">
              <w:rPr>
                <w:color w:val="000000" w:themeColor="text1"/>
                <w:lang w:val="ro-RO"/>
              </w:rPr>
              <w:t xml:space="preserve">strămutate și </w:t>
            </w:r>
            <w:r w:rsidRPr="001C13EC">
              <w:rPr>
                <w:color w:val="000000" w:themeColor="text1"/>
                <w:lang w:val="ro-RO"/>
              </w:rPr>
              <w:t>a populației locale la criză este asigurată.</w:t>
            </w:r>
          </w:p>
        </w:tc>
      </w:tr>
    </w:tbl>
    <w:p w14:paraId="63BC3881" w14:textId="77777777" w:rsidR="007365E1" w:rsidRPr="001C13EC" w:rsidRDefault="007365E1" w:rsidP="007365E1">
      <w:pPr>
        <w:rPr>
          <w:color w:val="000000" w:themeColor="text1"/>
          <w:lang w:val="ro-RO"/>
        </w:rPr>
      </w:pPr>
    </w:p>
    <w:tbl>
      <w:tblPr>
        <w:tblStyle w:val="af2"/>
        <w:tblW w:w="0" w:type="auto"/>
        <w:tblLook w:val="04A0" w:firstRow="1" w:lastRow="0" w:firstColumn="1" w:lastColumn="0" w:noHBand="0" w:noVBand="1"/>
      </w:tblPr>
      <w:tblGrid>
        <w:gridCol w:w="9911"/>
      </w:tblGrid>
      <w:tr w:rsidR="00875977" w:rsidRPr="001C13EC" w14:paraId="4E64936C" w14:textId="77777777" w:rsidTr="004D6905">
        <w:tc>
          <w:tcPr>
            <w:tcW w:w="9911" w:type="dxa"/>
          </w:tcPr>
          <w:p w14:paraId="46D09217" w14:textId="77777777" w:rsidR="007365E1" w:rsidRPr="001C13EC" w:rsidRDefault="007365E1" w:rsidP="002373B1">
            <w:pPr>
              <w:ind w:firstLine="0"/>
              <w:rPr>
                <w:b/>
                <w:bCs/>
                <w:color w:val="000000" w:themeColor="text1"/>
                <w:lang w:val="ro-RO"/>
              </w:rPr>
            </w:pPr>
            <w:r w:rsidRPr="001C13EC">
              <w:rPr>
                <w:b/>
                <w:bCs/>
                <w:color w:val="000000" w:themeColor="text1"/>
                <w:lang w:val="ro-RO"/>
              </w:rPr>
              <w:t>FAZA I – PREVENIRE</w:t>
            </w:r>
          </w:p>
          <w:p w14:paraId="4A816568" w14:textId="77777777" w:rsidR="007365E1" w:rsidRPr="001C13EC" w:rsidRDefault="007365E1" w:rsidP="002373B1">
            <w:pPr>
              <w:ind w:firstLine="0"/>
              <w:rPr>
                <w:color w:val="000000" w:themeColor="text1"/>
                <w:lang w:val="ro-RO"/>
              </w:rPr>
            </w:pPr>
            <w:r w:rsidRPr="001C13EC">
              <w:rPr>
                <w:b/>
                <w:bCs/>
                <w:color w:val="000000" w:themeColor="text1"/>
                <w:lang w:val="ro-RO"/>
              </w:rPr>
              <w:t>Debut</w:t>
            </w:r>
            <w:r w:rsidRPr="001C13EC">
              <w:rPr>
                <w:color w:val="000000" w:themeColor="text1"/>
                <w:lang w:val="ro-RO"/>
              </w:rPr>
              <w:t>: Conform indicatorilor de atenție stabiliți.</w:t>
            </w:r>
          </w:p>
          <w:p w14:paraId="611C1395" w14:textId="06C455EB" w:rsidR="007365E1" w:rsidRPr="001C13EC" w:rsidRDefault="007365E1" w:rsidP="002373B1">
            <w:pPr>
              <w:ind w:firstLine="0"/>
              <w:rPr>
                <w:color w:val="000000" w:themeColor="text1"/>
                <w:lang w:val="ro-RO"/>
              </w:rPr>
            </w:pPr>
            <w:r w:rsidRPr="001C13EC">
              <w:rPr>
                <w:b/>
                <w:bCs/>
                <w:color w:val="000000" w:themeColor="text1"/>
                <w:lang w:val="ro-RO"/>
              </w:rPr>
              <w:t>Finalizare</w:t>
            </w:r>
            <w:r w:rsidRPr="001C13EC">
              <w:rPr>
                <w:color w:val="000000" w:themeColor="text1"/>
                <w:lang w:val="ro-RO"/>
              </w:rPr>
              <w:t xml:space="preserve">: Majorarea fluxului de </w:t>
            </w:r>
            <w:r w:rsidR="00416B25" w:rsidRPr="001C13EC">
              <w:rPr>
                <w:color w:val="000000" w:themeColor="text1"/>
                <w:lang w:val="ro-RO"/>
              </w:rPr>
              <w:t>persoanelor strămutate</w:t>
            </w:r>
            <w:r w:rsidRPr="001C13EC">
              <w:rPr>
                <w:color w:val="000000" w:themeColor="text1"/>
                <w:lang w:val="ro-RO"/>
              </w:rPr>
              <w:t xml:space="preserve"> din UA pe teritoriul RM (~15.000 pers/zi).</w:t>
            </w:r>
          </w:p>
          <w:p w14:paraId="0D281BF1" w14:textId="77777777" w:rsidR="007365E1" w:rsidRPr="001C13EC" w:rsidRDefault="007365E1" w:rsidP="002373B1">
            <w:pPr>
              <w:ind w:firstLine="0"/>
              <w:rPr>
                <w:color w:val="000000" w:themeColor="text1"/>
                <w:lang w:val="ro-RO"/>
              </w:rPr>
            </w:pPr>
            <w:r w:rsidRPr="001C13EC">
              <w:rPr>
                <w:b/>
                <w:bCs/>
                <w:color w:val="000000" w:themeColor="text1"/>
                <w:lang w:val="ro-RO"/>
              </w:rPr>
              <w:t>Descriere narativă</w:t>
            </w:r>
            <w:r w:rsidRPr="001C13EC">
              <w:rPr>
                <w:color w:val="000000" w:themeColor="text1"/>
                <w:lang w:val="ro-RO"/>
              </w:rPr>
              <w:t>: În perioada de aplicare a fazei respective, în conformitate cu evoluția situației de securitate din UA și regională (conform indicatorilor de atenție stabiliți), autoritățile statului încep pregătirea pentru activarea Planului de contingență, conform prevederilor acestuia și a protocoalelor/planurilor de activitate interne.</w:t>
            </w:r>
          </w:p>
          <w:p w14:paraId="56C493BD" w14:textId="725FD2F6" w:rsidR="007365E1" w:rsidRPr="001C13EC" w:rsidRDefault="007365E1" w:rsidP="002373B1">
            <w:pPr>
              <w:ind w:firstLine="0"/>
              <w:rPr>
                <w:color w:val="000000" w:themeColor="text1"/>
                <w:lang w:val="ro-RO"/>
              </w:rPr>
            </w:pPr>
            <w:r w:rsidRPr="001C13EC">
              <w:rPr>
                <w:b/>
                <w:bCs/>
                <w:color w:val="000000" w:themeColor="text1"/>
                <w:lang w:val="ro-RO"/>
              </w:rPr>
              <w:t>Accent principal</w:t>
            </w:r>
            <w:r w:rsidRPr="001C13EC">
              <w:rPr>
                <w:color w:val="000000" w:themeColor="text1"/>
                <w:lang w:val="ro-RO"/>
              </w:rPr>
              <w:t>: Pregătirea pentru reacție, prin stabilirea/activarea mecanismelor naționale de răspuns multidimensional la criză.</w:t>
            </w:r>
          </w:p>
        </w:tc>
      </w:tr>
      <w:tr w:rsidR="00875977" w:rsidRPr="001C13EC" w14:paraId="780E7CB8" w14:textId="77777777" w:rsidTr="004D6905">
        <w:tc>
          <w:tcPr>
            <w:tcW w:w="9911" w:type="dxa"/>
          </w:tcPr>
          <w:p w14:paraId="0378874E"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Condiții decisive (Cd):</w:t>
            </w:r>
          </w:p>
          <w:p w14:paraId="41EB727C"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w:t>
            </w:r>
            <w:r w:rsidRPr="001C13EC">
              <w:rPr>
                <w:color w:val="000000" w:themeColor="text1"/>
                <w:lang w:val="ro-RO"/>
              </w:rPr>
              <w:t xml:space="preserve"> - Nivelul de alertă și pregătire al sistemului național de securitate și ordine publică este ridicat.</w:t>
            </w:r>
          </w:p>
          <w:p w14:paraId="0093CCE7"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Cd2</w:t>
            </w:r>
            <w:r w:rsidRPr="001C13EC">
              <w:rPr>
                <w:color w:val="000000" w:themeColor="text1"/>
                <w:lang w:val="ro-RO"/>
              </w:rPr>
              <w:t xml:space="preserve"> - Baza normativă de activitate în situații de alertare/urgență este asigurată.</w:t>
            </w:r>
          </w:p>
          <w:p w14:paraId="412862D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Cd3</w:t>
            </w:r>
            <w:r w:rsidRPr="001C13EC">
              <w:rPr>
                <w:color w:val="000000" w:themeColor="text1"/>
                <w:lang w:val="ro-RO"/>
              </w:rPr>
              <w:t xml:space="preserve"> - Capacitățile de reacție umanitară sunt pregătite.</w:t>
            </w:r>
          </w:p>
          <w:p w14:paraId="45643F99" w14:textId="185D17A5"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Cd4</w:t>
            </w:r>
            <w:r w:rsidRPr="001C13EC">
              <w:rPr>
                <w:color w:val="000000" w:themeColor="text1"/>
                <w:lang w:val="ro-RO"/>
              </w:rPr>
              <w:t xml:space="preserve"> - Persoanelor </w:t>
            </w:r>
            <w:r w:rsidR="00E75C15" w:rsidRPr="001C13EC">
              <w:rPr>
                <w:color w:val="000000" w:themeColor="text1"/>
                <w:lang w:val="ro-RO"/>
              </w:rPr>
              <w:t>strămutate</w:t>
            </w:r>
            <w:r w:rsidRPr="001C13EC">
              <w:rPr>
                <w:color w:val="000000" w:themeColor="text1"/>
                <w:lang w:val="ro-RO"/>
              </w:rPr>
              <w:t xml:space="preserve"> le este asigurat accesul la statutul de protecție temporară și azil.</w:t>
            </w:r>
          </w:p>
          <w:p w14:paraId="31E8BB0E" w14:textId="23867282"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Cd5</w:t>
            </w:r>
            <w:r w:rsidRPr="001C13EC">
              <w:rPr>
                <w:color w:val="000000" w:themeColor="text1"/>
                <w:lang w:val="ro-RO"/>
              </w:rPr>
              <w:t xml:space="preserve"> - Procesul de luare la evidență a </w:t>
            </w:r>
            <w:r w:rsidR="00F2673E" w:rsidRPr="001C13EC">
              <w:rPr>
                <w:color w:val="000000" w:themeColor="text1"/>
                <w:lang w:val="ro-RO"/>
              </w:rPr>
              <w:t xml:space="preserve">copiilor </w:t>
            </w:r>
            <w:r w:rsidR="00E75C15" w:rsidRPr="001C13EC">
              <w:rPr>
                <w:color w:val="000000" w:themeColor="text1"/>
                <w:lang w:val="ro-RO"/>
              </w:rPr>
              <w:t>strămutați</w:t>
            </w:r>
            <w:r w:rsidRPr="001C13EC">
              <w:rPr>
                <w:color w:val="000000" w:themeColor="text1"/>
                <w:lang w:val="ro-RO"/>
              </w:rPr>
              <w:t xml:space="preserve"> este asigurat.</w:t>
            </w:r>
          </w:p>
          <w:p w14:paraId="485CE632" w14:textId="43ED937D"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Cd6</w:t>
            </w:r>
            <w:r w:rsidRPr="001C13EC">
              <w:rPr>
                <w:color w:val="000000" w:themeColor="text1"/>
                <w:lang w:val="ro-RO"/>
              </w:rPr>
              <w:t xml:space="preserve"> - Sistemul medical național este pregătit pentru fluxul de </w:t>
            </w:r>
            <w:r w:rsidR="00E75C15" w:rsidRPr="001C13EC">
              <w:rPr>
                <w:color w:val="000000" w:themeColor="text1"/>
                <w:lang w:val="ro-RO"/>
              </w:rPr>
              <w:t>persoanele strămutate</w:t>
            </w:r>
            <w:r w:rsidRPr="001C13EC">
              <w:rPr>
                <w:color w:val="000000" w:themeColor="text1"/>
                <w:lang w:val="ro-RO"/>
              </w:rPr>
              <w:t>.</w:t>
            </w:r>
          </w:p>
          <w:p w14:paraId="2EF7EB6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Cd7</w:t>
            </w:r>
            <w:r w:rsidRPr="001C13EC">
              <w:rPr>
                <w:color w:val="000000" w:themeColor="text1"/>
                <w:lang w:val="ro-RO"/>
              </w:rPr>
              <w:t xml:space="preserve"> - Accesul publicului-țintă la informații veridice este asigurat.</w:t>
            </w:r>
          </w:p>
        </w:tc>
      </w:tr>
      <w:tr w:rsidR="00875977" w:rsidRPr="001C13EC" w14:paraId="1EC956DA" w14:textId="77777777" w:rsidTr="004D6905">
        <w:tc>
          <w:tcPr>
            <w:tcW w:w="9911" w:type="dxa"/>
          </w:tcPr>
          <w:p w14:paraId="5ED3A8C9"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Efectele operaționale (</w:t>
            </w:r>
            <w:proofErr w:type="spellStart"/>
            <w:r w:rsidRPr="001C13EC">
              <w:rPr>
                <w:b/>
                <w:bCs/>
                <w:color w:val="000000" w:themeColor="text1"/>
                <w:u w:val="single"/>
                <w:lang w:val="ro-RO"/>
              </w:rPr>
              <w:t>Eo</w:t>
            </w:r>
            <w:proofErr w:type="spellEnd"/>
            <w:r w:rsidRPr="001C13EC">
              <w:rPr>
                <w:b/>
                <w:bCs/>
                <w:color w:val="000000" w:themeColor="text1"/>
                <w:u w:val="single"/>
                <w:lang w:val="ro-RO"/>
              </w:rPr>
              <w:t>):</w:t>
            </w:r>
          </w:p>
          <w:p w14:paraId="78FF104A" w14:textId="460ABF64"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Eo1.1</w:t>
            </w:r>
            <w:r w:rsidRPr="001C13EC">
              <w:rPr>
                <w:color w:val="000000" w:themeColor="text1"/>
                <w:lang w:val="ro-RO"/>
              </w:rPr>
              <w:t xml:space="preserve"> – Frontiera de stat este pregătită pentru gestionarea fluxului sporit de persoane </w:t>
            </w:r>
            <w:r w:rsidR="00E75C15" w:rsidRPr="001C13EC">
              <w:rPr>
                <w:color w:val="000000" w:themeColor="text1"/>
                <w:lang w:val="ro-RO"/>
              </w:rPr>
              <w:t>strămutate.</w:t>
            </w:r>
          </w:p>
          <w:p w14:paraId="6C20EEF3"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Eo1.2</w:t>
            </w:r>
            <w:r w:rsidRPr="001C13EC">
              <w:rPr>
                <w:color w:val="000000" w:themeColor="text1"/>
                <w:lang w:val="ro-RO"/>
              </w:rPr>
              <w:t xml:space="preserve"> - Mecanismul național de gestionare unitară și coerentă a situației în cazul unui aflux sporit de străini este activat și întărit.</w:t>
            </w:r>
          </w:p>
          <w:p w14:paraId="467BDB1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Eo1.3</w:t>
            </w:r>
            <w:r w:rsidRPr="001C13EC">
              <w:rPr>
                <w:color w:val="000000" w:themeColor="text1"/>
                <w:lang w:val="ro-RO"/>
              </w:rPr>
              <w:t xml:space="preserve"> - Securitatea și ordinea publică este asigurată.</w:t>
            </w:r>
          </w:p>
          <w:p w14:paraId="1890A9B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Eo1.4</w:t>
            </w:r>
            <w:r w:rsidRPr="001C13EC">
              <w:rPr>
                <w:color w:val="000000" w:themeColor="text1"/>
                <w:lang w:val="ro-RO"/>
              </w:rPr>
              <w:t xml:space="preserve"> - Colaborarea și schimbul de informații cu partenerii externi este asigurat.</w:t>
            </w:r>
          </w:p>
          <w:p w14:paraId="00CCB432"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Eo2.1</w:t>
            </w:r>
            <w:r w:rsidRPr="001C13EC">
              <w:rPr>
                <w:color w:val="000000" w:themeColor="text1"/>
                <w:lang w:val="ro-RO"/>
              </w:rPr>
              <w:t xml:space="preserve"> - Pachetul de decizii necesare ale </w:t>
            </w:r>
            <w:proofErr w:type="spellStart"/>
            <w:r w:rsidRPr="001C13EC">
              <w:rPr>
                <w:color w:val="000000" w:themeColor="text1"/>
                <w:lang w:val="ro-RO"/>
              </w:rPr>
              <w:t>CoNMC</w:t>
            </w:r>
            <w:proofErr w:type="spellEnd"/>
            <w:r w:rsidRPr="001C13EC">
              <w:rPr>
                <w:color w:val="000000" w:themeColor="text1"/>
                <w:lang w:val="ro-RO"/>
              </w:rPr>
              <w:t xml:space="preserve"> sunt luate.</w:t>
            </w:r>
          </w:p>
          <w:p w14:paraId="4829914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Eo2.2</w:t>
            </w:r>
            <w:r w:rsidRPr="001C13EC">
              <w:rPr>
                <w:color w:val="000000" w:themeColor="text1"/>
                <w:lang w:val="ro-RO"/>
              </w:rPr>
              <w:t xml:space="preserve"> - Convenția V de la Haga (din anul 1907) este ratificată.</w:t>
            </w:r>
          </w:p>
          <w:p w14:paraId="7DB7CDC0"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Eo2.3</w:t>
            </w:r>
            <w:r w:rsidRPr="001C13EC">
              <w:rPr>
                <w:color w:val="000000" w:themeColor="text1"/>
                <w:lang w:val="ro-RO"/>
              </w:rPr>
              <w:t xml:space="preserve"> - Acorduri de repatriere/transmitere a combatanților părților beligerante internați în RM sunt negociate.</w:t>
            </w:r>
          </w:p>
          <w:p w14:paraId="0F5D2C73"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Eo3.1</w:t>
            </w:r>
            <w:r w:rsidRPr="001C13EC">
              <w:rPr>
                <w:color w:val="000000" w:themeColor="text1"/>
                <w:lang w:val="ro-RO"/>
              </w:rPr>
              <w:t xml:space="preserve"> - Capacitățile adiționale de cazare temporară sunt pregătite pentru activare.</w:t>
            </w:r>
          </w:p>
          <w:p w14:paraId="047EE843"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lastRenderedPageBreak/>
              <w:t>Eo3.2</w:t>
            </w:r>
            <w:r w:rsidRPr="001C13EC">
              <w:rPr>
                <w:color w:val="000000" w:themeColor="text1"/>
                <w:lang w:val="ro-RO"/>
              </w:rPr>
              <w:t xml:space="preserve"> - Capacitatea de transport și relocare este actualizată.</w:t>
            </w:r>
          </w:p>
          <w:p w14:paraId="13A0F37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Eo3.3</w:t>
            </w:r>
            <w:r w:rsidRPr="001C13EC">
              <w:rPr>
                <w:color w:val="000000" w:themeColor="text1"/>
                <w:lang w:val="ro-RO"/>
              </w:rPr>
              <w:t xml:space="preserve"> - Rezervele de produse de primă necesitate pentru intervenție sunt asigurate.</w:t>
            </w:r>
          </w:p>
          <w:p w14:paraId="20A8B449" w14:textId="2955D83E"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Eo4.1</w:t>
            </w:r>
            <w:r w:rsidRPr="001C13EC">
              <w:rPr>
                <w:color w:val="000000" w:themeColor="text1"/>
                <w:lang w:val="ro-RO"/>
              </w:rPr>
              <w:t xml:space="preserve"> - Persoanele </w:t>
            </w:r>
            <w:r w:rsidR="00E75C15" w:rsidRPr="001C13EC">
              <w:rPr>
                <w:color w:val="000000" w:themeColor="text1"/>
                <w:lang w:val="ro-RO"/>
              </w:rPr>
              <w:t>strămutate</w:t>
            </w:r>
            <w:r w:rsidRPr="001C13EC">
              <w:rPr>
                <w:color w:val="000000" w:themeColor="text1"/>
                <w:lang w:val="ro-RO"/>
              </w:rPr>
              <w:t xml:space="preserve"> care rămân pe teritoriul RM beneficiază de una dintre formele de protecție internațională oferită de stat.</w:t>
            </w:r>
          </w:p>
          <w:p w14:paraId="031913C3" w14:textId="7101FDD2"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Eo5.1</w:t>
            </w:r>
            <w:r w:rsidRPr="001C13EC">
              <w:rPr>
                <w:color w:val="000000" w:themeColor="text1"/>
                <w:lang w:val="ro-RO"/>
              </w:rPr>
              <w:t xml:space="preserve"> - </w:t>
            </w:r>
            <w:r w:rsidR="00F2673E" w:rsidRPr="001C13EC">
              <w:rPr>
                <w:color w:val="000000" w:themeColor="text1"/>
                <w:lang w:val="ro-RO"/>
              </w:rPr>
              <w:t xml:space="preserve">Copii </w:t>
            </w:r>
            <w:r w:rsidRPr="001C13EC">
              <w:rPr>
                <w:color w:val="000000" w:themeColor="text1"/>
                <w:lang w:val="ro-RO"/>
              </w:rPr>
              <w:t>au acces la diferite forme de educație și recreare.</w:t>
            </w:r>
          </w:p>
          <w:p w14:paraId="7417DF00" w14:textId="24823680"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Eo6.1</w:t>
            </w:r>
            <w:r w:rsidRPr="001C13EC">
              <w:rPr>
                <w:color w:val="000000" w:themeColor="text1"/>
                <w:lang w:val="ro-RO"/>
              </w:rPr>
              <w:t xml:space="preserve"> - </w:t>
            </w:r>
            <w:r w:rsidR="00F2673E" w:rsidRPr="001C13EC">
              <w:rPr>
                <w:color w:val="000000" w:themeColor="text1"/>
                <w:lang w:val="ro-RO"/>
              </w:rPr>
              <w:t xml:space="preserve">Mecanismul </w:t>
            </w:r>
            <w:r w:rsidRPr="001C13EC">
              <w:rPr>
                <w:color w:val="000000" w:themeColor="text1"/>
                <w:lang w:val="ro-RO"/>
              </w:rPr>
              <w:t>național de coordonare în urgențe în sănătate publică este activat.</w:t>
            </w:r>
          </w:p>
          <w:p w14:paraId="52D307ED"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Eo6.2</w:t>
            </w:r>
            <w:r w:rsidRPr="001C13EC">
              <w:rPr>
                <w:color w:val="000000" w:themeColor="text1"/>
                <w:lang w:val="ro-RO"/>
              </w:rPr>
              <w:t xml:space="preserve"> - Colaborarea și schimbul de informații cu partenerii externi este asigurat.</w:t>
            </w:r>
          </w:p>
          <w:p w14:paraId="04E3E27F" w14:textId="02CD9DA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Eo7.1</w:t>
            </w:r>
            <w:r w:rsidRPr="001C13EC">
              <w:rPr>
                <w:color w:val="000000" w:themeColor="text1"/>
                <w:lang w:val="ro-RO"/>
              </w:rPr>
              <w:t xml:space="preserve"> - Informarea persoanelor </w:t>
            </w:r>
            <w:r w:rsidR="00E75C15" w:rsidRPr="001C13EC">
              <w:rPr>
                <w:color w:val="000000" w:themeColor="text1"/>
                <w:lang w:val="ro-RO"/>
              </w:rPr>
              <w:t xml:space="preserve">strămutate </w:t>
            </w:r>
            <w:r w:rsidRPr="001C13EC">
              <w:rPr>
                <w:color w:val="000000" w:themeColor="text1"/>
                <w:lang w:val="ro-RO"/>
              </w:rPr>
              <w:t>despre drepturile și obligațiile în timpul aflării pe teritoriul RM.</w:t>
            </w:r>
          </w:p>
          <w:p w14:paraId="3574DBFB" w14:textId="3324067B"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Eo7.2</w:t>
            </w:r>
            <w:r w:rsidRPr="001C13EC">
              <w:rPr>
                <w:color w:val="000000" w:themeColor="text1"/>
                <w:lang w:val="ro-RO"/>
              </w:rPr>
              <w:t xml:space="preserve"> - Informarea populației locale despre situația persoanelor </w:t>
            </w:r>
            <w:r w:rsidR="00E75C15" w:rsidRPr="001C13EC">
              <w:rPr>
                <w:color w:val="000000" w:themeColor="text1"/>
                <w:lang w:val="ro-RO"/>
              </w:rPr>
              <w:t xml:space="preserve">strămutate </w:t>
            </w:r>
            <w:r w:rsidRPr="001C13EC">
              <w:rPr>
                <w:color w:val="000000" w:themeColor="text1"/>
                <w:lang w:val="ro-RO"/>
              </w:rPr>
              <w:t>este asigurată.</w:t>
            </w:r>
          </w:p>
          <w:p w14:paraId="5F280EB6"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lang w:val="ro-RO"/>
              </w:rPr>
              <w:t>Eo7.3</w:t>
            </w:r>
            <w:r w:rsidRPr="001C13EC">
              <w:rPr>
                <w:color w:val="000000" w:themeColor="text1"/>
                <w:lang w:val="ro-RO"/>
              </w:rPr>
              <w:t xml:space="preserve"> - Informarea donatorilor privind necesitățile umanitare ale RM este asigurată.</w:t>
            </w:r>
          </w:p>
        </w:tc>
      </w:tr>
      <w:tr w:rsidR="007365E1" w:rsidRPr="001C13EC" w14:paraId="35BA1AAB" w14:textId="77777777" w:rsidTr="004D6905">
        <w:tc>
          <w:tcPr>
            <w:tcW w:w="9911" w:type="dxa"/>
          </w:tcPr>
          <w:p w14:paraId="2D15B0E7"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lastRenderedPageBreak/>
              <w:t>Direcții de acțiuni sectoriale (Das):</w:t>
            </w:r>
          </w:p>
          <w:p w14:paraId="3430613D" w14:textId="52FBEED3"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Das1.1.1</w:t>
            </w:r>
            <w:r w:rsidRPr="001C13EC">
              <w:rPr>
                <w:color w:val="000000" w:themeColor="text1"/>
                <w:lang w:val="ro-RO"/>
              </w:rPr>
              <w:t xml:space="preserve"> - Amenajarea FS/PTF și zonelor adiacente pentru recepționarea persoanelor </w:t>
            </w:r>
            <w:r w:rsidR="00E75C15" w:rsidRPr="001C13EC">
              <w:rPr>
                <w:color w:val="000000" w:themeColor="text1"/>
                <w:lang w:val="ro-RO"/>
              </w:rPr>
              <w:t>strămutate</w:t>
            </w:r>
            <w:r w:rsidRPr="001C13EC">
              <w:rPr>
                <w:color w:val="000000" w:themeColor="text1"/>
                <w:lang w:val="ro-RO"/>
              </w:rPr>
              <w:t>.</w:t>
            </w:r>
          </w:p>
          <w:p w14:paraId="3F0F3A6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Das1.1.2</w:t>
            </w:r>
            <w:r w:rsidRPr="001C13EC">
              <w:rPr>
                <w:color w:val="000000" w:themeColor="text1"/>
                <w:lang w:val="ro-RO"/>
              </w:rPr>
              <w:t xml:space="preserve"> - Suplinirea nr. de personal.</w:t>
            </w:r>
          </w:p>
          <w:p w14:paraId="464041B5"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Das1.1.3</w:t>
            </w:r>
            <w:r w:rsidRPr="001C13EC">
              <w:rPr>
                <w:color w:val="000000" w:themeColor="text1"/>
                <w:lang w:val="ro-RO"/>
              </w:rPr>
              <w:t xml:space="preserve"> - Asigurarea cu necesitățile </w:t>
            </w:r>
            <w:proofErr w:type="spellStart"/>
            <w:r w:rsidRPr="001C13EC">
              <w:rPr>
                <w:color w:val="000000" w:themeColor="text1"/>
                <w:lang w:val="ro-RO"/>
              </w:rPr>
              <w:t>tehnico</w:t>
            </w:r>
            <w:proofErr w:type="spellEnd"/>
            <w:r w:rsidRPr="001C13EC">
              <w:rPr>
                <w:color w:val="000000" w:themeColor="text1"/>
                <w:lang w:val="ro-RO"/>
              </w:rPr>
              <w:t>-materiale.</w:t>
            </w:r>
          </w:p>
          <w:p w14:paraId="2A2590C0"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Das1.1.4</w:t>
            </w:r>
            <w:r w:rsidRPr="001C13EC">
              <w:rPr>
                <w:color w:val="000000" w:themeColor="text1"/>
                <w:lang w:val="ro-RO"/>
              </w:rPr>
              <w:t xml:space="preserve"> - Înființarea și suplinirea capacităților CP de triere.</w:t>
            </w:r>
          </w:p>
          <w:p w14:paraId="7E2EE0F9"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Das1.2.1</w:t>
            </w:r>
            <w:r w:rsidRPr="001C13EC">
              <w:rPr>
                <w:color w:val="000000" w:themeColor="text1"/>
                <w:lang w:val="ro-RO"/>
              </w:rPr>
              <w:t xml:space="preserve"> - Stabilirea/activarea formatului național de conlucrare pentru asigurarea ordinii publice și a managementului integrat al FS.</w:t>
            </w:r>
          </w:p>
          <w:p w14:paraId="6779BEB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Das1.2.2</w:t>
            </w:r>
            <w:r w:rsidRPr="001C13EC">
              <w:rPr>
                <w:color w:val="000000" w:themeColor="text1"/>
                <w:lang w:val="ro-RO"/>
              </w:rPr>
              <w:t xml:space="preserve"> - Analiza datelor și elaborarea produselor analitice.</w:t>
            </w:r>
          </w:p>
          <w:p w14:paraId="44977CD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Das1.3.1</w:t>
            </w:r>
            <w:r w:rsidRPr="001C13EC">
              <w:rPr>
                <w:color w:val="000000" w:themeColor="text1"/>
                <w:lang w:val="ro-RO"/>
              </w:rPr>
              <w:t xml:space="preserve"> - Suplinirea forțelor implicate.</w:t>
            </w:r>
          </w:p>
          <w:p w14:paraId="029CA9E2"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Das1.3.2</w:t>
            </w:r>
            <w:r w:rsidRPr="001C13EC">
              <w:rPr>
                <w:color w:val="000000" w:themeColor="text1"/>
                <w:lang w:val="ro-RO"/>
              </w:rPr>
              <w:t xml:space="preserve"> - Monitorizarea persoanelor și instituțiilor de interes.</w:t>
            </w:r>
          </w:p>
          <w:p w14:paraId="4F2E06E9"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Das1.4.1</w:t>
            </w:r>
            <w:r w:rsidRPr="001C13EC">
              <w:rPr>
                <w:color w:val="000000" w:themeColor="text1"/>
                <w:lang w:val="ro-RO"/>
              </w:rPr>
              <w:t xml:space="preserve"> - Stabilirea/activarea protocoalelor de colaborare și schimb de informații cu UA, RO, UE și alți parteneri externi.</w:t>
            </w:r>
          </w:p>
          <w:p w14:paraId="33CC013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Das2.1.1</w:t>
            </w:r>
            <w:r w:rsidRPr="001C13EC">
              <w:rPr>
                <w:color w:val="000000" w:themeColor="text1"/>
                <w:lang w:val="ro-RO"/>
              </w:rPr>
              <w:t xml:space="preserve"> - Asigurarea adoptării deciziilor </w:t>
            </w:r>
            <w:proofErr w:type="spellStart"/>
            <w:r w:rsidRPr="001C13EC">
              <w:rPr>
                <w:color w:val="000000" w:themeColor="text1"/>
                <w:lang w:val="ro-RO"/>
              </w:rPr>
              <w:t>CoNMC</w:t>
            </w:r>
            <w:proofErr w:type="spellEnd"/>
            <w:r w:rsidRPr="001C13EC">
              <w:rPr>
                <w:color w:val="000000" w:themeColor="text1"/>
                <w:lang w:val="ro-RO"/>
              </w:rPr>
              <w:t xml:space="preserve"> necesare.</w:t>
            </w:r>
          </w:p>
          <w:p w14:paraId="3458AE3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Das2.1.2</w:t>
            </w:r>
            <w:r w:rsidRPr="001C13EC">
              <w:rPr>
                <w:color w:val="000000" w:themeColor="text1"/>
                <w:lang w:val="ro-RO"/>
              </w:rPr>
              <w:t xml:space="preserve"> - Stabilirea listei de necesități de sprijin din partea Partenerilor externi.</w:t>
            </w:r>
          </w:p>
          <w:p w14:paraId="492170F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Das3.1.1</w:t>
            </w:r>
            <w:r w:rsidRPr="001C13EC">
              <w:rPr>
                <w:color w:val="000000" w:themeColor="text1"/>
                <w:lang w:val="ro-RO"/>
              </w:rPr>
              <w:t xml:space="preserve"> - Pregătirea pentru reactivare/activare a CP și CPTPR desemnate pentru contingență.</w:t>
            </w:r>
          </w:p>
          <w:p w14:paraId="22F88C67"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Das3.1.2</w:t>
            </w:r>
            <w:r w:rsidRPr="001C13EC">
              <w:rPr>
                <w:color w:val="000000" w:themeColor="text1"/>
                <w:lang w:val="ro-RO"/>
              </w:rPr>
              <w:t xml:space="preserve"> - Confirmarea disponibilităților de cazare stabilite adițional în cadrul APL, agenților economici, non-guvernamentali și populației locale.</w:t>
            </w:r>
          </w:p>
          <w:p w14:paraId="342F13E0"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Das3.2.1</w:t>
            </w:r>
            <w:r w:rsidRPr="001C13EC">
              <w:rPr>
                <w:color w:val="000000" w:themeColor="text1"/>
                <w:lang w:val="ro-RO"/>
              </w:rPr>
              <w:t xml:space="preserve"> - Confirmarea disponibilității transportatorilor pre-contractați.</w:t>
            </w:r>
          </w:p>
          <w:p w14:paraId="0D1A44A8"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Das3.2.2</w:t>
            </w:r>
            <w:r w:rsidRPr="001C13EC">
              <w:rPr>
                <w:color w:val="000000" w:themeColor="text1"/>
                <w:lang w:val="ro-RO"/>
              </w:rPr>
              <w:t xml:space="preserve"> - Coordonarea concepției de transport intern cu Partenerii implicați.</w:t>
            </w:r>
          </w:p>
          <w:p w14:paraId="43C8910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Das3.2.3</w:t>
            </w:r>
            <w:r w:rsidRPr="001C13EC">
              <w:rPr>
                <w:color w:val="000000" w:themeColor="text1"/>
                <w:lang w:val="ro-RO"/>
              </w:rPr>
              <w:t xml:space="preserve"> - Coordonarea/asigurarea posibilităților de relocare externă.</w:t>
            </w:r>
          </w:p>
          <w:p w14:paraId="0071D6D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Das3.2.4</w:t>
            </w:r>
            <w:r w:rsidRPr="001C13EC">
              <w:rPr>
                <w:color w:val="000000" w:themeColor="text1"/>
                <w:lang w:val="ro-RO"/>
              </w:rPr>
              <w:t xml:space="preserve"> - Confirmarea „coridoarelor verzi”.</w:t>
            </w:r>
          </w:p>
          <w:p w14:paraId="2A4C19F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Das3.3.1</w:t>
            </w:r>
            <w:r w:rsidRPr="001C13EC">
              <w:rPr>
                <w:color w:val="000000" w:themeColor="text1"/>
                <w:lang w:val="ro-RO"/>
              </w:rPr>
              <w:t xml:space="preserve"> - Contractarea/asigurarea cantităților necesare de alimente, produse ne-alimentare și de combustibil necesare, inclusiv și prin intermediul Partenerilor externi.</w:t>
            </w:r>
          </w:p>
          <w:p w14:paraId="448D48D0" w14:textId="5091DBCB"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Das4.1.1</w:t>
            </w:r>
            <w:r w:rsidRPr="001C13EC">
              <w:rPr>
                <w:color w:val="000000" w:themeColor="text1"/>
                <w:lang w:val="ro-RO"/>
              </w:rPr>
              <w:t xml:space="preserve"> - Asigurarea aprobării cadrului normativ necesar pentru acordarea protecției temporare și azilului persoanelor </w:t>
            </w:r>
            <w:r w:rsidR="00E75C15" w:rsidRPr="001C13EC">
              <w:rPr>
                <w:color w:val="000000" w:themeColor="text1"/>
                <w:lang w:val="ro-RO"/>
              </w:rPr>
              <w:t>strămutate</w:t>
            </w:r>
            <w:r w:rsidRPr="001C13EC">
              <w:rPr>
                <w:color w:val="000000" w:themeColor="text1"/>
                <w:lang w:val="ro-RO"/>
              </w:rPr>
              <w:t>.</w:t>
            </w:r>
          </w:p>
          <w:p w14:paraId="7B2F335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Das4.1.2</w:t>
            </w:r>
            <w:r w:rsidRPr="001C13EC">
              <w:rPr>
                <w:color w:val="000000" w:themeColor="text1"/>
                <w:lang w:val="ro-RO"/>
              </w:rPr>
              <w:t xml:space="preserve"> - Asigurarea acoperirii mijloacelor financiare necesare pentru beneficiarii statutului de protecție temporară și azil, inclusiv cu sprijinul Partenerilor externi și a donatorilor.</w:t>
            </w:r>
          </w:p>
          <w:p w14:paraId="5CD21FD8" w14:textId="5FF1677E"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Das5.1.1</w:t>
            </w:r>
            <w:r w:rsidRPr="001C13EC">
              <w:rPr>
                <w:color w:val="000000" w:themeColor="text1"/>
                <w:lang w:val="ro-RO"/>
              </w:rPr>
              <w:t xml:space="preserve"> - Asigurarea accesului la învățământ și recreare pentru </w:t>
            </w:r>
            <w:r w:rsidR="00F2673E" w:rsidRPr="001C13EC">
              <w:rPr>
                <w:color w:val="000000" w:themeColor="text1"/>
                <w:lang w:val="ro-RO"/>
              </w:rPr>
              <w:t>copii</w:t>
            </w:r>
            <w:r w:rsidR="0067648A" w:rsidRPr="001C13EC">
              <w:rPr>
                <w:color w:val="000000" w:themeColor="text1"/>
                <w:lang w:val="ro-RO"/>
              </w:rPr>
              <w:t>i</w:t>
            </w:r>
            <w:r w:rsidR="00F2673E" w:rsidRPr="001C13EC">
              <w:rPr>
                <w:color w:val="000000" w:themeColor="text1"/>
                <w:lang w:val="ro-RO"/>
              </w:rPr>
              <w:t xml:space="preserve"> </w:t>
            </w:r>
            <w:r w:rsidR="00E75C15" w:rsidRPr="001C13EC">
              <w:rPr>
                <w:color w:val="000000" w:themeColor="text1"/>
                <w:lang w:val="ro-RO"/>
              </w:rPr>
              <w:t>strămutați</w:t>
            </w:r>
            <w:r w:rsidRPr="001C13EC">
              <w:rPr>
                <w:color w:val="000000" w:themeColor="text1"/>
                <w:lang w:val="ro-RO"/>
              </w:rPr>
              <w:t xml:space="preserve"> în zona de frontieră și în timpul tranzitării teritoriului RM.</w:t>
            </w:r>
          </w:p>
          <w:p w14:paraId="041C8FFE" w14:textId="46D3D382"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Das5.1.2</w:t>
            </w:r>
            <w:r w:rsidRPr="001C13EC">
              <w:rPr>
                <w:color w:val="000000" w:themeColor="text1"/>
                <w:lang w:val="ro-RO"/>
              </w:rPr>
              <w:t xml:space="preserve"> - Oferirea accesului la învățământ și recreare pentru </w:t>
            </w:r>
            <w:r w:rsidR="00F2673E" w:rsidRPr="001C13EC">
              <w:rPr>
                <w:color w:val="000000" w:themeColor="text1"/>
                <w:lang w:val="ro-RO"/>
              </w:rPr>
              <w:t>copi</w:t>
            </w:r>
            <w:r w:rsidR="0067648A" w:rsidRPr="001C13EC">
              <w:rPr>
                <w:color w:val="000000" w:themeColor="text1"/>
                <w:lang w:val="ro-RO"/>
              </w:rPr>
              <w:t>i</w:t>
            </w:r>
            <w:r w:rsidR="00F2673E" w:rsidRPr="001C13EC">
              <w:rPr>
                <w:color w:val="000000" w:themeColor="text1"/>
                <w:lang w:val="ro-RO"/>
              </w:rPr>
              <w:t xml:space="preserve">i </w:t>
            </w:r>
            <w:r w:rsidR="00E75C15" w:rsidRPr="001C13EC">
              <w:rPr>
                <w:color w:val="000000" w:themeColor="text1"/>
                <w:lang w:val="ro-RO"/>
              </w:rPr>
              <w:t>strămutați</w:t>
            </w:r>
            <w:r w:rsidRPr="001C13EC">
              <w:rPr>
                <w:color w:val="000000" w:themeColor="text1"/>
                <w:lang w:val="ro-RO"/>
              </w:rPr>
              <w:t xml:space="preserve"> ce intenționează să rămână pe teritoriul RM pe termen mediu sau lung.</w:t>
            </w:r>
          </w:p>
          <w:p w14:paraId="56CCB3AD"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Das6.1.1</w:t>
            </w:r>
            <w:r w:rsidRPr="001C13EC">
              <w:rPr>
                <w:color w:val="000000" w:themeColor="text1"/>
                <w:lang w:val="ro-RO"/>
              </w:rPr>
              <w:t xml:space="preserve"> - Intensificarea măsurilor de monitorizare, depistare, evaluare rapidă și clasificarea riscurilor.</w:t>
            </w:r>
          </w:p>
          <w:p w14:paraId="0615DAB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Das6.1.2</w:t>
            </w:r>
            <w:r w:rsidRPr="001C13EC">
              <w:rPr>
                <w:color w:val="000000" w:themeColor="text1"/>
                <w:lang w:val="ro-RO"/>
              </w:rPr>
              <w:t xml:space="preserve"> - Aducerea instituțiilor și formațiunilor în stare de pregătire pentru răspuns.</w:t>
            </w:r>
          </w:p>
          <w:p w14:paraId="0F74D41C"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Das6.2.1</w:t>
            </w:r>
            <w:r w:rsidRPr="001C13EC">
              <w:rPr>
                <w:color w:val="000000" w:themeColor="text1"/>
                <w:lang w:val="ro-RO"/>
              </w:rPr>
              <w:t xml:space="preserve"> - Stabilirea/activarea protocoalelor de colaborare și schimb de informații.</w:t>
            </w:r>
          </w:p>
          <w:p w14:paraId="0FF9F50A" w14:textId="316F483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Das7.2.1</w:t>
            </w:r>
            <w:r w:rsidRPr="001C13EC">
              <w:rPr>
                <w:color w:val="000000" w:themeColor="text1"/>
                <w:lang w:val="ro-RO"/>
              </w:rPr>
              <w:t xml:space="preserve"> - Informarea populației locale despre situația persoanelor </w:t>
            </w:r>
            <w:r w:rsidR="00E75C15" w:rsidRPr="001C13EC">
              <w:rPr>
                <w:color w:val="000000" w:themeColor="text1"/>
                <w:lang w:val="ro-RO"/>
              </w:rPr>
              <w:t xml:space="preserve">strămutate </w:t>
            </w:r>
            <w:r w:rsidRPr="001C13EC">
              <w:rPr>
                <w:color w:val="000000" w:themeColor="text1"/>
                <w:lang w:val="ro-RO"/>
              </w:rPr>
              <w:t>este asigurată.</w:t>
            </w:r>
          </w:p>
          <w:p w14:paraId="033A4353" w14:textId="4F9CE4A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Das7.2.2</w:t>
            </w:r>
            <w:r w:rsidRPr="001C13EC">
              <w:rPr>
                <w:color w:val="000000" w:themeColor="text1"/>
                <w:lang w:val="ro-RO"/>
              </w:rPr>
              <w:t xml:space="preserve"> - Informarea persoanelor </w:t>
            </w:r>
            <w:r w:rsidR="00E75C15" w:rsidRPr="001C13EC">
              <w:rPr>
                <w:color w:val="000000" w:themeColor="text1"/>
                <w:lang w:val="ro-RO"/>
              </w:rPr>
              <w:t xml:space="preserve">strămutate </w:t>
            </w:r>
            <w:r w:rsidRPr="001C13EC">
              <w:rPr>
                <w:color w:val="000000" w:themeColor="text1"/>
                <w:lang w:val="ro-RO"/>
              </w:rPr>
              <w:t xml:space="preserve">despre condițiile de aflare și tranzit a RM </w:t>
            </w:r>
          </w:p>
          <w:p w14:paraId="6D356D97"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lang w:val="ro-RO"/>
              </w:rPr>
              <w:t>Das7.3.1</w:t>
            </w:r>
            <w:r w:rsidRPr="001C13EC">
              <w:rPr>
                <w:color w:val="000000" w:themeColor="text1"/>
                <w:lang w:val="ro-RO"/>
              </w:rPr>
              <w:t xml:space="preserve"> - Informarea donatorilor privind necesitățile umanitare ale RM este asigurată.</w:t>
            </w:r>
          </w:p>
        </w:tc>
      </w:tr>
    </w:tbl>
    <w:p w14:paraId="3F9DD063" w14:textId="77777777" w:rsidR="007365E1" w:rsidRPr="001C13EC" w:rsidRDefault="007365E1" w:rsidP="007365E1">
      <w:pPr>
        <w:rPr>
          <w:color w:val="000000" w:themeColor="text1"/>
          <w:lang w:val="ro-RO"/>
        </w:rPr>
      </w:pPr>
    </w:p>
    <w:tbl>
      <w:tblPr>
        <w:tblStyle w:val="af2"/>
        <w:tblW w:w="0" w:type="auto"/>
        <w:tblLook w:val="04A0" w:firstRow="1" w:lastRow="0" w:firstColumn="1" w:lastColumn="0" w:noHBand="0" w:noVBand="1"/>
      </w:tblPr>
      <w:tblGrid>
        <w:gridCol w:w="9911"/>
      </w:tblGrid>
      <w:tr w:rsidR="00875977" w:rsidRPr="001C13EC" w14:paraId="62F0BA6D" w14:textId="77777777" w:rsidTr="004D6905">
        <w:tc>
          <w:tcPr>
            <w:tcW w:w="9911" w:type="dxa"/>
          </w:tcPr>
          <w:p w14:paraId="24503DA2" w14:textId="77777777"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FAZA II – PREGĂTIRE</w:t>
            </w:r>
          </w:p>
          <w:p w14:paraId="35593742" w14:textId="69DE42C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Debut</w:t>
            </w:r>
            <w:r w:rsidRPr="001C13EC">
              <w:rPr>
                <w:color w:val="000000" w:themeColor="text1"/>
                <w:lang w:val="ro-RO"/>
              </w:rPr>
              <w:t xml:space="preserve">: Majorarea fluxului de </w:t>
            </w:r>
            <w:r w:rsidR="00E75C15" w:rsidRPr="001C13EC">
              <w:rPr>
                <w:color w:val="000000" w:themeColor="text1"/>
                <w:lang w:val="ro-RO"/>
              </w:rPr>
              <w:t>persoanele strămutate</w:t>
            </w:r>
            <w:r w:rsidRPr="001C13EC">
              <w:rPr>
                <w:color w:val="000000" w:themeColor="text1"/>
                <w:lang w:val="ro-RO"/>
              </w:rPr>
              <w:t xml:space="preserve"> din UA pe teritoriul RM (~15.000 pers/zi).</w:t>
            </w:r>
          </w:p>
          <w:p w14:paraId="3AA9BCCA" w14:textId="6D4A0825"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Finalizare</w:t>
            </w:r>
            <w:r w:rsidRPr="001C13EC">
              <w:rPr>
                <w:color w:val="000000" w:themeColor="text1"/>
                <w:lang w:val="ro-RO"/>
              </w:rPr>
              <w:t xml:space="preserve">: Majorarea fluxului de </w:t>
            </w:r>
            <w:r w:rsidR="00E75C15" w:rsidRPr="001C13EC">
              <w:rPr>
                <w:color w:val="000000" w:themeColor="text1"/>
                <w:lang w:val="ro-RO"/>
              </w:rPr>
              <w:t xml:space="preserve">persoanele strămutate </w:t>
            </w:r>
            <w:r w:rsidRPr="001C13EC">
              <w:rPr>
                <w:color w:val="000000" w:themeColor="text1"/>
                <w:lang w:val="ro-RO"/>
              </w:rPr>
              <w:t>din UA pe teritoriul RM (~25.000 pers/zi).</w:t>
            </w:r>
          </w:p>
          <w:p w14:paraId="1CBC54BF" w14:textId="17514603"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Descriere narativă</w:t>
            </w:r>
            <w:r w:rsidRPr="001C13EC">
              <w:rPr>
                <w:color w:val="000000" w:themeColor="text1"/>
                <w:lang w:val="ro-RO"/>
              </w:rPr>
              <w:t>: Situația de securitate din UA și/sau regională se înrăutățește într-o așa măsură încât fluxul de persoane strămutate din țara vecină a crescut în mod esențial. Situația respectivă impune autoritățile statului să activeze mecanismul național stabilit, în cadrul unui program (regim) sporit de alertă și de lucru. Pentru evitarea panicii în rândul populației RM, dar și pentru asigurarea fluidizării fluxului de persoane strămutate din UA, sunt desfășurate, împreună cu partenerii, campanii de informare.</w:t>
            </w:r>
          </w:p>
          <w:p w14:paraId="000BE22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Accent principal</w:t>
            </w:r>
            <w:r w:rsidRPr="001C13EC">
              <w:rPr>
                <w:color w:val="000000" w:themeColor="text1"/>
                <w:lang w:val="ro-RO"/>
              </w:rPr>
              <w:t>: STRATCOM</w:t>
            </w:r>
          </w:p>
        </w:tc>
      </w:tr>
      <w:tr w:rsidR="00875977" w:rsidRPr="001C13EC" w14:paraId="524F1D14" w14:textId="77777777" w:rsidTr="004D6905">
        <w:tc>
          <w:tcPr>
            <w:tcW w:w="9911" w:type="dxa"/>
          </w:tcPr>
          <w:p w14:paraId="482CDEE2"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Condiții decisive (Cd)</w:t>
            </w:r>
            <w:r w:rsidRPr="001C13EC">
              <w:rPr>
                <w:color w:val="000000" w:themeColor="text1"/>
                <w:lang w:val="ro-RO"/>
              </w:rPr>
              <w:t>:</w:t>
            </w:r>
          </w:p>
          <w:p w14:paraId="7C6F722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Cd8</w:t>
            </w:r>
            <w:r w:rsidRPr="001C13EC">
              <w:rPr>
                <w:color w:val="000000" w:themeColor="text1"/>
                <w:lang w:val="ro-RO"/>
              </w:rPr>
              <w:t xml:space="preserve"> - Capabilitățile de transport sunt mobilizate la maximum.</w:t>
            </w:r>
          </w:p>
          <w:p w14:paraId="5A7BD54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Cd9</w:t>
            </w:r>
            <w:r w:rsidRPr="001C13EC">
              <w:rPr>
                <w:color w:val="000000" w:themeColor="text1"/>
                <w:lang w:val="ro-RO"/>
              </w:rPr>
              <w:t xml:space="preserve"> - Sporirea activităților de securitate și ordine publică.</w:t>
            </w:r>
          </w:p>
          <w:p w14:paraId="5BB2EA93" w14:textId="6A88CB0E"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Cd10</w:t>
            </w:r>
            <w:r w:rsidRPr="001C13EC">
              <w:rPr>
                <w:color w:val="000000" w:themeColor="text1"/>
                <w:lang w:val="ro-RO"/>
              </w:rPr>
              <w:t xml:space="preserve"> - Respectarea drepturilor omului, în special a </w:t>
            </w:r>
            <w:r w:rsidR="00064ECE" w:rsidRPr="001C13EC">
              <w:rPr>
                <w:color w:val="000000" w:themeColor="text1"/>
                <w:lang w:val="ro-RO"/>
              </w:rPr>
              <w:t>persoanelor aflate în situații de risc sau vulnerabilitate</w:t>
            </w:r>
            <w:r w:rsidRPr="001C13EC">
              <w:rPr>
                <w:color w:val="000000" w:themeColor="text1"/>
                <w:lang w:val="ro-RO"/>
              </w:rPr>
              <w:t>, este asigurată.</w:t>
            </w:r>
          </w:p>
          <w:p w14:paraId="79DDF00D" w14:textId="33FB52E5"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Cd11</w:t>
            </w:r>
            <w:r w:rsidRPr="001C13EC">
              <w:rPr>
                <w:color w:val="000000" w:themeColor="text1"/>
                <w:lang w:val="ro-RO"/>
              </w:rPr>
              <w:t xml:space="preserve"> - Sistemul medical național este pregătit pentru afluxul sporit de </w:t>
            </w:r>
            <w:r w:rsidR="008375AB" w:rsidRPr="001C13EC">
              <w:rPr>
                <w:color w:val="000000" w:themeColor="text1"/>
                <w:lang w:val="ro-RO"/>
              </w:rPr>
              <w:t>străini</w:t>
            </w:r>
            <w:r w:rsidRPr="001C13EC">
              <w:rPr>
                <w:color w:val="000000" w:themeColor="text1"/>
                <w:lang w:val="ro-RO"/>
              </w:rPr>
              <w:t>.</w:t>
            </w:r>
          </w:p>
        </w:tc>
      </w:tr>
      <w:tr w:rsidR="00875977" w:rsidRPr="001C13EC" w14:paraId="340F338A" w14:textId="77777777" w:rsidTr="004D6905">
        <w:tc>
          <w:tcPr>
            <w:tcW w:w="9911" w:type="dxa"/>
          </w:tcPr>
          <w:p w14:paraId="401B79EF"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Efectele operaționale (</w:t>
            </w:r>
            <w:proofErr w:type="spellStart"/>
            <w:r w:rsidRPr="001C13EC">
              <w:rPr>
                <w:b/>
                <w:bCs/>
                <w:color w:val="000000" w:themeColor="text1"/>
                <w:u w:val="single"/>
                <w:lang w:val="ro-RO"/>
              </w:rPr>
              <w:t>Eo</w:t>
            </w:r>
            <w:proofErr w:type="spellEnd"/>
            <w:r w:rsidRPr="001C13EC">
              <w:rPr>
                <w:b/>
                <w:bCs/>
                <w:color w:val="000000" w:themeColor="text1"/>
                <w:u w:val="single"/>
                <w:lang w:val="ro-RO"/>
              </w:rPr>
              <w:t>):</w:t>
            </w:r>
          </w:p>
          <w:p w14:paraId="79218E5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Eo8.1</w:t>
            </w:r>
            <w:r w:rsidRPr="001C13EC">
              <w:rPr>
                <w:color w:val="000000" w:themeColor="text1"/>
                <w:lang w:val="ro-RO"/>
              </w:rPr>
              <w:t xml:space="preserve"> - Capabilitățile de transport preventiv pregătite/contractate sunt mobilizate.</w:t>
            </w:r>
          </w:p>
          <w:p w14:paraId="175F0C4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lastRenderedPageBreak/>
              <w:t>Eo9.1</w:t>
            </w:r>
            <w:r w:rsidRPr="001C13EC">
              <w:rPr>
                <w:color w:val="000000" w:themeColor="text1"/>
                <w:lang w:val="ro-RO"/>
              </w:rPr>
              <w:t xml:space="preserve"> - Activitățile de asigurare a securității naționale și a ordinii publice sunt întărite.</w:t>
            </w:r>
          </w:p>
          <w:p w14:paraId="3467DEAF" w14:textId="2E8DAA0D"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Eo10.1</w:t>
            </w:r>
            <w:r w:rsidRPr="001C13EC">
              <w:rPr>
                <w:color w:val="000000" w:themeColor="text1"/>
                <w:lang w:val="ro-RO"/>
              </w:rPr>
              <w:t xml:space="preserve"> - Serviciile de sprijin și de asigurare a </w:t>
            </w:r>
            <w:r w:rsidR="00064ECE" w:rsidRPr="001C13EC">
              <w:rPr>
                <w:color w:val="000000" w:themeColor="text1"/>
                <w:lang w:val="ro-RO"/>
              </w:rPr>
              <w:t xml:space="preserve">persoanelor aflate în situații de risc sau vulnerabilitate </w:t>
            </w:r>
            <w:r w:rsidRPr="001C13EC">
              <w:rPr>
                <w:color w:val="000000" w:themeColor="text1"/>
                <w:lang w:val="ro-RO"/>
              </w:rPr>
              <w:t>sunt desfășurate.</w:t>
            </w:r>
          </w:p>
          <w:p w14:paraId="0FD6AAF5" w14:textId="7DC870A5"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Eo10.2</w:t>
            </w:r>
            <w:r w:rsidRPr="001C13EC">
              <w:rPr>
                <w:color w:val="000000" w:themeColor="text1"/>
                <w:lang w:val="ro-RO"/>
              </w:rPr>
              <w:t xml:space="preserve"> - Combatanții părților beligerante, intrați pe teritoriul RM pentru protecție, sunt tratați conform prevederilor </w:t>
            </w:r>
            <w:r w:rsidR="00014C4E" w:rsidRPr="001C13EC">
              <w:rPr>
                <w:color w:val="000000" w:themeColor="text1"/>
                <w:lang w:val="ro-RO"/>
              </w:rPr>
              <w:t>dreptului internațional umanitar</w:t>
            </w:r>
            <w:r w:rsidRPr="001C13EC">
              <w:rPr>
                <w:color w:val="000000" w:themeColor="text1"/>
                <w:lang w:val="ro-RO"/>
              </w:rPr>
              <w:t>.</w:t>
            </w:r>
          </w:p>
          <w:p w14:paraId="3969222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Eo11.1</w:t>
            </w:r>
            <w:r w:rsidRPr="001C13EC">
              <w:rPr>
                <w:color w:val="000000" w:themeColor="text1"/>
                <w:lang w:val="ro-RO"/>
              </w:rPr>
              <w:t xml:space="preserve"> - Capabilitățile medicale de prevenire și triere sunt mobilizate (la FS).</w:t>
            </w:r>
          </w:p>
          <w:p w14:paraId="114F8E35" w14:textId="77777777"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Eo11.2</w:t>
            </w:r>
            <w:r w:rsidRPr="001C13EC">
              <w:rPr>
                <w:color w:val="000000" w:themeColor="text1"/>
                <w:lang w:val="ro-RO"/>
              </w:rPr>
              <w:t xml:space="preserve"> - Efectuarea transferului primar, secundar și internațional este asigurat.</w:t>
            </w:r>
          </w:p>
        </w:tc>
      </w:tr>
      <w:tr w:rsidR="007365E1" w:rsidRPr="001C13EC" w14:paraId="180A6138" w14:textId="77777777" w:rsidTr="004D6905">
        <w:tc>
          <w:tcPr>
            <w:tcW w:w="9911" w:type="dxa"/>
          </w:tcPr>
          <w:p w14:paraId="4638F605"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lastRenderedPageBreak/>
              <w:t>Direcții de acțiuni sectoriale (Das):</w:t>
            </w:r>
          </w:p>
          <w:p w14:paraId="12430333"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Das8.1.1</w:t>
            </w:r>
            <w:r w:rsidRPr="001C13EC">
              <w:rPr>
                <w:color w:val="000000" w:themeColor="text1"/>
                <w:lang w:val="ro-RO"/>
              </w:rPr>
              <w:t xml:space="preserve"> - Capabilitățile de transport auto sunt mobilizate.</w:t>
            </w:r>
          </w:p>
          <w:p w14:paraId="2FDE65C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Das8.1.2</w:t>
            </w:r>
            <w:r w:rsidRPr="001C13EC">
              <w:rPr>
                <w:color w:val="000000" w:themeColor="text1"/>
                <w:lang w:val="ro-RO"/>
              </w:rPr>
              <w:t xml:space="preserve"> - Capabilitățile de transport alternative (feroviare) sunt mobilizate.</w:t>
            </w:r>
          </w:p>
          <w:p w14:paraId="01F3BAF2"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Das8.1.3</w:t>
            </w:r>
            <w:r w:rsidRPr="001C13EC">
              <w:rPr>
                <w:color w:val="000000" w:themeColor="text1"/>
                <w:lang w:val="ro-RO"/>
              </w:rPr>
              <w:t xml:space="preserve"> - Posibilitățile de relocare </w:t>
            </w:r>
            <w:proofErr w:type="spellStart"/>
            <w:r w:rsidRPr="001C13EC">
              <w:rPr>
                <w:color w:val="000000" w:themeColor="text1"/>
                <w:lang w:val="ro-RO"/>
              </w:rPr>
              <w:t>aero</w:t>
            </w:r>
            <w:proofErr w:type="spellEnd"/>
            <w:r w:rsidRPr="001C13EC">
              <w:rPr>
                <w:color w:val="000000" w:themeColor="text1"/>
                <w:lang w:val="ro-RO"/>
              </w:rPr>
              <w:t xml:space="preserve"> sunt utilizate.</w:t>
            </w:r>
          </w:p>
          <w:p w14:paraId="7E57911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Das9.1.1</w:t>
            </w:r>
            <w:r w:rsidRPr="001C13EC">
              <w:rPr>
                <w:color w:val="000000" w:themeColor="text1"/>
                <w:lang w:val="ro-RO"/>
              </w:rPr>
              <w:t xml:space="preserve"> - Activitatea frontierei de stat și a tuturor serviciilor adiționale implicate sunt desfășurate la capacitate maximă.</w:t>
            </w:r>
          </w:p>
          <w:p w14:paraId="0066A5B0"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Das9.1.2</w:t>
            </w:r>
            <w:r w:rsidRPr="001C13EC">
              <w:rPr>
                <w:color w:val="000000" w:themeColor="text1"/>
                <w:lang w:val="ro-RO"/>
              </w:rPr>
              <w:t xml:space="preserve"> - Ordinea și securitatea publică pe teritoriul țării este asigurată.</w:t>
            </w:r>
          </w:p>
          <w:p w14:paraId="7CEEF221"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Das9.1.3</w:t>
            </w:r>
            <w:r w:rsidRPr="001C13EC">
              <w:rPr>
                <w:color w:val="000000" w:themeColor="text1"/>
                <w:lang w:val="ro-RO"/>
              </w:rPr>
              <w:t xml:space="preserve"> - Paza obiectelor de infrastructură critică este întărită.</w:t>
            </w:r>
          </w:p>
          <w:p w14:paraId="75CBC7BC" w14:textId="18FA6CB0"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Das9.1.4</w:t>
            </w:r>
            <w:r w:rsidRPr="001C13EC">
              <w:rPr>
                <w:color w:val="000000" w:themeColor="text1"/>
                <w:lang w:val="ro-RO"/>
              </w:rPr>
              <w:t xml:space="preserve"> - Acțiunile de prevenire a acțiunilor ilicite ce vizează </w:t>
            </w:r>
            <w:r w:rsidR="00064ECE" w:rsidRPr="001C13EC">
              <w:rPr>
                <w:color w:val="000000" w:themeColor="text1"/>
                <w:lang w:val="ro-RO"/>
              </w:rPr>
              <w:t xml:space="preserve">persoanele aflate în situații de risc sau vulnerabilitate </w:t>
            </w:r>
            <w:r w:rsidRPr="001C13EC">
              <w:rPr>
                <w:color w:val="000000" w:themeColor="text1"/>
                <w:lang w:val="ro-RO"/>
              </w:rPr>
              <w:t>sunt desfășurate.</w:t>
            </w:r>
          </w:p>
          <w:p w14:paraId="25BA672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Das10.1.1</w:t>
            </w:r>
            <w:r w:rsidRPr="001C13EC">
              <w:rPr>
                <w:color w:val="000000" w:themeColor="text1"/>
                <w:lang w:val="ro-RO"/>
              </w:rPr>
              <w:t xml:space="preserve"> - Accesul la procedura de azil și protecție umanitară este asigurat.</w:t>
            </w:r>
          </w:p>
          <w:p w14:paraId="7B149770" w14:textId="43F549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Das10.1.2</w:t>
            </w:r>
            <w:r w:rsidRPr="001C13EC">
              <w:rPr>
                <w:color w:val="000000" w:themeColor="text1"/>
                <w:lang w:val="ro-RO"/>
              </w:rPr>
              <w:t xml:space="preserve"> - Condițiile necesare pentru consilierea, transportul și/sau cazarea persoanelor cu dizabilități și nevoi speciale, a femeilor însărcinate/ care alăptează, a </w:t>
            </w:r>
            <w:r w:rsidR="00F2673E" w:rsidRPr="001C13EC">
              <w:rPr>
                <w:color w:val="000000" w:themeColor="text1"/>
                <w:lang w:val="ro-RO"/>
              </w:rPr>
              <w:t xml:space="preserve">copiilor </w:t>
            </w:r>
            <w:r w:rsidRPr="001C13EC">
              <w:rPr>
                <w:color w:val="000000" w:themeColor="text1"/>
                <w:lang w:val="ro-RO"/>
              </w:rPr>
              <w:t xml:space="preserve">neînsoțiți, precum și a altor categorii de </w:t>
            </w:r>
            <w:r w:rsidR="00064ECE" w:rsidRPr="001C13EC">
              <w:rPr>
                <w:color w:val="000000" w:themeColor="text1"/>
                <w:lang w:val="ro-RO"/>
              </w:rPr>
              <w:t>persoane aflate în situații de risc sau vulnerabilitate</w:t>
            </w:r>
            <w:r w:rsidRPr="001C13EC">
              <w:rPr>
                <w:color w:val="000000" w:themeColor="text1"/>
                <w:lang w:val="ro-RO"/>
              </w:rPr>
              <w:t>, sunt asigurate.</w:t>
            </w:r>
          </w:p>
          <w:p w14:paraId="6002941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Das10.1.3</w:t>
            </w:r>
            <w:r w:rsidRPr="001C13EC">
              <w:rPr>
                <w:color w:val="000000" w:themeColor="text1"/>
                <w:lang w:val="ro-RO"/>
              </w:rPr>
              <w:t xml:space="preserve"> - CPTPR neautorizate sunt luate sub control și integrate în efortul național de gestionare a crizei. </w:t>
            </w:r>
          </w:p>
          <w:p w14:paraId="5DF7AEC9"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Das10.2.1</w:t>
            </w:r>
            <w:r w:rsidRPr="001C13EC">
              <w:rPr>
                <w:color w:val="000000" w:themeColor="text1"/>
                <w:lang w:val="ro-RO"/>
              </w:rPr>
              <w:t xml:space="preserve"> - Centrele de internare temporară (separate pentru reprezentanții părților beligerante), precum și locurile de păstrare a bunurilor militare sunt amenajate/activate.</w:t>
            </w:r>
          </w:p>
          <w:p w14:paraId="01F947F7" w14:textId="2CB500F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Das10.2.2</w:t>
            </w:r>
            <w:r w:rsidRPr="001C13EC">
              <w:rPr>
                <w:color w:val="000000" w:themeColor="text1"/>
                <w:lang w:val="ro-RO"/>
              </w:rPr>
              <w:t xml:space="preserve"> - Acțiunile de verificare/triaj a persoanelor </w:t>
            </w:r>
            <w:r w:rsidR="00E75C15" w:rsidRPr="001C13EC">
              <w:rPr>
                <w:color w:val="000000" w:themeColor="text1"/>
                <w:lang w:val="ro-RO"/>
              </w:rPr>
              <w:t xml:space="preserve">strămutate </w:t>
            </w:r>
            <w:r w:rsidRPr="001C13EC">
              <w:rPr>
                <w:color w:val="000000" w:themeColor="text1"/>
                <w:lang w:val="ro-RO"/>
              </w:rPr>
              <w:t>de sex masculin/combatanților sunt desfășurate.</w:t>
            </w:r>
          </w:p>
          <w:p w14:paraId="534A7445"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Das10.2.3</w:t>
            </w:r>
            <w:r w:rsidRPr="001C13EC">
              <w:rPr>
                <w:color w:val="000000" w:themeColor="text1"/>
                <w:lang w:val="ro-RO"/>
              </w:rPr>
              <w:t xml:space="preserve"> - Accesul OI pentru monitorizare în cadrul Centrelor de internare este asigurat.</w:t>
            </w:r>
          </w:p>
          <w:p w14:paraId="6A5B54F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Das11.1.1</w:t>
            </w:r>
            <w:r w:rsidRPr="001C13EC">
              <w:rPr>
                <w:color w:val="000000" w:themeColor="text1"/>
                <w:lang w:val="ro-RO"/>
              </w:rPr>
              <w:t xml:space="preserve"> - Capabilitățile de triaj medical la FS sunt asigurate.</w:t>
            </w:r>
          </w:p>
          <w:p w14:paraId="4CD810D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Das11.1.2</w:t>
            </w:r>
            <w:r w:rsidRPr="001C13EC">
              <w:rPr>
                <w:color w:val="000000" w:themeColor="text1"/>
                <w:lang w:val="ro-RO"/>
              </w:rPr>
              <w:t xml:space="preserve"> - Transferul medical primar, secundar și internațional este asigurat.</w:t>
            </w:r>
          </w:p>
        </w:tc>
      </w:tr>
    </w:tbl>
    <w:p w14:paraId="614070C4" w14:textId="77777777" w:rsidR="007365E1" w:rsidRPr="001C13EC" w:rsidRDefault="007365E1" w:rsidP="007365E1">
      <w:pPr>
        <w:rPr>
          <w:color w:val="000000" w:themeColor="text1"/>
          <w:lang w:val="ro-RO"/>
        </w:rPr>
      </w:pPr>
    </w:p>
    <w:tbl>
      <w:tblPr>
        <w:tblStyle w:val="af2"/>
        <w:tblW w:w="0" w:type="auto"/>
        <w:tblLook w:val="04A0" w:firstRow="1" w:lastRow="0" w:firstColumn="1" w:lastColumn="0" w:noHBand="0" w:noVBand="1"/>
      </w:tblPr>
      <w:tblGrid>
        <w:gridCol w:w="9911"/>
      </w:tblGrid>
      <w:tr w:rsidR="00875977" w:rsidRPr="001C13EC" w14:paraId="632B555F" w14:textId="77777777" w:rsidTr="004D6905">
        <w:tc>
          <w:tcPr>
            <w:tcW w:w="9911" w:type="dxa"/>
          </w:tcPr>
          <w:p w14:paraId="0032FDBA" w14:textId="77777777"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FAZA III – RĂSPUNS</w:t>
            </w:r>
          </w:p>
          <w:p w14:paraId="3F3C78F9" w14:textId="19626C9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Debut</w:t>
            </w:r>
            <w:r w:rsidRPr="001C13EC">
              <w:rPr>
                <w:color w:val="000000" w:themeColor="text1"/>
                <w:lang w:val="ro-RO"/>
              </w:rPr>
              <w:t xml:space="preserve">: Majorarea fluxului de </w:t>
            </w:r>
            <w:r w:rsidR="00E75C15" w:rsidRPr="001C13EC">
              <w:rPr>
                <w:color w:val="000000" w:themeColor="text1"/>
                <w:lang w:val="ro-RO"/>
              </w:rPr>
              <w:t xml:space="preserve">persoane strămutate </w:t>
            </w:r>
            <w:r w:rsidRPr="001C13EC">
              <w:rPr>
                <w:color w:val="000000" w:themeColor="text1"/>
                <w:lang w:val="ro-RO"/>
              </w:rPr>
              <w:t>din UA pe teritoriul RM (peste 25.000 pers/zi).</w:t>
            </w:r>
          </w:p>
          <w:p w14:paraId="0DF9CF57" w14:textId="79C7E6E3"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Finalizare</w:t>
            </w:r>
            <w:r w:rsidRPr="001C13EC">
              <w:rPr>
                <w:color w:val="000000" w:themeColor="text1"/>
                <w:lang w:val="ro-RO"/>
              </w:rPr>
              <w:t xml:space="preserve">: Scăderea fluxului de </w:t>
            </w:r>
            <w:r w:rsidR="003C35B3" w:rsidRPr="001C13EC">
              <w:rPr>
                <w:color w:val="000000" w:themeColor="text1"/>
                <w:lang w:val="ro-RO"/>
              </w:rPr>
              <w:t xml:space="preserve">persoane strămutate </w:t>
            </w:r>
            <w:r w:rsidRPr="001C13EC">
              <w:rPr>
                <w:color w:val="000000" w:themeColor="text1"/>
                <w:lang w:val="ro-RO"/>
              </w:rPr>
              <w:t xml:space="preserve">din </w:t>
            </w:r>
            <w:r w:rsidR="00F602C6" w:rsidRPr="001C13EC">
              <w:rPr>
                <w:color w:val="000000" w:themeColor="text1"/>
                <w:lang w:val="ro-RO"/>
              </w:rPr>
              <w:t>UA</w:t>
            </w:r>
            <w:r w:rsidRPr="001C13EC">
              <w:rPr>
                <w:color w:val="000000" w:themeColor="text1"/>
                <w:lang w:val="ro-RO"/>
              </w:rPr>
              <w:t xml:space="preserve"> pe teritoriul RM (sub 25.000 pers/zi).</w:t>
            </w:r>
          </w:p>
          <w:p w14:paraId="4393E72A" w14:textId="2E755ED0"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Descriere narativă</w:t>
            </w:r>
            <w:r w:rsidRPr="001C13EC">
              <w:rPr>
                <w:color w:val="000000" w:themeColor="text1"/>
                <w:lang w:val="ro-RO"/>
              </w:rPr>
              <w:t xml:space="preserve">: Acțiunile militare din UA se desfășoară în imediata apropiere a frontierelor cu RM, cu afectarea aglomerărilor urbane ale regiunilor ucrainene din zona de interes. Populația civilă, într-un flux masiv se concentrează la hotarele RM pentru traversare. De asemenea, din cauza intensității acțiunilor de luptă desfășurate, se atestă creșterea numărului de răniți care traversează hotarele țării, precum și trecerea frontierelor de către combatanții părților beligerante, cu sau fără armamentul și tehnica militară din dotare, pentru a căuta protecție. Este destul de înalt riscul unor incidente CBRN. Din cauza situației de securitate precare și a fluxului masiv de persoane strămutate din UA, populația RM de asemenea se evacuează în număr mare peste hotarele țării. Congestionarea căilor de comunicații și a principalelor PTF a determinat înrăutățirea situației </w:t>
            </w:r>
            <w:proofErr w:type="spellStart"/>
            <w:r w:rsidRPr="001C13EC">
              <w:rPr>
                <w:color w:val="000000" w:themeColor="text1"/>
                <w:lang w:val="ro-RO"/>
              </w:rPr>
              <w:t>socio</w:t>
            </w:r>
            <w:proofErr w:type="spellEnd"/>
            <w:r w:rsidRPr="001C13EC">
              <w:rPr>
                <w:color w:val="000000" w:themeColor="text1"/>
                <w:lang w:val="ro-RO"/>
              </w:rPr>
              <w:t>-economice a RM. Se atestă creșterea incidentelor de securitate informațională care pot duce la creșterea nivelului de panică în rândul populației RM.</w:t>
            </w:r>
          </w:p>
          <w:p w14:paraId="1C1816B1" w14:textId="3778C95A"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Accent principal</w:t>
            </w:r>
            <w:r w:rsidRPr="001C13EC">
              <w:rPr>
                <w:color w:val="000000" w:themeColor="text1"/>
                <w:lang w:val="ro-RO"/>
              </w:rPr>
              <w:t>: Transportul persoanelor strămutate.</w:t>
            </w:r>
          </w:p>
        </w:tc>
      </w:tr>
      <w:tr w:rsidR="00875977" w:rsidRPr="001C13EC" w14:paraId="6FCA676E" w14:textId="77777777" w:rsidTr="004D6905">
        <w:tc>
          <w:tcPr>
            <w:tcW w:w="9911" w:type="dxa"/>
          </w:tcPr>
          <w:p w14:paraId="10770BE2" w14:textId="77777777"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Condiții decisive (Cd):</w:t>
            </w:r>
          </w:p>
          <w:p w14:paraId="420FA5E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Cd12</w:t>
            </w:r>
            <w:r w:rsidRPr="001C13EC">
              <w:rPr>
                <w:color w:val="000000" w:themeColor="text1"/>
                <w:lang w:val="ro-RO"/>
              </w:rPr>
              <w:t xml:space="preserve"> - Combatanții părților beligerante care se retrag în RM sunt dezarmați și izolați (internați).</w:t>
            </w:r>
          </w:p>
          <w:p w14:paraId="6D5D8A9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Cd13</w:t>
            </w:r>
            <w:r w:rsidRPr="001C13EC">
              <w:rPr>
                <w:color w:val="000000" w:themeColor="text1"/>
                <w:lang w:val="ro-RO"/>
              </w:rPr>
              <w:t xml:space="preserve"> - Sprijinul comunității locale este consolidat.</w:t>
            </w:r>
          </w:p>
          <w:p w14:paraId="389A37EB"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Cd14</w:t>
            </w:r>
            <w:r w:rsidRPr="001C13EC">
              <w:rPr>
                <w:color w:val="000000" w:themeColor="text1"/>
                <w:lang w:val="ro-RO"/>
              </w:rPr>
              <w:t xml:space="preserve"> - Panica în rândul populației locale este prevenită.</w:t>
            </w:r>
          </w:p>
          <w:p w14:paraId="0F5FF86F" w14:textId="4C58CBFF"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Cd15</w:t>
            </w:r>
            <w:r w:rsidRPr="001C13EC">
              <w:rPr>
                <w:color w:val="000000" w:themeColor="text1"/>
                <w:lang w:val="ro-RO"/>
              </w:rPr>
              <w:t xml:space="preserve"> - Transportul persoanelor </w:t>
            </w:r>
            <w:r w:rsidR="003C35B3" w:rsidRPr="001C13EC">
              <w:rPr>
                <w:color w:val="000000" w:themeColor="text1"/>
                <w:lang w:val="ro-RO"/>
              </w:rPr>
              <w:t>strămutate</w:t>
            </w:r>
            <w:r w:rsidRPr="001C13EC">
              <w:rPr>
                <w:color w:val="000000" w:themeColor="text1"/>
                <w:lang w:val="ro-RO"/>
              </w:rPr>
              <w:t xml:space="preserve"> este asigurat în măsură deplină.</w:t>
            </w:r>
          </w:p>
        </w:tc>
      </w:tr>
      <w:tr w:rsidR="00875977" w:rsidRPr="001C13EC" w14:paraId="6C803DB0" w14:textId="77777777" w:rsidTr="004D6905">
        <w:tc>
          <w:tcPr>
            <w:tcW w:w="9911" w:type="dxa"/>
          </w:tcPr>
          <w:p w14:paraId="42EECE23"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Efectele operaționale (</w:t>
            </w:r>
            <w:proofErr w:type="spellStart"/>
            <w:r w:rsidRPr="001C13EC">
              <w:rPr>
                <w:b/>
                <w:bCs/>
                <w:color w:val="000000" w:themeColor="text1"/>
                <w:u w:val="single"/>
                <w:lang w:val="ro-RO"/>
              </w:rPr>
              <w:t>Eo</w:t>
            </w:r>
            <w:proofErr w:type="spellEnd"/>
            <w:r w:rsidRPr="001C13EC">
              <w:rPr>
                <w:b/>
                <w:bCs/>
                <w:color w:val="000000" w:themeColor="text1"/>
                <w:u w:val="single"/>
                <w:lang w:val="ro-RO"/>
              </w:rPr>
              <w:t>):</w:t>
            </w:r>
          </w:p>
          <w:p w14:paraId="5E66F333"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Eo12.1</w:t>
            </w:r>
            <w:r w:rsidRPr="001C13EC">
              <w:rPr>
                <w:color w:val="000000" w:themeColor="text1"/>
                <w:lang w:val="ro-RO"/>
              </w:rPr>
              <w:t xml:space="preserve"> - Centrele de internare temporară pentru combatanții reținuți, precum și locurile de păstrare a bunurilor materiale militare ale părților beligerante sunt amenajate/activate și securizate.</w:t>
            </w:r>
          </w:p>
          <w:p w14:paraId="2E8CC73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Eo12.2</w:t>
            </w:r>
            <w:r w:rsidRPr="001C13EC">
              <w:rPr>
                <w:color w:val="000000" w:themeColor="text1"/>
                <w:lang w:val="ro-RO"/>
              </w:rPr>
              <w:t xml:space="preserve"> - Strategia națională cu privire la combatanții internați este pusă în aplicare.</w:t>
            </w:r>
          </w:p>
          <w:p w14:paraId="69C4559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Eo13.1</w:t>
            </w:r>
            <w:r w:rsidRPr="001C13EC">
              <w:rPr>
                <w:color w:val="000000" w:themeColor="text1"/>
                <w:lang w:val="ro-RO"/>
              </w:rPr>
              <w:t xml:space="preserve"> - Comunitățile locale au acces la sprijin multilateral din partea autorităților statului și a partenerilor externi.</w:t>
            </w:r>
          </w:p>
          <w:p w14:paraId="2C1440F2" w14:textId="04159ED8"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Eo13.2</w:t>
            </w:r>
            <w:r w:rsidRPr="001C13EC">
              <w:rPr>
                <w:color w:val="000000" w:themeColor="text1"/>
                <w:lang w:val="ro-RO"/>
              </w:rPr>
              <w:t xml:space="preserve"> - Programele de sprijin umanitar pentru </w:t>
            </w:r>
            <w:r w:rsidR="003C35B3" w:rsidRPr="001C13EC">
              <w:rPr>
                <w:color w:val="000000" w:themeColor="text1"/>
                <w:lang w:val="ro-RO"/>
              </w:rPr>
              <w:t xml:space="preserve">persoanele strămutate </w:t>
            </w:r>
            <w:r w:rsidRPr="001C13EC">
              <w:rPr>
                <w:color w:val="000000" w:themeColor="text1"/>
                <w:lang w:val="ro-RO"/>
              </w:rPr>
              <w:t>sunt desfășurate.</w:t>
            </w:r>
          </w:p>
          <w:p w14:paraId="200C5B82"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Eo14.1</w:t>
            </w:r>
            <w:r w:rsidRPr="001C13EC">
              <w:rPr>
                <w:color w:val="000000" w:themeColor="text1"/>
                <w:lang w:val="ro-RO"/>
              </w:rPr>
              <w:t xml:space="preserve"> - Acțiunile de STRATCOM sunt amplificate.</w:t>
            </w:r>
          </w:p>
          <w:p w14:paraId="151F4AAB" w14:textId="6952D5D8"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Eo15.1</w:t>
            </w:r>
            <w:r w:rsidRPr="001C13EC">
              <w:rPr>
                <w:color w:val="000000" w:themeColor="text1"/>
                <w:lang w:val="ro-RO"/>
              </w:rPr>
              <w:t xml:space="preserve"> - 80% din numărul </w:t>
            </w:r>
            <w:r w:rsidR="003C35B3" w:rsidRPr="001C13EC">
              <w:rPr>
                <w:color w:val="000000" w:themeColor="text1"/>
                <w:lang w:val="ro-RO"/>
              </w:rPr>
              <w:t xml:space="preserve">persoanelor strămutate </w:t>
            </w:r>
            <w:r w:rsidRPr="001C13EC">
              <w:rPr>
                <w:color w:val="000000" w:themeColor="text1"/>
                <w:lang w:val="ro-RO"/>
              </w:rPr>
              <w:t>nou-intrați în RM sunt transportați în UE.</w:t>
            </w:r>
          </w:p>
        </w:tc>
      </w:tr>
      <w:tr w:rsidR="007365E1" w:rsidRPr="001C13EC" w14:paraId="2C164B4A" w14:textId="77777777" w:rsidTr="004D6905">
        <w:tc>
          <w:tcPr>
            <w:tcW w:w="9911" w:type="dxa"/>
          </w:tcPr>
          <w:p w14:paraId="0ECB724A"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Direcții de acțiuni sectoriale (Das):</w:t>
            </w:r>
          </w:p>
          <w:p w14:paraId="2DEC4358"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Das12.1.1</w:t>
            </w:r>
            <w:r w:rsidRPr="001C13EC">
              <w:rPr>
                <w:color w:val="000000" w:themeColor="text1"/>
                <w:lang w:val="ro-RO"/>
              </w:rPr>
              <w:t xml:space="preserve"> - Acțiunile de verificare/triaj ale combatanților aflați în custodie sunt desfășurate.</w:t>
            </w:r>
          </w:p>
          <w:p w14:paraId="5BE0653A"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Das12.1.2</w:t>
            </w:r>
            <w:r w:rsidRPr="001C13EC">
              <w:rPr>
                <w:color w:val="000000" w:themeColor="text1"/>
                <w:lang w:val="ro-RO"/>
              </w:rPr>
              <w:t xml:space="preserve"> - Bunurile materiale militare ale părților beligerante sunt securizate.</w:t>
            </w:r>
          </w:p>
          <w:p w14:paraId="4A984F3E"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Das12.2.1</w:t>
            </w:r>
            <w:r w:rsidRPr="001C13EC">
              <w:rPr>
                <w:color w:val="000000" w:themeColor="text1"/>
                <w:lang w:val="ro-RO"/>
              </w:rPr>
              <w:t xml:space="preserve"> - Comunitatea internațională (inclusiv părțile beligerante) au acces pentru monitorizarea situației combatanților internați.</w:t>
            </w:r>
          </w:p>
          <w:p w14:paraId="5024C9F3" w14:textId="5FDD17D8"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Das12.2.2</w:t>
            </w:r>
            <w:r w:rsidRPr="001C13EC">
              <w:rPr>
                <w:color w:val="000000" w:themeColor="text1"/>
                <w:lang w:val="ro-RO"/>
              </w:rPr>
              <w:t xml:space="preserve"> - Repatrierea combatanților internați se realizează în baza acordurilor încheiate cu părțile beligerante sau statele terțe, în conformitate cu </w:t>
            </w:r>
            <w:r w:rsidR="00014C4E" w:rsidRPr="001C13EC">
              <w:rPr>
                <w:color w:val="000000" w:themeColor="text1"/>
                <w:lang w:val="ro-RO"/>
              </w:rPr>
              <w:t>dreptul internațional umanitar</w:t>
            </w:r>
            <w:r w:rsidRPr="001C13EC">
              <w:rPr>
                <w:color w:val="000000" w:themeColor="text1"/>
                <w:lang w:val="ro-RO"/>
              </w:rPr>
              <w:t>.</w:t>
            </w:r>
          </w:p>
          <w:p w14:paraId="2E64539C" w14:textId="7648500C"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Das13.1.1</w:t>
            </w:r>
            <w:r w:rsidRPr="001C13EC">
              <w:rPr>
                <w:color w:val="000000" w:themeColor="text1"/>
                <w:lang w:val="ro-RO"/>
              </w:rPr>
              <w:t xml:space="preserve"> - Programele de asigurare cu produse alimentare și nealimentare către populația vulnerabilă și cea care găzduiesc </w:t>
            </w:r>
            <w:r w:rsidR="003C35B3" w:rsidRPr="001C13EC">
              <w:rPr>
                <w:color w:val="000000" w:themeColor="text1"/>
                <w:lang w:val="ro-RO"/>
              </w:rPr>
              <w:t>persoanele strămutate</w:t>
            </w:r>
            <w:r w:rsidRPr="001C13EC">
              <w:rPr>
                <w:color w:val="000000" w:themeColor="text1"/>
                <w:lang w:val="ro-RO"/>
              </w:rPr>
              <w:t>, sunt desfășurate.</w:t>
            </w:r>
          </w:p>
          <w:p w14:paraId="59E84377" w14:textId="0693BA08"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Das13.2.1</w:t>
            </w:r>
            <w:r w:rsidRPr="001C13EC">
              <w:rPr>
                <w:color w:val="000000" w:themeColor="text1"/>
                <w:lang w:val="ro-RO"/>
              </w:rPr>
              <w:t xml:space="preserve"> - Programele de asistență financiară a persoanelor </w:t>
            </w:r>
            <w:r w:rsidR="003C35B3" w:rsidRPr="001C13EC">
              <w:rPr>
                <w:color w:val="000000" w:themeColor="text1"/>
                <w:lang w:val="ro-RO"/>
              </w:rPr>
              <w:t>strămutate</w:t>
            </w:r>
            <w:r w:rsidRPr="001C13EC">
              <w:rPr>
                <w:color w:val="000000" w:themeColor="text1"/>
                <w:lang w:val="ro-RO"/>
              </w:rPr>
              <w:t xml:space="preserve"> sunt desfășurate.</w:t>
            </w:r>
          </w:p>
          <w:p w14:paraId="3E71041F"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lastRenderedPageBreak/>
              <w:t>Das14.1.1</w:t>
            </w:r>
            <w:r w:rsidRPr="001C13EC">
              <w:rPr>
                <w:color w:val="000000" w:themeColor="text1"/>
                <w:lang w:val="ro-RO"/>
              </w:rPr>
              <w:t xml:space="preserve"> - Programele de mediere comunitară sunt puse în aplicare.</w:t>
            </w:r>
          </w:p>
          <w:p w14:paraId="10B7F59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Das14.1.2</w:t>
            </w:r>
            <w:r w:rsidRPr="001C13EC">
              <w:rPr>
                <w:color w:val="000000" w:themeColor="text1"/>
                <w:lang w:val="ro-RO"/>
              </w:rPr>
              <w:t xml:space="preserve"> - Acțiunile de combatere a știrilor false sunt desfășurate.</w:t>
            </w:r>
          </w:p>
          <w:p w14:paraId="7C54D9D9" w14:textId="0304E2C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Das14.1.3</w:t>
            </w:r>
            <w:r w:rsidRPr="001C13EC">
              <w:rPr>
                <w:color w:val="000000" w:themeColor="text1"/>
                <w:lang w:val="ro-RO"/>
              </w:rPr>
              <w:t xml:space="preserve"> - Acțiunile de informare a populației locale și a persoanelor </w:t>
            </w:r>
            <w:r w:rsidR="003C35B3" w:rsidRPr="001C13EC">
              <w:rPr>
                <w:color w:val="000000" w:themeColor="text1"/>
                <w:lang w:val="ro-RO"/>
              </w:rPr>
              <w:t>strămutate</w:t>
            </w:r>
            <w:r w:rsidRPr="001C13EC">
              <w:rPr>
                <w:color w:val="000000" w:themeColor="text1"/>
                <w:lang w:val="ro-RO"/>
              </w:rPr>
              <w:t xml:space="preserve"> sunt desfășurate.</w:t>
            </w:r>
          </w:p>
          <w:p w14:paraId="5E3644AE" w14:textId="6D3BCDCA"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Das15.1.1</w:t>
            </w:r>
            <w:r w:rsidRPr="001C13EC">
              <w:rPr>
                <w:color w:val="000000" w:themeColor="text1"/>
                <w:lang w:val="ro-RO"/>
              </w:rPr>
              <w:t xml:space="preserve"> - Nr. necesar de mijloace auto pentru tranzitarea către UE a numai puțin de 60.000 </w:t>
            </w:r>
            <w:r w:rsidR="003C35B3" w:rsidRPr="001C13EC">
              <w:rPr>
                <w:color w:val="000000" w:themeColor="text1"/>
                <w:lang w:val="ro-RO"/>
              </w:rPr>
              <w:t xml:space="preserve">persoanele strămutate </w:t>
            </w:r>
            <w:r w:rsidRPr="001C13EC">
              <w:rPr>
                <w:color w:val="000000" w:themeColor="text1"/>
                <w:lang w:val="ro-RO"/>
              </w:rPr>
              <w:t>/zi este asigurat.</w:t>
            </w:r>
          </w:p>
          <w:p w14:paraId="62F5A1F3" w14:textId="42FED6E5"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Das15.1.2</w:t>
            </w:r>
            <w:r w:rsidRPr="001C13EC">
              <w:rPr>
                <w:color w:val="000000" w:themeColor="text1"/>
                <w:lang w:val="ro-RO"/>
              </w:rPr>
              <w:t xml:space="preserve"> - Nr. necesar de mijloace auto pentru asigurarea transportului în țară a numai puțin de 30.000 </w:t>
            </w:r>
            <w:r w:rsidR="003C35B3" w:rsidRPr="001C13EC">
              <w:rPr>
                <w:color w:val="000000" w:themeColor="text1"/>
                <w:lang w:val="ro-RO"/>
              </w:rPr>
              <w:t xml:space="preserve">persoanele strămutate </w:t>
            </w:r>
            <w:r w:rsidRPr="001C13EC">
              <w:rPr>
                <w:color w:val="000000" w:themeColor="text1"/>
                <w:lang w:val="ro-RO"/>
              </w:rPr>
              <w:t>/zi este asigurat.</w:t>
            </w:r>
          </w:p>
          <w:p w14:paraId="0452BFD9" w14:textId="63DD471E"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Das15.1.3</w:t>
            </w:r>
            <w:r w:rsidRPr="001C13EC">
              <w:rPr>
                <w:color w:val="000000" w:themeColor="text1"/>
                <w:lang w:val="ro-RO"/>
              </w:rPr>
              <w:t xml:space="preserve"> - Nr. necesar de curse feroviare pentru evacuarea în UE a numai puțin de 5.000 </w:t>
            </w:r>
            <w:r w:rsidR="003C35B3" w:rsidRPr="001C13EC">
              <w:rPr>
                <w:color w:val="000000" w:themeColor="text1"/>
                <w:lang w:val="ro-RO"/>
              </w:rPr>
              <w:t xml:space="preserve">persoanele strămutate </w:t>
            </w:r>
            <w:r w:rsidRPr="001C13EC">
              <w:rPr>
                <w:color w:val="000000" w:themeColor="text1"/>
                <w:lang w:val="ro-RO"/>
              </w:rPr>
              <w:t xml:space="preserve">/zi este asigurat. </w:t>
            </w:r>
            <w:r w:rsidRPr="001C13EC">
              <w:rPr>
                <w:b/>
                <w:bCs/>
                <w:color w:val="000000" w:themeColor="text1"/>
                <w:lang w:val="ro-RO"/>
              </w:rPr>
              <w:t>Das15.1.4</w:t>
            </w:r>
            <w:r w:rsidRPr="001C13EC">
              <w:rPr>
                <w:color w:val="000000" w:themeColor="text1"/>
                <w:lang w:val="ro-RO"/>
              </w:rPr>
              <w:t xml:space="preserve"> - Accesul (transportarea) ajutoarelor umanitare internaționale în RM este asigurat în măsură deplină.</w:t>
            </w:r>
          </w:p>
          <w:p w14:paraId="75968FC4"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Das15.1.5</w:t>
            </w:r>
            <w:r w:rsidRPr="001C13EC">
              <w:rPr>
                <w:color w:val="000000" w:themeColor="text1"/>
                <w:lang w:val="ro-RO"/>
              </w:rPr>
              <w:t xml:space="preserve"> - Stocurile necesare de combustibil sunt asigurate în măsură deplină.</w:t>
            </w:r>
          </w:p>
        </w:tc>
      </w:tr>
    </w:tbl>
    <w:p w14:paraId="6E531DBD" w14:textId="77777777" w:rsidR="007365E1" w:rsidRPr="001C13EC" w:rsidRDefault="007365E1" w:rsidP="007365E1">
      <w:pPr>
        <w:rPr>
          <w:color w:val="000000" w:themeColor="text1"/>
          <w:lang w:val="ro-RO"/>
        </w:rPr>
      </w:pPr>
    </w:p>
    <w:tbl>
      <w:tblPr>
        <w:tblStyle w:val="af2"/>
        <w:tblW w:w="0" w:type="auto"/>
        <w:tblLook w:val="04A0" w:firstRow="1" w:lastRow="0" w:firstColumn="1" w:lastColumn="0" w:noHBand="0" w:noVBand="1"/>
      </w:tblPr>
      <w:tblGrid>
        <w:gridCol w:w="9911"/>
      </w:tblGrid>
      <w:tr w:rsidR="00875977" w:rsidRPr="001C13EC" w14:paraId="69A38AFA" w14:textId="77777777" w:rsidTr="004D6905">
        <w:tc>
          <w:tcPr>
            <w:tcW w:w="9911" w:type="dxa"/>
          </w:tcPr>
          <w:p w14:paraId="05A8BCEC" w14:textId="77777777" w:rsidR="007365E1" w:rsidRPr="001C13EC" w:rsidRDefault="007365E1" w:rsidP="002373B1">
            <w:pPr>
              <w:tabs>
                <w:tab w:val="left" w:pos="4320"/>
              </w:tabs>
              <w:ind w:firstLine="0"/>
              <w:rPr>
                <w:b/>
                <w:bCs/>
                <w:color w:val="000000" w:themeColor="text1"/>
                <w:lang w:val="ro-RO"/>
              </w:rPr>
            </w:pPr>
            <w:r w:rsidRPr="001C13EC">
              <w:rPr>
                <w:b/>
                <w:bCs/>
                <w:color w:val="000000" w:themeColor="text1"/>
                <w:lang w:val="ro-RO"/>
              </w:rPr>
              <w:t>FAZA IV – RECUPERARE</w:t>
            </w:r>
          </w:p>
          <w:p w14:paraId="35645485" w14:textId="481FFC9C"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Debut</w:t>
            </w:r>
            <w:r w:rsidRPr="001C13EC">
              <w:rPr>
                <w:color w:val="000000" w:themeColor="text1"/>
                <w:lang w:val="ro-RO"/>
              </w:rPr>
              <w:t xml:space="preserve">: Scăderea fluxului de </w:t>
            </w:r>
            <w:r w:rsidR="003C35B3" w:rsidRPr="001C13EC">
              <w:rPr>
                <w:color w:val="000000" w:themeColor="text1"/>
                <w:lang w:val="ro-RO"/>
              </w:rPr>
              <w:t xml:space="preserve">persoanele strămutate </w:t>
            </w:r>
            <w:r w:rsidRPr="001C13EC">
              <w:rPr>
                <w:color w:val="000000" w:themeColor="text1"/>
                <w:lang w:val="ro-RO"/>
              </w:rPr>
              <w:t>din UA pe teritoriul RM (sub 25.000 pers/zi).</w:t>
            </w:r>
          </w:p>
          <w:p w14:paraId="650B414A" w14:textId="196A88A3"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Finalizare</w:t>
            </w:r>
            <w:r w:rsidRPr="001C13EC">
              <w:rPr>
                <w:color w:val="000000" w:themeColor="text1"/>
                <w:lang w:val="ro-RO"/>
              </w:rPr>
              <w:t xml:space="preserve">: Scăderea fluxului de </w:t>
            </w:r>
            <w:r w:rsidR="003C35B3" w:rsidRPr="001C13EC">
              <w:rPr>
                <w:color w:val="000000" w:themeColor="text1"/>
                <w:lang w:val="ro-RO"/>
              </w:rPr>
              <w:t xml:space="preserve">persoanele strămutate </w:t>
            </w:r>
            <w:r w:rsidRPr="001C13EC">
              <w:rPr>
                <w:color w:val="000000" w:themeColor="text1"/>
                <w:lang w:val="ro-RO"/>
              </w:rPr>
              <w:t>din UA pe teritoriul RM (sub 15.000 pers/zi).</w:t>
            </w:r>
          </w:p>
          <w:p w14:paraId="7BD49EF4" w14:textId="6A0B072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Descriere narativă</w:t>
            </w:r>
            <w:r w:rsidRPr="001C13EC">
              <w:rPr>
                <w:color w:val="000000" w:themeColor="text1"/>
                <w:lang w:val="ro-RO"/>
              </w:rPr>
              <w:t xml:space="preserve">: Situația de securitate din regiunile de frontieră cu RM ale UA se stabilizează (cu sau fără finalizarea conflictului militar). Fluxul de persoane </w:t>
            </w:r>
            <w:r w:rsidR="003C35B3" w:rsidRPr="001C13EC">
              <w:rPr>
                <w:color w:val="000000" w:themeColor="text1"/>
                <w:lang w:val="ro-RO"/>
              </w:rPr>
              <w:t>strămutate</w:t>
            </w:r>
            <w:r w:rsidRPr="001C13EC">
              <w:rPr>
                <w:color w:val="000000" w:themeColor="text1"/>
                <w:lang w:val="ro-RO"/>
              </w:rPr>
              <w:t xml:space="preserve"> din UA scade până la nivelul indicatorilor din Faza I „Prevenire”. Autoritățile statului continuă să activeze în regim sporit la PTF-uri și în țară. Numărul de cetățeni ai RM care vor să părăsească teritoriul țării s-a stabilizat, dar continuă să aibă indicatori înalți. Din cauza situației regionale de securitate și a exodului masiv al populației proprii, RM se confruntă cu grave probleme de ordin economic și social, din ce cauză dependența sa de sprijinul extern este foarte mare.</w:t>
            </w:r>
          </w:p>
          <w:p w14:paraId="26E2E623" w14:textId="5C193669"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lang w:val="ro-RO"/>
              </w:rPr>
              <w:t>Accent principal</w:t>
            </w:r>
            <w:r w:rsidRPr="001C13EC">
              <w:rPr>
                <w:color w:val="000000" w:themeColor="text1"/>
                <w:lang w:val="ro-RO"/>
              </w:rPr>
              <w:t xml:space="preserve">: Asigurarea condițiilor de viață pentru persoanele </w:t>
            </w:r>
            <w:r w:rsidR="003C35B3" w:rsidRPr="001C13EC">
              <w:rPr>
                <w:color w:val="000000" w:themeColor="text1"/>
                <w:lang w:val="ro-RO"/>
              </w:rPr>
              <w:t>strămutate</w:t>
            </w:r>
            <w:r w:rsidRPr="001C13EC">
              <w:rPr>
                <w:color w:val="000000" w:themeColor="text1"/>
                <w:lang w:val="ro-RO"/>
              </w:rPr>
              <w:t xml:space="preserve"> în RM</w:t>
            </w:r>
          </w:p>
        </w:tc>
      </w:tr>
      <w:tr w:rsidR="00875977" w:rsidRPr="001C13EC" w14:paraId="71D521C1" w14:textId="77777777" w:rsidTr="004D6905">
        <w:tc>
          <w:tcPr>
            <w:tcW w:w="9911" w:type="dxa"/>
          </w:tcPr>
          <w:p w14:paraId="421796DA"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Condiții decisive (Cd):</w:t>
            </w:r>
          </w:p>
          <w:p w14:paraId="1E02F09B" w14:textId="59E52E44"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Cd16</w:t>
            </w:r>
            <w:r w:rsidRPr="001C13EC">
              <w:rPr>
                <w:color w:val="000000" w:themeColor="text1"/>
                <w:lang w:val="ro-RO"/>
              </w:rPr>
              <w:t xml:space="preserve"> - Reziliența persoanelor </w:t>
            </w:r>
            <w:r w:rsidR="003C35B3" w:rsidRPr="001C13EC">
              <w:rPr>
                <w:color w:val="000000" w:themeColor="text1"/>
                <w:lang w:val="ro-RO"/>
              </w:rPr>
              <w:t>strămutate</w:t>
            </w:r>
            <w:r w:rsidRPr="001C13EC">
              <w:rPr>
                <w:color w:val="000000" w:themeColor="text1"/>
                <w:lang w:val="ro-RO"/>
              </w:rPr>
              <w:t>/a populației locale la criză este asigurată.</w:t>
            </w:r>
          </w:p>
        </w:tc>
      </w:tr>
      <w:tr w:rsidR="00875977" w:rsidRPr="001C13EC" w14:paraId="192FE06F" w14:textId="77777777" w:rsidTr="004D6905">
        <w:tc>
          <w:tcPr>
            <w:tcW w:w="9911" w:type="dxa"/>
          </w:tcPr>
          <w:p w14:paraId="187CD2D7"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Efectele operaționale (</w:t>
            </w:r>
            <w:proofErr w:type="spellStart"/>
            <w:r w:rsidRPr="001C13EC">
              <w:rPr>
                <w:b/>
                <w:bCs/>
                <w:color w:val="000000" w:themeColor="text1"/>
                <w:u w:val="single"/>
                <w:lang w:val="ro-RO"/>
              </w:rPr>
              <w:t>Eo</w:t>
            </w:r>
            <w:proofErr w:type="spellEnd"/>
            <w:r w:rsidRPr="001C13EC">
              <w:rPr>
                <w:b/>
                <w:bCs/>
                <w:color w:val="000000" w:themeColor="text1"/>
                <w:u w:val="single"/>
                <w:lang w:val="ro-RO"/>
              </w:rPr>
              <w:t>):</w:t>
            </w:r>
          </w:p>
          <w:p w14:paraId="07B140F9" w14:textId="6BB42510"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Eo16.1</w:t>
            </w:r>
            <w:r w:rsidRPr="001C13EC">
              <w:rPr>
                <w:color w:val="000000" w:themeColor="text1"/>
                <w:lang w:val="ro-RO"/>
              </w:rPr>
              <w:t xml:space="preserve"> - Persoanele strămutate, precum și populația locală sunt informate/asigurate cu referire la drepturile, opțiunile și obligațiile deținute în contextul crizei.</w:t>
            </w:r>
          </w:p>
          <w:p w14:paraId="36165325" w14:textId="67ECAB36"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Eo16.2</w:t>
            </w:r>
            <w:r w:rsidRPr="001C13EC">
              <w:rPr>
                <w:color w:val="000000" w:themeColor="text1"/>
                <w:lang w:val="ro-RO"/>
              </w:rPr>
              <w:t xml:space="preserve"> - Tranzitul persoanelor strămutate este asigurat în volum deplin.</w:t>
            </w:r>
          </w:p>
          <w:p w14:paraId="11807F3F" w14:textId="5E0C10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Eo16.3</w:t>
            </w:r>
            <w:r w:rsidRPr="001C13EC">
              <w:rPr>
                <w:color w:val="000000" w:themeColor="text1"/>
                <w:lang w:val="ro-RO"/>
              </w:rPr>
              <w:t xml:space="preserve"> - Cazarea persoanelor strămutate este asigurată, în limitele posibilităților disponibile, în volum deplin.</w:t>
            </w:r>
          </w:p>
          <w:p w14:paraId="099E4E56" w14:textId="4B4D2909"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Eo16.4</w:t>
            </w:r>
            <w:r w:rsidRPr="001C13EC">
              <w:rPr>
                <w:color w:val="000000" w:themeColor="text1"/>
                <w:lang w:val="ro-RO"/>
              </w:rPr>
              <w:t xml:space="preserve"> - Persoanele strămutate și populația băștinașă au acces la servicii de protecție, precum și asistență multilaterală (consultativă, psihologică și materială).</w:t>
            </w:r>
          </w:p>
        </w:tc>
      </w:tr>
      <w:tr w:rsidR="007365E1" w:rsidRPr="001C13EC" w14:paraId="09EB8116" w14:textId="77777777" w:rsidTr="004D6905">
        <w:tc>
          <w:tcPr>
            <w:tcW w:w="9911" w:type="dxa"/>
          </w:tcPr>
          <w:p w14:paraId="5CC1B5B9" w14:textId="77777777" w:rsidR="007365E1" w:rsidRPr="001C13EC" w:rsidRDefault="007365E1" w:rsidP="002373B1">
            <w:pPr>
              <w:tabs>
                <w:tab w:val="left" w:pos="4320"/>
              </w:tabs>
              <w:ind w:firstLine="0"/>
              <w:rPr>
                <w:b/>
                <w:bCs/>
                <w:color w:val="000000" w:themeColor="text1"/>
                <w:u w:val="single"/>
                <w:lang w:val="ro-RO"/>
              </w:rPr>
            </w:pPr>
            <w:r w:rsidRPr="001C13EC">
              <w:rPr>
                <w:b/>
                <w:bCs/>
                <w:color w:val="000000" w:themeColor="text1"/>
                <w:u w:val="single"/>
                <w:lang w:val="ro-RO"/>
              </w:rPr>
              <w:t>Direcții de acțiuni sectoriale (Das):</w:t>
            </w:r>
          </w:p>
          <w:p w14:paraId="0E656B47"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Das16.1.1</w:t>
            </w:r>
            <w:r w:rsidRPr="001C13EC">
              <w:rPr>
                <w:color w:val="000000" w:themeColor="text1"/>
                <w:lang w:val="ro-RO"/>
              </w:rPr>
              <w:t xml:space="preserve"> - Campaniile de informare și de combatere a informațiilor false sunt continuate la frontieră și în țară.</w:t>
            </w:r>
          </w:p>
          <w:p w14:paraId="63D139F0"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Das16.1.2</w:t>
            </w:r>
            <w:r w:rsidRPr="001C13EC">
              <w:rPr>
                <w:color w:val="000000" w:themeColor="text1"/>
                <w:lang w:val="ro-RO"/>
              </w:rPr>
              <w:t xml:space="preserve"> - Informarea publicului despre acțiunile desfășurate și modul de alocare a resurselor în timpul acutizării crizei este asigurată.</w:t>
            </w:r>
          </w:p>
          <w:p w14:paraId="6CA8A066" w14:textId="77777777"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Das16.2.1</w:t>
            </w:r>
            <w:r w:rsidRPr="001C13EC">
              <w:rPr>
                <w:color w:val="000000" w:themeColor="text1"/>
                <w:lang w:val="ro-RO"/>
              </w:rPr>
              <w:t xml:space="preserve"> - Operațiunile de transport în țară și peste hotare sunt continuate.</w:t>
            </w:r>
          </w:p>
          <w:p w14:paraId="1C1E5EB2" w14:textId="325596CF"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Das16.2.2</w:t>
            </w:r>
            <w:r w:rsidRPr="001C13EC">
              <w:rPr>
                <w:color w:val="000000" w:themeColor="text1"/>
                <w:lang w:val="ro-RO"/>
              </w:rPr>
              <w:t xml:space="preserve"> - Nr. coridoarelor verzi și a mijloacelor de transport implicate sunt ajustate la fluxul în scădere al </w:t>
            </w:r>
            <w:r w:rsidR="003C35B3" w:rsidRPr="001C13EC">
              <w:rPr>
                <w:color w:val="000000" w:themeColor="text1"/>
                <w:lang w:val="ro-RO"/>
              </w:rPr>
              <w:t>persoanelor strămutate</w:t>
            </w:r>
            <w:r w:rsidRPr="001C13EC">
              <w:rPr>
                <w:color w:val="000000" w:themeColor="text1"/>
                <w:lang w:val="ro-RO"/>
              </w:rPr>
              <w:t>.</w:t>
            </w:r>
          </w:p>
          <w:p w14:paraId="54238D08" w14:textId="1D22F45E"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Das16.3.1</w:t>
            </w:r>
            <w:r w:rsidRPr="001C13EC">
              <w:rPr>
                <w:color w:val="000000" w:themeColor="text1"/>
                <w:lang w:val="ro-RO"/>
              </w:rPr>
              <w:t xml:space="preserve"> - Nr. amplasamentelor temporare/spațiile de așteptare, ridicate de-a lungul coridoarelor verzi și în zona de frontieră, sunt ajustate la fluxul în scădere al </w:t>
            </w:r>
            <w:r w:rsidR="003C35B3" w:rsidRPr="001C13EC">
              <w:rPr>
                <w:color w:val="000000" w:themeColor="text1"/>
                <w:lang w:val="ro-RO"/>
              </w:rPr>
              <w:t>persoanelor strămutate</w:t>
            </w:r>
            <w:r w:rsidRPr="001C13EC">
              <w:rPr>
                <w:color w:val="000000" w:themeColor="text1"/>
                <w:lang w:val="ro-RO"/>
              </w:rPr>
              <w:t>.</w:t>
            </w:r>
          </w:p>
          <w:p w14:paraId="72E658D9" w14:textId="5EFF378D" w:rsidR="007365E1" w:rsidRPr="001C13EC" w:rsidRDefault="007365E1" w:rsidP="002373B1">
            <w:pPr>
              <w:tabs>
                <w:tab w:val="left" w:pos="4320"/>
              </w:tabs>
              <w:ind w:firstLine="0"/>
              <w:rPr>
                <w:color w:val="000000" w:themeColor="text1"/>
                <w:lang w:val="ro-RO"/>
              </w:rPr>
            </w:pPr>
            <w:r w:rsidRPr="001C13EC">
              <w:rPr>
                <w:b/>
                <w:bCs/>
                <w:color w:val="000000" w:themeColor="text1"/>
                <w:lang w:val="ro-RO"/>
              </w:rPr>
              <w:t>Das16.4.1</w:t>
            </w:r>
            <w:r w:rsidRPr="001C13EC">
              <w:rPr>
                <w:color w:val="000000" w:themeColor="text1"/>
                <w:lang w:val="ro-RO"/>
              </w:rPr>
              <w:t xml:space="preserve"> - Accesul persoanelor strămutate</w:t>
            </w:r>
            <w:r w:rsidR="003C35B3" w:rsidRPr="001C13EC">
              <w:rPr>
                <w:color w:val="000000" w:themeColor="text1"/>
                <w:lang w:val="ro-RO"/>
              </w:rPr>
              <w:t xml:space="preserve"> </w:t>
            </w:r>
            <w:r w:rsidRPr="001C13EC">
              <w:rPr>
                <w:color w:val="000000" w:themeColor="text1"/>
                <w:lang w:val="ro-RO"/>
              </w:rPr>
              <w:t>și a populației băștinașe afectate/implicate în gestionarea crizei, la servicii de protecție și asistență multilaterală este asigurat în volum deplin și nediscriminatoriu.</w:t>
            </w:r>
          </w:p>
        </w:tc>
      </w:tr>
    </w:tbl>
    <w:p w14:paraId="2AC3CD09" w14:textId="77777777" w:rsidR="007365E1" w:rsidRPr="001C13EC" w:rsidRDefault="007365E1" w:rsidP="007365E1">
      <w:pPr>
        <w:jc w:val="center"/>
        <w:rPr>
          <w:color w:val="000000" w:themeColor="text1"/>
          <w:sz w:val="28"/>
          <w:szCs w:val="28"/>
          <w:lang w:val="ro-RO"/>
        </w:rPr>
      </w:pPr>
    </w:p>
    <w:p w14:paraId="349D93E8" w14:textId="77777777" w:rsidR="007365E1" w:rsidRPr="001C13EC" w:rsidRDefault="007365E1" w:rsidP="00C106A9">
      <w:pPr>
        <w:ind w:left="-142" w:firstLine="0"/>
        <w:rPr>
          <w:b/>
          <w:bCs/>
          <w:color w:val="000000" w:themeColor="text1"/>
          <w:sz w:val="24"/>
          <w:szCs w:val="24"/>
          <w:lang w:val="ro-RO"/>
        </w:rPr>
      </w:pPr>
      <w:r w:rsidRPr="001C13EC">
        <w:rPr>
          <w:b/>
          <w:bCs/>
          <w:color w:val="000000" w:themeColor="text1"/>
          <w:sz w:val="24"/>
          <w:szCs w:val="24"/>
          <w:lang w:val="ro-RO"/>
        </w:rPr>
        <w:t>Acronime utilizate:</w:t>
      </w:r>
    </w:p>
    <w:tbl>
      <w:tblPr>
        <w:tblStyle w:val="af2"/>
        <w:tblW w:w="10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
        <w:gridCol w:w="2835"/>
        <w:gridCol w:w="515"/>
        <w:gridCol w:w="906"/>
        <w:gridCol w:w="5242"/>
      </w:tblGrid>
      <w:tr w:rsidR="00875977" w:rsidRPr="001C13EC" w14:paraId="5A6D2517" w14:textId="77777777" w:rsidTr="00C106A9">
        <w:trPr>
          <w:jc w:val="center"/>
        </w:trPr>
        <w:tc>
          <w:tcPr>
            <w:tcW w:w="637" w:type="dxa"/>
          </w:tcPr>
          <w:p w14:paraId="1C40099E" w14:textId="77777777" w:rsidR="007365E1" w:rsidRPr="001C13EC" w:rsidRDefault="007365E1" w:rsidP="00C106A9">
            <w:pPr>
              <w:ind w:left="-426" w:firstLine="402"/>
              <w:rPr>
                <w:color w:val="000000" w:themeColor="text1"/>
                <w:lang w:val="ro-RO"/>
              </w:rPr>
            </w:pPr>
            <w:r w:rsidRPr="001C13EC">
              <w:rPr>
                <w:color w:val="000000" w:themeColor="text1"/>
                <w:lang w:val="ro-RO"/>
              </w:rPr>
              <w:t>RM</w:t>
            </w:r>
          </w:p>
        </w:tc>
        <w:tc>
          <w:tcPr>
            <w:tcW w:w="2835" w:type="dxa"/>
          </w:tcPr>
          <w:p w14:paraId="5FBDC02C" w14:textId="77777777" w:rsidR="007365E1" w:rsidRPr="001C13EC" w:rsidRDefault="007365E1" w:rsidP="007365E1">
            <w:pPr>
              <w:ind w:firstLine="0"/>
              <w:rPr>
                <w:color w:val="000000" w:themeColor="text1"/>
                <w:lang w:val="ro-RO"/>
              </w:rPr>
            </w:pPr>
            <w:r w:rsidRPr="001C13EC">
              <w:rPr>
                <w:color w:val="000000" w:themeColor="text1"/>
                <w:lang w:val="ro-RO"/>
              </w:rPr>
              <w:t>- Republica Moldova</w:t>
            </w:r>
          </w:p>
        </w:tc>
        <w:tc>
          <w:tcPr>
            <w:tcW w:w="515" w:type="dxa"/>
          </w:tcPr>
          <w:p w14:paraId="0D8246A8" w14:textId="77777777" w:rsidR="007365E1" w:rsidRPr="001C13EC" w:rsidRDefault="007365E1" w:rsidP="004D6905">
            <w:pPr>
              <w:rPr>
                <w:color w:val="000000" w:themeColor="text1"/>
                <w:lang w:val="ro-RO"/>
              </w:rPr>
            </w:pPr>
          </w:p>
        </w:tc>
        <w:tc>
          <w:tcPr>
            <w:tcW w:w="906" w:type="dxa"/>
          </w:tcPr>
          <w:p w14:paraId="59DD595F" w14:textId="77777777" w:rsidR="007365E1" w:rsidRPr="001C13EC" w:rsidRDefault="007365E1" w:rsidP="00C106A9">
            <w:pPr>
              <w:ind w:left="-156" w:firstLine="136"/>
              <w:rPr>
                <w:color w:val="000000" w:themeColor="text1"/>
                <w:lang w:val="ro-RO"/>
              </w:rPr>
            </w:pPr>
            <w:proofErr w:type="spellStart"/>
            <w:r w:rsidRPr="001C13EC">
              <w:rPr>
                <w:color w:val="000000" w:themeColor="text1"/>
                <w:lang w:val="ro-RO"/>
              </w:rPr>
              <w:t>CoNMC</w:t>
            </w:r>
            <w:proofErr w:type="spellEnd"/>
          </w:p>
        </w:tc>
        <w:tc>
          <w:tcPr>
            <w:tcW w:w="5242" w:type="dxa"/>
          </w:tcPr>
          <w:p w14:paraId="1BBA7026" w14:textId="77777777" w:rsidR="007365E1" w:rsidRPr="001C13EC" w:rsidRDefault="007365E1" w:rsidP="00C106A9">
            <w:pPr>
              <w:ind w:firstLine="0"/>
              <w:rPr>
                <w:color w:val="000000" w:themeColor="text1"/>
                <w:lang w:val="ro-RO"/>
              </w:rPr>
            </w:pPr>
            <w:r w:rsidRPr="001C13EC">
              <w:rPr>
                <w:color w:val="000000" w:themeColor="text1"/>
                <w:lang w:val="ro-RO"/>
              </w:rPr>
              <w:t>- Comisia Națională de Management al Crizelor</w:t>
            </w:r>
          </w:p>
        </w:tc>
      </w:tr>
      <w:tr w:rsidR="00F46FA6" w:rsidRPr="001C13EC" w14:paraId="024CBC9D" w14:textId="77777777" w:rsidTr="00C106A9">
        <w:trPr>
          <w:jc w:val="center"/>
        </w:trPr>
        <w:tc>
          <w:tcPr>
            <w:tcW w:w="637" w:type="dxa"/>
          </w:tcPr>
          <w:p w14:paraId="2834C18B" w14:textId="77777777" w:rsidR="00F46FA6" w:rsidRPr="001C13EC" w:rsidRDefault="00F46FA6" w:rsidP="00C106A9">
            <w:pPr>
              <w:ind w:left="-426" w:firstLine="402"/>
              <w:rPr>
                <w:color w:val="000000" w:themeColor="text1"/>
                <w:lang w:val="ro-RO"/>
              </w:rPr>
            </w:pPr>
            <w:r w:rsidRPr="001C13EC">
              <w:rPr>
                <w:color w:val="000000" w:themeColor="text1"/>
                <w:lang w:val="ro-RO"/>
              </w:rPr>
              <w:t>UE</w:t>
            </w:r>
          </w:p>
        </w:tc>
        <w:tc>
          <w:tcPr>
            <w:tcW w:w="2835" w:type="dxa"/>
          </w:tcPr>
          <w:p w14:paraId="0AF1B157" w14:textId="77777777" w:rsidR="00F46FA6" w:rsidRPr="001C13EC" w:rsidRDefault="00F46FA6" w:rsidP="007365E1">
            <w:pPr>
              <w:ind w:firstLine="0"/>
              <w:rPr>
                <w:color w:val="000000" w:themeColor="text1"/>
                <w:lang w:val="ro-RO"/>
              </w:rPr>
            </w:pPr>
            <w:r w:rsidRPr="001C13EC">
              <w:rPr>
                <w:color w:val="000000" w:themeColor="text1"/>
                <w:lang w:val="ro-RO"/>
              </w:rPr>
              <w:t>- Uniunea Europeană</w:t>
            </w:r>
          </w:p>
        </w:tc>
        <w:tc>
          <w:tcPr>
            <w:tcW w:w="515" w:type="dxa"/>
          </w:tcPr>
          <w:p w14:paraId="752D00CA" w14:textId="77777777" w:rsidR="00F46FA6" w:rsidRPr="001C13EC" w:rsidRDefault="00F46FA6" w:rsidP="004D6905">
            <w:pPr>
              <w:rPr>
                <w:color w:val="000000" w:themeColor="text1"/>
                <w:lang w:val="ro-RO"/>
              </w:rPr>
            </w:pPr>
          </w:p>
        </w:tc>
        <w:tc>
          <w:tcPr>
            <w:tcW w:w="906" w:type="dxa"/>
          </w:tcPr>
          <w:p w14:paraId="5A842956" w14:textId="5C291490" w:rsidR="00F46FA6" w:rsidRPr="001C13EC" w:rsidRDefault="00F46FA6" w:rsidP="00C106A9">
            <w:pPr>
              <w:ind w:left="-156" w:firstLine="136"/>
              <w:rPr>
                <w:color w:val="000000" w:themeColor="text1"/>
                <w:lang w:val="ro-RO"/>
              </w:rPr>
            </w:pPr>
            <w:r w:rsidRPr="001C13EC">
              <w:rPr>
                <w:color w:val="000000" w:themeColor="text1"/>
                <w:lang w:val="ro-RO"/>
              </w:rPr>
              <w:t>CP</w:t>
            </w:r>
          </w:p>
        </w:tc>
        <w:tc>
          <w:tcPr>
            <w:tcW w:w="5242" w:type="dxa"/>
          </w:tcPr>
          <w:p w14:paraId="1B32AE13" w14:textId="301E0622" w:rsidR="00F46FA6" w:rsidRPr="001C13EC" w:rsidRDefault="00F46FA6" w:rsidP="00C106A9">
            <w:pPr>
              <w:ind w:firstLine="0"/>
              <w:rPr>
                <w:color w:val="000000" w:themeColor="text1"/>
                <w:lang w:val="ro-RO"/>
              </w:rPr>
            </w:pPr>
            <w:r w:rsidRPr="001C13EC">
              <w:rPr>
                <w:color w:val="000000" w:themeColor="text1"/>
                <w:lang w:val="ro-RO"/>
              </w:rPr>
              <w:t>- Centrelor provizorii</w:t>
            </w:r>
          </w:p>
        </w:tc>
      </w:tr>
      <w:tr w:rsidR="00F46FA6" w:rsidRPr="001C13EC" w14:paraId="7AEC3612" w14:textId="77777777" w:rsidTr="00C106A9">
        <w:trPr>
          <w:jc w:val="center"/>
        </w:trPr>
        <w:tc>
          <w:tcPr>
            <w:tcW w:w="637" w:type="dxa"/>
          </w:tcPr>
          <w:p w14:paraId="54EC7EDE" w14:textId="77777777" w:rsidR="00F46FA6" w:rsidRPr="001C13EC" w:rsidRDefault="00F46FA6" w:rsidP="00C106A9">
            <w:pPr>
              <w:ind w:left="-426" w:firstLine="402"/>
              <w:rPr>
                <w:color w:val="000000" w:themeColor="text1"/>
                <w:lang w:val="ro-RO"/>
              </w:rPr>
            </w:pPr>
            <w:r w:rsidRPr="001C13EC">
              <w:rPr>
                <w:color w:val="000000" w:themeColor="text1"/>
                <w:lang w:val="ro-RO"/>
              </w:rPr>
              <w:t>UA</w:t>
            </w:r>
          </w:p>
        </w:tc>
        <w:tc>
          <w:tcPr>
            <w:tcW w:w="2835" w:type="dxa"/>
          </w:tcPr>
          <w:p w14:paraId="0FCBEE75" w14:textId="77777777" w:rsidR="00F46FA6" w:rsidRPr="001C13EC" w:rsidRDefault="00F46FA6" w:rsidP="007365E1">
            <w:pPr>
              <w:ind w:firstLine="0"/>
              <w:rPr>
                <w:color w:val="000000" w:themeColor="text1"/>
                <w:lang w:val="ro-RO"/>
              </w:rPr>
            </w:pPr>
            <w:r w:rsidRPr="001C13EC">
              <w:rPr>
                <w:color w:val="000000" w:themeColor="text1"/>
                <w:lang w:val="ro-RO"/>
              </w:rPr>
              <w:t>- Ucraina</w:t>
            </w:r>
          </w:p>
        </w:tc>
        <w:tc>
          <w:tcPr>
            <w:tcW w:w="515" w:type="dxa"/>
          </w:tcPr>
          <w:p w14:paraId="1D87C6E3" w14:textId="77777777" w:rsidR="00F46FA6" w:rsidRPr="001C13EC" w:rsidRDefault="00F46FA6" w:rsidP="004D6905">
            <w:pPr>
              <w:rPr>
                <w:color w:val="000000" w:themeColor="text1"/>
                <w:lang w:val="ro-RO"/>
              </w:rPr>
            </w:pPr>
          </w:p>
        </w:tc>
        <w:tc>
          <w:tcPr>
            <w:tcW w:w="906" w:type="dxa"/>
          </w:tcPr>
          <w:p w14:paraId="7CE5B7C5" w14:textId="043B63DC" w:rsidR="00F46FA6" w:rsidRPr="001C13EC" w:rsidRDefault="00F46FA6" w:rsidP="00C106A9">
            <w:pPr>
              <w:ind w:left="-156" w:firstLine="136"/>
              <w:rPr>
                <w:color w:val="000000" w:themeColor="text1"/>
                <w:lang w:val="ro-RO"/>
              </w:rPr>
            </w:pPr>
            <w:r w:rsidRPr="001C13EC">
              <w:rPr>
                <w:color w:val="000000" w:themeColor="text1"/>
                <w:lang w:val="ro-RO"/>
              </w:rPr>
              <w:t>CPTPR</w:t>
            </w:r>
          </w:p>
        </w:tc>
        <w:tc>
          <w:tcPr>
            <w:tcW w:w="5242" w:type="dxa"/>
          </w:tcPr>
          <w:p w14:paraId="13C80172" w14:textId="493D3B31" w:rsidR="00F46FA6" w:rsidRPr="001C13EC" w:rsidRDefault="00F46FA6" w:rsidP="00C106A9">
            <w:pPr>
              <w:ind w:firstLine="0"/>
              <w:rPr>
                <w:color w:val="000000" w:themeColor="text1"/>
                <w:lang w:val="ro-RO"/>
              </w:rPr>
            </w:pPr>
            <w:r w:rsidRPr="001C13EC">
              <w:rPr>
                <w:color w:val="000000" w:themeColor="text1"/>
                <w:lang w:val="ro-RO"/>
              </w:rPr>
              <w:t>- Centre de Plasament Temporar pentru Persoanele Refugiate</w:t>
            </w:r>
          </w:p>
        </w:tc>
      </w:tr>
      <w:tr w:rsidR="00F0237F" w:rsidRPr="001C13EC" w14:paraId="2E737F44" w14:textId="77777777" w:rsidTr="00C106A9">
        <w:trPr>
          <w:jc w:val="center"/>
        </w:trPr>
        <w:tc>
          <w:tcPr>
            <w:tcW w:w="637" w:type="dxa"/>
          </w:tcPr>
          <w:p w14:paraId="52E35191" w14:textId="5BFA664D" w:rsidR="00F0237F" w:rsidRPr="001C13EC" w:rsidRDefault="00F0237F" w:rsidP="00F0237F">
            <w:pPr>
              <w:ind w:left="-426" w:firstLine="402"/>
              <w:rPr>
                <w:color w:val="000000" w:themeColor="text1"/>
                <w:lang w:val="ro-RO"/>
              </w:rPr>
            </w:pPr>
            <w:r w:rsidRPr="001C13EC">
              <w:rPr>
                <w:color w:val="000000" w:themeColor="text1"/>
                <w:lang w:val="ro-RO"/>
              </w:rPr>
              <w:t>FS</w:t>
            </w:r>
          </w:p>
        </w:tc>
        <w:tc>
          <w:tcPr>
            <w:tcW w:w="2835" w:type="dxa"/>
          </w:tcPr>
          <w:p w14:paraId="75BCF96B" w14:textId="30337483" w:rsidR="00F0237F" w:rsidRPr="001C13EC" w:rsidRDefault="00F0237F" w:rsidP="00F0237F">
            <w:pPr>
              <w:ind w:firstLine="0"/>
              <w:rPr>
                <w:color w:val="000000" w:themeColor="text1"/>
                <w:lang w:val="ro-RO"/>
              </w:rPr>
            </w:pPr>
            <w:r w:rsidRPr="001C13EC">
              <w:rPr>
                <w:color w:val="000000" w:themeColor="text1"/>
                <w:lang w:val="ro-RO"/>
              </w:rPr>
              <w:t>- Frontiera de stat</w:t>
            </w:r>
          </w:p>
        </w:tc>
        <w:tc>
          <w:tcPr>
            <w:tcW w:w="515" w:type="dxa"/>
          </w:tcPr>
          <w:p w14:paraId="6DB98497" w14:textId="77777777" w:rsidR="00F0237F" w:rsidRPr="001C13EC" w:rsidRDefault="00F0237F" w:rsidP="00F0237F">
            <w:pPr>
              <w:rPr>
                <w:color w:val="000000" w:themeColor="text1"/>
                <w:lang w:val="ro-RO"/>
              </w:rPr>
            </w:pPr>
          </w:p>
        </w:tc>
        <w:tc>
          <w:tcPr>
            <w:tcW w:w="906" w:type="dxa"/>
          </w:tcPr>
          <w:p w14:paraId="0120857A" w14:textId="2D746D75" w:rsidR="00F0237F" w:rsidRPr="001C13EC" w:rsidRDefault="00F0237F" w:rsidP="00F0237F">
            <w:pPr>
              <w:ind w:left="-156" w:firstLine="136"/>
              <w:rPr>
                <w:color w:val="000000" w:themeColor="text1"/>
                <w:lang w:val="ro-RO"/>
              </w:rPr>
            </w:pPr>
            <w:r w:rsidRPr="001C13EC">
              <w:rPr>
                <w:color w:val="000000" w:themeColor="text1"/>
                <w:lang w:val="ro-RO"/>
              </w:rPr>
              <w:t>APL</w:t>
            </w:r>
          </w:p>
        </w:tc>
        <w:tc>
          <w:tcPr>
            <w:tcW w:w="5242" w:type="dxa"/>
          </w:tcPr>
          <w:p w14:paraId="57AD4D18" w14:textId="6B1A241C" w:rsidR="00F0237F" w:rsidRPr="001C13EC" w:rsidRDefault="00F0237F" w:rsidP="00F0237F">
            <w:pPr>
              <w:ind w:firstLine="0"/>
              <w:rPr>
                <w:color w:val="000000" w:themeColor="text1"/>
                <w:lang w:val="ro-RO"/>
              </w:rPr>
            </w:pPr>
            <w:r w:rsidRPr="001C13EC">
              <w:rPr>
                <w:color w:val="000000" w:themeColor="text1"/>
                <w:lang w:val="ro-RO"/>
              </w:rPr>
              <w:t>- Autorități Publice Locale</w:t>
            </w:r>
          </w:p>
        </w:tc>
      </w:tr>
      <w:tr w:rsidR="00F0237F" w:rsidRPr="001C13EC" w14:paraId="09371E86" w14:textId="77777777" w:rsidTr="00C106A9">
        <w:trPr>
          <w:jc w:val="center"/>
        </w:trPr>
        <w:tc>
          <w:tcPr>
            <w:tcW w:w="637" w:type="dxa"/>
          </w:tcPr>
          <w:p w14:paraId="1FE62813" w14:textId="41098594" w:rsidR="00F0237F" w:rsidRPr="001C13EC" w:rsidRDefault="00F0237F" w:rsidP="00F0237F">
            <w:pPr>
              <w:ind w:left="-426" w:firstLine="402"/>
              <w:rPr>
                <w:color w:val="000000" w:themeColor="text1"/>
                <w:lang w:val="ro-RO"/>
              </w:rPr>
            </w:pPr>
            <w:r w:rsidRPr="001C13EC">
              <w:rPr>
                <w:color w:val="000000" w:themeColor="text1"/>
                <w:lang w:val="ro-RO"/>
              </w:rPr>
              <w:t>PTF</w:t>
            </w:r>
          </w:p>
        </w:tc>
        <w:tc>
          <w:tcPr>
            <w:tcW w:w="2835" w:type="dxa"/>
          </w:tcPr>
          <w:p w14:paraId="5B9C289B" w14:textId="25565D41" w:rsidR="00F0237F" w:rsidRPr="001C13EC" w:rsidRDefault="00F0237F" w:rsidP="00F0237F">
            <w:pPr>
              <w:ind w:firstLine="0"/>
              <w:rPr>
                <w:color w:val="000000" w:themeColor="text1"/>
                <w:lang w:val="ro-RO"/>
              </w:rPr>
            </w:pPr>
            <w:r w:rsidRPr="001C13EC">
              <w:rPr>
                <w:color w:val="000000" w:themeColor="text1"/>
                <w:lang w:val="ro-RO"/>
              </w:rPr>
              <w:t>- punctul de trecere a frontierei</w:t>
            </w:r>
          </w:p>
        </w:tc>
        <w:tc>
          <w:tcPr>
            <w:tcW w:w="515" w:type="dxa"/>
          </w:tcPr>
          <w:p w14:paraId="10CEBBFF" w14:textId="77777777" w:rsidR="00F0237F" w:rsidRPr="001C13EC" w:rsidRDefault="00F0237F" w:rsidP="00F0237F">
            <w:pPr>
              <w:rPr>
                <w:color w:val="000000" w:themeColor="text1"/>
                <w:lang w:val="ro-RO"/>
              </w:rPr>
            </w:pPr>
          </w:p>
        </w:tc>
        <w:tc>
          <w:tcPr>
            <w:tcW w:w="906" w:type="dxa"/>
          </w:tcPr>
          <w:p w14:paraId="660ED883" w14:textId="3C6533B1" w:rsidR="00F0237F" w:rsidRPr="001C13EC" w:rsidRDefault="00F0237F" w:rsidP="00F0237F">
            <w:pPr>
              <w:ind w:left="-156" w:firstLine="136"/>
              <w:rPr>
                <w:color w:val="000000" w:themeColor="text1"/>
                <w:lang w:val="ro-RO"/>
              </w:rPr>
            </w:pPr>
            <w:r w:rsidRPr="001C13EC">
              <w:rPr>
                <w:color w:val="000000" w:themeColor="text1"/>
                <w:lang w:val="ro-RO"/>
              </w:rPr>
              <w:t>OI</w:t>
            </w:r>
          </w:p>
        </w:tc>
        <w:tc>
          <w:tcPr>
            <w:tcW w:w="5242" w:type="dxa"/>
          </w:tcPr>
          <w:p w14:paraId="6295003D" w14:textId="01BEAA9B" w:rsidR="00F0237F" w:rsidRPr="001C13EC" w:rsidRDefault="00F0237F" w:rsidP="00F0237F">
            <w:pPr>
              <w:ind w:firstLine="0"/>
              <w:rPr>
                <w:color w:val="000000" w:themeColor="text1"/>
                <w:lang w:val="ro-RO"/>
              </w:rPr>
            </w:pPr>
            <w:r w:rsidRPr="001C13EC">
              <w:rPr>
                <w:color w:val="000000" w:themeColor="text1"/>
                <w:lang w:val="ro-RO"/>
              </w:rPr>
              <w:t>- Organizații Internaționale</w:t>
            </w:r>
          </w:p>
        </w:tc>
      </w:tr>
      <w:tr w:rsidR="00F0237F" w:rsidRPr="001C13EC" w14:paraId="5FC27926" w14:textId="77777777" w:rsidTr="00C106A9">
        <w:trPr>
          <w:jc w:val="center"/>
        </w:trPr>
        <w:tc>
          <w:tcPr>
            <w:tcW w:w="637" w:type="dxa"/>
          </w:tcPr>
          <w:p w14:paraId="229A9F8C" w14:textId="42A9B7E2" w:rsidR="00F0237F" w:rsidRPr="001C13EC" w:rsidRDefault="00F0237F" w:rsidP="00F0237F">
            <w:pPr>
              <w:ind w:left="-426" w:firstLine="402"/>
              <w:rPr>
                <w:color w:val="000000" w:themeColor="text1"/>
                <w:lang w:val="ro-RO"/>
              </w:rPr>
            </w:pPr>
          </w:p>
        </w:tc>
        <w:tc>
          <w:tcPr>
            <w:tcW w:w="2835" w:type="dxa"/>
          </w:tcPr>
          <w:p w14:paraId="20E77F6D" w14:textId="2C653B89" w:rsidR="00F0237F" w:rsidRPr="001C13EC" w:rsidRDefault="00F0237F" w:rsidP="00F0237F">
            <w:pPr>
              <w:ind w:firstLine="0"/>
              <w:rPr>
                <w:color w:val="000000" w:themeColor="text1"/>
                <w:lang w:val="ro-RO"/>
              </w:rPr>
            </w:pPr>
          </w:p>
        </w:tc>
        <w:tc>
          <w:tcPr>
            <w:tcW w:w="515" w:type="dxa"/>
          </w:tcPr>
          <w:p w14:paraId="6C102999" w14:textId="77777777" w:rsidR="00F0237F" w:rsidRPr="001C13EC" w:rsidRDefault="00F0237F" w:rsidP="00F0237F">
            <w:pPr>
              <w:rPr>
                <w:color w:val="000000" w:themeColor="text1"/>
                <w:lang w:val="ro-RO"/>
              </w:rPr>
            </w:pPr>
          </w:p>
        </w:tc>
        <w:tc>
          <w:tcPr>
            <w:tcW w:w="906" w:type="dxa"/>
          </w:tcPr>
          <w:p w14:paraId="4318CAD8" w14:textId="11E2876E" w:rsidR="00F0237F" w:rsidRPr="001C13EC" w:rsidRDefault="00F0237F" w:rsidP="00F0237F">
            <w:pPr>
              <w:ind w:left="-156" w:firstLine="136"/>
              <w:rPr>
                <w:color w:val="000000" w:themeColor="text1"/>
                <w:lang w:val="ro-RO"/>
              </w:rPr>
            </w:pPr>
          </w:p>
        </w:tc>
        <w:tc>
          <w:tcPr>
            <w:tcW w:w="5242" w:type="dxa"/>
          </w:tcPr>
          <w:p w14:paraId="292A887A" w14:textId="7A9A70B3" w:rsidR="00F0237F" w:rsidRPr="001C13EC" w:rsidRDefault="00F0237F" w:rsidP="00F0237F">
            <w:pPr>
              <w:ind w:firstLine="0"/>
              <w:rPr>
                <w:color w:val="000000" w:themeColor="text1"/>
                <w:lang w:val="ro-RO"/>
              </w:rPr>
            </w:pPr>
          </w:p>
        </w:tc>
      </w:tr>
    </w:tbl>
    <w:p w14:paraId="3A76E261" w14:textId="77777777" w:rsidR="00C106A9" w:rsidRPr="001C13EC" w:rsidRDefault="00C106A9" w:rsidP="007365E1">
      <w:pPr>
        <w:tabs>
          <w:tab w:val="left" w:pos="1276"/>
        </w:tabs>
        <w:ind w:firstLine="0"/>
        <w:rPr>
          <w:color w:val="000000" w:themeColor="text1"/>
          <w:sz w:val="28"/>
          <w:szCs w:val="28"/>
          <w:lang w:val="ro-RO" w:eastAsia="ro-RO"/>
        </w:rPr>
        <w:sectPr w:rsidR="00C106A9" w:rsidRPr="001C13EC" w:rsidSect="007365E1">
          <w:pgSz w:w="11906" w:h="16838"/>
          <w:pgMar w:top="964" w:right="851" w:bottom="1134" w:left="1134" w:header="709" w:footer="709" w:gutter="0"/>
          <w:cols w:space="708"/>
          <w:docGrid w:linePitch="360"/>
        </w:sectPr>
      </w:pPr>
    </w:p>
    <w:p w14:paraId="731BBF07" w14:textId="77777777" w:rsidR="00C106A9" w:rsidRPr="001C13EC" w:rsidRDefault="00C106A9" w:rsidP="0086027C">
      <w:pPr>
        <w:ind w:left="6096" w:firstLine="0"/>
        <w:rPr>
          <w:color w:val="000000" w:themeColor="text1"/>
          <w:lang w:val="ro-RO"/>
        </w:rPr>
      </w:pPr>
      <w:r w:rsidRPr="001C13EC">
        <w:rPr>
          <w:color w:val="000000" w:themeColor="text1"/>
          <w:lang w:val="ro-RO"/>
        </w:rPr>
        <w:lastRenderedPageBreak/>
        <w:t>Anexa nr. 3</w:t>
      </w:r>
    </w:p>
    <w:p w14:paraId="0A7C5334" w14:textId="77777777" w:rsidR="00C106A9" w:rsidRPr="001C13EC" w:rsidRDefault="00C106A9" w:rsidP="0086027C">
      <w:pPr>
        <w:ind w:left="6096" w:firstLine="0"/>
        <w:rPr>
          <w:color w:val="000000" w:themeColor="text1"/>
          <w:lang w:val="ro-RO"/>
        </w:rPr>
      </w:pPr>
      <w:r w:rsidRPr="001C13EC">
        <w:rPr>
          <w:color w:val="000000" w:themeColor="text1"/>
          <w:lang w:val="ro-RO"/>
        </w:rPr>
        <w:t>la Mecanismul național de gestionare unitară și coerentă a situației în cazul unui aflux sporit de străini</w:t>
      </w:r>
    </w:p>
    <w:p w14:paraId="5E90957B" w14:textId="77777777" w:rsidR="00C106A9" w:rsidRPr="001C13EC" w:rsidRDefault="00C106A9" w:rsidP="00C106A9">
      <w:pPr>
        <w:jc w:val="center"/>
        <w:rPr>
          <w:b/>
          <w:bCs/>
          <w:color w:val="000000" w:themeColor="text1"/>
          <w:sz w:val="28"/>
          <w:szCs w:val="28"/>
          <w:lang w:val="ro-RO"/>
        </w:rPr>
      </w:pPr>
    </w:p>
    <w:p w14:paraId="6BC3743C" w14:textId="77777777" w:rsidR="00C106A9" w:rsidRPr="001C13EC" w:rsidRDefault="00C106A9" w:rsidP="00C106A9">
      <w:pPr>
        <w:jc w:val="center"/>
        <w:rPr>
          <w:b/>
          <w:bCs/>
          <w:color w:val="000000" w:themeColor="text1"/>
          <w:sz w:val="28"/>
          <w:szCs w:val="28"/>
          <w:lang w:val="ro-RO"/>
        </w:rPr>
      </w:pPr>
      <w:r w:rsidRPr="001C13EC">
        <w:rPr>
          <w:b/>
          <w:bCs/>
          <w:color w:val="000000" w:themeColor="text1"/>
          <w:sz w:val="28"/>
          <w:szCs w:val="28"/>
          <w:lang w:val="ro-RO"/>
        </w:rPr>
        <w:t xml:space="preserve">SCHEMA </w:t>
      </w:r>
    </w:p>
    <w:p w14:paraId="444F18DC" w14:textId="5E1EF342" w:rsidR="00C106A9" w:rsidRPr="001C13EC" w:rsidRDefault="00C106A9" w:rsidP="00C106A9">
      <w:pPr>
        <w:jc w:val="center"/>
        <w:rPr>
          <w:b/>
          <w:bCs/>
          <w:color w:val="000000" w:themeColor="text1"/>
          <w:sz w:val="28"/>
          <w:szCs w:val="28"/>
          <w:lang w:val="ro-RO"/>
        </w:rPr>
      </w:pPr>
      <w:r w:rsidRPr="001C13EC">
        <w:rPr>
          <w:b/>
          <w:bCs/>
          <w:color w:val="000000" w:themeColor="text1"/>
          <w:sz w:val="28"/>
          <w:szCs w:val="28"/>
          <w:lang w:val="ro-RO"/>
        </w:rPr>
        <w:t xml:space="preserve">de răspuns la criza </w:t>
      </w:r>
      <w:r w:rsidR="005B541F" w:rsidRPr="001C13EC">
        <w:rPr>
          <w:b/>
          <w:bCs/>
          <w:color w:val="000000" w:themeColor="text1"/>
          <w:sz w:val="28"/>
          <w:szCs w:val="28"/>
          <w:lang w:val="ro-RO"/>
        </w:rPr>
        <w:t>generată</w:t>
      </w:r>
      <w:r w:rsidRPr="001C13EC">
        <w:rPr>
          <w:b/>
          <w:bCs/>
          <w:color w:val="000000" w:themeColor="text1"/>
          <w:sz w:val="28"/>
          <w:szCs w:val="28"/>
          <w:lang w:val="ro-RO"/>
        </w:rPr>
        <w:t xml:space="preserve"> de </w:t>
      </w:r>
      <w:r w:rsidR="00D57C8D" w:rsidRPr="001C13EC">
        <w:rPr>
          <w:b/>
          <w:bCs/>
          <w:color w:val="000000" w:themeColor="text1"/>
          <w:sz w:val="28"/>
          <w:szCs w:val="28"/>
          <w:lang w:val="ro-RO"/>
        </w:rPr>
        <w:t>a</w:t>
      </w:r>
      <w:r w:rsidRPr="001C13EC">
        <w:rPr>
          <w:b/>
          <w:bCs/>
          <w:color w:val="000000" w:themeColor="text1"/>
          <w:sz w:val="28"/>
          <w:szCs w:val="28"/>
          <w:lang w:val="ro-RO"/>
        </w:rPr>
        <w:t xml:space="preserve">fluxul sporit </w:t>
      </w:r>
      <w:r w:rsidR="00BC6674" w:rsidRPr="001C13EC">
        <w:rPr>
          <w:b/>
          <w:bCs/>
          <w:color w:val="000000" w:themeColor="text1"/>
          <w:sz w:val="28"/>
          <w:szCs w:val="28"/>
          <w:lang w:val="ro-RO"/>
        </w:rPr>
        <w:t>de străini</w:t>
      </w:r>
    </w:p>
    <w:p w14:paraId="29797B87" w14:textId="77777777" w:rsidR="00C106A9" w:rsidRPr="001C13EC" w:rsidRDefault="00C106A9" w:rsidP="00C106A9">
      <w:pPr>
        <w:rPr>
          <w:color w:val="000000" w:themeColor="text1"/>
          <w:lang w:val="ro-RO"/>
        </w:rPr>
      </w:pPr>
    </w:p>
    <w:p w14:paraId="3484A816" w14:textId="6BB7A626" w:rsidR="00C106A9" w:rsidRPr="001C13EC" w:rsidRDefault="00481000" w:rsidP="002373B1">
      <w:pPr>
        <w:ind w:left="-567" w:firstLine="0"/>
        <w:rPr>
          <w:color w:val="000000" w:themeColor="text1"/>
          <w:lang w:val="ro-RO"/>
        </w:rPr>
      </w:pPr>
      <w:r w:rsidRPr="001C13EC">
        <w:rPr>
          <w:noProof/>
          <w:color w:val="000000" w:themeColor="text1"/>
          <w:lang w:val="ro-RO" w:eastAsia="ru-RU"/>
        </w:rPr>
        <w:drawing>
          <wp:inline distT="0" distB="0" distL="0" distR="0" wp14:anchorId="477CD04D" wp14:editId="4D31FC7B">
            <wp:extent cx="6217920" cy="318211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8512" cy="3192650"/>
                    </a:xfrm>
                    <a:prstGeom prst="rect">
                      <a:avLst/>
                    </a:prstGeom>
                    <a:noFill/>
                    <a:ln>
                      <a:noFill/>
                    </a:ln>
                  </pic:spPr>
                </pic:pic>
              </a:graphicData>
            </a:graphic>
          </wp:inline>
        </w:drawing>
      </w:r>
      <w:r w:rsidRPr="001C13EC">
        <w:rPr>
          <w:color w:val="000000" w:themeColor="text1"/>
          <w:lang w:val="ro-RO"/>
        </w:rPr>
        <w:t xml:space="preserve"> </w:t>
      </w:r>
    </w:p>
    <w:p w14:paraId="603116C0" w14:textId="77777777" w:rsidR="00C106A9" w:rsidRPr="001C13EC" w:rsidRDefault="00C106A9" w:rsidP="00C106A9">
      <w:pPr>
        <w:rPr>
          <w:color w:val="000000" w:themeColor="text1"/>
          <w:lang w:val="ro-RO"/>
        </w:rPr>
      </w:pPr>
    </w:p>
    <w:tbl>
      <w:tblPr>
        <w:tblOverlap w:val="never"/>
        <w:tblW w:w="9923" w:type="dxa"/>
        <w:tblInd w:w="-572" w:type="dxa"/>
        <w:tblLayout w:type="fixed"/>
        <w:tblCellMar>
          <w:left w:w="10" w:type="dxa"/>
          <w:right w:w="10" w:type="dxa"/>
        </w:tblCellMar>
        <w:tblLook w:val="04A0" w:firstRow="1" w:lastRow="0" w:firstColumn="1" w:lastColumn="0" w:noHBand="0" w:noVBand="1"/>
      </w:tblPr>
      <w:tblGrid>
        <w:gridCol w:w="1843"/>
        <w:gridCol w:w="8080"/>
      </w:tblGrid>
      <w:tr w:rsidR="00875977" w:rsidRPr="001C13EC" w14:paraId="6DB00A4E" w14:textId="77777777" w:rsidTr="004D6905">
        <w:tc>
          <w:tcPr>
            <w:tcW w:w="1843" w:type="dxa"/>
            <w:tcBorders>
              <w:top w:val="single" w:sz="4" w:space="0" w:color="auto"/>
              <w:left w:val="single" w:sz="4" w:space="0" w:color="auto"/>
            </w:tcBorders>
            <w:shd w:val="clear" w:color="auto" w:fill="D9D9D9"/>
            <w:vAlign w:val="bottom"/>
          </w:tcPr>
          <w:p w14:paraId="5642BDE2" w14:textId="77777777" w:rsidR="00C106A9" w:rsidRPr="001C13EC" w:rsidRDefault="00C106A9"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b/>
                <w:bCs/>
                <w:color w:val="000000" w:themeColor="text1"/>
                <w:sz w:val="20"/>
                <w:szCs w:val="20"/>
                <w:lang w:val="ro-RO" w:eastAsia="ro-RO" w:bidi="ro-RO"/>
              </w:rPr>
              <w:t>Structuri</w:t>
            </w:r>
          </w:p>
        </w:tc>
        <w:tc>
          <w:tcPr>
            <w:tcW w:w="8080" w:type="dxa"/>
            <w:tcBorders>
              <w:top w:val="single" w:sz="4" w:space="0" w:color="auto"/>
              <w:left w:val="single" w:sz="4" w:space="0" w:color="auto"/>
              <w:right w:val="single" w:sz="4" w:space="0" w:color="auto"/>
            </w:tcBorders>
            <w:shd w:val="clear" w:color="auto" w:fill="D9D9D9"/>
            <w:vAlign w:val="bottom"/>
          </w:tcPr>
          <w:p w14:paraId="597B63C9" w14:textId="77777777" w:rsidR="00C106A9" w:rsidRPr="001C13EC" w:rsidRDefault="00C106A9"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b/>
                <w:bCs/>
                <w:color w:val="000000" w:themeColor="text1"/>
                <w:sz w:val="20"/>
                <w:szCs w:val="20"/>
                <w:lang w:val="ro-RO" w:eastAsia="ro-RO" w:bidi="ro-RO"/>
              </w:rPr>
              <w:t>Descrierea</w:t>
            </w:r>
          </w:p>
        </w:tc>
      </w:tr>
      <w:tr w:rsidR="00875977" w:rsidRPr="001C13EC" w14:paraId="7A082CC6" w14:textId="77777777" w:rsidTr="004D6905">
        <w:tc>
          <w:tcPr>
            <w:tcW w:w="1843" w:type="dxa"/>
            <w:tcBorders>
              <w:top w:val="single" w:sz="4" w:space="0" w:color="auto"/>
              <w:left w:val="single" w:sz="4" w:space="0" w:color="auto"/>
            </w:tcBorders>
            <w:shd w:val="clear" w:color="auto" w:fill="FFFFFF"/>
          </w:tcPr>
          <w:p w14:paraId="15884EF2"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Comisia Națională de Management a Crizelor</w:t>
            </w:r>
          </w:p>
        </w:tc>
        <w:tc>
          <w:tcPr>
            <w:tcW w:w="8080" w:type="dxa"/>
            <w:tcBorders>
              <w:top w:val="single" w:sz="4" w:space="0" w:color="auto"/>
              <w:left w:val="single" w:sz="4" w:space="0" w:color="auto"/>
              <w:right w:val="single" w:sz="4" w:space="0" w:color="auto"/>
            </w:tcBorders>
            <w:shd w:val="clear" w:color="auto" w:fill="FFFFFF"/>
            <w:vAlign w:val="bottom"/>
          </w:tcPr>
          <w:p w14:paraId="29495017" w14:textId="30D0C8AC"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 xml:space="preserve">exercitarea conducerii strategice a acțiunilor de răspuns privind criza </w:t>
            </w:r>
            <w:r w:rsidR="000A731A" w:rsidRPr="001C13EC">
              <w:rPr>
                <w:rFonts w:ascii="Times New Roman" w:eastAsia="Calibri" w:hAnsi="Times New Roman" w:cs="Times New Roman"/>
                <w:color w:val="000000" w:themeColor="text1"/>
                <w:sz w:val="20"/>
                <w:szCs w:val="20"/>
                <w:lang w:val="ro-RO" w:eastAsia="ro-RO" w:bidi="ro-RO"/>
              </w:rPr>
              <w:t>generată de afluxul sporit de străini</w:t>
            </w:r>
            <w:r w:rsidRPr="001C13EC">
              <w:rPr>
                <w:rFonts w:ascii="Times New Roman" w:eastAsia="Calibri" w:hAnsi="Times New Roman" w:cs="Times New Roman"/>
                <w:color w:val="000000" w:themeColor="text1"/>
                <w:sz w:val="20"/>
                <w:szCs w:val="20"/>
                <w:lang w:val="ro-RO" w:eastAsia="ro-RO" w:bidi="ro-RO"/>
              </w:rPr>
              <w:t>;</w:t>
            </w:r>
          </w:p>
          <w:p w14:paraId="7C924257" w14:textId="77777777"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deciderea asupra opțiunilor strategice de pregătire sau de răspuns la crize iminente ori care s-au manifestat, inclusiv de comunicare publică;</w:t>
            </w:r>
          </w:p>
          <w:p w14:paraId="12080875" w14:textId="77777777"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emiterea deciziilor pentru conducătorii autorităților, instituțiilor publice, operatorilor economici sau ai altor entități, cu scopul de a asigura coordonarea strategică a pregătirii răspunsului la crize;</w:t>
            </w:r>
          </w:p>
          <w:p w14:paraId="593925ED" w14:textId="77777777"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analizarea produselor informative puse la dispoziție de CNMC cu privire la riscurile și amenințările identificate sau cu privire la intensitatea, impactul și efectele unei crize manifestate și propunerea Guvernului, Președintelui RM, CNS sau altor autorități și instituții publice luarea unor măsuri și adoptarea unor decizii, inclusiv de suplimentare a resurselor, în vederea prevenirii, reducerii sau eliminării efectelor curente sau potențiale ale crizei;</w:t>
            </w:r>
          </w:p>
          <w:p w14:paraId="0070E27F" w14:textId="1579B50C"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analizarea datelor și rapoartelor puse la dispoziție de CNMC sau transmise de alte autorități și instituții publice cu privire la modul în care activitățile de pregătire și de răspuns la criză conduc la îndeplinirea efectelor strategice stabilite și emite decizii corective;</w:t>
            </w:r>
          </w:p>
          <w:p w14:paraId="05ADDD1C" w14:textId="77777777" w:rsidR="00C106A9" w:rsidRPr="001C13EC" w:rsidRDefault="00C106A9" w:rsidP="00464436">
            <w:pPr>
              <w:pStyle w:val="Other0"/>
              <w:numPr>
                <w:ilvl w:val="0"/>
                <w:numId w:val="93"/>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adoptarea măsurilor pentru asigurarea oportună a entităților publice implicate cu forțele și mijloacele necesare.</w:t>
            </w:r>
          </w:p>
        </w:tc>
      </w:tr>
      <w:tr w:rsidR="00875977" w:rsidRPr="001C13EC" w14:paraId="708F6B2C" w14:textId="77777777" w:rsidTr="004D6905">
        <w:tc>
          <w:tcPr>
            <w:tcW w:w="1843" w:type="dxa"/>
            <w:tcBorders>
              <w:top w:val="single" w:sz="4" w:space="0" w:color="auto"/>
              <w:left w:val="single" w:sz="4" w:space="0" w:color="auto"/>
            </w:tcBorders>
            <w:shd w:val="clear" w:color="auto" w:fill="FFFFFF"/>
          </w:tcPr>
          <w:p w14:paraId="26AA96B5"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Centrul Național de Management a Crizelor</w:t>
            </w:r>
          </w:p>
        </w:tc>
        <w:tc>
          <w:tcPr>
            <w:tcW w:w="8080" w:type="dxa"/>
            <w:tcBorders>
              <w:top w:val="single" w:sz="4" w:space="0" w:color="auto"/>
              <w:left w:val="single" w:sz="4" w:space="0" w:color="auto"/>
              <w:right w:val="single" w:sz="4" w:space="0" w:color="auto"/>
            </w:tcBorders>
            <w:shd w:val="clear" w:color="auto" w:fill="FFFFFF"/>
            <w:vAlign w:val="bottom"/>
          </w:tcPr>
          <w:p w14:paraId="79647232"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propunerea Prim-ministrului solicitării privind declararea stării de urgență ca urmare a unei crize generate de un pericol sau propunerea Președintelui RM solicitării privind declararea stării de urgență ca urmare a unei crize generate de o amenințare la adresa securității naționale sau a ordinii publice, în coordonare cu CNS;</w:t>
            </w:r>
          </w:p>
          <w:p w14:paraId="1D7DDD34"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colectarea informațiilor de la autoritățile și instituțiile publice privind intensitatea, impactul, consecințele și perspectivele de evoluție ale crizei în scopul întocmirii imaginii situaționale integrate;</w:t>
            </w:r>
          </w:p>
          <w:p w14:paraId="009BE33E"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supravegherea modului de acțiune pentru răspunsul la criză;</w:t>
            </w:r>
          </w:p>
          <w:p w14:paraId="776982B5"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supravegherea activității conducătorului operațiilor și asigurarea că activitatea de coordonare pentru managementul crizei și implementarea deciziilor aferente se realizează în mod oportun și coerent;</w:t>
            </w:r>
          </w:p>
          <w:p w14:paraId="25C85B02"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asigurarea coordonării operaționale și suportul decizional;</w:t>
            </w:r>
          </w:p>
          <w:p w14:paraId="1258277B"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solicitarea declarării stării de urgență ca urmare a unei crize generate de un pericol;</w:t>
            </w:r>
          </w:p>
          <w:p w14:paraId="5AEF65A9"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 xml:space="preserve">acordarea suportului instituțiilor principale, celor de sprijin, precum și altor autorități ale </w:t>
            </w:r>
            <w:r w:rsidRPr="001C13EC">
              <w:rPr>
                <w:rFonts w:ascii="Times New Roman" w:hAnsi="Times New Roman" w:cs="Times New Roman"/>
                <w:color w:val="000000" w:themeColor="text1"/>
                <w:sz w:val="20"/>
                <w:szCs w:val="20"/>
                <w:lang w:val="ro-RO"/>
              </w:rPr>
              <w:lastRenderedPageBreak/>
              <w:t>administrației publice centrale și locale în declanșarea mecanismelor de asistență internațională;</w:t>
            </w:r>
          </w:p>
          <w:p w14:paraId="2D1BE547"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coordonarea procesului de gestionare umanitară a crizei, conform mecanismului stabilit de activitate/ coordonare și raportare;</w:t>
            </w:r>
          </w:p>
          <w:p w14:paraId="2237A950" w14:textId="53E47A6A"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 xml:space="preserve">controlul și coordonarea activității entităților publice implicate în gestionarea crizei </w:t>
            </w:r>
            <w:r w:rsidR="003C35B3" w:rsidRPr="001C13EC">
              <w:rPr>
                <w:rFonts w:ascii="Times New Roman" w:eastAsia="Calibri" w:hAnsi="Times New Roman" w:cs="Times New Roman"/>
                <w:color w:val="000000" w:themeColor="text1"/>
                <w:sz w:val="20"/>
                <w:szCs w:val="20"/>
                <w:lang w:val="ro-RO" w:eastAsia="ro-RO" w:bidi="ro-RO"/>
              </w:rPr>
              <w:t>persoanelor strămutate</w:t>
            </w:r>
            <w:r w:rsidRPr="001C13EC">
              <w:rPr>
                <w:rFonts w:ascii="Times New Roman" w:eastAsia="Calibri" w:hAnsi="Times New Roman" w:cs="Times New Roman"/>
                <w:color w:val="000000" w:themeColor="text1"/>
                <w:sz w:val="20"/>
                <w:szCs w:val="20"/>
                <w:lang w:val="ro-RO" w:eastAsia="ro-RO" w:bidi="ro-RO"/>
              </w:rPr>
              <w:t>;</w:t>
            </w:r>
          </w:p>
          <w:p w14:paraId="4C6737B5"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coordonarea cu partenerii externi a activităților desfășurate și obținerea sprijinului necesare pentru gestionarea crizei;</w:t>
            </w:r>
          </w:p>
          <w:p w14:paraId="2ED0E5D5"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asigurarea platformei de colaborare cu partenerii externi;</w:t>
            </w:r>
          </w:p>
          <w:p w14:paraId="1F0DF65F"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adoptarea recomandărilor pentru gestionarea situației de către autoritățile publice implicate;</w:t>
            </w:r>
          </w:p>
          <w:p w14:paraId="75B153C1"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 xml:space="preserve">coordonarea procesului de stabilire a necesităților și de alocare a resurselor (umane, financiare și </w:t>
            </w:r>
            <w:proofErr w:type="spellStart"/>
            <w:r w:rsidRPr="001C13EC">
              <w:rPr>
                <w:rFonts w:ascii="Times New Roman" w:eastAsia="Calibri" w:hAnsi="Times New Roman" w:cs="Times New Roman"/>
                <w:color w:val="000000" w:themeColor="text1"/>
                <w:sz w:val="20"/>
                <w:szCs w:val="20"/>
                <w:lang w:val="ro-RO" w:eastAsia="ro-RO" w:bidi="ro-RO"/>
              </w:rPr>
              <w:t>tehnico</w:t>
            </w:r>
            <w:proofErr w:type="spellEnd"/>
            <w:r w:rsidRPr="001C13EC">
              <w:rPr>
                <w:rFonts w:ascii="Times New Roman" w:eastAsia="Calibri" w:hAnsi="Times New Roman" w:cs="Times New Roman"/>
                <w:color w:val="000000" w:themeColor="text1"/>
                <w:sz w:val="20"/>
                <w:szCs w:val="20"/>
                <w:lang w:val="ro-RO" w:eastAsia="ro-RO" w:bidi="ro-RO"/>
              </w:rPr>
              <w:t>-materiale) necesare;</w:t>
            </w:r>
          </w:p>
          <w:p w14:paraId="2EE70AA0" w14:textId="77777777" w:rsidR="00C106A9" w:rsidRPr="001C13EC" w:rsidRDefault="00C106A9" w:rsidP="00464436">
            <w:pPr>
              <w:pStyle w:val="Other0"/>
              <w:numPr>
                <w:ilvl w:val="0"/>
                <w:numId w:val="94"/>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hAnsi="Times New Roman" w:cs="Times New Roman"/>
                <w:color w:val="000000" w:themeColor="text1"/>
                <w:sz w:val="20"/>
                <w:szCs w:val="20"/>
                <w:lang w:val="ro-RO"/>
              </w:rPr>
              <w:t>asigurarea, în limitele competențelor, coordonarea comunicării publice și strategice (STRATCOM) în cadrul gestionării crizei.</w:t>
            </w:r>
          </w:p>
        </w:tc>
      </w:tr>
      <w:tr w:rsidR="00875977" w:rsidRPr="001C13EC" w14:paraId="0523A9A6" w14:textId="77777777" w:rsidTr="004D6905">
        <w:tc>
          <w:tcPr>
            <w:tcW w:w="1843" w:type="dxa"/>
            <w:tcBorders>
              <w:top w:val="single" w:sz="4" w:space="0" w:color="auto"/>
              <w:left w:val="single" w:sz="4" w:space="0" w:color="auto"/>
            </w:tcBorders>
            <w:shd w:val="clear" w:color="auto" w:fill="FFFFFF"/>
            <w:vAlign w:val="bottom"/>
          </w:tcPr>
          <w:p w14:paraId="490F6906" w14:textId="77777777" w:rsidR="00C106A9" w:rsidRPr="001C13EC" w:rsidRDefault="00C106A9" w:rsidP="004D6905">
            <w:pPr>
              <w:pStyle w:val="Other0"/>
              <w:shd w:val="clear" w:color="auto" w:fill="auto"/>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lastRenderedPageBreak/>
              <w:t>Centrul Național de Coordonare Integrată a Acțiunilor de Ordine</w:t>
            </w:r>
          </w:p>
          <w:p w14:paraId="6F3CF6B3"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Publică</w:t>
            </w:r>
          </w:p>
        </w:tc>
        <w:tc>
          <w:tcPr>
            <w:tcW w:w="8080" w:type="dxa"/>
            <w:tcBorders>
              <w:top w:val="single" w:sz="4" w:space="0" w:color="auto"/>
              <w:left w:val="single" w:sz="4" w:space="0" w:color="auto"/>
              <w:right w:val="single" w:sz="4" w:space="0" w:color="auto"/>
            </w:tcBorders>
            <w:shd w:val="clear" w:color="auto" w:fill="FFFFFF"/>
            <w:vAlign w:val="bottom"/>
          </w:tcPr>
          <w:p w14:paraId="10D123F8" w14:textId="77777777" w:rsidR="00C106A9" w:rsidRPr="001C13EC" w:rsidRDefault="00C106A9" w:rsidP="00464436">
            <w:pPr>
              <w:pStyle w:val="Other0"/>
              <w:numPr>
                <w:ilvl w:val="0"/>
                <w:numId w:val="95"/>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asigurarea managementului integrat al frontierei de stat, securității și ordinii publice;</w:t>
            </w:r>
          </w:p>
          <w:p w14:paraId="425DAD25" w14:textId="77777777" w:rsidR="00C106A9" w:rsidRPr="001C13EC" w:rsidRDefault="00C106A9" w:rsidP="00464436">
            <w:pPr>
              <w:pStyle w:val="Other0"/>
              <w:numPr>
                <w:ilvl w:val="0"/>
                <w:numId w:val="95"/>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evaluarea riscurilor la adresa securității naționale;</w:t>
            </w:r>
          </w:p>
          <w:p w14:paraId="1EC84C4B" w14:textId="77777777" w:rsidR="00C106A9" w:rsidRPr="001C13EC" w:rsidRDefault="00C106A9" w:rsidP="00464436">
            <w:pPr>
              <w:pStyle w:val="Other0"/>
              <w:numPr>
                <w:ilvl w:val="0"/>
                <w:numId w:val="95"/>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asigurarea interacțiunii cu structurile de forță și partenerii de cooperare atât la nivel național cât și internațional, pe domeniul de competență.</w:t>
            </w:r>
          </w:p>
        </w:tc>
      </w:tr>
      <w:tr w:rsidR="00875977" w:rsidRPr="001C13EC" w14:paraId="35F1B868" w14:textId="77777777" w:rsidTr="004D6905">
        <w:tc>
          <w:tcPr>
            <w:tcW w:w="1843" w:type="dxa"/>
            <w:tcBorders>
              <w:top w:val="single" w:sz="4" w:space="0" w:color="auto"/>
              <w:left w:val="single" w:sz="4" w:space="0" w:color="auto"/>
            </w:tcBorders>
            <w:shd w:val="clear" w:color="auto" w:fill="FFFFFF"/>
            <w:vAlign w:val="bottom"/>
          </w:tcPr>
          <w:p w14:paraId="70032C4D"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Autorități publice (centrale și locale)</w:t>
            </w:r>
          </w:p>
        </w:tc>
        <w:tc>
          <w:tcPr>
            <w:tcW w:w="8080" w:type="dxa"/>
            <w:tcBorders>
              <w:top w:val="single" w:sz="4" w:space="0" w:color="auto"/>
              <w:left w:val="single" w:sz="4" w:space="0" w:color="auto"/>
              <w:right w:val="single" w:sz="4" w:space="0" w:color="auto"/>
            </w:tcBorders>
            <w:shd w:val="clear" w:color="auto" w:fill="FFFFFF"/>
          </w:tcPr>
          <w:p w14:paraId="44C78979" w14:textId="77777777" w:rsidR="00C106A9" w:rsidRPr="001C13EC" w:rsidRDefault="00C106A9" w:rsidP="00464436">
            <w:pPr>
              <w:pStyle w:val="Other0"/>
              <w:numPr>
                <w:ilvl w:val="0"/>
                <w:numId w:val="96"/>
              </w:numPr>
              <w:shd w:val="clear" w:color="auto" w:fill="auto"/>
              <w:tabs>
                <w:tab w:val="left" w:pos="269"/>
              </w:tabs>
              <w:ind w:left="141" w:right="138"/>
              <w:jc w:val="both"/>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asigurarea procesului de implementare a deciziilor CNMC, pe domeniul de competență.</w:t>
            </w:r>
          </w:p>
        </w:tc>
      </w:tr>
      <w:tr w:rsidR="00875977" w:rsidRPr="001C13EC" w14:paraId="4161354B" w14:textId="77777777" w:rsidTr="004D6905">
        <w:tc>
          <w:tcPr>
            <w:tcW w:w="9923" w:type="dxa"/>
            <w:gridSpan w:val="2"/>
            <w:tcBorders>
              <w:top w:val="single" w:sz="4" w:space="0" w:color="auto"/>
              <w:left w:val="single" w:sz="4" w:space="0" w:color="auto"/>
              <w:right w:val="single" w:sz="4" w:space="0" w:color="auto"/>
            </w:tcBorders>
            <w:shd w:val="clear" w:color="auto" w:fill="D9D9D9"/>
            <w:vAlign w:val="bottom"/>
          </w:tcPr>
          <w:p w14:paraId="153C3245"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b/>
                <w:bCs/>
                <w:color w:val="000000" w:themeColor="text1"/>
                <w:sz w:val="20"/>
                <w:szCs w:val="20"/>
                <w:lang w:val="ro-RO" w:eastAsia="ro-RO" w:bidi="ro-RO"/>
              </w:rPr>
              <w:t>Procese:</w:t>
            </w:r>
          </w:p>
        </w:tc>
      </w:tr>
      <w:tr w:rsidR="00875977" w:rsidRPr="001C13EC" w14:paraId="01ABFC59" w14:textId="77777777" w:rsidTr="004D6905">
        <w:tc>
          <w:tcPr>
            <w:tcW w:w="1843" w:type="dxa"/>
            <w:tcBorders>
              <w:top w:val="single" w:sz="4" w:space="0" w:color="auto"/>
              <w:left w:val="single" w:sz="4" w:space="0" w:color="auto"/>
            </w:tcBorders>
            <w:shd w:val="clear" w:color="auto" w:fill="FFFFFF"/>
            <w:vAlign w:val="bottom"/>
          </w:tcPr>
          <w:p w14:paraId="494648E0" w14:textId="77777777" w:rsidR="00C106A9" w:rsidRPr="001C13EC" w:rsidRDefault="00C106A9"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1</w:t>
            </w:r>
          </w:p>
        </w:tc>
        <w:tc>
          <w:tcPr>
            <w:tcW w:w="8080" w:type="dxa"/>
            <w:tcBorders>
              <w:top w:val="single" w:sz="4" w:space="0" w:color="auto"/>
              <w:left w:val="single" w:sz="4" w:space="0" w:color="auto"/>
              <w:right w:val="single" w:sz="4" w:space="0" w:color="auto"/>
            </w:tcBorders>
            <w:shd w:val="clear" w:color="auto" w:fill="FFFFFF"/>
            <w:vAlign w:val="bottom"/>
          </w:tcPr>
          <w:p w14:paraId="28668FEB"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coordonare; raportare</w:t>
            </w:r>
          </w:p>
        </w:tc>
      </w:tr>
      <w:tr w:rsidR="00875977" w:rsidRPr="001C13EC" w14:paraId="6808B25D" w14:textId="77777777" w:rsidTr="004D6905">
        <w:tc>
          <w:tcPr>
            <w:tcW w:w="1843" w:type="dxa"/>
            <w:tcBorders>
              <w:top w:val="single" w:sz="4" w:space="0" w:color="auto"/>
              <w:left w:val="single" w:sz="4" w:space="0" w:color="auto"/>
            </w:tcBorders>
            <w:shd w:val="clear" w:color="auto" w:fill="FFFFFF"/>
            <w:vAlign w:val="bottom"/>
          </w:tcPr>
          <w:p w14:paraId="3DFC8ADE" w14:textId="77777777" w:rsidR="00C106A9" w:rsidRPr="001C13EC" w:rsidRDefault="00C106A9"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2</w:t>
            </w:r>
          </w:p>
        </w:tc>
        <w:tc>
          <w:tcPr>
            <w:tcW w:w="8080" w:type="dxa"/>
            <w:tcBorders>
              <w:top w:val="single" w:sz="4" w:space="0" w:color="auto"/>
              <w:left w:val="single" w:sz="4" w:space="0" w:color="auto"/>
              <w:right w:val="single" w:sz="4" w:space="0" w:color="auto"/>
            </w:tcBorders>
            <w:shd w:val="clear" w:color="auto" w:fill="FFFFFF"/>
            <w:vAlign w:val="bottom"/>
          </w:tcPr>
          <w:p w14:paraId="1C684AC2"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schimb de informații; monitorizare</w:t>
            </w:r>
          </w:p>
        </w:tc>
      </w:tr>
      <w:tr w:rsidR="00875977" w:rsidRPr="001C13EC" w14:paraId="632A049E" w14:textId="77777777" w:rsidTr="00481000">
        <w:tc>
          <w:tcPr>
            <w:tcW w:w="1843" w:type="dxa"/>
            <w:tcBorders>
              <w:top w:val="single" w:sz="4" w:space="0" w:color="auto"/>
              <w:left w:val="single" w:sz="4" w:space="0" w:color="auto"/>
              <w:bottom w:val="single" w:sz="4" w:space="0" w:color="auto"/>
            </w:tcBorders>
            <w:shd w:val="clear" w:color="auto" w:fill="FFFFFF"/>
            <w:vAlign w:val="bottom"/>
          </w:tcPr>
          <w:p w14:paraId="7CCD8930" w14:textId="1C5ACA6D" w:rsidR="00C106A9" w:rsidRPr="001C13EC" w:rsidRDefault="00481000"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3</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14:paraId="7414F5E3" w14:textId="2DD316D4" w:rsidR="00C106A9" w:rsidRPr="001C13EC" w:rsidRDefault="001576F6"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monitorizare, propunere</w:t>
            </w:r>
          </w:p>
        </w:tc>
      </w:tr>
      <w:tr w:rsidR="00875977" w:rsidRPr="001C13EC" w14:paraId="0A77F6FF" w14:textId="77777777" w:rsidTr="00481000">
        <w:tc>
          <w:tcPr>
            <w:tcW w:w="1843" w:type="dxa"/>
            <w:tcBorders>
              <w:top w:val="single" w:sz="4" w:space="0" w:color="auto"/>
              <w:left w:val="single" w:sz="4" w:space="0" w:color="auto"/>
              <w:bottom w:val="single" w:sz="4" w:space="0" w:color="auto"/>
            </w:tcBorders>
            <w:shd w:val="clear" w:color="auto" w:fill="FFFFFF"/>
            <w:vAlign w:val="bottom"/>
          </w:tcPr>
          <w:p w14:paraId="5E0004AD" w14:textId="476A6666" w:rsidR="00C106A9" w:rsidRPr="001C13EC" w:rsidRDefault="00481000" w:rsidP="004D6905">
            <w:pPr>
              <w:pStyle w:val="Other0"/>
              <w:shd w:val="clear" w:color="auto" w:fill="auto"/>
              <w:jc w:val="center"/>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4</w:t>
            </w:r>
          </w:p>
        </w:tc>
        <w:tc>
          <w:tcPr>
            <w:tcW w:w="8080" w:type="dxa"/>
            <w:tcBorders>
              <w:top w:val="single" w:sz="4" w:space="0" w:color="auto"/>
              <w:left w:val="single" w:sz="4" w:space="0" w:color="auto"/>
              <w:bottom w:val="single" w:sz="4" w:space="0" w:color="auto"/>
              <w:right w:val="single" w:sz="4" w:space="0" w:color="auto"/>
            </w:tcBorders>
            <w:shd w:val="clear" w:color="auto" w:fill="FFFFFF"/>
            <w:vAlign w:val="bottom"/>
          </w:tcPr>
          <w:p w14:paraId="41C0548A" w14:textId="77777777" w:rsidR="00C106A9" w:rsidRPr="001C13EC" w:rsidRDefault="00C106A9" w:rsidP="004D6905">
            <w:pPr>
              <w:pStyle w:val="Other0"/>
              <w:shd w:val="clear" w:color="auto" w:fill="auto"/>
              <w:rPr>
                <w:rFonts w:ascii="Times New Roman" w:hAnsi="Times New Roman" w:cs="Times New Roman"/>
                <w:color w:val="000000" w:themeColor="text1"/>
                <w:sz w:val="20"/>
                <w:szCs w:val="20"/>
                <w:lang w:val="ro-RO"/>
              </w:rPr>
            </w:pPr>
            <w:r w:rsidRPr="001C13EC">
              <w:rPr>
                <w:rFonts w:ascii="Times New Roman" w:eastAsia="Calibri" w:hAnsi="Times New Roman" w:cs="Times New Roman"/>
                <w:color w:val="000000" w:themeColor="text1"/>
                <w:sz w:val="20"/>
                <w:szCs w:val="20"/>
                <w:lang w:val="ro-RO" w:eastAsia="ro-RO" w:bidi="ro-RO"/>
              </w:rPr>
              <w:t>schimb de informații</w:t>
            </w:r>
          </w:p>
        </w:tc>
      </w:tr>
    </w:tbl>
    <w:p w14:paraId="7676FA5E" w14:textId="77777777" w:rsidR="00C106A9" w:rsidRPr="001C13EC" w:rsidRDefault="00C106A9" w:rsidP="00C106A9">
      <w:pPr>
        <w:ind w:firstLine="0"/>
        <w:rPr>
          <w:b/>
          <w:bCs/>
          <w:color w:val="000000" w:themeColor="text1"/>
          <w:sz w:val="24"/>
          <w:szCs w:val="24"/>
          <w:lang w:val="ro-RO"/>
        </w:rPr>
      </w:pPr>
    </w:p>
    <w:p w14:paraId="63AEB8B8" w14:textId="47788AF0" w:rsidR="00C106A9" w:rsidRPr="001C13EC" w:rsidRDefault="00C106A9" w:rsidP="002373B1">
      <w:pPr>
        <w:ind w:left="-426" w:firstLine="0"/>
        <w:rPr>
          <w:b/>
          <w:bCs/>
          <w:color w:val="000000" w:themeColor="text1"/>
          <w:sz w:val="24"/>
          <w:szCs w:val="24"/>
          <w:lang w:val="ro-RO"/>
        </w:rPr>
      </w:pPr>
      <w:r w:rsidRPr="001C13EC">
        <w:rPr>
          <w:b/>
          <w:bCs/>
          <w:color w:val="000000" w:themeColor="text1"/>
          <w:sz w:val="24"/>
          <w:szCs w:val="24"/>
          <w:lang w:val="ro-RO"/>
        </w:rPr>
        <w:t>Acronime utilizate:</w:t>
      </w:r>
    </w:p>
    <w:tbl>
      <w:tblPr>
        <w:tblStyle w:val="af2"/>
        <w:tblW w:w="527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4423"/>
      </w:tblGrid>
      <w:tr w:rsidR="00875977" w:rsidRPr="001C13EC" w14:paraId="789A0CA0" w14:textId="77777777" w:rsidTr="002373B1">
        <w:tc>
          <w:tcPr>
            <w:tcW w:w="851" w:type="dxa"/>
          </w:tcPr>
          <w:p w14:paraId="40F15850" w14:textId="77777777" w:rsidR="00C106A9" w:rsidRPr="001C13EC" w:rsidRDefault="00C106A9" w:rsidP="00C106A9">
            <w:pPr>
              <w:ind w:left="-133" w:right="1" w:firstLine="133"/>
              <w:rPr>
                <w:color w:val="000000" w:themeColor="text1"/>
                <w:lang w:val="ro-RO"/>
              </w:rPr>
            </w:pPr>
            <w:r w:rsidRPr="001C13EC">
              <w:rPr>
                <w:color w:val="000000" w:themeColor="text1"/>
                <w:lang w:val="ro-RO"/>
              </w:rPr>
              <w:t>RM</w:t>
            </w:r>
          </w:p>
        </w:tc>
        <w:tc>
          <w:tcPr>
            <w:tcW w:w="4423" w:type="dxa"/>
          </w:tcPr>
          <w:p w14:paraId="05D5DD5E" w14:textId="77777777" w:rsidR="00C106A9" w:rsidRPr="001C13EC" w:rsidRDefault="00C106A9" w:rsidP="002373B1">
            <w:pPr>
              <w:ind w:left="-75" w:firstLine="0"/>
              <w:rPr>
                <w:color w:val="000000" w:themeColor="text1"/>
                <w:lang w:val="ro-RO"/>
              </w:rPr>
            </w:pPr>
            <w:r w:rsidRPr="001C13EC">
              <w:rPr>
                <w:color w:val="000000" w:themeColor="text1"/>
                <w:lang w:val="ro-RO"/>
              </w:rPr>
              <w:t>- Republica Moldova</w:t>
            </w:r>
          </w:p>
        </w:tc>
      </w:tr>
      <w:tr w:rsidR="00875977" w:rsidRPr="001C13EC" w14:paraId="61C9483E" w14:textId="77777777" w:rsidTr="002373B1">
        <w:tc>
          <w:tcPr>
            <w:tcW w:w="851" w:type="dxa"/>
          </w:tcPr>
          <w:p w14:paraId="48E36025" w14:textId="77777777" w:rsidR="00C106A9" w:rsidRPr="001C13EC" w:rsidRDefault="00C106A9" w:rsidP="00C106A9">
            <w:pPr>
              <w:ind w:left="-275" w:right="1" w:firstLine="275"/>
              <w:rPr>
                <w:color w:val="000000" w:themeColor="text1"/>
                <w:lang w:val="ro-RO"/>
              </w:rPr>
            </w:pPr>
            <w:r w:rsidRPr="001C13EC">
              <w:rPr>
                <w:color w:val="000000" w:themeColor="text1"/>
                <w:lang w:val="ro-RO"/>
              </w:rPr>
              <w:t>CNS</w:t>
            </w:r>
          </w:p>
        </w:tc>
        <w:tc>
          <w:tcPr>
            <w:tcW w:w="4423" w:type="dxa"/>
          </w:tcPr>
          <w:p w14:paraId="55EC3565" w14:textId="77777777" w:rsidR="00C106A9" w:rsidRPr="001C13EC" w:rsidRDefault="00C106A9" w:rsidP="002373B1">
            <w:pPr>
              <w:ind w:left="-75" w:firstLine="0"/>
              <w:rPr>
                <w:color w:val="000000" w:themeColor="text1"/>
                <w:lang w:val="ro-RO"/>
              </w:rPr>
            </w:pPr>
            <w:r w:rsidRPr="001C13EC">
              <w:rPr>
                <w:color w:val="000000" w:themeColor="text1"/>
                <w:lang w:val="ro-RO"/>
              </w:rPr>
              <w:t>- Consiliul Națională de Securitate</w:t>
            </w:r>
          </w:p>
        </w:tc>
      </w:tr>
      <w:tr w:rsidR="00875977" w:rsidRPr="00875977" w14:paraId="65E67C41" w14:textId="77777777" w:rsidTr="002373B1">
        <w:tc>
          <w:tcPr>
            <w:tcW w:w="851" w:type="dxa"/>
          </w:tcPr>
          <w:p w14:paraId="01E56997" w14:textId="037FB779" w:rsidR="00C106A9" w:rsidRPr="001C13EC" w:rsidRDefault="00C106A9" w:rsidP="00C106A9">
            <w:pPr>
              <w:ind w:left="-275" w:right="1" w:firstLine="275"/>
              <w:rPr>
                <w:color w:val="000000" w:themeColor="text1"/>
                <w:lang w:val="ro-RO"/>
              </w:rPr>
            </w:pPr>
            <w:r w:rsidRPr="001C13EC">
              <w:rPr>
                <w:color w:val="000000" w:themeColor="text1"/>
                <w:lang w:val="ro-RO"/>
              </w:rPr>
              <w:t>CNMC</w:t>
            </w:r>
          </w:p>
        </w:tc>
        <w:tc>
          <w:tcPr>
            <w:tcW w:w="4423" w:type="dxa"/>
          </w:tcPr>
          <w:p w14:paraId="59106B05" w14:textId="77777777" w:rsidR="00C106A9" w:rsidRPr="00875977" w:rsidRDefault="00C106A9" w:rsidP="002373B1">
            <w:pPr>
              <w:ind w:left="-75" w:firstLine="0"/>
              <w:rPr>
                <w:color w:val="000000" w:themeColor="text1"/>
                <w:lang w:val="ro-RO"/>
              </w:rPr>
            </w:pPr>
            <w:r w:rsidRPr="001C13EC">
              <w:rPr>
                <w:color w:val="000000" w:themeColor="text1"/>
                <w:lang w:val="ro-RO"/>
              </w:rPr>
              <w:t>- Centrul Național de Management al Crizelor</w:t>
            </w:r>
          </w:p>
        </w:tc>
      </w:tr>
    </w:tbl>
    <w:p w14:paraId="5639A77F" w14:textId="77777777" w:rsidR="00C106A9" w:rsidRPr="00875977" w:rsidRDefault="00C106A9" w:rsidP="00C106A9">
      <w:pPr>
        <w:rPr>
          <w:color w:val="000000" w:themeColor="text1"/>
          <w:lang w:val="ro-RO"/>
        </w:rPr>
      </w:pPr>
    </w:p>
    <w:p w14:paraId="4A601841" w14:textId="5A66F2A1" w:rsidR="009A5E68" w:rsidRPr="00875977" w:rsidRDefault="009A5E68" w:rsidP="007365E1">
      <w:pPr>
        <w:tabs>
          <w:tab w:val="left" w:pos="1276"/>
        </w:tabs>
        <w:ind w:firstLine="0"/>
        <w:rPr>
          <w:color w:val="000000" w:themeColor="text1"/>
          <w:sz w:val="28"/>
          <w:szCs w:val="28"/>
          <w:lang w:val="ro-RO" w:eastAsia="ro-RO"/>
        </w:rPr>
      </w:pPr>
    </w:p>
    <w:sectPr w:rsidR="009A5E68" w:rsidRPr="00875977" w:rsidSect="004D6905">
      <w:pgSz w:w="11906" w:h="16838"/>
      <w:pgMar w:top="1134" w:right="850" w:bottom="993"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4B2A2" w14:textId="77777777" w:rsidR="003656AB" w:rsidRDefault="003656AB" w:rsidP="001F57BE">
      <w:r>
        <w:separator/>
      </w:r>
    </w:p>
  </w:endnote>
  <w:endnote w:type="continuationSeparator" w:id="0">
    <w:p w14:paraId="5F04B8F0" w14:textId="77777777" w:rsidR="003656AB" w:rsidRDefault="003656AB" w:rsidP="001F5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259186"/>
      <w:docPartObj>
        <w:docPartGallery w:val="Page Numbers (Bottom of Page)"/>
        <w:docPartUnique/>
      </w:docPartObj>
    </w:sdtPr>
    <w:sdtEndPr/>
    <w:sdtContent>
      <w:sdt>
        <w:sdtPr>
          <w:id w:val="1728636285"/>
          <w:docPartObj>
            <w:docPartGallery w:val="Page Numbers (Top of Page)"/>
            <w:docPartUnique/>
          </w:docPartObj>
        </w:sdtPr>
        <w:sdtEndPr/>
        <w:sdtContent>
          <w:p w14:paraId="39E3741F" w14:textId="4D324193" w:rsidR="004D6905" w:rsidRDefault="004D6905" w:rsidP="001F57BE">
            <w:pPr>
              <w:pStyle w:val="a8"/>
              <w:ind w:firstLine="0"/>
              <w:jc w:val="center"/>
            </w:pPr>
            <w:r>
              <w:rPr>
                <w:b/>
                <w:bCs/>
                <w:sz w:val="24"/>
                <w:szCs w:val="24"/>
              </w:rPr>
              <w:fldChar w:fldCharType="begin"/>
            </w:r>
            <w:r>
              <w:rPr>
                <w:b/>
                <w:bCs/>
              </w:rPr>
              <w:instrText>PAGE</w:instrText>
            </w:r>
            <w:r>
              <w:rPr>
                <w:b/>
                <w:bCs/>
                <w:sz w:val="24"/>
                <w:szCs w:val="24"/>
              </w:rPr>
              <w:fldChar w:fldCharType="separate"/>
            </w:r>
            <w:r w:rsidR="0067648A">
              <w:rPr>
                <w:b/>
                <w:bCs/>
                <w:noProof/>
              </w:rPr>
              <w:t>13</w:t>
            </w:r>
            <w:r>
              <w:rPr>
                <w:b/>
                <w:bCs/>
                <w:sz w:val="24"/>
                <w:szCs w:val="24"/>
              </w:rPr>
              <w:fldChar w:fldCharType="end"/>
            </w:r>
            <w:r>
              <w:rPr>
                <w:lang w:val="ru-RU"/>
              </w:rPr>
              <w:t xml:space="preserve"> </w:t>
            </w:r>
            <w:r>
              <w:rPr>
                <w:lang w:val="ro-RO"/>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sidR="0067648A">
              <w:rPr>
                <w:b/>
                <w:bCs/>
                <w:noProof/>
              </w:rPr>
              <w:t>62</w:t>
            </w:r>
            <w:r>
              <w:rPr>
                <w:b/>
                <w:bCs/>
                <w:sz w:val="24"/>
                <w:szCs w:val="24"/>
              </w:rPr>
              <w:fldChar w:fldCharType="end"/>
            </w:r>
          </w:p>
        </w:sdtContent>
      </w:sdt>
    </w:sdtContent>
  </w:sdt>
  <w:p w14:paraId="762C6F68" w14:textId="77777777" w:rsidR="004D6905" w:rsidRDefault="004D690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BB7E" w14:textId="2B3F7927" w:rsidR="004D6905" w:rsidRPr="009D264A" w:rsidRDefault="004D6905" w:rsidP="009D264A">
    <w:pPr>
      <w:pStyle w:val="a8"/>
      <w:ind w:firstLine="0"/>
      <w:rPr>
        <w:color w:val="000000" w:themeColor="text1"/>
        <w:lang w:val="ro-RO"/>
      </w:rPr>
    </w:pPr>
    <w:r w:rsidRPr="009D264A">
      <w:rPr>
        <w:color w:val="000000" w:themeColor="text1"/>
        <w:lang w:val="ro-RO"/>
      </w:rPr>
      <w:t>Notă: implicarea organizațiilor internaționale și a organizațiilor neguvernamentale se realizează pe bază voluntară, în condițiile acordurilor de cooperare și ale cadrului partenerial stabilit cu autoritățile naționale.</w:t>
    </w:r>
  </w:p>
  <w:p w14:paraId="4F2AC048" w14:textId="77CE3095" w:rsidR="004D6905" w:rsidRPr="007D112B" w:rsidRDefault="004D6905">
    <w:pPr>
      <w:pStyle w:val="a8"/>
      <w:jc w:val="center"/>
      <w:rPr>
        <w:color w:val="000000" w:themeColor="text1"/>
      </w:rPr>
    </w:pPr>
    <w:r w:rsidRPr="007D112B">
      <w:rPr>
        <w:color w:val="000000" w:themeColor="text1"/>
      </w:rPr>
      <w:fldChar w:fldCharType="begin"/>
    </w:r>
    <w:r w:rsidRPr="007D112B">
      <w:rPr>
        <w:color w:val="000000" w:themeColor="text1"/>
      </w:rPr>
      <w:instrText>PAGE  \* Arabic  \* MERGEFORMAT</w:instrText>
    </w:r>
    <w:r w:rsidRPr="007D112B">
      <w:rPr>
        <w:color w:val="000000" w:themeColor="text1"/>
      </w:rPr>
      <w:fldChar w:fldCharType="separate"/>
    </w:r>
    <w:r w:rsidR="0067648A" w:rsidRPr="0067648A">
      <w:rPr>
        <w:noProof/>
        <w:color w:val="000000" w:themeColor="text1"/>
        <w:lang w:val="ru-RU"/>
      </w:rPr>
      <w:t>54</w:t>
    </w:r>
    <w:r w:rsidRPr="007D112B">
      <w:rPr>
        <w:color w:val="000000" w:themeColor="text1"/>
      </w:rPr>
      <w:fldChar w:fldCharType="end"/>
    </w:r>
    <w:r w:rsidRPr="007D112B">
      <w:rPr>
        <w:color w:val="000000" w:themeColor="text1"/>
        <w:lang w:val="ru-RU"/>
      </w:rPr>
      <w:t xml:space="preserve"> </w:t>
    </w:r>
    <w:r w:rsidRPr="007D112B">
      <w:rPr>
        <w:color w:val="000000" w:themeColor="text1"/>
      </w:rPr>
      <w:t>din</w:t>
    </w:r>
    <w:r w:rsidRPr="007D112B">
      <w:rPr>
        <w:color w:val="000000" w:themeColor="text1"/>
        <w:lang w:val="ru-RU"/>
      </w:rPr>
      <w:t xml:space="preserve"> </w:t>
    </w:r>
    <w:r w:rsidRPr="007D112B">
      <w:rPr>
        <w:color w:val="000000" w:themeColor="text1"/>
      </w:rPr>
      <w:fldChar w:fldCharType="begin"/>
    </w:r>
    <w:r w:rsidRPr="007D112B">
      <w:rPr>
        <w:color w:val="000000" w:themeColor="text1"/>
      </w:rPr>
      <w:instrText>NUMPAGES \* арабский \* MERGEFORMAT</w:instrText>
    </w:r>
    <w:r w:rsidRPr="007D112B">
      <w:rPr>
        <w:color w:val="000000" w:themeColor="text1"/>
      </w:rPr>
      <w:fldChar w:fldCharType="separate"/>
    </w:r>
    <w:r w:rsidR="0067648A" w:rsidRPr="0067648A">
      <w:rPr>
        <w:noProof/>
        <w:color w:val="000000" w:themeColor="text1"/>
        <w:lang w:val="ru-RU"/>
      </w:rPr>
      <w:t>Ошибка</w:t>
    </w:r>
    <w:r w:rsidR="0067648A">
      <w:rPr>
        <w:b/>
        <w:bCs/>
        <w:noProof/>
        <w:color w:val="000000" w:themeColor="text1"/>
        <w:lang w:val="ru-RU"/>
      </w:rPr>
      <w:t>! Неизвестный аргумент ключа.</w:t>
    </w:r>
    <w:r w:rsidRPr="007D112B">
      <w:rPr>
        <w:color w:val="000000" w:themeColor="text1"/>
      </w:rPr>
      <w:fldChar w:fldCharType="end"/>
    </w:r>
  </w:p>
  <w:p w14:paraId="361F57DC" w14:textId="77777777" w:rsidR="004D6905" w:rsidRDefault="004D690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DFBE" w14:textId="77777777" w:rsidR="004D6905" w:rsidRPr="007D112B" w:rsidRDefault="004D6905">
    <w:pPr>
      <w:pStyle w:val="a8"/>
      <w:jc w:val="center"/>
      <w:rPr>
        <w:color w:val="000000" w:themeColor="text1"/>
      </w:rPr>
    </w:pPr>
    <w:r w:rsidRPr="007D112B">
      <w:rPr>
        <w:color w:val="000000" w:themeColor="text1"/>
      </w:rPr>
      <w:fldChar w:fldCharType="begin"/>
    </w:r>
    <w:r w:rsidRPr="007D112B">
      <w:rPr>
        <w:color w:val="000000" w:themeColor="text1"/>
      </w:rPr>
      <w:instrText>PAGE  \* Arabic  \* MERGEFORMAT</w:instrText>
    </w:r>
    <w:r w:rsidRPr="007D112B">
      <w:rPr>
        <w:color w:val="000000" w:themeColor="text1"/>
      </w:rPr>
      <w:fldChar w:fldCharType="separate"/>
    </w:r>
    <w:r w:rsidR="0067648A" w:rsidRPr="0067648A">
      <w:rPr>
        <w:noProof/>
        <w:color w:val="000000" w:themeColor="text1"/>
        <w:lang w:val="ru-RU"/>
      </w:rPr>
      <w:t>55</w:t>
    </w:r>
    <w:r w:rsidRPr="007D112B">
      <w:rPr>
        <w:color w:val="000000" w:themeColor="text1"/>
      </w:rPr>
      <w:fldChar w:fldCharType="end"/>
    </w:r>
    <w:r w:rsidRPr="007D112B">
      <w:rPr>
        <w:color w:val="000000" w:themeColor="text1"/>
        <w:lang w:val="ru-RU"/>
      </w:rPr>
      <w:t xml:space="preserve"> </w:t>
    </w:r>
    <w:r w:rsidRPr="007D112B">
      <w:rPr>
        <w:color w:val="000000" w:themeColor="text1"/>
      </w:rPr>
      <w:t>din</w:t>
    </w:r>
    <w:r w:rsidRPr="007D112B">
      <w:rPr>
        <w:color w:val="000000" w:themeColor="text1"/>
        <w:lang w:val="ru-RU"/>
      </w:rPr>
      <w:t xml:space="preserve"> </w:t>
    </w:r>
    <w:r w:rsidRPr="007D112B">
      <w:rPr>
        <w:color w:val="000000" w:themeColor="text1"/>
      </w:rPr>
      <w:fldChar w:fldCharType="begin"/>
    </w:r>
    <w:r w:rsidRPr="007D112B">
      <w:rPr>
        <w:color w:val="000000" w:themeColor="text1"/>
      </w:rPr>
      <w:instrText>NUMPAGES \* арабский \* MERGEFORMAT</w:instrText>
    </w:r>
    <w:r w:rsidRPr="007D112B">
      <w:rPr>
        <w:color w:val="000000" w:themeColor="text1"/>
      </w:rPr>
      <w:fldChar w:fldCharType="separate"/>
    </w:r>
    <w:r w:rsidR="0067648A" w:rsidRPr="0067648A">
      <w:rPr>
        <w:noProof/>
        <w:color w:val="000000" w:themeColor="text1"/>
        <w:lang w:val="ru-RU"/>
      </w:rPr>
      <w:t>Ошибка</w:t>
    </w:r>
    <w:r w:rsidR="0067648A">
      <w:rPr>
        <w:b/>
        <w:bCs/>
        <w:noProof/>
        <w:color w:val="000000" w:themeColor="text1"/>
        <w:lang w:val="ru-RU"/>
      </w:rPr>
      <w:t>! Неизвестный аргумент ключа.</w:t>
    </w:r>
    <w:r w:rsidRPr="007D112B">
      <w:rPr>
        <w:color w:val="000000" w:themeColor="text1"/>
      </w:rPr>
      <w:fldChar w:fldCharType="end"/>
    </w:r>
  </w:p>
  <w:p w14:paraId="09184622" w14:textId="77777777" w:rsidR="004D6905" w:rsidRDefault="004D690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53629" w14:textId="77777777" w:rsidR="004D6905" w:rsidRPr="007D112B" w:rsidRDefault="004D6905">
    <w:pPr>
      <w:pStyle w:val="a8"/>
      <w:jc w:val="center"/>
      <w:rPr>
        <w:color w:val="000000" w:themeColor="text1"/>
      </w:rPr>
    </w:pPr>
    <w:r w:rsidRPr="007D112B">
      <w:rPr>
        <w:color w:val="000000" w:themeColor="text1"/>
      </w:rPr>
      <w:fldChar w:fldCharType="begin"/>
    </w:r>
    <w:r w:rsidRPr="007D112B">
      <w:rPr>
        <w:color w:val="000000" w:themeColor="text1"/>
      </w:rPr>
      <w:instrText>PAGE  \* Arabic  \* MERGEFORMAT</w:instrText>
    </w:r>
    <w:r w:rsidRPr="007D112B">
      <w:rPr>
        <w:color w:val="000000" w:themeColor="text1"/>
      </w:rPr>
      <w:fldChar w:fldCharType="separate"/>
    </w:r>
    <w:r w:rsidR="0067648A" w:rsidRPr="0067648A">
      <w:rPr>
        <w:noProof/>
        <w:color w:val="000000" w:themeColor="text1"/>
        <w:lang w:val="ru-RU"/>
      </w:rPr>
      <w:t>62</w:t>
    </w:r>
    <w:r w:rsidRPr="007D112B">
      <w:rPr>
        <w:color w:val="000000" w:themeColor="text1"/>
      </w:rPr>
      <w:fldChar w:fldCharType="end"/>
    </w:r>
    <w:r w:rsidRPr="007D112B">
      <w:rPr>
        <w:color w:val="000000" w:themeColor="text1"/>
        <w:lang w:val="ru-RU"/>
      </w:rPr>
      <w:t xml:space="preserve"> </w:t>
    </w:r>
    <w:r w:rsidRPr="007D112B">
      <w:rPr>
        <w:color w:val="000000" w:themeColor="text1"/>
      </w:rPr>
      <w:t>din</w:t>
    </w:r>
    <w:r w:rsidRPr="007D112B">
      <w:rPr>
        <w:color w:val="000000" w:themeColor="text1"/>
        <w:lang w:val="ru-RU"/>
      </w:rPr>
      <w:t xml:space="preserve"> </w:t>
    </w:r>
    <w:r w:rsidRPr="007D112B">
      <w:rPr>
        <w:color w:val="000000" w:themeColor="text1"/>
      </w:rPr>
      <w:fldChar w:fldCharType="begin"/>
    </w:r>
    <w:r w:rsidRPr="007D112B">
      <w:rPr>
        <w:color w:val="000000" w:themeColor="text1"/>
      </w:rPr>
      <w:instrText>NUMPAGES \* арабский \* MERGEFORMAT</w:instrText>
    </w:r>
    <w:r w:rsidRPr="007D112B">
      <w:rPr>
        <w:color w:val="000000" w:themeColor="text1"/>
      </w:rPr>
      <w:fldChar w:fldCharType="separate"/>
    </w:r>
    <w:r w:rsidR="0067648A" w:rsidRPr="0067648A">
      <w:rPr>
        <w:noProof/>
        <w:color w:val="000000" w:themeColor="text1"/>
        <w:lang w:val="ru-RU"/>
      </w:rPr>
      <w:t>Ошибка</w:t>
    </w:r>
    <w:r w:rsidR="0067648A">
      <w:rPr>
        <w:b/>
        <w:bCs/>
        <w:noProof/>
        <w:color w:val="000000" w:themeColor="text1"/>
        <w:lang w:val="ru-RU"/>
      </w:rPr>
      <w:t>! Неизвестный аргумент ключа.</w:t>
    </w:r>
    <w:r w:rsidRPr="007D112B">
      <w:rPr>
        <w:color w:val="000000" w:themeColor="text1"/>
      </w:rPr>
      <w:fldChar w:fldCharType="end"/>
    </w:r>
  </w:p>
  <w:p w14:paraId="278BC6D8" w14:textId="77777777" w:rsidR="004D6905" w:rsidRDefault="004D690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07FDA" w14:textId="77777777" w:rsidR="003656AB" w:rsidRDefault="003656AB" w:rsidP="001F57BE">
      <w:r>
        <w:separator/>
      </w:r>
    </w:p>
  </w:footnote>
  <w:footnote w:type="continuationSeparator" w:id="0">
    <w:p w14:paraId="2F17C2FB" w14:textId="77777777" w:rsidR="003656AB" w:rsidRDefault="003656AB" w:rsidP="001F57BE">
      <w:r>
        <w:continuationSeparator/>
      </w:r>
    </w:p>
  </w:footnote>
  <w:footnote w:id="1">
    <w:p w14:paraId="0FD7E620" w14:textId="77777777" w:rsidR="004D6905" w:rsidRPr="00A907B8" w:rsidRDefault="004D6905" w:rsidP="009A5E68">
      <w:pPr>
        <w:pStyle w:val="aa"/>
      </w:pPr>
      <w:r>
        <w:rPr>
          <w:rStyle w:val="ac"/>
        </w:rPr>
        <w:footnoteRef/>
      </w:r>
      <w:r>
        <w:t xml:space="preserve"> </w:t>
      </w:r>
      <w:r w:rsidRPr="00A907B8">
        <w:t>TFU – traficul de ființe umane.</w:t>
      </w:r>
    </w:p>
  </w:footnote>
  <w:footnote w:id="2">
    <w:p w14:paraId="68A41FFB" w14:textId="0B0A252F" w:rsidR="004D6905" w:rsidRPr="00DF01DA" w:rsidRDefault="004D6905" w:rsidP="009A5E68">
      <w:pPr>
        <w:pStyle w:val="aa"/>
        <w:rPr>
          <w:lang w:val="ro-RO"/>
        </w:rPr>
      </w:pPr>
      <w:r w:rsidRPr="00AE1110">
        <w:rPr>
          <w:rStyle w:val="ac"/>
        </w:rPr>
        <w:footnoteRef/>
      </w:r>
      <w:r w:rsidRPr="00AE1110">
        <w:t xml:space="preserve"> </w:t>
      </w:r>
      <w:r w:rsidRPr="00DF01DA">
        <w:rPr>
          <w:lang w:val="ro-RO"/>
        </w:rPr>
        <w:t>EPU - Unitățile de urgență pentru protecție (Emergency Protection Units) sunt echipe, din câte 4-5 reprezentanți ai diferitor organizații de profil (OI, ONG-uri), care activează sub conducerea/coordonarea GL inter-agenție pentru Protecție și a autorităților naționale, care, la activarea Planului, sunt detașate în zona de frontieră și în țară în scopul monitorizării fluxului de persoane strămutate în vederea identificării, precum și oferi</w:t>
      </w:r>
      <w:r w:rsidR="00BC4CCE">
        <w:rPr>
          <w:lang w:val="ro-RO"/>
        </w:rPr>
        <w:t>ri</w:t>
      </w:r>
      <w:r w:rsidRPr="00DF01DA">
        <w:rPr>
          <w:lang w:val="ro-RO"/>
        </w:rPr>
        <w:t>i sprijinului necesar autorităților naționale de resort în ceea ce privește cazurile care se referă la: protecția copilului, violența pe bază de gen (GBV), sănătate mintală și sprijin psiho-social, persoanele cu necesități speciale, protecția contra exploatării și abuzului sexual.</w:t>
      </w:r>
    </w:p>
  </w:footnote>
  <w:footnote w:id="3">
    <w:p w14:paraId="7B6BCF86" w14:textId="77777777" w:rsidR="004D6905" w:rsidRPr="00DF01DA" w:rsidRDefault="004D6905" w:rsidP="009A5E68">
      <w:pPr>
        <w:pStyle w:val="aa"/>
        <w:rPr>
          <w:lang w:val="ro-RO"/>
        </w:rPr>
      </w:pPr>
      <w:r w:rsidRPr="00DF01DA">
        <w:rPr>
          <w:rStyle w:val="ac"/>
          <w:lang w:val="ro-RO"/>
        </w:rPr>
        <w:footnoteRef/>
      </w:r>
      <w:r w:rsidRPr="00DF01DA">
        <w:rPr>
          <w:lang w:val="ro-RO"/>
        </w:rPr>
        <w:t xml:space="preserve"> EMT - Echipe medicale de urgență (Emergency Medical Teams), constituite, în coordonare cu Ministerul Sănătății, din medici/lucrători medicali internaționali, pentru triajul și acordarea primului ajutor medical în zona de frontieră.</w:t>
      </w:r>
    </w:p>
  </w:footnote>
  <w:footnote w:id="4">
    <w:p w14:paraId="720544BB" w14:textId="77777777" w:rsidR="004D6905" w:rsidRPr="005A03A9" w:rsidRDefault="004D6905" w:rsidP="009A5E68">
      <w:pPr>
        <w:pStyle w:val="aa"/>
        <w:rPr>
          <w:lang w:val="ro-RO"/>
        </w:rPr>
      </w:pPr>
      <w:r>
        <w:rPr>
          <w:rStyle w:val="ac"/>
        </w:rPr>
        <w:footnoteRef/>
      </w:r>
      <w:r>
        <w:t xml:space="preserve"> </w:t>
      </w:r>
      <w:r w:rsidRPr="002362DE">
        <w:t xml:space="preserve">Blue Dots - </w:t>
      </w:r>
      <w:r w:rsidRPr="005A03A9">
        <w:rPr>
          <w:lang w:val="ro-RO"/>
        </w:rPr>
        <w:t>spații sigure pentru copiii neacompaniați și persoanele cu nevoi speciale, unde este oferit un set minim de protecție și furnizare de servicii sociale și recomandări.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01B"/>
    <w:multiLevelType w:val="hybridMultilevel"/>
    <w:tmpl w:val="AFEA33CE"/>
    <w:lvl w:ilvl="0" w:tplc="A2CE5CB2">
      <w:start w:val="1"/>
      <w:numFmt w:val="decimal"/>
      <w:lvlText w:val="11.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53ACC"/>
    <w:multiLevelType w:val="hybridMultilevel"/>
    <w:tmpl w:val="524CB044"/>
    <w:lvl w:ilvl="0" w:tplc="16A06BA6">
      <w:start w:val="1"/>
      <w:numFmt w:val="decimal"/>
      <w:lvlText w:val="39.%1."/>
      <w:lvlJc w:val="left"/>
      <w:pPr>
        <w:ind w:left="720"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D911EA"/>
    <w:multiLevelType w:val="hybridMultilevel"/>
    <w:tmpl w:val="C36CB5B4"/>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5E7228C"/>
    <w:multiLevelType w:val="hybridMultilevel"/>
    <w:tmpl w:val="29C6EC5C"/>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73A65B0"/>
    <w:multiLevelType w:val="hybridMultilevel"/>
    <w:tmpl w:val="0DDC241C"/>
    <w:lvl w:ilvl="0" w:tplc="7D1C23F0">
      <w:start w:val="1"/>
      <w:numFmt w:val="decimal"/>
      <w:lvlText w:val="1.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574E91"/>
    <w:multiLevelType w:val="hybridMultilevel"/>
    <w:tmpl w:val="531601DC"/>
    <w:lvl w:ilvl="0" w:tplc="55D2D02A">
      <w:start w:val="1"/>
      <w:numFmt w:val="decimal"/>
      <w:lvlText w:val="4.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7D101AC"/>
    <w:multiLevelType w:val="hybridMultilevel"/>
    <w:tmpl w:val="54F0D2BC"/>
    <w:lvl w:ilvl="0" w:tplc="BA664DF6">
      <w:start w:val="1"/>
      <w:numFmt w:val="decimal"/>
      <w:lvlText w:val="10.%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E744C1"/>
    <w:multiLevelType w:val="hybridMultilevel"/>
    <w:tmpl w:val="AF5CD4A2"/>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AAA49E3"/>
    <w:multiLevelType w:val="hybridMultilevel"/>
    <w:tmpl w:val="61E2B08E"/>
    <w:lvl w:ilvl="0" w:tplc="C6542874">
      <w:start w:val="1"/>
      <w:numFmt w:val="decimal"/>
      <w:lvlText w:val="55.2.%1."/>
      <w:lvlJc w:val="left"/>
      <w:pPr>
        <w:ind w:left="1571" w:hanging="36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 w15:restartNumberingAfterBreak="0">
    <w:nsid w:val="0B991733"/>
    <w:multiLevelType w:val="hybridMultilevel"/>
    <w:tmpl w:val="3BBADFCA"/>
    <w:lvl w:ilvl="0" w:tplc="4AD428EC">
      <w:start w:val="1"/>
      <w:numFmt w:val="decimal"/>
      <w:lvlText w:val="6.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226AB7"/>
    <w:multiLevelType w:val="hybridMultilevel"/>
    <w:tmpl w:val="7A48B4CE"/>
    <w:lvl w:ilvl="0" w:tplc="B5C85AB0">
      <w:start w:val="1"/>
      <w:numFmt w:val="decimal"/>
      <w:lvlText w:val="4.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E382C8F"/>
    <w:multiLevelType w:val="hybridMultilevel"/>
    <w:tmpl w:val="5268E9A2"/>
    <w:lvl w:ilvl="0" w:tplc="A5AC68B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F2A6A2D"/>
    <w:multiLevelType w:val="multilevel"/>
    <w:tmpl w:val="FDCE57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8E3A65"/>
    <w:multiLevelType w:val="hybridMultilevel"/>
    <w:tmpl w:val="287C8930"/>
    <w:lvl w:ilvl="0" w:tplc="7BA852B4">
      <w:start w:val="1"/>
      <w:numFmt w:val="decimal"/>
      <w:lvlText w:val="64.%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4" w15:restartNumberingAfterBreak="0">
    <w:nsid w:val="12114135"/>
    <w:multiLevelType w:val="hybridMultilevel"/>
    <w:tmpl w:val="570014F8"/>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2C24BE1"/>
    <w:multiLevelType w:val="hybridMultilevel"/>
    <w:tmpl w:val="7D4E7DE2"/>
    <w:lvl w:ilvl="0" w:tplc="AC78EBD2">
      <w:start w:val="1"/>
      <w:numFmt w:val="decimal"/>
      <w:lvlText w:val="5.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39C081C"/>
    <w:multiLevelType w:val="multilevel"/>
    <w:tmpl w:val="7856DB7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500849"/>
    <w:multiLevelType w:val="hybridMultilevel"/>
    <w:tmpl w:val="B4628AF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6514D07"/>
    <w:multiLevelType w:val="hybridMultilevel"/>
    <w:tmpl w:val="61D0E9D2"/>
    <w:lvl w:ilvl="0" w:tplc="F1780F4E">
      <w:start w:val="1"/>
      <w:numFmt w:val="decimal"/>
      <w:lvlText w:val="3.2.%1"/>
      <w:lvlJc w:val="left"/>
      <w:pPr>
        <w:ind w:left="36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16ED268F"/>
    <w:multiLevelType w:val="hybridMultilevel"/>
    <w:tmpl w:val="6792A58A"/>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96267D5"/>
    <w:multiLevelType w:val="hybridMultilevel"/>
    <w:tmpl w:val="B93A8B4E"/>
    <w:lvl w:ilvl="0" w:tplc="F026A74C">
      <w:start w:val="1"/>
      <w:numFmt w:val="decimal"/>
      <w:lvlText w:val="4.%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C3546D6"/>
    <w:multiLevelType w:val="hybridMultilevel"/>
    <w:tmpl w:val="AB824528"/>
    <w:lvl w:ilvl="0" w:tplc="A37AEC7C">
      <w:start w:val="1"/>
      <w:numFmt w:val="bullet"/>
      <w:lvlText w:val="-"/>
      <w:lvlJc w:val="left"/>
      <w:pPr>
        <w:ind w:left="1391" w:hanging="360"/>
      </w:pPr>
      <w:rPr>
        <w:rFonts w:ascii="Times New Roman" w:hAnsi="Times New Roman" w:cs="Times New Roman" w:hint="default"/>
        <w:b/>
        <w:bCs/>
      </w:rPr>
    </w:lvl>
    <w:lvl w:ilvl="1" w:tplc="04180003" w:tentative="1">
      <w:start w:val="1"/>
      <w:numFmt w:val="bullet"/>
      <w:lvlText w:val="o"/>
      <w:lvlJc w:val="left"/>
      <w:pPr>
        <w:ind w:left="2111" w:hanging="360"/>
      </w:pPr>
      <w:rPr>
        <w:rFonts w:ascii="Courier New" w:hAnsi="Courier New" w:cs="Courier New" w:hint="default"/>
      </w:rPr>
    </w:lvl>
    <w:lvl w:ilvl="2" w:tplc="04180005" w:tentative="1">
      <w:start w:val="1"/>
      <w:numFmt w:val="bullet"/>
      <w:lvlText w:val=""/>
      <w:lvlJc w:val="left"/>
      <w:pPr>
        <w:ind w:left="2831" w:hanging="360"/>
      </w:pPr>
      <w:rPr>
        <w:rFonts w:ascii="Wingdings" w:hAnsi="Wingdings" w:hint="default"/>
      </w:rPr>
    </w:lvl>
    <w:lvl w:ilvl="3" w:tplc="04180001" w:tentative="1">
      <w:start w:val="1"/>
      <w:numFmt w:val="bullet"/>
      <w:lvlText w:val=""/>
      <w:lvlJc w:val="left"/>
      <w:pPr>
        <w:ind w:left="3551" w:hanging="360"/>
      </w:pPr>
      <w:rPr>
        <w:rFonts w:ascii="Symbol" w:hAnsi="Symbol" w:hint="default"/>
      </w:rPr>
    </w:lvl>
    <w:lvl w:ilvl="4" w:tplc="04180003" w:tentative="1">
      <w:start w:val="1"/>
      <w:numFmt w:val="bullet"/>
      <w:lvlText w:val="o"/>
      <w:lvlJc w:val="left"/>
      <w:pPr>
        <w:ind w:left="4271" w:hanging="360"/>
      </w:pPr>
      <w:rPr>
        <w:rFonts w:ascii="Courier New" w:hAnsi="Courier New" w:cs="Courier New" w:hint="default"/>
      </w:rPr>
    </w:lvl>
    <w:lvl w:ilvl="5" w:tplc="04180005" w:tentative="1">
      <w:start w:val="1"/>
      <w:numFmt w:val="bullet"/>
      <w:lvlText w:val=""/>
      <w:lvlJc w:val="left"/>
      <w:pPr>
        <w:ind w:left="4991" w:hanging="360"/>
      </w:pPr>
      <w:rPr>
        <w:rFonts w:ascii="Wingdings" w:hAnsi="Wingdings" w:hint="default"/>
      </w:rPr>
    </w:lvl>
    <w:lvl w:ilvl="6" w:tplc="04180001" w:tentative="1">
      <w:start w:val="1"/>
      <w:numFmt w:val="bullet"/>
      <w:lvlText w:val=""/>
      <w:lvlJc w:val="left"/>
      <w:pPr>
        <w:ind w:left="5711" w:hanging="360"/>
      </w:pPr>
      <w:rPr>
        <w:rFonts w:ascii="Symbol" w:hAnsi="Symbol" w:hint="default"/>
      </w:rPr>
    </w:lvl>
    <w:lvl w:ilvl="7" w:tplc="04180003" w:tentative="1">
      <w:start w:val="1"/>
      <w:numFmt w:val="bullet"/>
      <w:lvlText w:val="o"/>
      <w:lvlJc w:val="left"/>
      <w:pPr>
        <w:ind w:left="6431" w:hanging="360"/>
      </w:pPr>
      <w:rPr>
        <w:rFonts w:ascii="Courier New" w:hAnsi="Courier New" w:cs="Courier New" w:hint="default"/>
      </w:rPr>
    </w:lvl>
    <w:lvl w:ilvl="8" w:tplc="04180005" w:tentative="1">
      <w:start w:val="1"/>
      <w:numFmt w:val="bullet"/>
      <w:lvlText w:val=""/>
      <w:lvlJc w:val="left"/>
      <w:pPr>
        <w:ind w:left="7151" w:hanging="360"/>
      </w:pPr>
      <w:rPr>
        <w:rFonts w:ascii="Wingdings" w:hAnsi="Wingdings" w:hint="default"/>
      </w:rPr>
    </w:lvl>
  </w:abstractNum>
  <w:abstractNum w:abstractNumId="22" w15:restartNumberingAfterBreak="0">
    <w:nsid w:val="1C51010F"/>
    <w:multiLevelType w:val="hybridMultilevel"/>
    <w:tmpl w:val="FF169E94"/>
    <w:lvl w:ilvl="0" w:tplc="231EA17E">
      <w:start w:val="1"/>
      <w:numFmt w:val="decimal"/>
      <w:lvlText w:val="55.4.%1."/>
      <w:lvlJc w:val="left"/>
      <w:pPr>
        <w:ind w:left="8724" w:hanging="360"/>
      </w:pPr>
      <w:rPr>
        <w:rFonts w:hint="default"/>
      </w:rPr>
    </w:lvl>
    <w:lvl w:ilvl="1" w:tplc="04180019" w:tentative="1">
      <w:start w:val="1"/>
      <w:numFmt w:val="lowerLetter"/>
      <w:lvlText w:val="%2."/>
      <w:lvlJc w:val="left"/>
      <w:pPr>
        <w:ind w:left="9444" w:hanging="360"/>
      </w:pPr>
    </w:lvl>
    <w:lvl w:ilvl="2" w:tplc="0418001B" w:tentative="1">
      <w:start w:val="1"/>
      <w:numFmt w:val="lowerRoman"/>
      <w:lvlText w:val="%3."/>
      <w:lvlJc w:val="right"/>
      <w:pPr>
        <w:ind w:left="10164" w:hanging="180"/>
      </w:pPr>
    </w:lvl>
    <w:lvl w:ilvl="3" w:tplc="0418000F" w:tentative="1">
      <w:start w:val="1"/>
      <w:numFmt w:val="decimal"/>
      <w:lvlText w:val="%4."/>
      <w:lvlJc w:val="left"/>
      <w:pPr>
        <w:ind w:left="10884" w:hanging="360"/>
      </w:pPr>
    </w:lvl>
    <w:lvl w:ilvl="4" w:tplc="04180019" w:tentative="1">
      <w:start w:val="1"/>
      <w:numFmt w:val="lowerLetter"/>
      <w:lvlText w:val="%5."/>
      <w:lvlJc w:val="left"/>
      <w:pPr>
        <w:ind w:left="11604" w:hanging="360"/>
      </w:pPr>
    </w:lvl>
    <w:lvl w:ilvl="5" w:tplc="0418001B" w:tentative="1">
      <w:start w:val="1"/>
      <w:numFmt w:val="lowerRoman"/>
      <w:lvlText w:val="%6."/>
      <w:lvlJc w:val="right"/>
      <w:pPr>
        <w:ind w:left="12324" w:hanging="180"/>
      </w:pPr>
    </w:lvl>
    <w:lvl w:ilvl="6" w:tplc="0418000F" w:tentative="1">
      <w:start w:val="1"/>
      <w:numFmt w:val="decimal"/>
      <w:lvlText w:val="%7."/>
      <w:lvlJc w:val="left"/>
      <w:pPr>
        <w:ind w:left="13044" w:hanging="360"/>
      </w:pPr>
    </w:lvl>
    <w:lvl w:ilvl="7" w:tplc="04180019" w:tentative="1">
      <w:start w:val="1"/>
      <w:numFmt w:val="lowerLetter"/>
      <w:lvlText w:val="%8."/>
      <w:lvlJc w:val="left"/>
      <w:pPr>
        <w:ind w:left="13764" w:hanging="360"/>
      </w:pPr>
    </w:lvl>
    <w:lvl w:ilvl="8" w:tplc="0418001B" w:tentative="1">
      <w:start w:val="1"/>
      <w:numFmt w:val="lowerRoman"/>
      <w:lvlText w:val="%9."/>
      <w:lvlJc w:val="right"/>
      <w:pPr>
        <w:ind w:left="14484" w:hanging="180"/>
      </w:pPr>
    </w:lvl>
  </w:abstractNum>
  <w:abstractNum w:abstractNumId="23" w15:restartNumberingAfterBreak="0">
    <w:nsid w:val="1C756E19"/>
    <w:multiLevelType w:val="hybridMultilevel"/>
    <w:tmpl w:val="02944774"/>
    <w:lvl w:ilvl="0" w:tplc="4F225C58">
      <w:start w:val="1"/>
      <w:numFmt w:val="decimal"/>
      <w:lvlText w:val="7.%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D4E61AE"/>
    <w:multiLevelType w:val="hybridMultilevel"/>
    <w:tmpl w:val="510E15E4"/>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EC5231E"/>
    <w:multiLevelType w:val="hybridMultilevel"/>
    <w:tmpl w:val="7A48B4CE"/>
    <w:lvl w:ilvl="0" w:tplc="B5C85AB0">
      <w:start w:val="1"/>
      <w:numFmt w:val="decimal"/>
      <w:lvlText w:val="4.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1EC81BCB"/>
    <w:multiLevelType w:val="hybridMultilevel"/>
    <w:tmpl w:val="0330B602"/>
    <w:lvl w:ilvl="0" w:tplc="572EF6B4">
      <w:start w:val="1"/>
      <w:numFmt w:val="decimal"/>
      <w:lvlText w:val="5.%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1EE44EA5"/>
    <w:multiLevelType w:val="hybridMultilevel"/>
    <w:tmpl w:val="FD32EB30"/>
    <w:lvl w:ilvl="0" w:tplc="9744B9E4">
      <w:start w:val="1"/>
      <w:numFmt w:val="decimal"/>
      <w:lvlText w:val="4.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0E64A7F"/>
    <w:multiLevelType w:val="hybridMultilevel"/>
    <w:tmpl w:val="3F2274C6"/>
    <w:lvl w:ilvl="0" w:tplc="9F1A4A0C">
      <w:start w:val="1"/>
      <w:numFmt w:val="decimal"/>
      <w:lvlText w:val="5.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10C0817"/>
    <w:multiLevelType w:val="hybridMultilevel"/>
    <w:tmpl w:val="EA5ECB9A"/>
    <w:lvl w:ilvl="0" w:tplc="54C20A7E">
      <w:start w:val="1"/>
      <w:numFmt w:val="decimal"/>
      <w:lvlText w:val="6.%1"/>
      <w:lvlJc w:val="left"/>
      <w:pPr>
        <w:ind w:left="750" w:hanging="360"/>
      </w:pPr>
      <w:rPr>
        <w:rFonts w:ascii="Times New Roman" w:hAnsi="Times New Roman" w:cs="Times New Roman" w:hint="default"/>
        <w:sz w:val="24"/>
        <w:szCs w:val="24"/>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30" w15:restartNumberingAfterBreak="0">
    <w:nsid w:val="25474B76"/>
    <w:multiLevelType w:val="hybridMultilevel"/>
    <w:tmpl w:val="42D8A71E"/>
    <w:lvl w:ilvl="0" w:tplc="C096C0E2">
      <w:start w:val="1"/>
      <w:numFmt w:val="decimal"/>
      <w:lvlText w:val="41.%1."/>
      <w:lvlJc w:val="left"/>
      <w:pPr>
        <w:ind w:left="2062"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31" w15:restartNumberingAfterBreak="0">
    <w:nsid w:val="26E3177A"/>
    <w:multiLevelType w:val="hybridMultilevel"/>
    <w:tmpl w:val="463A7D78"/>
    <w:lvl w:ilvl="0" w:tplc="40C2D5A2">
      <w:start w:val="1"/>
      <w:numFmt w:val="decimal"/>
      <w:lvlText w:val="7.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282263FD"/>
    <w:multiLevelType w:val="hybridMultilevel"/>
    <w:tmpl w:val="2EEA3B0E"/>
    <w:lvl w:ilvl="0" w:tplc="B1D4B842">
      <w:start w:val="1"/>
      <w:numFmt w:val="decimal"/>
      <w:lvlText w:val="7.%1."/>
      <w:lvlJc w:val="left"/>
      <w:pPr>
        <w:ind w:left="1429" w:hanging="360"/>
      </w:pPr>
      <w:rPr>
        <w:rFonts w:ascii="Times New Roman" w:hAnsi="Times New Roman" w:cs="Times New Roman" w:hint="default"/>
        <w:b w:val="0"/>
        <w:bCs w:val="0"/>
        <w:color w:val="000000" w:themeColor="text1"/>
        <w:sz w:val="28"/>
        <w:szCs w:val="28"/>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3" w15:restartNumberingAfterBreak="0">
    <w:nsid w:val="28E76A6D"/>
    <w:multiLevelType w:val="hybridMultilevel"/>
    <w:tmpl w:val="B2AA9BE6"/>
    <w:lvl w:ilvl="0" w:tplc="4AB0B48A">
      <w:start w:val="1"/>
      <w:numFmt w:val="decimal"/>
      <w:lvlText w:val="46.%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4" w15:restartNumberingAfterBreak="0">
    <w:nsid w:val="2BF63A25"/>
    <w:multiLevelType w:val="hybridMultilevel"/>
    <w:tmpl w:val="3E084A9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D240838"/>
    <w:multiLevelType w:val="hybridMultilevel"/>
    <w:tmpl w:val="30F2FD48"/>
    <w:lvl w:ilvl="0" w:tplc="EBC6CF3E">
      <w:start w:val="1"/>
      <w:numFmt w:val="decimal"/>
      <w:lvlText w:val="51.2.%1."/>
      <w:lvlJc w:val="left"/>
      <w:pPr>
        <w:ind w:left="1571" w:hanging="36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6" w15:restartNumberingAfterBreak="0">
    <w:nsid w:val="2D5B2D78"/>
    <w:multiLevelType w:val="hybridMultilevel"/>
    <w:tmpl w:val="0AD87010"/>
    <w:lvl w:ilvl="0" w:tplc="907C499A">
      <w:start w:val="1"/>
      <w:numFmt w:val="decimal"/>
      <w:lvlText w:val="49.5.%1."/>
      <w:lvlJc w:val="left"/>
      <w:pPr>
        <w:ind w:left="1571" w:hanging="360"/>
      </w:pPr>
      <w:rPr>
        <w:rFonts w:ascii="Times New Roman" w:hAnsi="Times New Roman" w:cs="Times New Roman"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7" w15:restartNumberingAfterBreak="0">
    <w:nsid w:val="30264DAB"/>
    <w:multiLevelType w:val="hybridMultilevel"/>
    <w:tmpl w:val="D18A2A48"/>
    <w:lvl w:ilvl="0" w:tplc="A036D376">
      <w:start w:val="1"/>
      <w:numFmt w:val="decimal"/>
      <w:lvlText w:val="2.1.%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1CF0A4E"/>
    <w:multiLevelType w:val="hybridMultilevel"/>
    <w:tmpl w:val="EB12C79A"/>
    <w:lvl w:ilvl="0" w:tplc="6A04750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3806E53"/>
    <w:multiLevelType w:val="hybridMultilevel"/>
    <w:tmpl w:val="74182C98"/>
    <w:lvl w:ilvl="0" w:tplc="B75CFC8E">
      <w:start w:val="1"/>
      <w:numFmt w:val="decimal"/>
      <w:lvlText w:val="46.%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0" w15:restartNumberingAfterBreak="0">
    <w:nsid w:val="34781485"/>
    <w:multiLevelType w:val="hybridMultilevel"/>
    <w:tmpl w:val="B4801056"/>
    <w:lvl w:ilvl="0" w:tplc="FC4C766E">
      <w:start w:val="1"/>
      <w:numFmt w:val="decimal"/>
      <w:lvlText w:val="9.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4A43AB5"/>
    <w:multiLevelType w:val="hybridMultilevel"/>
    <w:tmpl w:val="A4ACC50C"/>
    <w:lvl w:ilvl="0" w:tplc="2C6C7624">
      <w:start w:val="1"/>
      <w:numFmt w:val="decimal"/>
      <w:lvlText w:val="1.%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63255FD"/>
    <w:multiLevelType w:val="hybridMultilevel"/>
    <w:tmpl w:val="8080380C"/>
    <w:lvl w:ilvl="0" w:tplc="332A3430">
      <w:start w:val="1"/>
      <w:numFmt w:val="decimal"/>
      <w:lvlText w:val="55.%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3" w15:restartNumberingAfterBreak="0">
    <w:nsid w:val="371901A2"/>
    <w:multiLevelType w:val="hybridMultilevel"/>
    <w:tmpl w:val="75BACCE8"/>
    <w:lvl w:ilvl="0" w:tplc="6E426F5C">
      <w:start w:val="1"/>
      <w:numFmt w:val="decimal"/>
      <w:lvlText w:val="55.%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4" w15:restartNumberingAfterBreak="0">
    <w:nsid w:val="390D6296"/>
    <w:multiLevelType w:val="hybridMultilevel"/>
    <w:tmpl w:val="C0169706"/>
    <w:lvl w:ilvl="0" w:tplc="3CB6715E">
      <w:start w:val="1"/>
      <w:numFmt w:val="decimal"/>
      <w:lvlText w:val="1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A4403E2"/>
    <w:multiLevelType w:val="hybridMultilevel"/>
    <w:tmpl w:val="0EC62A4A"/>
    <w:lvl w:ilvl="0" w:tplc="685ADAB0">
      <w:start w:val="1"/>
      <w:numFmt w:val="decimal"/>
      <w:lvlText w:val="41.%1."/>
      <w:lvlJc w:val="left"/>
      <w:pPr>
        <w:ind w:left="1637"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46" w15:restartNumberingAfterBreak="0">
    <w:nsid w:val="3B9D2C25"/>
    <w:multiLevelType w:val="hybridMultilevel"/>
    <w:tmpl w:val="8AEC0D68"/>
    <w:lvl w:ilvl="0" w:tplc="0752402E">
      <w:start w:val="1"/>
      <w:numFmt w:val="decimal"/>
      <w:lvlText w:val="6.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D7978A9"/>
    <w:multiLevelType w:val="hybridMultilevel"/>
    <w:tmpl w:val="819812B2"/>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0460654"/>
    <w:multiLevelType w:val="hybridMultilevel"/>
    <w:tmpl w:val="3E084A9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415F0A1F"/>
    <w:multiLevelType w:val="hybridMultilevel"/>
    <w:tmpl w:val="EA1E4562"/>
    <w:lvl w:ilvl="0" w:tplc="002AC9F2">
      <w:start w:val="1"/>
      <w:numFmt w:val="decimal"/>
      <w:lvlText w:val="5.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37D5132"/>
    <w:multiLevelType w:val="hybridMultilevel"/>
    <w:tmpl w:val="B93A8B4E"/>
    <w:lvl w:ilvl="0" w:tplc="F026A74C">
      <w:start w:val="1"/>
      <w:numFmt w:val="decimal"/>
      <w:lvlText w:val="4.%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43E31078"/>
    <w:multiLevelType w:val="hybridMultilevel"/>
    <w:tmpl w:val="878EDF96"/>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4A014482"/>
    <w:multiLevelType w:val="hybridMultilevel"/>
    <w:tmpl w:val="B35201BC"/>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4A684C0E"/>
    <w:multiLevelType w:val="hybridMultilevel"/>
    <w:tmpl w:val="5DDAD22A"/>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4A88114F"/>
    <w:multiLevelType w:val="hybridMultilevel"/>
    <w:tmpl w:val="05E8D40A"/>
    <w:lvl w:ilvl="0" w:tplc="2B9C490E">
      <w:start w:val="1"/>
      <w:numFmt w:val="decimal"/>
      <w:lvlText w:val="10.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4A9873D3"/>
    <w:multiLevelType w:val="hybridMultilevel"/>
    <w:tmpl w:val="5CD27A9C"/>
    <w:lvl w:ilvl="0" w:tplc="CE46C9E0">
      <w:start w:val="1"/>
      <w:numFmt w:val="bullet"/>
      <w:lvlText w:val="-"/>
      <w:lvlJc w:val="left"/>
      <w:pPr>
        <w:ind w:left="1249" w:hanging="360"/>
      </w:pPr>
      <w:rPr>
        <w:rFonts w:ascii="Times New Roman" w:hAnsi="Times New Roman" w:cs="Times New Roman" w:hint="default"/>
      </w:rPr>
    </w:lvl>
    <w:lvl w:ilvl="1" w:tplc="04180003" w:tentative="1">
      <w:start w:val="1"/>
      <w:numFmt w:val="bullet"/>
      <w:lvlText w:val="o"/>
      <w:lvlJc w:val="left"/>
      <w:pPr>
        <w:ind w:left="1969" w:hanging="360"/>
      </w:pPr>
      <w:rPr>
        <w:rFonts w:ascii="Courier New" w:hAnsi="Courier New" w:cs="Courier New" w:hint="default"/>
      </w:rPr>
    </w:lvl>
    <w:lvl w:ilvl="2" w:tplc="04180005" w:tentative="1">
      <w:start w:val="1"/>
      <w:numFmt w:val="bullet"/>
      <w:lvlText w:val=""/>
      <w:lvlJc w:val="left"/>
      <w:pPr>
        <w:ind w:left="2689" w:hanging="360"/>
      </w:pPr>
      <w:rPr>
        <w:rFonts w:ascii="Wingdings" w:hAnsi="Wingdings" w:hint="default"/>
      </w:rPr>
    </w:lvl>
    <w:lvl w:ilvl="3" w:tplc="04180001" w:tentative="1">
      <w:start w:val="1"/>
      <w:numFmt w:val="bullet"/>
      <w:lvlText w:val=""/>
      <w:lvlJc w:val="left"/>
      <w:pPr>
        <w:ind w:left="3409" w:hanging="360"/>
      </w:pPr>
      <w:rPr>
        <w:rFonts w:ascii="Symbol" w:hAnsi="Symbol" w:hint="default"/>
      </w:rPr>
    </w:lvl>
    <w:lvl w:ilvl="4" w:tplc="04180003" w:tentative="1">
      <w:start w:val="1"/>
      <w:numFmt w:val="bullet"/>
      <w:lvlText w:val="o"/>
      <w:lvlJc w:val="left"/>
      <w:pPr>
        <w:ind w:left="4129" w:hanging="360"/>
      </w:pPr>
      <w:rPr>
        <w:rFonts w:ascii="Courier New" w:hAnsi="Courier New" w:cs="Courier New" w:hint="default"/>
      </w:rPr>
    </w:lvl>
    <w:lvl w:ilvl="5" w:tplc="04180005" w:tentative="1">
      <w:start w:val="1"/>
      <w:numFmt w:val="bullet"/>
      <w:lvlText w:val=""/>
      <w:lvlJc w:val="left"/>
      <w:pPr>
        <w:ind w:left="4849" w:hanging="360"/>
      </w:pPr>
      <w:rPr>
        <w:rFonts w:ascii="Wingdings" w:hAnsi="Wingdings" w:hint="default"/>
      </w:rPr>
    </w:lvl>
    <w:lvl w:ilvl="6" w:tplc="04180001" w:tentative="1">
      <w:start w:val="1"/>
      <w:numFmt w:val="bullet"/>
      <w:lvlText w:val=""/>
      <w:lvlJc w:val="left"/>
      <w:pPr>
        <w:ind w:left="5569" w:hanging="360"/>
      </w:pPr>
      <w:rPr>
        <w:rFonts w:ascii="Symbol" w:hAnsi="Symbol" w:hint="default"/>
      </w:rPr>
    </w:lvl>
    <w:lvl w:ilvl="7" w:tplc="04180003" w:tentative="1">
      <w:start w:val="1"/>
      <w:numFmt w:val="bullet"/>
      <w:lvlText w:val="o"/>
      <w:lvlJc w:val="left"/>
      <w:pPr>
        <w:ind w:left="6289" w:hanging="360"/>
      </w:pPr>
      <w:rPr>
        <w:rFonts w:ascii="Courier New" w:hAnsi="Courier New" w:cs="Courier New" w:hint="default"/>
      </w:rPr>
    </w:lvl>
    <w:lvl w:ilvl="8" w:tplc="04180005" w:tentative="1">
      <w:start w:val="1"/>
      <w:numFmt w:val="bullet"/>
      <w:lvlText w:val=""/>
      <w:lvlJc w:val="left"/>
      <w:pPr>
        <w:ind w:left="7009" w:hanging="360"/>
      </w:pPr>
      <w:rPr>
        <w:rFonts w:ascii="Wingdings" w:hAnsi="Wingdings" w:hint="default"/>
      </w:rPr>
    </w:lvl>
  </w:abstractNum>
  <w:abstractNum w:abstractNumId="56" w15:restartNumberingAfterBreak="0">
    <w:nsid w:val="4B443C32"/>
    <w:multiLevelType w:val="hybridMultilevel"/>
    <w:tmpl w:val="37DC6C3E"/>
    <w:lvl w:ilvl="0" w:tplc="740ED7B0">
      <w:start w:val="1"/>
      <w:numFmt w:val="decimal"/>
      <w:lvlText w:val="3.%1"/>
      <w:lvlJc w:val="left"/>
      <w:pPr>
        <w:ind w:left="720" w:hanging="360"/>
      </w:pPr>
      <w:rPr>
        <w:rFonts w:ascii="Times New Roman" w:hAnsi="Times New Roman" w:cs="Times New Roman" w:hint="default"/>
        <w:b w:val="0"/>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D7E1781"/>
    <w:multiLevelType w:val="multilevel"/>
    <w:tmpl w:val="A3D22D08"/>
    <w:lvl w:ilvl="0">
      <w:start w:val="1"/>
      <w:numFmt w:val="decimal"/>
      <w:lvlText w:val="%1."/>
      <w:lvlJc w:val="left"/>
      <w:pPr>
        <w:ind w:left="4420" w:hanging="450"/>
      </w:pPr>
      <w:rPr>
        <w:rFonts w:ascii="Times New Roman" w:hAnsi="Times New Roman" w:cs="Times New Roman" w:hint="default"/>
        <w:b/>
        <w:bCs/>
        <w:color w:val="000000" w:themeColor="text1"/>
      </w:rPr>
    </w:lvl>
    <w:lvl w:ilvl="1">
      <w:start w:val="1"/>
      <w:numFmt w:val="decimal"/>
      <w:lvlText w:val="%1.%2."/>
      <w:lvlJc w:val="left"/>
      <w:pPr>
        <w:ind w:left="3839" w:hanging="720"/>
      </w:pPr>
      <w:rPr>
        <w:rFonts w:hint="default"/>
        <w:b w:val="0"/>
        <w:bCs w:val="0"/>
      </w:rPr>
    </w:lvl>
    <w:lvl w:ilvl="2">
      <w:start w:val="1"/>
      <w:numFmt w:val="decimal"/>
      <w:lvlText w:val="32.1.%3"/>
      <w:lvlJc w:val="left"/>
      <w:pPr>
        <w:ind w:left="1997" w:hanging="720"/>
      </w:pPr>
      <w:rPr>
        <w:rFonts w:hint="default"/>
        <w:b w:val="0"/>
        <w:bCs w:val="0"/>
        <w:sz w:val="28"/>
        <w:szCs w:val="28"/>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4FA376C8"/>
    <w:multiLevelType w:val="hybridMultilevel"/>
    <w:tmpl w:val="2A2E90A6"/>
    <w:lvl w:ilvl="0" w:tplc="B67C285E">
      <w:start w:val="1"/>
      <w:numFmt w:val="decimal"/>
      <w:lvlText w:val="9.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13C2711"/>
    <w:multiLevelType w:val="hybridMultilevel"/>
    <w:tmpl w:val="3E084A9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519D3943"/>
    <w:multiLevelType w:val="hybridMultilevel"/>
    <w:tmpl w:val="BE206230"/>
    <w:lvl w:ilvl="0" w:tplc="5930FD14">
      <w:start w:val="1"/>
      <w:numFmt w:val="decimal"/>
      <w:lvlText w:val="38.%1."/>
      <w:lvlJc w:val="left"/>
      <w:pPr>
        <w:ind w:left="1637" w:hanging="360"/>
      </w:pPr>
      <w:rPr>
        <w:rFonts w:ascii="Times New Roman" w:hAnsi="Times New Roman" w:cs="Times New Roman" w:hint="default"/>
        <w:b w:val="0"/>
        <w:bCs w:val="0"/>
        <w:strike/>
        <w:sz w:val="28"/>
        <w:szCs w:val="28"/>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61" w15:restartNumberingAfterBreak="0">
    <w:nsid w:val="526947FD"/>
    <w:multiLevelType w:val="hybridMultilevel"/>
    <w:tmpl w:val="3F2274C6"/>
    <w:lvl w:ilvl="0" w:tplc="9F1A4A0C">
      <w:start w:val="1"/>
      <w:numFmt w:val="decimal"/>
      <w:lvlText w:val="5.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2E27AA1"/>
    <w:multiLevelType w:val="hybridMultilevel"/>
    <w:tmpl w:val="417C8BA2"/>
    <w:lvl w:ilvl="0" w:tplc="741CB7EA">
      <w:start w:val="1"/>
      <w:numFmt w:val="decimal"/>
      <w:lvlText w:val="55.3.%1."/>
      <w:lvlJc w:val="left"/>
      <w:pPr>
        <w:ind w:left="1571" w:hanging="360"/>
      </w:pPr>
      <w:rPr>
        <w:rFonts w:ascii="Times New Roman" w:hAnsi="Times New Roman" w:cs="Times New Roman"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3" w15:restartNumberingAfterBreak="0">
    <w:nsid w:val="536806FE"/>
    <w:multiLevelType w:val="hybridMultilevel"/>
    <w:tmpl w:val="17A2E206"/>
    <w:lvl w:ilvl="0" w:tplc="10F49D46">
      <w:start w:val="1"/>
      <w:numFmt w:val="decimal"/>
      <w:lvlText w:val="1.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3AF3AA1"/>
    <w:multiLevelType w:val="hybridMultilevel"/>
    <w:tmpl w:val="7B4ECCC6"/>
    <w:lvl w:ilvl="0" w:tplc="BA1EC202">
      <w:start w:val="1"/>
      <w:numFmt w:val="decimal"/>
      <w:lvlText w:val="51.1.%1."/>
      <w:lvlJc w:val="left"/>
      <w:pPr>
        <w:ind w:left="1571" w:hanging="360"/>
      </w:pPr>
      <w:rPr>
        <w:rFonts w:ascii="Times New Roman" w:hAnsi="Times New Roman" w:cs="Times New Roman"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5" w15:restartNumberingAfterBreak="0">
    <w:nsid w:val="55B37170"/>
    <w:multiLevelType w:val="hybridMultilevel"/>
    <w:tmpl w:val="B8763A2C"/>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6653217"/>
    <w:multiLevelType w:val="hybridMultilevel"/>
    <w:tmpl w:val="81609FC6"/>
    <w:lvl w:ilvl="0" w:tplc="1E40E980">
      <w:start w:val="1"/>
      <w:numFmt w:val="decimal"/>
      <w:lvlText w:val="12.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57BF008F"/>
    <w:multiLevelType w:val="hybridMultilevel"/>
    <w:tmpl w:val="6804C4D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57DB45B7"/>
    <w:multiLevelType w:val="hybridMultilevel"/>
    <w:tmpl w:val="9E244F9C"/>
    <w:lvl w:ilvl="0" w:tplc="C88E8292">
      <w:start w:val="1"/>
      <w:numFmt w:val="decimal"/>
      <w:lvlText w:val="55.1.%1."/>
      <w:lvlJc w:val="left"/>
      <w:pPr>
        <w:ind w:left="1571" w:hanging="360"/>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9" w15:restartNumberingAfterBreak="0">
    <w:nsid w:val="58F32E9D"/>
    <w:multiLevelType w:val="hybridMultilevel"/>
    <w:tmpl w:val="304C246E"/>
    <w:lvl w:ilvl="0" w:tplc="A4641D08">
      <w:start w:val="1"/>
      <w:numFmt w:val="decimal"/>
      <w:lvlText w:val="45.%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70" w15:restartNumberingAfterBreak="0">
    <w:nsid w:val="591C51D4"/>
    <w:multiLevelType w:val="hybridMultilevel"/>
    <w:tmpl w:val="A77A688C"/>
    <w:lvl w:ilvl="0" w:tplc="81ECDE66">
      <w:start w:val="1"/>
      <w:numFmt w:val="decimal"/>
      <w:lvlText w:val="9.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9363F97"/>
    <w:multiLevelType w:val="hybridMultilevel"/>
    <w:tmpl w:val="FF2CC0F8"/>
    <w:lvl w:ilvl="0" w:tplc="90C68A52">
      <w:start w:val="1"/>
      <w:numFmt w:val="decimal"/>
      <w:lvlText w:val="1.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CA15279"/>
    <w:multiLevelType w:val="hybridMultilevel"/>
    <w:tmpl w:val="3B929EDC"/>
    <w:lvl w:ilvl="0" w:tplc="41B2C7AA">
      <w:start w:val="1"/>
      <w:numFmt w:val="decimal"/>
      <w:lvlText w:val="9.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D4F57DF"/>
    <w:multiLevelType w:val="hybridMultilevel"/>
    <w:tmpl w:val="A41432AE"/>
    <w:lvl w:ilvl="0" w:tplc="F81854F4">
      <w:start w:val="1"/>
      <w:numFmt w:val="decimal"/>
      <w:lvlText w:val="31.%1."/>
      <w:lvlJc w:val="left"/>
      <w:pPr>
        <w:ind w:left="1429" w:hanging="360"/>
      </w:pPr>
      <w:rPr>
        <w:rFonts w:ascii="Times New Roman" w:hAnsi="Times New Roman" w:cs="Times New Roman" w:hint="default"/>
        <w:sz w:val="28"/>
        <w:szCs w:val="28"/>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4" w15:restartNumberingAfterBreak="0">
    <w:nsid w:val="5D6361F5"/>
    <w:multiLevelType w:val="hybridMultilevel"/>
    <w:tmpl w:val="5B8EDF4A"/>
    <w:lvl w:ilvl="0" w:tplc="A392B06A">
      <w:start w:val="1"/>
      <w:numFmt w:val="decimal"/>
      <w:lvlText w:val="11.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5DDF6C49"/>
    <w:multiLevelType w:val="hybridMultilevel"/>
    <w:tmpl w:val="B406F9B8"/>
    <w:lvl w:ilvl="0" w:tplc="E51C19BC">
      <w:start w:val="1"/>
      <w:numFmt w:val="decimal"/>
      <w:lvlText w:val="8.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5E436DB3"/>
    <w:multiLevelType w:val="hybridMultilevel"/>
    <w:tmpl w:val="30CA4578"/>
    <w:lvl w:ilvl="0" w:tplc="89CE302C">
      <w:start w:val="1"/>
      <w:numFmt w:val="decimal"/>
      <w:lvlText w:val="5.%1."/>
      <w:lvlJc w:val="left"/>
      <w:pPr>
        <w:ind w:left="1429" w:hanging="360"/>
      </w:pPr>
      <w:rPr>
        <w:rFonts w:ascii="Times New Roman" w:hAnsi="Times New Roman" w:cs="Times New Roman" w:hint="default"/>
        <w:b w:val="0"/>
        <w:bCs w:val="0"/>
        <w:i w:val="0"/>
        <w:iCs/>
        <w:color w:val="000000" w:themeColor="text1"/>
        <w:sz w:val="28"/>
        <w:szCs w:val="28"/>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77" w15:restartNumberingAfterBreak="0">
    <w:nsid w:val="5E4704FE"/>
    <w:multiLevelType w:val="hybridMultilevel"/>
    <w:tmpl w:val="8526A82A"/>
    <w:lvl w:ilvl="0" w:tplc="9A16A416">
      <w:start w:val="1"/>
      <w:numFmt w:val="decimal"/>
      <w:lvlText w:val="8.%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5F26106B"/>
    <w:multiLevelType w:val="hybridMultilevel"/>
    <w:tmpl w:val="7BB42D40"/>
    <w:lvl w:ilvl="0" w:tplc="E5D22E6E">
      <w:start w:val="1"/>
      <w:numFmt w:val="decimal"/>
      <w:lvlText w:val="11.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609463B3"/>
    <w:multiLevelType w:val="hybridMultilevel"/>
    <w:tmpl w:val="97924CF6"/>
    <w:lvl w:ilvl="0" w:tplc="873CA2C2">
      <w:start w:val="1"/>
      <w:numFmt w:val="decimal"/>
      <w:lvlText w:val="42.%1."/>
      <w:lvlJc w:val="left"/>
      <w:pPr>
        <w:ind w:left="1637"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80" w15:restartNumberingAfterBreak="0">
    <w:nsid w:val="6304549B"/>
    <w:multiLevelType w:val="hybridMultilevel"/>
    <w:tmpl w:val="BF92FE8C"/>
    <w:lvl w:ilvl="0" w:tplc="E85EF252">
      <w:start w:val="1"/>
      <w:numFmt w:val="decimal"/>
      <w:lvlText w:val="51.%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81" w15:restartNumberingAfterBreak="0">
    <w:nsid w:val="649C1070"/>
    <w:multiLevelType w:val="hybridMultilevel"/>
    <w:tmpl w:val="2CDAF328"/>
    <w:lvl w:ilvl="0" w:tplc="AF18CFCA">
      <w:start w:val="1"/>
      <w:numFmt w:val="decimal"/>
      <w:lvlText w:val="2.%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65826CBF"/>
    <w:multiLevelType w:val="multilevel"/>
    <w:tmpl w:val="5B1CD80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5A714F5"/>
    <w:multiLevelType w:val="hybridMultilevel"/>
    <w:tmpl w:val="23586E1E"/>
    <w:lvl w:ilvl="0" w:tplc="56CE90CA">
      <w:start w:val="1"/>
      <w:numFmt w:val="decimal"/>
      <w:lvlText w:val="12.%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65E6715"/>
    <w:multiLevelType w:val="hybridMultilevel"/>
    <w:tmpl w:val="44F0FB0C"/>
    <w:lvl w:ilvl="0" w:tplc="903603D4">
      <w:start w:val="1"/>
      <w:numFmt w:val="decimal"/>
      <w:lvlText w:val="12.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67E3446"/>
    <w:multiLevelType w:val="hybridMultilevel"/>
    <w:tmpl w:val="57B41270"/>
    <w:lvl w:ilvl="0" w:tplc="E3A8492A">
      <w:start w:val="1"/>
      <w:numFmt w:val="decimal"/>
      <w:lvlText w:val="2.4.%1"/>
      <w:lvlJc w:val="left"/>
      <w:pPr>
        <w:ind w:left="1080" w:hanging="360"/>
      </w:pPr>
      <w:rPr>
        <w:rFonts w:ascii="Times New Roman" w:hAnsi="Times New Roman" w:cs="Times New Roman" w:hint="default"/>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6" w15:restartNumberingAfterBreak="0">
    <w:nsid w:val="68607F46"/>
    <w:multiLevelType w:val="hybridMultilevel"/>
    <w:tmpl w:val="8566FDF4"/>
    <w:lvl w:ilvl="0" w:tplc="BE26344A">
      <w:start w:val="1"/>
      <w:numFmt w:val="decimal"/>
      <w:lvlText w:val="4.3.%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6AAF13A2"/>
    <w:multiLevelType w:val="hybridMultilevel"/>
    <w:tmpl w:val="A34E9042"/>
    <w:lvl w:ilvl="0" w:tplc="50FAE1C4">
      <w:start w:val="1"/>
      <w:numFmt w:val="decimal"/>
      <w:lvlText w:val="11.%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6AF16BDD"/>
    <w:multiLevelType w:val="hybridMultilevel"/>
    <w:tmpl w:val="3E084A9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6B462166"/>
    <w:multiLevelType w:val="hybridMultilevel"/>
    <w:tmpl w:val="8C785072"/>
    <w:lvl w:ilvl="0" w:tplc="5852BA9C">
      <w:start w:val="1"/>
      <w:numFmt w:val="decimal"/>
      <w:lvlText w:val="2.3.%1"/>
      <w:lvlJc w:val="left"/>
      <w:pPr>
        <w:ind w:left="1080" w:hanging="360"/>
      </w:pPr>
      <w:rPr>
        <w:rFonts w:ascii="Times New Roman" w:hAnsi="Times New Roman" w:cs="Times New Roman" w:hint="default"/>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0" w15:restartNumberingAfterBreak="0">
    <w:nsid w:val="6E8E1097"/>
    <w:multiLevelType w:val="hybridMultilevel"/>
    <w:tmpl w:val="E286E4AC"/>
    <w:lvl w:ilvl="0" w:tplc="CB704162">
      <w:start w:val="1"/>
      <w:numFmt w:val="decimal"/>
      <w:lvlText w:val="30.%1."/>
      <w:lvlJc w:val="left"/>
      <w:pPr>
        <w:ind w:left="1440" w:hanging="360"/>
      </w:pPr>
      <w:rPr>
        <w:rFonts w:ascii="Times New Roman" w:hAnsi="Times New Roman" w:cs="Times New Roman" w:hint="default"/>
        <w:sz w:val="28"/>
        <w:szCs w:val="28"/>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1" w15:restartNumberingAfterBreak="0">
    <w:nsid w:val="71E371DE"/>
    <w:multiLevelType w:val="hybridMultilevel"/>
    <w:tmpl w:val="30161FBA"/>
    <w:lvl w:ilvl="0" w:tplc="3686207A">
      <w:start w:val="1"/>
      <w:numFmt w:val="decimal"/>
      <w:lvlText w:val="2.2.%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736D758D"/>
    <w:multiLevelType w:val="hybridMultilevel"/>
    <w:tmpl w:val="CF7C4D5C"/>
    <w:lvl w:ilvl="0" w:tplc="C3C630F0">
      <w:start w:val="1"/>
      <w:numFmt w:val="decimal"/>
      <w:lvlText w:val="1.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3BD7C8F"/>
    <w:multiLevelType w:val="multilevel"/>
    <w:tmpl w:val="75083BF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4FA7A01"/>
    <w:multiLevelType w:val="hybridMultilevel"/>
    <w:tmpl w:val="17208930"/>
    <w:lvl w:ilvl="0" w:tplc="E1C833D6">
      <w:start w:val="1"/>
      <w:numFmt w:val="decimal"/>
      <w:lvlText w:val="6.2.%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56618B0"/>
    <w:multiLevelType w:val="hybridMultilevel"/>
    <w:tmpl w:val="DAF8F526"/>
    <w:lvl w:ilvl="0" w:tplc="F8627826">
      <w:start w:val="1"/>
      <w:numFmt w:val="decimal"/>
      <w:lvlText w:val="12.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75A63961"/>
    <w:multiLevelType w:val="hybridMultilevel"/>
    <w:tmpl w:val="3E084A94"/>
    <w:lvl w:ilvl="0" w:tplc="61CA227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7766624A"/>
    <w:multiLevelType w:val="hybridMultilevel"/>
    <w:tmpl w:val="1C08EA1E"/>
    <w:lvl w:ilvl="0" w:tplc="6E2CED52">
      <w:start w:val="1"/>
      <w:numFmt w:val="decimal"/>
      <w:lvlText w:val="45.%1."/>
      <w:lvlJc w:val="left"/>
      <w:pPr>
        <w:ind w:left="1571"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8" w15:restartNumberingAfterBreak="0">
    <w:nsid w:val="77A24A59"/>
    <w:multiLevelType w:val="hybridMultilevel"/>
    <w:tmpl w:val="CFF456C8"/>
    <w:lvl w:ilvl="0" w:tplc="12E65D96">
      <w:start w:val="1"/>
      <w:numFmt w:val="decimal"/>
      <w:lvlText w:val="3.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916164B"/>
    <w:multiLevelType w:val="hybridMultilevel"/>
    <w:tmpl w:val="BA9C9528"/>
    <w:lvl w:ilvl="0" w:tplc="72302C3E">
      <w:start w:val="1"/>
      <w:numFmt w:val="decimal"/>
      <w:lvlText w:val="8.%1."/>
      <w:lvlJc w:val="left"/>
      <w:pPr>
        <w:ind w:left="1429" w:hanging="360"/>
      </w:pPr>
      <w:rPr>
        <w:rFonts w:ascii="Times New Roman" w:hAnsi="Times New Roman" w:cs="Times New Roman" w:hint="default"/>
        <w:b w:val="0"/>
        <w:bCs w:val="0"/>
        <w:sz w:val="28"/>
        <w:szCs w:val="28"/>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0" w15:restartNumberingAfterBreak="0">
    <w:nsid w:val="7B6C249A"/>
    <w:multiLevelType w:val="hybridMultilevel"/>
    <w:tmpl w:val="FF5E5512"/>
    <w:lvl w:ilvl="0" w:tplc="B60EC8EE">
      <w:start w:val="1"/>
      <w:numFmt w:val="decimal"/>
      <w:lvlText w:val="9.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7C581978"/>
    <w:multiLevelType w:val="hybridMultilevel"/>
    <w:tmpl w:val="9D66D986"/>
    <w:lvl w:ilvl="0" w:tplc="6CCC5CCE">
      <w:start w:val="1"/>
      <w:numFmt w:val="decimal"/>
      <w:lvlText w:val="4.5.%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7DE74E5E"/>
    <w:multiLevelType w:val="hybridMultilevel"/>
    <w:tmpl w:val="C1C8BF32"/>
    <w:lvl w:ilvl="0" w:tplc="7D3E0F6A">
      <w:start w:val="1"/>
      <w:numFmt w:val="decimal"/>
      <w:lvlText w:val="9.%1"/>
      <w:lvlJc w:val="left"/>
      <w:pPr>
        <w:ind w:left="720" w:hanging="360"/>
      </w:pPr>
      <w:rPr>
        <w:rFonts w:ascii="Times New Roman" w:hAnsi="Times New Roman" w:cs="Times New Roman"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7F1F2A09"/>
    <w:multiLevelType w:val="hybridMultilevel"/>
    <w:tmpl w:val="EDB4C0B4"/>
    <w:lvl w:ilvl="0" w:tplc="CE46C9E0">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7"/>
  </w:num>
  <w:num w:numId="2">
    <w:abstractNumId w:val="90"/>
  </w:num>
  <w:num w:numId="3">
    <w:abstractNumId w:val="73"/>
  </w:num>
  <w:num w:numId="4">
    <w:abstractNumId w:val="1"/>
  </w:num>
  <w:num w:numId="5">
    <w:abstractNumId w:val="60"/>
  </w:num>
  <w:num w:numId="6">
    <w:abstractNumId w:val="30"/>
  </w:num>
  <w:num w:numId="7">
    <w:abstractNumId w:val="33"/>
  </w:num>
  <w:num w:numId="8">
    <w:abstractNumId w:val="97"/>
  </w:num>
  <w:num w:numId="9">
    <w:abstractNumId w:val="39"/>
  </w:num>
  <w:num w:numId="10">
    <w:abstractNumId w:val="80"/>
  </w:num>
  <w:num w:numId="11">
    <w:abstractNumId w:val="64"/>
  </w:num>
  <w:num w:numId="12">
    <w:abstractNumId w:val="35"/>
  </w:num>
  <w:num w:numId="13">
    <w:abstractNumId w:val="42"/>
  </w:num>
  <w:num w:numId="14">
    <w:abstractNumId w:val="43"/>
  </w:num>
  <w:num w:numId="15">
    <w:abstractNumId w:val="68"/>
  </w:num>
  <w:num w:numId="16">
    <w:abstractNumId w:val="8"/>
  </w:num>
  <w:num w:numId="17">
    <w:abstractNumId w:val="62"/>
  </w:num>
  <w:num w:numId="18">
    <w:abstractNumId w:val="22"/>
  </w:num>
  <w:num w:numId="19">
    <w:abstractNumId w:val="36"/>
  </w:num>
  <w:num w:numId="20">
    <w:abstractNumId w:val="13"/>
  </w:num>
  <w:num w:numId="21">
    <w:abstractNumId w:val="76"/>
  </w:num>
  <w:num w:numId="22">
    <w:abstractNumId w:val="32"/>
  </w:num>
  <w:num w:numId="23">
    <w:abstractNumId w:val="45"/>
  </w:num>
  <w:num w:numId="24">
    <w:abstractNumId w:val="79"/>
  </w:num>
  <w:num w:numId="25">
    <w:abstractNumId w:val="69"/>
  </w:num>
  <w:num w:numId="26">
    <w:abstractNumId w:val="67"/>
  </w:num>
  <w:num w:numId="27">
    <w:abstractNumId w:val="3"/>
  </w:num>
  <w:num w:numId="28">
    <w:abstractNumId w:val="103"/>
  </w:num>
  <w:num w:numId="29">
    <w:abstractNumId w:val="81"/>
  </w:num>
  <w:num w:numId="30">
    <w:abstractNumId w:val="37"/>
  </w:num>
  <w:num w:numId="31">
    <w:abstractNumId w:val="91"/>
  </w:num>
  <w:num w:numId="32">
    <w:abstractNumId w:val="89"/>
  </w:num>
  <w:num w:numId="33">
    <w:abstractNumId w:val="11"/>
  </w:num>
  <w:num w:numId="34">
    <w:abstractNumId w:val="85"/>
  </w:num>
  <w:num w:numId="35">
    <w:abstractNumId w:val="53"/>
  </w:num>
  <w:num w:numId="36">
    <w:abstractNumId w:val="51"/>
  </w:num>
  <w:num w:numId="37">
    <w:abstractNumId w:val="56"/>
  </w:num>
  <w:num w:numId="38">
    <w:abstractNumId w:val="98"/>
  </w:num>
  <w:num w:numId="39">
    <w:abstractNumId w:val="18"/>
  </w:num>
  <w:num w:numId="40">
    <w:abstractNumId w:val="14"/>
  </w:num>
  <w:num w:numId="41">
    <w:abstractNumId w:val="20"/>
  </w:num>
  <w:num w:numId="42">
    <w:abstractNumId w:val="27"/>
  </w:num>
  <w:num w:numId="43">
    <w:abstractNumId w:val="86"/>
  </w:num>
  <w:num w:numId="44">
    <w:abstractNumId w:val="5"/>
  </w:num>
  <w:num w:numId="45">
    <w:abstractNumId w:val="65"/>
  </w:num>
  <w:num w:numId="46">
    <w:abstractNumId w:val="47"/>
  </w:num>
  <w:num w:numId="47">
    <w:abstractNumId w:val="26"/>
  </w:num>
  <w:num w:numId="48">
    <w:abstractNumId w:val="49"/>
  </w:num>
  <w:num w:numId="49">
    <w:abstractNumId w:val="28"/>
  </w:num>
  <w:num w:numId="50">
    <w:abstractNumId w:val="15"/>
  </w:num>
  <w:num w:numId="51">
    <w:abstractNumId w:val="52"/>
  </w:num>
  <w:num w:numId="52">
    <w:abstractNumId w:val="29"/>
  </w:num>
  <w:num w:numId="53">
    <w:abstractNumId w:val="46"/>
  </w:num>
  <w:num w:numId="54">
    <w:abstractNumId w:val="94"/>
  </w:num>
  <w:num w:numId="55">
    <w:abstractNumId w:val="9"/>
  </w:num>
  <w:num w:numId="56">
    <w:abstractNumId w:val="19"/>
  </w:num>
  <w:num w:numId="57">
    <w:abstractNumId w:val="55"/>
  </w:num>
  <w:num w:numId="58">
    <w:abstractNumId w:val="23"/>
  </w:num>
  <w:num w:numId="59">
    <w:abstractNumId w:val="31"/>
  </w:num>
  <w:num w:numId="60">
    <w:abstractNumId w:val="17"/>
  </w:num>
  <w:num w:numId="61">
    <w:abstractNumId w:val="2"/>
  </w:num>
  <w:num w:numId="62">
    <w:abstractNumId w:val="77"/>
  </w:num>
  <w:num w:numId="63">
    <w:abstractNumId w:val="75"/>
  </w:num>
  <w:num w:numId="64">
    <w:abstractNumId w:val="38"/>
  </w:num>
  <w:num w:numId="65">
    <w:abstractNumId w:val="24"/>
  </w:num>
  <w:num w:numId="66">
    <w:abstractNumId w:val="34"/>
  </w:num>
  <w:num w:numId="67">
    <w:abstractNumId w:val="102"/>
  </w:num>
  <w:num w:numId="68">
    <w:abstractNumId w:val="100"/>
  </w:num>
  <w:num w:numId="69">
    <w:abstractNumId w:val="72"/>
  </w:num>
  <w:num w:numId="70">
    <w:abstractNumId w:val="58"/>
  </w:num>
  <w:num w:numId="71">
    <w:abstractNumId w:val="70"/>
  </w:num>
  <w:num w:numId="72">
    <w:abstractNumId w:val="40"/>
  </w:num>
  <w:num w:numId="73">
    <w:abstractNumId w:val="88"/>
  </w:num>
  <w:num w:numId="74">
    <w:abstractNumId w:val="7"/>
  </w:num>
  <w:num w:numId="75">
    <w:abstractNumId w:val="41"/>
  </w:num>
  <w:num w:numId="76">
    <w:abstractNumId w:val="71"/>
  </w:num>
  <w:num w:numId="77">
    <w:abstractNumId w:val="21"/>
  </w:num>
  <w:num w:numId="78">
    <w:abstractNumId w:val="25"/>
  </w:num>
  <w:num w:numId="79">
    <w:abstractNumId w:val="6"/>
  </w:num>
  <w:num w:numId="80">
    <w:abstractNumId w:val="54"/>
  </w:num>
  <w:num w:numId="81">
    <w:abstractNumId w:val="48"/>
  </w:num>
  <w:num w:numId="82">
    <w:abstractNumId w:val="96"/>
  </w:num>
  <w:num w:numId="83">
    <w:abstractNumId w:val="87"/>
  </w:num>
  <w:num w:numId="84">
    <w:abstractNumId w:val="74"/>
  </w:num>
  <w:num w:numId="85">
    <w:abstractNumId w:val="78"/>
  </w:num>
  <w:num w:numId="86">
    <w:abstractNumId w:val="0"/>
  </w:num>
  <w:num w:numId="87">
    <w:abstractNumId w:val="59"/>
  </w:num>
  <w:num w:numId="88">
    <w:abstractNumId w:val="83"/>
  </w:num>
  <w:num w:numId="89">
    <w:abstractNumId w:val="95"/>
  </w:num>
  <w:num w:numId="90">
    <w:abstractNumId w:val="66"/>
  </w:num>
  <w:num w:numId="91">
    <w:abstractNumId w:val="44"/>
  </w:num>
  <w:num w:numId="92">
    <w:abstractNumId w:val="84"/>
  </w:num>
  <w:num w:numId="93">
    <w:abstractNumId w:val="93"/>
  </w:num>
  <w:num w:numId="94">
    <w:abstractNumId w:val="16"/>
  </w:num>
  <w:num w:numId="95">
    <w:abstractNumId w:val="12"/>
  </w:num>
  <w:num w:numId="96">
    <w:abstractNumId w:val="82"/>
  </w:num>
  <w:num w:numId="97">
    <w:abstractNumId w:val="63"/>
  </w:num>
  <w:num w:numId="98">
    <w:abstractNumId w:val="4"/>
  </w:num>
  <w:num w:numId="99">
    <w:abstractNumId w:val="92"/>
  </w:num>
  <w:num w:numId="100">
    <w:abstractNumId w:val="10"/>
  </w:num>
  <w:num w:numId="101">
    <w:abstractNumId w:val="50"/>
  </w:num>
  <w:num w:numId="102">
    <w:abstractNumId w:val="101"/>
  </w:num>
  <w:num w:numId="103">
    <w:abstractNumId w:val="61"/>
  </w:num>
  <w:num w:numId="104">
    <w:abstractNumId w:val="9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BE"/>
    <w:rsid w:val="00001F1C"/>
    <w:rsid w:val="00004E1A"/>
    <w:rsid w:val="00014C4E"/>
    <w:rsid w:val="000169CD"/>
    <w:rsid w:val="00017F2B"/>
    <w:rsid w:val="000204CC"/>
    <w:rsid w:val="00020601"/>
    <w:rsid w:val="00023A18"/>
    <w:rsid w:val="000242AD"/>
    <w:rsid w:val="00026E0E"/>
    <w:rsid w:val="000314BB"/>
    <w:rsid w:val="00033F5A"/>
    <w:rsid w:val="0004070D"/>
    <w:rsid w:val="00040D2B"/>
    <w:rsid w:val="00041C38"/>
    <w:rsid w:val="000436D4"/>
    <w:rsid w:val="00043BF5"/>
    <w:rsid w:val="000473DD"/>
    <w:rsid w:val="00047982"/>
    <w:rsid w:val="00047E40"/>
    <w:rsid w:val="0005211F"/>
    <w:rsid w:val="00052759"/>
    <w:rsid w:val="00053601"/>
    <w:rsid w:val="000541E4"/>
    <w:rsid w:val="00057435"/>
    <w:rsid w:val="000631D5"/>
    <w:rsid w:val="0006488B"/>
    <w:rsid w:val="00064ECE"/>
    <w:rsid w:val="000657DD"/>
    <w:rsid w:val="00067A2D"/>
    <w:rsid w:val="00067B7D"/>
    <w:rsid w:val="00071299"/>
    <w:rsid w:val="000724F0"/>
    <w:rsid w:val="000763DE"/>
    <w:rsid w:val="00080CD8"/>
    <w:rsid w:val="000814C5"/>
    <w:rsid w:val="000826C1"/>
    <w:rsid w:val="0008377B"/>
    <w:rsid w:val="00093A2E"/>
    <w:rsid w:val="00094553"/>
    <w:rsid w:val="00094976"/>
    <w:rsid w:val="00096161"/>
    <w:rsid w:val="000A0899"/>
    <w:rsid w:val="000A1D7D"/>
    <w:rsid w:val="000A24D0"/>
    <w:rsid w:val="000A731A"/>
    <w:rsid w:val="000C23A0"/>
    <w:rsid w:val="000C7E16"/>
    <w:rsid w:val="000D3A18"/>
    <w:rsid w:val="000D4B02"/>
    <w:rsid w:val="000D77B7"/>
    <w:rsid w:val="000D7EB5"/>
    <w:rsid w:val="000E20AE"/>
    <w:rsid w:val="000E3713"/>
    <w:rsid w:val="000E4DCC"/>
    <w:rsid w:val="000E797E"/>
    <w:rsid w:val="000F0015"/>
    <w:rsid w:val="000F0695"/>
    <w:rsid w:val="000F1A46"/>
    <w:rsid w:val="000F1EBE"/>
    <w:rsid w:val="000F2601"/>
    <w:rsid w:val="000F38EB"/>
    <w:rsid w:val="000F5C3B"/>
    <w:rsid w:val="000F6773"/>
    <w:rsid w:val="001039D1"/>
    <w:rsid w:val="001129F4"/>
    <w:rsid w:val="00114E81"/>
    <w:rsid w:val="0011687A"/>
    <w:rsid w:val="00123441"/>
    <w:rsid w:val="001263C9"/>
    <w:rsid w:val="001279EF"/>
    <w:rsid w:val="001311CE"/>
    <w:rsid w:val="00134CE3"/>
    <w:rsid w:val="0013716B"/>
    <w:rsid w:val="001423F8"/>
    <w:rsid w:val="0014697A"/>
    <w:rsid w:val="00146DB0"/>
    <w:rsid w:val="00147F04"/>
    <w:rsid w:val="0015000D"/>
    <w:rsid w:val="00150262"/>
    <w:rsid w:val="0015066D"/>
    <w:rsid w:val="00150E92"/>
    <w:rsid w:val="001561F5"/>
    <w:rsid w:val="001568E4"/>
    <w:rsid w:val="001576F6"/>
    <w:rsid w:val="001610B5"/>
    <w:rsid w:val="00162A1C"/>
    <w:rsid w:val="00173400"/>
    <w:rsid w:val="00176BD4"/>
    <w:rsid w:val="00177CF0"/>
    <w:rsid w:val="00182487"/>
    <w:rsid w:val="0018518D"/>
    <w:rsid w:val="001851E1"/>
    <w:rsid w:val="00186A5F"/>
    <w:rsid w:val="00190C12"/>
    <w:rsid w:val="0019207C"/>
    <w:rsid w:val="0019301E"/>
    <w:rsid w:val="001944C0"/>
    <w:rsid w:val="0019534C"/>
    <w:rsid w:val="001A4617"/>
    <w:rsid w:val="001A6975"/>
    <w:rsid w:val="001A7D9F"/>
    <w:rsid w:val="001B307E"/>
    <w:rsid w:val="001B35FE"/>
    <w:rsid w:val="001B4DD1"/>
    <w:rsid w:val="001B5D1B"/>
    <w:rsid w:val="001C09C0"/>
    <w:rsid w:val="001C13EC"/>
    <w:rsid w:val="001C1B9E"/>
    <w:rsid w:val="001C36B4"/>
    <w:rsid w:val="001C55AF"/>
    <w:rsid w:val="001D1655"/>
    <w:rsid w:val="001D3473"/>
    <w:rsid w:val="001D6516"/>
    <w:rsid w:val="001D7262"/>
    <w:rsid w:val="001D7DAD"/>
    <w:rsid w:val="001E12D5"/>
    <w:rsid w:val="001E1AF1"/>
    <w:rsid w:val="001E27C3"/>
    <w:rsid w:val="001E696B"/>
    <w:rsid w:val="001E6D8A"/>
    <w:rsid w:val="001F056A"/>
    <w:rsid w:val="001F48BD"/>
    <w:rsid w:val="001F57BE"/>
    <w:rsid w:val="001F7273"/>
    <w:rsid w:val="00202456"/>
    <w:rsid w:val="00222FE4"/>
    <w:rsid w:val="00225EE6"/>
    <w:rsid w:val="00227A56"/>
    <w:rsid w:val="00231504"/>
    <w:rsid w:val="002347C3"/>
    <w:rsid w:val="00234E48"/>
    <w:rsid w:val="00234FCE"/>
    <w:rsid w:val="0023642E"/>
    <w:rsid w:val="002373B1"/>
    <w:rsid w:val="002377B1"/>
    <w:rsid w:val="002513DB"/>
    <w:rsid w:val="002522D9"/>
    <w:rsid w:val="00253A71"/>
    <w:rsid w:val="002600DD"/>
    <w:rsid w:val="002618DC"/>
    <w:rsid w:val="00266E12"/>
    <w:rsid w:val="00273EC2"/>
    <w:rsid w:val="00277D33"/>
    <w:rsid w:val="00282849"/>
    <w:rsid w:val="00284826"/>
    <w:rsid w:val="00290742"/>
    <w:rsid w:val="002924E5"/>
    <w:rsid w:val="002949BB"/>
    <w:rsid w:val="00297378"/>
    <w:rsid w:val="002A50E6"/>
    <w:rsid w:val="002A51CA"/>
    <w:rsid w:val="002B0A18"/>
    <w:rsid w:val="002B1FB9"/>
    <w:rsid w:val="002B28E4"/>
    <w:rsid w:val="002C1F0F"/>
    <w:rsid w:val="002C1F27"/>
    <w:rsid w:val="002C2313"/>
    <w:rsid w:val="002C7F16"/>
    <w:rsid w:val="002D0B17"/>
    <w:rsid w:val="002D1C71"/>
    <w:rsid w:val="002D397A"/>
    <w:rsid w:val="002D4F17"/>
    <w:rsid w:val="002E13A8"/>
    <w:rsid w:val="002E2785"/>
    <w:rsid w:val="002E3FDF"/>
    <w:rsid w:val="002E4D6A"/>
    <w:rsid w:val="002E5C1E"/>
    <w:rsid w:val="002E60C6"/>
    <w:rsid w:val="002F151F"/>
    <w:rsid w:val="002F203B"/>
    <w:rsid w:val="002F281C"/>
    <w:rsid w:val="002F413C"/>
    <w:rsid w:val="002F73A2"/>
    <w:rsid w:val="00300910"/>
    <w:rsid w:val="0030446D"/>
    <w:rsid w:val="00304728"/>
    <w:rsid w:val="00305921"/>
    <w:rsid w:val="00306E59"/>
    <w:rsid w:val="00307676"/>
    <w:rsid w:val="003119FC"/>
    <w:rsid w:val="00315091"/>
    <w:rsid w:val="00324ECE"/>
    <w:rsid w:val="00331342"/>
    <w:rsid w:val="00331678"/>
    <w:rsid w:val="00331804"/>
    <w:rsid w:val="003322EF"/>
    <w:rsid w:val="003355D7"/>
    <w:rsid w:val="00346FBE"/>
    <w:rsid w:val="0035041C"/>
    <w:rsid w:val="0035495D"/>
    <w:rsid w:val="00354B97"/>
    <w:rsid w:val="00355DCB"/>
    <w:rsid w:val="003576C9"/>
    <w:rsid w:val="0036056E"/>
    <w:rsid w:val="00362BD7"/>
    <w:rsid w:val="00363A7B"/>
    <w:rsid w:val="00365062"/>
    <w:rsid w:val="003656AB"/>
    <w:rsid w:val="0037543C"/>
    <w:rsid w:val="00377213"/>
    <w:rsid w:val="00382DF9"/>
    <w:rsid w:val="003962EC"/>
    <w:rsid w:val="003966C7"/>
    <w:rsid w:val="003976FF"/>
    <w:rsid w:val="003A155F"/>
    <w:rsid w:val="003A2A8F"/>
    <w:rsid w:val="003A3054"/>
    <w:rsid w:val="003A3929"/>
    <w:rsid w:val="003A4715"/>
    <w:rsid w:val="003A5D61"/>
    <w:rsid w:val="003B04ED"/>
    <w:rsid w:val="003B07BD"/>
    <w:rsid w:val="003B1534"/>
    <w:rsid w:val="003B1A40"/>
    <w:rsid w:val="003B27F3"/>
    <w:rsid w:val="003B4257"/>
    <w:rsid w:val="003B56A9"/>
    <w:rsid w:val="003B7194"/>
    <w:rsid w:val="003C35B3"/>
    <w:rsid w:val="003C4723"/>
    <w:rsid w:val="003C492F"/>
    <w:rsid w:val="003D0272"/>
    <w:rsid w:val="003D0C1A"/>
    <w:rsid w:val="003D0C3B"/>
    <w:rsid w:val="003D3C37"/>
    <w:rsid w:val="003D3F78"/>
    <w:rsid w:val="003D5B18"/>
    <w:rsid w:val="003E177B"/>
    <w:rsid w:val="003E1E59"/>
    <w:rsid w:val="003E2C92"/>
    <w:rsid w:val="003E43D1"/>
    <w:rsid w:val="003E6BAE"/>
    <w:rsid w:val="003F0A39"/>
    <w:rsid w:val="003F1A27"/>
    <w:rsid w:val="003F2328"/>
    <w:rsid w:val="003F7737"/>
    <w:rsid w:val="0040082F"/>
    <w:rsid w:val="004037FD"/>
    <w:rsid w:val="004044BE"/>
    <w:rsid w:val="00412C72"/>
    <w:rsid w:val="00416A6B"/>
    <w:rsid w:val="00416B25"/>
    <w:rsid w:val="004242CC"/>
    <w:rsid w:val="00424E88"/>
    <w:rsid w:val="00431BA8"/>
    <w:rsid w:val="00434FB8"/>
    <w:rsid w:val="00442EC5"/>
    <w:rsid w:val="00446694"/>
    <w:rsid w:val="00451172"/>
    <w:rsid w:val="004544BB"/>
    <w:rsid w:val="00455723"/>
    <w:rsid w:val="00460E09"/>
    <w:rsid w:val="00463E7D"/>
    <w:rsid w:val="00464436"/>
    <w:rsid w:val="00464BA0"/>
    <w:rsid w:val="00464CE7"/>
    <w:rsid w:val="00467F62"/>
    <w:rsid w:val="004707CF"/>
    <w:rsid w:val="004717CB"/>
    <w:rsid w:val="004749ED"/>
    <w:rsid w:val="00474D26"/>
    <w:rsid w:val="00474DDD"/>
    <w:rsid w:val="0047707D"/>
    <w:rsid w:val="00480ECB"/>
    <w:rsid w:val="00481000"/>
    <w:rsid w:val="00482C57"/>
    <w:rsid w:val="00486B34"/>
    <w:rsid w:val="00490270"/>
    <w:rsid w:val="0049061A"/>
    <w:rsid w:val="00495A44"/>
    <w:rsid w:val="004A5B0E"/>
    <w:rsid w:val="004B672F"/>
    <w:rsid w:val="004B6D44"/>
    <w:rsid w:val="004C5788"/>
    <w:rsid w:val="004D19B4"/>
    <w:rsid w:val="004D373E"/>
    <w:rsid w:val="004D5E06"/>
    <w:rsid w:val="004D6905"/>
    <w:rsid w:val="004D69E9"/>
    <w:rsid w:val="004D6A15"/>
    <w:rsid w:val="004D739E"/>
    <w:rsid w:val="004D78F7"/>
    <w:rsid w:val="004E495C"/>
    <w:rsid w:val="004E68E1"/>
    <w:rsid w:val="004F4126"/>
    <w:rsid w:val="005042BB"/>
    <w:rsid w:val="00504DD8"/>
    <w:rsid w:val="00504EB6"/>
    <w:rsid w:val="00505137"/>
    <w:rsid w:val="00512096"/>
    <w:rsid w:val="005168E0"/>
    <w:rsid w:val="00517DBE"/>
    <w:rsid w:val="005211C8"/>
    <w:rsid w:val="00521FD8"/>
    <w:rsid w:val="00523396"/>
    <w:rsid w:val="00525D4F"/>
    <w:rsid w:val="00530374"/>
    <w:rsid w:val="00531026"/>
    <w:rsid w:val="00534051"/>
    <w:rsid w:val="00551E14"/>
    <w:rsid w:val="00555370"/>
    <w:rsid w:val="0055661A"/>
    <w:rsid w:val="005576E9"/>
    <w:rsid w:val="00566ACD"/>
    <w:rsid w:val="0057155E"/>
    <w:rsid w:val="00571A64"/>
    <w:rsid w:val="0058126A"/>
    <w:rsid w:val="00585FB5"/>
    <w:rsid w:val="00590CCA"/>
    <w:rsid w:val="00592C84"/>
    <w:rsid w:val="005939B1"/>
    <w:rsid w:val="005968D6"/>
    <w:rsid w:val="005A03A9"/>
    <w:rsid w:val="005A37EC"/>
    <w:rsid w:val="005A43A6"/>
    <w:rsid w:val="005A4F89"/>
    <w:rsid w:val="005A518E"/>
    <w:rsid w:val="005A6320"/>
    <w:rsid w:val="005A764D"/>
    <w:rsid w:val="005A7DFC"/>
    <w:rsid w:val="005B0800"/>
    <w:rsid w:val="005B1777"/>
    <w:rsid w:val="005B541F"/>
    <w:rsid w:val="005C152D"/>
    <w:rsid w:val="005C363F"/>
    <w:rsid w:val="005C511A"/>
    <w:rsid w:val="005C54BC"/>
    <w:rsid w:val="005D1042"/>
    <w:rsid w:val="005D77A3"/>
    <w:rsid w:val="005E3226"/>
    <w:rsid w:val="005E3D73"/>
    <w:rsid w:val="005F4F3B"/>
    <w:rsid w:val="005F5AEA"/>
    <w:rsid w:val="0060152B"/>
    <w:rsid w:val="00602366"/>
    <w:rsid w:val="006026C9"/>
    <w:rsid w:val="00603A69"/>
    <w:rsid w:val="00603E38"/>
    <w:rsid w:val="00604626"/>
    <w:rsid w:val="00605E57"/>
    <w:rsid w:val="00611ACF"/>
    <w:rsid w:val="0061286E"/>
    <w:rsid w:val="00613C4B"/>
    <w:rsid w:val="006140D4"/>
    <w:rsid w:val="00614FE2"/>
    <w:rsid w:val="00617650"/>
    <w:rsid w:val="00624421"/>
    <w:rsid w:val="00626A93"/>
    <w:rsid w:val="006311F4"/>
    <w:rsid w:val="00632423"/>
    <w:rsid w:val="00640DE1"/>
    <w:rsid w:val="00643977"/>
    <w:rsid w:val="00646000"/>
    <w:rsid w:val="00646632"/>
    <w:rsid w:val="00651C08"/>
    <w:rsid w:val="006553DB"/>
    <w:rsid w:val="006555E8"/>
    <w:rsid w:val="00661615"/>
    <w:rsid w:val="00661772"/>
    <w:rsid w:val="006617B5"/>
    <w:rsid w:val="00666E5C"/>
    <w:rsid w:val="00667B01"/>
    <w:rsid w:val="00672491"/>
    <w:rsid w:val="0067254B"/>
    <w:rsid w:val="00672B9A"/>
    <w:rsid w:val="0067648A"/>
    <w:rsid w:val="006768C2"/>
    <w:rsid w:val="00676C42"/>
    <w:rsid w:val="00677938"/>
    <w:rsid w:val="00681337"/>
    <w:rsid w:val="00682BFB"/>
    <w:rsid w:val="00683072"/>
    <w:rsid w:val="006841BB"/>
    <w:rsid w:val="006848DD"/>
    <w:rsid w:val="006873BF"/>
    <w:rsid w:val="0069361D"/>
    <w:rsid w:val="00697635"/>
    <w:rsid w:val="006A212E"/>
    <w:rsid w:val="006A4E66"/>
    <w:rsid w:val="006B5A83"/>
    <w:rsid w:val="006C301D"/>
    <w:rsid w:val="006C4380"/>
    <w:rsid w:val="006C7F56"/>
    <w:rsid w:val="006E2EFD"/>
    <w:rsid w:val="006E353D"/>
    <w:rsid w:val="006F1E6A"/>
    <w:rsid w:val="006F261A"/>
    <w:rsid w:val="006F2D5B"/>
    <w:rsid w:val="006F67C4"/>
    <w:rsid w:val="006F707E"/>
    <w:rsid w:val="00701620"/>
    <w:rsid w:val="007065C4"/>
    <w:rsid w:val="0070722F"/>
    <w:rsid w:val="007142C4"/>
    <w:rsid w:val="00717A5C"/>
    <w:rsid w:val="00717DB5"/>
    <w:rsid w:val="007220BE"/>
    <w:rsid w:val="0072296C"/>
    <w:rsid w:val="007246E0"/>
    <w:rsid w:val="00724C10"/>
    <w:rsid w:val="00727332"/>
    <w:rsid w:val="007333A6"/>
    <w:rsid w:val="00734633"/>
    <w:rsid w:val="007365E1"/>
    <w:rsid w:val="00742EFA"/>
    <w:rsid w:val="00743F31"/>
    <w:rsid w:val="0074401D"/>
    <w:rsid w:val="0074702D"/>
    <w:rsid w:val="007540AB"/>
    <w:rsid w:val="0075484A"/>
    <w:rsid w:val="007560D9"/>
    <w:rsid w:val="00756F6D"/>
    <w:rsid w:val="0076159C"/>
    <w:rsid w:val="0076329A"/>
    <w:rsid w:val="0076654B"/>
    <w:rsid w:val="0077209D"/>
    <w:rsid w:val="00773C74"/>
    <w:rsid w:val="00774256"/>
    <w:rsid w:val="00777A59"/>
    <w:rsid w:val="00780A8D"/>
    <w:rsid w:val="007823DA"/>
    <w:rsid w:val="00783351"/>
    <w:rsid w:val="00785059"/>
    <w:rsid w:val="007904B9"/>
    <w:rsid w:val="00797293"/>
    <w:rsid w:val="007A7DC2"/>
    <w:rsid w:val="007B11F5"/>
    <w:rsid w:val="007B2E23"/>
    <w:rsid w:val="007B6238"/>
    <w:rsid w:val="007B66E6"/>
    <w:rsid w:val="007B79FC"/>
    <w:rsid w:val="007C38CF"/>
    <w:rsid w:val="007C3AF8"/>
    <w:rsid w:val="007C4106"/>
    <w:rsid w:val="007D008F"/>
    <w:rsid w:val="007D329B"/>
    <w:rsid w:val="007D32DA"/>
    <w:rsid w:val="007D6717"/>
    <w:rsid w:val="007D74D5"/>
    <w:rsid w:val="007D7DC0"/>
    <w:rsid w:val="007E3B1D"/>
    <w:rsid w:val="007E517D"/>
    <w:rsid w:val="007F1E2A"/>
    <w:rsid w:val="007F4611"/>
    <w:rsid w:val="007F5236"/>
    <w:rsid w:val="007F636F"/>
    <w:rsid w:val="007F6DBC"/>
    <w:rsid w:val="007F726E"/>
    <w:rsid w:val="007F75AE"/>
    <w:rsid w:val="00800008"/>
    <w:rsid w:val="0081010E"/>
    <w:rsid w:val="0081264B"/>
    <w:rsid w:val="00813D78"/>
    <w:rsid w:val="008143C0"/>
    <w:rsid w:val="00815390"/>
    <w:rsid w:val="008161CB"/>
    <w:rsid w:val="00823402"/>
    <w:rsid w:val="008247E5"/>
    <w:rsid w:val="008272A5"/>
    <w:rsid w:val="00832AD6"/>
    <w:rsid w:val="00832C82"/>
    <w:rsid w:val="00835597"/>
    <w:rsid w:val="008363E3"/>
    <w:rsid w:val="00836E2D"/>
    <w:rsid w:val="008375AB"/>
    <w:rsid w:val="00837F88"/>
    <w:rsid w:val="00840980"/>
    <w:rsid w:val="00842AD4"/>
    <w:rsid w:val="008462CB"/>
    <w:rsid w:val="00847A18"/>
    <w:rsid w:val="00847F62"/>
    <w:rsid w:val="0085242C"/>
    <w:rsid w:val="00852965"/>
    <w:rsid w:val="008543BB"/>
    <w:rsid w:val="00855FD8"/>
    <w:rsid w:val="00856CB7"/>
    <w:rsid w:val="0086027C"/>
    <w:rsid w:val="00861B61"/>
    <w:rsid w:val="00861BE8"/>
    <w:rsid w:val="0086304D"/>
    <w:rsid w:val="00863722"/>
    <w:rsid w:val="00871F85"/>
    <w:rsid w:val="00874C29"/>
    <w:rsid w:val="00875977"/>
    <w:rsid w:val="00876237"/>
    <w:rsid w:val="008762F6"/>
    <w:rsid w:val="0087771E"/>
    <w:rsid w:val="00877B64"/>
    <w:rsid w:val="008813D4"/>
    <w:rsid w:val="00881AC2"/>
    <w:rsid w:val="008841F3"/>
    <w:rsid w:val="00887073"/>
    <w:rsid w:val="00887629"/>
    <w:rsid w:val="00891208"/>
    <w:rsid w:val="008925CC"/>
    <w:rsid w:val="00893ACB"/>
    <w:rsid w:val="008A2354"/>
    <w:rsid w:val="008A447A"/>
    <w:rsid w:val="008A591F"/>
    <w:rsid w:val="008B0D10"/>
    <w:rsid w:val="008B2483"/>
    <w:rsid w:val="008B36CD"/>
    <w:rsid w:val="008B3E67"/>
    <w:rsid w:val="008B4D77"/>
    <w:rsid w:val="008B5968"/>
    <w:rsid w:val="008B731D"/>
    <w:rsid w:val="008C3DFB"/>
    <w:rsid w:val="008C6067"/>
    <w:rsid w:val="008D49F7"/>
    <w:rsid w:val="008D75EC"/>
    <w:rsid w:val="008E058B"/>
    <w:rsid w:val="008E2056"/>
    <w:rsid w:val="008E53C2"/>
    <w:rsid w:val="008E5472"/>
    <w:rsid w:val="008F25D4"/>
    <w:rsid w:val="008F6EAB"/>
    <w:rsid w:val="00902B5E"/>
    <w:rsid w:val="009036B2"/>
    <w:rsid w:val="00905D0D"/>
    <w:rsid w:val="009064EF"/>
    <w:rsid w:val="009124E6"/>
    <w:rsid w:val="00913AA6"/>
    <w:rsid w:val="00914BAE"/>
    <w:rsid w:val="00914E13"/>
    <w:rsid w:val="0091547A"/>
    <w:rsid w:val="00916B34"/>
    <w:rsid w:val="0092380F"/>
    <w:rsid w:val="00924A7C"/>
    <w:rsid w:val="00930317"/>
    <w:rsid w:val="00931245"/>
    <w:rsid w:val="00934FF5"/>
    <w:rsid w:val="009374B8"/>
    <w:rsid w:val="009450E5"/>
    <w:rsid w:val="00945C8E"/>
    <w:rsid w:val="009509BA"/>
    <w:rsid w:val="00953920"/>
    <w:rsid w:val="00961498"/>
    <w:rsid w:val="00962D5B"/>
    <w:rsid w:val="00964BB5"/>
    <w:rsid w:val="0096750E"/>
    <w:rsid w:val="009732E1"/>
    <w:rsid w:val="009736DA"/>
    <w:rsid w:val="00981B88"/>
    <w:rsid w:val="0098492B"/>
    <w:rsid w:val="00985BBE"/>
    <w:rsid w:val="009978B2"/>
    <w:rsid w:val="009A0785"/>
    <w:rsid w:val="009A32D0"/>
    <w:rsid w:val="009A42E9"/>
    <w:rsid w:val="009A5347"/>
    <w:rsid w:val="009A5E68"/>
    <w:rsid w:val="009A7EAD"/>
    <w:rsid w:val="009B6A6E"/>
    <w:rsid w:val="009C059B"/>
    <w:rsid w:val="009C1F7E"/>
    <w:rsid w:val="009C6615"/>
    <w:rsid w:val="009D264A"/>
    <w:rsid w:val="009D479B"/>
    <w:rsid w:val="009D6F64"/>
    <w:rsid w:val="009D7731"/>
    <w:rsid w:val="009E114A"/>
    <w:rsid w:val="009E2716"/>
    <w:rsid w:val="009E2B8B"/>
    <w:rsid w:val="009E7845"/>
    <w:rsid w:val="009F1DE7"/>
    <w:rsid w:val="009F2967"/>
    <w:rsid w:val="009F5F8F"/>
    <w:rsid w:val="00A036E8"/>
    <w:rsid w:val="00A168CE"/>
    <w:rsid w:val="00A17FC7"/>
    <w:rsid w:val="00A20C50"/>
    <w:rsid w:val="00A217C7"/>
    <w:rsid w:val="00A231FE"/>
    <w:rsid w:val="00A23ABC"/>
    <w:rsid w:val="00A24DD9"/>
    <w:rsid w:val="00A274D4"/>
    <w:rsid w:val="00A27A77"/>
    <w:rsid w:val="00A30201"/>
    <w:rsid w:val="00A30E70"/>
    <w:rsid w:val="00A33982"/>
    <w:rsid w:val="00A35C38"/>
    <w:rsid w:val="00A35D1B"/>
    <w:rsid w:val="00A360B5"/>
    <w:rsid w:val="00A409C4"/>
    <w:rsid w:val="00A41F4A"/>
    <w:rsid w:val="00A430E3"/>
    <w:rsid w:val="00A4641D"/>
    <w:rsid w:val="00A50420"/>
    <w:rsid w:val="00A5125C"/>
    <w:rsid w:val="00A554C9"/>
    <w:rsid w:val="00A55DB3"/>
    <w:rsid w:val="00A57727"/>
    <w:rsid w:val="00A5788E"/>
    <w:rsid w:val="00A579D9"/>
    <w:rsid w:val="00A669B6"/>
    <w:rsid w:val="00A67BD4"/>
    <w:rsid w:val="00A71CB8"/>
    <w:rsid w:val="00A77443"/>
    <w:rsid w:val="00A82AB6"/>
    <w:rsid w:val="00A85A74"/>
    <w:rsid w:val="00A85C25"/>
    <w:rsid w:val="00A919C3"/>
    <w:rsid w:val="00A939D7"/>
    <w:rsid w:val="00A94477"/>
    <w:rsid w:val="00A959F4"/>
    <w:rsid w:val="00A97623"/>
    <w:rsid w:val="00AA0DC1"/>
    <w:rsid w:val="00AA15F7"/>
    <w:rsid w:val="00AA374F"/>
    <w:rsid w:val="00AA4B76"/>
    <w:rsid w:val="00AA5D8B"/>
    <w:rsid w:val="00AA7924"/>
    <w:rsid w:val="00AB4683"/>
    <w:rsid w:val="00AC200F"/>
    <w:rsid w:val="00AC2509"/>
    <w:rsid w:val="00AD2CD1"/>
    <w:rsid w:val="00AD3107"/>
    <w:rsid w:val="00AD3DDD"/>
    <w:rsid w:val="00AE046E"/>
    <w:rsid w:val="00AE1D04"/>
    <w:rsid w:val="00AE2E5C"/>
    <w:rsid w:val="00AE6BE3"/>
    <w:rsid w:val="00AE7F27"/>
    <w:rsid w:val="00AF1C65"/>
    <w:rsid w:val="00AF1F8D"/>
    <w:rsid w:val="00AF2B56"/>
    <w:rsid w:val="00AF52B6"/>
    <w:rsid w:val="00AF658F"/>
    <w:rsid w:val="00AF68A9"/>
    <w:rsid w:val="00B033CF"/>
    <w:rsid w:val="00B04A04"/>
    <w:rsid w:val="00B04C0D"/>
    <w:rsid w:val="00B05C9F"/>
    <w:rsid w:val="00B06B17"/>
    <w:rsid w:val="00B12A5B"/>
    <w:rsid w:val="00B13BEC"/>
    <w:rsid w:val="00B13F17"/>
    <w:rsid w:val="00B14361"/>
    <w:rsid w:val="00B16979"/>
    <w:rsid w:val="00B17BAF"/>
    <w:rsid w:val="00B22283"/>
    <w:rsid w:val="00B22F61"/>
    <w:rsid w:val="00B253B7"/>
    <w:rsid w:val="00B36343"/>
    <w:rsid w:val="00B374F2"/>
    <w:rsid w:val="00B41B6E"/>
    <w:rsid w:val="00B44C35"/>
    <w:rsid w:val="00B521D7"/>
    <w:rsid w:val="00B548DF"/>
    <w:rsid w:val="00B566B7"/>
    <w:rsid w:val="00B603E3"/>
    <w:rsid w:val="00B61495"/>
    <w:rsid w:val="00B62890"/>
    <w:rsid w:val="00B636B3"/>
    <w:rsid w:val="00B637D1"/>
    <w:rsid w:val="00B66773"/>
    <w:rsid w:val="00B70DC1"/>
    <w:rsid w:val="00B716AC"/>
    <w:rsid w:val="00B769E8"/>
    <w:rsid w:val="00B81708"/>
    <w:rsid w:val="00B81721"/>
    <w:rsid w:val="00B835F6"/>
    <w:rsid w:val="00B844C1"/>
    <w:rsid w:val="00B85353"/>
    <w:rsid w:val="00B913D5"/>
    <w:rsid w:val="00B948DD"/>
    <w:rsid w:val="00BA0FB3"/>
    <w:rsid w:val="00BA17AF"/>
    <w:rsid w:val="00BA5645"/>
    <w:rsid w:val="00BB1400"/>
    <w:rsid w:val="00BB1935"/>
    <w:rsid w:val="00BB5CBB"/>
    <w:rsid w:val="00BB7CCE"/>
    <w:rsid w:val="00BC1489"/>
    <w:rsid w:val="00BC185A"/>
    <w:rsid w:val="00BC3840"/>
    <w:rsid w:val="00BC39FE"/>
    <w:rsid w:val="00BC4CCE"/>
    <w:rsid w:val="00BC5101"/>
    <w:rsid w:val="00BC6674"/>
    <w:rsid w:val="00BC758E"/>
    <w:rsid w:val="00BD0A1E"/>
    <w:rsid w:val="00BD0AAB"/>
    <w:rsid w:val="00BD3F67"/>
    <w:rsid w:val="00BD4172"/>
    <w:rsid w:val="00BD73DB"/>
    <w:rsid w:val="00BE1D02"/>
    <w:rsid w:val="00BE7174"/>
    <w:rsid w:val="00BE7623"/>
    <w:rsid w:val="00BE7888"/>
    <w:rsid w:val="00BE7E4A"/>
    <w:rsid w:val="00BF059D"/>
    <w:rsid w:val="00BF35D5"/>
    <w:rsid w:val="00BF4E0A"/>
    <w:rsid w:val="00C00687"/>
    <w:rsid w:val="00C02589"/>
    <w:rsid w:val="00C026A8"/>
    <w:rsid w:val="00C045A7"/>
    <w:rsid w:val="00C106A9"/>
    <w:rsid w:val="00C1122E"/>
    <w:rsid w:val="00C112A4"/>
    <w:rsid w:val="00C12F51"/>
    <w:rsid w:val="00C13AEA"/>
    <w:rsid w:val="00C16835"/>
    <w:rsid w:val="00C171EA"/>
    <w:rsid w:val="00C25256"/>
    <w:rsid w:val="00C26329"/>
    <w:rsid w:val="00C34D73"/>
    <w:rsid w:val="00C35442"/>
    <w:rsid w:val="00C36EEB"/>
    <w:rsid w:val="00C37E30"/>
    <w:rsid w:val="00C413D5"/>
    <w:rsid w:val="00C50097"/>
    <w:rsid w:val="00C50219"/>
    <w:rsid w:val="00C5072F"/>
    <w:rsid w:val="00C523E3"/>
    <w:rsid w:val="00C527F5"/>
    <w:rsid w:val="00C54898"/>
    <w:rsid w:val="00C54A9B"/>
    <w:rsid w:val="00C54F4F"/>
    <w:rsid w:val="00C55227"/>
    <w:rsid w:val="00C57C39"/>
    <w:rsid w:val="00C65332"/>
    <w:rsid w:val="00C66851"/>
    <w:rsid w:val="00C72775"/>
    <w:rsid w:val="00C742DA"/>
    <w:rsid w:val="00C75038"/>
    <w:rsid w:val="00C86916"/>
    <w:rsid w:val="00C90FF2"/>
    <w:rsid w:val="00C940AD"/>
    <w:rsid w:val="00C96431"/>
    <w:rsid w:val="00C96881"/>
    <w:rsid w:val="00C97265"/>
    <w:rsid w:val="00C97293"/>
    <w:rsid w:val="00C97309"/>
    <w:rsid w:val="00CA2AB9"/>
    <w:rsid w:val="00CA5B53"/>
    <w:rsid w:val="00CA5B6C"/>
    <w:rsid w:val="00CB4B1A"/>
    <w:rsid w:val="00CB623A"/>
    <w:rsid w:val="00CB6637"/>
    <w:rsid w:val="00CB7FFD"/>
    <w:rsid w:val="00CC142E"/>
    <w:rsid w:val="00CC14D7"/>
    <w:rsid w:val="00CC5B44"/>
    <w:rsid w:val="00CD1C90"/>
    <w:rsid w:val="00CD2130"/>
    <w:rsid w:val="00CE090E"/>
    <w:rsid w:val="00CE3AEB"/>
    <w:rsid w:val="00CE4777"/>
    <w:rsid w:val="00CE533A"/>
    <w:rsid w:val="00CE6864"/>
    <w:rsid w:val="00CF20A2"/>
    <w:rsid w:val="00CF2E10"/>
    <w:rsid w:val="00CF6BD7"/>
    <w:rsid w:val="00CF6E63"/>
    <w:rsid w:val="00CF77A8"/>
    <w:rsid w:val="00D00067"/>
    <w:rsid w:val="00D11ED6"/>
    <w:rsid w:val="00D12A08"/>
    <w:rsid w:val="00D16B53"/>
    <w:rsid w:val="00D20B8A"/>
    <w:rsid w:val="00D25265"/>
    <w:rsid w:val="00D25351"/>
    <w:rsid w:val="00D255CA"/>
    <w:rsid w:val="00D33431"/>
    <w:rsid w:val="00D345A4"/>
    <w:rsid w:val="00D40FD4"/>
    <w:rsid w:val="00D44FD4"/>
    <w:rsid w:val="00D461C6"/>
    <w:rsid w:val="00D46456"/>
    <w:rsid w:val="00D47418"/>
    <w:rsid w:val="00D50AE5"/>
    <w:rsid w:val="00D51FAB"/>
    <w:rsid w:val="00D54FCC"/>
    <w:rsid w:val="00D5673C"/>
    <w:rsid w:val="00D57C8D"/>
    <w:rsid w:val="00D6168B"/>
    <w:rsid w:val="00D64A6E"/>
    <w:rsid w:val="00D654DA"/>
    <w:rsid w:val="00D7052E"/>
    <w:rsid w:val="00D721EF"/>
    <w:rsid w:val="00D73F19"/>
    <w:rsid w:val="00D75610"/>
    <w:rsid w:val="00D806E0"/>
    <w:rsid w:val="00D80E25"/>
    <w:rsid w:val="00D83034"/>
    <w:rsid w:val="00D87297"/>
    <w:rsid w:val="00D877B6"/>
    <w:rsid w:val="00D9390A"/>
    <w:rsid w:val="00D95AA3"/>
    <w:rsid w:val="00D97D76"/>
    <w:rsid w:val="00DA05EF"/>
    <w:rsid w:val="00DA0E83"/>
    <w:rsid w:val="00DB0BE0"/>
    <w:rsid w:val="00DC2FFD"/>
    <w:rsid w:val="00DC4D09"/>
    <w:rsid w:val="00DC689C"/>
    <w:rsid w:val="00DD0C75"/>
    <w:rsid w:val="00DD18D9"/>
    <w:rsid w:val="00DD4E81"/>
    <w:rsid w:val="00DE08E4"/>
    <w:rsid w:val="00DE0FD0"/>
    <w:rsid w:val="00DE1545"/>
    <w:rsid w:val="00DE352C"/>
    <w:rsid w:val="00DE4A9F"/>
    <w:rsid w:val="00DF01DA"/>
    <w:rsid w:val="00DF7B94"/>
    <w:rsid w:val="00E0052D"/>
    <w:rsid w:val="00E00E5B"/>
    <w:rsid w:val="00E024AE"/>
    <w:rsid w:val="00E0276F"/>
    <w:rsid w:val="00E02A9C"/>
    <w:rsid w:val="00E037A3"/>
    <w:rsid w:val="00E042EA"/>
    <w:rsid w:val="00E11360"/>
    <w:rsid w:val="00E1557C"/>
    <w:rsid w:val="00E16995"/>
    <w:rsid w:val="00E213B9"/>
    <w:rsid w:val="00E23D85"/>
    <w:rsid w:val="00E248DA"/>
    <w:rsid w:val="00E26EBE"/>
    <w:rsid w:val="00E27049"/>
    <w:rsid w:val="00E323A8"/>
    <w:rsid w:val="00E3268D"/>
    <w:rsid w:val="00E419A1"/>
    <w:rsid w:val="00E42E73"/>
    <w:rsid w:val="00E47A10"/>
    <w:rsid w:val="00E56D84"/>
    <w:rsid w:val="00E601C4"/>
    <w:rsid w:val="00E61706"/>
    <w:rsid w:val="00E6291A"/>
    <w:rsid w:val="00E66EEB"/>
    <w:rsid w:val="00E675A6"/>
    <w:rsid w:val="00E70066"/>
    <w:rsid w:val="00E711D2"/>
    <w:rsid w:val="00E72FE9"/>
    <w:rsid w:val="00E7367B"/>
    <w:rsid w:val="00E75C15"/>
    <w:rsid w:val="00E8132C"/>
    <w:rsid w:val="00E82946"/>
    <w:rsid w:val="00E84206"/>
    <w:rsid w:val="00E85C09"/>
    <w:rsid w:val="00E86735"/>
    <w:rsid w:val="00E90B73"/>
    <w:rsid w:val="00E943E6"/>
    <w:rsid w:val="00E95C43"/>
    <w:rsid w:val="00E97C2C"/>
    <w:rsid w:val="00EA19C2"/>
    <w:rsid w:val="00EA404F"/>
    <w:rsid w:val="00EA66AF"/>
    <w:rsid w:val="00EB2296"/>
    <w:rsid w:val="00EB31C7"/>
    <w:rsid w:val="00EB3BA2"/>
    <w:rsid w:val="00EB4927"/>
    <w:rsid w:val="00EB4B0C"/>
    <w:rsid w:val="00EB4CBA"/>
    <w:rsid w:val="00EB6D9C"/>
    <w:rsid w:val="00EC2917"/>
    <w:rsid w:val="00EC33B8"/>
    <w:rsid w:val="00EC33FD"/>
    <w:rsid w:val="00EC49C3"/>
    <w:rsid w:val="00EC6D93"/>
    <w:rsid w:val="00EC7933"/>
    <w:rsid w:val="00ED5375"/>
    <w:rsid w:val="00EE0A5D"/>
    <w:rsid w:val="00EE3431"/>
    <w:rsid w:val="00EE478F"/>
    <w:rsid w:val="00EF0617"/>
    <w:rsid w:val="00EF525D"/>
    <w:rsid w:val="00EF5896"/>
    <w:rsid w:val="00EF7885"/>
    <w:rsid w:val="00F00750"/>
    <w:rsid w:val="00F0237F"/>
    <w:rsid w:val="00F03563"/>
    <w:rsid w:val="00F04D5E"/>
    <w:rsid w:val="00F07A1C"/>
    <w:rsid w:val="00F07C7A"/>
    <w:rsid w:val="00F115DC"/>
    <w:rsid w:val="00F1237C"/>
    <w:rsid w:val="00F12AE9"/>
    <w:rsid w:val="00F13390"/>
    <w:rsid w:val="00F1600E"/>
    <w:rsid w:val="00F176A8"/>
    <w:rsid w:val="00F2673E"/>
    <w:rsid w:val="00F26A1E"/>
    <w:rsid w:val="00F27255"/>
    <w:rsid w:val="00F32ED2"/>
    <w:rsid w:val="00F351AF"/>
    <w:rsid w:val="00F42178"/>
    <w:rsid w:val="00F4428E"/>
    <w:rsid w:val="00F44FE8"/>
    <w:rsid w:val="00F46BF0"/>
    <w:rsid w:val="00F46FA6"/>
    <w:rsid w:val="00F477BB"/>
    <w:rsid w:val="00F510E2"/>
    <w:rsid w:val="00F51A97"/>
    <w:rsid w:val="00F51D61"/>
    <w:rsid w:val="00F53B0A"/>
    <w:rsid w:val="00F547D7"/>
    <w:rsid w:val="00F55AC4"/>
    <w:rsid w:val="00F56590"/>
    <w:rsid w:val="00F602C6"/>
    <w:rsid w:val="00F634DD"/>
    <w:rsid w:val="00F6419B"/>
    <w:rsid w:val="00F67D5B"/>
    <w:rsid w:val="00F70A90"/>
    <w:rsid w:val="00F71AC1"/>
    <w:rsid w:val="00F7308F"/>
    <w:rsid w:val="00F76775"/>
    <w:rsid w:val="00F77F83"/>
    <w:rsid w:val="00F8219F"/>
    <w:rsid w:val="00F82494"/>
    <w:rsid w:val="00F83991"/>
    <w:rsid w:val="00F85458"/>
    <w:rsid w:val="00F904BD"/>
    <w:rsid w:val="00F908E2"/>
    <w:rsid w:val="00F90FB6"/>
    <w:rsid w:val="00F97EED"/>
    <w:rsid w:val="00FA268F"/>
    <w:rsid w:val="00FA3232"/>
    <w:rsid w:val="00FA3BC7"/>
    <w:rsid w:val="00FB10F9"/>
    <w:rsid w:val="00FB5E26"/>
    <w:rsid w:val="00FB7567"/>
    <w:rsid w:val="00FC43E9"/>
    <w:rsid w:val="00FC4E5C"/>
    <w:rsid w:val="00FD51CF"/>
    <w:rsid w:val="00FD5446"/>
    <w:rsid w:val="00FD6A01"/>
    <w:rsid w:val="00FE6800"/>
    <w:rsid w:val="00FF1D94"/>
    <w:rsid w:val="00FF1EDD"/>
    <w:rsid w:val="00FF273D"/>
    <w:rsid w:val="00FF3AE2"/>
    <w:rsid w:val="00FF4E74"/>
    <w:rsid w:val="00FF52BD"/>
    <w:rsid w:val="00FF55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08ACB"/>
  <w15:docId w15:val="{21DB3A11-8D0D-4232-9BBF-6E294B3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EBE"/>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176BD4"/>
    <w:pPr>
      <w:keepNext/>
      <w:keepLines/>
      <w:spacing w:line="259" w:lineRule="auto"/>
      <w:ind w:firstLine="0"/>
      <w:outlineLvl w:val="0"/>
    </w:pPr>
    <w:rPr>
      <w:rFonts w:eastAsiaTheme="majorEastAsia" w:cstheme="majorBidi"/>
      <w:b/>
      <w:color w:val="000000" w:themeColor="text1"/>
      <w:sz w:val="28"/>
      <w:szCs w:val="32"/>
    </w:rPr>
  </w:style>
  <w:style w:type="paragraph" w:styleId="2">
    <w:name w:val="heading 2"/>
    <w:basedOn w:val="a"/>
    <w:next w:val="a"/>
    <w:link w:val="20"/>
    <w:uiPriority w:val="9"/>
    <w:unhideWhenUsed/>
    <w:qFormat/>
    <w:rsid w:val="008B3E67"/>
    <w:pPr>
      <w:keepNext/>
      <w:keepLines/>
      <w:spacing w:before="40" w:line="259" w:lineRule="auto"/>
      <w:ind w:firstLine="0"/>
      <w:jc w:val="left"/>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30446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Bullets,List Paragraph (numbered (a)),Citation List"/>
    <w:basedOn w:val="a"/>
    <w:link w:val="a4"/>
    <w:uiPriority w:val="34"/>
    <w:qFormat/>
    <w:rsid w:val="00CF2E10"/>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a4">
    <w:name w:val="Абзац списка Знак"/>
    <w:aliases w:val="Scriptoria bullet points Знак,HotarirePunct1 Знак,Bullets Знак,List Paragraph (numbered (a)) Знак,Citation List Знак"/>
    <w:link w:val="a3"/>
    <w:uiPriority w:val="34"/>
    <w:locked/>
    <w:rsid w:val="00CF2E10"/>
    <w:rPr>
      <w:lang w:val="en-US"/>
    </w:rPr>
  </w:style>
  <w:style w:type="character" w:customStyle="1" w:styleId="10">
    <w:name w:val="Заголовок 1 Знак"/>
    <w:basedOn w:val="a0"/>
    <w:link w:val="1"/>
    <w:uiPriority w:val="9"/>
    <w:rsid w:val="00176BD4"/>
    <w:rPr>
      <w:rFonts w:ascii="Times New Roman" w:eastAsiaTheme="majorEastAsia" w:hAnsi="Times New Roman" w:cstheme="majorBidi"/>
      <w:b/>
      <w:color w:val="000000" w:themeColor="text1"/>
      <w:sz w:val="28"/>
      <w:szCs w:val="32"/>
      <w:lang w:val="en-US"/>
    </w:rPr>
  </w:style>
  <w:style w:type="character" w:customStyle="1" w:styleId="20">
    <w:name w:val="Заголовок 2 Знак"/>
    <w:basedOn w:val="a0"/>
    <w:link w:val="2"/>
    <w:uiPriority w:val="9"/>
    <w:rsid w:val="008B3E67"/>
    <w:rPr>
      <w:rFonts w:asciiTheme="majorHAnsi" w:eastAsiaTheme="majorEastAsia" w:hAnsiTheme="majorHAnsi" w:cstheme="majorBidi"/>
      <w:color w:val="365F91" w:themeColor="accent1" w:themeShade="BF"/>
      <w:sz w:val="26"/>
      <w:szCs w:val="26"/>
      <w:lang w:val="en-US"/>
    </w:rPr>
  </w:style>
  <w:style w:type="character" w:styleId="a5">
    <w:name w:val="Strong"/>
    <w:basedOn w:val="a0"/>
    <w:uiPriority w:val="22"/>
    <w:qFormat/>
    <w:rsid w:val="003E1E59"/>
    <w:rPr>
      <w:b/>
      <w:bCs/>
    </w:rPr>
  </w:style>
  <w:style w:type="paragraph" w:styleId="a6">
    <w:name w:val="header"/>
    <w:basedOn w:val="a"/>
    <w:link w:val="a7"/>
    <w:uiPriority w:val="99"/>
    <w:unhideWhenUsed/>
    <w:rsid w:val="001F57BE"/>
    <w:pPr>
      <w:tabs>
        <w:tab w:val="center" w:pos="4677"/>
        <w:tab w:val="right" w:pos="9355"/>
      </w:tabs>
    </w:pPr>
  </w:style>
  <w:style w:type="character" w:customStyle="1" w:styleId="a7">
    <w:name w:val="Верхний колонтитул Знак"/>
    <w:basedOn w:val="a0"/>
    <w:link w:val="a6"/>
    <w:uiPriority w:val="99"/>
    <w:rsid w:val="001F57BE"/>
    <w:rPr>
      <w:rFonts w:ascii="Times New Roman" w:eastAsia="Times New Roman" w:hAnsi="Times New Roman" w:cs="Times New Roman"/>
      <w:sz w:val="20"/>
      <w:szCs w:val="20"/>
      <w:lang w:val="en-US"/>
    </w:rPr>
  </w:style>
  <w:style w:type="paragraph" w:styleId="a8">
    <w:name w:val="footer"/>
    <w:basedOn w:val="a"/>
    <w:link w:val="a9"/>
    <w:uiPriority w:val="99"/>
    <w:unhideWhenUsed/>
    <w:rsid w:val="001F57BE"/>
    <w:pPr>
      <w:tabs>
        <w:tab w:val="center" w:pos="4677"/>
        <w:tab w:val="right" w:pos="9355"/>
      </w:tabs>
    </w:pPr>
  </w:style>
  <w:style w:type="character" w:customStyle="1" w:styleId="a9">
    <w:name w:val="Нижний колонтитул Знак"/>
    <w:basedOn w:val="a0"/>
    <w:link w:val="a8"/>
    <w:uiPriority w:val="99"/>
    <w:rsid w:val="001F57BE"/>
    <w:rPr>
      <w:rFonts w:ascii="Times New Roman" w:eastAsia="Times New Roman" w:hAnsi="Times New Roman" w:cs="Times New Roman"/>
      <w:sz w:val="20"/>
      <w:szCs w:val="20"/>
      <w:lang w:val="en-US"/>
    </w:rPr>
  </w:style>
  <w:style w:type="paragraph" w:styleId="aa">
    <w:name w:val="footnote text"/>
    <w:basedOn w:val="a"/>
    <w:link w:val="ab"/>
    <w:uiPriority w:val="99"/>
    <w:semiHidden/>
    <w:unhideWhenUsed/>
    <w:rsid w:val="003E177B"/>
  </w:style>
  <w:style w:type="character" w:customStyle="1" w:styleId="ab">
    <w:name w:val="Текст сноски Знак"/>
    <w:basedOn w:val="a0"/>
    <w:link w:val="aa"/>
    <w:uiPriority w:val="99"/>
    <w:semiHidden/>
    <w:rsid w:val="003E177B"/>
    <w:rPr>
      <w:rFonts w:ascii="Times New Roman" w:eastAsia="Times New Roman" w:hAnsi="Times New Roman" w:cs="Times New Roman"/>
      <w:sz w:val="20"/>
      <w:szCs w:val="20"/>
      <w:lang w:val="en-US"/>
    </w:rPr>
  </w:style>
  <w:style w:type="character" w:styleId="ac">
    <w:name w:val="footnote reference"/>
    <w:basedOn w:val="a0"/>
    <w:uiPriority w:val="99"/>
    <w:semiHidden/>
    <w:unhideWhenUsed/>
    <w:rsid w:val="003E177B"/>
    <w:rPr>
      <w:vertAlign w:val="superscript"/>
    </w:rPr>
  </w:style>
  <w:style w:type="character" w:styleId="ad">
    <w:name w:val="annotation reference"/>
    <w:basedOn w:val="a0"/>
    <w:uiPriority w:val="99"/>
    <w:semiHidden/>
    <w:unhideWhenUsed/>
    <w:rsid w:val="00F70A90"/>
    <w:rPr>
      <w:sz w:val="16"/>
      <w:szCs w:val="16"/>
    </w:rPr>
  </w:style>
  <w:style w:type="paragraph" w:styleId="ae">
    <w:name w:val="annotation text"/>
    <w:basedOn w:val="a"/>
    <w:link w:val="af"/>
    <w:uiPriority w:val="99"/>
    <w:unhideWhenUsed/>
    <w:rsid w:val="00F70A90"/>
  </w:style>
  <w:style w:type="character" w:customStyle="1" w:styleId="af">
    <w:name w:val="Текст примечания Знак"/>
    <w:basedOn w:val="a0"/>
    <w:link w:val="ae"/>
    <w:uiPriority w:val="99"/>
    <w:rsid w:val="00F70A90"/>
    <w:rPr>
      <w:rFonts w:ascii="Times New Roman" w:eastAsia="Times New Roman" w:hAnsi="Times New Roman" w:cs="Times New Roman"/>
      <w:sz w:val="20"/>
      <w:szCs w:val="20"/>
      <w:lang w:val="en-US"/>
    </w:rPr>
  </w:style>
  <w:style w:type="paragraph" w:styleId="af0">
    <w:name w:val="annotation subject"/>
    <w:basedOn w:val="ae"/>
    <w:next w:val="ae"/>
    <w:link w:val="af1"/>
    <w:uiPriority w:val="99"/>
    <w:semiHidden/>
    <w:unhideWhenUsed/>
    <w:rsid w:val="00F70A90"/>
    <w:rPr>
      <w:b/>
      <w:bCs/>
    </w:rPr>
  </w:style>
  <w:style w:type="character" w:customStyle="1" w:styleId="af1">
    <w:name w:val="Тема примечания Знак"/>
    <w:basedOn w:val="af"/>
    <w:link w:val="af0"/>
    <w:uiPriority w:val="99"/>
    <w:semiHidden/>
    <w:rsid w:val="00F70A90"/>
    <w:rPr>
      <w:rFonts w:ascii="Times New Roman" w:eastAsia="Times New Roman" w:hAnsi="Times New Roman" w:cs="Times New Roman"/>
      <w:b/>
      <w:bCs/>
      <w:sz w:val="20"/>
      <w:szCs w:val="20"/>
      <w:lang w:val="en-US"/>
    </w:rPr>
  </w:style>
  <w:style w:type="table" w:styleId="af2">
    <w:name w:val="Table Grid"/>
    <w:basedOn w:val="a1"/>
    <w:uiPriority w:val="39"/>
    <w:rsid w:val="00F46BF0"/>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Intense Quote"/>
    <w:basedOn w:val="a"/>
    <w:next w:val="a"/>
    <w:link w:val="af4"/>
    <w:uiPriority w:val="30"/>
    <w:qFormat/>
    <w:rsid w:val="007246E0"/>
    <w:pPr>
      <w:ind w:firstLine="0"/>
      <w:jc w:val="center"/>
    </w:pPr>
    <w:rPr>
      <w:b/>
      <w:sz w:val="28"/>
      <w:szCs w:val="28"/>
      <w:lang w:val="ro-RO" w:eastAsia="ru-RU"/>
    </w:rPr>
  </w:style>
  <w:style w:type="character" w:customStyle="1" w:styleId="af4">
    <w:name w:val="Выделенная цитата Знак"/>
    <w:basedOn w:val="a0"/>
    <w:link w:val="af3"/>
    <w:uiPriority w:val="30"/>
    <w:rsid w:val="007246E0"/>
    <w:rPr>
      <w:rFonts w:ascii="Times New Roman" w:eastAsia="Times New Roman" w:hAnsi="Times New Roman" w:cs="Times New Roman"/>
      <w:b/>
      <w:sz w:val="28"/>
      <w:szCs w:val="28"/>
      <w:lang w:val="ro-RO" w:eastAsia="ru-RU"/>
    </w:rPr>
  </w:style>
  <w:style w:type="character" w:customStyle="1" w:styleId="Other">
    <w:name w:val="Other_"/>
    <w:basedOn w:val="a0"/>
    <w:link w:val="Other0"/>
    <w:rsid w:val="009A5E68"/>
    <w:rPr>
      <w:rFonts w:ascii="Segoe UI" w:eastAsia="Segoe UI" w:hAnsi="Segoe UI" w:cs="Segoe UI"/>
      <w:sz w:val="18"/>
      <w:szCs w:val="18"/>
      <w:shd w:val="clear" w:color="auto" w:fill="FFFFFF"/>
    </w:rPr>
  </w:style>
  <w:style w:type="paragraph" w:customStyle="1" w:styleId="Other0">
    <w:name w:val="Other"/>
    <w:basedOn w:val="a"/>
    <w:link w:val="Other"/>
    <w:rsid w:val="009A5E68"/>
    <w:pPr>
      <w:widowControl w:val="0"/>
      <w:shd w:val="clear" w:color="auto" w:fill="FFFFFF"/>
      <w:ind w:firstLine="0"/>
      <w:jc w:val="left"/>
    </w:pPr>
    <w:rPr>
      <w:rFonts w:ascii="Segoe UI" w:eastAsia="Segoe UI" w:hAnsi="Segoe UI" w:cs="Segoe UI"/>
      <w:sz w:val="18"/>
      <w:szCs w:val="18"/>
      <w:lang w:val="en-GB"/>
    </w:rPr>
  </w:style>
  <w:style w:type="character" w:styleId="af5">
    <w:name w:val="Hyperlink"/>
    <w:basedOn w:val="a0"/>
    <w:uiPriority w:val="99"/>
    <w:unhideWhenUsed/>
    <w:rsid w:val="009A5E68"/>
    <w:rPr>
      <w:color w:val="0000FF" w:themeColor="hyperlink"/>
      <w:u w:val="single"/>
    </w:rPr>
  </w:style>
  <w:style w:type="character" w:customStyle="1" w:styleId="MeniuneNerezolvat1">
    <w:name w:val="Mențiune Nerezolvat1"/>
    <w:basedOn w:val="a0"/>
    <w:uiPriority w:val="99"/>
    <w:semiHidden/>
    <w:unhideWhenUsed/>
    <w:rsid w:val="009A5E68"/>
    <w:rPr>
      <w:color w:val="605E5C"/>
      <w:shd w:val="clear" w:color="auto" w:fill="E1DFDD"/>
    </w:rPr>
  </w:style>
  <w:style w:type="character" w:customStyle="1" w:styleId="40">
    <w:name w:val="Заголовок 4 Знак"/>
    <w:basedOn w:val="a0"/>
    <w:link w:val="4"/>
    <w:uiPriority w:val="9"/>
    <w:semiHidden/>
    <w:rsid w:val="0030446D"/>
    <w:rPr>
      <w:rFonts w:asciiTheme="majorHAnsi" w:eastAsiaTheme="majorEastAsia" w:hAnsiTheme="majorHAnsi" w:cstheme="majorBidi"/>
      <w:i/>
      <w:iCs/>
      <w:color w:val="365F91" w:themeColor="accent1" w:themeShade="BF"/>
      <w:sz w:val="20"/>
      <w:szCs w:val="20"/>
      <w:lang w:val="en-US"/>
    </w:rPr>
  </w:style>
  <w:style w:type="paragraph" w:styleId="af6">
    <w:name w:val="Balloon Text"/>
    <w:basedOn w:val="a"/>
    <w:link w:val="af7"/>
    <w:uiPriority w:val="99"/>
    <w:semiHidden/>
    <w:unhideWhenUsed/>
    <w:rsid w:val="004D6905"/>
    <w:rPr>
      <w:rFonts w:ascii="Segoe UI" w:hAnsi="Segoe UI" w:cs="Segoe UI"/>
      <w:sz w:val="18"/>
      <w:szCs w:val="18"/>
    </w:rPr>
  </w:style>
  <w:style w:type="character" w:customStyle="1" w:styleId="af7">
    <w:name w:val="Текст выноски Знак"/>
    <w:basedOn w:val="a0"/>
    <w:link w:val="af6"/>
    <w:uiPriority w:val="99"/>
    <w:semiHidden/>
    <w:rsid w:val="004D6905"/>
    <w:rPr>
      <w:rFonts w:ascii="Segoe UI" w:eastAsia="Times New Roman" w:hAnsi="Segoe UI" w:cs="Segoe UI"/>
      <w:sz w:val="18"/>
      <w:szCs w:val="18"/>
      <w:lang w:val="en-US"/>
    </w:rPr>
  </w:style>
  <w:style w:type="character" w:customStyle="1" w:styleId="whitespace-normal">
    <w:name w:val="whitespace-normal"/>
    <w:basedOn w:val="a0"/>
    <w:rsid w:val="00C72775"/>
  </w:style>
  <w:style w:type="paragraph" w:styleId="af8">
    <w:name w:val="Normal (Web)"/>
    <w:basedOn w:val="a"/>
    <w:uiPriority w:val="99"/>
    <w:semiHidden/>
    <w:unhideWhenUsed/>
    <w:rsid w:val="00DC4D09"/>
    <w:pPr>
      <w:spacing w:before="100" w:beforeAutospacing="1" w:after="100" w:afterAutospacing="1"/>
      <w:ind w:firstLine="0"/>
      <w:jc w:val="left"/>
    </w:pPr>
    <w:rPr>
      <w:sz w:val="24"/>
      <w:szCs w:val="24"/>
      <w:lang w:val="ro-RO" w:eastAsia="ro-RO"/>
    </w:rPr>
  </w:style>
  <w:style w:type="paragraph" w:styleId="af9">
    <w:name w:val="No Spacing"/>
    <w:uiPriority w:val="1"/>
    <w:qFormat/>
    <w:rsid w:val="002924E5"/>
    <w:pPr>
      <w:spacing w:after="0" w:line="240" w:lineRule="auto"/>
      <w:ind w:firstLine="720"/>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9837">
      <w:bodyDiv w:val="1"/>
      <w:marLeft w:val="0"/>
      <w:marRight w:val="0"/>
      <w:marTop w:val="0"/>
      <w:marBottom w:val="0"/>
      <w:divBdr>
        <w:top w:val="none" w:sz="0" w:space="0" w:color="auto"/>
        <w:left w:val="none" w:sz="0" w:space="0" w:color="auto"/>
        <w:bottom w:val="none" w:sz="0" w:space="0" w:color="auto"/>
        <w:right w:val="none" w:sz="0" w:space="0" w:color="auto"/>
      </w:divBdr>
      <w:divsChild>
        <w:div w:id="419912621">
          <w:blockQuote w:val="1"/>
          <w:marLeft w:val="720"/>
          <w:marRight w:val="720"/>
          <w:marTop w:val="100"/>
          <w:marBottom w:val="100"/>
          <w:divBdr>
            <w:top w:val="none" w:sz="0" w:space="0" w:color="auto"/>
            <w:left w:val="none" w:sz="0" w:space="0" w:color="auto"/>
            <w:bottom w:val="none" w:sz="0" w:space="0" w:color="auto"/>
            <w:right w:val="none" w:sz="0" w:space="0" w:color="auto"/>
          </w:divBdr>
        </w:div>
        <w:div w:id="59880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2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876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51129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910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143107">
      <w:bodyDiv w:val="1"/>
      <w:marLeft w:val="0"/>
      <w:marRight w:val="0"/>
      <w:marTop w:val="0"/>
      <w:marBottom w:val="0"/>
      <w:divBdr>
        <w:top w:val="none" w:sz="0" w:space="0" w:color="auto"/>
        <w:left w:val="none" w:sz="0" w:space="0" w:color="auto"/>
        <w:bottom w:val="none" w:sz="0" w:space="0" w:color="auto"/>
        <w:right w:val="none" w:sz="0" w:space="0" w:color="auto"/>
      </w:divBdr>
      <w:divsChild>
        <w:div w:id="271133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67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94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228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04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137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2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69CC-8F5C-419A-A6D0-1E669F73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62</Pages>
  <Words>20353</Words>
  <Characters>118053</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marcela.mazarenco</dc:creator>
  <cp:keywords/>
  <dc:description/>
  <cp:lastModifiedBy>Evgheni Marcenco</cp:lastModifiedBy>
  <cp:revision>49</cp:revision>
  <cp:lastPrinted>2026-02-11T08:41:00Z</cp:lastPrinted>
  <dcterms:created xsi:type="dcterms:W3CDTF">2026-03-19T06:29:00Z</dcterms:created>
  <dcterms:modified xsi:type="dcterms:W3CDTF">2026-04-15T10:57:00Z</dcterms:modified>
</cp:coreProperties>
</file>