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829FB" w14:textId="77777777" w:rsidR="00953F85" w:rsidRPr="003F1703" w:rsidRDefault="00953F85" w:rsidP="00953F8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3F1703">
        <w:rPr>
          <w:rFonts w:ascii="Times New Roman" w:hAnsi="Times New Roman" w:cs="Times New Roman"/>
          <w:b/>
          <w:bCs/>
          <w:lang w:val="ro-RO"/>
        </w:rPr>
        <w:t xml:space="preserve">SINTEZA </w:t>
      </w:r>
    </w:p>
    <w:p w14:paraId="3274AC02" w14:textId="77777777" w:rsidR="003F1703" w:rsidRDefault="00953F85" w:rsidP="00634008">
      <w:pPr>
        <w:pStyle w:val="Default"/>
        <w:jc w:val="center"/>
        <w:rPr>
          <w:b/>
          <w:bCs/>
          <w:iCs/>
          <w:sz w:val="23"/>
          <w:szCs w:val="23"/>
          <w:lang w:val="ro-RO"/>
        </w:rPr>
      </w:pPr>
      <w:r w:rsidRPr="003F1703">
        <w:rPr>
          <w:b/>
          <w:bCs/>
          <w:lang w:val="ro-RO"/>
        </w:rPr>
        <w:t xml:space="preserve">la proiectul </w:t>
      </w:r>
      <w:r w:rsidR="00634008" w:rsidRPr="003F1703">
        <w:rPr>
          <w:b/>
          <w:bCs/>
          <w:sz w:val="23"/>
          <w:szCs w:val="23"/>
          <w:lang w:val="ro-RO"/>
        </w:rPr>
        <w:t>de hotărâre a Guvernului</w:t>
      </w:r>
      <w:r w:rsidR="00634008" w:rsidRPr="003F1703">
        <w:rPr>
          <w:b/>
          <w:bCs/>
          <w:i/>
          <w:iCs/>
          <w:sz w:val="23"/>
          <w:szCs w:val="23"/>
          <w:lang w:val="ro-RO"/>
        </w:rPr>
        <w:t xml:space="preserve"> </w:t>
      </w:r>
      <w:r w:rsidR="00634008" w:rsidRPr="003F1703">
        <w:rPr>
          <w:b/>
          <w:bCs/>
          <w:iCs/>
          <w:sz w:val="23"/>
          <w:szCs w:val="23"/>
          <w:lang w:val="ro-RO"/>
        </w:rPr>
        <w:t xml:space="preserve">pentru modificarea Hotărârii Guvernului nr. 522/2019 </w:t>
      </w:r>
    </w:p>
    <w:p w14:paraId="2BC82480" w14:textId="40F78F3C" w:rsidR="003F1703" w:rsidRDefault="00634008" w:rsidP="00634008">
      <w:pPr>
        <w:pStyle w:val="Default"/>
        <w:jc w:val="center"/>
        <w:rPr>
          <w:b/>
          <w:bCs/>
          <w:iCs/>
          <w:sz w:val="23"/>
          <w:szCs w:val="23"/>
          <w:lang w:val="ro-RO"/>
        </w:rPr>
      </w:pPr>
      <w:r w:rsidRPr="003F1703">
        <w:rPr>
          <w:b/>
          <w:bCs/>
          <w:iCs/>
          <w:sz w:val="23"/>
          <w:szCs w:val="23"/>
          <w:lang w:val="ro-RO"/>
        </w:rPr>
        <w:t xml:space="preserve">cu privire la modelele actelor de identitate din sistemul național de pașapoarte </w:t>
      </w:r>
    </w:p>
    <w:p w14:paraId="4B7D2C6A" w14:textId="382D070F" w:rsidR="00554F72" w:rsidRPr="003F1703" w:rsidRDefault="00634008" w:rsidP="00634008">
      <w:pPr>
        <w:pStyle w:val="Default"/>
        <w:jc w:val="center"/>
        <w:rPr>
          <w:i/>
          <w:iCs/>
          <w:sz w:val="23"/>
          <w:szCs w:val="23"/>
          <w:lang w:val="ro-RO"/>
        </w:rPr>
      </w:pPr>
      <w:r w:rsidRPr="003F1703">
        <w:rPr>
          <w:b/>
          <w:bCs/>
          <w:i/>
          <w:iCs/>
          <w:sz w:val="23"/>
          <w:szCs w:val="23"/>
          <w:lang w:val="ro-RO"/>
        </w:rPr>
        <w:t>(aprobarea modelelor noi de pașapoarte și de documente de călătorie)</w:t>
      </w:r>
    </w:p>
    <w:p w14:paraId="47FEDF33" w14:textId="59D9106B" w:rsidR="00634008" w:rsidRPr="003F1703" w:rsidRDefault="00634008" w:rsidP="00634008">
      <w:pPr>
        <w:pStyle w:val="Default"/>
        <w:jc w:val="center"/>
        <w:rPr>
          <w:b/>
          <w:bCs/>
          <w:lang w:val="ro-RO"/>
        </w:rPr>
      </w:pPr>
      <w:r w:rsidRPr="003F1703">
        <w:rPr>
          <w:b/>
          <w:bCs/>
          <w:sz w:val="23"/>
          <w:szCs w:val="23"/>
          <w:lang w:val="ro-RO"/>
        </w:rPr>
        <w:t>(număr unic 167/MAI/ASP/2026)</w:t>
      </w:r>
    </w:p>
    <w:p w14:paraId="2A816F70" w14:textId="77777777" w:rsidR="00953F85" w:rsidRDefault="00953F85" w:rsidP="00953F8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79867FE5" w14:textId="77777777" w:rsidR="0087144E" w:rsidRPr="003F1703" w:rsidRDefault="0087144E" w:rsidP="00953F8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tbl>
      <w:tblPr>
        <w:tblStyle w:val="Tabelgril"/>
        <w:tblW w:w="15134" w:type="dxa"/>
        <w:tblLook w:val="04A0" w:firstRow="1" w:lastRow="0" w:firstColumn="1" w:lastColumn="0" w:noHBand="0" w:noVBand="1"/>
      </w:tblPr>
      <w:tblGrid>
        <w:gridCol w:w="3823"/>
        <w:gridCol w:w="708"/>
        <w:gridCol w:w="6389"/>
        <w:gridCol w:w="4214"/>
      </w:tblGrid>
      <w:tr w:rsidR="00953F85" w:rsidRPr="003F1703" w14:paraId="6CC9EA97" w14:textId="77777777" w:rsidTr="002320AF">
        <w:tc>
          <w:tcPr>
            <w:tcW w:w="3823" w:type="dxa"/>
          </w:tcPr>
          <w:p w14:paraId="3EADACE6" w14:textId="651359FC" w:rsidR="00953F85" w:rsidRPr="003F1703" w:rsidRDefault="00953F85" w:rsidP="00953F85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>Participantul la avizare, consultare publică, expertizare</w:t>
            </w:r>
          </w:p>
        </w:tc>
        <w:tc>
          <w:tcPr>
            <w:tcW w:w="708" w:type="dxa"/>
          </w:tcPr>
          <w:p w14:paraId="27CEC30E" w14:textId="4FDEA186" w:rsidR="00953F85" w:rsidRPr="003F1703" w:rsidRDefault="00953F85" w:rsidP="00953F85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>Nr. crt.</w:t>
            </w:r>
          </w:p>
        </w:tc>
        <w:tc>
          <w:tcPr>
            <w:tcW w:w="6389" w:type="dxa"/>
          </w:tcPr>
          <w:p w14:paraId="0283CD50" w14:textId="77777777" w:rsidR="00953F85" w:rsidRPr="003F1703" w:rsidRDefault="00953F85" w:rsidP="00953F85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Conținutul obiecției, </w:t>
            </w:r>
          </w:p>
          <w:p w14:paraId="421DBF36" w14:textId="71FC98EE" w:rsidR="00953F85" w:rsidRPr="003F1703" w:rsidRDefault="00953F85" w:rsidP="00953F85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>propunerii, recomandării, concluziei</w:t>
            </w:r>
          </w:p>
        </w:tc>
        <w:tc>
          <w:tcPr>
            <w:tcW w:w="4214" w:type="dxa"/>
          </w:tcPr>
          <w:p w14:paraId="0A3D4D44" w14:textId="3AABF5AC" w:rsidR="00953F85" w:rsidRPr="003F1703" w:rsidRDefault="00953F85" w:rsidP="00953F85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Argumentarea autorului proiectului </w:t>
            </w:r>
          </w:p>
        </w:tc>
      </w:tr>
      <w:tr w:rsidR="00767D21" w:rsidRPr="003F1703" w14:paraId="75A11AC0" w14:textId="77777777" w:rsidTr="002320AF">
        <w:tc>
          <w:tcPr>
            <w:tcW w:w="15134" w:type="dxa"/>
            <w:gridSpan w:val="4"/>
            <w:shd w:val="clear" w:color="auto" w:fill="B4C6E7" w:themeFill="accent1" w:themeFillTint="66"/>
          </w:tcPr>
          <w:p w14:paraId="37F2B89C" w14:textId="2003681A" w:rsidR="00767D21" w:rsidRPr="003F1703" w:rsidRDefault="00767D21" w:rsidP="00953F85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>AVIZARE</w:t>
            </w:r>
          </w:p>
        </w:tc>
      </w:tr>
      <w:tr w:rsidR="00953F85" w:rsidRPr="003F1703" w14:paraId="78BC991E" w14:textId="77777777" w:rsidTr="002320AF">
        <w:tc>
          <w:tcPr>
            <w:tcW w:w="3823" w:type="dxa"/>
          </w:tcPr>
          <w:p w14:paraId="0215DBAB" w14:textId="77777777" w:rsidR="00260EE4" w:rsidRPr="003F1703" w:rsidRDefault="00647225" w:rsidP="00260EE4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Serviciul Tehnologia Informației și Securitate Cibernetică </w:t>
            </w:r>
          </w:p>
          <w:p w14:paraId="1939883C" w14:textId="6C0969E8" w:rsidR="00647225" w:rsidRPr="003F1703" w:rsidRDefault="00647225" w:rsidP="00260EE4">
            <w:pPr>
              <w:rPr>
                <w:rFonts w:ascii="Times New Roman" w:hAnsi="Times New Roman" w:cs="Times New Roman"/>
                <w:lang w:val="ro-RO"/>
              </w:rPr>
            </w:pPr>
            <w:r w:rsidRPr="003F1703">
              <w:rPr>
                <w:rFonts w:ascii="Times New Roman" w:hAnsi="Times New Roman" w:cs="Times New Roman"/>
                <w:lang w:val="ro-RO"/>
              </w:rPr>
              <w:t>(nr. 1.4/</w:t>
            </w:r>
            <w:r w:rsidR="008C4B79" w:rsidRPr="003F1703">
              <w:rPr>
                <w:rFonts w:ascii="Times New Roman" w:hAnsi="Times New Roman" w:cs="Times New Roman"/>
                <w:lang w:val="ro-RO"/>
              </w:rPr>
              <w:t>553</w:t>
            </w:r>
            <w:r w:rsidRPr="003F1703">
              <w:rPr>
                <w:rFonts w:ascii="Times New Roman" w:hAnsi="Times New Roman" w:cs="Times New Roman"/>
                <w:lang w:val="ro-RO"/>
              </w:rPr>
              <w:t>/26 din 1</w:t>
            </w:r>
            <w:r w:rsidR="008C4B79" w:rsidRPr="003F1703">
              <w:rPr>
                <w:rFonts w:ascii="Times New Roman" w:hAnsi="Times New Roman" w:cs="Times New Roman"/>
                <w:lang w:val="ro-RO"/>
              </w:rPr>
              <w:t>1</w:t>
            </w:r>
            <w:r w:rsidRPr="003F1703">
              <w:rPr>
                <w:rFonts w:ascii="Times New Roman" w:hAnsi="Times New Roman" w:cs="Times New Roman"/>
                <w:lang w:val="ro-RO"/>
              </w:rPr>
              <w:t>.03.2026)</w:t>
            </w:r>
          </w:p>
        </w:tc>
        <w:tc>
          <w:tcPr>
            <w:tcW w:w="708" w:type="dxa"/>
          </w:tcPr>
          <w:p w14:paraId="4F2C367E" w14:textId="77777777" w:rsidR="00953F85" w:rsidRPr="003F1703" w:rsidRDefault="00953F85" w:rsidP="00953F8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389" w:type="dxa"/>
          </w:tcPr>
          <w:p w14:paraId="6E3371A9" w14:textId="23D2648D" w:rsidR="00953F85" w:rsidRPr="00D93F31" w:rsidRDefault="00260EE4" w:rsidP="008C4B7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93F31">
              <w:rPr>
                <w:rFonts w:ascii="Times New Roman" w:hAnsi="Times New Roman" w:cs="Times New Roman"/>
                <w:b/>
                <w:lang w:val="ro-RO"/>
              </w:rPr>
              <w:t xml:space="preserve">Comunică </w:t>
            </w:r>
            <w:r w:rsidR="00647225" w:rsidRPr="00D93F31">
              <w:rPr>
                <w:rFonts w:ascii="Times New Roman" w:hAnsi="Times New Roman" w:cs="Times New Roman"/>
                <w:b/>
                <w:lang w:val="ro-RO"/>
              </w:rPr>
              <w:t>lipsa de obiecții sau propuneri.</w:t>
            </w:r>
          </w:p>
        </w:tc>
        <w:tc>
          <w:tcPr>
            <w:tcW w:w="4214" w:type="dxa"/>
          </w:tcPr>
          <w:p w14:paraId="469C6431" w14:textId="33AC5F13" w:rsidR="00953F85" w:rsidRPr="003F1703" w:rsidRDefault="00260EE4" w:rsidP="00260EE4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>Se ia act.</w:t>
            </w:r>
          </w:p>
        </w:tc>
      </w:tr>
      <w:tr w:rsidR="007008BD" w:rsidRPr="003F1703" w14:paraId="32E74C34" w14:textId="77777777" w:rsidTr="002320AF">
        <w:tc>
          <w:tcPr>
            <w:tcW w:w="3823" w:type="dxa"/>
          </w:tcPr>
          <w:p w14:paraId="0C46564C" w14:textId="77777777" w:rsidR="007008BD" w:rsidRPr="003F1703" w:rsidRDefault="007008BD" w:rsidP="007008BD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Centrul  Național pentru Protecția Datelor cu Caracter Personal </w:t>
            </w:r>
          </w:p>
          <w:p w14:paraId="7BF7E1F4" w14:textId="016963ED" w:rsidR="007008BD" w:rsidRPr="003F1703" w:rsidRDefault="007008BD" w:rsidP="007008BD">
            <w:pPr>
              <w:rPr>
                <w:rFonts w:ascii="Times New Roman" w:hAnsi="Times New Roman" w:cs="Times New Roman"/>
                <w:lang w:val="ro-RO"/>
              </w:rPr>
            </w:pPr>
            <w:r w:rsidRPr="003F1703">
              <w:rPr>
                <w:rFonts w:ascii="Times New Roman" w:hAnsi="Times New Roman" w:cs="Times New Roman"/>
                <w:lang w:val="ro-RO"/>
              </w:rPr>
              <w:t>(nr. 04-01/895 din 13.03.2026)</w:t>
            </w:r>
          </w:p>
        </w:tc>
        <w:tc>
          <w:tcPr>
            <w:tcW w:w="708" w:type="dxa"/>
          </w:tcPr>
          <w:p w14:paraId="6FA44E71" w14:textId="77777777" w:rsidR="007008BD" w:rsidRPr="003F1703" w:rsidRDefault="007008BD" w:rsidP="007008B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389" w:type="dxa"/>
          </w:tcPr>
          <w:p w14:paraId="0D62282F" w14:textId="6D542093" w:rsidR="007008BD" w:rsidRPr="00D93F31" w:rsidRDefault="007008BD" w:rsidP="008C4B7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93F31">
              <w:rPr>
                <w:rFonts w:ascii="Times New Roman" w:hAnsi="Times New Roman" w:cs="Times New Roman"/>
                <w:b/>
                <w:lang w:val="ro-RO"/>
              </w:rPr>
              <w:t>Comunică lipsă de obiecții și propuneri.</w:t>
            </w:r>
          </w:p>
        </w:tc>
        <w:tc>
          <w:tcPr>
            <w:tcW w:w="4214" w:type="dxa"/>
          </w:tcPr>
          <w:p w14:paraId="09AC528B" w14:textId="7B10A870" w:rsidR="007008BD" w:rsidRPr="003F1703" w:rsidRDefault="007008BD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>Se ia act.</w:t>
            </w:r>
          </w:p>
        </w:tc>
      </w:tr>
      <w:tr w:rsidR="007008BD" w:rsidRPr="003F1703" w14:paraId="527A0C8F" w14:textId="77777777" w:rsidTr="002320AF">
        <w:tc>
          <w:tcPr>
            <w:tcW w:w="3823" w:type="dxa"/>
          </w:tcPr>
          <w:p w14:paraId="42EB83A5" w14:textId="77777777" w:rsidR="007008BD" w:rsidRPr="003F1703" w:rsidRDefault="007008BD" w:rsidP="007008BD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Ministerul Afacerilor Externe </w:t>
            </w:r>
          </w:p>
          <w:p w14:paraId="0734749A" w14:textId="2A8B73F0" w:rsidR="007008BD" w:rsidRPr="003F1703" w:rsidRDefault="007008BD" w:rsidP="007008BD">
            <w:pPr>
              <w:rPr>
                <w:rFonts w:ascii="Times New Roman" w:hAnsi="Times New Roman" w:cs="Times New Roman"/>
                <w:lang w:val="ro-RO"/>
              </w:rPr>
            </w:pPr>
            <w:r w:rsidRPr="003F1703">
              <w:rPr>
                <w:rFonts w:ascii="Times New Roman" w:hAnsi="Times New Roman" w:cs="Times New Roman"/>
                <w:lang w:val="ro-RO"/>
              </w:rPr>
              <w:t>(nr. DI/3/041-2948 din 13.03.2026)</w:t>
            </w:r>
          </w:p>
        </w:tc>
        <w:tc>
          <w:tcPr>
            <w:tcW w:w="708" w:type="dxa"/>
          </w:tcPr>
          <w:p w14:paraId="0269F790" w14:textId="77777777" w:rsidR="007008BD" w:rsidRPr="003F1703" w:rsidRDefault="007008BD" w:rsidP="007008B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389" w:type="dxa"/>
          </w:tcPr>
          <w:p w14:paraId="364B0AF5" w14:textId="50DF9E6E" w:rsidR="007008BD" w:rsidRPr="00D93F31" w:rsidRDefault="007008BD" w:rsidP="008C4B7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93F31">
              <w:rPr>
                <w:rFonts w:ascii="Times New Roman" w:hAnsi="Times New Roman" w:cs="Times New Roman"/>
                <w:b/>
                <w:lang w:val="ro-RO"/>
              </w:rPr>
              <w:t>Comunică lipsa de obiecții și propuneri.</w:t>
            </w:r>
          </w:p>
        </w:tc>
        <w:tc>
          <w:tcPr>
            <w:tcW w:w="4214" w:type="dxa"/>
          </w:tcPr>
          <w:p w14:paraId="77F022F5" w14:textId="08100166" w:rsidR="007008BD" w:rsidRPr="003F1703" w:rsidRDefault="007008BD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>Se ia act.</w:t>
            </w:r>
          </w:p>
        </w:tc>
      </w:tr>
      <w:tr w:rsidR="007008BD" w:rsidRPr="003F1703" w14:paraId="1E250497" w14:textId="77777777" w:rsidTr="002320AF">
        <w:tc>
          <w:tcPr>
            <w:tcW w:w="3823" w:type="dxa"/>
          </w:tcPr>
          <w:p w14:paraId="1A867EB1" w14:textId="77777777" w:rsidR="007008BD" w:rsidRPr="003F1703" w:rsidRDefault="007008BD" w:rsidP="007008BD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Ministerul Finanțelor </w:t>
            </w:r>
          </w:p>
          <w:p w14:paraId="45C70E4E" w14:textId="11FEDB96" w:rsidR="007008BD" w:rsidRPr="003F1703" w:rsidRDefault="007008BD" w:rsidP="007008BD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lang w:val="ro-RO"/>
              </w:rPr>
              <w:t>(nr. 07/</w:t>
            </w:r>
            <w:r w:rsidR="008C4B79" w:rsidRPr="003F1703">
              <w:rPr>
                <w:rFonts w:ascii="Times New Roman" w:hAnsi="Times New Roman" w:cs="Times New Roman"/>
                <w:lang w:val="ro-RO"/>
              </w:rPr>
              <w:t>3</w:t>
            </w:r>
            <w:r w:rsidRPr="003F1703">
              <w:rPr>
                <w:rFonts w:ascii="Times New Roman" w:hAnsi="Times New Roman" w:cs="Times New Roman"/>
                <w:lang w:val="ro-RO"/>
              </w:rPr>
              <w:t>-03</w:t>
            </w:r>
            <w:r w:rsidR="008C4B79" w:rsidRPr="003F1703">
              <w:rPr>
                <w:rFonts w:ascii="Times New Roman" w:hAnsi="Times New Roman" w:cs="Times New Roman"/>
                <w:lang w:val="ro-RO"/>
              </w:rPr>
              <w:t>-36</w:t>
            </w:r>
            <w:r w:rsidRPr="003F1703">
              <w:rPr>
                <w:rFonts w:ascii="Times New Roman" w:hAnsi="Times New Roman" w:cs="Times New Roman"/>
                <w:lang w:val="ro-RO"/>
              </w:rPr>
              <w:t>/</w:t>
            </w:r>
            <w:r w:rsidR="008C4B79" w:rsidRPr="003F1703">
              <w:rPr>
                <w:rFonts w:ascii="Times New Roman" w:hAnsi="Times New Roman" w:cs="Times New Roman"/>
                <w:lang w:val="ro-RO"/>
              </w:rPr>
              <w:t xml:space="preserve">372 </w:t>
            </w:r>
            <w:r w:rsidRPr="003F1703">
              <w:rPr>
                <w:rFonts w:ascii="Times New Roman" w:hAnsi="Times New Roman" w:cs="Times New Roman"/>
                <w:lang w:val="ro-RO"/>
              </w:rPr>
              <w:t>din 17.03.2026)</w:t>
            </w:r>
          </w:p>
        </w:tc>
        <w:tc>
          <w:tcPr>
            <w:tcW w:w="708" w:type="dxa"/>
          </w:tcPr>
          <w:p w14:paraId="007C9BFC" w14:textId="77777777" w:rsidR="007008BD" w:rsidRPr="003F1703" w:rsidRDefault="007008BD" w:rsidP="007008B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389" w:type="dxa"/>
          </w:tcPr>
          <w:p w14:paraId="4778B743" w14:textId="35DC97C5" w:rsidR="007008BD" w:rsidRPr="00D93F31" w:rsidRDefault="007008BD" w:rsidP="008C4B7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93F31">
              <w:rPr>
                <w:rFonts w:ascii="Times New Roman" w:hAnsi="Times New Roman" w:cs="Times New Roman"/>
                <w:b/>
                <w:lang w:val="ro-RO"/>
              </w:rPr>
              <w:t>Comunică lipsă de obiecții și propuneri.</w:t>
            </w:r>
          </w:p>
        </w:tc>
        <w:tc>
          <w:tcPr>
            <w:tcW w:w="4214" w:type="dxa"/>
          </w:tcPr>
          <w:p w14:paraId="7D1B5F54" w14:textId="22E4D473" w:rsidR="007008BD" w:rsidRPr="003F1703" w:rsidRDefault="007008BD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>Se ia act.</w:t>
            </w:r>
          </w:p>
        </w:tc>
      </w:tr>
      <w:tr w:rsidR="00FD0510" w:rsidRPr="003F1703" w14:paraId="4122984D" w14:textId="77777777" w:rsidTr="002320AF">
        <w:tc>
          <w:tcPr>
            <w:tcW w:w="3823" w:type="dxa"/>
          </w:tcPr>
          <w:p w14:paraId="40C0D42B" w14:textId="77777777" w:rsidR="00FD0510" w:rsidRPr="003F1703" w:rsidRDefault="00FD0510" w:rsidP="007008BD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Ministerul Dezvoltării Economice și Digitalizării </w:t>
            </w:r>
          </w:p>
          <w:p w14:paraId="37003369" w14:textId="28EC93C7" w:rsidR="00FD0510" w:rsidRPr="003F1703" w:rsidRDefault="00FD0510" w:rsidP="007008BD">
            <w:pPr>
              <w:rPr>
                <w:rFonts w:ascii="Times New Roman" w:hAnsi="Times New Roman" w:cs="Times New Roman"/>
                <w:lang w:val="ro-RO"/>
              </w:rPr>
            </w:pPr>
            <w:r w:rsidRPr="003F1703">
              <w:rPr>
                <w:rFonts w:ascii="Times New Roman" w:hAnsi="Times New Roman" w:cs="Times New Roman"/>
                <w:lang w:val="ro-RO"/>
              </w:rPr>
              <w:t>(nr. 03-933 din 17.03.2026)</w:t>
            </w:r>
          </w:p>
        </w:tc>
        <w:tc>
          <w:tcPr>
            <w:tcW w:w="708" w:type="dxa"/>
          </w:tcPr>
          <w:p w14:paraId="1DC12740" w14:textId="77777777" w:rsidR="00FD0510" w:rsidRPr="003F1703" w:rsidRDefault="00FD0510" w:rsidP="007008B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389" w:type="dxa"/>
          </w:tcPr>
          <w:p w14:paraId="160B8F81" w14:textId="3E615670" w:rsidR="00FD0510" w:rsidRPr="00D93F31" w:rsidRDefault="00FD0510" w:rsidP="008C4B7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93F31">
              <w:rPr>
                <w:rFonts w:ascii="Times New Roman" w:hAnsi="Times New Roman" w:cs="Times New Roman"/>
                <w:b/>
                <w:lang w:val="ro-RO"/>
              </w:rPr>
              <w:t>Comunică lipsa de obiecții și propuneri.</w:t>
            </w:r>
          </w:p>
        </w:tc>
        <w:tc>
          <w:tcPr>
            <w:tcW w:w="4214" w:type="dxa"/>
          </w:tcPr>
          <w:p w14:paraId="548D05C1" w14:textId="6A71FE26" w:rsidR="00FD0510" w:rsidRPr="003F1703" w:rsidRDefault="00FD0510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Se ia act. </w:t>
            </w:r>
          </w:p>
        </w:tc>
      </w:tr>
      <w:tr w:rsidR="007008BD" w:rsidRPr="003F1703" w14:paraId="1032CCAC" w14:textId="77777777" w:rsidTr="002320AF">
        <w:tc>
          <w:tcPr>
            <w:tcW w:w="3823" w:type="dxa"/>
          </w:tcPr>
          <w:p w14:paraId="347E9DC4" w14:textId="77777777" w:rsidR="007008BD" w:rsidRPr="003F1703" w:rsidRDefault="007008BD" w:rsidP="007008BD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>Agenția de Guvernare Electronică</w:t>
            </w:r>
          </w:p>
          <w:p w14:paraId="5C05C862" w14:textId="6F65B470" w:rsidR="003F1703" w:rsidRPr="003F1703" w:rsidRDefault="003F1703" w:rsidP="003F1703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bCs/>
                <w:lang w:val="ro-RO"/>
              </w:rPr>
              <w:t>(nr. 3007-060 din 19.03.2026).</w:t>
            </w:r>
          </w:p>
        </w:tc>
        <w:tc>
          <w:tcPr>
            <w:tcW w:w="708" w:type="dxa"/>
          </w:tcPr>
          <w:p w14:paraId="64E53DF4" w14:textId="77777777" w:rsidR="007008BD" w:rsidRPr="003F1703" w:rsidRDefault="007008BD" w:rsidP="007008B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389" w:type="dxa"/>
          </w:tcPr>
          <w:p w14:paraId="49869820" w14:textId="0D845139" w:rsidR="007008BD" w:rsidRPr="00D93F31" w:rsidRDefault="00B23FA3" w:rsidP="00B23FA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93F31">
              <w:rPr>
                <w:rFonts w:ascii="Times New Roman" w:hAnsi="Times New Roman" w:cs="Times New Roman"/>
                <w:b/>
                <w:lang w:val="ro-RO"/>
              </w:rPr>
              <w:t>Comunică lipsa obiecțiilor și propunerilor.</w:t>
            </w:r>
          </w:p>
        </w:tc>
        <w:tc>
          <w:tcPr>
            <w:tcW w:w="4214" w:type="dxa"/>
          </w:tcPr>
          <w:p w14:paraId="4B86DF56" w14:textId="56F4A19F" w:rsidR="007008BD" w:rsidRPr="003F1703" w:rsidRDefault="00B23FA3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>Se ia act.</w:t>
            </w:r>
          </w:p>
        </w:tc>
      </w:tr>
      <w:tr w:rsidR="007008BD" w:rsidRPr="003F1703" w14:paraId="3ED7C6CD" w14:textId="77777777" w:rsidTr="002320AF">
        <w:tc>
          <w:tcPr>
            <w:tcW w:w="15134" w:type="dxa"/>
            <w:gridSpan w:val="4"/>
            <w:shd w:val="clear" w:color="auto" w:fill="B4C6E7" w:themeFill="accent1" w:themeFillTint="66"/>
          </w:tcPr>
          <w:p w14:paraId="3F4B17AB" w14:textId="744A65B7" w:rsidR="007008BD" w:rsidRPr="003F1703" w:rsidRDefault="007008BD" w:rsidP="003F1703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>EXPERTIZARE</w:t>
            </w:r>
          </w:p>
        </w:tc>
      </w:tr>
      <w:tr w:rsidR="007008BD" w:rsidRPr="00E7401D" w14:paraId="78CA7E98" w14:textId="77777777" w:rsidTr="002320AF">
        <w:tc>
          <w:tcPr>
            <w:tcW w:w="3823" w:type="dxa"/>
          </w:tcPr>
          <w:p w14:paraId="70625538" w14:textId="77777777" w:rsidR="007008BD" w:rsidRPr="003F1703" w:rsidRDefault="007008BD" w:rsidP="007008BD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Centrul de Armonizare a Legislației </w:t>
            </w:r>
          </w:p>
          <w:p w14:paraId="31AC80C7" w14:textId="1603C888" w:rsidR="007008BD" w:rsidRPr="003F1703" w:rsidRDefault="007008BD" w:rsidP="007008BD">
            <w:pPr>
              <w:rPr>
                <w:rFonts w:ascii="Times New Roman" w:hAnsi="Times New Roman" w:cs="Times New Roman"/>
                <w:lang w:val="ro-RO"/>
              </w:rPr>
            </w:pPr>
            <w:r w:rsidRPr="003F1703">
              <w:rPr>
                <w:rFonts w:ascii="Times New Roman" w:hAnsi="Times New Roman" w:cs="Times New Roman"/>
                <w:lang w:val="ro-RO"/>
              </w:rPr>
              <w:t>(Declarația de compatibilitate                     nr. 31/02-126-</w:t>
            </w:r>
            <w:r w:rsidR="006C6FFF" w:rsidRPr="003F1703">
              <w:rPr>
                <w:rFonts w:ascii="Times New Roman" w:hAnsi="Times New Roman" w:cs="Times New Roman"/>
                <w:lang w:val="ro-RO"/>
              </w:rPr>
              <w:t>2</w:t>
            </w:r>
            <w:r w:rsidR="008C4B79" w:rsidRPr="003F1703">
              <w:rPr>
                <w:rFonts w:ascii="Times New Roman" w:hAnsi="Times New Roman" w:cs="Times New Roman"/>
                <w:lang w:val="ro-RO"/>
              </w:rPr>
              <w:t>688</w:t>
            </w:r>
            <w:r w:rsidR="006C6FFF" w:rsidRPr="003F1703">
              <w:rPr>
                <w:rFonts w:ascii="Times New Roman" w:hAnsi="Times New Roman" w:cs="Times New Roman"/>
                <w:lang w:val="ro-RO"/>
              </w:rPr>
              <w:t xml:space="preserve"> din 1</w:t>
            </w:r>
            <w:r w:rsidR="008C4B79" w:rsidRPr="003F1703">
              <w:rPr>
                <w:rFonts w:ascii="Times New Roman" w:hAnsi="Times New Roman" w:cs="Times New Roman"/>
                <w:lang w:val="ro-RO"/>
              </w:rPr>
              <w:t>0</w:t>
            </w:r>
            <w:r w:rsidR="006C6FFF" w:rsidRPr="003F1703">
              <w:rPr>
                <w:rFonts w:ascii="Times New Roman" w:hAnsi="Times New Roman" w:cs="Times New Roman"/>
                <w:lang w:val="ro-RO"/>
              </w:rPr>
              <w:t>.03.2026</w:t>
            </w:r>
            <w:r w:rsidRPr="003F1703"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708" w:type="dxa"/>
          </w:tcPr>
          <w:p w14:paraId="75A5E8C8" w14:textId="77777777" w:rsidR="007008BD" w:rsidRPr="003F1703" w:rsidRDefault="007008BD" w:rsidP="007008B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4BDAA40D" w14:textId="77777777" w:rsidR="008C4B79" w:rsidRPr="003F1703" w:rsidRDefault="008C4B79" w:rsidP="007008B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039D0418" w14:textId="77777777" w:rsidR="008C4B79" w:rsidRPr="003F1703" w:rsidRDefault="008C4B79" w:rsidP="008C4B7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>1.</w:t>
            </w:r>
          </w:p>
          <w:p w14:paraId="1B7DF914" w14:textId="77777777" w:rsidR="008C4B79" w:rsidRPr="003F1703" w:rsidRDefault="008C4B79" w:rsidP="008C4B7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227F3044" w14:textId="77777777" w:rsidR="008C4B79" w:rsidRPr="003F1703" w:rsidRDefault="008C4B79" w:rsidP="008C4B7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27469AD4" w14:textId="77777777" w:rsidR="008C4B79" w:rsidRPr="003F1703" w:rsidRDefault="008C4B79" w:rsidP="008C4B7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74B041F8" w14:textId="77777777" w:rsidR="008C4B79" w:rsidRPr="003F1703" w:rsidRDefault="008C4B79" w:rsidP="008C4B7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2D4670D7" w14:textId="77777777" w:rsidR="008C4B79" w:rsidRPr="003F1703" w:rsidRDefault="008C4B79" w:rsidP="008C4B7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43EF824F" w14:textId="77777777" w:rsidR="008C4B79" w:rsidRPr="003F1703" w:rsidRDefault="008C4B79" w:rsidP="008C4B7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431B9182" w14:textId="77777777" w:rsidR="008C4B79" w:rsidRPr="003F1703" w:rsidRDefault="008C4B79" w:rsidP="008C4B7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7DAAC5FF" w14:textId="77777777" w:rsidR="008C4B79" w:rsidRPr="003F1703" w:rsidRDefault="008C4B79" w:rsidP="008C4B7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5142C9FD" w14:textId="77777777" w:rsidR="008C4B79" w:rsidRPr="003F1703" w:rsidRDefault="008C4B79" w:rsidP="008C4B7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1938D5BA" w14:textId="77777777" w:rsidR="008C4B79" w:rsidRPr="003F1703" w:rsidRDefault="008C4B79" w:rsidP="008C4B7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2C19A68F" w14:textId="77777777" w:rsidR="008C4B79" w:rsidRPr="003F1703" w:rsidRDefault="008C4B79" w:rsidP="008C4B7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11985128" w14:textId="77777777" w:rsidR="00B5149A" w:rsidRPr="003F1703" w:rsidRDefault="00B5149A" w:rsidP="00B5149A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5A11C46F" w14:textId="77777777" w:rsidR="008274CF" w:rsidRPr="003F1703" w:rsidRDefault="008274CF" w:rsidP="00B5149A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41D523F8" w14:textId="1788FC2E" w:rsidR="008C4B79" w:rsidRPr="003F1703" w:rsidRDefault="008C4B79" w:rsidP="008C4B7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>2.</w:t>
            </w:r>
          </w:p>
        </w:tc>
        <w:tc>
          <w:tcPr>
            <w:tcW w:w="6389" w:type="dxa"/>
          </w:tcPr>
          <w:p w14:paraId="59B32B77" w14:textId="77777777" w:rsidR="008C4B79" w:rsidRPr="003F1703" w:rsidRDefault="006C6FFF" w:rsidP="007008BD">
            <w:pPr>
              <w:jc w:val="both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3F1703">
              <w:rPr>
                <w:rFonts w:ascii="Times New Roman" w:hAnsi="Times New Roman" w:cs="Times New Roman"/>
                <w:i/>
                <w:iCs/>
                <w:lang w:val="ro-RO"/>
              </w:rPr>
              <w:lastRenderedPageBreak/>
              <w:t xml:space="preserve">d) Observații privind clauza de armonizare </w:t>
            </w:r>
          </w:p>
          <w:p w14:paraId="5032B0D3" w14:textId="77777777" w:rsidR="008C4B79" w:rsidRPr="003F1703" w:rsidRDefault="008C4B79" w:rsidP="007008B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4139377B" w14:textId="77777777" w:rsidR="008C4B79" w:rsidRPr="003F1703" w:rsidRDefault="008C4B79" w:rsidP="008C4B79">
            <w:pPr>
              <w:pStyle w:val="Default"/>
              <w:jc w:val="both"/>
              <w:rPr>
                <w:lang w:val="ro-RO"/>
              </w:rPr>
            </w:pPr>
            <w:r w:rsidRPr="003F1703">
              <w:rPr>
                <w:lang w:val="ro-RO"/>
              </w:rPr>
              <w:t xml:space="preserve">Clauza de armonizare a proiectului se va expune în următoarea redacție: </w:t>
            </w:r>
          </w:p>
          <w:p w14:paraId="29B14873" w14:textId="2C9A1AC2" w:rsidR="008C4B79" w:rsidRPr="003F1703" w:rsidRDefault="008C4B79" w:rsidP="008C4B79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”Prezenta Hotărâre transpune parțial (transpune: art. 1 (2); art. 4 (2) și pct. 2 și 3, lit. C din Anexă) Regulamentul (CE) nr. 2252/2004 al Consiliului din 13 decembrie 2004 privind standardele pentru elementele de securitate și elementele </w:t>
            </w:r>
            <w:proofErr w:type="spellStart"/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>biometrice</w:t>
            </w:r>
            <w:proofErr w:type="spellEnd"/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integrate în pașapoarte și în documente de </w:t>
            </w: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călătorie emise de statele membre CELEX: 32004R2252, publicat în Jurnalul Oficial al Uniunii Europene L 385 din 29 decembrie 2004, astfel cum a fost modificat ultima dată prin Regulamentul (CE) nr. 444/2009 al Parlamentului European și al Consiliului din 28 mai 2009”.</w:t>
            </w:r>
          </w:p>
          <w:p w14:paraId="212EABE4" w14:textId="77777777" w:rsidR="008C4B79" w:rsidRPr="003F1703" w:rsidRDefault="008C4B79" w:rsidP="008C4B7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5EC086CF" w14:textId="7FA3D939" w:rsidR="008C4B79" w:rsidRPr="003F1703" w:rsidRDefault="008C4B79" w:rsidP="008C4B79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3F1703">
              <w:rPr>
                <w:rFonts w:ascii="Times New Roman" w:hAnsi="Times New Roman" w:cs="Times New Roman"/>
                <w:lang w:val="ro-RO"/>
              </w:rPr>
              <w:t xml:space="preserve">Cu referire la clauza existentă, propusă pentru modificare în </w:t>
            </w:r>
            <w:r w:rsidR="00B5149A" w:rsidRPr="003F1703">
              <w:rPr>
                <w:rFonts w:ascii="Times New Roman" w:hAnsi="Times New Roman" w:cs="Times New Roman"/>
                <w:lang w:val="ro-RO"/>
              </w:rPr>
              <w:t xml:space="preserve">              </w:t>
            </w:r>
            <w:r w:rsidRPr="003F1703">
              <w:rPr>
                <w:rFonts w:ascii="Times New Roman" w:hAnsi="Times New Roman" w:cs="Times New Roman"/>
                <w:lang w:val="ro-RO"/>
              </w:rPr>
              <w:t>pct. 1.2.1. din proiect, aceasta se va expune în următoarea redacție:</w:t>
            </w:r>
          </w:p>
          <w:p w14:paraId="74A82FB6" w14:textId="77777777" w:rsidR="008C4B79" w:rsidRPr="003F1703" w:rsidRDefault="008C4B79" w:rsidP="008C4B79">
            <w:pPr>
              <w:pStyle w:val="Default"/>
              <w:rPr>
                <w:b/>
                <w:bCs/>
                <w:sz w:val="23"/>
                <w:szCs w:val="23"/>
                <w:lang w:val="ro-RO"/>
              </w:rPr>
            </w:pPr>
          </w:p>
          <w:p w14:paraId="324D3516" w14:textId="423B368A" w:rsidR="008C4B79" w:rsidRPr="003F1703" w:rsidRDefault="008C4B79" w:rsidP="008C4B79">
            <w:pPr>
              <w:pStyle w:val="Default"/>
              <w:rPr>
                <w:sz w:val="23"/>
                <w:szCs w:val="23"/>
                <w:lang w:val="ro-RO"/>
              </w:rPr>
            </w:pPr>
            <w:r w:rsidRPr="003F1703">
              <w:rPr>
                <w:b/>
                <w:bCs/>
                <w:sz w:val="23"/>
                <w:szCs w:val="23"/>
                <w:lang w:val="ro-RO"/>
              </w:rPr>
              <w:t xml:space="preserve">„Prezenta Hotărâre: </w:t>
            </w:r>
          </w:p>
          <w:p w14:paraId="56FA6841" w14:textId="77777777" w:rsidR="008C4B79" w:rsidRPr="003F1703" w:rsidRDefault="008C4B79" w:rsidP="008C4B79">
            <w:pPr>
              <w:pStyle w:val="Default"/>
              <w:rPr>
                <w:sz w:val="23"/>
                <w:szCs w:val="23"/>
                <w:lang w:val="ro-RO"/>
              </w:rPr>
            </w:pPr>
            <w:r w:rsidRPr="003F1703">
              <w:rPr>
                <w:b/>
                <w:bCs/>
                <w:sz w:val="23"/>
                <w:szCs w:val="23"/>
                <w:lang w:val="ro-RO"/>
              </w:rPr>
              <w:t xml:space="preserve">- transpune parțial (transpune: art. 1 (1); art. 4 partea 2; art. 4a; lit. (a) pct. 2 - 9, 11, 13 - 16, 17, 18, 19; lit. (c), (e), (g) din Anexă și transpune parțial: art. 4b partea 1; lit. (a) pct. 16.1 și 20 din Anexă) Regulamentul (CE) nr. 1030/2002 al Consiliului din 13 iunie 2002 de instituire a unui model uniform de permis de ședere pentru resortisanții țărilor terțe, CELEX: 32002R1030, publicat în Jurnalul Oficial al Uniunii Europene L 157 din 15 iunie 2002, astfel cum a fost modificat ultima oară prin Regulamentul (UE) 2017/1954 al Parlamentului European și al Consiliului din 25 octombrie 2017; </w:t>
            </w:r>
          </w:p>
          <w:p w14:paraId="1641F00F" w14:textId="29377095" w:rsidR="008C4B79" w:rsidRPr="003F1703" w:rsidRDefault="008C4B79" w:rsidP="008C4B79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- transpune parțial (transpune: art. 1 (2); art. 4 (2) și pct. 2 și 3, lit. C din Anexă) Regulamentul (CE) nr. 2252/2004 al Consiliului din 13 decembrie 2004 privind standardele pentru elementele de securitate și elementele </w:t>
            </w:r>
            <w:proofErr w:type="spellStart"/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>biometrice</w:t>
            </w:r>
            <w:proofErr w:type="spellEnd"/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integrate în pașapoarte şi în documente de călătorie emise de statele membre CELEX: 32004R2252, publicat în Jurnalul Oficial al Uniunii Europene L 385 din 29 decembrie 2004, astfel cum a fost modificat ultima dată prin Regulamentul (CE) nr. 444/2009 al Parlamentului European şi al Consiliului din 28 mai 2009;</w:t>
            </w:r>
          </w:p>
          <w:p w14:paraId="6159FA6E" w14:textId="5619E511" w:rsidR="008C4B79" w:rsidRPr="003F1703" w:rsidRDefault="008C4B79" w:rsidP="008C4B79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- transpune parțial (transpune: art. 3 (1), (2), (3), (5); art. 6 lit. (a) - (g); art. 7 (1) și transpune parțial: art. 5 (1); art. 8 (1)) Regulamentul (UE) 2025/1208 al Consiliului din 12 iunie 2025 privind consolidarea securității cărților de identitate ale cetățenilor Uniunii și a documentelor de </w:t>
            </w: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ședere eliberate cetățenilor Uniunii și membrilor de familie ai acestora care își exercită dreptul la liberă circulație, CELEX: 32025R1208, publicat în Jurnalul Oficial al Uniunii Europene L din 20 iunie 2025”</w:t>
            </w:r>
          </w:p>
          <w:p w14:paraId="35DBFB8B" w14:textId="77777777" w:rsidR="008C4B79" w:rsidRPr="003F1703" w:rsidRDefault="008C4B79" w:rsidP="008C4B79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50EB3BC1" w14:textId="77777777" w:rsidR="008C4B79" w:rsidRPr="003F1703" w:rsidRDefault="008C4B79" w:rsidP="008C4B79">
            <w:pPr>
              <w:pStyle w:val="Default"/>
              <w:rPr>
                <w:lang w:val="ro-RO"/>
              </w:rPr>
            </w:pPr>
            <w:r w:rsidRPr="003F1703">
              <w:rPr>
                <w:b/>
                <w:bCs/>
                <w:lang w:val="ro-RO"/>
              </w:rPr>
              <w:t xml:space="preserve">IV. Concluzii </w:t>
            </w:r>
          </w:p>
          <w:p w14:paraId="28D1AB20" w14:textId="67EB0666" w:rsidR="007008BD" w:rsidRPr="003F1703" w:rsidRDefault="008C4B79" w:rsidP="008C4B79">
            <w:pPr>
              <w:jc w:val="both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ro-RO"/>
              </w:rPr>
            </w:pPr>
            <w:r w:rsidRPr="003F1703">
              <w:rPr>
                <w:rFonts w:ascii="Times New Roman" w:hAnsi="Times New Roman" w:cs="Times New Roman"/>
                <w:lang w:val="ro-RO"/>
              </w:rPr>
              <w:t>Ca urmare a expertizei de compatibilitate realizate, se va revizui clauza de armonizare potrivit celor expuse mai sus.</w:t>
            </w:r>
          </w:p>
        </w:tc>
        <w:tc>
          <w:tcPr>
            <w:tcW w:w="4214" w:type="dxa"/>
          </w:tcPr>
          <w:p w14:paraId="5E4ABDEF" w14:textId="77777777" w:rsidR="007008BD" w:rsidRPr="003F1703" w:rsidRDefault="007008BD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730A3B98" w14:textId="77777777" w:rsidR="008C4B79" w:rsidRPr="003F1703" w:rsidRDefault="008C4B79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290D43B6" w14:textId="77777777" w:rsidR="008C4B79" w:rsidRPr="003F1703" w:rsidRDefault="008C4B79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6E651C03" w14:textId="77777777" w:rsidR="008C4B79" w:rsidRPr="003F1703" w:rsidRDefault="008C4B79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787A2DDE" w14:textId="77777777" w:rsidR="008C4B79" w:rsidRPr="003F1703" w:rsidRDefault="008C4B79" w:rsidP="008C4B79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>Se acceptă.</w:t>
            </w:r>
          </w:p>
          <w:p w14:paraId="183FC289" w14:textId="77777777" w:rsidR="008C4B79" w:rsidRPr="003F1703" w:rsidRDefault="008C4B79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703">
              <w:rPr>
                <w:rFonts w:ascii="Times New Roman" w:hAnsi="Times New Roman" w:cs="Times New Roman"/>
                <w:lang w:val="ro-RO"/>
              </w:rPr>
              <w:t xml:space="preserve">Clauza de armonizare a proiectului a fost expusă în redacția propusă. </w:t>
            </w:r>
          </w:p>
          <w:p w14:paraId="3F36E36E" w14:textId="77777777" w:rsidR="008C4B79" w:rsidRPr="003F1703" w:rsidRDefault="008C4B79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793CA40A" w14:textId="77777777" w:rsidR="008C4B79" w:rsidRPr="003F1703" w:rsidRDefault="008C4B79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6674DC13" w14:textId="77777777" w:rsidR="008C4B79" w:rsidRPr="003F1703" w:rsidRDefault="008C4B79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24F09D19" w14:textId="77777777" w:rsidR="008C4B79" w:rsidRPr="003F1703" w:rsidRDefault="008C4B79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2996C637" w14:textId="77777777" w:rsidR="008C4B79" w:rsidRPr="003F1703" w:rsidRDefault="008C4B79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44D7BA93" w14:textId="77777777" w:rsidR="008C4B79" w:rsidRPr="003F1703" w:rsidRDefault="008C4B79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39EF5950" w14:textId="77777777" w:rsidR="008C4B79" w:rsidRPr="003F1703" w:rsidRDefault="008C4B79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37E95924" w14:textId="77777777" w:rsidR="008C4B79" w:rsidRPr="003F1703" w:rsidRDefault="008C4B79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36167C67" w14:textId="3E9A7E67" w:rsidR="008C4B79" w:rsidRPr="003F1703" w:rsidRDefault="00B5149A" w:rsidP="008C4B79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>Se acceptă.</w:t>
            </w:r>
          </w:p>
          <w:p w14:paraId="5FD0E549" w14:textId="15E80344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703">
              <w:rPr>
                <w:rFonts w:ascii="Times New Roman" w:hAnsi="Times New Roman" w:cs="Times New Roman"/>
                <w:lang w:val="ro-RO"/>
              </w:rPr>
              <w:t xml:space="preserve">Pct. 1.2.1. din proiect a fost modificat conform propunerii înaintate. </w:t>
            </w:r>
          </w:p>
          <w:p w14:paraId="3B7241A4" w14:textId="77777777" w:rsidR="008C4B79" w:rsidRPr="003F1703" w:rsidRDefault="008C4B79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694C9C8C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1E59FC49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4068705F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37C826A4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6FC1246C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7BC59330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27F5CE16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5C10C06D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336FACA4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2D76AC17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7B09FF05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33FF474A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433DA66C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6F400A8B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0FEA4181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25BFF8D3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76820AA1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7B3690C5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3E6DC4BB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510986BE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3FC498F0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579FAC02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669C52B0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75F24F40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3B78AB19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428E3860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059B5D51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1E035099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730C2411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3ED9B318" w14:textId="77777777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717BD117" w14:textId="3FEE923E" w:rsidR="00B5149A" w:rsidRPr="003F1703" w:rsidRDefault="00B5149A" w:rsidP="008C4B79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F1703">
              <w:rPr>
                <w:rFonts w:ascii="Times New Roman" w:hAnsi="Times New Roman" w:cs="Times New Roman"/>
                <w:b/>
                <w:bCs/>
                <w:lang w:val="ro-RO"/>
              </w:rPr>
              <w:t>Se acceptă.</w:t>
            </w:r>
          </w:p>
          <w:p w14:paraId="0E9EAFCA" w14:textId="0618A4DA" w:rsidR="008C4B79" w:rsidRPr="003F1703" w:rsidRDefault="00B5149A" w:rsidP="008C4B7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703">
              <w:rPr>
                <w:rFonts w:ascii="Times New Roman" w:hAnsi="Times New Roman" w:cs="Times New Roman"/>
                <w:lang w:val="ro-RO"/>
              </w:rPr>
              <w:t xml:space="preserve">Proiectul a fost modificat în corespundere cu propunerile înaintate. </w:t>
            </w:r>
          </w:p>
        </w:tc>
      </w:tr>
      <w:tr w:rsidR="00D93F31" w:rsidRPr="003F1703" w14:paraId="63A0802B" w14:textId="77777777" w:rsidTr="002320AF">
        <w:tc>
          <w:tcPr>
            <w:tcW w:w="3823" w:type="dxa"/>
          </w:tcPr>
          <w:p w14:paraId="4392DCDC" w14:textId="77777777" w:rsidR="00D93F31" w:rsidRDefault="00D93F31" w:rsidP="007008BD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 xml:space="preserve">Centrul Național Anticorupție </w:t>
            </w:r>
          </w:p>
          <w:p w14:paraId="41F76A9F" w14:textId="033E173A" w:rsidR="00D93F31" w:rsidRPr="00D93F31" w:rsidRDefault="00D93F31" w:rsidP="007008BD">
            <w:pPr>
              <w:rPr>
                <w:rFonts w:ascii="Times New Roman" w:hAnsi="Times New Roman" w:cs="Times New Roman"/>
                <w:lang w:val="ro-RO"/>
              </w:rPr>
            </w:pPr>
            <w:r w:rsidRPr="00D93F31">
              <w:rPr>
                <w:rFonts w:ascii="Times New Roman" w:hAnsi="Times New Roman" w:cs="Times New Roman"/>
                <w:lang w:val="ro-RO"/>
              </w:rPr>
              <w:t>(nr. EHG26/11319 din 30.03.2026)</w:t>
            </w:r>
          </w:p>
        </w:tc>
        <w:tc>
          <w:tcPr>
            <w:tcW w:w="708" w:type="dxa"/>
          </w:tcPr>
          <w:p w14:paraId="4BC23200" w14:textId="77777777" w:rsidR="00D93F31" w:rsidRPr="003F1703" w:rsidRDefault="00D93F31" w:rsidP="007008B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389" w:type="dxa"/>
          </w:tcPr>
          <w:p w14:paraId="7404F47A" w14:textId="4EA9F793" w:rsidR="00D93F31" w:rsidRPr="00777A0B" w:rsidRDefault="00D93F31" w:rsidP="00D93F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val="ro-MD"/>
              </w:rPr>
            </w:pPr>
            <w:r w:rsidRPr="00777A0B">
              <w:rPr>
                <w:rFonts w:ascii="Times New Roman" w:hAnsi="Times New Roman" w:cs="Times New Roman"/>
                <w:kern w:val="0"/>
                <w:lang w:val="ro-MD"/>
              </w:rPr>
              <w:t>Proiectul promovează interesul public privind consolidarea securității naționale și asigurarea liberei circulații a cetățenilor, prin alinierea documentelor de călătorie la standardele internaționale de siguranță.</w:t>
            </w:r>
          </w:p>
        </w:tc>
        <w:tc>
          <w:tcPr>
            <w:tcW w:w="4214" w:type="dxa"/>
          </w:tcPr>
          <w:p w14:paraId="7D23DB49" w14:textId="0F4B4B12" w:rsidR="00D93F31" w:rsidRPr="003F1703" w:rsidRDefault="00D93F31" w:rsidP="00D93F3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Se ia act.</w:t>
            </w:r>
          </w:p>
        </w:tc>
      </w:tr>
      <w:tr w:rsidR="004E3122" w:rsidRPr="003F1703" w14:paraId="64BA95E8" w14:textId="77777777" w:rsidTr="00EC0193">
        <w:trPr>
          <w:trHeight w:val="1408"/>
        </w:trPr>
        <w:tc>
          <w:tcPr>
            <w:tcW w:w="3823" w:type="dxa"/>
          </w:tcPr>
          <w:p w14:paraId="0FAD386F" w14:textId="77777777" w:rsidR="004E3122" w:rsidRDefault="004E3122" w:rsidP="007008BD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Ministerul Justiției </w:t>
            </w:r>
          </w:p>
          <w:p w14:paraId="39537EA8" w14:textId="6748EC96" w:rsidR="002320AF" w:rsidRPr="002320AF" w:rsidRDefault="002320AF" w:rsidP="007008BD">
            <w:pPr>
              <w:rPr>
                <w:rFonts w:ascii="Times New Roman" w:hAnsi="Times New Roman" w:cs="Times New Roman"/>
                <w:lang w:val="ro-RO"/>
              </w:rPr>
            </w:pPr>
            <w:r w:rsidRPr="002320AF">
              <w:rPr>
                <w:rFonts w:ascii="Times New Roman" w:hAnsi="Times New Roman" w:cs="Times New Roman"/>
                <w:lang w:val="ro-RO"/>
              </w:rPr>
              <w:t>(nr. 04/1-3621 din 01.04.2026)</w:t>
            </w:r>
          </w:p>
        </w:tc>
        <w:tc>
          <w:tcPr>
            <w:tcW w:w="708" w:type="dxa"/>
          </w:tcPr>
          <w:p w14:paraId="3BFE1261" w14:textId="2ECA279B" w:rsidR="004E3122" w:rsidRDefault="00EC0193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1.</w:t>
            </w:r>
          </w:p>
          <w:p w14:paraId="6630ABE8" w14:textId="77777777" w:rsidR="00EC0193" w:rsidRDefault="00EC0193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4F26FED3" w14:textId="77777777" w:rsidR="00EC0193" w:rsidRDefault="00EC0193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080F18DC" w14:textId="77777777" w:rsidR="00EC0193" w:rsidRDefault="00EC0193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222E5729" w14:textId="77777777" w:rsidR="00EC0193" w:rsidRDefault="00EC0193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3580B414" w14:textId="77777777" w:rsidR="00EC0193" w:rsidRDefault="00EC0193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1A08E85E" w14:textId="77777777" w:rsidR="00EC0193" w:rsidRDefault="00EC0193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0ABF7002" w14:textId="77777777" w:rsidR="00EC0193" w:rsidRDefault="00EC0193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30FAE184" w14:textId="77777777" w:rsidR="00EC0193" w:rsidRDefault="00EC0193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56828BC4" w14:textId="77777777" w:rsidR="00EC0193" w:rsidRDefault="00EC0193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42DEEE4D" w14:textId="77777777" w:rsidR="00EC0193" w:rsidRDefault="00EC0193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3C0B4021" w14:textId="77777777" w:rsidR="00EC0193" w:rsidRDefault="00EC0193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479598CB" w14:textId="77777777" w:rsidR="00EC0193" w:rsidRDefault="00EC0193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714791DF" w14:textId="77777777" w:rsidR="00EC0193" w:rsidRDefault="00EC0193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54205297" w14:textId="77777777" w:rsidR="00EC0193" w:rsidRDefault="00EC0193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44568705" w14:textId="77777777" w:rsidR="00EC0193" w:rsidRDefault="00EC0193" w:rsidP="00EC0193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38EB75BC" w14:textId="60AFE04D" w:rsidR="00EC0193" w:rsidRPr="002320AF" w:rsidRDefault="00EC0193" w:rsidP="00EC0193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2.</w:t>
            </w:r>
          </w:p>
          <w:p w14:paraId="0F549504" w14:textId="77777777" w:rsidR="002320AF" w:rsidRPr="002320AF" w:rsidRDefault="002320AF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0DCB5FBE" w14:textId="77777777" w:rsidR="002320AF" w:rsidRPr="002320AF" w:rsidRDefault="002320AF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6F42A09F" w14:textId="77777777" w:rsidR="002320AF" w:rsidRPr="002320AF" w:rsidRDefault="002320AF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55801416" w14:textId="77777777" w:rsidR="002320AF" w:rsidRPr="002320AF" w:rsidRDefault="002320AF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73EFAA1F" w14:textId="77777777" w:rsidR="002320AF" w:rsidRPr="002320AF" w:rsidRDefault="002320AF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5D5DAA6C" w14:textId="77777777" w:rsidR="002320AF" w:rsidRPr="002320AF" w:rsidRDefault="002320AF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0F1288AC" w14:textId="77777777" w:rsidR="002320AF" w:rsidRPr="002320AF" w:rsidRDefault="002320AF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2B751C43" w14:textId="77777777" w:rsidR="002320AF" w:rsidRPr="002320AF" w:rsidRDefault="002320AF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502F0E24" w14:textId="77777777" w:rsidR="002320AF" w:rsidRPr="002320AF" w:rsidRDefault="002320AF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4CCAB055" w14:textId="77777777" w:rsidR="002320AF" w:rsidRDefault="002320AF" w:rsidP="007008B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532EB5F1" w14:textId="2F9A4C35" w:rsidR="002320AF" w:rsidRPr="00E7401D" w:rsidRDefault="002320AF" w:rsidP="00E7401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389" w:type="dxa"/>
          </w:tcPr>
          <w:p w14:paraId="7E9467C1" w14:textId="32E093A7" w:rsidR="002320AF" w:rsidRPr="00EC0193" w:rsidRDefault="002320AF" w:rsidP="00232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MD"/>
              </w:rPr>
            </w:pPr>
            <w:r w:rsidRPr="00EC0193">
              <w:rPr>
                <w:rFonts w:ascii="Times New Roman" w:hAnsi="Times New Roman" w:cs="Times New Roman"/>
                <w:lang w:val="ro-MD"/>
              </w:rPr>
              <w:lastRenderedPageBreak/>
              <w:t xml:space="preserve">  Sub aspectul fundamentării juridice, elaborarea proiectului de hotărâre rezidă în necesitatea executării acțiunii nr. 258 din Capitolul 24 „Justiție, libertate și securitate” din Programul național de aderare a Republicii Moldova la Uniunea Europeană pentru anii 2025–2029, aprobat prin Hotărârea Guvernului </w:t>
            </w:r>
            <w:r w:rsidR="00EC0193">
              <w:rPr>
                <w:rFonts w:ascii="Times New Roman" w:hAnsi="Times New Roman" w:cs="Times New Roman"/>
                <w:lang w:val="ro-MD"/>
              </w:rPr>
              <w:t xml:space="preserve">               </w:t>
            </w:r>
            <w:r w:rsidRPr="00EC0193">
              <w:rPr>
                <w:rFonts w:ascii="Times New Roman" w:hAnsi="Times New Roman" w:cs="Times New Roman"/>
                <w:lang w:val="ro-MD"/>
              </w:rPr>
              <w:t>nr. 306/2025, și a acțiunii nr. 1.1 din capitolul VIII „Viza” din Foia de parcurs privind „Statul de drept” (criteriu de referință în procesul de aderare a Republicii Moldova la Uniunea Europeană), aprobată prin Hotărârea Guvernului nr. 275/2025, în vederea modernizării elementelor de securitate ale documentelor și alinierii acestora la cerințele tehnice aplicabile, în scopul sporirii nivelului de securitate și prevenirii utilizării frauduloase a acestora.</w:t>
            </w:r>
          </w:p>
          <w:p w14:paraId="18EBAAFC" w14:textId="2A1D3C00" w:rsidR="0087144E" w:rsidRPr="00EC0193" w:rsidRDefault="002320AF" w:rsidP="008714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MD"/>
              </w:rPr>
            </w:pPr>
            <w:r w:rsidRPr="00EC0193">
              <w:rPr>
                <w:lang w:val="ro-MD"/>
              </w:rPr>
              <w:t xml:space="preserve"> </w:t>
            </w:r>
            <w:r w:rsidRPr="00EC0193">
              <w:rPr>
                <w:rFonts w:ascii="Times New Roman" w:hAnsi="Times New Roman" w:cs="Times New Roman"/>
                <w:lang w:val="ro-MD"/>
              </w:rPr>
              <w:t>În contextul examinării proiectului, comunicăm lipsa obiecțiilor sau reco</w:t>
            </w:r>
            <w:r w:rsidR="00E7401D" w:rsidRPr="00EC0193">
              <w:rPr>
                <w:rFonts w:ascii="Times New Roman" w:hAnsi="Times New Roman" w:cs="Times New Roman"/>
                <w:lang w:val="ro-MD"/>
              </w:rPr>
              <w:t>mandărilor de ordin conceptual.</w:t>
            </w:r>
          </w:p>
          <w:p w14:paraId="3F45B230" w14:textId="77777777" w:rsidR="0087144E" w:rsidRPr="00EC0193" w:rsidRDefault="0087144E" w:rsidP="008714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MD"/>
              </w:rPr>
            </w:pPr>
          </w:p>
          <w:p w14:paraId="4206C042" w14:textId="240B4E74" w:rsidR="0087144E" w:rsidRPr="00EC0193" w:rsidRDefault="0087144E" w:rsidP="008714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MD"/>
              </w:rPr>
            </w:pPr>
            <w:r w:rsidRPr="00EC0193">
              <w:rPr>
                <w:rFonts w:ascii="Times New Roman" w:hAnsi="Times New Roman" w:cs="Times New Roman"/>
                <w:lang w:val="ro-MD"/>
              </w:rPr>
              <w:t xml:space="preserve"> Subsidiar, în scopul îmbunătățirii proiectului de hotărâre, la </w:t>
            </w:r>
            <w:proofErr w:type="spellStart"/>
            <w:r w:rsidRPr="00EC0193">
              <w:rPr>
                <w:rFonts w:ascii="Times New Roman" w:hAnsi="Times New Roman" w:cs="Times New Roman"/>
                <w:lang w:val="ro-MD"/>
              </w:rPr>
              <w:t>subpct</w:t>
            </w:r>
            <w:proofErr w:type="spellEnd"/>
            <w:r w:rsidRPr="00EC0193">
              <w:rPr>
                <w:rFonts w:ascii="Times New Roman" w:hAnsi="Times New Roman" w:cs="Times New Roman"/>
                <w:lang w:val="ro-MD"/>
              </w:rPr>
              <w:t xml:space="preserve">. 1.1, în ceea ce privește substituirea cuvintelor/textelor nominalizate, având în vedere că nu toate anexele conțin aceleași cuvinte/texte, modificările respective urmează a fi redate în puncte distincte pentru fiecare anexă, în funcție de existența cuvintelor/textelor indicate la </w:t>
            </w:r>
            <w:proofErr w:type="spellStart"/>
            <w:r w:rsidRPr="00EC0193">
              <w:rPr>
                <w:rFonts w:ascii="Times New Roman" w:hAnsi="Times New Roman" w:cs="Times New Roman"/>
                <w:lang w:val="ro-MD"/>
              </w:rPr>
              <w:t>subpct</w:t>
            </w:r>
            <w:proofErr w:type="spellEnd"/>
            <w:r w:rsidRPr="00EC0193">
              <w:rPr>
                <w:rFonts w:ascii="Times New Roman" w:hAnsi="Times New Roman" w:cs="Times New Roman"/>
                <w:lang w:val="ro-MD"/>
              </w:rPr>
              <w:t>. 1.1.1, 1.1.2 și 1.1.3.</w:t>
            </w:r>
          </w:p>
        </w:tc>
        <w:tc>
          <w:tcPr>
            <w:tcW w:w="4214" w:type="dxa"/>
          </w:tcPr>
          <w:p w14:paraId="5B4AD47B" w14:textId="77777777" w:rsidR="00E7401D" w:rsidRPr="00EC0193" w:rsidRDefault="00E7401D" w:rsidP="00E740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C0193">
              <w:rPr>
                <w:rFonts w:ascii="Times New Roman" w:hAnsi="Times New Roman" w:cs="Times New Roman"/>
                <w:b/>
                <w:bCs/>
                <w:lang w:val="ro-RO"/>
              </w:rPr>
              <w:t>Se ia act.</w:t>
            </w:r>
          </w:p>
          <w:p w14:paraId="57DFBC19" w14:textId="77777777" w:rsidR="0087144E" w:rsidRPr="00EC0193" w:rsidRDefault="0087144E" w:rsidP="00E740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58ADF2DA" w14:textId="77777777" w:rsidR="0087144E" w:rsidRPr="00EC0193" w:rsidRDefault="0087144E" w:rsidP="00E740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57F12E2A" w14:textId="77777777" w:rsidR="0087144E" w:rsidRPr="00EC0193" w:rsidRDefault="0087144E" w:rsidP="00E740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3529A784" w14:textId="77777777" w:rsidR="0087144E" w:rsidRPr="00EC0193" w:rsidRDefault="0087144E" w:rsidP="00E740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61A93EEC" w14:textId="77777777" w:rsidR="0087144E" w:rsidRPr="00EC0193" w:rsidRDefault="0087144E" w:rsidP="00E740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074778C4" w14:textId="77777777" w:rsidR="0087144E" w:rsidRPr="00EC0193" w:rsidRDefault="0087144E" w:rsidP="00E740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3C465612" w14:textId="77777777" w:rsidR="0087144E" w:rsidRPr="00EC0193" w:rsidRDefault="0087144E" w:rsidP="00E740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29633B5C" w14:textId="77777777" w:rsidR="0087144E" w:rsidRPr="00EC0193" w:rsidRDefault="0087144E" w:rsidP="00E740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2CB979AC" w14:textId="77777777" w:rsidR="0087144E" w:rsidRPr="00EC0193" w:rsidRDefault="0087144E" w:rsidP="00E740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02E85018" w14:textId="77777777" w:rsidR="0087144E" w:rsidRPr="00EC0193" w:rsidRDefault="0087144E" w:rsidP="00E740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545D5741" w14:textId="77777777" w:rsidR="0087144E" w:rsidRPr="00EC0193" w:rsidRDefault="0087144E" w:rsidP="00E740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5E5525E3" w14:textId="77777777" w:rsidR="0087144E" w:rsidRPr="00EC0193" w:rsidRDefault="0087144E" w:rsidP="00E740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78E7CD60" w14:textId="77777777" w:rsidR="0087144E" w:rsidRPr="00EC0193" w:rsidRDefault="0087144E" w:rsidP="00E740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060B3417" w14:textId="77777777" w:rsidR="0087144E" w:rsidRPr="00EC0193" w:rsidRDefault="0087144E" w:rsidP="00E740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26F9F391" w14:textId="77777777" w:rsidR="0087144E" w:rsidRPr="00EC0193" w:rsidRDefault="0087144E" w:rsidP="00E7401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0815AB37" w14:textId="54FC1D9F" w:rsidR="0087144E" w:rsidRPr="00EC0193" w:rsidRDefault="0087144E" w:rsidP="0087144E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C019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Nu se acceptă. </w:t>
            </w:r>
          </w:p>
          <w:p w14:paraId="66637B87" w14:textId="77777777" w:rsidR="002320AF" w:rsidRPr="00EC0193" w:rsidRDefault="0087144E" w:rsidP="002320A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EC0193">
              <w:rPr>
                <w:rFonts w:ascii="Times New Roman" w:hAnsi="Times New Roman" w:cs="Times New Roman"/>
                <w:lang w:val="ro-RO"/>
              </w:rPr>
              <w:t>Menținerea proiectului în formula actuală reflectă pe deplin propunerile de modificare, redarea în puncte distincte pentru fiecare anexă mărind considerabil volumul proiectului, îngreunând perceperea acestuia.</w:t>
            </w:r>
          </w:p>
          <w:p w14:paraId="180A786C" w14:textId="2DCBD0FD" w:rsidR="0087144E" w:rsidRPr="00EC0193" w:rsidRDefault="0087144E" w:rsidP="002320A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EC0193">
              <w:rPr>
                <w:rFonts w:ascii="Times New Roman" w:hAnsi="Times New Roman" w:cs="Times New Roman"/>
                <w:lang w:val="ro-RO"/>
              </w:rPr>
              <w:lastRenderedPageBreak/>
              <w:t>Adițional, art. 49 alin. (2) in Legea               nr. 100/2017 cu privire la actele normative stabilește că a</w:t>
            </w:r>
            <w:r w:rsidRPr="00EC0193">
              <w:rPr>
                <w:rFonts w:ascii="Times New Roman" w:hAnsi="Times New Roman" w:cs="Times New Roman"/>
              </w:rPr>
              <w:t>nexele sunt parte integrantă a actului normativ, au natura şi forţa juridică ale acestuia.</w:t>
            </w:r>
          </w:p>
        </w:tc>
      </w:tr>
    </w:tbl>
    <w:p w14:paraId="15DE0342" w14:textId="77777777" w:rsidR="00953F85" w:rsidRPr="003F1703" w:rsidRDefault="00953F85" w:rsidP="002320AF">
      <w:pPr>
        <w:spacing w:after="0" w:line="240" w:lineRule="auto"/>
        <w:rPr>
          <w:rFonts w:ascii="Times New Roman" w:hAnsi="Times New Roman" w:cs="Times New Roman"/>
          <w:lang w:val="ro-RO"/>
        </w:rPr>
      </w:pPr>
    </w:p>
    <w:sectPr w:rsidR="00953F85" w:rsidRPr="003F1703" w:rsidSect="00953F8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97D"/>
    <w:rsid w:val="000348E4"/>
    <w:rsid w:val="000523D5"/>
    <w:rsid w:val="000A583A"/>
    <w:rsid w:val="000C3E50"/>
    <w:rsid w:val="000E0B56"/>
    <w:rsid w:val="00176639"/>
    <w:rsid w:val="001973AE"/>
    <w:rsid w:val="001B6FC2"/>
    <w:rsid w:val="001D397D"/>
    <w:rsid w:val="001D609A"/>
    <w:rsid w:val="002320AF"/>
    <w:rsid w:val="00241140"/>
    <w:rsid w:val="002527C5"/>
    <w:rsid w:val="00260EE4"/>
    <w:rsid w:val="00344539"/>
    <w:rsid w:val="003F1703"/>
    <w:rsid w:val="0040627E"/>
    <w:rsid w:val="004101F7"/>
    <w:rsid w:val="00416BFF"/>
    <w:rsid w:val="00422449"/>
    <w:rsid w:val="00485CCF"/>
    <w:rsid w:val="004E3122"/>
    <w:rsid w:val="004F5D45"/>
    <w:rsid w:val="0053720C"/>
    <w:rsid w:val="00554F72"/>
    <w:rsid w:val="00570569"/>
    <w:rsid w:val="00634008"/>
    <w:rsid w:val="0064462F"/>
    <w:rsid w:val="00647225"/>
    <w:rsid w:val="00665466"/>
    <w:rsid w:val="00692305"/>
    <w:rsid w:val="006C6FFF"/>
    <w:rsid w:val="007008BD"/>
    <w:rsid w:val="00767D21"/>
    <w:rsid w:val="00776E05"/>
    <w:rsid w:val="00777A0B"/>
    <w:rsid w:val="008274CF"/>
    <w:rsid w:val="00867EDF"/>
    <w:rsid w:val="0087144E"/>
    <w:rsid w:val="008C0FED"/>
    <w:rsid w:val="008C4B79"/>
    <w:rsid w:val="00952741"/>
    <w:rsid w:val="00953F85"/>
    <w:rsid w:val="009557B5"/>
    <w:rsid w:val="00A20691"/>
    <w:rsid w:val="00A943DC"/>
    <w:rsid w:val="00AA2F7E"/>
    <w:rsid w:val="00AE0390"/>
    <w:rsid w:val="00B23FA3"/>
    <w:rsid w:val="00B5149A"/>
    <w:rsid w:val="00B77BD2"/>
    <w:rsid w:val="00BA774E"/>
    <w:rsid w:val="00BC1882"/>
    <w:rsid w:val="00C148FD"/>
    <w:rsid w:val="00D93F31"/>
    <w:rsid w:val="00DA38AE"/>
    <w:rsid w:val="00DA5E81"/>
    <w:rsid w:val="00E014D7"/>
    <w:rsid w:val="00E7401D"/>
    <w:rsid w:val="00EC0193"/>
    <w:rsid w:val="00EE3251"/>
    <w:rsid w:val="00FD0510"/>
    <w:rsid w:val="00FE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1E43"/>
  <w15:docId w15:val="{CDDF966B-D6D4-4999-B064-1BB373FD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D3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D3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D39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D3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D39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D3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D3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D3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D3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D3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D3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D39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D397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D397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D397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D397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D397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D397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D3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D3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D3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D3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D3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D397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D397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D397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D3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D397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D397D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953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7B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949</Words>
  <Characters>5506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Situații Excepționale</dc:creator>
  <cp:lastModifiedBy>Situații Excepționale</cp:lastModifiedBy>
  <cp:revision>11</cp:revision>
  <dcterms:created xsi:type="dcterms:W3CDTF">2026-04-06T07:39:00Z</dcterms:created>
  <dcterms:modified xsi:type="dcterms:W3CDTF">2026-04-07T11:42:00Z</dcterms:modified>
</cp:coreProperties>
</file>