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3E951" w14:textId="7599F890" w:rsidR="006F797D" w:rsidRPr="00790EA9" w:rsidRDefault="006F797D" w:rsidP="008127E3">
      <w:pPr>
        <w:spacing w:after="0"/>
        <w:jc w:val="both"/>
        <w:rPr>
          <w:b/>
          <w:bCs/>
          <w:lang w:val="ro-RO"/>
        </w:rPr>
      </w:pPr>
      <w:r w:rsidRPr="00790EA9">
        <w:rPr>
          <w:noProof/>
          <w:lang w:val="ro-RO" w:eastAsia="ro-RO"/>
        </w:rPr>
        <w:drawing>
          <wp:anchor distT="0" distB="0" distL="0" distR="0" simplePos="0" relativeHeight="251659264" behindDoc="0" locked="0" layoutInCell="1" allowOverlap="1" wp14:anchorId="20C41AD0" wp14:editId="4059DC8A">
            <wp:simplePos x="0" y="0"/>
            <wp:positionH relativeFrom="page">
              <wp:posOffset>3631936</wp:posOffset>
            </wp:positionH>
            <wp:positionV relativeFrom="paragraph">
              <wp:posOffset>72390</wp:posOffset>
            </wp:positionV>
            <wp:extent cx="680085" cy="804545"/>
            <wp:effectExtent l="0" t="0" r="5715" b="0"/>
            <wp:wrapTopAndBottom/>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png"/>
                    <pic:cNvPicPr/>
                  </pic:nvPicPr>
                  <pic:blipFill>
                    <a:blip r:embed="rId8" cstate="print"/>
                    <a:stretch>
                      <a:fillRect/>
                    </a:stretch>
                  </pic:blipFill>
                  <pic:spPr>
                    <a:xfrm>
                      <a:off x="0" y="0"/>
                      <a:ext cx="680085" cy="804545"/>
                    </a:xfrm>
                    <a:prstGeom prst="rect">
                      <a:avLst/>
                    </a:prstGeom>
                  </pic:spPr>
                </pic:pic>
              </a:graphicData>
            </a:graphic>
          </wp:anchor>
        </w:drawing>
      </w:r>
    </w:p>
    <w:p w14:paraId="297A8305" w14:textId="77777777" w:rsidR="006F797D" w:rsidRPr="00790EA9" w:rsidRDefault="006F797D" w:rsidP="008127E3">
      <w:pPr>
        <w:spacing w:after="0"/>
        <w:jc w:val="center"/>
        <w:rPr>
          <w:lang w:val="ro-RO"/>
        </w:rPr>
      </w:pPr>
      <w:r w:rsidRPr="00790EA9">
        <w:rPr>
          <w:b/>
          <w:bCs/>
          <w:lang w:val="ro-RO"/>
        </w:rPr>
        <w:t>GUVERNUL REPUBLICII MOLDOVA</w:t>
      </w:r>
    </w:p>
    <w:p w14:paraId="5C01324D" w14:textId="77777777" w:rsidR="006F797D" w:rsidRPr="00790EA9" w:rsidRDefault="006F797D" w:rsidP="008127E3">
      <w:pPr>
        <w:spacing w:after="0"/>
        <w:jc w:val="center"/>
        <w:rPr>
          <w:lang w:val="ro-RO"/>
        </w:rPr>
      </w:pPr>
    </w:p>
    <w:p w14:paraId="34F3ABDC" w14:textId="252DCB9E" w:rsidR="006F797D" w:rsidRPr="00790EA9" w:rsidRDefault="006F797D" w:rsidP="008127E3">
      <w:pPr>
        <w:spacing w:after="0"/>
        <w:jc w:val="center"/>
        <w:rPr>
          <w:b/>
          <w:lang w:val="ro-RO"/>
        </w:rPr>
      </w:pPr>
      <w:r w:rsidRPr="00790EA9">
        <w:rPr>
          <w:b/>
          <w:lang w:val="ro-RO"/>
        </w:rPr>
        <w:t>HOTĂRÂRE</w:t>
      </w:r>
    </w:p>
    <w:p w14:paraId="0314E261" w14:textId="77777777" w:rsidR="006F797D" w:rsidRPr="00790EA9" w:rsidRDefault="006F797D" w:rsidP="008127E3">
      <w:pPr>
        <w:spacing w:after="0"/>
        <w:jc w:val="center"/>
        <w:rPr>
          <w:b/>
          <w:lang w:val="ro-RO"/>
        </w:rPr>
      </w:pPr>
    </w:p>
    <w:p w14:paraId="533D5357" w14:textId="4A4B15EC" w:rsidR="006F797D" w:rsidRPr="00790EA9" w:rsidRDefault="006F797D" w:rsidP="008127E3">
      <w:pPr>
        <w:spacing w:after="0"/>
        <w:jc w:val="center"/>
        <w:rPr>
          <w:b/>
          <w:lang w:val="ro-RO" w:bidi="ro-RO"/>
        </w:rPr>
      </w:pPr>
      <w:r w:rsidRPr="00790EA9">
        <w:rPr>
          <w:b/>
          <w:lang w:val="ro-RO" w:bidi="ro-RO"/>
        </w:rPr>
        <w:t>nr.</w:t>
      </w:r>
      <w:r w:rsidRPr="00790EA9">
        <w:rPr>
          <w:b/>
          <w:u w:val="single"/>
          <w:lang w:val="ro-RO" w:bidi="ro-RO"/>
        </w:rPr>
        <w:t xml:space="preserve"> </w:t>
      </w:r>
      <w:r w:rsidR="00892F44" w:rsidRPr="00790EA9">
        <w:rPr>
          <w:b/>
          <w:u w:val="single"/>
          <w:lang w:val="ro-RO" w:bidi="ro-RO"/>
        </w:rPr>
        <w:t>____</w:t>
      </w:r>
      <w:r w:rsidRPr="00790EA9">
        <w:rPr>
          <w:b/>
          <w:u w:val="single"/>
          <w:lang w:val="ro-RO" w:bidi="ro-RO"/>
        </w:rPr>
        <w:tab/>
      </w:r>
      <w:r w:rsidRPr="00790EA9">
        <w:rPr>
          <w:b/>
          <w:lang w:val="ro-RO" w:bidi="ro-RO"/>
        </w:rPr>
        <w:t>din</w:t>
      </w:r>
      <w:r w:rsidRPr="00790EA9">
        <w:rPr>
          <w:b/>
          <w:u w:val="single"/>
          <w:lang w:val="ro-RO" w:bidi="ro-RO"/>
        </w:rPr>
        <w:t xml:space="preserve"> </w:t>
      </w:r>
      <w:r w:rsidRPr="00790EA9">
        <w:rPr>
          <w:b/>
          <w:u w:val="single"/>
          <w:lang w:val="ro-RO" w:bidi="ro-RO"/>
        </w:rPr>
        <w:tab/>
        <w:t xml:space="preserve"> </w:t>
      </w:r>
      <w:r w:rsidR="00892F44" w:rsidRPr="00790EA9">
        <w:rPr>
          <w:b/>
          <w:u w:val="single"/>
          <w:lang w:val="ro-RO" w:bidi="ro-RO"/>
        </w:rPr>
        <w:t>_________</w:t>
      </w:r>
      <w:r w:rsidRPr="00790EA9">
        <w:rPr>
          <w:b/>
          <w:u w:val="single"/>
          <w:lang w:val="ro-RO" w:bidi="ro-RO"/>
        </w:rPr>
        <w:tab/>
      </w:r>
      <w:r w:rsidRPr="00790EA9">
        <w:rPr>
          <w:b/>
          <w:lang w:val="ro-RO" w:bidi="ro-RO"/>
        </w:rPr>
        <w:t>202</w:t>
      </w:r>
      <w:r w:rsidR="000725BF">
        <w:rPr>
          <w:b/>
          <w:lang w:val="ro-RO" w:bidi="ro-RO"/>
        </w:rPr>
        <w:t>6</w:t>
      </w:r>
    </w:p>
    <w:p w14:paraId="72B321F9" w14:textId="77777777" w:rsidR="006F797D" w:rsidRPr="00790EA9" w:rsidRDefault="006F797D" w:rsidP="008127E3">
      <w:pPr>
        <w:spacing w:after="0"/>
        <w:jc w:val="center"/>
        <w:rPr>
          <w:b/>
          <w:lang w:val="ro-RO" w:bidi="ro-RO"/>
        </w:rPr>
      </w:pPr>
    </w:p>
    <w:p w14:paraId="5D2B377B" w14:textId="77777777" w:rsidR="006F797D" w:rsidRPr="00790EA9" w:rsidRDefault="006F797D" w:rsidP="008127E3">
      <w:pPr>
        <w:spacing w:after="0"/>
        <w:jc w:val="center"/>
        <w:rPr>
          <w:b/>
          <w:lang w:val="ro-RO" w:bidi="ro-RO"/>
        </w:rPr>
      </w:pPr>
      <w:r w:rsidRPr="00790EA9">
        <w:rPr>
          <w:b/>
          <w:lang w:val="ro-RO" w:bidi="ro-RO"/>
        </w:rPr>
        <w:t>Chișinău</w:t>
      </w:r>
    </w:p>
    <w:p w14:paraId="5DFC446C" w14:textId="77777777" w:rsidR="006F797D" w:rsidRPr="00790EA9" w:rsidRDefault="006F797D" w:rsidP="008127E3">
      <w:pPr>
        <w:spacing w:after="0"/>
        <w:jc w:val="center"/>
        <w:rPr>
          <w:b/>
          <w:lang w:val="ro-RO"/>
        </w:rPr>
      </w:pPr>
    </w:p>
    <w:p w14:paraId="39485E11" w14:textId="13310679" w:rsidR="00B74DCF" w:rsidRPr="00790EA9" w:rsidRDefault="005B0E97" w:rsidP="008127E3">
      <w:pPr>
        <w:spacing w:after="0"/>
        <w:jc w:val="center"/>
        <w:rPr>
          <w:b/>
          <w:lang w:val="ro-RO"/>
        </w:rPr>
      </w:pPr>
      <w:bookmarkStart w:id="0" w:name="_Hlk160706145"/>
      <w:r w:rsidRPr="00790EA9">
        <w:rPr>
          <w:b/>
          <w:bCs/>
          <w:lang w:val="ro-RO"/>
        </w:rPr>
        <w:t xml:space="preserve">cu privire la aprobarea Conceptului Sistemului informațional </w:t>
      </w:r>
      <w:r w:rsidRPr="00790EA9">
        <w:rPr>
          <w:b/>
          <w:lang w:val="ro-RO"/>
        </w:rPr>
        <w:t>,,</w:t>
      </w:r>
      <w:r w:rsidR="00430DC2" w:rsidRPr="00790EA9">
        <w:rPr>
          <w:b/>
          <w:lang w:val="ro-RO"/>
        </w:rPr>
        <w:t>Registrul ariilor naturale protejate</w:t>
      </w:r>
      <w:r w:rsidRPr="00790EA9">
        <w:rPr>
          <w:b/>
          <w:lang w:val="ro-RO"/>
        </w:rPr>
        <w:t>”</w:t>
      </w:r>
      <w:r w:rsidRPr="00790EA9">
        <w:rPr>
          <w:lang w:val="ro-RO"/>
        </w:rPr>
        <w:t xml:space="preserve"> </w:t>
      </w:r>
      <w:r w:rsidRPr="00790EA9">
        <w:rPr>
          <w:b/>
          <w:lang w:val="ro-RO"/>
        </w:rPr>
        <w:t xml:space="preserve">și a </w:t>
      </w:r>
      <w:bookmarkEnd w:id="0"/>
      <w:r w:rsidR="00C32F1A" w:rsidRPr="00790EA9">
        <w:rPr>
          <w:b/>
          <w:lang w:val="ro-RO"/>
        </w:rPr>
        <w:t>Regulamentul</w:t>
      </w:r>
      <w:r w:rsidR="00561954" w:rsidRPr="00790EA9">
        <w:rPr>
          <w:b/>
          <w:lang w:val="ro-RO"/>
        </w:rPr>
        <w:t>ui</w:t>
      </w:r>
      <w:r w:rsidR="00C32F1A" w:rsidRPr="00790EA9">
        <w:rPr>
          <w:b/>
          <w:lang w:val="ro-RO"/>
        </w:rPr>
        <w:t xml:space="preserve"> privind modul de ținere a </w:t>
      </w:r>
      <w:r w:rsidR="000C368C" w:rsidRPr="00790EA9">
        <w:rPr>
          <w:b/>
          <w:lang w:val="ro-RO"/>
        </w:rPr>
        <w:t>Registrului ariilor naturale protejate</w:t>
      </w:r>
    </w:p>
    <w:p w14:paraId="0D516D25" w14:textId="77777777" w:rsidR="00C32F1A" w:rsidRPr="00790EA9" w:rsidRDefault="00C32F1A" w:rsidP="008127E3">
      <w:pPr>
        <w:spacing w:after="0"/>
        <w:jc w:val="center"/>
        <w:rPr>
          <w:b/>
          <w:lang w:val="ro-RO"/>
        </w:rPr>
      </w:pPr>
    </w:p>
    <w:p w14:paraId="6DBC7186" w14:textId="550270A0" w:rsidR="006F797D" w:rsidRPr="00790EA9" w:rsidRDefault="00E56D50" w:rsidP="008127E3">
      <w:pPr>
        <w:spacing w:after="0"/>
        <w:ind w:firstLine="567"/>
        <w:jc w:val="both"/>
        <w:rPr>
          <w:bCs/>
          <w:lang w:val="ro-RO"/>
        </w:rPr>
      </w:pPr>
      <w:r w:rsidRPr="00790EA9">
        <w:rPr>
          <w:bCs/>
          <w:lang w:val="ro-RO"/>
        </w:rPr>
        <w:t>În temeiul art. 22 din Legea nr</w:t>
      </w:r>
      <w:r w:rsidR="00284157">
        <w:rPr>
          <w:bCs/>
          <w:lang w:val="ro-RO"/>
        </w:rPr>
        <w:t>.</w:t>
      </w:r>
      <w:r w:rsidRPr="00790EA9">
        <w:rPr>
          <w:bCs/>
          <w:lang w:val="ro-RO"/>
        </w:rPr>
        <w:t xml:space="preserve">467/2003 cu privire la informatizare și la resursele informaționale de stat (Monitorul Oficial al Republicii Moldova, 2004, nr.6-12, art.44) și art. </w:t>
      </w:r>
      <w:r w:rsidR="00725E62" w:rsidRPr="00790EA9">
        <w:rPr>
          <w:bCs/>
          <w:lang w:val="ro-RO"/>
        </w:rPr>
        <w:t>14</w:t>
      </w:r>
      <w:r w:rsidRPr="00790EA9">
        <w:rPr>
          <w:bCs/>
          <w:lang w:val="ro-RO"/>
        </w:rPr>
        <w:t xml:space="preserve"> din Legea nr.</w:t>
      </w:r>
      <w:r w:rsidR="00E75D48" w:rsidRPr="00790EA9">
        <w:rPr>
          <w:bCs/>
          <w:lang w:val="ro-RO"/>
        </w:rPr>
        <w:t>1538</w:t>
      </w:r>
      <w:r w:rsidRPr="00790EA9">
        <w:rPr>
          <w:bCs/>
          <w:lang w:val="ro-RO"/>
        </w:rPr>
        <w:t>/</w:t>
      </w:r>
      <w:r w:rsidR="00E75D48" w:rsidRPr="00790EA9">
        <w:rPr>
          <w:bCs/>
          <w:lang w:val="ro-RO"/>
        </w:rPr>
        <w:t>1998</w:t>
      </w:r>
      <w:r w:rsidRPr="00790EA9">
        <w:rPr>
          <w:bCs/>
          <w:lang w:val="ro-RO"/>
        </w:rPr>
        <w:t xml:space="preserve">, privind </w:t>
      </w:r>
      <w:r w:rsidR="00E75D48" w:rsidRPr="00790EA9">
        <w:rPr>
          <w:bCs/>
          <w:lang w:val="ro-RO"/>
        </w:rPr>
        <w:t>fondul ariilor naturale protejate de stat</w:t>
      </w:r>
      <w:r w:rsidRPr="00790EA9">
        <w:rPr>
          <w:bCs/>
          <w:lang w:val="ro-RO"/>
        </w:rPr>
        <w:t xml:space="preserve"> (Monitorul Oficial al Republicii Moldova, 19</w:t>
      </w:r>
      <w:r w:rsidR="00E75D48" w:rsidRPr="00790EA9">
        <w:rPr>
          <w:bCs/>
          <w:lang w:val="ro-RO"/>
        </w:rPr>
        <w:t>98</w:t>
      </w:r>
      <w:r w:rsidRPr="00790EA9">
        <w:rPr>
          <w:bCs/>
          <w:lang w:val="ro-RO"/>
        </w:rPr>
        <w:t>, nr.</w:t>
      </w:r>
      <w:r w:rsidR="00E75D48" w:rsidRPr="00790EA9">
        <w:rPr>
          <w:bCs/>
          <w:lang w:val="ro-RO"/>
        </w:rPr>
        <w:t>66</w:t>
      </w:r>
      <w:r w:rsidRPr="00790EA9">
        <w:rPr>
          <w:bCs/>
          <w:lang w:val="ro-RO"/>
        </w:rPr>
        <w:t>-</w:t>
      </w:r>
      <w:r w:rsidR="00E75D48" w:rsidRPr="00790EA9">
        <w:rPr>
          <w:bCs/>
          <w:lang w:val="ro-RO"/>
        </w:rPr>
        <w:t>8</w:t>
      </w:r>
      <w:r w:rsidRPr="00790EA9">
        <w:rPr>
          <w:bCs/>
          <w:lang w:val="ro-RO"/>
        </w:rPr>
        <w:t>8, art.</w:t>
      </w:r>
      <w:r w:rsidR="00E75D48" w:rsidRPr="00790EA9">
        <w:rPr>
          <w:bCs/>
          <w:lang w:val="ro-RO"/>
        </w:rPr>
        <w:t>442</w:t>
      </w:r>
      <w:r w:rsidRPr="00790EA9">
        <w:rPr>
          <w:bCs/>
          <w:lang w:val="ro-RO"/>
        </w:rPr>
        <w:t>) cu modificările ulterioare, Guvernul HOTĂRĂŞTE:</w:t>
      </w:r>
    </w:p>
    <w:p w14:paraId="045E4DCB" w14:textId="44D9D6E4" w:rsidR="00722BAE" w:rsidRPr="00790EA9" w:rsidRDefault="00722BAE" w:rsidP="008127E3">
      <w:pPr>
        <w:spacing w:after="0"/>
        <w:ind w:firstLine="567"/>
        <w:jc w:val="both"/>
        <w:rPr>
          <w:b/>
          <w:lang w:val="ro-RO"/>
        </w:rPr>
      </w:pPr>
    </w:p>
    <w:p w14:paraId="138D58D9" w14:textId="46E2FF19" w:rsidR="00780439" w:rsidRPr="00790EA9" w:rsidRDefault="00780439" w:rsidP="008127E3">
      <w:pPr>
        <w:pStyle w:val="ListParagraph"/>
        <w:numPr>
          <w:ilvl w:val="0"/>
          <w:numId w:val="1"/>
        </w:numPr>
        <w:tabs>
          <w:tab w:val="left" w:pos="0"/>
        </w:tabs>
        <w:spacing w:after="0"/>
        <w:ind w:left="0" w:firstLine="567"/>
        <w:contextualSpacing w:val="0"/>
        <w:jc w:val="both"/>
        <w:rPr>
          <w:bCs/>
          <w:lang w:val="ro-RO"/>
        </w:rPr>
      </w:pPr>
      <w:r w:rsidRPr="00790EA9">
        <w:rPr>
          <w:szCs w:val="28"/>
          <w:lang w:val="ro-RO"/>
        </w:rPr>
        <w:t>Se instituie</w:t>
      </w:r>
      <w:r w:rsidRPr="00790EA9">
        <w:rPr>
          <w:bCs/>
          <w:lang w:val="ro-RO"/>
        </w:rPr>
        <w:t xml:space="preserve"> </w:t>
      </w:r>
      <w:r w:rsidR="005A204E" w:rsidRPr="00790EA9">
        <w:rPr>
          <w:bCs/>
          <w:lang w:val="ro-RO"/>
        </w:rPr>
        <w:t>Sistemul informațional „</w:t>
      </w:r>
      <w:r w:rsidR="00E56D50" w:rsidRPr="00790EA9">
        <w:rPr>
          <w:bCs/>
          <w:lang w:val="ro-RO"/>
        </w:rPr>
        <w:t>Registrul ariilor naturale protejate</w:t>
      </w:r>
      <w:r w:rsidR="005A204E" w:rsidRPr="00790EA9">
        <w:rPr>
          <w:bCs/>
          <w:lang w:val="ro-RO"/>
        </w:rPr>
        <w:t>”</w:t>
      </w:r>
      <w:r w:rsidRPr="00790EA9">
        <w:rPr>
          <w:bCs/>
          <w:lang w:val="ro-RO"/>
        </w:rPr>
        <w:t>.</w:t>
      </w:r>
    </w:p>
    <w:p w14:paraId="46138825" w14:textId="4C9F3A53" w:rsidR="00562198" w:rsidRPr="00790EA9" w:rsidRDefault="008B3D16" w:rsidP="008127E3">
      <w:pPr>
        <w:pStyle w:val="ListParagraph"/>
        <w:numPr>
          <w:ilvl w:val="0"/>
          <w:numId w:val="1"/>
        </w:numPr>
        <w:tabs>
          <w:tab w:val="left" w:pos="0"/>
        </w:tabs>
        <w:spacing w:after="0"/>
        <w:ind w:left="0" w:firstLine="567"/>
        <w:contextualSpacing w:val="0"/>
        <w:jc w:val="both"/>
        <w:rPr>
          <w:bCs/>
          <w:lang w:val="ro-RO"/>
        </w:rPr>
      </w:pPr>
      <w:r w:rsidRPr="00790EA9">
        <w:rPr>
          <w:bCs/>
          <w:lang w:val="ro-RO"/>
        </w:rPr>
        <w:t>Se aprobă</w:t>
      </w:r>
      <w:r w:rsidR="006F797D" w:rsidRPr="00790EA9">
        <w:rPr>
          <w:bCs/>
          <w:lang w:val="ro-RO"/>
        </w:rPr>
        <w:t>:</w:t>
      </w:r>
    </w:p>
    <w:p w14:paraId="0C46BBF5" w14:textId="63E0D6ED" w:rsidR="00D74730" w:rsidRPr="00790EA9" w:rsidRDefault="008B3D16" w:rsidP="008127E3">
      <w:pPr>
        <w:pStyle w:val="ListParagraph"/>
        <w:numPr>
          <w:ilvl w:val="1"/>
          <w:numId w:val="1"/>
        </w:numPr>
        <w:tabs>
          <w:tab w:val="left" w:pos="0"/>
        </w:tabs>
        <w:spacing w:after="0"/>
        <w:ind w:left="0" w:firstLine="567"/>
        <w:jc w:val="both"/>
        <w:rPr>
          <w:bCs/>
          <w:lang w:val="ro-RO"/>
        </w:rPr>
      </w:pPr>
      <w:r w:rsidRPr="00790EA9">
        <w:rPr>
          <w:bCs/>
          <w:lang w:val="ro-RO"/>
        </w:rPr>
        <w:t xml:space="preserve">Conceptul Sistemului informațional </w:t>
      </w:r>
      <w:r w:rsidR="002D40E4" w:rsidRPr="00790EA9">
        <w:rPr>
          <w:bCs/>
          <w:lang w:val="ro-RO"/>
        </w:rPr>
        <w:t>,,Registrul ariilor naturale protejate</w:t>
      </w:r>
      <w:r w:rsidRPr="00790EA9">
        <w:rPr>
          <w:bCs/>
          <w:lang w:val="ro-RO"/>
        </w:rPr>
        <w:t>”, conform anexei nr.1</w:t>
      </w:r>
      <w:r w:rsidR="00773F3E" w:rsidRPr="00790EA9">
        <w:rPr>
          <w:bCs/>
          <w:lang w:val="ro-RO"/>
        </w:rPr>
        <w:t>;</w:t>
      </w:r>
    </w:p>
    <w:p w14:paraId="32B0756E" w14:textId="3D8992B0" w:rsidR="0043780D" w:rsidRPr="00790EA9" w:rsidRDefault="00687247" w:rsidP="008127E3">
      <w:pPr>
        <w:pStyle w:val="ListParagraph"/>
        <w:numPr>
          <w:ilvl w:val="1"/>
          <w:numId w:val="1"/>
        </w:numPr>
        <w:tabs>
          <w:tab w:val="left" w:pos="0"/>
        </w:tabs>
        <w:spacing w:after="0"/>
        <w:ind w:left="0" w:firstLine="567"/>
        <w:jc w:val="both"/>
        <w:rPr>
          <w:bCs/>
          <w:lang w:val="ro-RO"/>
        </w:rPr>
      </w:pPr>
      <w:r w:rsidRPr="00790EA9">
        <w:rPr>
          <w:bCs/>
          <w:lang w:val="ro-RO"/>
        </w:rPr>
        <w:t>Regulamentul privind modul de ținere a Registrului ariilor naturale protejate</w:t>
      </w:r>
      <w:r w:rsidR="008B3D16" w:rsidRPr="00790EA9">
        <w:rPr>
          <w:bCs/>
          <w:lang w:val="ro-RO"/>
        </w:rPr>
        <w:t>, conform anexei nr.2</w:t>
      </w:r>
      <w:r w:rsidR="00A3388D" w:rsidRPr="00790EA9">
        <w:rPr>
          <w:bCs/>
          <w:lang w:val="ro-RO"/>
        </w:rPr>
        <w:t>.</w:t>
      </w:r>
    </w:p>
    <w:p w14:paraId="411A01A2" w14:textId="18E7CF67" w:rsidR="00885EC6" w:rsidRPr="00790EA9" w:rsidRDefault="00885EC6" w:rsidP="008127E3">
      <w:pPr>
        <w:numPr>
          <w:ilvl w:val="0"/>
          <w:numId w:val="1"/>
        </w:numPr>
        <w:tabs>
          <w:tab w:val="left" w:pos="0"/>
        </w:tabs>
        <w:spacing w:after="0"/>
        <w:ind w:left="0" w:firstLine="567"/>
        <w:jc w:val="both"/>
        <w:rPr>
          <w:lang w:val="ro-RO"/>
        </w:rPr>
      </w:pPr>
      <w:r w:rsidRPr="00790EA9">
        <w:rPr>
          <w:lang w:val="ro-RO"/>
        </w:rPr>
        <w:t xml:space="preserve">Crearea, administrarea, mentenanța şi dezvoltarea continuă a Sistemului informațional „Registrul ariilor naturale protejate” se vor asigura din contul și în limitele mijloacelor financiare alocate Ministerului </w:t>
      </w:r>
      <w:r w:rsidR="00E75D48" w:rsidRPr="00790EA9">
        <w:rPr>
          <w:lang w:val="ro-RO"/>
        </w:rPr>
        <w:t xml:space="preserve">Mediului </w:t>
      </w:r>
      <w:r w:rsidRPr="00790EA9">
        <w:rPr>
          <w:lang w:val="ro-RO"/>
        </w:rPr>
        <w:t>în legile bugetare anuale şi din alte surse neinterzise de legislație.</w:t>
      </w:r>
    </w:p>
    <w:p w14:paraId="641B04E1" w14:textId="692F55DD" w:rsidR="009B61AC" w:rsidRPr="00790EA9" w:rsidRDefault="00C15247" w:rsidP="008127E3">
      <w:pPr>
        <w:numPr>
          <w:ilvl w:val="0"/>
          <w:numId w:val="1"/>
        </w:numPr>
        <w:tabs>
          <w:tab w:val="left" w:pos="0"/>
        </w:tabs>
        <w:spacing w:after="0"/>
        <w:ind w:left="0" w:firstLine="567"/>
        <w:jc w:val="both"/>
        <w:rPr>
          <w:lang w:val="ro-RO"/>
        </w:rPr>
      </w:pPr>
      <w:r w:rsidRPr="00790EA9">
        <w:rPr>
          <w:lang w:val="ro-RO"/>
        </w:rPr>
        <w:t>Prezenta hotărâre intră în vigoare în termen de o lună de la data publicării în Monitorul Oficial al Republicii Moldova.</w:t>
      </w:r>
    </w:p>
    <w:p w14:paraId="138AC021" w14:textId="77777777" w:rsidR="00562198" w:rsidRPr="00790EA9" w:rsidRDefault="00562198" w:rsidP="008127E3">
      <w:pPr>
        <w:spacing w:after="0"/>
        <w:ind w:firstLine="567"/>
        <w:jc w:val="both"/>
        <w:rPr>
          <w:b/>
          <w:lang w:val="ro-RO"/>
        </w:rPr>
      </w:pPr>
    </w:p>
    <w:p w14:paraId="187B58D5" w14:textId="77777777" w:rsidR="00AD3810" w:rsidRPr="00790EA9" w:rsidRDefault="00AD3810" w:rsidP="008127E3">
      <w:pPr>
        <w:spacing w:after="0"/>
        <w:ind w:firstLine="567"/>
        <w:jc w:val="both"/>
        <w:rPr>
          <w:b/>
          <w:lang w:val="ro-RO"/>
        </w:rPr>
      </w:pPr>
    </w:p>
    <w:p w14:paraId="78714A93" w14:textId="77777777" w:rsidR="00AD3810" w:rsidRPr="00790EA9" w:rsidRDefault="00AD3810" w:rsidP="008127E3">
      <w:pPr>
        <w:spacing w:after="0"/>
        <w:ind w:firstLine="567"/>
        <w:jc w:val="both"/>
        <w:rPr>
          <w:b/>
          <w:lang w:val="ro-RO"/>
        </w:rPr>
      </w:pPr>
    </w:p>
    <w:p w14:paraId="29DB2CDF" w14:textId="68354345" w:rsidR="00EF24B8" w:rsidRPr="00790EA9" w:rsidRDefault="00894CF2" w:rsidP="008127E3">
      <w:pPr>
        <w:tabs>
          <w:tab w:val="left" w:pos="6379"/>
        </w:tabs>
        <w:spacing w:after="0"/>
        <w:ind w:firstLine="567"/>
        <w:jc w:val="both"/>
        <w:rPr>
          <w:b/>
          <w:lang w:val="ro-RO"/>
        </w:rPr>
      </w:pPr>
      <w:r w:rsidRPr="00790EA9">
        <w:rPr>
          <w:b/>
          <w:lang w:val="ro-RO"/>
        </w:rPr>
        <w:t>PRIM-MINISTRU</w:t>
      </w:r>
      <w:r w:rsidR="00B23700" w:rsidRPr="00790EA9">
        <w:rPr>
          <w:b/>
          <w:lang w:val="ro-RO"/>
        </w:rPr>
        <w:tab/>
      </w:r>
      <w:r w:rsidR="00C23C88" w:rsidRPr="00790EA9">
        <w:rPr>
          <w:b/>
          <w:lang w:val="ro-RO"/>
        </w:rPr>
        <w:t>Alexandru</w:t>
      </w:r>
      <w:r w:rsidR="00562198" w:rsidRPr="00790EA9">
        <w:rPr>
          <w:b/>
          <w:lang w:val="ro-RO"/>
        </w:rPr>
        <w:t xml:space="preserve"> </w:t>
      </w:r>
      <w:r w:rsidR="00C23C88" w:rsidRPr="00790EA9">
        <w:rPr>
          <w:b/>
          <w:lang w:val="ro-RO"/>
        </w:rPr>
        <w:t>MUNTEANU</w:t>
      </w:r>
    </w:p>
    <w:p w14:paraId="1D390362" w14:textId="77777777" w:rsidR="00BF1678" w:rsidRPr="00790EA9" w:rsidRDefault="00BF1678" w:rsidP="008127E3">
      <w:pPr>
        <w:tabs>
          <w:tab w:val="left" w:pos="6379"/>
        </w:tabs>
        <w:spacing w:after="0"/>
        <w:ind w:firstLine="567"/>
        <w:jc w:val="both"/>
        <w:rPr>
          <w:b/>
          <w:lang w:val="ro-RO"/>
        </w:rPr>
      </w:pPr>
    </w:p>
    <w:p w14:paraId="417448B8" w14:textId="550ADFD0" w:rsidR="006F797D" w:rsidRPr="00790EA9" w:rsidRDefault="006F797D" w:rsidP="008127E3">
      <w:pPr>
        <w:tabs>
          <w:tab w:val="left" w:pos="6379"/>
        </w:tabs>
        <w:spacing w:after="0"/>
        <w:ind w:firstLine="567"/>
        <w:jc w:val="both"/>
        <w:rPr>
          <w:bCs/>
          <w:lang w:val="ro-RO"/>
        </w:rPr>
      </w:pPr>
      <w:r w:rsidRPr="00790EA9">
        <w:rPr>
          <w:bCs/>
          <w:lang w:val="ro-RO"/>
        </w:rPr>
        <w:t>Contrasemnează:</w:t>
      </w:r>
    </w:p>
    <w:p w14:paraId="251687F2" w14:textId="77777777" w:rsidR="006F797D" w:rsidRPr="00790EA9" w:rsidRDefault="006F797D" w:rsidP="008127E3">
      <w:pPr>
        <w:tabs>
          <w:tab w:val="left" w:pos="6379"/>
        </w:tabs>
        <w:spacing w:after="0"/>
        <w:ind w:firstLine="567"/>
        <w:jc w:val="both"/>
        <w:rPr>
          <w:lang w:val="ro-RO"/>
        </w:rPr>
      </w:pPr>
    </w:p>
    <w:p w14:paraId="17A71ED9" w14:textId="64634926" w:rsidR="00525401" w:rsidRPr="00790EA9" w:rsidRDefault="00C23C88" w:rsidP="008127E3">
      <w:pPr>
        <w:tabs>
          <w:tab w:val="left" w:pos="6379"/>
        </w:tabs>
        <w:spacing w:after="0"/>
        <w:ind w:firstLine="567"/>
        <w:jc w:val="both"/>
        <w:rPr>
          <w:rFonts w:eastAsia="Times New Roman" w:cs="Times New Roman"/>
          <w:szCs w:val="28"/>
          <w:lang w:val="ro-RO"/>
        </w:rPr>
      </w:pPr>
      <w:r w:rsidRPr="00790EA9">
        <w:rPr>
          <w:rFonts w:eastAsia="Times New Roman" w:cs="Times New Roman"/>
          <w:szCs w:val="28"/>
          <w:lang w:val="ro-RO" w:eastAsia="ro-RO"/>
        </w:rPr>
        <w:t>M</w:t>
      </w:r>
      <w:r w:rsidR="00B046A1" w:rsidRPr="00790EA9">
        <w:rPr>
          <w:rFonts w:eastAsia="Times New Roman" w:cs="Times New Roman"/>
          <w:szCs w:val="28"/>
          <w:lang w:val="ro-RO" w:eastAsia="ro-RO"/>
        </w:rPr>
        <w:t xml:space="preserve">inistrul </w:t>
      </w:r>
      <w:r w:rsidR="00F5097D" w:rsidRPr="00790EA9">
        <w:rPr>
          <w:rFonts w:eastAsia="Times New Roman" w:cs="Times New Roman"/>
          <w:szCs w:val="28"/>
          <w:lang w:val="ro-RO" w:eastAsia="ro-RO"/>
        </w:rPr>
        <w:t>mediului</w:t>
      </w:r>
      <w:r w:rsidRPr="00790EA9">
        <w:rPr>
          <w:rFonts w:eastAsia="Times New Roman" w:cs="Times New Roman"/>
          <w:szCs w:val="28"/>
          <w:lang w:val="ro-RO" w:eastAsia="ro-RO"/>
        </w:rPr>
        <w:t xml:space="preserve"> </w:t>
      </w:r>
      <w:r w:rsidR="00525401" w:rsidRPr="00790EA9">
        <w:rPr>
          <w:rFonts w:eastAsia="Times New Roman" w:cs="Times New Roman"/>
          <w:szCs w:val="28"/>
          <w:lang w:val="ro-RO" w:eastAsia="ru-RU"/>
        </w:rPr>
        <w:tab/>
      </w:r>
      <w:r w:rsidRPr="00790EA9">
        <w:rPr>
          <w:rFonts w:eastAsia="Times New Roman" w:cs="Times New Roman"/>
          <w:szCs w:val="28"/>
          <w:lang w:val="ro-RO" w:eastAsia="ru-RU"/>
        </w:rPr>
        <w:t>Gheorghe HAJDER</w:t>
      </w:r>
    </w:p>
    <w:p w14:paraId="3B95F406" w14:textId="73707E22" w:rsidR="00D0042A" w:rsidRPr="00790EA9" w:rsidRDefault="00D0042A">
      <w:pPr>
        <w:spacing w:line="259" w:lineRule="auto"/>
        <w:rPr>
          <w:lang w:val="ro-RO"/>
        </w:rPr>
      </w:pPr>
      <w:r w:rsidRPr="00790EA9">
        <w:rPr>
          <w:lang w:val="ro-RO"/>
        </w:rPr>
        <w:br w:type="page"/>
      </w:r>
    </w:p>
    <w:p w14:paraId="24366586" w14:textId="15E208B0" w:rsidR="00780439" w:rsidRPr="00790EA9" w:rsidRDefault="00780439" w:rsidP="00780439">
      <w:pPr>
        <w:spacing w:after="0"/>
        <w:jc w:val="right"/>
        <w:rPr>
          <w:rFonts w:eastAsia="Times New Roman" w:cs="Times New Roman"/>
          <w:szCs w:val="28"/>
          <w:lang w:val="ro-RO" w:eastAsia="ro-RO"/>
        </w:rPr>
      </w:pPr>
      <w:r w:rsidRPr="00790EA9">
        <w:rPr>
          <w:rFonts w:eastAsia="Times New Roman" w:cs="Times New Roman"/>
          <w:szCs w:val="28"/>
          <w:lang w:val="ro-RO" w:eastAsia="ro-RO"/>
        </w:rPr>
        <w:lastRenderedPageBreak/>
        <w:t>Anexa nr.1</w:t>
      </w:r>
    </w:p>
    <w:p w14:paraId="55E180B9" w14:textId="77777777" w:rsidR="00780439" w:rsidRPr="00790EA9" w:rsidRDefault="00780439" w:rsidP="00780439">
      <w:pPr>
        <w:spacing w:after="200"/>
        <w:jc w:val="right"/>
        <w:rPr>
          <w:rFonts w:eastAsia="Times New Roman" w:cs="Times New Roman"/>
          <w:szCs w:val="28"/>
          <w:lang w:val="ro-RO" w:eastAsia="ro-RO"/>
        </w:rPr>
      </w:pPr>
      <w:r w:rsidRPr="00790EA9">
        <w:rPr>
          <w:rFonts w:eastAsia="Times New Roman" w:cs="Times New Roman"/>
          <w:szCs w:val="28"/>
          <w:lang w:val="ro-RO" w:eastAsia="ro-RO"/>
        </w:rPr>
        <w:t>la Hotărârea Guvernului nr. _______</w:t>
      </w:r>
      <w:r w:rsidRPr="00790EA9">
        <w:rPr>
          <w:rFonts w:cs="Times New Roman"/>
          <w:szCs w:val="28"/>
          <w:lang w:val="ro-RO"/>
        </w:rPr>
        <w:br/>
      </w:r>
      <w:r w:rsidRPr="00790EA9">
        <w:rPr>
          <w:rFonts w:eastAsia="Times New Roman" w:cs="Times New Roman"/>
          <w:szCs w:val="28"/>
          <w:lang w:val="ro-RO" w:eastAsia="ro-RO"/>
        </w:rPr>
        <w:t>din __________________</w:t>
      </w:r>
    </w:p>
    <w:p w14:paraId="102ED315" w14:textId="77777777" w:rsidR="00790EA9" w:rsidRPr="00790EA9" w:rsidRDefault="00790EA9" w:rsidP="001300D8">
      <w:pPr>
        <w:spacing w:after="0"/>
        <w:jc w:val="center"/>
        <w:rPr>
          <w:rFonts w:cs="Times New Roman"/>
          <w:b/>
          <w:bCs/>
          <w:szCs w:val="28"/>
          <w:lang w:val="ro-RO"/>
        </w:rPr>
      </w:pPr>
    </w:p>
    <w:p w14:paraId="3EAFB4BB" w14:textId="3107B81C" w:rsidR="001300D8" w:rsidRPr="00790EA9" w:rsidRDefault="001300D8" w:rsidP="001300D8">
      <w:pPr>
        <w:spacing w:after="0"/>
        <w:jc w:val="center"/>
        <w:rPr>
          <w:rFonts w:cs="Times New Roman"/>
          <w:b/>
          <w:bCs/>
          <w:szCs w:val="28"/>
          <w:lang w:val="ro-RO"/>
        </w:rPr>
      </w:pPr>
      <w:r w:rsidRPr="00790EA9">
        <w:rPr>
          <w:rFonts w:cs="Times New Roman"/>
          <w:b/>
          <w:bCs/>
          <w:szCs w:val="28"/>
          <w:lang w:val="ro-RO"/>
        </w:rPr>
        <w:t>CONCEPTUL</w:t>
      </w:r>
    </w:p>
    <w:p w14:paraId="75B54B3A" w14:textId="0A368FA4" w:rsidR="001300D8" w:rsidRPr="00790EA9" w:rsidRDefault="001300D8" w:rsidP="001300D8">
      <w:pPr>
        <w:spacing w:after="0"/>
        <w:jc w:val="center"/>
        <w:rPr>
          <w:rFonts w:cs="Times New Roman"/>
          <w:b/>
          <w:bCs/>
          <w:szCs w:val="28"/>
          <w:lang w:val="ro-RO"/>
        </w:rPr>
      </w:pPr>
      <w:r w:rsidRPr="00790EA9">
        <w:rPr>
          <w:rFonts w:cs="Times New Roman"/>
          <w:b/>
          <w:bCs/>
          <w:szCs w:val="28"/>
          <w:lang w:val="ro-RO"/>
        </w:rPr>
        <w:t xml:space="preserve">Sistemului </w:t>
      </w:r>
      <w:r w:rsidR="00284157">
        <w:rPr>
          <w:rFonts w:cs="Times New Roman"/>
          <w:b/>
          <w:bCs/>
          <w:szCs w:val="28"/>
          <w:lang w:val="ro-RO"/>
        </w:rPr>
        <w:t>i</w:t>
      </w:r>
      <w:r w:rsidRPr="00790EA9">
        <w:rPr>
          <w:rFonts w:cs="Times New Roman"/>
          <w:b/>
          <w:bCs/>
          <w:szCs w:val="28"/>
          <w:lang w:val="ro-RO"/>
        </w:rPr>
        <w:t>nformațional Registrul ariilor naturale protejate</w:t>
      </w:r>
    </w:p>
    <w:p w14:paraId="4713D7C5" w14:textId="77777777" w:rsidR="001300D8" w:rsidRPr="00790EA9" w:rsidRDefault="001300D8" w:rsidP="001300D8">
      <w:pPr>
        <w:spacing w:after="0"/>
        <w:jc w:val="center"/>
        <w:rPr>
          <w:rFonts w:cs="Times New Roman"/>
          <w:b/>
          <w:bCs/>
          <w:szCs w:val="28"/>
          <w:lang w:val="ro-RO"/>
        </w:rPr>
      </w:pPr>
    </w:p>
    <w:p w14:paraId="5F498964" w14:textId="77777777" w:rsidR="001300D8" w:rsidRPr="00790EA9" w:rsidRDefault="001300D8" w:rsidP="001300D8">
      <w:pPr>
        <w:spacing w:after="0"/>
        <w:jc w:val="center"/>
        <w:rPr>
          <w:rFonts w:cs="Times New Roman"/>
          <w:b/>
          <w:bCs/>
          <w:szCs w:val="28"/>
          <w:lang w:val="ro-RO"/>
        </w:rPr>
      </w:pPr>
      <w:r w:rsidRPr="00790EA9">
        <w:rPr>
          <w:rFonts w:cs="Times New Roman"/>
          <w:b/>
          <w:bCs/>
          <w:szCs w:val="28"/>
          <w:lang w:val="ro-RO"/>
        </w:rPr>
        <w:t>Capitolul I</w:t>
      </w:r>
    </w:p>
    <w:p w14:paraId="23289F97" w14:textId="77777777" w:rsidR="001300D8" w:rsidRPr="00790EA9" w:rsidRDefault="001300D8" w:rsidP="001300D8">
      <w:pPr>
        <w:spacing w:after="0"/>
        <w:jc w:val="center"/>
        <w:rPr>
          <w:rFonts w:cs="Times New Roman"/>
          <w:b/>
          <w:bCs/>
          <w:szCs w:val="28"/>
          <w:lang w:val="ro-RO"/>
        </w:rPr>
      </w:pPr>
      <w:r w:rsidRPr="00790EA9">
        <w:rPr>
          <w:rFonts w:cs="Times New Roman"/>
          <w:b/>
          <w:bCs/>
          <w:szCs w:val="28"/>
          <w:lang w:val="ro-RO"/>
        </w:rPr>
        <w:t>INTRODUCERE</w:t>
      </w:r>
    </w:p>
    <w:p w14:paraId="687F2AA9" w14:textId="3F30C960"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 xml:space="preserve">Sistemul </w:t>
      </w:r>
      <w:r w:rsidR="00284157">
        <w:rPr>
          <w:rFonts w:cs="Times New Roman"/>
          <w:szCs w:val="28"/>
          <w:lang w:val="ro-RO"/>
        </w:rPr>
        <w:t>i</w:t>
      </w:r>
      <w:r w:rsidRPr="00790EA9">
        <w:rPr>
          <w:rFonts w:cs="Times New Roman"/>
          <w:szCs w:val="28"/>
          <w:lang w:val="ro-RO"/>
        </w:rPr>
        <w:t xml:space="preserve">nformațional „Registrul </w:t>
      </w:r>
      <w:r w:rsidR="00CC30DE">
        <w:rPr>
          <w:rFonts w:cs="Times New Roman"/>
          <w:szCs w:val="28"/>
          <w:lang w:val="ro-RO"/>
        </w:rPr>
        <w:t>a</w:t>
      </w:r>
      <w:r w:rsidRPr="00790EA9">
        <w:rPr>
          <w:rFonts w:cs="Times New Roman"/>
          <w:szCs w:val="28"/>
          <w:lang w:val="ro-RO"/>
        </w:rPr>
        <w:t xml:space="preserve">riilor </w:t>
      </w:r>
      <w:r w:rsidR="00CC30DE">
        <w:rPr>
          <w:rFonts w:cs="Times New Roman"/>
          <w:szCs w:val="28"/>
          <w:lang w:val="ro-RO"/>
        </w:rPr>
        <w:t>n</w:t>
      </w:r>
      <w:r w:rsidRPr="00790EA9">
        <w:rPr>
          <w:rFonts w:cs="Times New Roman"/>
          <w:szCs w:val="28"/>
          <w:lang w:val="ro-RO"/>
        </w:rPr>
        <w:t xml:space="preserve">aturale </w:t>
      </w:r>
      <w:r w:rsidR="00CC30DE">
        <w:rPr>
          <w:rFonts w:cs="Times New Roman"/>
          <w:szCs w:val="28"/>
          <w:lang w:val="ro-RO"/>
        </w:rPr>
        <w:t>p</w:t>
      </w:r>
      <w:r w:rsidRPr="00790EA9">
        <w:rPr>
          <w:rFonts w:cs="Times New Roman"/>
          <w:szCs w:val="28"/>
          <w:lang w:val="ro-RO"/>
        </w:rPr>
        <w:t>rotejate” este o soluție digitală avansată, concepută pentru centralizarea, gestionarea eficientă și monitorizarea ariilor naturale protejate de pe teritoriul Republicii Moldova, definite conform Legii nr. 1538/1998 privind fondul ariilor naturale protejate de stat, siturile rețelei Emerald din Republica Moldova, definite conform Legea nr. 94/2007 cu privire la rețeaua ecologică și siturile rețelei Natura 2000. Acesta reprezintă un instrument strategic esențial pentru colectarea, stocarea și actualizarea datelor privind diversele categorii de arii naturale protejate, contribuind la menținerea unei evidențe clare, complete și coerente.</w:t>
      </w:r>
    </w:p>
    <w:p w14:paraId="7194882F"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Scopul principal al implementării sistemului este de a sprijini procesul decizional în domeniul conservării habitatelor, biodiversității și gestionării durabile a resurselor naturale. Prin furnizarea de informații exacte și actualizate, acesta facilitează elaborarea și aplicarea politicilor publice și a cadrului legislativ relevant, oferind suport autorităților competente, comunității științifice și altor factori de decizie.</w:t>
      </w:r>
    </w:p>
    <w:p w14:paraId="6A395767"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În același timp, sistemul va contribui la monitorizarea respectării legislației naționale în domeniul protecției mediului, asigurând o raportare eficientă și identificarea ariilor care necesită măsuri suplimentare de conservare. Va fi promovată transparența și va stimulată implicarea activă a autorităților, instituțiilor de cercetare, organizațiilor neguvernamentale, cetățenilor și altor părți interesate în eforturile de protejare și valorificare durabilă a patrimoniului natural.</w:t>
      </w:r>
    </w:p>
    <w:p w14:paraId="34DAECA6" w14:textId="77777777" w:rsidR="001300D8" w:rsidRPr="00790EA9" w:rsidRDefault="001300D8" w:rsidP="001300D8">
      <w:pPr>
        <w:spacing w:after="0"/>
        <w:ind w:firstLine="425"/>
        <w:rPr>
          <w:rFonts w:cs="Times New Roman"/>
          <w:szCs w:val="28"/>
          <w:lang w:val="ro-RO"/>
        </w:rPr>
      </w:pPr>
    </w:p>
    <w:p w14:paraId="4DB57B2A" w14:textId="77777777" w:rsidR="001300D8" w:rsidRPr="00790EA9" w:rsidRDefault="001300D8" w:rsidP="001300D8">
      <w:pPr>
        <w:spacing w:after="0"/>
        <w:jc w:val="center"/>
        <w:rPr>
          <w:rFonts w:cs="Times New Roman"/>
          <w:b/>
          <w:bCs/>
          <w:szCs w:val="28"/>
          <w:lang w:val="ro-RO"/>
        </w:rPr>
      </w:pPr>
      <w:r w:rsidRPr="00790EA9">
        <w:rPr>
          <w:rFonts w:cs="Times New Roman"/>
          <w:b/>
          <w:bCs/>
          <w:szCs w:val="28"/>
          <w:lang w:val="ro-RO"/>
        </w:rPr>
        <w:t>Capitolul II</w:t>
      </w:r>
    </w:p>
    <w:p w14:paraId="4642D273" w14:textId="77777777" w:rsidR="001300D8" w:rsidRPr="00790EA9" w:rsidRDefault="001300D8" w:rsidP="001300D8">
      <w:pPr>
        <w:spacing w:after="0"/>
        <w:jc w:val="center"/>
        <w:rPr>
          <w:rFonts w:cs="Times New Roman"/>
          <w:szCs w:val="28"/>
          <w:lang w:val="ro-RO"/>
        </w:rPr>
      </w:pPr>
      <w:r w:rsidRPr="00790EA9">
        <w:rPr>
          <w:rFonts w:cs="Times New Roman"/>
          <w:b/>
          <w:bCs/>
          <w:szCs w:val="28"/>
          <w:lang w:val="ro-RO"/>
        </w:rPr>
        <w:t>DISPOZIȚII GENERALE</w:t>
      </w:r>
    </w:p>
    <w:p w14:paraId="0C90579A" w14:textId="393FFC2A" w:rsidR="001300D8" w:rsidRPr="00790EA9" w:rsidRDefault="001300D8" w:rsidP="001300D8">
      <w:pPr>
        <w:spacing w:after="0"/>
        <w:ind w:firstLine="567"/>
        <w:jc w:val="both"/>
        <w:rPr>
          <w:rFonts w:cs="Times New Roman"/>
          <w:szCs w:val="28"/>
          <w:lang w:val="ro-RO"/>
        </w:rPr>
      </w:pPr>
      <w:r w:rsidRPr="00790EA9">
        <w:rPr>
          <w:rFonts w:cs="Times New Roman"/>
          <w:b/>
          <w:bCs/>
          <w:szCs w:val="28"/>
          <w:lang w:val="ro-RO"/>
        </w:rPr>
        <w:t xml:space="preserve">1. </w:t>
      </w:r>
      <w:r w:rsidRPr="00790EA9">
        <w:rPr>
          <w:rFonts w:cs="Times New Roman"/>
          <w:szCs w:val="28"/>
          <w:lang w:val="ro-RO"/>
        </w:rPr>
        <w:t xml:space="preserve">Conceptul Sistemului </w:t>
      </w:r>
      <w:r w:rsidR="00284157">
        <w:rPr>
          <w:rFonts w:cs="Times New Roman"/>
          <w:szCs w:val="28"/>
          <w:lang w:val="ro-RO"/>
        </w:rPr>
        <w:t>i</w:t>
      </w:r>
      <w:r w:rsidRPr="00790EA9">
        <w:rPr>
          <w:rFonts w:cs="Times New Roman"/>
          <w:szCs w:val="28"/>
          <w:lang w:val="ro-RO"/>
        </w:rPr>
        <w:t xml:space="preserve">nformațional „Registrul Ariilor Naturale Protejate” (în continuare – </w:t>
      </w:r>
      <w:r w:rsidRPr="00790EA9">
        <w:rPr>
          <w:rFonts w:cs="Times New Roman"/>
          <w:i/>
          <w:iCs/>
          <w:szCs w:val="28"/>
          <w:lang w:val="ro-RO"/>
        </w:rPr>
        <w:t>Concept</w:t>
      </w:r>
      <w:r w:rsidRPr="00790EA9">
        <w:rPr>
          <w:rFonts w:cs="Times New Roman"/>
          <w:szCs w:val="28"/>
          <w:lang w:val="ro-RO"/>
        </w:rPr>
        <w:t>) stabilește scopul, sarcinile şi funcțiile sistemului, structura organizațională şi baza juridico-normativă, componentele necesare pentru crearea şi exploatarea sistemului, obiectele informaționale şi lista datelor păstrate în sistem, infrastructura tehnologică şi măsurile de asigurare a securității şi protecției informației.</w:t>
      </w:r>
    </w:p>
    <w:p w14:paraId="187D6FE9" w14:textId="7B25AD93" w:rsidR="001300D8" w:rsidRPr="00790EA9" w:rsidRDefault="001300D8" w:rsidP="001300D8">
      <w:pPr>
        <w:spacing w:after="0"/>
        <w:ind w:firstLine="567"/>
        <w:jc w:val="both"/>
        <w:rPr>
          <w:rFonts w:cs="Times New Roman"/>
          <w:szCs w:val="28"/>
          <w:lang w:val="ro-RO"/>
        </w:rPr>
      </w:pPr>
      <w:r w:rsidRPr="00790EA9">
        <w:rPr>
          <w:rFonts w:cs="Times New Roman"/>
          <w:b/>
          <w:bCs/>
          <w:szCs w:val="28"/>
          <w:lang w:val="ro-RO"/>
        </w:rPr>
        <w:t xml:space="preserve">2. </w:t>
      </w:r>
      <w:r w:rsidRPr="00790EA9">
        <w:rPr>
          <w:rFonts w:cs="Times New Roman"/>
          <w:szCs w:val="28"/>
          <w:lang w:val="ro-RO"/>
        </w:rPr>
        <w:t xml:space="preserve">Sistemul </w:t>
      </w:r>
      <w:r w:rsidR="009E7745">
        <w:rPr>
          <w:rFonts w:cs="Times New Roman"/>
          <w:szCs w:val="28"/>
          <w:lang w:val="ro-RO"/>
        </w:rPr>
        <w:t>i</w:t>
      </w:r>
      <w:r w:rsidRPr="00790EA9">
        <w:rPr>
          <w:rFonts w:cs="Times New Roman"/>
          <w:szCs w:val="28"/>
          <w:lang w:val="ro-RO"/>
        </w:rPr>
        <w:t xml:space="preserve">nformațional „Registrul Ariilor Naturale Protejate” (în continuare – </w:t>
      </w:r>
      <w:r w:rsidRPr="00790EA9">
        <w:rPr>
          <w:rFonts w:cs="Times New Roman"/>
          <w:i/>
          <w:iCs/>
          <w:szCs w:val="28"/>
          <w:lang w:val="ro-RO"/>
        </w:rPr>
        <w:t>SI RANP</w:t>
      </w:r>
      <w:r w:rsidRPr="00790EA9">
        <w:rPr>
          <w:rFonts w:cs="Times New Roman"/>
          <w:szCs w:val="28"/>
          <w:lang w:val="ro-RO"/>
        </w:rPr>
        <w:t>) reprezintă totalitatea resurselor și tehnologiilor informaționale destinat colectării, prelucrării, stocării, transmiterii și prezentării informațiilor relevante despre fondul ariile naturale protejate, elementelor componente ale Rețelei Ecologice Naționale, Rețelei Emerald și</w:t>
      </w:r>
      <w:r w:rsidRPr="00790EA9">
        <w:rPr>
          <w:szCs w:val="28"/>
          <w:lang w:val="ro-RO"/>
        </w:rPr>
        <w:t xml:space="preserve"> </w:t>
      </w:r>
      <w:r w:rsidRPr="00790EA9">
        <w:rPr>
          <w:rFonts w:cs="Times New Roman"/>
          <w:szCs w:val="28"/>
          <w:lang w:val="ro-RO"/>
        </w:rPr>
        <w:t>Rețelei Natura 2000 permițând gestionarea eficientă a datelor și accesul controlat al instituțiilor publice și altor părți interesate.</w:t>
      </w:r>
    </w:p>
    <w:p w14:paraId="1F3B03A1" w14:textId="77777777" w:rsidR="001300D8" w:rsidRPr="00790EA9" w:rsidRDefault="001300D8" w:rsidP="001300D8">
      <w:pPr>
        <w:spacing w:after="0"/>
        <w:ind w:firstLine="567"/>
        <w:jc w:val="both"/>
        <w:rPr>
          <w:rFonts w:cs="Times New Roman"/>
          <w:szCs w:val="28"/>
          <w:lang w:val="ro-RO"/>
        </w:rPr>
      </w:pPr>
      <w:r w:rsidRPr="00790EA9">
        <w:rPr>
          <w:rFonts w:cs="Times New Roman"/>
          <w:b/>
          <w:bCs/>
          <w:szCs w:val="28"/>
          <w:lang w:val="ro-RO"/>
        </w:rPr>
        <w:t>3.</w:t>
      </w:r>
      <w:r w:rsidRPr="00790EA9">
        <w:rPr>
          <w:rFonts w:cs="Times New Roman"/>
          <w:szCs w:val="28"/>
          <w:lang w:val="ro-RO"/>
        </w:rPr>
        <w:t xml:space="preserve"> SI RANP, parte integrantă a resurselor informaționale de mediu ale Republicii Moldova, se instituie pentru formarea și gestionarea resursei informaționale privind fondul ariilor naturale protejate, Rețeaua Ecologică Națională, Rețeaua Emerald și </w:t>
      </w:r>
      <w:r w:rsidRPr="00790EA9">
        <w:rPr>
          <w:rFonts w:cs="Times New Roman"/>
          <w:szCs w:val="28"/>
          <w:lang w:val="ro-RO"/>
        </w:rPr>
        <w:lastRenderedPageBreak/>
        <w:t>Rețeaua Natura 2000. Sistemul are drept scop asigurarea unei platforme digitale centralizate, eficiente și sigure, care să permită evidența unificată la nivel național și monitorizarea caracteristicilor unităților incluse, în conformitate cu legislația și standardele relevante, asigurarea accesului operativ la informații exacte și actualizate pentru factorii de decizie și publicul larg, precum și facilitarea raportărilor privind conservarea biodiversității și dezvoltarea durabilă.</w:t>
      </w:r>
    </w:p>
    <w:p w14:paraId="360703FE" w14:textId="77777777" w:rsidR="001300D8" w:rsidRPr="00790EA9" w:rsidRDefault="001300D8" w:rsidP="001300D8">
      <w:pPr>
        <w:spacing w:after="0"/>
        <w:ind w:firstLine="567"/>
        <w:jc w:val="both"/>
        <w:rPr>
          <w:rFonts w:cs="Times New Roman"/>
          <w:szCs w:val="28"/>
          <w:lang w:val="ro-RO"/>
        </w:rPr>
      </w:pPr>
      <w:r w:rsidRPr="00790EA9">
        <w:rPr>
          <w:rFonts w:cs="Times New Roman"/>
          <w:b/>
          <w:bCs/>
          <w:szCs w:val="28"/>
          <w:lang w:val="ro-RO"/>
        </w:rPr>
        <w:t>4.</w:t>
      </w:r>
      <w:r w:rsidRPr="00790EA9">
        <w:rPr>
          <w:rFonts w:cs="Times New Roman"/>
          <w:szCs w:val="28"/>
          <w:lang w:val="ro-RO"/>
        </w:rPr>
        <w:t xml:space="preserve"> SI RANP este un sistem informațional autonom, parte componentă a Resurselor informaționale de stat ale Republicii Moldova.</w:t>
      </w:r>
    </w:p>
    <w:p w14:paraId="4630EC35" w14:textId="77777777" w:rsidR="001300D8" w:rsidRPr="00790EA9" w:rsidRDefault="001300D8" w:rsidP="001300D8">
      <w:pPr>
        <w:spacing w:after="0"/>
        <w:ind w:firstLine="567"/>
        <w:jc w:val="both"/>
        <w:rPr>
          <w:rFonts w:cs="Times New Roman"/>
          <w:szCs w:val="28"/>
          <w:lang w:val="ro-RO"/>
        </w:rPr>
      </w:pPr>
      <w:r w:rsidRPr="00790EA9">
        <w:rPr>
          <w:rFonts w:cs="Times New Roman"/>
          <w:b/>
          <w:bCs/>
          <w:szCs w:val="28"/>
          <w:lang w:val="ro-RO"/>
        </w:rPr>
        <w:t>5.</w:t>
      </w:r>
      <w:r w:rsidRPr="00790EA9">
        <w:rPr>
          <w:rFonts w:cs="Times New Roman"/>
          <w:szCs w:val="28"/>
          <w:lang w:val="ro-RO"/>
        </w:rPr>
        <w:t xml:space="preserve"> În sensul prezentului Concept se utilizează noțiunile definite în Legea nr. 1538/1998 privind fondul ariilor naturale protejate de stat și Legea nr. 94/2007 cu privire la rețeaua ecologică.</w:t>
      </w:r>
    </w:p>
    <w:p w14:paraId="5DE28B4A" w14:textId="77777777" w:rsidR="001300D8" w:rsidRPr="00790EA9" w:rsidRDefault="001300D8" w:rsidP="001300D8">
      <w:pPr>
        <w:spacing w:after="0"/>
        <w:ind w:firstLine="567"/>
        <w:jc w:val="both"/>
        <w:rPr>
          <w:rFonts w:cs="Times New Roman"/>
          <w:szCs w:val="28"/>
          <w:lang w:val="ro-RO"/>
        </w:rPr>
      </w:pPr>
      <w:r w:rsidRPr="00790EA9">
        <w:rPr>
          <w:rFonts w:cs="Times New Roman"/>
          <w:b/>
          <w:bCs/>
          <w:szCs w:val="28"/>
          <w:lang w:val="ro-RO"/>
        </w:rPr>
        <w:t>6.</w:t>
      </w:r>
      <w:r w:rsidRPr="00790EA9">
        <w:rPr>
          <w:rFonts w:cs="Times New Roman"/>
          <w:szCs w:val="28"/>
          <w:lang w:val="ro-RO"/>
        </w:rPr>
        <w:t xml:space="preserve"> Obiectivele de bază specifice stabilite pentru SI RANP sunt:</w:t>
      </w:r>
    </w:p>
    <w:p w14:paraId="57066E26"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1) centralizarea datelor de evidență a ariilor naturale protejate de stat,</w:t>
      </w:r>
      <w:r w:rsidRPr="00790EA9">
        <w:rPr>
          <w:szCs w:val="28"/>
          <w:lang w:val="ro-RO"/>
        </w:rPr>
        <w:t xml:space="preserve"> </w:t>
      </w:r>
      <w:r w:rsidRPr="00790EA9">
        <w:rPr>
          <w:rFonts w:cs="Times New Roman"/>
          <w:szCs w:val="28"/>
          <w:lang w:val="ro-RO"/>
        </w:rPr>
        <w:t>Rețelei Ecologice Naționale, Rețelei Emerald și Rețelei Natura 2000;</w:t>
      </w:r>
    </w:p>
    <w:p w14:paraId="2CBC8099"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2) crearea unui mecanism unic de evidență și monitorizare a ariilor naturale protejate de stat, Rețelei Ecologice Naționale, Rețelei Emerald și Rețelei Natura 2000;</w:t>
      </w:r>
    </w:p>
    <w:p w14:paraId="569E2A6C"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3) facilitarea accesului la informații pentru factorii de decizie, instituțiile de mediu și alte părți interesate;</w:t>
      </w:r>
    </w:p>
    <w:p w14:paraId="0CCE5DF5"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4) creșterea transparenței și responsabilității în gestiunea ariilor naturale protejate, Rețelei Ecologice Naționale, Rețelei Emerald și Rețelei Natura 2000 susținută prin asigurarea interoperabilității cu alte sisteme informaționale de stat.</w:t>
      </w:r>
    </w:p>
    <w:p w14:paraId="63F748FB" w14:textId="77777777" w:rsidR="001300D8" w:rsidRPr="00790EA9" w:rsidRDefault="001300D8" w:rsidP="001300D8">
      <w:pPr>
        <w:spacing w:after="0"/>
        <w:ind w:firstLine="567"/>
        <w:jc w:val="both"/>
        <w:rPr>
          <w:rFonts w:cs="Times New Roman"/>
          <w:szCs w:val="28"/>
          <w:lang w:val="ro-RO"/>
        </w:rPr>
      </w:pPr>
      <w:r w:rsidRPr="00790EA9">
        <w:rPr>
          <w:rFonts w:cs="Times New Roman"/>
          <w:b/>
          <w:bCs/>
          <w:szCs w:val="28"/>
          <w:lang w:val="ro-RO"/>
        </w:rPr>
        <w:t>7.</w:t>
      </w:r>
      <w:r w:rsidRPr="00790EA9">
        <w:rPr>
          <w:rFonts w:cs="Times New Roman"/>
          <w:szCs w:val="28"/>
          <w:lang w:val="ro-RO"/>
        </w:rPr>
        <w:t xml:space="preserve"> Sarcinile de bază realizate de SI RANP:</w:t>
      </w:r>
    </w:p>
    <w:p w14:paraId="20B7C23E"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1) crearea unei baze de date naționale centralizate privind ariile naturale protejate, Rețeaua Ecologică Națională, Rețeaua Emerald și la Rețeaua Natura 2000;</w:t>
      </w:r>
    </w:p>
    <w:p w14:paraId="44A37E12"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2) gestionarea, actualizarea și administrarea datele referitoare la ariile naturale protejate, Rețeaua Ecologică Națională, Rețeaua Emerald și la Rețeaua Natura 2000, inclusiv celor biologice, geografice și administrative, în conformitate cu legislația în vigoare;</w:t>
      </w:r>
    </w:p>
    <w:p w14:paraId="4F283F32"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3) generarea, monitorizarea și analiză rapoartelor statistice și analitice privind starea și utilizarea ariilor naturale protejate, Rețeaua Ecologică Națională, Rețeaua Emerald și Rețeaua Natura 2000, monitorizarea conformității cu reglementările legale și susținerea activităților de control și evaluare.</w:t>
      </w:r>
    </w:p>
    <w:p w14:paraId="560D4604"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4) digitalizarea proceselor administrative, inclusiv emiterea avizelor sau a altor documente relevante, precum și securitatea și protejarea datelor prin măsuri de confidențialitate, integritate și disponibilitate.</w:t>
      </w:r>
    </w:p>
    <w:p w14:paraId="5643F406" w14:textId="77777777" w:rsidR="001300D8" w:rsidRPr="00790EA9" w:rsidRDefault="001300D8" w:rsidP="001300D8">
      <w:pPr>
        <w:spacing w:after="0"/>
        <w:ind w:firstLine="567"/>
        <w:jc w:val="both"/>
        <w:rPr>
          <w:rFonts w:cs="Times New Roman"/>
          <w:szCs w:val="28"/>
          <w:lang w:val="ro-RO"/>
        </w:rPr>
      </w:pPr>
      <w:r w:rsidRPr="00790EA9">
        <w:rPr>
          <w:rFonts w:cs="Times New Roman"/>
          <w:b/>
          <w:bCs/>
          <w:szCs w:val="28"/>
          <w:lang w:val="ro-RO"/>
        </w:rPr>
        <w:t>8.</w:t>
      </w:r>
      <w:r w:rsidRPr="00790EA9">
        <w:rPr>
          <w:rFonts w:cs="Times New Roman"/>
          <w:szCs w:val="28"/>
          <w:lang w:val="ro-RO"/>
        </w:rPr>
        <w:t xml:space="preserve"> Principiile fundamentale pe baza cărora va fi proiectat și implementat SI RANP:</w:t>
      </w:r>
    </w:p>
    <w:p w14:paraId="07F56B97"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 xml:space="preserve">1) </w:t>
      </w:r>
      <w:r w:rsidRPr="00790EA9">
        <w:rPr>
          <w:rFonts w:cs="Times New Roman"/>
          <w:i/>
          <w:iCs/>
          <w:szCs w:val="28"/>
          <w:lang w:val="ro-RO"/>
        </w:rPr>
        <w:t>principiul legalității</w:t>
      </w:r>
      <w:r w:rsidRPr="00790EA9">
        <w:rPr>
          <w:rFonts w:cs="Times New Roman"/>
          <w:szCs w:val="28"/>
          <w:lang w:val="ro-RO"/>
        </w:rPr>
        <w:t xml:space="preserve"> – sistemul va fi proiectat, dezvoltat şi utilizat în strictă conformitate cu cadrul normativ existent, precum și cu normele şi standardele internaționale aplicabile în domeniul tehnologiei informației și protecției datelor cu caracter personal;</w:t>
      </w:r>
    </w:p>
    <w:p w14:paraId="6D2D386D"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 xml:space="preserve">2) </w:t>
      </w:r>
      <w:r w:rsidRPr="00790EA9">
        <w:rPr>
          <w:rFonts w:cs="Times New Roman"/>
          <w:i/>
          <w:iCs/>
          <w:szCs w:val="28"/>
          <w:lang w:val="ro-RO"/>
        </w:rPr>
        <w:t>principiul legitimități</w:t>
      </w:r>
      <w:r w:rsidRPr="00790EA9">
        <w:rPr>
          <w:rFonts w:cs="Times New Roman"/>
          <w:szCs w:val="28"/>
          <w:lang w:val="ro-RO"/>
        </w:rPr>
        <w:t xml:space="preserve"> – crearea și exploatarea sistemului informațional în conformitate cu legislația națională, normele și standardele internaționale recunoscute în domeniu;</w:t>
      </w:r>
    </w:p>
    <w:p w14:paraId="7ADA8CC1"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lastRenderedPageBreak/>
        <w:t xml:space="preserve">3) </w:t>
      </w:r>
      <w:r w:rsidRPr="00790EA9">
        <w:rPr>
          <w:rFonts w:cs="Times New Roman"/>
          <w:i/>
          <w:iCs/>
          <w:szCs w:val="28"/>
          <w:lang w:val="ro-RO"/>
        </w:rPr>
        <w:t>principiul integrității</w:t>
      </w:r>
      <w:r w:rsidRPr="00790EA9">
        <w:rPr>
          <w:rFonts w:cs="Times New Roman"/>
          <w:szCs w:val="28"/>
          <w:lang w:val="ro-RO"/>
        </w:rPr>
        <w:t xml:space="preserve"> – păstrarea conținutului original și interpretarea univocă a datelor fără a fi denaturate sau distruse (excluse din sistem);</w:t>
      </w:r>
    </w:p>
    <w:p w14:paraId="2D56BC54"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 xml:space="preserve">4) </w:t>
      </w:r>
      <w:r w:rsidRPr="00790EA9">
        <w:rPr>
          <w:rFonts w:cs="Times New Roman"/>
          <w:i/>
          <w:iCs/>
          <w:szCs w:val="28"/>
          <w:lang w:val="ro-RO"/>
        </w:rPr>
        <w:t>principiul veridicității</w:t>
      </w:r>
      <w:r w:rsidRPr="00790EA9">
        <w:rPr>
          <w:rFonts w:cs="Times New Roman"/>
          <w:szCs w:val="28"/>
          <w:lang w:val="ro-RO"/>
        </w:rPr>
        <w:t xml:space="preserve"> – evidența se realizează în baza unor date autentice;</w:t>
      </w:r>
    </w:p>
    <w:p w14:paraId="7383B1DD"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 xml:space="preserve">5) </w:t>
      </w:r>
      <w:r w:rsidRPr="00790EA9">
        <w:rPr>
          <w:rFonts w:cs="Times New Roman"/>
          <w:i/>
          <w:iCs/>
          <w:szCs w:val="28"/>
          <w:lang w:val="ro-RO"/>
        </w:rPr>
        <w:t>principiul autenticității</w:t>
      </w:r>
      <w:r w:rsidRPr="00790EA9">
        <w:rPr>
          <w:rFonts w:cs="Times New Roman"/>
          <w:szCs w:val="28"/>
          <w:lang w:val="ro-RO"/>
        </w:rPr>
        <w:t xml:space="preserve"> – toate datele din sistemul informațional se prezumă a fi autentice, integre și veridice;</w:t>
      </w:r>
    </w:p>
    <w:p w14:paraId="1E4B52D7"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 xml:space="preserve">6) </w:t>
      </w:r>
      <w:r w:rsidRPr="00790EA9">
        <w:rPr>
          <w:rFonts w:cs="Times New Roman"/>
          <w:i/>
          <w:iCs/>
          <w:szCs w:val="28"/>
          <w:lang w:val="ro-RO"/>
        </w:rPr>
        <w:t>principiul plenitudinii</w:t>
      </w:r>
      <w:r w:rsidRPr="00790EA9">
        <w:rPr>
          <w:rFonts w:cs="Times New Roman"/>
          <w:szCs w:val="28"/>
          <w:lang w:val="ro-RO"/>
        </w:rPr>
        <w:t xml:space="preserve"> – asigurarea volumului complet al informației în conformitate cu actele normative;</w:t>
      </w:r>
    </w:p>
    <w:p w14:paraId="4AB5B6C8"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 xml:space="preserve">7) </w:t>
      </w:r>
      <w:r w:rsidRPr="00790EA9">
        <w:rPr>
          <w:rFonts w:cs="Times New Roman"/>
          <w:i/>
          <w:iCs/>
          <w:szCs w:val="28"/>
          <w:lang w:val="ro-RO"/>
        </w:rPr>
        <w:t>principiul confidențialității informației</w:t>
      </w:r>
      <w:r w:rsidRPr="00790EA9">
        <w:rPr>
          <w:rFonts w:cs="Times New Roman"/>
          <w:szCs w:val="28"/>
          <w:lang w:val="ro-RO"/>
        </w:rPr>
        <w:t xml:space="preserve"> – restricționarea accesului persoanelor neautorizate la informația cu accesibilitate limitată;</w:t>
      </w:r>
    </w:p>
    <w:p w14:paraId="3831E4BB"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 xml:space="preserve">8) </w:t>
      </w:r>
      <w:r w:rsidRPr="00790EA9">
        <w:rPr>
          <w:rFonts w:cs="Times New Roman"/>
          <w:i/>
          <w:iCs/>
          <w:szCs w:val="28"/>
          <w:lang w:val="ro-RO"/>
        </w:rPr>
        <w:t>principiul securității informaționale</w:t>
      </w:r>
      <w:r w:rsidRPr="00790EA9">
        <w:rPr>
          <w:rFonts w:cs="Times New Roman"/>
          <w:szCs w:val="28"/>
          <w:lang w:val="ro-RO"/>
        </w:rPr>
        <w:t xml:space="preserve"> – asigurarea nivelului integrității, exclusivității, accesibilității și eficienței protecției datelor împotriva pierderii, alterării, denaturării, deteriorării, modificării, accesului și utilizării neautorizate;</w:t>
      </w:r>
    </w:p>
    <w:p w14:paraId="6D20BE1C"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 xml:space="preserve">9) </w:t>
      </w:r>
      <w:r w:rsidRPr="00790EA9">
        <w:rPr>
          <w:rFonts w:cs="Times New Roman"/>
          <w:i/>
          <w:iCs/>
          <w:szCs w:val="28"/>
          <w:lang w:val="ro-RO"/>
        </w:rPr>
        <w:t>principiul modularității</w:t>
      </w:r>
      <w:r w:rsidRPr="00790EA9">
        <w:rPr>
          <w:rFonts w:cs="Times New Roman"/>
          <w:szCs w:val="28"/>
          <w:lang w:val="ro-RO"/>
        </w:rPr>
        <w:t xml:space="preserve"> – sistemul va fi conceput astfel încât să permită dezvoltarea şi extinderea ulterioară a funcționalităților fără a afecta componentele create anterior;</w:t>
      </w:r>
    </w:p>
    <w:p w14:paraId="1C2A32C2"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 xml:space="preserve">10) </w:t>
      </w:r>
      <w:r w:rsidRPr="00790EA9">
        <w:rPr>
          <w:rFonts w:cs="Times New Roman"/>
          <w:i/>
          <w:iCs/>
          <w:szCs w:val="28"/>
          <w:lang w:val="ro-RO"/>
        </w:rPr>
        <w:t>principiul</w:t>
      </w:r>
      <w:r w:rsidRPr="00790EA9">
        <w:rPr>
          <w:rFonts w:cs="Times New Roman"/>
          <w:szCs w:val="28"/>
          <w:lang w:val="ro-RO"/>
        </w:rPr>
        <w:t xml:space="preserve"> </w:t>
      </w:r>
      <w:r w:rsidRPr="00790EA9">
        <w:rPr>
          <w:rFonts w:cs="Times New Roman"/>
          <w:i/>
          <w:iCs/>
          <w:szCs w:val="28"/>
          <w:lang w:val="ro-RO"/>
        </w:rPr>
        <w:t>scalabilității</w:t>
      </w:r>
      <w:r w:rsidRPr="00790EA9">
        <w:rPr>
          <w:rFonts w:cs="Times New Roman"/>
          <w:szCs w:val="28"/>
          <w:lang w:val="ro-RO"/>
        </w:rPr>
        <w:t xml:space="preserve"> – sistemul va asigura o performanță constantă, fiabilă şi rapidă chiar şi în condițiile unei creşteri semnificative a numărului de utilizatori, a volumului de date procesate sau a cererilor simultane;</w:t>
      </w:r>
    </w:p>
    <w:p w14:paraId="19E9F640"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 xml:space="preserve">11) </w:t>
      </w:r>
      <w:r w:rsidRPr="00790EA9">
        <w:rPr>
          <w:rFonts w:cs="Times New Roman"/>
          <w:i/>
          <w:iCs/>
          <w:szCs w:val="28"/>
          <w:lang w:val="ro-RO"/>
        </w:rPr>
        <w:t>principiul neexcesivității și pertinenței prelucrării datelor cu caracter personal</w:t>
      </w:r>
      <w:r w:rsidRPr="00790EA9">
        <w:rPr>
          <w:rFonts w:cs="Times New Roman"/>
          <w:szCs w:val="28"/>
          <w:lang w:val="ro-RO"/>
        </w:rPr>
        <w:t xml:space="preserve"> – prelucrarea datelor cu caracter personal trebuie să fie limitată la informațiile strict necesare și relevante pentru îndeplinirea scopurilor sistemului.</w:t>
      </w:r>
    </w:p>
    <w:p w14:paraId="3F98AA73" w14:textId="77777777" w:rsidR="001300D8" w:rsidRPr="00790EA9" w:rsidRDefault="001300D8" w:rsidP="001300D8">
      <w:pPr>
        <w:spacing w:after="0"/>
        <w:ind w:firstLine="425"/>
        <w:jc w:val="both"/>
        <w:rPr>
          <w:rFonts w:cs="Times New Roman"/>
          <w:szCs w:val="28"/>
          <w:lang w:val="ro-RO"/>
        </w:rPr>
      </w:pPr>
    </w:p>
    <w:p w14:paraId="5ECFD644" w14:textId="77777777" w:rsidR="001300D8" w:rsidRPr="00790EA9" w:rsidRDefault="001300D8" w:rsidP="001300D8">
      <w:pPr>
        <w:spacing w:after="0"/>
        <w:jc w:val="center"/>
        <w:rPr>
          <w:rFonts w:cs="Times New Roman"/>
          <w:b/>
          <w:bCs/>
          <w:szCs w:val="28"/>
          <w:lang w:val="ro-RO"/>
        </w:rPr>
      </w:pPr>
      <w:r w:rsidRPr="00790EA9">
        <w:rPr>
          <w:rFonts w:cs="Times New Roman"/>
          <w:b/>
          <w:bCs/>
          <w:szCs w:val="28"/>
          <w:lang w:val="ro-RO"/>
        </w:rPr>
        <w:t>Capitolul III</w:t>
      </w:r>
    </w:p>
    <w:p w14:paraId="665BDC65" w14:textId="77777777" w:rsidR="001300D8" w:rsidRPr="00790EA9" w:rsidRDefault="001300D8" w:rsidP="001300D8">
      <w:pPr>
        <w:spacing w:after="0"/>
        <w:ind w:firstLine="425"/>
        <w:jc w:val="center"/>
        <w:rPr>
          <w:rFonts w:cs="Times New Roman"/>
          <w:b/>
          <w:bCs/>
          <w:szCs w:val="28"/>
          <w:lang w:val="ro-RO"/>
        </w:rPr>
      </w:pPr>
      <w:r w:rsidRPr="00790EA9">
        <w:rPr>
          <w:rFonts w:cs="Times New Roman"/>
          <w:b/>
          <w:bCs/>
          <w:szCs w:val="28"/>
          <w:lang w:val="ro-RO"/>
        </w:rPr>
        <w:t>SPAŢIUL JURIDICO-NORMATIV AL FUNCȚIONĂRII SI RANP</w:t>
      </w:r>
    </w:p>
    <w:p w14:paraId="6D230BE5" w14:textId="77777777" w:rsidR="001300D8" w:rsidRPr="00790EA9" w:rsidRDefault="001300D8" w:rsidP="001300D8">
      <w:pPr>
        <w:spacing w:after="0"/>
        <w:ind w:firstLine="567"/>
        <w:jc w:val="both"/>
        <w:rPr>
          <w:rFonts w:cs="Times New Roman"/>
          <w:szCs w:val="28"/>
          <w:lang w:val="ro-RO"/>
        </w:rPr>
      </w:pPr>
      <w:r w:rsidRPr="00790EA9">
        <w:rPr>
          <w:rFonts w:cs="Times New Roman"/>
          <w:b/>
          <w:bCs/>
          <w:szCs w:val="28"/>
          <w:lang w:val="ro-RO"/>
        </w:rPr>
        <w:t>9.</w:t>
      </w:r>
      <w:r w:rsidRPr="00790EA9">
        <w:rPr>
          <w:rFonts w:cs="Times New Roman"/>
          <w:szCs w:val="28"/>
          <w:lang w:val="ro-RO"/>
        </w:rPr>
        <w:t xml:space="preserve"> Crearea și funcționarea SI RANP este reglementată de următoarele acte normative:</w:t>
      </w:r>
    </w:p>
    <w:p w14:paraId="748C3E09"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1) Legea nr. 1538/1998 privind fondul ariilor naturale protejate de stat;</w:t>
      </w:r>
    </w:p>
    <w:p w14:paraId="4334C433"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2) Legea nr. 94/2007 cu privire la rețeaua ecologică;</w:t>
      </w:r>
    </w:p>
    <w:p w14:paraId="5A57A5C7"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3) Legea nr. 439/1995 regnului animal;</w:t>
      </w:r>
    </w:p>
    <w:p w14:paraId="6F7FA78B"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4) Legea nr. 1515/1993 privind protecția mediului înconjurător;</w:t>
      </w:r>
    </w:p>
    <w:p w14:paraId="0F4B810D"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5) Legea nr. 591/1999 cu privire la spațiile verzi ale localităților urbane și rurale;</w:t>
      </w:r>
    </w:p>
    <w:p w14:paraId="5EA28572"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6) Legea nr. 325/2005 cu privire la Cartea Roșie a Republicii Moldova;</w:t>
      </w:r>
    </w:p>
    <w:p w14:paraId="1BE64952"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7) Legea apelor nr. 272/2011;</w:t>
      </w:r>
    </w:p>
    <w:p w14:paraId="6C979FA2"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8) Legea nr. 86/2014 privind evaluarea impactului asupra mediului;</w:t>
      </w:r>
    </w:p>
    <w:p w14:paraId="0FD409AF"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9) Legea nr. 11/2017 privind evaluarea strategică de mediu;</w:t>
      </w:r>
    </w:p>
    <w:p w14:paraId="54842D8E"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10) Legea nr. 152/2022 cu privire la reglementarea și controlul organismelor modificate genetic;</w:t>
      </w:r>
    </w:p>
    <w:p w14:paraId="6DD47627"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11) Legea nr. 1069/2000 cu privire la informatică;</w:t>
      </w:r>
    </w:p>
    <w:p w14:paraId="0AC5A0A5"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12) Legea nr. 467/2003 cu privire la informatizare și la resursele informaționale de stat;</w:t>
      </w:r>
    </w:p>
    <w:p w14:paraId="5AB091C3"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13) Legea nr. 71/2007 cu privire la registre;</w:t>
      </w:r>
    </w:p>
    <w:p w14:paraId="42D4CC0B"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14) Legea nr. 142/2018 cu privire la schimbul de date și interoperabilitate;</w:t>
      </w:r>
    </w:p>
    <w:p w14:paraId="78A4928A"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15) Legea nr. 124/2022 privind identificarea electronică și serviciile de încredere;</w:t>
      </w:r>
    </w:p>
    <w:p w14:paraId="5C96C273"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16) Legea nr. 195/2024 privind protecția datelor cu caracter personal;</w:t>
      </w:r>
    </w:p>
    <w:p w14:paraId="1EAE9B9B"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17) Legea nr. 254/2016 cu privire la infrastructura națională de date spațiale;</w:t>
      </w:r>
    </w:p>
    <w:p w14:paraId="2B945D61"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lastRenderedPageBreak/>
        <w:t>18) Hotărârea Parlamentului nr. 1546-XII/1993 pentru aderarea Republicii Moldova la unele convenții în domeniul protecției mediului înconjurător și ratificarea Convenției privind diversitatea biologică;</w:t>
      </w:r>
    </w:p>
    <w:p w14:paraId="75CF246F"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19) Hotărârea Guvernului nr. 803/2002 privind aprobarea Regulamentului privind procedura de instituire a regimului de arie naturală protejată;</w:t>
      </w:r>
    </w:p>
    <w:p w14:paraId="26B59A21"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20) Hotărârea Guvernului nr. 145/2021 cu privire la organizarea și funcționarea Ministerului Mediului.</w:t>
      </w:r>
    </w:p>
    <w:p w14:paraId="1FE6BBBB"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21) Hotărârea Guvernului nr. 562/2006 cu privire la crearea sistemelor și resurselor informaționale automatizate de stat;</w:t>
      </w:r>
    </w:p>
    <w:p w14:paraId="71BCC34E"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22) Hotărârea Guvernului nr. 710/2011 cu privire la aprobarea Programului strategic de modernizare tehnologică a guvernării (e-Transformare);</w:t>
      </w:r>
    </w:p>
    <w:p w14:paraId="719D8763"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23) Hotărârea Guvernului nr. 656/2012 cu privire la aprobarea Programului privind Cadrul de Interoperabilitate;</w:t>
      </w:r>
    </w:p>
    <w:p w14:paraId="435FCB23"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24) Hotărârea Guvernului nr. 1090/2013 privind serviciul electronic guvernamental de autentificare și control al accesului (MPass);</w:t>
      </w:r>
    </w:p>
    <w:p w14:paraId="4D00E664"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25) Hotărârea Guvernului nr. 128/2014 privind platforma tehnologică guvernamentală comună (MCloud);</w:t>
      </w:r>
    </w:p>
    <w:p w14:paraId="36935AA7"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26) Hotărârea Guvernului nr. 405/2014 privind serviciul electronic guvernamental integrat de semnătură electronică (MSign);</w:t>
      </w:r>
    </w:p>
    <w:p w14:paraId="4E0987B7"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27) Hotărârea Guvernului nr. 708/2014 privind serviciul electronic guvernamental de jurnalizare (MLog);</w:t>
      </w:r>
    </w:p>
    <w:p w14:paraId="5EA86985"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28) Hotărârea Guvernului nr. 562/2025 cu privire la modul de realizare a obligațiilor de asigurare a securității cibernetice de către furnizorii de servicii în sectoarele critice;</w:t>
      </w:r>
    </w:p>
    <w:p w14:paraId="7DE4FEAF"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29) Hotărârea Guvernului nr. 1141/2017 pentru aprobarea Regulamentului privind modalitatea de aplicare a semnăturii electronice pe documentele electronice de către funcționării persoanelor juridice de drept public în cadrul circulației electronice ale acestora;</w:t>
      </w:r>
    </w:p>
    <w:p w14:paraId="550B8AF1"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30) Hotărârea Guvernului nr. 211/2019 privind platforma de interoperabilitate (MConnect);</w:t>
      </w:r>
    </w:p>
    <w:p w14:paraId="36DE13B2"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31) Hotărârea Guvernului nr. 376/2020 pentru aprobarea Conceptului serviciului guvernamental de notificare electronică (MNotify) și a Regulamentului privind modul de funcționare și utilizare a serviciului guvernamental de notificare electronică (MNotify);</w:t>
      </w:r>
    </w:p>
    <w:p w14:paraId="00A66CD5"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32) Hotărârea Guvernului nr. 712/2020 cu privire la serviciul guvernamental de plăți electronice (MPay);</w:t>
      </w:r>
    </w:p>
    <w:p w14:paraId="0BA9E0B4"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33) Hotărârea Guvernului nr. 153/2021 pentru aprobarea Conceptului Sistemului informațional „Registrul resurselor și sistemelor informaționale de stat” și a Regulamentului privind modul de ținere a Registrului resurselor și sistemelor informaționale de stat”;</w:t>
      </w:r>
    </w:p>
    <w:p w14:paraId="0F1E0B26"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34) Hotărârea Guvernului nr.323/2021 pentru aprobarea Conceptului Sistemului informațional „Catalogul semantic” și a Regulamentului privind modul de ținere a Registrului format de Sistemul informațional „Catalogul semantic”</w:t>
      </w:r>
    </w:p>
    <w:p w14:paraId="0E9E60CD"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35) Hotărârea Guvernului nr. 650/2023 cu privire la aprobarea Strategiei de transformare digitală a Republicii Moldova pentru anii 2023-2030</w:t>
      </w:r>
    </w:p>
    <w:p w14:paraId="6CF445D7"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lastRenderedPageBreak/>
        <w:t>36) Hotărârea Guvernului nr. 458/2017 pentru aprobarea responsabilităților entităților publice privind datele spațiale;</w:t>
      </w:r>
    </w:p>
    <w:p w14:paraId="7228357D"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37) Hotărârea Guvernului nr. 738/2017 pentru aprobarea Regulamentului cu privire la normele de creare și actualizare a metadatelor pentru seturile de date spațiale și serviciile de date spațiale;</w:t>
      </w:r>
    </w:p>
    <w:p w14:paraId="0B98DFB2"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38) Hotărârea Guvernului nr. 254/2018 pentru aprobarea Regulamentului cu privire la normele de partajare a seturilor de date spațiale și a serviciilor aferente între entitățile publice și terți;</w:t>
      </w:r>
    </w:p>
    <w:p w14:paraId="02CA56B5"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39) Hotărârii Guvernului nr. 677/2025 cu privire la consolidarea accesului la serviciile publice electronice în cadrul Portalului guvernamental integrat EVO utilizat la prestarea serviciilor publice electronice și aprobarea măsurilor necesare pentru implementarea modelului unitar de design;</w:t>
      </w:r>
    </w:p>
    <w:p w14:paraId="276D0338"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40) Standardul Republicii Moldova SM ISO/ CEI 12207:2014 ,,Ingineria sistemelor și software-ului. Procesele ciclului de viață al software-ului”;</w:t>
      </w:r>
    </w:p>
    <w:p w14:paraId="1C214E4B"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41) Standardul Republicii Moldova SM ISO/CEI 27002:2014 “Tehnologia informației; Tehnici de securitate; Cod de bună practică pentru managementul securității informației”;</w:t>
      </w:r>
    </w:p>
    <w:p w14:paraId="44C560A6"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42) Standardul Republicii Moldova SMV ISO CEI 15288:2015 „Ingineria sistemelor și software-ului. Procesele ciclului de viață al sistemului”;</w:t>
      </w:r>
    </w:p>
    <w:p w14:paraId="63198C21"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43) Reglementarea tehnică „Procesele ciclului de viață al software-lui” RT 38370656-002:2006 (Ordinul Ministerului Dezvoltării Informaționale nr. 78/2006).</w:t>
      </w:r>
    </w:p>
    <w:p w14:paraId="6621C74C" w14:textId="77777777" w:rsidR="001300D8" w:rsidRPr="00790EA9" w:rsidRDefault="001300D8" w:rsidP="001300D8">
      <w:pPr>
        <w:spacing w:after="0"/>
        <w:ind w:firstLine="425"/>
        <w:jc w:val="both"/>
        <w:rPr>
          <w:rFonts w:cs="Times New Roman"/>
          <w:szCs w:val="28"/>
          <w:lang w:val="ro-RO"/>
        </w:rPr>
      </w:pPr>
    </w:p>
    <w:p w14:paraId="38E78B5F" w14:textId="77777777" w:rsidR="001300D8" w:rsidRPr="00790EA9" w:rsidRDefault="001300D8" w:rsidP="001300D8">
      <w:pPr>
        <w:spacing w:after="0"/>
        <w:jc w:val="center"/>
        <w:rPr>
          <w:rFonts w:cs="Times New Roman"/>
          <w:b/>
          <w:bCs/>
          <w:szCs w:val="28"/>
          <w:lang w:val="ro-RO"/>
        </w:rPr>
      </w:pPr>
      <w:r w:rsidRPr="00790EA9">
        <w:rPr>
          <w:rFonts w:cs="Times New Roman"/>
          <w:b/>
          <w:bCs/>
          <w:szCs w:val="28"/>
          <w:lang w:val="ro-RO"/>
        </w:rPr>
        <w:t>Capitolul IV</w:t>
      </w:r>
    </w:p>
    <w:p w14:paraId="25DA9068" w14:textId="77777777" w:rsidR="001300D8" w:rsidRPr="00790EA9" w:rsidRDefault="001300D8" w:rsidP="001300D8">
      <w:pPr>
        <w:spacing w:after="0"/>
        <w:ind w:firstLine="425"/>
        <w:jc w:val="center"/>
        <w:rPr>
          <w:rFonts w:cs="Times New Roman"/>
          <w:b/>
          <w:bCs/>
          <w:szCs w:val="28"/>
          <w:lang w:val="ro-RO"/>
        </w:rPr>
      </w:pPr>
      <w:r w:rsidRPr="00790EA9">
        <w:rPr>
          <w:rFonts w:cs="Times New Roman"/>
          <w:b/>
          <w:bCs/>
          <w:szCs w:val="28"/>
          <w:lang w:val="ro-RO"/>
        </w:rPr>
        <w:t>SPAŢIUL FUNCȚIONAL AL SI RANP</w:t>
      </w:r>
    </w:p>
    <w:p w14:paraId="4CE2B7E7" w14:textId="77777777" w:rsidR="001300D8" w:rsidRPr="00790EA9" w:rsidRDefault="001300D8" w:rsidP="001300D8">
      <w:pPr>
        <w:spacing w:after="0"/>
        <w:ind w:firstLine="567"/>
        <w:jc w:val="both"/>
        <w:rPr>
          <w:rFonts w:cs="Times New Roman"/>
          <w:szCs w:val="28"/>
          <w:lang w:val="ro-RO"/>
        </w:rPr>
      </w:pPr>
      <w:r w:rsidRPr="00790EA9">
        <w:rPr>
          <w:rFonts w:cs="Times New Roman"/>
          <w:b/>
          <w:bCs/>
          <w:szCs w:val="28"/>
          <w:lang w:val="ro-RO"/>
        </w:rPr>
        <w:t>10.</w:t>
      </w:r>
      <w:r w:rsidRPr="00790EA9">
        <w:rPr>
          <w:rFonts w:cs="Times New Roman"/>
          <w:szCs w:val="28"/>
          <w:lang w:val="ro-RO"/>
        </w:rPr>
        <w:t xml:space="preserve"> Funcțiile de bază ale SI RANP:</w:t>
      </w:r>
    </w:p>
    <w:p w14:paraId="30B5F5C1"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1) formarea bazei de date a SI RANP în cadrul executării funcțiilor de înregistrare, actualizare și radiere a datelor;</w:t>
      </w:r>
    </w:p>
    <w:p w14:paraId="4FA1C8FA"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2) automatizarea procesului de înregistrare și actualizare a datelor despre ariile naturale protejate elementele Rețelei Ecologice Naționale, siturile Rețelei Emerald și siturile Rețelei Natura 2000, conform informațiilor primite de la autorități centrale și locale, precum: Ministerul Mediului, Agenția de Mediu, Agenția “Moldsilva”, Agenţia Geodezie, Cartografie și Cadastru, Academia de Științe, Institutul de Ecologie și Geografie al Universității de Stat a Moldovei, Institutul de Cercetări și Amenajări Silvice, Instituția Publică Administrația Națională „Apele Moldovei”, Agenția pentru Geologie și Resurse Minerale, alte instituții.</w:t>
      </w:r>
    </w:p>
    <w:p w14:paraId="0CA7ECD3"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3) realizarea schimbului de date cu toate registrele de stat și resursele informaționale relevante pentru procesul de înregistrare a ariilor naturale protejate, Rețelei Ecologice Naționale, Rețelei Emerald și Rețelei Natura 2000;</w:t>
      </w:r>
    </w:p>
    <w:p w14:paraId="21351181"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4) asigurarea veridicității, integrității, calității și plenitudinii datelor pe parcursul întregului proces de colectare, stocare, transmitere și prezentare a datelor;</w:t>
      </w:r>
    </w:p>
    <w:p w14:paraId="0BED33D8"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5) asigurarea accesului autorităților publice, persoanelor fizice și juridice la date și informații relevante privind fondul ariilor naturale protejate, Rețeaua Ecologică Națională, Rețeaua Emerald și Rețeaua Natura 2000, conform legislației în vigoare;</w:t>
      </w:r>
    </w:p>
    <w:p w14:paraId="25EA9EDE"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lastRenderedPageBreak/>
        <w:t>6) asigurarea protecției și securității datelor în toate etapele de colectare, stocare și utilizare a resurselor informaționale de stat aferente domeniului de competență al SI RANP.</w:t>
      </w:r>
    </w:p>
    <w:p w14:paraId="34DD635F" w14:textId="77777777" w:rsidR="001300D8" w:rsidRPr="00790EA9" w:rsidRDefault="001300D8" w:rsidP="001300D8">
      <w:pPr>
        <w:spacing w:after="0"/>
        <w:ind w:firstLine="567"/>
        <w:jc w:val="both"/>
        <w:rPr>
          <w:rFonts w:cs="Times New Roman"/>
          <w:szCs w:val="28"/>
          <w:lang w:val="ro-RO"/>
        </w:rPr>
      </w:pPr>
      <w:r w:rsidRPr="00790EA9">
        <w:rPr>
          <w:rFonts w:cs="Times New Roman"/>
          <w:b/>
          <w:bCs/>
          <w:szCs w:val="28"/>
          <w:lang w:val="ro-RO"/>
        </w:rPr>
        <w:t>11.</w:t>
      </w:r>
      <w:r w:rsidRPr="00790EA9">
        <w:rPr>
          <w:rFonts w:cs="Times New Roman"/>
          <w:szCs w:val="28"/>
          <w:lang w:val="ro-RO"/>
        </w:rPr>
        <w:t xml:space="preserve"> Îndeplinirea funcțiilor SI RANP este realizată prin contururi funcționale, stabilite în conformitate cu destinația sistemului. Fiecare contur funcțional cuprinde un ansamblu de funcții specifice, executate de subsisteme automatizate ale SI RANP, integrate între ele.</w:t>
      </w:r>
    </w:p>
    <w:p w14:paraId="2C39FA3F" w14:textId="77777777" w:rsidR="001300D8" w:rsidRPr="00790EA9" w:rsidRDefault="001300D8" w:rsidP="001300D8">
      <w:pPr>
        <w:spacing w:after="0"/>
        <w:ind w:firstLine="567"/>
        <w:jc w:val="both"/>
        <w:rPr>
          <w:rFonts w:cs="Times New Roman"/>
          <w:szCs w:val="28"/>
          <w:lang w:val="ro-RO"/>
        </w:rPr>
      </w:pPr>
      <w:r w:rsidRPr="00790EA9">
        <w:rPr>
          <w:rFonts w:cs="Times New Roman"/>
          <w:b/>
          <w:bCs/>
          <w:szCs w:val="28"/>
          <w:lang w:val="ro-RO"/>
        </w:rPr>
        <w:t>12.</w:t>
      </w:r>
      <w:r w:rsidRPr="00790EA9">
        <w:rPr>
          <w:rFonts w:cs="Times New Roman"/>
          <w:szCs w:val="28"/>
          <w:lang w:val="ro-RO"/>
        </w:rPr>
        <w:t xml:space="preserve"> În corespundere cu funcțiile SI RANP, sistemul va avea următoarele contururi funcționale de bază:</w:t>
      </w:r>
    </w:p>
    <w:p w14:paraId="47420858"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 xml:space="preserve">1) „Evidența ariei naturale protejate, </w:t>
      </w:r>
      <w:bookmarkStart w:id="1" w:name="_Hlk216181398"/>
      <w:r w:rsidRPr="00790EA9">
        <w:rPr>
          <w:rFonts w:cs="Times New Roman"/>
          <w:szCs w:val="28"/>
          <w:lang w:val="ro-RO"/>
        </w:rPr>
        <w:t xml:space="preserve">elementelor </w:t>
      </w:r>
      <w:bookmarkStart w:id="2" w:name="_Hlk216181545"/>
      <w:r w:rsidRPr="00790EA9">
        <w:rPr>
          <w:rFonts w:cs="Times New Roman"/>
          <w:szCs w:val="28"/>
          <w:lang w:val="ro-RO"/>
        </w:rPr>
        <w:t>Rețelei Ecologice Naționale,</w:t>
      </w:r>
      <w:r w:rsidRPr="00790EA9">
        <w:rPr>
          <w:rFonts w:cs="Times New Roman"/>
          <w:b/>
          <w:bCs/>
          <w:szCs w:val="28"/>
          <w:lang w:val="ro-RO"/>
        </w:rPr>
        <w:t xml:space="preserve"> </w:t>
      </w:r>
      <w:r w:rsidRPr="00790EA9">
        <w:rPr>
          <w:rStyle w:val="Strong"/>
          <w:rFonts w:eastAsia="Times New Roman" w:cs="Times New Roman"/>
          <w:b w:val="0"/>
          <w:bCs w:val="0"/>
          <w:szCs w:val="28"/>
          <w:lang w:val="ro-RO" w:eastAsia="ru-RU"/>
        </w:rPr>
        <w:t>siturilor Rețelei Emerald și siturilor Rețelei Natura 2000</w:t>
      </w:r>
      <w:bookmarkEnd w:id="1"/>
      <w:bookmarkEnd w:id="2"/>
      <w:r w:rsidRPr="00790EA9">
        <w:rPr>
          <w:rFonts w:cs="Times New Roman"/>
          <w:szCs w:val="28"/>
          <w:lang w:val="ro-RO"/>
        </w:rPr>
        <w:t>” se realizează prin următoarele funcții specifice:</w:t>
      </w:r>
    </w:p>
    <w:p w14:paraId="4B47006B"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a) înregistrarea și evidența informațiilor despre toate ariile naturale protejate, elementelor Rețelei Ecologice Naționale,</w:t>
      </w:r>
      <w:r w:rsidRPr="00790EA9">
        <w:rPr>
          <w:rFonts w:cs="Times New Roman"/>
          <w:b/>
          <w:bCs/>
          <w:szCs w:val="28"/>
          <w:lang w:val="ro-RO"/>
        </w:rPr>
        <w:t xml:space="preserve"> </w:t>
      </w:r>
      <w:r w:rsidRPr="00790EA9">
        <w:rPr>
          <w:rStyle w:val="Strong"/>
          <w:rFonts w:eastAsia="Times New Roman" w:cs="Times New Roman"/>
          <w:b w:val="0"/>
          <w:bCs w:val="0"/>
          <w:szCs w:val="28"/>
          <w:lang w:val="ro-RO" w:eastAsia="ru-RU"/>
        </w:rPr>
        <w:t>siturilor Rețelei Emerald și siturilor Rețelei Natura 2000</w:t>
      </w:r>
      <w:r w:rsidRPr="00790EA9">
        <w:rPr>
          <w:rFonts w:cs="Times New Roman"/>
          <w:szCs w:val="28"/>
          <w:lang w:val="ro-RO"/>
        </w:rPr>
        <w:t>;</w:t>
      </w:r>
    </w:p>
    <w:p w14:paraId="7DE7EAA6"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b) colectarea, procesarea, validarea și stocarea datelor;</w:t>
      </w:r>
    </w:p>
    <w:p w14:paraId="4521E415"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c) importul datelor din surse externe;</w:t>
      </w:r>
    </w:p>
    <w:p w14:paraId="4037C42F"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d) evidența datelor de identificare;</w:t>
      </w:r>
    </w:p>
    <w:p w14:paraId="366E0EA6"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d) reprezentarea grafică și cartografică a informație relevante ariilor naturale protejate, elementelor Rețelei Ecologice Naționale,</w:t>
      </w:r>
      <w:r w:rsidRPr="00790EA9">
        <w:rPr>
          <w:rFonts w:cs="Times New Roman"/>
          <w:b/>
          <w:bCs/>
          <w:szCs w:val="28"/>
          <w:lang w:val="ro-RO"/>
        </w:rPr>
        <w:t xml:space="preserve"> </w:t>
      </w:r>
      <w:r w:rsidRPr="00790EA9">
        <w:rPr>
          <w:rStyle w:val="Strong"/>
          <w:rFonts w:eastAsia="Times New Roman" w:cs="Times New Roman"/>
          <w:b w:val="0"/>
          <w:bCs w:val="0"/>
          <w:szCs w:val="28"/>
          <w:lang w:val="ro-RO" w:eastAsia="ru-RU"/>
        </w:rPr>
        <w:t>siturilor Rețelei Emerald și siturilor Rețelei Natura 2000</w:t>
      </w:r>
      <w:r w:rsidRPr="00790EA9">
        <w:rPr>
          <w:rFonts w:cs="Times New Roman"/>
          <w:szCs w:val="28"/>
          <w:lang w:val="ro-RO"/>
        </w:rPr>
        <w:t>.</w:t>
      </w:r>
    </w:p>
    <w:p w14:paraId="3734CC66"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2) „Monitorizare și raportare” se realizează prin următoarele funcții specifice:</w:t>
      </w:r>
    </w:p>
    <w:p w14:paraId="7F923393"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a) elaborarea rapoartelor (statistice, analitice, etc) privind managementul ariilor naturale protejate, elementelor Rețelei Ecologice Naționale,</w:t>
      </w:r>
      <w:r w:rsidRPr="00790EA9">
        <w:rPr>
          <w:rFonts w:cs="Times New Roman"/>
          <w:b/>
          <w:bCs/>
          <w:szCs w:val="28"/>
          <w:lang w:val="ro-RO"/>
        </w:rPr>
        <w:t xml:space="preserve"> </w:t>
      </w:r>
      <w:r w:rsidRPr="00790EA9">
        <w:rPr>
          <w:rStyle w:val="Strong"/>
          <w:rFonts w:eastAsia="Times New Roman" w:cs="Times New Roman"/>
          <w:b w:val="0"/>
          <w:bCs w:val="0"/>
          <w:szCs w:val="28"/>
          <w:lang w:val="ro-RO" w:eastAsia="ru-RU"/>
        </w:rPr>
        <w:t>siturilor Rețelei Emerald și siturilor Rețelei Natura 2000</w:t>
      </w:r>
      <w:r w:rsidRPr="00790EA9">
        <w:rPr>
          <w:rFonts w:cs="Times New Roman"/>
          <w:szCs w:val="28"/>
          <w:lang w:val="ro-RO"/>
        </w:rPr>
        <w:t>;</w:t>
      </w:r>
    </w:p>
    <w:p w14:paraId="26D19C65"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b) publicarea datelor și analizelor relevante, precum și exportul acestora;</w:t>
      </w:r>
    </w:p>
    <w:p w14:paraId="52698A42"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c) sprijinirea proceselor de raportare periodică către autorități.</w:t>
      </w:r>
    </w:p>
    <w:p w14:paraId="35E9EF54"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3) „Administrare și control” cu următoarele funcții:</w:t>
      </w:r>
    </w:p>
    <w:p w14:paraId="6A8F2BD3"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a) administrarea parametrilor sistemului informațional;</w:t>
      </w:r>
    </w:p>
    <w:p w14:paraId="11913458"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b) administrarea conturilor utilizatorilor, a rolurilor și drepturilor de acces;</w:t>
      </w:r>
    </w:p>
    <w:p w14:paraId="0A91BCA9"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c) jurnalizarea și urmărirea evenimentelor din sistem;</w:t>
      </w:r>
    </w:p>
    <w:p w14:paraId="13FF44B6"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d) gestionarea și restaurarea copiilor de rezervă;</w:t>
      </w:r>
    </w:p>
    <w:p w14:paraId="42FBBF20"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e) monitorizarea performanței și stabilității sistemului.</w:t>
      </w:r>
    </w:p>
    <w:p w14:paraId="4EE013A1" w14:textId="77777777" w:rsidR="001300D8" w:rsidRPr="00790EA9" w:rsidRDefault="001300D8" w:rsidP="001300D8">
      <w:pPr>
        <w:spacing w:after="0"/>
        <w:ind w:firstLine="425"/>
        <w:jc w:val="both"/>
        <w:rPr>
          <w:rFonts w:cs="Times New Roman"/>
          <w:szCs w:val="28"/>
          <w:lang w:val="ro-RO"/>
        </w:rPr>
      </w:pPr>
    </w:p>
    <w:p w14:paraId="055DDBA3" w14:textId="77777777" w:rsidR="001300D8" w:rsidRPr="00790EA9" w:rsidRDefault="001300D8" w:rsidP="001300D8">
      <w:pPr>
        <w:spacing w:after="0"/>
        <w:jc w:val="center"/>
        <w:rPr>
          <w:rFonts w:cs="Times New Roman"/>
          <w:b/>
          <w:bCs/>
          <w:szCs w:val="28"/>
          <w:lang w:val="ro-RO"/>
        </w:rPr>
      </w:pPr>
      <w:r w:rsidRPr="00790EA9">
        <w:rPr>
          <w:rFonts w:cs="Times New Roman"/>
          <w:b/>
          <w:bCs/>
          <w:szCs w:val="28"/>
          <w:lang w:val="ro-RO"/>
        </w:rPr>
        <w:t>Capitolul V</w:t>
      </w:r>
    </w:p>
    <w:p w14:paraId="7CBFAF03" w14:textId="77777777" w:rsidR="001300D8" w:rsidRPr="00790EA9" w:rsidRDefault="001300D8" w:rsidP="001300D8">
      <w:pPr>
        <w:spacing w:after="0"/>
        <w:ind w:firstLine="425"/>
        <w:jc w:val="center"/>
        <w:rPr>
          <w:rFonts w:cs="Times New Roman"/>
          <w:b/>
          <w:bCs/>
          <w:szCs w:val="28"/>
          <w:lang w:val="ro-RO"/>
        </w:rPr>
      </w:pPr>
      <w:r w:rsidRPr="00790EA9">
        <w:rPr>
          <w:rFonts w:cs="Times New Roman"/>
          <w:b/>
          <w:bCs/>
          <w:szCs w:val="28"/>
          <w:lang w:val="ro-RO"/>
        </w:rPr>
        <w:t>STRUCTURA ORGANIZAȚIONALĂ A SI RANP</w:t>
      </w:r>
    </w:p>
    <w:p w14:paraId="60AA0C23" w14:textId="77777777" w:rsidR="001300D8" w:rsidRPr="00790EA9" w:rsidRDefault="001300D8" w:rsidP="001300D8">
      <w:pPr>
        <w:spacing w:after="0"/>
        <w:ind w:firstLine="567"/>
        <w:jc w:val="both"/>
        <w:rPr>
          <w:rFonts w:cs="Times New Roman"/>
          <w:szCs w:val="28"/>
          <w:lang w:val="ro-RO"/>
        </w:rPr>
      </w:pPr>
      <w:r w:rsidRPr="00790EA9">
        <w:rPr>
          <w:rFonts w:cs="Times New Roman"/>
          <w:b/>
          <w:bCs/>
          <w:szCs w:val="28"/>
          <w:lang w:val="ro-RO"/>
        </w:rPr>
        <w:t>13.</w:t>
      </w:r>
      <w:r w:rsidRPr="00790EA9">
        <w:rPr>
          <w:rFonts w:cs="Times New Roman"/>
          <w:szCs w:val="28"/>
          <w:lang w:val="ro-RO"/>
        </w:rPr>
        <w:t xml:space="preserve"> Subiecții raporturilor juridice în formarea și exploatarea SI RANP sunt:</w:t>
      </w:r>
    </w:p>
    <w:p w14:paraId="76A072E7"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1) proprietarul;</w:t>
      </w:r>
    </w:p>
    <w:p w14:paraId="0465001B"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2) posesorul;</w:t>
      </w:r>
    </w:p>
    <w:p w14:paraId="31C1CCC6"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3) deținătorul;</w:t>
      </w:r>
    </w:p>
    <w:p w14:paraId="72D98DE9"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4) administratorul tehnic;</w:t>
      </w:r>
    </w:p>
    <w:p w14:paraId="1F261683"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5) registratorul;</w:t>
      </w:r>
    </w:p>
    <w:p w14:paraId="133A649A"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6) furnizorul de date;</w:t>
      </w:r>
    </w:p>
    <w:p w14:paraId="42322696" w14:textId="42F84B00"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 xml:space="preserve">7) </w:t>
      </w:r>
      <w:r w:rsidR="00F952ED">
        <w:rPr>
          <w:rFonts w:cs="Times New Roman"/>
          <w:szCs w:val="28"/>
          <w:lang w:val="ro-RO"/>
        </w:rPr>
        <w:t>destinatarul datelor</w:t>
      </w:r>
      <w:r w:rsidRPr="00790EA9">
        <w:rPr>
          <w:rFonts w:cs="Times New Roman"/>
          <w:szCs w:val="28"/>
          <w:lang w:val="ro-RO"/>
        </w:rPr>
        <w:t>.</w:t>
      </w:r>
    </w:p>
    <w:p w14:paraId="18FF1CA4" w14:textId="77777777" w:rsidR="001300D8" w:rsidRPr="00790EA9" w:rsidRDefault="001300D8" w:rsidP="001300D8">
      <w:pPr>
        <w:spacing w:after="0"/>
        <w:ind w:firstLine="567"/>
        <w:jc w:val="both"/>
        <w:rPr>
          <w:rFonts w:cs="Times New Roman"/>
          <w:szCs w:val="28"/>
          <w:lang w:val="ro-RO"/>
        </w:rPr>
      </w:pPr>
      <w:r w:rsidRPr="00790EA9">
        <w:rPr>
          <w:rFonts w:cs="Times New Roman"/>
          <w:b/>
          <w:bCs/>
          <w:szCs w:val="28"/>
          <w:lang w:val="ro-RO"/>
        </w:rPr>
        <w:lastRenderedPageBreak/>
        <w:t>14.</w:t>
      </w:r>
      <w:r w:rsidRPr="00790EA9">
        <w:rPr>
          <w:rFonts w:cs="Times New Roman"/>
          <w:szCs w:val="28"/>
          <w:lang w:val="ro-RO"/>
        </w:rPr>
        <w:t xml:space="preserve"> Proprietarul SI RANP este statul care își realizează dreptul de proprietate, de gestionare și utilizare a datelor din sistemul informațional.</w:t>
      </w:r>
    </w:p>
    <w:p w14:paraId="0DFA7262" w14:textId="77777777" w:rsidR="001300D8" w:rsidRPr="00790EA9" w:rsidRDefault="001300D8" w:rsidP="001300D8">
      <w:pPr>
        <w:spacing w:after="0"/>
        <w:ind w:firstLine="567"/>
        <w:jc w:val="both"/>
        <w:rPr>
          <w:rFonts w:cs="Times New Roman"/>
          <w:szCs w:val="28"/>
          <w:lang w:val="ro-RO"/>
        </w:rPr>
      </w:pPr>
      <w:r w:rsidRPr="00790EA9">
        <w:rPr>
          <w:rFonts w:cs="Times New Roman"/>
          <w:b/>
          <w:bCs/>
          <w:szCs w:val="28"/>
          <w:lang w:val="ro-RO"/>
        </w:rPr>
        <w:t>15.</w:t>
      </w:r>
      <w:r w:rsidRPr="00790EA9">
        <w:rPr>
          <w:rFonts w:cs="Times New Roman"/>
          <w:szCs w:val="28"/>
          <w:lang w:val="ro-RO"/>
        </w:rPr>
        <w:t xml:space="preserve"> Posesorul SI RANP este Ministerul Mediului.</w:t>
      </w:r>
    </w:p>
    <w:p w14:paraId="5C02D2EC" w14:textId="77777777" w:rsidR="001300D8" w:rsidRPr="00790EA9" w:rsidRDefault="001300D8" w:rsidP="001300D8">
      <w:pPr>
        <w:spacing w:after="0"/>
        <w:ind w:firstLine="567"/>
        <w:jc w:val="both"/>
        <w:rPr>
          <w:rFonts w:cs="Times New Roman"/>
          <w:szCs w:val="28"/>
          <w:lang w:val="ro-RO"/>
        </w:rPr>
      </w:pPr>
      <w:r w:rsidRPr="00790EA9">
        <w:rPr>
          <w:rFonts w:cs="Times New Roman"/>
          <w:b/>
          <w:bCs/>
          <w:szCs w:val="28"/>
          <w:lang w:val="ro-RO"/>
        </w:rPr>
        <w:t>16.</w:t>
      </w:r>
      <w:r w:rsidRPr="00790EA9">
        <w:rPr>
          <w:rFonts w:cs="Times New Roman"/>
          <w:szCs w:val="28"/>
          <w:lang w:val="ro-RO"/>
        </w:rPr>
        <w:t xml:space="preserve"> Deținătorul SI RANP este Agenția de Mediu.</w:t>
      </w:r>
    </w:p>
    <w:p w14:paraId="73627FD9" w14:textId="77777777" w:rsidR="001300D8" w:rsidRPr="00790EA9" w:rsidRDefault="001300D8" w:rsidP="001300D8">
      <w:pPr>
        <w:spacing w:after="0"/>
        <w:ind w:firstLine="567"/>
        <w:jc w:val="both"/>
        <w:rPr>
          <w:rFonts w:cs="Times New Roman"/>
          <w:szCs w:val="28"/>
          <w:lang w:val="ro-RO"/>
        </w:rPr>
      </w:pPr>
      <w:r w:rsidRPr="00790EA9">
        <w:rPr>
          <w:rFonts w:cs="Times New Roman"/>
          <w:b/>
          <w:bCs/>
          <w:szCs w:val="28"/>
          <w:lang w:val="ro-RO"/>
        </w:rPr>
        <w:t>17.</w:t>
      </w:r>
      <w:r w:rsidRPr="00790EA9">
        <w:rPr>
          <w:rFonts w:cs="Times New Roman"/>
          <w:szCs w:val="28"/>
          <w:lang w:val="ro-RO"/>
        </w:rPr>
        <w:t xml:space="preserve"> Administratorul tehnic al SI RANP este Instituția Publică Serviciul Tehnologia Informației și Securitate Cibernetică, care își exercită atribuțiile în conformitate cu actele normative în domeniul administrării tehnice și menținerii sistemelor informaționale de stat.</w:t>
      </w:r>
    </w:p>
    <w:p w14:paraId="24CF990D" w14:textId="77777777" w:rsidR="001300D8" w:rsidRPr="00790EA9" w:rsidRDefault="001300D8" w:rsidP="001300D8">
      <w:pPr>
        <w:spacing w:after="0"/>
        <w:ind w:firstLine="567"/>
        <w:jc w:val="both"/>
        <w:rPr>
          <w:rFonts w:cs="Times New Roman"/>
          <w:szCs w:val="28"/>
          <w:lang w:val="ro-RO"/>
        </w:rPr>
      </w:pPr>
      <w:r w:rsidRPr="00790EA9">
        <w:rPr>
          <w:rFonts w:cs="Times New Roman"/>
          <w:b/>
          <w:bCs/>
          <w:szCs w:val="28"/>
          <w:lang w:val="ro-RO"/>
        </w:rPr>
        <w:t>18.</w:t>
      </w:r>
      <w:r w:rsidRPr="00790EA9">
        <w:rPr>
          <w:rFonts w:cs="Times New Roman"/>
          <w:szCs w:val="28"/>
          <w:lang w:val="ro-RO"/>
        </w:rPr>
        <w:t xml:space="preserve"> Registratorul SI RANP este Agenția de Mediu în calitate de instituție desemnată pentru înregistrarea, validarea și gestionarea de date conform standardelor stabilite.</w:t>
      </w:r>
    </w:p>
    <w:p w14:paraId="4B2F4CE2" w14:textId="77777777" w:rsidR="001300D8" w:rsidRPr="00790EA9" w:rsidRDefault="001300D8" w:rsidP="001300D8">
      <w:pPr>
        <w:spacing w:after="0"/>
        <w:ind w:firstLine="567"/>
        <w:jc w:val="both"/>
        <w:rPr>
          <w:rFonts w:cs="Times New Roman"/>
          <w:szCs w:val="28"/>
          <w:lang w:val="ro-RO"/>
        </w:rPr>
      </w:pPr>
      <w:r w:rsidRPr="00790EA9">
        <w:rPr>
          <w:rFonts w:cs="Times New Roman"/>
          <w:b/>
          <w:bCs/>
          <w:szCs w:val="28"/>
          <w:lang w:val="ro-RO"/>
        </w:rPr>
        <w:t>19.</w:t>
      </w:r>
      <w:r w:rsidRPr="00790EA9">
        <w:rPr>
          <w:rFonts w:cs="Times New Roman"/>
          <w:szCs w:val="28"/>
          <w:lang w:val="ro-RO"/>
        </w:rPr>
        <w:t xml:space="preserve"> Furnizorii de date pentru SI RANP sunt entitățile care contribuie cu informații relevante, </w:t>
      </w:r>
      <w:r w:rsidRPr="00790EA9">
        <w:rPr>
          <w:rFonts w:cs="Times New Roman"/>
          <w:color w:val="000000" w:themeColor="text1"/>
          <w:szCs w:val="28"/>
          <w:lang w:val="ro-RO"/>
        </w:rPr>
        <w:t>inclusiv date spațiale,</w:t>
      </w:r>
      <w:r w:rsidRPr="00790EA9">
        <w:rPr>
          <w:rFonts w:cs="Times New Roman"/>
          <w:szCs w:val="28"/>
          <w:lang w:val="ro-RO"/>
        </w:rPr>
        <w:t xml:space="preserve"> pentru actualizarea și completarea resurselor informaționale din sistem conform cadrului normativ.</w:t>
      </w:r>
    </w:p>
    <w:p w14:paraId="70A546AD" w14:textId="77777777" w:rsidR="001300D8" w:rsidRPr="00790EA9" w:rsidRDefault="001300D8" w:rsidP="001300D8">
      <w:pPr>
        <w:spacing w:after="0"/>
        <w:ind w:firstLine="567"/>
        <w:jc w:val="both"/>
        <w:rPr>
          <w:rFonts w:cs="Times New Roman"/>
          <w:szCs w:val="28"/>
          <w:lang w:val="ro-RO"/>
        </w:rPr>
      </w:pPr>
      <w:r w:rsidRPr="00790EA9">
        <w:rPr>
          <w:rFonts w:cs="Times New Roman"/>
          <w:b/>
          <w:bCs/>
          <w:szCs w:val="28"/>
          <w:lang w:val="ro-RO"/>
        </w:rPr>
        <w:t xml:space="preserve">20. </w:t>
      </w:r>
      <w:r w:rsidRPr="00790EA9">
        <w:rPr>
          <w:rFonts w:cs="Times New Roman"/>
          <w:szCs w:val="28"/>
          <w:lang w:val="ro-RO"/>
        </w:rPr>
        <w:t>Utilizatorii datelor din SI RANP utilizează informațiile disponibile pentru cercetare, analiză, raportare sau alte scopuri specifice, conform nivelului de acces acordat și includ:</w:t>
      </w:r>
    </w:p>
    <w:p w14:paraId="0F954D1E"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1) autorități publice centrale și locale;</w:t>
      </w:r>
    </w:p>
    <w:p w14:paraId="6DBC2B86"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2) organizații de cercetare și educație;</w:t>
      </w:r>
    </w:p>
    <w:p w14:paraId="66DE9349" w14:textId="71D83519"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 xml:space="preserve">3) </w:t>
      </w:r>
      <w:r w:rsidR="00B62442">
        <w:rPr>
          <w:rFonts w:cs="Times New Roman"/>
          <w:szCs w:val="28"/>
          <w:lang w:val="ro-RO"/>
        </w:rPr>
        <w:t>organe de ocrotire a normelor de drept</w:t>
      </w:r>
      <w:r w:rsidRPr="00790EA9">
        <w:rPr>
          <w:rFonts w:cs="Times New Roman"/>
          <w:szCs w:val="28"/>
          <w:lang w:val="ro-RO"/>
        </w:rPr>
        <w:t>;</w:t>
      </w:r>
    </w:p>
    <w:p w14:paraId="03C54F09"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4) operatori economici implicați în activități cu impact asupra ariilor naturale protejate, elementelor Rețelei Ecologice Naționale,</w:t>
      </w:r>
      <w:r w:rsidRPr="00790EA9">
        <w:rPr>
          <w:rFonts w:cs="Times New Roman"/>
          <w:b/>
          <w:bCs/>
          <w:szCs w:val="28"/>
          <w:lang w:val="ro-RO"/>
        </w:rPr>
        <w:t xml:space="preserve"> </w:t>
      </w:r>
      <w:r w:rsidRPr="00790EA9">
        <w:rPr>
          <w:rStyle w:val="Strong"/>
          <w:rFonts w:eastAsia="Times New Roman" w:cs="Times New Roman"/>
          <w:b w:val="0"/>
          <w:bCs w:val="0"/>
          <w:szCs w:val="28"/>
          <w:lang w:val="ro-RO" w:eastAsia="ru-RU"/>
        </w:rPr>
        <w:t>siturilor Rețelei Emerald și siturilor Rețelei Natura 2000</w:t>
      </w:r>
      <w:r w:rsidRPr="00790EA9">
        <w:rPr>
          <w:rFonts w:cs="Times New Roman"/>
          <w:szCs w:val="28"/>
          <w:lang w:val="ro-RO"/>
        </w:rPr>
        <w:t>;</w:t>
      </w:r>
    </w:p>
    <w:p w14:paraId="4375B4E1"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5) publicul larg, în conformitate cu prevederile legale privind accesul la informație.</w:t>
      </w:r>
    </w:p>
    <w:p w14:paraId="15A906D0" w14:textId="77777777" w:rsidR="001300D8" w:rsidRPr="00790EA9" w:rsidRDefault="001300D8" w:rsidP="001300D8">
      <w:pPr>
        <w:spacing w:after="0"/>
        <w:ind w:firstLine="425"/>
        <w:jc w:val="both"/>
        <w:rPr>
          <w:rFonts w:cs="Times New Roman"/>
          <w:szCs w:val="28"/>
          <w:lang w:val="ro-RO"/>
        </w:rPr>
      </w:pPr>
    </w:p>
    <w:p w14:paraId="107722B2" w14:textId="77777777" w:rsidR="001300D8" w:rsidRPr="00790EA9" w:rsidRDefault="001300D8" w:rsidP="001300D8">
      <w:pPr>
        <w:spacing w:after="0"/>
        <w:jc w:val="center"/>
        <w:rPr>
          <w:rFonts w:cs="Times New Roman"/>
          <w:b/>
          <w:bCs/>
          <w:szCs w:val="28"/>
          <w:lang w:val="ro-RO"/>
        </w:rPr>
      </w:pPr>
      <w:r w:rsidRPr="00790EA9">
        <w:rPr>
          <w:rFonts w:cs="Times New Roman"/>
          <w:b/>
          <w:bCs/>
          <w:szCs w:val="28"/>
          <w:lang w:val="ro-RO"/>
        </w:rPr>
        <w:t>Capitolul VI</w:t>
      </w:r>
    </w:p>
    <w:p w14:paraId="457AC4EE" w14:textId="77777777" w:rsidR="001300D8" w:rsidRPr="00790EA9" w:rsidRDefault="001300D8" w:rsidP="001300D8">
      <w:pPr>
        <w:spacing w:after="0"/>
        <w:ind w:firstLine="425"/>
        <w:jc w:val="center"/>
        <w:rPr>
          <w:rFonts w:cs="Times New Roman"/>
          <w:b/>
          <w:bCs/>
          <w:szCs w:val="28"/>
          <w:lang w:val="ro-RO"/>
        </w:rPr>
      </w:pPr>
      <w:r w:rsidRPr="00790EA9">
        <w:rPr>
          <w:rFonts w:cs="Times New Roman"/>
          <w:b/>
          <w:bCs/>
          <w:szCs w:val="28"/>
          <w:lang w:val="ro-RO"/>
        </w:rPr>
        <w:t>DOCUMENTELE SI RANP</w:t>
      </w:r>
    </w:p>
    <w:p w14:paraId="11E1B621" w14:textId="77777777" w:rsidR="001300D8" w:rsidRPr="00790EA9" w:rsidRDefault="001300D8" w:rsidP="001300D8">
      <w:pPr>
        <w:spacing w:after="0"/>
        <w:ind w:firstLine="567"/>
        <w:jc w:val="both"/>
        <w:rPr>
          <w:rFonts w:cs="Times New Roman"/>
          <w:b/>
          <w:bCs/>
          <w:szCs w:val="28"/>
          <w:lang w:val="ro-RO"/>
        </w:rPr>
      </w:pPr>
      <w:r w:rsidRPr="00790EA9">
        <w:rPr>
          <w:rFonts w:cs="Times New Roman"/>
          <w:b/>
          <w:bCs/>
          <w:szCs w:val="28"/>
          <w:lang w:val="ro-RO"/>
        </w:rPr>
        <w:t>21.</w:t>
      </w:r>
      <w:r w:rsidRPr="00790EA9">
        <w:rPr>
          <w:rFonts w:cs="Times New Roman"/>
          <w:szCs w:val="28"/>
          <w:lang w:val="ro-RO"/>
        </w:rPr>
        <w:t xml:space="preserve"> În cadrul SI RANP se utilizează documente de intrare, documente de ieșire și documente tehnologice.</w:t>
      </w:r>
    </w:p>
    <w:p w14:paraId="1B14D766" w14:textId="77777777" w:rsidR="001300D8" w:rsidRPr="00790EA9" w:rsidRDefault="001300D8" w:rsidP="001300D8">
      <w:pPr>
        <w:spacing w:after="0"/>
        <w:ind w:firstLine="567"/>
        <w:jc w:val="both"/>
        <w:rPr>
          <w:rFonts w:cs="Times New Roman"/>
          <w:szCs w:val="28"/>
          <w:lang w:val="ro-RO"/>
        </w:rPr>
      </w:pPr>
      <w:r w:rsidRPr="00790EA9">
        <w:rPr>
          <w:rFonts w:cs="Times New Roman"/>
          <w:b/>
          <w:bCs/>
          <w:szCs w:val="28"/>
          <w:lang w:val="ro-RO"/>
        </w:rPr>
        <w:t>22.</w:t>
      </w:r>
      <w:r w:rsidRPr="00790EA9">
        <w:rPr>
          <w:rFonts w:cs="Times New Roman"/>
          <w:szCs w:val="28"/>
          <w:lang w:val="ro-RO"/>
        </w:rPr>
        <w:t xml:space="preserve"> Documentele de intrare, ce reprezintă baza pentru introducerea și actualizarea datelor în sistem, în cadrul SI RANP, care asigură stocarea și procesarea datelor necesare funcționării acestuia, sunt:</w:t>
      </w:r>
    </w:p>
    <w:p w14:paraId="09981B81"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1) planuri de management pentru ariile naturale protejate, elementelor Rețelei Ecologice Naționale,</w:t>
      </w:r>
      <w:r w:rsidRPr="00790EA9">
        <w:rPr>
          <w:rFonts w:cs="Times New Roman"/>
          <w:b/>
          <w:bCs/>
          <w:szCs w:val="28"/>
          <w:lang w:val="ro-RO"/>
        </w:rPr>
        <w:t xml:space="preserve"> </w:t>
      </w:r>
      <w:r w:rsidRPr="00790EA9">
        <w:rPr>
          <w:rStyle w:val="Strong"/>
          <w:rFonts w:eastAsia="Times New Roman" w:cs="Times New Roman"/>
          <w:b w:val="0"/>
          <w:bCs w:val="0"/>
          <w:szCs w:val="28"/>
          <w:lang w:val="ro-RO" w:eastAsia="ru-RU"/>
        </w:rPr>
        <w:t>siturilor Rețelei Emerald și siturilor Rețelei Natura 2000</w:t>
      </w:r>
      <w:r w:rsidRPr="00790EA9">
        <w:rPr>
          <w:rFonts w:cs="Times New Roman"/>
          <w:szCs w:val="28"/>
          <w:lang w:val="ro-RO"/>
        </w:rPr>
        <w:t>;</w:t>
      </w:r>
    </w:p>
    <w:p w14:paraId="2B63E73A"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2) amenajamente silvice;</w:t>
      </w:r>
    </w:p>
    <w:p w14:paraId="32AA5ADD"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3) studii de fundamentare științifică pentru desemnarea ariilor naturale protejate,</w:t>
      </w:r>
      <w:r w:rsidRPr="00790EA9">
        <w:rPr>
          <w:rStyle w:val="Strong"/>
          <w:rFonts w:eastAsia="Times New Roman" w:cs="Times New Roman"/>
          <w:b w:val="0"/>
          <w:bCs w:val="0"/>
          <w:szCs w:val="28"/>
          <w:lang w:val="ro-RO" w:eastAsia="ru-RU"/>
        </w:rPr>
        <w:t xml:space="preserve"> siturilor Rețelei Emerald și siturilor Rețelei Natura 2000</w:t>
      </w:r>
      <w:r w:rsidRPr="00790EA9">
        <w:rPr>
          <w:rFonts w:cs="Times New Roman"/>
          <w:szCs w:val="28"/>
          <w:lang w:val="ro-RO"/>
        </w:rPr>
        <w:t>;</w:t>
      </w:r>
    </w:p>
    <w:p w14:paraId="4C6C8C01"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4) materiale cartografice;</w:t>
      </w:r>
    </w:p>
    <w:p w14:paraId="7B43D348"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5) materiale provenite din teledetecție;</w:t>
      </w:r>
    </w:p>
    <w:p w14:paraId="740D77F3"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6) regulamente și planuri de amenajare și gestionare a teritoriului, proiecte de infrastructură și planificare urbanistică, precum și alte reglementări teritoriale;</w:t>
      </w:r>
    </w:p>
    <w:p w14:paraId="43BF9CCA"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7) rapoarte și studii preliminare de fezabilitate;</w:t>
      </w:r>
    </w:p>
    <w:p w14:paraId="28EEC06F"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8) materiale cadastrale și documentație tehnică inginerească, inclusiv planuri și schițe detaliate;</w:t>
      </w:r>
    </w:p>
    <w:p w14:paraId="6A592E00"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lastRenderedPageBreak/>
        <w:t>9) date statistice și analitice relevante pentru gestionarea ariilor naturale protejate,</w:t>
      </w:r>
      <w:r w:rsidRPr="00790EA9">
        <w:rPr>
          <w:rStyle w:val="Strong"/>
          <w:rFonts w:eastAsia="Times New Roman" w:cs="Times New Roman"/>
          <w:b w:val="0"/>
          <w:bCs w:val="0"/>
          <w:szCs w:val="28"/>
          <w:lang w:val="ro-RO" w:eastAsia="ru-RU"/>
        </w:rPr>
        <w:t xml:space="preserve"> siturilor Rețelei Emerald și siturilor Rețelei Natura 2000</w:t>
      </w:r>
      <w:r w:rsidRPr="00790EA9">
        <w:rPr>
          <w:rFonts w:cs="Times New Roman"/>
          <w:szCs w:val="28"/>
          <w:lang w:val="ro-RO"/>
        </w:rPr>
        <w:t>;</w:t>
      </w:r>
    </w:p>
    <w:p w14:paraId="7A46A15E"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10) alte surse de informație grafică și descriptivă.</w:t>
      </w:r>
    </w:p>
    <w:p w14:paraId="02A99E85" w14:textId="77777777" w:rsidR="001300D8" w:rsidRPr="00790EA9" w:rsidRDefault="001300D8" w:rsidP="001300D8">
      <w:pPr>
        <w:spacing w:after="0"/>
        <w:ind w:firstLine="567"/>
        <w:jc w:val="both"/>
        <w:rPr>
          <w:rFonts w:cs="Times New Roman"/>
          <w:szCs w:val="28"/>
          <w:lang w:val="ro-RO"/>
        </w:rPr>
      </w:pPr>
      <w:r w:rsidRPr="00790EA9">
        <w:rPr>
          <w:rFonts w:cs="Times New Roman"/>
          <w:b/>
          <w:bCs/>
          <w:szCs w:val="28"/>
          <w:lang w:val="ro-RO"/>
        </w:rPr>
        <w:t>23.</w:t>
      </w:r>
      <w:r w:rsidRPr="00790EA9">
        <w:rPr>
          <w:rFonts w:cs="Times New Roman"/>
          <w:szCs w:val="28"/>
          <w:lang w:val="ro-RO"/>
        </w:rPr>
        <w:t xml:space="preserve"> Documentele de ieșire, obținute în urma funcționării sistemului, furnizate de SI RANP sub diverse forme, destinate utilizatorilor interni și externi ai sistemului, precum și părților interesate, includ:</w:t>
      </w:r>
    </w:p>
    <w:p w14:paraId="40330219"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1) rapoarte statistice;</w:t>
      </w:r>
    </w:p>
    <w:p w14:paraId="7FE4523F"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2) rapoarte analitice privind starea ariilor naturale protejate, elementelor Rețelei Ecologice Naționale,</w:t>
      </w:r>
      <w:r w:rsidRPr="00790EA9">
        <w:rPr>
          <w:rStyle w:val="Strong"/>
          <w:rFonts w:eastAsia="Times New Roman" w:cs="Times New Roman"/>
          <w:b w:val="0"/>
          <w:bCs w:val="0"/>
          <w:szCs w:val="28"/>
          <w:lang w:val="ro-RO" w:eastAsia="ru-RU"/>
        </w:rPr>
        <w:t xml:space="preserve"> siturilor Rețelei Emerald și siturilor Rețelei Natura 2000</w:t>
      </w:r>
      <w:r w:rsidRPr="00790EA9">
        <w:rPr>
          <w:rFonts w:cs="Times New Roman"/>
          <w:szCs w:val="28"/>
          <w:lang w:val="ro-RO"/>
        </w:rPr>
        <w:t>;</w:t>
      </w:r>
    </w:p>
    <w:p w14:paraId="75343192"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3) informații sintetizate, generate automat sau manual, pentru utilizarea în procesul de luare a deciziilor;</w:t>
      </w:r>
    </w:p>
    <w:p w14:paraId="6E5EA373"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4) hărți tematice, inclusiv hărți interactive privind ariile naturale protejate, Rețeaua Ecologică Națională, Rețeaua Emerald, Rețeaua Natura 2000 și reprezentări vizuale personalizate pentru decidenți;</w:t>
      </w:r>
    </w:p>
    <w:p w14:paraId="3FB164E5"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5) notificări de acceptare sau de refuz privind înregistrarea.</w:t>
      </w:r>
    </w:p>
    <w:p w14:paraId="1378713F" w14:textId="77777777" w:rsidR="001300D8" w:rsidRPr="00790EA9" w:rsidRDefault="001300D8" w:rsidP="001300D8">
      <w:pPr>
        <w:spacing w:after="0"/>
        <w:ind w:firstLine="567"/>
        <w:jc w:val="both"/>
        <w:rPr>
          <w:rFonts w:cs="Times New Roman"/>
          <w:szCs w:val="28"/>
          <w:lang w:val="ro-RO"/>
        </w:rPr>
      </w:pPr>
      <w:r w:rsidRPr="00790EA9">
        <w:rPr>
          <w:rFonts w:cs="Times New Roman"/>
          <w:b/>
          <w:bCs/>
          <w:szCs w:val="28"/>
          <w:lang w:val="ro-RO"/>
        </w:rPr>
        <w:t>24.</w:t>
      </w:r>
      <w:r w:rsidRPr="00790EA9">
        <w:rPr>
          <w:rFonts w:cs="Times New Roman"/>
          <w:szCs w:val="28"/>
          <w:lang w:val="ro-RO"/>
        </w:rPr>
        <w:t xml:space="preserve"> Documentele tehnologice ale SI RANP contribuie la operarea și întreținerea eficientă a sistemului, incluzând:</w:t>
      </w:r>
    </w:p>
    <w:p w14:paraId="0E9D3F61"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1) clasificatoare și nomenclatoare oficiale utilizate în sistem;</w:t>
      </w:r>
    </w:p>
    <w:p w14:paraId="41951646"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2) ghiduri de utilizare pentru operatorii și administratorii sistemului;</w:t>
      </w:r>
    </w:p>
    <w:p w14:paraId="0F845173"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3) șabloane de formulare și rapoarte personalizate;</w:t>
      </w:r>
    </w:p>
    <w:p w14:paraId="62357055"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4) descrieri ale indicatorilor utilizați în procesele analitice și de raportare;</w:t>
      </w:r>
    </w:p>
    <w:p w14:paraId="372358A0"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5) documentația tehnică privind structura bazelor de date și formatul datelor;</w:t>
      </w:r>
    </w:p>
    <w:p w14:paraId="620BD39B"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6) proceduri de audit și înregistrare a activităților utilizatorilor.</w:t>
      </w:r>
    </w:p>
    <w:p w14:paraId="7AC1C735" w14:textId="77777777" w:rsidR="001300D8" w:rsidRPr="00790EA9" w:rsidRDefault="001300D8" w:rsidP="001300D8">
      <w:pPr>
        <w:spacing w:after="0"/>
        <w:ind w:firstLine="425"/>
        <w:jc w:val="both"/>
        <w:rPr>
          <w:rFonts w:cs="Times New Roman"/>
          <w:szCs w:val="28"/>
          <w:lang w:val="ro-RO"/>
        </w:rPr>
      </w:pPr>
    </w:p>
    <w:p w14:paraId="77043DA7" w14:textId="77777777" w:rsidR="001300D8" w:rsidRPr="00790EA9" w:rsidRDefault="001300D8" w:rsidP="001300D8">
      <w:pPr>
        <w:spacing w:after="0"/>
        <w:jc w:val="center"/>
        <w:rPr>
          <w:rFonts w:cs="Times New Roman"/>
          <w:b/>
          <w:bCs/>
          <w:szCs w:val="28"/>
          <w:lang w:val="ro-RO"/>
        </w:rPr>
      </w:pPr>
      <w:r w:rsidRPr="00790EA9">
        <w:rPr>
          <w:rFonts w:cs="Times New Roman"/>
          <w:b/>
          <w:bCs/>
          <w:szCs w:val="28"/>
          <w:lang w:val="ro-RO"/>
        </w:rPr>
        <w:t>Capitolul VII</w:t>
      </w:r>
    </w:p>
    <w:p w14:paraId="78BE242E" w14:textId="77777777" w:rsidR="001300D8" w:rsidRPr="00790EA9" w:rsidRDefault="001300D8" w:rsidP="001300D8">
      <w:pPr>
        <w:spacing w:after="0"/>
        <w:ind w:firstLine="425"/>
        <w:jc w:val="center"/>
        <w:rPr>
          <w:rFonts w:cs="Times New Roman"/>
          <w:szCs w:val="28"/>
          <w:lang w:val="ro-RO"/>
        </w:rPr>
      </w:pPr>
      <w:r w:rsidRPr="00790EA9">
        <w:rPr>
          <w:rFonts w:cs="Times New Roman"/>
          <w:b/>
          <w:bCs/>
          <w:szCs w:val="28"/>
          <w:lang w:val="ro-RO"/>
        </w:rPr>
        <w:t>SPAȚIUL INFORMAȚIONAL AL SI RANP</w:t>
      </w:r>
    </w:p>
    <w:p w14:paraId="317EE3EF" w14:textId="77777777" w:rsidR="001300D8" w:rsidRPr="00790EA9" w:rsidRDefault="001300D8" w:rsidP="001300D8">
      <w:pPr>
        <w:spacing w:after="0"/>
        <w:ind w:firstLine="567"/>
        <w:jc w:val="both"/>
        <w:rPr>
          <w:rFonts w:cs="Times New Roman"/>
          <w:szCs w:val="28"/>
          <w:lang w:val="ro-RO"/>
        </w:rPr>
      </w:pPr>
      <w:r w:rsidRPr="00790EA9">
        <w:rPr>
          <w:rFonts w:cs="Times New Roman"/>
          <w:b/>
          <w:bCs/>
          <w:szCs w:val="28"/>
          <w:lang w:val="ro-RO"/>
        </w:rPr>
        <w:t>25.</w:t>
      </w:r>
      <w:r w:rsidRPr="00790EA9">
        <w:rPr>
          <w:rFonts w:cs="Times New Roman"/>
          <w:szCs w:val="28"/>
          <w:lang w:val="ro-RO"/>
        </w:rPr>
        <w:t xml:space="preserve"> Spațiul informațional al SI RANP cuprinde obiectele informaționale cu atributele și identificatorii lor, determinate de destinația sistemului:</w:t>
      </w:r>
    </w:p>
    <w:p w14:paraId="6BFB1EF7"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 xml:space="preserve">1) </w:t>
      </w:r>
      <w:r w:rsidRPr="00790EA9">
        <w:rPr>
          <w:rFonts w:cs="Times New Roman"/>
          <w:i/>
          <w:iCs/>
          <w:szCs w:val="28"/>
          <w:lang w:val="ro-RO"/>
        </w:rPr>
        <w:t>arie naturală protejată</w:t>
      </w:r>
      <w:r w:rsidRPr="00790EA9">
        <w:rPr>
          <w:rFonts w:cs="Times New Roman"/>
          <w:szCs w:val="28"/>
          <w:lang w:val="ro-RO"/>
        </w:rPr>
        <w:t xml:space="preserve"> – obiect informațional care reprezintă unitatea teritorială delimitată și recunoscută oficial pentru conservarea biodiversității și a patrimoniului natural;</w:t>
      </w:r>
    </w:p>
    <w:p w14:paraId="1BDFCD17"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 xml:space="preserve">2) </w:t>
      </w:r>
      <w:r w:rsidRPr="00790EA9">
        <w:rPr>
          <w:rFonts w:cs="Times New Roman"/>
          <w:i/>
          <w:iCs/>
          <w:szCs w:val="28"/>
          <w:lang w:val="ro-RO"/>
        </w:rPr>
        <w:t>element al rețelei ecologice naționale</w:t>
      </w:r>
      <w:r w:rsidRPr="00790EA9">
        <w:rPr>
          <w:rFonts w:cs="Times New Roman"/>
          <w:szCs w:val="28"/>
          <w:lang w:val="ro-RO"/>
        </w:rPr>
        <w:t xml:space="preserve"> – obiect informațional  care reprezintă terenuri ale rețelei ecologice cu o destinație funcțională complementară de conservare a diversității biologice și peisagistice: zone-nucleu, zone-tampon, coridoare ecologice, zone de reconstrucție ecologică;</w:t>
      </w:r>
    </w:p>
    <w:p w14:paraId="73CB996F"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 xml:space="preserve">3) </w:t>
      </w:r>
      <w:r w:rsidRPr="00790EA9">
        <w:rPr>
          <w:rFonts w:cs="Times New Roman"/>
          <w:i/>
          <w:iCs/>
          <w:szCs w:val="28"/>
          <w:lang w:val="ro-RO"/>
        </w:rPr>
        <w:t>sit rețea Emerald</w:t>
      </w:r>
      <w:r w:rsidRPr="00790EA9">
        <w:rPr>
          <w:rFonts w:cs="Times New Roman"/>
          <w:szCs w:val="28"/>
          <w:lang w:val="ro-RO"/>
        </w:rPr>
        <w:t xml:space="preserve"> – obiect informațional care reprezintă zona desemnată conform Convenției de la Berna, parte a rețelei ecologice paneuropene pentru protecția habitatelor și speciilor de interes;</w:t>
      </w:r>
    </w:p>
    <w:p w14:paraId="64CA2C5C"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 xml:space="preserve">4) </w:t>
      </w:r>
      <w:r w:rsidRPr="00790EA9">
        <w:rPr>
          <w:rFonts w:cs="Times New Roman"/>
          <w:i/>
          <w:iCs/>
          <w:szCs w:val="28"/>
          <w:lang w:val="ro-RO"/>
        </w:rPr>
        <w:t>sit rețea Natura 2000</w:t>
      </w:r>
      <w:r w:rsidRPr="00790EA9">
        <w:rPr>
          <w:rFonts w:cs="Times New Roman"/>
          <w:szCs w:val="28"/>
          <w:lang w:val="ro-RO"/>
        </w:rPr>
        <w:t xml:space="preserve"> – obiect informațional care reprezintă zona desemnată în cadrul Uniunii Europene pentru conservarea habitatelor naturale și a speciilor de interes comunitar.</w:t>
      </w:r>
    </w:p>
    <w:p w14:paraId="3B14BB23" w14:textId="77777777" w:rsidR="001300D8" w:rsidRPr="00790EA9" w:rsidRDefault="001300D8" w:rsidP="001300D8">
      <w:pPr>
        <w:spacing w:after="0"/>
        <w:ind w:firstLine="567"/>
        <w:jc w:val="both"/>
        <w:rPr>
          <w:rFonts w:cs="Times New Roman"/>
          <w:szCs w:val="28"/>
          <w:lang w:val="ro-RO"/>
        </w:rPr>
      </w:pPr>
      <w:r w:rsidRPr="00790EA9">
        <w:rPr>
          <w:rFonts w:cs="Times New Roman"/>
          <w:b/>
          <w:bCs/>
          <w:szCs w:val="28"/>
          <w:lang w:val="ro-RO"/>
        </w:rPr>
        <w:t>26.</w:t>
      </w:r>
      <w:r w:rsidRPr="00790EA9">
        <w:rPr>
          <w:rFonts w:cs="Times New Roman"/>
          <w:szCs w:val="28"/>
          <w:lang w:val="ro-RO"/>
        </w:rPr>
        <w:t xml:space="preserve"> Identificatorul unic al obiectelor informaționale din cadrul SI RANP este un câmp de tip text care respectă formatul standard: Codul ISO al țării (2 litere) + 7 cifre (Ex: MD0000001).</w:t>
      </w:r>
    </w:p>
    <w:p w14:paraId="255BEEE8" w14:textId="77777777" w:rsidR="001300D8" w:rsidRPr="00790EA9" w:rsidRDefault="001300D8" w:rsidP="001300D8">
      <w:pPr>
        <w:spacing w:after="0"/>
        <w:ind w:firstLine="567"/>
        <w:jc w:val="both"/>
        <w:rPr>
          <w:rFonts w:cs="Times New Roman"/>
          <w:szCs w:val="28"/>
          <w:lang w:val="ro-RO"/>
        </w:rPr>
      </w:pPr>
      <w:r w:rsidRPr="00790EA9">
        <w:rPr>
          <w:rFonts w:cs="Times New Roman"/>
          <w:b/>
          <w:bCs/>
          <w:szCs w:val="28"/>
          <w:lang w:val="ro-RO"/>
        </w:rPr>
        <w:lastRenderedPageBreak/>
        <w:t>27.</w:t>
      </w:r>
      <w:r w:rsidRPr="00790EA9">
        <w:rPr>
          <w:rFonts w:cs="Times New Roman"/>
          <w:szCs w:val="28"/>
          <w:lang w:val="ro-RO"/>
        </w:rPr>
        <w:t xml:space="preserve"> Structura datelor aferente obiectului informațional include, în mod obligatoriu, cel puțin următoarele câmpuri și nu se limitează la:</w:t>
      </w:r>
    </w:p>
    <w:p w14:paraId="52E8EECE"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1) pentru</w:t>
      </w:r>
      <w:r w:rsidRPr="00790EA9">
        <w:rPr>
          <w:rFonts w:cs="Times New Roman"/>
          <w:i/>
          <w:iCs/>
          <w:szCs w:val="28"/>
          <w:lang w:val="ro-RO"/>
        </w:rPr>
        <w:t xml:space="preserve"> Arie Naturală Protejată</w:t>
      </w:r>
      <w:r w:rsidRPr="00790EA9">
        <w:rPr>
          <w:rFonts w:cs="Times New Roman"/>
          <w:szCs w:val="28"/>
          <w:lang w:val="ro-RO"/>
        </w:rPr>
        <w:t>:</w:t>
      </w:r>
    </w:p>
    <w:p w14:paraId="4D1E3B56"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b) identificatorul unic al ariei naturale protejate;</w:t>
      </w:r>
    </w:p>
    <w:p w14:paraId="1BD73EAA"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c) codul INSPIRE în format UUID;</w:t>
      </w:r>
    </w:p>
    <w:p w14:paraId="2B8BD33B"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d) denumirea oficială a ariei naturale protejate;</w:t>
      </w:r>
    </w:p>
    <w:p w14:paraId="2E333F3F"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e) categoria de protecție conform legislației naționale;</w:t>
      </w:r>
    </w:p>
    <w:p w14:paraId="7F0E324B"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f) clasificarea internațională (ex. Natura2000, Ramsar, Emerald, etc);</w:t>
      </w:r>
    </w:p>
    <w:p w14:paraId="5EAC625A"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g) date cadastrale (date preluate din Cadastru bunurilor imobile, inclusiv numere cadastrale, deținători, destinația, etc.);</w:t>
      </w:r>
    </w:p>
    <w:p w14:paraId="16460152"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h) suprafața totală;</w:t>
      </w:r>
    </w:p>
    <w:p w14:paraId="16AD6C7A"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i) localizarea geografică;</w:t>
      </w:r>
    </w:p>
    <w:p w14:paraId="162734F4"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j) localizarea administrativ-teritorială;</w:t>
      </w:r>
    </w:p>
    <w:p w14:paraId="792723B1"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k) instituția responsabilă pentru gestionarea ariei naturale protejate;</w:t>
      </w:r>
    </w:p>
    <w:p w14:paraId="6D914033"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l) actul normativ de instituire;</w:t>
      </w:r>
    </w:p>
    <w:p w14:paraId="7858CAF4"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m) baza juridică de funcționare;</w:t>
      </w:r>
    </w:p>
    <w:p w14:paraId="016ED82C"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n) data înființării ariei naturale protejate;</w:t>
      </w:r>
    </w:p>
    <w:p w14:paraId="1467C842"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o) statutul de protecție;</w:t>
      </w:r>
    </w:p>
    <w:p w14:paraId="6C7A4F43"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p) regimul de protecție;</w:t>
      </w:r>
    </w:p>
    <w:p w14:paraId="2B3FA707"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q) valoarea ecologică;</w:t>
      </w:r>
    </w:p>
    <w:p w14:paraId="43F78625"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r) nivelul importanței (internațional, național și local);</w:t>
      </w:r>
    </w:p>
    <w:p w14:paraId="09E201AD"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s) importanța științifică;</w:t>
      </w:r>
    </w:p>
    <w:p w14:paraId="3E670138"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t) importanța cognitivă;</w:t>
      </w:r>
    </w:p>
    <w:p w14:paraId="10A6A41A"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u) importanța recreativă;</w:t>
      </w:r>
    </w:p>
    <w:p w14:paraId="63F23C5B"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v) descrierea ariei naturale protejate;</w:t>
      </w:r>
    </w:p>
    <w:p w14:paraId="5F0250C3"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w) parametrii calitativi și cantitativi;</w:t>
      </w:r>
    </w:p>
    <w:p w14:paraId="76E143A5"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x) sursa de finanțare;</w:t>
      </w:r>
    </w:p>
    <w:p w14:paraId="3AED05FB"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y) zonarea funcțională;</w:t>
      </w:r>
    </w:p>
    <w:p w14:paraId="320B3D89"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z) zona de protecție;</w:t>
      </w:r>
    </w:p>
    <w:p w14:paraId="744471F4"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aa) evenimentele și activitățile în aria naturală protejată;</w:t>
      </w:r>
    </w:p>
    <w:p w14:paraId="00D49EE5"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bb) documentele asociate (ex. planul de management).</w:t>
      </w:r>
    </w:p>
    <w:p w14:paraId="77E07767" w14:textId="77777777" w:rsidR="001300D8" w:rsidRPr="00790EA9" w:rsidRDefault="001300D8" w:rsidP="001300D8">
      <w:pPr>
        <w:spacing w:after="0"/>
        <w:ind w:firstLine="567"/>
        <w:rPr>
          <w:rFonts w:cs="Times New Roman"/>
          <w:i/>
          <w:iCs/>
          <w:szCs w:val="28"/>
          <w:lang w:val="ro-RO"/>
        </w:rPr>
      </w:pPr>
      <w:r w:rsidRPr="00790EA9">
        <w:rPr>
          <w:rFonts w:cs="Times New Roman"/>
          <w:szCs w:val="28"/>
          <w:lang w:val="ro-RO"/>
        </w:rPr>
        <w:t xml:space="preserve">2) pentru </w:t>
      </w:r>
      <w:r w:rsidRPr="00790EA9">
        <w:rPr>
          <w:rFonts w:cs="Times New Roman"/>
          <w:i/>
          <w:iCs/>
          <w:szCs w:val="28"/>
          <w:lang w:val="ro-RO"/>
        </w:rPr>
        <w:t>Element al Rețelei Ecologice Naționale:</w:t>
      </w:r>
    </w:p>
    <w:p w14:paraId="79519DCE"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a) identificatorul unic;</w:t>
      </w:r>
    </w:p>
    <w:p w14:paraId="4B1FE916"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b) denumirea oficială a elementelor</w:t>
      </w:r>
      <w:r w:rsidRPr="00790EA9">
        <w:rPr>
          <w:rFonts w:cs="Times New Roman"/>
          <w:i/>
          <w:iCs/>
          <w:szCs w:val="28"/>
          <w:lang w:val="ro-RO"/>
        </w:rPr>
        <w:t xml:space="preserve"> </w:t>
      </w:r>
      <w:r w:rsidRPr="00790EA9">
        <w:rPr>
          <w:rFonts w:cs="Times New Roman"/>
          <w:szCs w:val="28"/>
          <w:lang w:val="ro-RO"/>
        </w:rPr>
        <w:t>Rețelei Ecologice Naționale;</w:t>
      </w:r>
    </w:p>
    <w:p w14:paraId="223DD792"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c) clasificarea (internațională, națională, locală);</w:t>
      </w:r>
    </w:p>
    <w:p w14:paraId="3983C911"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d) date cadastrale (date preluate din Cadastru bunurilor imobile, inclusiv numere cadastrale, deținători, destinația, etc.);</w:t>
      </w:r>
    </w:p>
    <w:p w14:paraId="0FC56087"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e) suprafața totală;</w:t>
      </w:r>
    </w:p>
    <w:p w14:paraId="2214DC3C"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f) localizarea elementelor funcționale (zone-nucleu; zone-tampon; coridoare ecologice; zone de reconstrucție ecologică);</w:t>
      </w:r>
    </w:p>
    <w:p w14:paraId="15519E53"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g) localizarea administrativ-teritorială;</w:t>
      </w:r>
    </w:p>
    <w:p w14:paraId="7733964A"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h) instituția responsabilă pentru gestionarea elementelor Rețelei Ecologice Naționale;</w:t>
      </w:r>
    </w:p>
    <w:p w14:paraId="1119814F"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i) baza juridică de funcționare;</w:t>
      </w:r>
    </w:p>
    <w:p w14:paraId="1A8260E2"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j) statutul de protecție;</w:t>
      </w:r>
    </w:p>
    <w:p w14:paraId="16CB85E3"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lastRenderedPageBreak/>
        <w:t>k) regimul de protecție;</w:t>
      </w:r>
    </w:p>
    <w:p w14:paraId="18DC0965"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l) valoarea ecologică;</w:t>
      </w:r>
    </w:p>
    <w:p w14:paraId="4C611672"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m) nivelul importanței (internațional, național și local);</w:t>
      </w:r>
    </w:p>
    <w:p w14:paraId="43A6FA71"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n) importanța științifică;</w:t>
      </w:r>
    </w:p>
    <w:p w14:paraId="77E29185"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o) importanța cognitivă;</w:t>
      </w:r>
    </w:p>
    <w:p w14:paraId="49F59EAA"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p) importanța recreativă;</w:t>
      </w:r>
    </w:p>
    <w:p w14:paraId="6ED4C9A1"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r) descrierea elementelor Rețelei Ecologice Naționale</w:t>
      </w:r>
    </w:p>
    <w:p w14:paraId="74481893"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s) parametrii calitativi și cantitativi;</w:t>
      </w:r>
    </w:p>
    <w:p w14:paraId="0CE3BF9C"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t) sursa de finanțare;</w:t>
      </w:r>
    </w:p>
    <w:p w14:paraId="183A6F0F"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u) documentele asociate.</w:t>
      </w:r>
    </w:p>
    <w:p w14:paraId="14C34C72"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3) pentru</w:t>
      </w:r>
      <w:r w:rsidRPr="00790EA9">
        <w:rPr>
          <w:rFonts w:cs="Times New Roman"/>
          <w:i/>
          <w:iCs/>
          <w:szCs w:val="28"/>
          <w:lang w:val="ro-RO"/>
        </w:rPr>
        <w:t xml:space="preserve"> Sit rețea Emerald</w:t>
      </w:r>
      <w:r w:rsidRPr="00790EA9">
        <w:rPr>
          <w:rFonts w:cs="Times New Roman"/>
          <w:szCs w:val="28"/>
          <w:lang w:val="ro-RO"/>
        </w:rPr>
        <w:t>:</w:t>
      </w:r>
    </w:p>
    <w:p w14:paraId="23587B85"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a) codul sitului;</w:t>
      </w:r>
    </w:p>
    <w:p w14:paraId="14876972"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b) denumirea sitului;</w:t>
      </w:r>
    </w:p>
    <w:p w14:paraId="29E502DF"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c) locația centrului sitului;</w:t>
      </w:r>
    </w:p>
    <w:p w14:paraId="51ABF14A"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d) suprafața;</w:t>
      </w:r>
    </w:p>
    <w:p w14:paraId="4C547A46"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e) numărul de specii de păsări;</w:t>
      </w:r>
    </w:p>
    <w:p w14:paraId="5FE3B9D4"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f) specii de floră și faună sălbatică de interes conservativ;</w:t>
      </w:r>
    </w:p>
    <w:p w14:paraId="3E5CD128"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g) tipurile de habitate;</w:t>
      </w:r>
    </w:p>
    <w:p w14:paraId="09D0CEE4"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h) regiunea biogeografică;</w:t>
      </w:r>
    </w:p>
    <w:p w14:paraId="2A9DAEC3"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i) documentele asociate (ex. planul de management).</w:t>
      </w:r>
    </w:p>
    <w:p w14:paraId="7E462F93"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4) pentru</w:t>
      </w:r>
      <w:r w:rsidRPr="00790EA9">
        <w:rPr>
          <w:rFonts w:cs="Times New Roman"/>
          <w:i/>
          <w:iCs/>
          <w:szCs w:val="28"/>
          <w:lang w:val="ro-RO"/>
        </w:rPr>
        <w:t xml:space="preserve"> Sit rețea Natura2000</w:t>
      </w:r>
      <w:r w:rsidRPr="00790EA9">
        <w:rPr>
          <w:rFonts w:cs="Times New Roman"/>
          <w:szCs w:val="28"/>
          <w:lang w:val="ro-RO"/>
        </w:rPr>
        <w:t>:</w:t>
      </w:r>
    </w:p>
    <w:p w14:paraId="659C1834"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a) codul sitului;</w:t>
      </w:r>
    </w:p>
    <w:p w14:paraId="30598232"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b) tipul sitului;</w:t>
      </w:r>
    </w:p>
    <w:p w14:paraId="74E482F1"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c) denumirea oficială a sitului;</w:t>
      </w:r>
    </w:p>
    <w:p w14:paraId="7D803C07"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d) suprafața sitului;</w:t>
      </w:r>
    </w:p>
    <w:p w14:paraId="3B8BC8B6"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e) tipurile de habitate;</w:t>
      </w:r>
    </w:p>
    <w:p w14:paraId="7C9FC4CE"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f) speciile de floră și faună;</w:t>
      </w:r>
    </w:p>
    <w:p w14:paraId="184E191C"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g) regiunea biogeografică.</w:t>
      </w:r>
    </w:p>
    <w:p w14:paraId="07260DD5"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h) documentele asociate (formularul-tip pentru siturile Natura 2000, planul de management).</w:t>
      </w:r>
    </w:p>
    <w:p w14:paraId="59ED62DE" w14:textId="77777777" w:rsidR="001300D8" w:rsidRPr="00790EA9" w:rsidRDefault="001300D8" w:rsidP="001300D8">
      <w:pPr>
        <w:spacing w:after="0"/>
        <w:ind w:firstLine="567"/>
        <w:jc w:val="both"/>
        <w:rPr>
          <w:rFonts w:cs="Times New Roman"/>
          <w:szCs w:val="28"/>
          <w:lang w:val="ro-RO"/>
        </w:rPr>
      </w:pPr>
      <w:r w:rsidRPr="00790EA9">
        <w:rPr>
          <w:rFonts w:cs="Times New Roman"/>
          <w:b/>
          <w:bCs/>
          <w:szCs w:val="28"/>
          <w:lang w:val="ro-RO"/>
        </w:rPr>
        <w:t>28.</w:t>
      </w:r>
      <w:r w:rsidRPr="00790EA9">
        <w:rPr>
          <w:rFonts w:cs="Times New Roman"/>
          <w:szCs w:val="28"/>
          <w:lang w:val="ro-RO"/>
        </w:rPr>
        <w:t xml:space="preserve"> Scenariile de bază aferente obiectelor informaționale din cadrul SI RANP descriu procesele esențiale de creare, actualizare, consultare și validare a datelor, asigurând o funcționare coerentă și eficientă a sistemului:</w:t>
      </w:r>
    </w:p>
    <w:p w14:paraId="02F6CB39"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1) înregistrarea datelor:</w:t>
      </w:r>
    </w:p>
    <w:p w14:paraId="50DF04C0"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 xml:space="preserve">a) </w:t>
      </w:r>
      <w:r w:rsidRPr="00790EA9">
        <w:rPr>
          <w:rFonts w:cs="Times New Roman"/>
          <w:i/>
          <w:iCs/>
          <w:szCs w:val="28"/>
          <w:lang w:val="ro-RO"/>
        </w:rPr>
        <w:t>captarea informațiilor</w:t>
      </w:r>
      <w:r w:rsidRPr="00790EA9">
        <w:rPr>
          <w:rFonts w:cs="Times New Roman"/>
          <w:szCs w:val="28"/>
          <w:lang w:val="ro-RO"/>
        </w:rPr>
        <w:t xml:space="preserve"> – colectarea detaliilor despre obiectele informaționale, inclusiv date ecologice, geografice și administrative;</w:t>
      </w:r>
    </w:p>
    <w:p w14:paraId="16C618B0"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 xml:space="preserve">b) </w:t>
      </w:r>
      <w:r w:rsidRPr="00790EA9">
        <w:rPr>
          <w:rFonts w:cs="Times New Roman"/>
          <w:i/>
          <w:iCs/>
          <w:szCs w:val="28"/>
          <w:lang w:val="ro-RO"/>
        </w:rPr>
        <w:t>verificarea și validarea</w:t>
      </w:r>
      <w:r w:rsidRPr="00790EA9">
        <w:rPr>
          <w:rFonts w:cs="Times New Roman"/>
          <w:szCs w:val="28"/>
          <w:lang w:val="ro-RO"/>
        </w:rPr>
        <w:t xml:space="preserve"> – asigurarea acurateței datelor prin compararea cu informațiile existente în sistem, surse externe și prin interconectarea cu registrele relevante.</w:t>
      </w:r>
    </w:p>
    <w:p w14:paraId="48ADE7BC"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2) actualizarea datelor:</w:t>
      </w:r>
    </w:p>
    <w:p w14:paraId="52A0024B"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 xml:space="preserve">a) </w:t>
      </w:r>
      <w:r w:rsidRPr="00790EA9">
        <w:rPr>
          <w:rFonts w:cs="Times New Roman"/>
          <w:i/>
          <w:iCs/>
          <w:szCs w:val="28"/>
          <w:lang w:val="ro-RO"/>
        </w:rPr>
        <w:t>modificarea obiectului</w:t>
      </w:r>
      <w:r w:rsidRPr="00790EA9">
        <w:rPr>
          <w:rFonts w:cs="Times New Roman"/>
          <w:szCs w:val="28"/>
          <w:lang w:val="ro-RO"/>
        </w:rPr>
        <w:t xml:space="preserve"> – actualizarea informațiilor în urma schimbărilor privind ariile naturale protejate, elementelor Rețelei Ecologice Naționale,</w:t>
      </w:r>
      <w:r w:rsidRPr="00790EA9">
        <w:rPr>
          <w:rStyle w:val="Strong"/>
          <w:rFonts w:eastAsia="Times New Roman" w:cs="Times New Roman"/>
          <w:b w:val="0"/>
          <w:bCs w:val="0"/>
          <w:szCs w:val="28"/>
          <w:lang w:val="ro-RO" w:eastAsia="ru-RU"/>
        </w:rPr>
        <w:t xml:space="preserve"> siturilor Rețelei Emerald și siturilor Rețelei Natura 2000</w:t>
      </w:r>
      <w:r w:rsidRPr="00790EA9">
        <w:rPr>
          <w:rFonts w:cs="Times New Roman"/>
          <w:szCs w:val="28"/>
          <w:lang w:val="ro-RO"/>
        </w:rPr>
        <w:t xml:space="preserve"> (ex. statutul juridic sau ecologic);</w:t>
      </w:r>
    </w:p>
    <w:p w14:paraId="5F84DFC5"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 xml:space="preserve">b) </w:t>
      </w:r>
      <w:r w:rsidRPr="00790EA9">
        <w:rPr>
          <w:rFonts w:cs="Times New Roman"/>
          <w:i/>
          <w:iCs/>
          <w:szCs w:val="28"/>
          <w:lang w:val="ro-RO"/>
        </w:rPr>
        <w:t>revizuirea periodică</w:t>
      </w:r>
      <w:r w:rsidRPr="00790EA9">
        <w:rPr>
          <w:rFonts w:cs="Times New Roman"/>
          <w:szCs w:val="28"/>
          <w:lang w:val="ro-RO"/>
        </w:rPr>
        <w:t xml:space="preserve"> – evaluarea și actualizarea regulată a datelor pentru menținerea relevanței și acurateței acestora.</w:t>
      </w:r>
    </w:p>
    <w:p w14:paraId="07897152"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lastRenderedPageBreak/>
        <w:t>3) scoaterea din evidență a datelor:</w:t>
      </w:r>
    </w:p>
    <w:p w14:paraId="3ECD07B8"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 xml:space="preserve">a) </w:t>
      </w:r>
      <w:r w:rsidRPr="00790EA9">
        <w:rPr>
          <w:rFonts w:cs="Times New Roman"/>
          <w:i/>
          <w:iCs/>
          <w:szCs w:val="28"/>
          <w:lang w:val="ro-RO"/>
        </w:rPr>
        <w:t>eliminarea datelor</w:t>
      </w:r>
      <w:r w:rsidRPr="00790EA9">
        <w:rPr>
          <w:rFonts w:cs="Times New Roman"/>
          <w:szCs w:val="28"/>
          <w:lang w:val="ro-RO"/>
        </w:rPr>
        <w:t xml:space="preserve"> – ștergerea informațiilor despre ariile naturale protejate, elementelor Rețelei Ecologice Naționale,</w:t>
      </w:r>
      <w:r w:rsidRPr="00790EA9">
        <w:rPr>
          <w:rStyle w:val="Strong"/>
          <w:rFonts w:eastAsia="Times New Roman" w:cs="Times New Roman"/>
          <w:b w:val="0"/>
          <w:bCs w:val="0"/>
          <w:szCs w:val="28"/>
          <w:lang w:val="ro-RO" w:eastAsia="ru-RU"/>
        </w:rPr>
        <w:t xml:space="preserve"> siturilor Rețelei Emerald și siturilor Rețelei Natura 2000</w:t>
      </w:r>
      <w:r w:rsidRPr="00790EA9">
        <w:rPr>
          <w:rFonts w:cs="Times New Roman"/>
          <w:szCs w:val="28"/>
          <w:lang w:val="ro-RO"/>
        </w:rPr>
        <w:t xml:space="preserve"> care nu mai corespund criteriilor de protecție sau care au fost desființate;</w:t>
      </w:r>
    </w:p>
    <w:p w14:paraId="5AADE8C5"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 xml:space="preserve">b) </w:t>
      </w:r>
      <w:r w:rsidRPr="00790EA9">
        <w:rPr>
          <w:rFonts w:cs="Times New Roman"/>
          <w:i/>
          <w:iCs/>
          <w:szCs w:val="28"/>
          <w:lang w:val="ro-RO"/>
        </w:rPr>
        <w:t>documentarea procesului</w:t>
      </w:r>
      <w:r w:rsidRPr="00790EA9">
        <w:rPr>
          <w:rFonts w:cs="Times New Roman"/>
          <w:szCs w:val="28"/>
          <w:lang w:val="ro-RO"/>
        </w:rPr>
        <w:t xml:space="preserve"> – păstrarea unui istoric al modificărilor pentru transparență și responsabilitate.</w:t>
      </w:r>
    </w:p>
    <w:p w14:paraId="5CC7BFFB"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 xml:space="preserve">4) distribuirea datelor: </w:t>
      </w:r>
    </w:p>
    <w:p w14:paraId="761CE808"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 xml:space="preserve">a) </w:t>
      </w:r>
      <w:r w:rsidRPr="00790EA9">
        <w:rPr>
          <w:rFonts w:cs="Times New Roman"/>
          <w:i/>
          <w:iCs/>
          <w:szCs w:val="28"/>
          <w:lang w:val="ro-RO"/>
        </w:rPr>
        <w:t>generarea de rapoarte</w:t>
      </w:r>
      <w:r w:rsidRPr="00790EA9">
        <w:rPr>
          <w:rFonts w:cs="Times New Roman"/>
          <w:szCs w:val="28"/>
          <w:lang w:val="ro-RO"/>
        </w:rPr>
        <w:t xml:space="preserve"> – crearea de documente și analize pentru autoritățile publice, organizații internaționale și alte părți interesate;</w:t>
      </w:r>
    </w:p>
    <w:p w14:paraId="4DFE71AB" w14:textId="77777777" w:rsidR="001300D8" w:rsidRPr="00790EA9" w:rsidRDefault="001300D8" w:rsidP="001300D8">
      <w:pPr>
        <w:spacing w:after="0"/>
        <w:ind w:firstLine="567"/>
        <w:jc w:val="both"/>
        <w:rPr>
          <w:rFonts w:cs="Times New Roman"/>
          <w:strike/>
          <w:szCs w:val="28"/>
          <w:lang w:val="ro-RO"/>
        </w:rPr>
      </w:pPr>
      <w:r w:rsidRPr="00790EA9">
        <w:rPr>
          <w:rFonts w:cs="Times New Roman"/>
          <w:szCs w:val="28"/>
          <w:lang w:val="ro-RO"/>
        </w:rPr>
        <w:t xml:space="preserve">b) </w:t>
      </w:r>
      <w:r w:rsidRPr="00790EA9">
        <w:rPr>
          <w:rFonts w:cs="Times New Roman"/>
          <w:i/>
          <w:iCs/>
          <w:szCs w:val="28"/>
          <w:lang w:val="ro-RO"/>
        </w:rPr>
        <w:t>publicarea informațiilor</w:t>
      </w:r>
      <w:r w:rsidRPr="00790EA9">
        <w:rPr>
          <w:rFonts w:cs="Times New Roman"/>
          <w:szCs w:val="28"/>
          <w:lang w:val="ro-RO"/>
        </w:rPr>
        <w:t xml:space="preserve"> – difuzarea datelor relevante către persoane fizice și juridice, autorități publice centrale și locale, organizații de cercetare și educație, etc. asigurând accesul publicului la informații.</w:t>
      </w:r>
    </w:p>
    <w:p w14:paraId="355B8337" w14:textId="77777777" w:rsidR="001300D8" w:rsidRPr="00790EA9" w:rsidRDefault="001300D8" w:rsidP="001300D8">
      <w:pPr>
        <w:spacing w:after="0"/>
        <w:ind w:firstLine="567"/>
        <w:jc w:val="both"/>
        <w:rPr>
          <w:rFonts w:cs="Times New Roman"/>
          <w:szCs w:val="28"/>
          <w:lang w:val="ro-RO"/>
        </w:rPr>
      </w:pPr>
      <w:r w:rsidRPr="00790EA9">
        <w:rPr>
          <w:rFonts w:cs="Times New Roman"/>
          <w:b/>
          <w:bCs/>
          <w:szCs w:val="28"/>
          <w:lang w:val="ro-RO"/>
        </w:rPr>
        <w:t>29.</w:t>
      </w:r>
      <w:r w:rsidRPr="00790EA9">
        <w:rPr>
          <w:rFonts w:cs="Times New Roman"/>
          <w:szCs w:val="28"/>
          <w:lang w:val="ro-RO"/>
        </w:rPr>
        <w:t xml:space="preserve"> Pentru asigurarea veridicității informațiilor și reducerea volumului de date păstrate în SI RANP, se utilizează următoarele clasificatoare:</w:t>
      </w:r>
    </w:p>
    <w:p w14:paraId="12C5A382"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1) naționale:</w:t>
      </w:r>
    </w:p>
    <w:p w14:paraId="431E737D"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a) Clasificatorul Unităților Administrativ-Teritoriale a Republicii Moldova (CUATM);</w:t>
      </w:r>
    </w:p>
    <w:p w14:paraId="02416445"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b) Clasificatorul formelor de proprietate al Republicii Moldova (CFP);</w:t>
      </w:r>
    </w:p>
    <w:p w14:paraId="21B06716"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c) Clasificatorul formelor organizatorico-juridice ale agenților economici din Republica Moldova (CFOJ);</w:t>
      </w:r>
    </w:p>
    <w:p w14:paraId="076F7D6E"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d) Clasificatorul Activităților din Economia Republicii Moldova (CAEM);</w:t>
      </w:r>
    </w:p>
    <w:p w14:paraId="5B2BA58C"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e) Clasificatorul Străzilor și Adreselor a Republicii Moldova, conform Hotărârii Guvernului nr. 1518 din 17 decembrie 2003 despre crearea Sistemului informațional automatizat „Registrul de stat al unităților administrativ-teritoriale și al străzilor din localitățile de pe teritoriul Moldovei”.</w:t>
      </w:r>
    </w:p>
    <w:p w14:paraId="347ADBBA"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2) internaționale: Clasificarea Habitatelor (Habitats Directive); Clasificarea Speciilor (Directiva Habitate si Directiva Păsări); Clasificarea Utilizării Terenului; Clasificarea Presiunilor și Amenințărilor;</w:t>
      </w:r>
    </w:p>
    <w:p w14:paraId="684C4FAD"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3) interne: se elaborează și se utilizează în cadrul SI RANP numai în lipsa clasificatoarelor naționale și internaționale aprobate.</w:t>
      </w:r>
    </w:p>
    <w:p w14:paraId="52998945" w14:textId="77777777" w:rsidR="001300D8" w:rsidRPr="00790EA9" w:rsidRDefault="001300D8" w:rsidP="001300D8">
      <w:pPr>
        <w:spacing w:after="0"/>
        <w:ind w:firstLine="567"/>
        <w:jc w:val="both"/>
        <w:rPr>
          <w:rFonts w:cs="Times New Roman"/>
          <w:szCs w:val="28"/>
          <w:lang w:val="ro-RO"/>
        </w:rPr>
      </w:pPr>
      <w:r w:rsidRPr="00790EA9">
        <w:rPr>
          <w:rFonts w:cs="Times New Roman"/>
          <w:b/>
          <w:bCs/>
          <w:szCs w:val="28"/>
          <w:lang w:val="ro-RO"/>
        </w:rPr>
        <w:t>30.</w:t>
      </w:r>
      <w:r w:rsidRPr="00790EA9">
        <w:rPr>
          <w:rFonts w:cs="Times New Roman"/>
          <w:szCs w:val="28"/>
          <w:lang w:val="ro-RO"/>
        </w:rPr>
        <w:t xml:space="preserve"> În scopul constituirii corecte a resursei informaționale și al garantării acurateței datelor în cadrul SI RANP, sistemul va interacționa, în conformitate cu legislația privind schimbul de date și interoperabilitatea, cu următoarele resurse informaționale:</w:t>
      </w:r>
    </w:p>
    <w:p w14:paraId="67340BB5"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1) Registrul de stat al populației (RSP) – pentru verificarea și validarea informațiilor referitoare la persoanele fizice implicate în gestionarea ariilor naturale protejate, asigurând corectitudinea și actualitatea datelor.</w:t>
      </w:r>
    </w:p>
    <w:p w14:paraId="52B21152"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2) Registrul de stat al unităților de drept (RSUD) – pentru accesarea și validarea informațiilor despre persoanele juridice, organizații non-guvernamentale sau instituții publice, care participă la activități legate de ariile naturale protejate.</w:t>
      </w:r>
    </w:p>
    <w:p w14:paraId="144F4637"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3) Sistemele GIS naționale – pentru integrarea hărților detaliate și datelor spațiale, facilitând vizualizarea și analiza geografică a ariilor naturale protejate, elementelor Rețelei Ecologice Naționale,</w:t>
      </w:r>
      <w:r w:rsidRPr="00790EA9">
        <w:rPr>
          <w:rStyle w:val="Strong"/>
          <w:rFonts w:eastAsia="Times New Roman" w:cs="Times New Roman"/>
          <w:b w:val="0"/>
          <w:bCs w:val="0"/>
          <w:szCs w:val="28"/>
          <w:lang w:val="ro-RO" w:eastAsia="ru-RU"/>
        </w:rPr>
        <w:t xml:space="preserve"> siturilor Rețelei Emerald și siturilor Rețelei Natura 2000</w:t>
      </w:r>
      <w:r w:rsidRPr="00790EA9">
        <w:rPr>
          <w:rFonts w:cs="Times New Roman"/>
          <w:szCs w:val="28"/>
          <w:lang w:val="ro-RO"/>
        </w:rPr>
        <w:t>.</w:t>
      </w:r>
    </w:p>
    <w:p w14:paraId="40457423"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4) alte sisteme relevante – pentru fluxuri de date suplimentare și interoperabilitate extinsă.</w:t>
      </w:r>
    </w:p>
    <w:p w14:paraId="4385397B" w14:textId="77777777" w:rsidR="001300D8" w:rsidRPr="00790EA9" w:rsidRDefault="001300D8" w:rsidP="001300D8">
      <w:pPr>
        <w:spacing w:after="0"/>
        <w:ind w:firstLine="567"/>
        <w:jc w:val="both"/>
        <w:rPr>
          <w:rFonts w:cs="Times New Roman"/>
          <w:szCs w:val="28"/>
          <w:lang w:val="ro-RO"/>
        </w:rPr>
      </w:pPr>
      <w:r w:rsidRPr="00790EA9">
        <w:rPr>
          <w:rFonts w:cs="Times New Roman"/>
          <w:b/>
          <w:bCs/>
          <w:szCs w:val="28"/>
          <w:lang w:val="ro-RO"/>
        </w:rPr>
        <w:lastRenderedPageBreak/>
        <w:t>31.</w:t>
      </w:r>
      <w:r w:rsidRPr="00790EA9">
        <w:rPr>
          <w:rFonts w:cs="Times New Roman"/>
          <w:szCs w:val="28"/>
          <w:lang w:val="ro-RO"/>
        </w:rPr>
        <w:t xml:space="preserve"> SI RANP va fi integrat și va utiliza următoarele sisteme informaționale guvernamentale:</w:t>
      </w:r>
    </w:p>
    <w:p w14:paraId="01D0F8DA" w14:textId="0DC075E8" w:rsidR="001300D8" w:rsidRPr="00790EA9" w:rsidRDefault="005B2350" w:rsidP="001300D8">
      <w:pPr>
        <w:spacing w:after="0"/>
        <w:ind w:firstLine="567"/>
        <w:jc w:val="both"/>
        <w:rPr>
          <w:rFonts w:cs="Times New Roman"/>
          <w:szCs w:val="28"/>
          <w:lang w:val="ro-RO"/>
        </w:rPr>
      </w:pPr>
      <w:r>
        <w:rPr>
          <w:rFonts w:cs="Times New Roman"/>
          <w:szCs w:val="28"/>
          <w:lang w:val="ro-RO"/>
        </w:rPr>
        <w:t>1</w:t>
      </w:r>
      <w:r w:rsidR="001300D8" w:rsidRPr="00790EA9">
        <w:rPr>
          <w:rFonts w:cs="Times New Roman"/>
          <w:szCs w:val="28"/>
          <w:lang w:val="ro-RO"/>
        </w:rPr>
        <w:t>) Platforma de interoperabilitate (MConnect) – pentru schimbul de date cu alte sisteme informaționale și registre;</w:t>
      </w:r>
    </w:p>
    <w:p w14:paraId="48E7820F" w14:textId="3289936E" w:rsidR="001300D8" w:rsidRPr="00790EA9" w:rsidRDefault="005B2350" w:rsidP="001300D8">
      <w:pPr>
        <w:spacing w:after="0"/>
        <w:ind w:firstLine="567"/>
        <w:jc w:val="both"/>
        <w:rPr>
          <w:rFonts w:cs="Times New Roman"/>
          <w:szCs w:val="28"/>
          <w:lang w:val="ro-RO"/>
        </w:rPr>
      </w:pPr>
      <w:r>
        <w:rPr>
          <w:rFonts w:cs="Times New Roman"/>
          <w:szCs w:val="28"/>
          <w:lang w:val="ro-RO"/>
        </w:rPr>
        <w:t>2</w:t>
      </w:r>
      <w:r w:rsidR="001300D8" w:rsidRPr="00790EA9">
        <w:rPr>
          <w:rFonts w:cs="Times New Roman"/>
          <w:szCs w:val="28"/>
          <w:lang w:val="ro-RO"/>
        </w:rPr>
        <w:t>) Serviciul electronic guvernamental integrat de semnătură electronică (MSign) – pentru semnarea documentelor electronice;</w:t>
      </w:r>
    </w:p>
    <w:p w14:paraId="74756280" w14:textId="381A42E4" w:rsidR="001300D8" w:rsidRPr="00790EA9" w:rsidRDefault="005B2350" w:rsidP="001300D8">
      <w:pPr>
        <w:spacing w:after="0"/>
        <w:ind w:firstLine="567"/>
        <w:jc w:val="both"/>
        <w:rPr>
          <w:rFonts w:cs="Times New Roman"/>
          <w:szCs w:val="28"/>
          <w:lang w:val="ro-RO"/>
        </w:rPr>
      </w:pPr>
      <w:r>
        <w:rPr>
          <w:rFonts w:cs="Times New Roman"/>
          <w:szCs w:val="28"/>
          <w:lang w:val="ro-RO"/>
        </w:rPr>
        <w:t>3</w:t>
      </w:r>
      <w:r w:rsidR="001300D8" w:rsidRPr="00790EA9">
        <w:rPr>
          <w:rFonts w:cs="Times New Roman"/>
          <w:szCs w:val="28"/>
          <w:lang w:val="ro-RO"/>
        </w:rPr>
        <w:t>) Serviciul electronic guvernamental de autentificare și control al accesului (MPass) – pentru autentificarea și controlul accesului în cadrul sistemului;</w:t>
      </w:r>
    </w:p>
    <w:p w14:paraId="5650AC4E" w14:textId="2410AD73" w:rsidR="001300D8" w:rsidRPr="00790EA9" w:rsidRDefault="005B2350" w:rsidP="001300D8">
      <w:pPr>
        <w:spacing w:after="0"/>
        <w:ind w:firstLine="567"/>
        <w:jc w:val="both"/>
        <w:rPr>
          <w:rFonts w:cs="Times New Roman"/>
          <w:szCs w:val="28"/>
          <w:lang w:val="ro-RO"/>
        </w:rPr>
      </w:pPr>
      <w:r>
        <w:rPr>
          <w:rFonts w:cs="Times New Roman"/>
          <w:szCs w:val="28"/>
          <w:lang w:val="ro-RO"/>
        </w:rPr>
        <w:t>4</w:t>
      </w:r>
      <w:r w:rsidR="001300D8" w:rsidRPr="00790EA9">
        <w:rPr>
          <w:rFonts w:cs="Times New Roman"/>
          <w:szCs w:val="28"/>
          <w:lang w:val="ro-RO"/>
        </w:rPr>
        <w:t>) Serviciul electronic guvernamental de jurnalizare (MLog) – pentru asigurarea evidenței operațiunilor (evenimentelor) produse în cadrul SI RANP;</w:t>
      </w:r>
    </w:p>
    <w:p w14:paraId="6FEF0413" w14:textId="1C85DD2A" w:rsidR="001300D8" w:rsidRPr="00790EA9" w:rsidRDefault="005B2350" w:rsidP="001300D8">
      <w:pPr>
        <w:spacing w:after="0"/>
        <w:ind w:firstLine="567"/>
        <w:jc w:val="both"/>
        <w:rPr>
          <w:rFonts w:cs="Times New Roman"/>
          <w:szCs w:val="28"/>
          <w:lang w:val="ro-RO"/>
        </w:rPr>
      </w:pPr>
      <w:r>
        <w:rPr>
          <w:rFonts w:cs="Times New Roman"/>
          <w:szCs w:val="28"/>
          <w:lang w:val="ro-RO"/>
        </w:rPr>
        <w:t>5</w:t>
      </w:r>
      <w:r w:rsidR="001300D8" w:rsidRPr="00790EA9">
        <w:rPr>
          <w:rFonts w:cs="Times New Roman"/>
          <w:szCs w:val="28"/>
          <w:lang w:val="ro-RO"/>
        </w:rPr>
        <w:t>) Serviciul electronic guvernamental de notificare (MNotify) – pentru notificarea utilizatorilor;</w:t>
      </w:r>
    </w:p>
    <w:p w14:paraId="3F7C41A4" w14:textId="60B035D4" w:rsidR="001300D8" w:rsidRPr="00790EA9" w:rsidRDefault="005B2350" w:rsidP="001300D8">
      <w:pPr>
        <w:spacing w:after="0"/>
        <w:ind w:firstLine="567"/>
        <w:jc w:val="both"/>
        <w:rPr>
          <w:rFonts w:cs="Times New Roman"/>
          <w:szCs w:val="28"/>
          <w:lang w:val="ro-RO"/>
        </w:rPr>
      </w:pPr>
      <w:r>
        <w:rPr>
          <w:rFonts w:cs="Times New Roman"/>
          <w:szCs w:val="28"/>
          <w:lang w:val="ro-RO"/>
        </w:rPr>
        <w:t>6</w:t>
      </w:r>
      <w:r w:rsidR="001300D8" w:rsidRPr="00790EA9">
        <w:rPr>
          <w:rFonts w:cs="Times New Roman"/>
          <w:szCs w:val="28"/>
          <w:lang w:val="ro-RO"/>
        </w:rPr>
        <w:t>) Sistemul informațional automatizat „Registrul împuternicirilor de reprezentare în baza semnăturii electronice” (MPower) – pentru validarea împuternicirilor de reprezentare;</w:t>
      </w:r>
    </w:p>
    <w:p w14:paraId="4F0C6D68" w14:textId="77777777" w:rsidR="006B3DF1" w:rsidRDefault="005B2350" w:rsidP="001300D8">
      <w:pPr>
        <w:spacing w:after="0"/>
        <w:ind w:firstLine="567"/>
        <w:jc w:val="both"/>
        <w:rPr>
          <w:rFonts w:cs="Times New Roman"/>
          <w:szCs w:val="28"/>
          <w:lang w:val="ro-RO"/>
        </w:rPr>
      </w:pPr>
      <w:r>
        <w:rPr>
          <w:rFonts w:cs="Times New Roman"/>
          <w:szCs w:val="28"/>
          <w:lang w:val="ro-RO"/>
        </w:rPr>
        <w:t>7</w:t>
      </w:r>
      <w:r w:rsidR="001300D8" w:rsidRPr="00790EA9">
        <w:rPr>
          <w:rFonts w:cs="Times New Roman"/>
          <w:szCs w:val="28"/>
          <w:lang w:val="ro-RO"/>
        </w:rPr>
        <w:t>) catalogul semantic – pentru evidența metadatelor ca resurse informaționale</w:t>
      </w:r>
      <w:r w:rsidR="006B3DF1">
        <w:rPr>
          <w:rFonts w:cs="Times New Roman"/>
          <w:szCs w:val="28"/>
          <w:lang w:val="ro-RO"/>
        </w:rPr>
        <w:t>;</w:t>
      </w:r>
    </w:p>
    <w:p w14:paraId="1CEF0A6B" w14:textId="31888D80" w:rsidR="001300D8" w:rsidRPr="00790EA9" w:rsidRDefault="006B3DF1" w:rsidP="006B3DF1">
      <w:pPr>
        <w:spacing w:after="0"/>
        <w:ind w:firstLine="567"/>
        <w:jc w:val="both"/>
        <w:rPr>
          <w:rFonts w:cs="Times New Roman"/>
          <w:szCs w:val="28"/>
          <w:lang w:val="ro-RO"/>
        </w:rPr>
      </w:pPr>
      <w:r>
        <w:rPr>
          <w:rFonts w:cs="Times New Roman"/>
          <w:szCs w:val="28"/>
          <w:lang w:val="ro-RO"/>
        </w:rPr>
        <w:t xml:space="preserve">8) </w:t>
      </w:r>
      <w:r w:rsidRPr="006B3DF1">
        <w:rPr>
          <w:rFonts w:cs="Times New Roman"/>
          <w:szCs w:val="28"/>
          <w:lang w:val="ro-RO"/>
        </w:rPr>
        <w:t>Arhitectura SI „Registrul ariilor naturale protejate” este proiectat astfel încât,</w:t>
      </w:r>
      <w:r>
        <w:rPr>
          <w:rFonts w:cs="Times New Roman"/>
          <w:szCs w:val="28"/>
          <w:lang w:val="ro-RO"/>
        </w:rPr>
        <w:t xml:space="preserve"> </w:t>
      </w:r>
      <w:r w:rsidRPr="006B3DF1">
        <w:rPr>
          <w:rFonts w:cs="Times New Roman"/>
          <w:szCs w:val="28"/>
          <w:lang w:val="ro-RO"/>
        </w:rPr>
        <w:t>pe lângă realizarea schimbului de date sincronic prin intermediul platformei de</w:t>
      </w:r>
      <w:r>
        <w:rPr>
          <w:rFonts w:cs="Times New Roman"/>
          <w:szCs w:val="28"/>
          <w:lang w:val="ro-RO"/>
        </w:rPr>
        <w:t xml:space="preserve"> </w:t>
      </w:r>
      <w:r w:rsidRPr="006B3DF1">
        <w:rPr>
          <w:rFonts w:cs="Times New Roman"/>
          <w:szCs w:val="28"/>
          <w:lang w:val="ro-RO"/>
        </w:rPr>
        <w:t>interoperabilitate (MConnect), să permită integrarea și cu componenta MConnect</w:t>
      </w:r>
      <w:r>
        <w:rPr>
          <w:rFonts w:cs="Times New Roman"/>
          <w:szCs w:val="28"/>
          <w:lang w:val="ro-RO"/>
        </w:rPr>
        <w:t xml:space="preserve"> </w:t>
      </w:r>
      <w:r w:rsidRPr="006B3DF1">
        <w:rPr>
          <w:rFonts w:cs="Times New Roman"/>
          <w:szCs w:val="28"/>
          <w:lang w:val="ro-RO"/>
        </w:rPr>
        <w:t>Events, în vederea expunerii evenimentelor în timp real pentru notificări și</w:t>
      </w:r>
      <w:r>
        <w:rPr>
          <w:rFonts w:cs="Times New Roman"/>
          <w:szCs w:val="28"/>
          <w:lang w:val="ro-RO"/>
        </w:rPr>
        <w:t xml:space="preserve"> </w:t>
      </w:r>
      <w:r w:rsidRPr="006B3DF1">
        <w:rPr>
          <w:rFonts w:cs="Times New Roman"/>
          <w:szCs w:val="28"/>
          <w:lang w:val="ro-RO"/>
        </w:rPr>
        <w:t>servicii proactive, în conformitate cu ghidul tehnic publicat de Instituția publică</w:t>
      </w:r>
      <w:r>
        <w:rPr>
          <w:rFonts w:cs="Times New Roman"/>
          <w:szCs w:val="28"/>
          <w:lang w:val="ro-RO"/>
        </w:rPr>
        <w:t xml:space="preserve"> </w:t>
      </w:r>
      <w:r w:rsidRPr="006B3DF1">
        <w:rPr>
          <w:rFonts w:cs="Times New Roman"/>
          <w:szCs w:val="28"/>
          <w:lang w:val="ro-RO"/>
        </w:rPr>
        <w:t>„Agenția de Guvernare Electronică”</w:t>
      </w:r>
      <w:r w:rsidR="001300D8" w:rsidRPr="00790EA9">
        <w:rPr>
          <w:rFonts w:cs="Times New Roman"/>
          <w:szCs w:val="28"/>
          <w:lang w:val="ro-RO"/>
        </w:rPr>
        <w:t>.</w:t>
      </w:r>
    </w:p>
    <w:p w14:paraId="196F7C8C" w14:textId="77777777" w:rsidR="001300D8" w:rsidRPr="00790EA9" w:rsidRDefault="001300D8" w:rsidP="001300D8">
      <w:pPr>
        <w:spacing w:after="0"/>
        <w:ind w:firstLine="425"/>
        <w:jc w:val="both"/>
        <w:rPr>
          <w:rFonts w:cs="Times New Roman"/>
          <w:szCs w:val="28"/>
          <w:lang w:val="ro-RO"/>
        </w:rPr>
      </w:pPr>
    </w:p>
    <w:p w14:paraId="6509B9E2" w14:textId="77777777" w:rsidR="001300D8" w:rsidRPr="00790EA9" w:rsidRDefault="001300D8" w:rsidP="001300D8">
      <w:pPr>
        <w:spacing w:after="0"/>
        <w:jc w:val="center"/>
        <w:rPr>
          <w:rFonts w:cs="Times New Roman"/>
          <w:b/>
          <w:bCs/>
          <w:szCs w:val="28"/>
          <w:lang w:val="ro-RO"/>
        </w:rPr>
      </w:pPr>
      <w:r w:rsidRPr="00790EA9">
        <w:rPr>
          <w:rFonts w:cs="Times New Roman"/>
          <w:b/>
          <w:bCs/>
          <w:szCs w:val="28"/>
          <w:lang w:val="ro-RO"/>
        </w:rPr>
        <w:t>Capitolul VIII</w:t>
      </w:r>
    </w:p>
    <w:p w14:paraId="412D07B1" w14:textId="77777777" w:rsidR="001300D8" w:rsidRPr="00790EA9" w:rsidRDefault="001300D8" w:rsidP="001300D8">
      <w:pPr>
        <w:spacing w:after="0"/>
        <w:ind w:firstLine="425"/>
        <w:jc w:val="center"/>
        <w:rPr>
          <w:rFonts w:cs="Times New Roman"/>
          <w:b/>
          <w:bCs/>
          <w:szCs w:val="28"/>
          <w:lang w:val="ro-RO"/>
        </w:rPr>
      </w:pPr>
      <w:r w:rsidRPr="00790EA9">
        <w:rPr>
          <w:rFonts w:cs="Times New Roman"/>
          <w:b/>
          <w:bCs/>
          <w:szCs w:val="28"/>
          <w:lang w:val="ro-RO"/>
        </w:rPr>
        <w:t>SPAȚIUL TEHNOLOGIC AL SI RANP</w:t>
      </w:r>
    </w:p>
    <w:p w14:paraId="778CDD0D" w14:textId="77777777" w:rsidR="001300D8" w:rsidRPr="00790EA9" w:rsidRDefault="001300D8" w:rsidP="001300D8">
      <w:pPr>
        <w:spacing w:after="0"/>
        <w:ind w:firstLine="567"/>
        <w:jc w:val="both"/>
        <w:rPr>
          <w:rFonts w:cs="Times New Roman"/>
          <w:szCs w:val="28"/>
          <w:lang w:val="ro-RO"/>
        </w:rPr>
      </w:pPr>
      <w:r w:rsidRPr="00790EA9">
        <w:rPr>
          <w:rFonts w:cs="Times New Roman"/>
          <w:b/>
          <w:bCs/>
          <w:szCs w:val="28"/>
          <w:lang w:val="ro-RO"/>
        </w:rPr>
        <w:t>32.</w:t>
      </w:r>
      <w:r w:rsidRPr="00790EA9">
        <w:rPr>
          <w:rFonts w:cs="Times New Roman"/>
          <w:szCs w:val="28"/>
          <w:lang w:val="ro-RO"/>
        </w:rPr>
        <w:t xml:space="preserve"> SI RANP va fi dezvoltat pe baza unei arhitecturi multinivel (având cel puțin următoarele niveluri – baza de date, logica de aplicație și interfața cu utilizatorul). Utilizarea unei arhitecturi modulare asigură o cuplare redusă între componente, cu responsabilități clar delimitate, și facilitează adăugarea de noi module fără modificări în modulele software deja finalizate.</w:t>
      </w:r>
    </w:p>
    <w:p w14:paraId="72092E0F" w14:textId="77777777" w:rsidR="001300D8" w:rsidRPr="00790EA9" w:rsidRDefault="001300D8" w:rsidP="001300D8">
      <w:pPr>
        <w:spacing w:after="0"/>
        <w:ind w:firstLine="567"/>
        <w:jc w:val="both"/>
        <w:rPr>
          <w:rFonts w:cs="Times New Roman"/>
          <w:szCs w:val="28"/>
          <w:lang w:val="ro-RO"/>
        </w:rPr>
      </w:pPr>
      <w:r w:rsidRPr="00790EA9">
        <w:rPr>
          <w:rFonts w:cs="Times New Roman"/>
          <w:b/>
          <w:bCs/>
          <w:szCs w:val="28"/>
          <w:lang w:val="ro-RO"/>
        </w:rPr>
        <w:t>33.</w:t>
      </w:r>
      <w:r w:rsidRPr="00790EA9">
        <w:rPr>
          <w:rFonts w:cs="Times New Roman"/>
          <w:szCs w:val="28"/>
          <w:lang w:val="ro-RO"/>
        </w:rPr>
        <w:t xml:space="preserve"> SI RANP va utiliza standarde deschise și va fi compatibil cu sisteme care adoptă, de asemenea, standarde nonproprietare, precum și cu cele deja existente.</w:t>
      </w:r>
    </w:p>
    <w:p w14:paraId="6538FCD8" w14:textId="77777777" w:rsidR="001300D8" w:rsidRPr="00790EA9" w:rsidRDefault="001300D8" w:rsidP="001300D8">
      <w:pPr>
        <w:spacing w:after="0"/>
        <w:ind w:firstLine="567"/>
        <w:jc w:val="both"/>
        <w:rPr>
          <w:rFonts w:cs="Times New Roman"/>
          <w:szCs w:val="28"/>
          <w:lang w:val="ro-RO"/>
        </w:rPr>
      </w:pPr>
      <w:r w:rsidRPr="00790EA9">
        <w:rPr>
          <w:rFonts w:cs="Times New Roman"/>
          <w:b/>
          <w:bCs/>
          <w:szCs w:val="28"/>
          <w:lang w:val="ro-RO"/>
        </w:rPr>
        <w:t>34.</w:t>
      </w:r>
      <w:r w:rsidRPr="00790EA9">
        <w:rPr>
          <w:rFonts w:cs="Times New Roman"/>
          <w:szCs w:val="28"/>
          <w:lang w:val="ro-RO"/>
        </w:rPr>
        <w:t xml:space="preserve"> SI RANP va putea fi extins cu ușurință pe verticală, prin suplimentarea resurselor hardware, pentru a acomoda numărul necesar de utilizatori, atât în regim normal de funcționare, cât și în perioadele de vârf.</w:t>
      </w:r>
    </w:p>
    <w:p w14:paraId="5648CD00" w14:textId="77777777" w:rsidR="001300D8" w:rsidRPr="00790EA9" w:rsidRDefault="001300D8" w:rsidP="001300D8">
      <w:pPr>
        <w:spacing w:after="0"/>
        <w:ind w:firstLine="567"/>
        <w:jc w:val="both"/>
        <w:rPr>
          <w:rFonts w:cs="Times New Roman"/>
          <w:szCs w:val="28"/>
          <w:lang w:val="ro-RO"/>
        </w:rPr>
      </w:pPr>
      <w:r w:rsidRPr="00790EA9">
        <w:rPr>
          <w:rFonts w:cs="Times New Roman"/>
          <w:b/>
          <w:bCs/>
          <w:szCs w:val="28"/>
          <w:lang w:val="ro-RO"/>
        </w:rPr>
        <w:t>35.</w:t>
      </w:r>
      <w:r w:rsidRPr="00790EA9">
        <w:rPr>
          <w:rFonts w:cs="Times New Roman"/>
          <w:szCs w:val="28"/>
          <w:lang w:val="ro-RO"/>
        </w:rPr>
        <w:t xml:space="preserve"> Sistemul de comunicații va utiliza infrastructura și echipamentele rețelelor guvernamentale, care permit conectarea la Internet. Infrastructura existentă va fi planificată corespunzător, pentru a asigura niveluri adecvate de performanță și capacitate.</w:t>
      </w:r>
    </w:p>
    <w:p w14:paraId="41ED4D5F" w14:textId="77777777" w:rsidR="001300D8" w:rsidRPr="00790EA9" w:rsidRDefault="001300D8" w:rsidP="001300D8">
      <w:pPr>
        <w:spacing w:after="0"/>
        <w:ind w:firstLine="567"/>
        <w:jc w:val="both"/>
        <w:rPr>
          <w:rFonts w:cs="Times New Roman"/>
          <w:szCs w:val="28"/>
          <w:lang w:val="ro-RO"/>
        </w:rPr>
      </w:pPr>
      <w:r w:rsidRPr="00790EA9">
        <w:rPr>
          <w:rFonts w:cs="Times New Roman"/>
          <w:b/>
          <w:bCs/>
          <w:szCs w:val="28"/>
          <w:lang w:val="ro-RO"/>
        </w:rPr>
        <w:t>36.</w:t>
      </w:r>
      <w:r w:rsidRPr="00790EA9">
        <w:rPr>
          <w:rFonts w:cs="Times New Roman"/>
          <w:szCs w:val="28"/>
          <w:lang w:val="ro-RO"/>
        </w:rPr>
        <w:t xml:space="preserve"> Interfața de utilizare a SI RANP se va adapta automat la diferite rezoluții de afișare și va fi disponibilă inițial în limba română.</w:t>
      </w:r>
    </w:p>
    <w:p w14:paraId="47BDFD38" w14:textId="77777777" w:rsidR="001300D8" w:rsidRPr="00790EA9" w:rsidRDefault="001300D8" w:rsidP="001300D8">
      <w:pPr>
        <w:spacing w:after="0"/>
        <w:ind w:firstLine="567"/>
        <w:jc w:val="both"/>
        <w:rPr>
          <w:rFonts w:cs="Times New Roman"/>
          <w:szCs w:val="28"/>
          <w:lang w:val="ro-RO"/>
        </w:rPr>
      </w:pPr>
      <w:r w:rsidRPr="00790EA9">
        <w:rPr>
          <w:rFonts w:cs="Times New Roman"/>
          <w:b/>
          <w:bCs/>
          <w:szCs w:val="28"/>
          <w:lang w:val="ro-RO"/>
        </w:rPr>
        <w:t>37.</w:t>
      </w:r>
      <w:r w:rsidRPr="00790EA9">
        <w:rPr>
          <w:rFonts w:cs="Times New Roman"/>
          <w:szCs w:val="28"/>
          <w:lang w:val="ro-RO"/>
        </w:rPr>
        <w:t xml:space="preserve"> Având în vedere rolul SI RANP, în cadrul resurselor informaționale de stat soluția va fi construită în regim de înaltă disponibilitate (24/7) pentru a garanta accesul continuu și funcționarea neîntreruptă a sistemului.</w:t>
      </w:r>
    </w:p>
    <w:p w14:paraId="5EA820AA" w14:textId="77777777" w:rsidR="001300D8" w:rsidRPr="00790EA9" w:rsidRDefault="001300D8" w:rsidP="001300D8">
      <w:pPr>
        <w:spacing w:after="0"/>
        <w:ind w:firstLine="567"/>
        <w:jc w:val="both"/>
        <w:rPr>
          <w:rFonts w:cs="Times New Roman"/>
          <w:szCs w:val="28"/>
          <w:lang w:val="ro-RO"/>
        </w:rPr>
      </w:pPr>
      <w:r w:rsidRPr="00790EA9">
        <w:rPr>
          <w:rFonts w:cs="Times New Roman"/>
          <w:b/>
          <w:bCs/>
          <w:szCs w:val="28"/>
          <w:lang w:val="ro-RO"/>
        </w:rPr>
        <w:lastRenderedPageBreak/>
        <w:t>38.</w:t>
      </w:r>
      <w:r w:rsidRPr="00790EA9">
        <w:rPr>
          <w:rFonts w:cs="Times New Roman"/>
          <w:szCs w:val="28"/>
          <w:lang w:val="ro-RO"/>
        </w:rPr>
        <w:t xml:space="preserve"> SI RANP va fi găzduit pe Platforma tehnologică guvernamentală comună (MCloud), iar dezvoltarea sa va trebui să asigure integrarea eficientă cu sisteme informaționale partajate relevante, precum Serviciul electronic guvernamental de autentificare și control al accesului (MPass), Serviciul electronic guvernamental de jurnalizare (MLog) etc.</w:t>
      </w:r>
    </w:p>
    <w:p w14:paraId="72F9F2FF" w14:textId="77777777" w:rsidR="001300D8" w:rsidRPr="00790EA9" w:rsidRDefault="001300D8" w:rsidP="001300D8">
      <w:pPr>
        <w:spacing w:after="0"/>
        <w:ind w:firstLine="567"/>
        <w:jc w:val="both"/>
        <w:rPr>
          <w:rFonts w:cs="Times New Roman"/>
          <w:szCs w:val="28"/>
          <w:lang w:val="ro-RO"/>
        </w:rPr>
      </w:pPr>
      <w:r w:rsidRPr="00790EA9">
        <w:rPr>
          <w:rFonts w:cs="Times New Roman"/>
          <w:b/>
          <w:bCs/>
          <w:szCs w:val="28"/>
          <w:lang w:val="ro-RO"/>
        </w:rPr>
        <w:t>39.</w:t>
      </w:r>
      <w:r w:rsidRPr="00790EA9">
        <w:rPr>
          <w:rFonts w:cs="Times New Roman"/>
          <w:szCs w:val="28"/>
          <w:lang w:val="ro-RO"/>
        </w:rPr>
        <w:t xml:space="preserve"> La dezvoltarea SI RANP se va implementa modelul unitar de design în conformitate cu prevederile Hotărârii Guvernului nr. 677/2025 cu privire la consolidarea accesului la serviciile publice electronice în cadrul Portalului guvernamental integrat EVO utilizat la prestarea serviciilor publice electronice și aprobarea măsurilor necesare pentru implementarea modelului unitar de design.</w:t>
      </w:r>
    </w:p>
    <w:p w14:paraId="79EC0749" w14:textId="77777777" w:rsidR="001300D8" w:rsidRPr="00790EA9" w:rsidRDefault="001300D8" w:rsidP="001300D8">
      <w:pPr>
        <w:spacing w:after="0"/>
        <w:ind w:firstLine="425"/>
        <w:jc w:val="both"/>
        <w:rPr>
          <w:rFonts w:cs="Times New Roman"/>
          <w:szCs w:val="28"/>
          <w:lang w:val="ro-RO"/>
        </w:rPr>
      </w:pPr>
    </w:p>
    <w:p w14:paraId="6EE07606" w14:textId="77777777" w:rsidR="001300D8" w:rsidRPr="00790EA9" w:rsidRDefault="001300D8" w:rsidP="001300D8">
      <w:pPr>
        <w:spacing w:after="0"/>
        <w:jc w:val="center"/>
        <w:rPr>
          <w:rFonts w:cs="Times New Roman"/>
          <w:b/>
          <w:bCs/>
          <w:szCs w:val="28"/>
          <w:lang w:val="ro-RO"/>
        </w:rPr>
      </w:pPr>
      <w:r w:rsidRPr="00790EA9">
        <w:rPr>
          <w:rFonts w:cs="Times New Roman"/>
          <w:b/>
          <w:bCs/>
          <w:szCs w:val="28"/>
          <w:lang w:val="ro-RO"/>
        </w:rPr>
        <w:t>Capitolul IX</w:t>
      </w:r>
    </w:p>
    <w:p w14:paraId="341CC3C9" w14:textId="77777777" w:rsidR="001300D8" w:rsidRPr="00790EA9" w:rsidRDefault="001300D8" w:rsidP="001300D8">
      <w:pPr>
        <w:spacing w:after="0"/>
        <w:ind w:firstLine="425"/>
        <w:jc w:val="center"/>
        <w:rPr>
          <w:rFonts w:cs="Times New Roman"/>
          <w:b/>
          <w:bCs/>
          <w:szCs w:val="28"/>
          <w:lang w:val="ro-RO"/>
        </w:rPr>
      </w:pPr>
      <w:r w:rsidRPr="00790EA9">
        <w:rPr>
          <w:rFonts w:cs="Times New Roman"/>
          <w:b/>
          <w:bCs/>
          <w:szCs w:val="28"/>
          <w:lang w:val="ro-RO"/>
        </w:rPr>
        <w:t>ASIGURAREA SECURITĂȚII INFORMAȚIONALE A SI RANP</w:t>
      </w:r>
    </w:p>
    <w:p w14:paraId="4E8FB662" w14:textId="77777777" w:rsidR="001300D8" w:rsidRPr="00790EA9" w:rsidRDefault="001300D8" w:rsidP="001300D8">
      <w:pPr>
        <w:spacing w:after="0"/>
        <w:ind w:firstLine="567"/>
        <w:jc w:val="both"/>
        <w:rPr>
          <w:rFonts w:cs="Times New Roman"/>
          <w:szCs w:val="28"/>
          <w:lang w:val="ro-RO"/>
        </w:rPr>
      </w:pPr>
      <w:r w:rsidRPr="00790EA9">
        <w:rPr>
          <w:rFonts w:cs="Times New Roman"/>
          <w:b/>
          <w:bCs/>
          <w:szCs w:val="28"/>
          <w:lang w:val="ro-RO"/>
        </w:rPr>
        <w:t>40.</w:t>
      </w:r>
      <w:r w:rsidRPr="00790EA9">
        <w:rPr>
          <w:rFonts w:cs="Times New Roman"/>
          <w:szCs w:val="28"/>
          <w:lang w:val="ro-RO"/>
        </w:rPr>
        <w:t xml:space="preserve"> Asigurarea securității, confidențialității și integrității datelor prelucrate în cadrul SI RANP este realizată de către subiecții SI RANP, cu respectarea strictă a cerințelor privind securitatea informației și a prevederilor legislației referitoare la protecția datelor cu caracter personal.</w:t>
      </w:r>
    </w:p>
    <w:p w14:paraId="7A54A890" w14:textId="77777777" w:rsidR="001300D8" w:rsidRPr="00790EA9" w:rsidRDefault="001300D8" w:rsidP="001300D8">
      <w:pPr>
        <w:spacing w:after="0"/>
        <w:ind w:firstLine="567"/>
        <w:jc w:val="both"/>
        <w:rPr>
          <w:rFonts w:cs="Times New Roman"/>
          <w:szCs w:val="28"/>
          <w:lang w:val="ro-RO"/>
        </w:rPr>
      </w:pPr>
      <w:r w:rsidRPr="00790EA9">
        <w:rPr>
          <w:rFonts w:cs="Times New Roman"/>
          <w:b/>
          <w:bCs/>
          <w:szCs w:val="28"/>
          <w:lang w:val="ro-RO"/>
        </w:rPr>
        <w:t>41.</w:t>
      </w:r>
      <w:r w:rsidRPr="00790EA9">
        <w:rPr>
          <w:rFonts w:cs="Times New Roman"/>
          <w:szCs w:val="28"/>
          <w:lang w:val="ro-RO"/>
        </w:rPr>
        <w:t xml:space="preserve"> Securitatea informațională a SI RANP presupune protejarea sistemului în toate etapele de creare, procesare, stocare și transmitere a datelor, prin prevenirea, detectarea și remedierea acțiunilor accidentale sau intenționate, de natură artificială sau naturală, care pot afecta infrastructura și resursele informaționale.</w:t>
      </w:r>
    </w:p>
    <w:p w14:paraId="1CD389C9" w14:textId="77777777" w:rsidR="001300D8" w:rsidRPr="00790EA9" w:rsidRDefault="001300D8" w:rsidP="001300D8">
      <w:pPr>
        <w:spacing w:after="0"/>
        <w:ind w:firstLine="567"/>
        <w:jc w:val="both"/>
        <w:rPr>
          <w:rFonts w:cs="Times New Roman"/>
          <w:szCs w:val="28"/>
          <w:lang w:val="ro-RO"/>
        </w:rPr>
      </w:pPr>
      <w:r w:rsidRPr="00790EA9">
        <w:rPr>
          <w:rFonts w:cs="Times New Roman"/>
          <w:b/>
          <w:bCs/>
          <w:szCs w:val="28"/>
          <w:lang w:val="ro-RO"/>
        </w:rPr>
        <w:t>42.</w:t>
      </w:r>
      <w:r w:rsidRPr="00790EA9">
        <w:rPr>
          <w:rFonts w:cs="Times New Roman"/>
          <w:szCs w:val="28"/>
          <w:lang w:val="ro-RO"/>
        </w:rPr>
        <w:t xml:space="preserve"> Schimbul informațional se efectuează cu utilizarea mijloacelor software doar prin canale securizate, asigurând integritatea și securitatea datelor.</w:t>
      </w:r>
    </w:p>
    <w:p w14:paraId="7A59A607" w14:textId="77777777" w:rsidR="001300D8" w:rsidRPr="00790EA9" w:rsidRDefault="001300D8" w:rsidP="001300D8">
      <w:pPr>
        <w:spacing w:after="0"/>
        <w:ind w:firstLine="567"/>
        <w:jc w:val="both"/>
        <w:rPr>
          <w:rFonts w:cs="Times New Roman"/>
          <w:szCs w:val="28"/>
          <w:lang w:val="ro-RO"/>
        </w:rPr>
      </w:pPr>
      <w:r w:rsidRPr="00790EA9">
        <w:rPr>
          <w:rFonts w:cs="Times New Roman"/>
          <w:b/>
          <w:bCs/>
          <w:szCs w:val="28"/>
          <w:lang w:val="ro-RO"/>
        </w:rPr>
        <w:t>43.</w:t>
      </w:r>
      <w:r w:rsidRPr="00790EA9">
        <w:rPr>
          <w:rFonts w:cs="Times New Roman"/>
          <w:szCs w:val="28"/>
          <w:lang w:val="ro-RO"/>
        </w:rPr>
        <w:t xml:space="preserve"> Asigurarea securității informației se va realiza conform Hotărârii Guvernului nr. 562/2025 cu privire la modul de realizare a obligațiilor de asigurare a securității cibernetice de către furnizorii de servicii în sectoarele critice, prin implementarea unei politici generale de securitate pentru gestionarea riscurilor, instruirea personalului implicat în utilizarea și administrarea SI RANP privind riscurile potențiale, precum și organizarea de audituri periodice pentru verificarea conformității și identificarea domeniilor ce necesită îmbunătățiri.</w:t>
      </w:r>
    </w:p>
    <w:p w14:paraId="5C435BB8" w14:textId="77777777" w:rsidR="001300D8" w:rsidRPr="00790EA9" w:rsidRDefault="001300D8" w:rsidP="001300D8">
      <w:pPr>
        <w:spacing w:after="0"/>
        <w:ind w:firstLine="567"/>
        <w:jc w:val="both"/>
        <w:rPr>
          <w:rFonts w:cs="Times New Roman"/>
          <w:szCs w:val="28"/>
          <w:lang w:val="ro-RO"/>
        </w:rPr>
      </w:pPr>
      <w:r w:rsidRPr="00790EA9">
        <w:rPr>
          <w:rFonts w:cs="Times New Roman"/>
          <w:b/>
          <w:bCs/>
          <w:szCs w:val="28"/>
          <w:lang w:val="ro-RO"/>
        </w:rPr>
        <w:t>44.</w:t>
      </w:r>
      <w:r w:rsidRPr="00790EA9">
        <w:rPr>
          <w:rFonts w:cs="Times New Roman"/>
          <w:szCs w:val="28"/>
          <w:lang w:val="ro-RO"/>
        </w:rPr>
        <w:t xml:space="preserve"> SI RANP asigură următoarele obiective fundamentale de securitate:</w:t>
      </w:r>
    </w:p>
    <w:p w14:paraId="1F228161"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 xml:space="preserve">1) </w:t>
      </w:r>
      <w:r w:rsidRPr="00790EA9">
        <w:rPr>
          <w:rFonts w:cs="Times New Roman"/>
          <w:i/>
          <w:szCs w:val="28"/>
          <w:lang w:val="ro-RO"/>
        </w:rPr>
        <w:t>autentificarea</w:t>
      </w:r>
      <w:r w:rsidRPr="00790EA9">
        <w:rPr>
          <w:rFonts w:cs="Times New Roman"/>
          <w:szCs w:val="28"/>
          <w:lang w:val="ro-RO"/>
        </w:rPr>
        <w:t xml:space="preserve"> – garantează că accesul la zonele restricționate ale SI RANP este permis exclusiv utilizatorilor a căror identitate a fost verificată prin intermediul Serviciului electronic guvernamental de autentificare și control al accesului (MPass);</w:t>
      </w:r>
    </w:p>
    <w:p w14:paraId="09CA306C"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 xml:space="preserve">2) </w:t>
      </w:r>
      <w:r w:rsidRPr="00790EA9">
        <w:rPr>
          <w:rFonts w:cs="Times New Roman"/>
          <w:i/>
          <w:szCs w:val="28"/>
          <w:lang w:val="ro-RO"/>
        </w:rPr>
        <w:t>autorizarea</w:t>
      </w:r>
      <w:r w:rsidRPr="00790EA9">
        <w:rPr>
          <w:rFonts w:cs="Times New Roman"/>
          <w:szCs w:val="28"/>
          <w:lang w:val="ro-RO"/>
        </w:rPr>
        <w:t xml:space="preserve"> – garantează că utilizatorii autentificați prin Serviciul electronic guvernamental de autentificare și control al accesului (MPass) pot accesa doar acele servicii și date care corespund nivelului lor de autorizare, conform drepturilor de acces atribuite;</w:t>
      </w:r>
    </w:p>
    <w:p w14:paraId="2CB04BF8"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 xml:space="preserve">3) </w:t>
      </w:r>
      <w:r w:rsidRPr="00790EA9">
        <w:rPr>
          <w:rFonts w:cs="Times New Roman"/>
          <w:i/>
          <w:szCs w:val="28"/>
          <w:lang w:val="ro-RO"/>
        </w:rPr>
        <w:t>confidențialitatea</w:t>
      </w:r>
      <w:r w:rsidRPr="00790EA9">
        <w:rPr>
          <w:rFonts w:cs="Times New Roman"/>
          <w:szCs w:val="28"/>
          <w:lang w:val="ro-RO"/>
        </w:rPr>
        <w:t xml:space="preserve"> – protejează datele înregistrate în SI RANP împotriva accesului neautorizat de o parte terță neautorizată;</w:t>
      </w:r>
    </w:p>
    <w:p w14:paraId="025F2D6F"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 xml:space="preserve">4) </w:t>
      </w:r>
      <w:r w:rsidRPr="00790EA9">
        <w:rPr>
          <w:rFonts w:cs="Times New Roman"/>
          <w:i/>
          <w:szCs w:val="28"/>
          <w:lang w:val="ro-RO"/>
        </w:rPr>
        <w:t>integritatea</w:t>
      </w:r>
      <w:r w:rsidRPr="00790EA9">
        <w:rPr>
          <w:rFonts w:cs="Times New Roman"/>
          <w:szCs w:val="28"/>
          <w:lang w:val="ro-RO"/>
        </w:rPr>
        <w:t xml:space="preserve"> – garantează că datele stocate în SI RANP nu au fost modificate, alterate sau compromise de către entități neautorizate, păstrând acuratețea și fiabilitatea acestora.</w:t>
      </w:r>
    </w:p>
    <w:p w14:paraId="185EA19E" w14:textId="77777777" w:rsidR="001300D8" w:rsidRPr="00790EA9" w:rsidRDefault="001300D8" w:rsidP="001300D8">
      <w:pPr>
        <w:spacing w:after="0"/>
        <w:ind w:firstLine="567"/>
        <w:jc w:val="both"/>
        <w:rPr>
          <w:rFonts w:cs="Times New Roman"/>
          <w:szCs w:val="28"/>
          <w:lang w:val="ro-RO"/>
        </w:rPr>
      </w:pPr>
      <w:r w:rsidRPr="00790EA9">
        <w:rPr>
          <w:rFonts w:cs="Times New Roman"/>
          <w:szCs w:val="28"/>
          <w:lang w:val="ro-RO"/>
        </w:rPr>
        <w:t xml:space="preserve">5) </w:t>
      </w:r>
      <w:r w:rsidRPr="00790EA9">
        <w:rPr>
          <w:rFonts w:cs="Times New Roman"/>
          <w:i/>
          <w:szCs w:val="28"/>
          <w:lang w:val="ro-RO"/>
        </w:rPr>
        <w:t>nonrepudierea</w:t>
      </w:r>
      <w:r w:rsidRPr="00790EA9">
        <w:rPr>
          <w:rFonts w:cs="Times New Roman"/>
          <w:szCs w:val="28"/>
          <w:lang w:val="ro-RO"/>
        </w:rPr>
        <w:t xml:space="preserve"> – garantează că datele înregistrate în SI RANP nu pot fi negate mai târziu.</w:t>
      </w:r>
    </w:p>
    <w:p w14:paraId="016AD6EA" w14:textId="77777777" w:rsidR="001300D8" w:rsidRPr="00790EA9" w:rsidRDefault="001300D8" w:rsidP="001300D8">
      <w:pPr>
        <w:spacing w:after="0"/>
        <w:ind w:firstLine="567"/>
        <w:jc w:val="both"/>
        <w:rPr>
          <w:rFonts w:cs="Times New Roman"/>
          <w:szCs w:val="28"/>
          <w:lang w:val="ro-RO"/>
        </w:rPr>
      </w:pPr>
      <w:r w:rsidRPr="00790EA9">
        <w:rPr>
          <w:rFonts w:cs="Times New Roman"/>
          <w:b/>
          <w:bCs/>
          <w:szCs w:val="28"/>
          <w:lang w:val="ro-RO"/>
        </w:rPr>
        <w:lastRenderedPageBreak/>
        <w:t>45.</w:t>
      </w:r>
      <w:r w:rsidRPr="00790EA9">
        <w:rPr>
          <w:rFonts w:cs="Times New Roman"/>
          <w:szCs w:val="28"/>
          <w:lang w:val="ro-RO"/>
        </w:rPr>
        <w:t xml:space="preserve"> Subiecții, în atribuțiile cărora intră ținerea SI RANP, înregistrarea datelor, furnizarea informațiilor din SI RANP, precum și asigurarea funcționării SI RANP, poartă responsabilitatea pentru autenticitatea, integritatea informației, precum și pentru păstrarea/stocarea și utilizarea acesteia. Toți subiecții SI RANP poartă răspundere, conform legislației, pentru prelucrarea, divulgarea și transmiterea, contrar prevederilor legislației, a informației din SI RANP care conține date cu caracter personal ale persoanelor terțe.</w:t>
      </w:r>
    </w:p>
    <w:p w14:paraId="7AC36F13" w14:textId="77777777" w:rsidR="001300D8" w:rsidRPr="00790EA9" w:rsidRDefault="001300D8" w:rsidP="001300D8">
      <w:pPr>
        <w:spacing w:after="0"/>
        <w:ind w:firstLine="567"/>
        <w:jc w:val="both"/>
        <w:rPr>
          <w:rFonts w:cs="Times New Roman"/>
          <w:szCs w:val="28"/>
          <w:lang w:val="ro-RO"/>
        </w:rPr>
      </w:pPr>
      <w:r w:rsidRPr="00790EA9">
        <w:rPr>
          <w:rFonts w:cs="Times New Roman"/>
          <w:b/>
          <w:bCs/>
          <w:szCs w:val="28"/>
          <w:lang w:val="ro-RO"/>
        </w:rPr>
        <w:t>46.</w:t>
      </w:r>
      <w:r w:rsidRPr="00790EA9">
        <w:rPr>
          <w:rFonts w:cs="Times New Roman"/>
          <w:szCs w:val="28"/>
          <w:lang w:val="ro-RO"/>
        </w:rPr>
        <w:t xml:space="preserve"> Utilizatorii SI RANP sunt autorizați să acceseze doar blocurile funcționale și datele pentru care au permisiunile necesare, conform rolurilor fiecăruia.</w:t>
      </w:r>
    </w:p>
    <w:p w14:paraId="0435B078" w14:textId="2562212C" w:rsidR="001300D8" w:rsidRPr="00790EA9" w:rsidRDefault="001300D8" w:rsidP="001300D8">
      <w:pPr>
        <w:spacing w:after="0"/>
        <w:ind w:firstLine="567"/>
        <w:jc w:val="both"/>
        <w:rPr>
          <w:rFonts w:cs="Times New Roman"/>
          <w:szCs w:val="28"/>
          <w:lang w:val="ro-RO"/>
        </w:rPr>
      </w:pPr>
      <w:r w:rsidRPr="00790EA9">
        <w:rPr>
          <w:rFonts w:cs="Times New Roman"/>
          <w:b/>
          <w:bCs/>
          <w:szCs w:val="28"/>
          <w:lang w:val="ro-RO"/>
        </w:rPr>
        <w:t>4</w:t>
      </w:r>
      <w:r w:rsidR="00BD57E7">
        <w:rPr>
          <w:rFonts w:cs="Times New Roman"/>
          <w:b/>
          <w:bCs/>
          <w:szCs w:val="28"/>
          <w:lang w:val="ro-RO"/>
        </w:rPr>
        <w:t>7</w:t>
      </w:r>
      <w:r w:rsidRPr="00790EA9">
        <w:rPr>
          <w:rFonts w:cs="Times New Roman"/>
          <w:b/>
          <w:bCs/>
          <w:szCs w:val="28"/>
          <w:lang w:val="ro-RO"/>
        </w:rPr>
        <w:t>.</w:t>
      </w:r>
      <w:r w:rsidRPr="00790EA9">
        <w:rPr>
          <w:rFonts w:cs="Times New Roman"/>
          <w:szCs w:val="28"/>
          <w:lang w:val="ro-RO"/>
        </w:rPr>
        <w:t xml:space="preserve"> Pentru asigurarea funcționalității eficiente și neîntrerupte, schimbul informațional de date în SI RANP este asigurat în regim non-stop.</w:t>
      </w:r>
    </w:p>
    <w:p w14:paraId="1ABF9B8D" w14:textId="39AE8869" w:rsidR="001300D8" w:rsidRPr="00790EA9" w:rsidRDefault="001300D8" w:rsidP="009C2BDD">
      <w:pPr>
        <w:spacing w:after="0"/>
        <w:ind w:firstLine="567"/>
        <w:jc w:val="both"/>
        <w:rPr>
          <w:rFonts w:cs="Times New Roman"/>
          <w:szCs w:val="28"/>
          <w:lang w:val="ro-RO"/>
        </w:rPr>
      </w:pPr>
      <w:r w:rsidRPr="00790EA9">
        <w:rPr>
          <w:rFonts w:cs="Times New Roman"/>
          <w:b/>
          <w:bCs/>
          <w:szCs w:val="28"/>
          <w:lang w:val="ro-RO"/>
        </w:rPr>
        <w:t>4</w:t>
      </w:r>
      <w:r w:rsidR="00BD57E7">
        <w:rPr>
          <w:rFonts w:cs="Times New Roman"/>
          <w:b/>
          <w:bCs/>
          <w:szCs w:val="28"/>
          <w:lang w:val="ro-RO"/>
        </w:rPr>
        <w:t>8</w:t>
      </w:r>
      <w:r w:rsidRPr="00790EA9">
        <w:rPr>
          <w:rFonts w:cs="Times New Roman"/>
          <w:b/>
          <w:bCs/>
          <w:szCs w:val="28"/>
          <w:lang w:val="ro-RO"/>
        </w:rPr>
        <w:t>.</w:t>
      </w:r>
      <w:r w:rsidRPr="00790EA9">
        <w:rPr>
          <w:rFonts w:cs="Times New Roman"/>
          <w:szCs w:val="28"/>
          <w:lang w:val="ro-RO"/>
        </w:rPr>
        <w:t xml:space="preserve"> Funcționarea SI RANP se suspendă de către posesor, cu informarea subiecților prin mijloacele tehnice disponibile, în caz de apariție a uneia dintre următoarele situații:</w:t>
      </w:r>
    </w:p>
    <w:p w14:paraId="43BF2D4A" w14:textId="77777777" w:rsidR="001300D8" w:rsidRPr="00790EA9" w:rsidRDefault="001300D8" w:rsidP="009C2BDD">
      <w:pPr>
        <w:spacing w:after="0"/>
        <w:ind w:firstLine="567"/>
        <w:jc w:val="both"/>
        <w:rPr>
          <w:rFonts w:cs="Times New Roman"/>
          <w:szCs w:val="28"/>
          <w:lang w:val="ro-RO"/>
        </w:rPr>
      </w:pPr>
      <w:r w:rsidRPr="00790EA9">
        <w:rPr>
          <w:rFonts w:cs="Times New Roman"/>
          <w:szCs w:val="28"/>
          <w:lang w:val="ro-RO"/>
        </w:rPr>
        <w:t>1) în timpul efectuării lucrărilor profilactice ale complexului de mijloace software și hardware al SI RANP;</w:t>
      </w:r>
    </w:p>
    <w:p w14:paraId="18394B26" w14:textId="77777777" w:rsidR="001300D8" w:rsidRPr="00790EA9" w:rsidRDefault="001300D8" w:rsidP="009C2BDD">
      <w:pPr>
        <w:spacing w:after="0"/>
        <w:ind w:firstLine="567"/>
        <w:jc w:val="both"/>
        <w:rPr>
          <w:rFonts w:cs="Times New Roman"/>
          <w:szCs w:val="28"/>
          <w:lang w:val="ro-RO"/>
        </w:rPr>
      </w:pPr>
      <w:r w:rsidRPr="00790EA9">
        <w:rPr>
          <w:rFonts w:cs="Times New Roman"/>
          <w:szCs w:val="28"/>
          <w:lang w:val="ro-RO"/>
        </w:rPr>
        <w:t>2) la încălcarea cerințelor sistemului securității informației, dacă aceasta prezintă pericol pentru funcționarea SI RANP;</w:t>
      </w:r>
    </w:p>
    <w:p w14:paraId="6904AD6B" w14:textId="77777777" w:rsidR="001300D8" w:rsidRPr="00790EA9" w:rsidRDefault="001300D8" w:rsidP="009C2BDD">
      <w:pPr>
        <w:spacing w:after="0"/>
        <w:ind w:firstLine="567"/>
        <w:jc w:val="both"/>
        <w:rPr>
          <w:rFonts w:cs="Times New Roman"/>
          <w:b/>
          <w:bCs/>
          <w:szCs w:val="28"/>
          <w:lang w:val="ro-RO"/>
        </w:rPr>
      </w:pPr>
      <w:r w:rsidRPr="00790EA9">
        <w:rPr>
          <w:rFonts w:cs="Times New Roman"/>
          <w:szCs w:val="28"/>
          <w:lang w:val="ro-RO"/>
        </w:rPr>
        <w:t>3) în cazul apariției dificultăților tehnice în funcționarea complexului de mijloace software și hardware al SI RANP.</w:t>
      </w:r>
    </w:p>
    <w:p w14:paraId="4C09E11D" w14:textId="28A5D507" w:rsidR="000A129B" w:rsidRPr="00790EA9" w:rsidRDefault="00BD57E7" w:rsidP="009C2BDD">
      <w:pPr>
        <w:ind w:firstLine="567"/>
        <w:jc w:val="both"/>
        <w:rPr>
          <w:szCs w:val="28"/>
          <w:lang w:val="ro-RO"/>
        </w:rPr>
      </w:pPr>
      <w:r>
        <w:rPr>
          <w:rFonts w:cs="Times New Roman"/>
          <w:b/>
          <w:bCs/>
          <w:szCs w:val="28"/>
          <w:lang w:val="ro-RO"/>
        </w:rPr>
        <w:t>49</w:t>
      </w:r>
      <w:r w:rsidR="001300D8" w:rsidRPr="00790EA9">
        <w:rPr>
          <w:rFonts w:cs="Times New Roman"/>
          <w:b/>
          <w:bCs/>
          <w:szCs w:val="28"/>
          <w:lang w:val="ro-RO"/>
        </w:rPr>
        <w:t>.</w:t>
      </w:r>
      <w:r w:rsidR="001300D8" w:rsidRPr="00790EA9">
        <w:rPr>
          <w:rFonts w:cs="Times New Roman"/>
          <w:szCs w:val="28"/>
          <w:lang w:val="ro-RO"/>
        </w:rPr>
        <w:t xml:space="preserve"> Păstrarea SI RANP este asigurată de către posesor până la adoptarea deciziei despre scoaterea din exploatare a acestuia. În cazul scoaterii din exploatare a SI RANP, datele și documentele conținute de acesta se transmit în arhivă, conform legislației.</w:t>
      </w:r>
    </w:p>
    <w:p w14:paraId="1F805522" w14:textId="0FEAD8A8" w:rsidR="00E27040" w:rsidRPr="00790EA9" w:rsidRDefault="00E27040">
      <w:pPr>
        <w:spacing w:line="259" w:lineRule="auto"/>
        <w:rPr>
          <w:rFonts w:eastAsia="Times New Roman" w:cs="Times New Roman"/>
          <w:szCs w:val="28"/>
          <w:lang w:val="ro-RO"/>
        </w:rPr>
      </w:pPr>
      <w:r w:rsidRPr="00790EA9">
        <w:rPr>
          <w:rFonts w:eastAsia="Times New Roman" w:cs="Times New Roman"/>
          <w:szCs w:val="28"/>
          <w:lang w:val="ro-RO"/>
        </w:rPr>
        <w:br w:type="page"/>
      </w:r>
    </w:p>
    <w:p w14:paraId="094378C4" w14:textId="42A71DE0" w:rsidR="00790EA9" w:rsidRPr="00790EA9" w:rsidRDefault="00790EA9" w:rsidP="00790EA9">
      <w:pPr>
        <w:spacing w:after="0"/>
        <w:jc w:val="right"/>
        <w:rPr>
          <w:rFonts w:eastAsia="Times New Roman" w:cs="Times New Roman"/>
          <w:szCs w:val="28"/>
          <w:lang w:val="ro-RO" w:eastAsia="ro-RO"/>
        </w:rPr>
      </w:pPr>
      <w:r w:rsidRPr="00790EA9">
        <w:rPr>
          <w:rFonts w:eastAsia="Times New Roman" w:cs="Times New Roman"/>
          <w:szCs w:val="28"/>
          <w:lang w:val="ro-RO" w:eastAsia="ro-RO"/>
        </w:rPr>
        <w:lastRenderedPageBreak/>
        <w:t>Anexa nr.</w:t>
      </w:r>
      <w:r w:rsidR="002F1795">
        <w:rPr>
          <w:rFonts w:eastAsia="Times New Roman" w:cs="Times New Roman"/>
          <w:szCs w:val="28"/>
          <w:lang w:val="ro-RO" w:eastAsia="ro-RO"/>
        </w:rPr>
        <w:t>2</w:t>
      </w:r>
    </w:p>
    <w:p w14:paraId="243E68B4" w14:textId="7C7CB398" w:rsidR="00790EA9" w:rsidRPr="00790EA9" w:rsidRDefault="00790EA9" w:rsidP="00790EA9">
      <w:pPr>
        <w:spacing w:line="259" w:lineRule="auto"/>
        <w:jc w:val="right"/>
        <w:rPr>
          <w:rFonts w:eastAsia="Times New Roman" w:cs="Times New Roman"/>
          <w:szCs w:val="28"/>
          <w:lang w:val="ro-RO"/>
        </w:rPr>
      </w:pPr>
      <w:r w:rsidRPr="00790EA9">
        <w:rPr>
          <w:rFonts w:eastAsia="Times New Roman" w:cs="Times New Roman"/>
          <w:szCs w:val="28"/>
          <w:lang w:val="ro-RO" w:eastAsia="ro-RO"/>
        </w:rPr>
        <w:t>la Hotărârea Guvernului nr. _______</w:t>
      </w:r>
      <w:r w:rsidRPr="00790EA9">
        <w:rPr>
          <w:rFonts w:cs="Times New Roman"/>
          <w:szCs w:val="28"/>
          <w:lang w:val="ro-RO"/>
        </w:rPr>
        <w:br/>
      </w:r>
      <w:r w:rsidRPr="00790EA9">
        <w:rPr>
          <w:rFonts w:eastAsia="Times New Roman" w:cs="Times New Roman"/>
          <w:szCs w:val="28"/>
          <w:lang w:val="ro-RO" w:eastAsia="ro-RO"/>
        </w:rPr>
        <w:t>din __________________</w:t>
      </w:r>
    </w:p>
    <w:p w14:paraId="7699ABD9" w14:textId="77777777" w:rsidR="00790EA9" w:rsidRDefault="00790EA9" w:rsidP="006E0A1F">
      <w:pPr>
        <w:spacing w:after="0"/>
        <w:jc w:val="center"/>
        <w:rPr>
          <w:b/>
          <w:bCs/>
          <w:szCs w:val="28"/>
          <w:lang w:val="ro-RO"/>
        </w:rPr>
      </w:pPr>
      <w:bookmarkStart w:id="3" w:name="_Hlk216169291"/>
    </w:p>
    <w:p w14:paraId="14CEC3CC" w14:textId="7ACF1D08" w:rsidR="00790EA9" w:rsidRPr="00790EA9" w:rsidRDefault="00790EA9" w:rsidP="006E0A1F">
      <w:pPr>
        <w:spacing w:after="0"/>
        <w:jc w:val="center"/>
        <w:rPr>
          <w:b/>
          <w:bCs/>
          <w:szCs w:val="28"/>
          <w:lang w:val="ro-RO"/>
        </w:rPr>
      </w:pPr>
      <w:r w:rsidRPr="00790EA9">
        <w:rPr>
          <w:b/>
          <w:bCs/>
          <w:szCs w:val="28"/>
          <w:lang w:val="ro-RO"/>
        </w:rPr>
        <w:t>REGULAMENT</w:t>
      </w:r>
    </w:p>
    <w:p w14:paraId="5B3A2C9E" w14:textId="77777777" w:rsidR="00790EA9" w:rsidRPr="00790EA9" w:rsidRDefault="00790EA9" w:rsidP="006E0A1F">
      <w:pPr>
        <w:spacing w:after="0"/>
        <w:jc w:val="center"/>
        <w:rPr>
          <w:szCs w:val="28"/>
          <w:lang w:val="ro-RO"/>
        </w:rPr>
      </w:pPr>
      <w:r w:rsidRPr="00790EA9">
        <w:rPr>
          <w:b/>
          <w:bCs/>
          <w:szCs w:val="28"/>
          <w:lang w:val="ro-RO"/>
        </w:rPr>
        <w:t>privind modul de ținere a Registrului ariilor naturale protejate</w:t>
      </w:r>
      <w:bookmarkEnd w:id="3"/>
    </w:p>
    <w:p w14:paraId="61CE9C7D" w14:textId="77777777" w:rsidR="00790EA9" w:rsidRPr="00790EA9" w:rsidRDefault="00790EA9" w:rsidP="006E0A1F">
      <w:pPr>
        <w:spacing w:after="0"/>
        <w:rPr>
          <w:szCs w:val="28"/>
          <w:lang w:val="ro-RO"/>
        </w:rPr>
      </w:pPr>
    </w:p>
    <w:p w14:paraId="4E564140" w14:textId="77777777" w:rsidR="00790EA9" w:rsidRPr="00790EA9" w:rsidRDefault="00790EA9" w:rsidP="006E0A1F">
      <w:pPr>
        <w:spacing w:after="0"/>
        <w:jc w:val="center"/>
        <w:rPr>
          <w:b/>
          <w:bCs/>
          <w:szCs w:val="28"/>
          <w:lang w:val="ro-RO"/>
        </w:rPr>
      </w:pPr>
      <w:r w:rsidRPr="00790EA9">
        <w:rPr>
          <w:b/>
          <w:bCs/>
          <w:szCs w:val="28"/>
          <w:lang w:val="ro-RO"/>
        </w:rPr>
        <w:t>Capitolul I</w:t>
      </w:r>
    </w:p>
    <w:p w14:paraId="5E1205EC" w14:textId="77777777" w:rsidR="00790EA9" w:rsidRPr="00790EA9" w:rsidRDefault="00790EA9" w:rsidP="006E0A1F">
      <w:pPr>
        <w:spacing w:after="0"/>
        <w:jc w:val="center"/>
        <w:rPr>
          <w:szCs w:val="28"/>
          <w:lang w:val="ro-RO"/>
        </w:rPr>
      </w:pPr>
      <w:r w:rsidRPr="00790EA9">
        <w:rPr>
          <w:b/>
          <w:bCs/>
          <w:szCs w:val="28"/>
          <w:lang w:val="ro-RO"/>
        </w:rPr>
        <w:t>DISPOZIȚII GENERALE</w:t>
      </w:r>
    </w:p>
    <w:p w14:paraId="747A081F" w14:textId="6B598A39" w:rsidR="00790EA9" w:rsidRPr="00790EA9" w:rsidRDefault="00790EA9" w:rsidP="006E0A1F">
      <w:pPr>
        <w:spacing w:after="0"/>
        <w:ind w:firstLine="425"/>
        <w:jc w:val="both"/>
        <w:rPr>
          <w:szCs w:val="28"/>
          <w:lang w:val="ro-RO"/>
        </w:rPr>
      </w:pPr>
      <w:r w:rsidRPr="00790EA9">
        <w:rPr>
          <w:b/>
          <w:bCs/>
          <w:szCs w:val="28"/>
          <w:lang w:val="ro-RO"/>
        </w:rPr>
        <w:t>1.</w:t>
      </w:r>
      <w:r w:rsidRPr="00790EA9">
        <w:rPr>
          <w:szCs w:val="28"/>
          <w:lang w:val="ro-RO"/>
        </w:rPr>
        <w:t xml:space="preserve"> Regulamentul privind modul de ținere a Registrului ariilor naturale protejate (în continuare – </w:t>
      </w:r>
      <w:r w:rsidRPr="00790EA9">
        <w:rPr>
          <w:i/>
          <w:iCs/>
          <w:szCs w:val="28"/>
          <w:lang w:val="ro-RO"/>
        </w:rPr>
        <w:t>Regulament</w:t>
      </w:r>
      <w:r w:rsidRPr="00790EA9">
        <w:rPr>
          <w:szCs w:val="28"/>
          <w:lang w:val="ro-RO"/>
        </w:rPr>
        <w:t xml:space="preserve">) stabilește reguli privind ținerea resursei informaționale „Registrul ariilor naturale protejate” (în continuare – </w:t>
      </w:r>
      <w:r w:rsidRPr="00790EA9">
        <w:rPr>
          <w:i/>
          <w:iCs/>
          <w:szCs w:val="28"/>
          <w:lang w:val="ro-RO"/>
        </w:rPr>
        <w:t>RANP</w:t>
      </w:r>
      <w:r w:rsidRPr="00790EA9">
        <w:rPr>
          <w:szCs w:val="28"/>
          <w:lang w:val="ro-RO"/>
        </w:rPr>
        <w:t xml:space="preserve">) formate de Sistemul informațional </w:t>
      </w:r>
      <w:r w:rsidR="006E72A2">
        <w:rPr>
          <w:szCs w:val="28"/>
          <w:lang w:val="ro-RO"/>
        </w:rPr>
        <w:t>„</w:t>
      </w:r>
      <w:r w:rsidRPr="00790EA9">
        <w:rPr>
          <w:szCs w:val="28"/>
          <w:lang w:val="ro-RO"/>
        </w:rPr>
        <w:t xml:space="preserve">Registrul </w:t>
      </w:r>
      <w:r w:rsidR="006E72A2">
        <w:rPr>
          <w:szCs w:val="28"/>
          <w:lang w:val="ro-RO"/>
        </w:rPr>
        <w:t>a</w:t>
      </w:r>
      <w:r w:rsidRPr="00790EA9">
        <w:rPr>
          <w:szCs w:val="28"/>
          <w:lang w:val="ro-RO"/>
        </w:rPr>
        <w:t xml:space="preserve">riilor </w:t>
      </w:r>
      <w:r w:rsidR="006E72A2">
        <w:rPr>
          <w:szCs w:val="28"/>
          <w:lang w:val="ro-RO"/>
        </w:rPr>
        <w:t>n</w:t>
      </w:r>
      <w:r w:rsidRPr="00790EA9">
        <w:rPr>
          <w:szCs w:val="28"/>
          <w:lang w:val="ro-RO"/>
        </w:rPr>
        <w:t xml:space="preserve">aturale </w:t>
      </w:r>
      <w:r w:rsidR="006E72A2">
        <w:rPr>
          <w:szCs w:val="28"/>
          <w:lang w:val="ro-RO"/>
        </w:rPr>
        <w:t>p</w:t>
      </w:r>
      <w:r w:rsidRPr="00790EA9">
        <w:rPr>
          <w:szCs w:val="28"/>
          <w:lang w:val="ro-RO"/>
        </w:rPr>
        <w:t>rotejate</w:t>
      </w:r>
      <w:r w:rsidR="006E72A2">
        <w:rPr>
          <w:szCs w:val="28"/>
          <w:lang w:val="ro-RO"/>
        </w:rPr>
        <w:t>”</w:t>
      </w:r>
      <w:r w:rsidRPr="00790EA9">
        <w:rPr>
          <w:szCs w:val="28"/>
          <w:lang w:val="ro-RO"/>
        </w:rPr>
        <w:t xml:space="preserve"> (în continuare – </w:t>
      </w:r>
      <w:r w:rsidRPr="00790EA9">
        <w:rPr>
          <w:i/>
          <w:iCs/>
          <w:szCs w:val="28"/>
          <w:lang w:val="ro-RO"/>
        </w:rPr>
        <w:t>SI RANP</w:t>
      </w:r>
      <w:r w:rsidRPr="00790EA9">
        <w:rPr>
          <w:szCs w:val="28"/>
          <w:lang w:val="ro-RO"/>
        </w:rPr>
        <w:t>), drepturile și obligațiile subiecților raporturilor juridice aferente creării, exploatării și utilizării resursei informaționale, procedura de înregistrare, modificare, completare și radiere a datelor, procedura de interacțiune cu furnizorii de date, măsuri privind asigurarea securității resursei informaționale.</w:t>
      </w:r>
    </w:p>
    <w:p w14:paraId="089681DB" w14:textId="77777777" w:rsidR="00790EA9" w:rsidRPr="00790EA9" w:rsidRDefault="00790EA9" w:rsidP="006E0A1F">
      <w:pPr>
        <w:spacing w:after="0"/>
        <w:ind w:firstLine="425"/>
        <w:jc w:val="both"/>
        <w:rPr>
          <w:szCs w:val="28"/>
          <w:lang w:val="ro-RO"/>
        </w:rPr>
      </w:pPr>
      <w:r w:rsidRPr="00790EA9">
        <w:rPr>
          <w:b/>
          <w:bCs/>
          <w:szCs w:val="28"/>
          <w:lang w:val="ro-RO"/>
        </w:rPr>
        <w:t>2.</w:t>
      </w:r>
      <w:r w:rsidRPr="00790EA9">
        <w:rPr>
          <w:szCs w:val="28"/>
          <w:lang w:val="ro-RO"/>
        </w:rPr>
        <w:t xml:space="preserve"> RANP – constituie unica sursă oficială de date documentate destinată gestionării eficiente și monitorizării fondul ariilor naturale protejate, definite conform Legii nr. 1538/1998 privind fondul ariilor naturale protejate de stat, precum și a </w:t>
      </w:r>
      <w:bookmarkStart w:id="4" w:name="_Hlk216179646"/>
      <w:r w:rsidRPr="00790EA9">
        <w:rPr>
          <w:szCs w:val="28"/>
          <w:lang w:val="ro-RO"/>
        </w:rPr>
        <w:t>elementelor componente ale Rețelei Ecologice Naționale, Rețelei Emerald</w:t>
      </w:r>
      <w:bookmarkEnd w:id="4"/>
      <w:r w:rsidRPr="00790EA9">
        <w:rPr>
          <w:szCs w:val="28"/>
          <w:lang w:val="ro-RO"/>
        </w:rPr>
        <w:t xml:space="preserve">, stabilite în Legea nr. 94/2007 cu privire la rețeaua ecologică, inclusiv a </w:t>
      </w:r>
      <w:bookmarkStart w:id="5" w:name="_Hlk216179711"/>
      <w:r w:rsidRPr="00790EA9">
        <w:rPr>
          <w:szCs w:val="28"/>
          <w:lang w:val="ro-RO"/>
        </w:rPr>
        <w:t>Rețelei Natura 2000</w:t>
      </w:r>
      <w:bookmarkEnd w:id="5"/>
      <w:r w:rsidRPr="00790EA9">
        <w:rPr>
          <w:szCs w:val="28"/>
          <w:lang w:val="ro-RO"/>
        </w:rPr>
        <w:t>.</w:t>
      </w:r>
    </w:p>
    <w:p w14:paraId="110053F3" w14:textId="77777777" w:rsidR="00790EA9" w:rsidRPr="00790EA9" w:rsidRDefault="00790EA9" w:rsidP="006E0A1F">
      <w:pPr>
        <w:spacing w:after="0"/>
        <w:ind w:firstLine="425"/>
        <w:jc w:val="both"/>
        <w:rPr>
          <w:szCs w:val="28"/>
          <w:lang w:val="ro-RO"/>
        </w:rPr>
      </w:pPr>
      <w:r w:rsidRPr="00790EA9">
        <w:rPr>
          <w:b/>
          <w:bCs/>
          <w:szCs w:val="28"/>
          <w:lang w:val="ro-RO"/>
        </w:rPr>
        <w:t>3.</w:t>
      </w:r>
      <w:r w:rsidRPr="00790EA9">
        <w:rPr>
          <w:szCs w:val="28"/>
          <w:lang w:val="ro-RO"/>
        </w:rPr>
        <w:t xml:space="preserve"> Resursa informațională formată de SI RANP cuprinde totalitatea datelor sistematizate referitoare la</w:t>
      </w:r>
      <w:r w:rsidRPr="00790EA9">
        <w:rPr>
          <w:color w:val="EE0000"/>
          <w:szCs w:val="28"/>
          <w:lang w:val="ro-RO"/>
        </w:rPr>
        <w:t xml:space="preserve"> </w:t>
      </w:r>
      <w:r w:rsidRPr="00790EA9">
        <w:rPr>
          <w:szCs w:val="28"/>
          <w:lang w:val="ro-RO"/>
        </w:rPr>
        <w:t xml:space="preserve">fondul ariile naturale protejate, </w:t>
      </w:r>
      <w:bookmarkStart w:id="6" w:name="_Hlk214608164"/>
      <w:r w:rsidRPr="00790EA9">
        <w:rPr>
          <w:szCs w:val="28"/>
          <w:lang w:val="ro-RO"/>
        </w:rPr>
        <w:t xml:space="preserve">Rețeaua Ecologică Națională, Rețeaua Emerald și Rețeaua Natura 2000 </w:t>
      </w:r>
      <w:bookmarkEnd w:id="6"/>
      <w:r w:rsidRPr="00790EA9">
        <w:rPr>
          <w:szCs w:val="28"/>
          <w:lang w:val="ro-RO"/>
        </w:rPr>
        <w:t>incluzând, dar fără a se limita la, identificatori unici, denumiri oficiale, categorii de protecție, date cadastrale, suprafețe, localizări geografice și administrativ-teritoriale, regimuri de protecție, valori ecologice, științifice, cognitive și recreative, precum și documentele asociate (planuri de management, hărți, studii, rapoarte și alte documente relevante). Aceste date sunt organizate și gestionate în scopul conservării biodiversității, managementului durabil al resurselor naturale și facilitării accesului la informații pentru autorități, cercetători și publicul larg.</w:t>
      </w:r>
    </w:p>
    <w:p w14:paraId="54A15D41" w14:textId="77777777" w:rsidR="00790EA9" w:rsidRPr="00790EA9" w:rsidRDefault="00790EA9" w:rsidP="006E0A1F">
      <w:pPr>
        <w:spacing w:after="0"/>
        <w:ind w:firstLine="425"/>
        <w:jc w:val="both"/>
        <w:rPr>
          <w:szCs w:val="28"/>
          <w:lang w:val="ro-RO"/>
        </w:rPr>
      </w:pPr>
      <w:r w:rsidRPr="00790EA9">
        <w:rPr>
          <w:b/>
          <w:bCs/>
          <w:szCs w:val="28"/>
          <w:lang w:val="ro-RO"/>
        </w:rPr>
        <w:t>4.</w:t>
      </w:r>
      <w:r w:rsidRPr="00790EA9">
        <w:rPr>
          <w:szCs w:val="28"/>
          <w:lang w:val="ro-RO"/>
        </w:rPr>
        <w:t xml:space="preserve"> Regulamentul are ca scop principal asigurarea unui cadru unitar și eficient pentru:</w:t>
      </w:r>
    </w:p>
    <w:p w14:paraId="4D83677F" w14:textId="77777777" w:rsidR="00790EA9" w:rsidRPr="00790EA9" w:rsidRDefault="00790EA9" w:rsidP="006E0A1F">
      <w:pPr>
        <w:spacing w:after="0"/>
        <w:ind w:firstLine="425"/>
        <w:jc w:val="both"/>
        <w:rPr>
          <w:szCs w:val="28"/>
          <w:lang w:val="ro-RO"/>
        </w:rPr>
      </w:pPr>
      <w:r w:rsidRPr="00790EA9">
        <w:rPr>
          <w:szCs w:val="28"/>
          <w:lang w:val="ro-RO"/>
        </w:rPr>
        <w:t xml:space="preserve">1) evidența centralizată și actualizată a informației cu privire la ariile naturale protejate, </w:t>
      </w:r>
      <w:bookmarkStart w:id="7" w:name="_Hlk216180213"/>
      <w:r w:rsidRPr="00790EA9">
        <w:rPr>
          <w:szCs w:val="28"/>
          <w:lang w:val="ro-RO"/>
        </w:rPr>
        <w:t>Rețeaua Ecologică Națională, Rețeaua Emerald și Rețeaua Natura 2000</w:t>
      </w:r>
      <w:bookmarkEnd w:id="7"/>
      <w:r w:rsidRPr="00790EA9">
        <w:rPr>
          <w:szCs w:val="28"/>
          <w:lang w:val="ro-RO"/>
        </w:rPr>
        <w:t>;</w:t>
      </w:r>
    </w:p>
    <w:p w14:paraId="452647A8" w14:textId="77777777" w:rsidR="00790EA9" w:rsidRPr="00790EA9" w:rsidRDefault="00790EA9" w:rsidP="006E0A1F">
      <w:pPr>
        <w:spacing w:after="0"/>
        <w:ind w:firstLine="425"/>
        <w:jc w:val="both"/>
        <w:rPr>
          <w:szCs w:val="28"/>
          <w:lang w:val="ro-RO"/>
        </w:rPr>
      </w:pPr>
      <w:r w:rsidRPr="00790EA9">
        <w:rPr>
          <w:szCs w:val="28"/>
          <w:lang w:val="ro-RO"/>
        </w:rPr>
        <w:t>2) gestionarea și protecția datelor din SI RANP;</w:t>
      </w:r>
    </w:p>
    <w:p w14:paraId="6897CDAC" w14:textId="77777777" w:rsidR="00790EA9" w:rsidRPr="00790EA9" w:rsidRDefault="00790EA9" w:rsidP="006E0A1F">
      <w:pPr>
        <w:spacing w:after="0"/>
        <w:ind w:firstLine="425"/>
        <w:jc w:val="both"/>
        <w:rPr>
          <w:szCs w:val="28"/>
          <w:lang w:val="ro-RO"/>
        </w:rPr>
      </w:pPr>
      <w:r w:rsidRPr="00790EA9">
        <w:rPr>
          <w:szCs w:val="28"/>
          <w:lang w:val="ro-RO"/>
        </w:rPr>
        <w:t>3) facilitarea accesului controlat la informații complete pentru autoritățile abilitate și informații de interes public pentru publicul larg, conform Legii nr. 148/2023 privind accesul la informațiile de interes public;</w:t>
      </w:r>
    </w:p>
    <w:p w14:paraId="22BA30EE" w14:textId="77777777" w:rsidR="00790EA9" w:rsidRPr="00790EA9" w:rsidRDefault="00790EA9" w:rsidP="006E0A1F">
      <w:pPr>
        <w:spacing w:after="0"/>
        <w:ind w:firstLine="425"/>
        <w:jc w:val="both"/>
        <w:rPr>
          <w:szCs w:val="28"/>
          <w:lang w:val="ro-RO"/>
        </w:rPr>
      </w:pPr>
      <w:r w:rsidRPr="00790EA9">
        <w:rPr>
          <w:szCs w:val="28"/>
          <w:lang w:val="ro-RO"/>
        </w:rPr>
        <w:t>4) sprijinirea procesului decizional în domeniul conservării biodiversității și al protecției mediului;</w:t>
      </w:r>
    </w:p>
    <w:p w14:paraId="5BF3CE16" w14:textId="77777777" w:rsidR="00790EA9" w:rsidRPr="00790EA9" w:rsidRDefault="00790EA9" w:rsidP="006E0A1F">
      <w:pPr>
        <w:spacing w:after="0"/>
        <w:ind w:firstLine="425"/>
        <w:jc w:val="both"/>
        <w:rPr>
          <w:szCs w:val="28"/>
          <w:lang w:val="ro-RO"/>
        </w:rPr>
      </w:pPr>
      <w:r w:rsidRPr="00790EA9">
        <w:rPr>
          <w:szCs w:val="28"/>
          <w:lang w:val="ro-RO"/>
        </w:rPr>
        <w:t>5) contribuția la atingerea obiectivelor de dezvoltare durabilă, prin asigurarea accesului la informații relevante pentru monitorizarea și protecția biodiversității;</w:t>
      </w:r>
    </w:p>
    <w:p w14:paraId="3336019A" w14:textId="77777777" w:rsidR="00790EA9" w:rsidRPr="00790EA9" w:rsidRDefault="00790EA9" w:rsidP="006E0A1F">
      <w:pPr>
        <w:spacing w:after="0"/>
        <w:ind w:firstLine="425"/>
        <w:jc w:val="both"/>
        <w:rPr>
          <w:szCs w:val="28"/>
          <w:lang w:val="ro-RO"/>
        </w:rPr>
      </w:pPr>
      <w:r w:rsidRPr="00790EA9">
        <w:rPr>
          <w:szCs w:val="28"/>
          <w:lang w:val="ro-RO"/>
        </w:rPr>
        <w:lastRenderedPageBreak/>
        <w:t>6) facilitarea raportării naționale și internaționale privind starea ariilor naturale protejate, Rețeaua Ecologică Națională, Rețeaua Emerald și Rețeaua Natura 2000, prin furnizarea unor date standardizate și verificate.</w:t>
      </w:r>
    </w:p>
    <w:p w14:paraId="39E84218" w14:textId="77777777" w:rsidR="00790EA9" w:rsidRPr="00790EA9" w:rsidRDefault="00790EA9" w:rsidP="006E0A1F">
      <w:pPr>
        <w:spacing w:after="0"/>
        <w:rPr>
          <w:szCs w:val="28"/>
          <w:lang w:val="ro-RO"/>
        </w:rPr>
      </w:pPr>
    </w:p>
    <w:p w14:paraId="1E3C61B2" w14:textId="77777777" w:rsidR="00790EA9" w:rsidRPr="00790EA9" w:rsidRDefault="00790EA9" w:rsidP="006E0A1F">
      <w:pPr>
        <w:spacing w:after="0"/>
        <w:jc w:val="center"/>
        <w:rPr>
          <w:b/>
          <w:szCs w:val="28"/>
          <w:lang w:val="ro-RO"/>
        </w:rPr>
      </w:pPr>
      <w:r w:rsidRPr="00790EA9">
        <w:rPr>
          <w:b/>
          <w:szCs w:val="28"/>
          <w:lang w:val="ro-RO"/>
        </w:rPr>
        <w:t>Capitolul II</w:t>
      </w:r>
    </w:p>
    <w:p w14:paraId="0D7CAE60" w14:textId="77777777" w:rsidR="00790EA9" w:rsidRPr="00790EA9" w:rsidRDefault="00790EA9" w:rsidP="006E0A1F">
      <w:pPr>
        <w:spacing w:after="0"/>
        <w:jc w:val="center"/>
        <w:rPr>
          <w:b/>
          <w:szCs w:val="28"/>
          <w:lang w:val="ro-RO"/>
        </w:rPr>
      </w:pPr>
      <w:r w:rsidRPr="00790EA9">
        <w:rPr>
          <w:b/>
          <w:szCs w:val="28"/>
          <w:lang w:val="ro-RO"/>
        </w:rPr>
        <w:t>SUBIECȚII RAPORTURILOR JURIDICE</w:t>
      </w:r>
    </w:p>
    <w:p w14:paraId="033A6202" w14:textId="77777777" w:rsidR="00790EA9" w:rsidRPr="00790EA9" w:rsidRDefault="00790EA9" w:rsidP="006E0A1F">
      <w:pPr>
        <w:spacing w:after="0"/>
        <w:jc w:val="center"/>
        <w:rPr>
          <w:szCs w:val="28"/>
          <w:lang w:val="ro-RO"/>
        </w:rPr>
      </w:pPr>
      <w:r w:rsidRPr="00790EA9">
        <w:rPr>
          <w:b/>
          <w:szCs w:val="28"/>
          <w:lang w:val="ro-RO"/>
        </w:rPr>
        <w:t>ÎN DOMENIUL RANP</w:t>
      </w:r>
    </w:p>
    <w:p w14:paraId="71CEA4FD" w14:textId="77777777" w:rsidR="00790EA9" w:rsidRPr="00790EA9" w:rsidRDefault="00790EA9" w:rsidP="006E0A1F">
      <w:pPr>
        <w:spacing w:after="0"/>
        <w:ind w:firstLine="426"/>
        <w:jc w:val="both"/>
        <w:rPr>
          <w:szCs w:val="28"/>
          <w:lang w:val="ro-RO"/>
        </w:rPr>
      </w:pPr>
      <w:r w:rsidRPr="00790EA9">
        <w:rPr>
          <w:b/>
          <w:bCs/>
          <w:szCs w:val="28"/>
          <w:lang w:val="ro-RO"/>
        </w:rPr>
        <w:t>5.</w:t>
      </w:r>
      <w:r w:rsidRPr="00790EA9">
        <w:rPr>
          <w:szCs w:val="28"/>
          <w:lang w:val="ro-RO"/>
        </w:rPr>
        <w:t xml:space="preserve"> Subiecții raporturilor juridice în domeniul creării, exploatării și utilizării RANP sunt:</w:t>
      </w:r>
    </w:p>
    <w:p w14:paraId="1F9C7BF2" w14:textId="77777777" w:rsidR="00790EA9" w:rsidRPr="00790EA9" w:rsidRDefault="00790EA9" w:rsidP="006E0A1F">
      <w:pPr>
        <w:spacing w:after="0"/>
        <w:ind w:firstLine="426"/>
        <w:jc w:val="both"/>
        <w:rPr>
          <w:szCs w:val="28"/>
          <w:lang w:val="ro-RO"/>
        </w:rPr>
      </w:pPr>
      <w:r w:rsidRPr="00790EA9">
        <w:rPr>
          <w:szCs w:val="28"/>
          <w:lang w:val="ro-RO"/>
        </w:rPr>
        <w:t>1) proprietarul;</w:t>
      </w:r>
    </w:p>
    <w:p w14:paraId="514BAB09" w14:textId="77777777" w:rsidR="00790EA9" w:rsidRPr="00790EA9" w:rsidRDefault="00790EA9" w:rsidP="006E0A1F">
      <w:pPr>
        <w:spacing w:after="0"/>
        <w:ind w:firstLine="426"/>
        <w:jc w:val="both"/>
        <w:rPr>
          <w:szCs w:val="28"/>
          <w:lang w:val="ro-RO"/>
        </w:rPr>
      </w:pPr>
      <w:r w:rsidRPr="00790EA9">
        <w:rPr>
          <w:szCs w:val="28"/>
          <w:lang w:val="ro-RO"/>
        </w:rPr>
        <w:t>2) posesorul;</w:t>
      </w:r>
    </w:p>
    <w:p w14:paraId="5EED53FB" w14:textId="77777777" w:rsidR="00790EA9" w:rsidRPr="00790EA9" w:rsidRDefault="00790EA9" w:rsidP="006E0A1F">
      <w:pPr>
        <w:spacing w:after="0"/>
        <w:ind w:firstLine="426"/>
        <w:jc w:val="both"/>
        <w:rPr>
          <w:szCs w:val="28"/>
          <w:lang w:val="ro-RO"/>
        </w:rPr>
      </w:pPr>
      <w:r w:rsidRPr="00790EA9">
        <w:rPr>
          <w:szCs w:val="28"/>
          <w:lang w:val="ro-RO"/>
        </w:rPr>
        <w:t>3) deținătorul</w:t>
      </w:r>
    </w:p>
    <w:p w14:paraId="51BBAA9C" w14:textId="77777777" w:rsidR="00790EA9" w:rsidRPr="00790EA9" w:rsidRDefault="00790EA9" w:rsidP="006E0A1F">
      <w:pPr>
        <w:spacing w:after="0"/>
        <w:ind w:firstLine="426"/>
        <w:jc w:val="both"/>
        <w:rPr>
          <w:szCs w:val="28"/>
          <w:lang w:val="ro-RO"/>
        </w:rPr>
      </w:pPr>
      <w:r w:rsidRPr="00790EA9">
        <w:rPr>
          <w:szCs w:val="28"/>
          <w:lang w:val="ro-RO"/>
        </w:rPr>
        <w:t>4) registratorul;</w:t>
      </w:r>
    </w:p>
    <w:p w14:paraId="278D0820" w14:textId="77777777" w:rsidR="00790EA9" w:rsidRPr="00790EA9" w:rsidRDefault="00790EA9" w:rsidP="006E0A1F">
      <w:pPr>
        <w:spacing w:after="0"/>
        <w:ind w:firstLine="426"/>
        <w:jc w:val="both"/>
        <w:rPr>
          <w:szCs w:val="28"/>
          <w:lang w:val="ro-RO"/>
        </w:rPr>
      </w:pPr>
      <w:r w:rsidRPr="00790EA9">
        <w:rPr>
          <w:szCs w:val="28"/>
          <w:lang w:val="ro-RO"/>
        </w:rPr>
        <w:t>5) furnizorul de date;</w:t>
      </w:r>
    </w:p>
    <w:p w14:paraId="687D8B37" w14:textId="1FC33C4F" w:rsidR="00790EA9" w:rsidRPr="00790EA9" w:rsidRDefault="00790EA9" w:rsidP="006E0A1F">
      <w:pPr>
        <w:spacing w:after="0"/>
        <w:ind w:firstLine="426"/>
        <w:jc w:val="both"/>
        <w:rPr>
          <w:szCs w:val="28"/>
          <w:lang w:val="ro-RO"/>
        </w:rPr>
      </w:pPr>
      <w:r w:rsidRPr="00790EA9">
        <w:rPr>
          <w:szCs w:val="28"/>
          <w:lang w:val="ro-RO"/>
        </w:rPr>
        <w:t>6) destinatar</w:t>
      </w:r>
      <w:r w:rsidR="00A13B31">
        <w:rPr>
          <w:szCs w:val="28"/>
          <w:lang w:val="ro-RO"/>
        </w:rPr>
        <w:t xml:space="preserve">ul </w:t>
      </w:r>
      <w:r w:rsidRPr="00790EA9">
        <w:rPr>
          <w:szCs w:val="28"/>
          <w:lang w:val="ro-RO"/>
        </w:rPr>
        <w:t>datelor.</w:t>
      </w:r>
    </w:p>
    <w:p w14:paraId="3352A3C8" w14:textId="77777777" w:rsidR="00790EA9" w:rsidRPr="00790EA9" w:rsidRDefault="00790EA9" w:rsidP="006E0A1F">
      <w:pPr>
        <w:spacing w:after="0"/>
        <w:ind w:firstLine="426"/>
        <w:jc w:val="both"/>
        <w:rPr>
          <w:szCs w:val="28"/>
          <w:lang w:val="ro-RO"/>
        </w:rPr>
      </w:pPr>
      <w:r w:rsidRPr="00790EA9">
        <w:rPr>
          <w:b/>
          <w:bCs/>
          <w:szCs w:val="28"/>
          <w:lang w:val="ro-RO"/>
        </w:rPr>
        <w:t>6.</w:t>
      </w:r>
      <w:r w:rsidRPr="00790EA9">
        <w:rPr>
          <w:szCs w:val="28"/>
          <w:lang w:val="ro-RO"/>
        </w:rPr>
        <w:t xml:space="preserve"> Proprietarul RANP este statul.</w:t>
      </w:r>
    </w:p>
    <w:p w14:paraId="04621197" w14:textId="77777777" w:rsidR="00790EA9" w:rsidRPr="00790EA9" w:rsidRDefault="00790EA9" w:rsidP="006E0A1F">
      <w:pPr>
        <w:spacing w:after="0"/>
        <w:ind w:firstLine="426"/>
        <w:jc w:val="both"/>
        <w:rPr>
          <w:szCs w:val="28"/>
          <w:lang w:val="ro-RO"/>
        </w:rPr>
      </w:pPr>
      <w:r w:rsidRPr="00790EA9">
        <w:rPr>
          <w:b/>
          <w:bCs/>
          <w:szCs w:val="28"/>
          <w:lang w:val="ro-RO"/>
        </w:rPr>
        <w:t>7.</w:t>
      </w:r>
      <w:r w:rsidRPr="00790EA9">
        <w:rPr>
          <w:szCs w:val="28"/>
          <w:lang w:val="ro-RO"/>
        </w:rPr>
        <w:t xml:space="preserve"> Posesorul RANP este Ministerul Mediului, responsabil de asigurarea condițiilor juridice, financiare și organizatorice necesare pentru crearea și ținerea acestuia.</w:t>
      </w:r>
    </w:p>
    <w:p w14:paraId="414990D7" w14:textId="77777777" w:rsidR="00790EA9" w:rsidRPr="00790EA9" w:rsidRDefault="00790EA9" w:rsidP="006E0A1F">
      <w:pPr>
        <w:spacing w:after="0"/>
        <w:ind w:firstLine="426"/>
        <w:jc w:val="both"/>
        <w:rPr>
          <w:szCs w:val="28"/>
          <w:lang w:val="ro-RO"/>
        </w:rPr>
      </w:pPr>
      <w:r w:rsidRPr="00790EA9">
        <w:rPr>
          <w:b/>
          <w:bCs/>
          <w:szCs w:val="28"/>
          <w:lang w:val="ro-RO"/>
        </w:rPr>
        <w:t>8.</w:t>
      </w:r>
      <w:r w:rsidRPr="00790EA9">
        <w:rPr>
          <w:szCs w:val="28"/>
          <w:lang w:val="ro-RO"/>
        </w:rPr>
        <w:t xml:space="preserve"> Deținătorul RANP este Agenția de Mediu.</w:t>
      </w:r>
    </w:p>
    <w:p w14:paraId="3E4670C8" w14:textId="77777777" w:rsidR="00790EA9" w:rsidRPr="00790EA9" w:rsidRDefault="00790EA9" w:rsidP="006E0A1F">
      <w:pPr>
        <w:spacing w:after="0"/>
        <w:ind w:firstLine="426"/>
        <w:jc w:val="both"/>
        <w:rPr>
          <w:szCs w:val="28"/>
          <w:lang w:val="ro-RO"/>
        </w:rPr>
      </w:pPr>
      <w:r w:rsidRPr="00790EA9">
        <w:rPr>
          <w:b/>
          <w:bCs/>
          <w:szCs w:val="28"/>
          <w:lang w:val="ro-RO"/>
        </w:rPr>
        <w:t>9.</w:t>
      </w:r>
      <w:r w:rsidRPr="00790EA9">
        <w:rPr>
          <w:szCs w:val="28"/>
          <w:lang w:val="ro-RO"/>
        </w:rPr>
        <w:t xml:space="preserve"> Registratorii de date în RANP sunt persoanele delegate de către Agenția de Mediu cu atribuții de înregistrare, validare, completare, modificare și actualizarea datelor despre ariile naturale protejate, Rețeaua Ecologică Națională, Rețeaua Emerald și Rețeaua Natura 2000 în conformitate cu cadrul normativ, verificarea autenticitatea și corectitudinea datelor furnizate de către furnizori, generarea rapoartelor statistice și analitice privind starea ariilor naturale protejate pentru autorități și alte părți interesate.</w:t>
      </w:r>
    </w:p>
    <w:p w14:paraId="2F6178FB" w14:textId="77777777" w:rsidR="00790EA9" w:rsidRPr="00790EA9" w:rsidRDefault="00790EA9" w:rsidP="006E0A1F">
      <w:pPr>
        <w:spacing w:after="0"/>
        <w:ind w:firstLine="426"/>
        <w:jc w:val="both"/>
        <w:rPr>
          <w:szCs w:val="28"/>
          <w:lang w:val="ro-RO"/>
        </w:rPr>
      </w:pPr>
      <w:r w:rsidRPr="00790EA9">
        <w:rPr>
          <w:b/>
          <w:bCs/>
          <w:szCs w:val="28"/>
          <w:lang w:val="ro-RO"/>
        </w:rPr>
        <w:t>10.</w:t>
      </w:r>
      <w:r w:rsidRPr="00790EA9">
        <w:rPr>
          <w:szCs w:val="28"/>
          <w:lang w:val="ro-RO"/>
        </w:rPr>
        <w:t xml:space="preserve"> Furnizorii de date pentru RANP sunt entitățile publice și private care contribuie cu informații relevante pentru actualizarea și completarea resursei informaționale, incluzând, dar fără a se limita la:</w:t>
      </w:r>
    </w:p>
    <w:p w14:paraId="496B043C" w14:textId="77777777" w:rsidR="00790EA9" w:rsidRPr="00790EA9" w:rsidRDefault="00790EA9" w:rsidP="006E0A1F">
      <w:pPr>
        <w:spacing w:after="0"/>
        <w:ind w:firstLine="426"/>
        <w:jc w:val="both"/>
        <w:rPr>
          <w:szCs w:val="28"/>
          <w:lang w:val="ro-RO"/>
        </w:rPr>
      </w:pPr>
      <w:r w:rsidRPr="00790EA9">
        <w:rPr>
          <w:szCs w:val="28"/>
          <w:lang w:val="ro-RO"/>
        </w:rPr>
        <w:t>1) Ministerul Mediului;</w:t>
      </w:r>
    </w:p>
    <w:p w14:paraId="298E3D7A" w14:textId="77777777" w:rsidR="00790EA9" w:rsidRPr="00790EA9" w:rsidRDefault="00790EA9" w:rsidP="006E0A1F">
      <w:pPr>
        <w:spacing w:after="0"/>
        <w:ind w:firstLine="426"/>
        <w:jc w:val="both"/>
        <w:rPr>
          <w:szCs w:val="28"/>
          <w:lang w:val="ro-RO"/>
        </w:rPr>
      </w:pPr>
      <w:r w:rsidRPr="00790EA9">
        <w:rPr>
          <w:szCs w:val="28"/>
          <w:lang w:val="ro-RO"/>
        </w:rPr>
        <w:t>2) Agenția de Mediu;</w:t>
      </w:r>
    </w:p>
    <w:p w14:paraId="50D93654" w14:textId="77777777" w:rsidR="00790EA9" w:rsidRPr="00790EA9" w:rsidRDefault="00790EA9" w:rsidP="006E0A1F">
      <w:pPr>
        <w:spacing w:after="0"/>
        <w:ind w:firstLine="426"/>
        <w:jc w:val="both"/>
        <w:rPr>
          <w:szCs w:val="28"/>
          <w:lang w:val="ro-RO"/>
        </w:rPr>
      </w:pPr>
      <w:r w:rsidRPr="00790EA9">
        <w:rPr>
          <w:szCs w:val="28"/>
          <w:lang w:val="ro-RO"/>
        </w:rPr>
        <w:t>3) Inspectoratul Pentru Protecția Mediului;</w:t>
      </w:r>
    </w:p>
    <w:p w14:paraId="38061985" w14:textId="77777777" w:rsidR="00790EA9" w:rsidRPr="00790EA9" w:rsidRDefault="00790EA9" w:rsidP="006E0A1F">
      <w:pPr>
        <w:spacing w:after="0"/>
        <w:ind w:firstLine="426"/>
        <w:jc w:val="both"/>
        <w:rPr>
          <w:szCs w:val="28"/>
          <w:lang w:val="ro-RO"/>
        </w:rPr>
      </w:pPr>
      <w:r w:rsidRPr="00790EA9">
        <w:rPr>
          <w:szCs w:val="28"/>
          <w:lang w:val="ro-RO"/>
        </w:rPr>
        <w:t>4) Agenția „Moldsilva”;</w:t>
      </w:r>
    </w:p>
    <w:p w14:paraId="5D0DD776" w14:textId="77777777" w:rsidR="00790EA9" w:rsidRPr="00790EA9" w:rsidRDefault="00790EA9" w:rsidP="006E0A1F">
      <w:pPr>
        <w:spacing w:after="0"/>
        <w:ind w:firstLine="426"/>
        <w:jc w:val="both"/>
        <w:rPr>
          <w:szCs w:val="28"/>
          <w:lang w:val="ro-RO"/>
        </w:rPr>
      </w:pPr>
      <w:r w:rsidRPr="00790EA9">
        <w:rPr>
          <w:szCs w:val="28"/>
          <w:lang w:val="ro-RO"/>
        </w:rPr>
        <w:t>5) Instituția Publică Administrația Națională „Apele Moldovei”;</w:t>
      </w:r>
    </w:p>
    <w:p w14:paraId="770FA307" w14:textId="77777777" w:rsidR="00790EA9" w:rsidRPr="00790EA9" w:rsidRDefault="00790EA9" w:rsidP="006E0A1F">
      <w:pPr>
        <w:spacing w:after="0"/>
        <w:ind w:firstLine="426"/>
        <w:jc w:val="both"/>
        <w:rPr>
          <w:szCs w:val="28"/>
          <w:lang w:val="ro-RO"/>
        </w:rPr>
      </w:pPr>
      <w:r w:rsidRPr="00790EA9">
        <w:rPr>
          <w:szCs w:val="28"/>
          <w:lang w:val="ro-RO"/>
        </w:rPr>
        <w:t>6) Agenția pentru Geologie și Resurse Minerale;</w:t>
      </w:r>
    </w:p>
    <w:p w14:paraId="2DEE4997" w14:textId="77777777" w:rsidR="00790EA9" w:rsidRPr="00790EA9" w:rsidRDefault="00790EA9" w:rsidP="006E0A1F">
      <w:pPr>
        <w:spacing w:after="0"/>
        <w:ind w:firstLine="426"/>
        <w:jc w:val="both"/>
        <w:rPr>
          <w:szCs w:val="28"/>
          <w:lang w:val="ro-RO"/>
        </w:rPr>
      </w:pPr>
      <w:r w:rsidRPr="00790EA9">
        <w:rPr>
          <w:szCs w:val="28"/>
          <w:lang w:val="ro-RO"/>
        </w:rPr>
        <w:t>7) Academia de Științe;</w:t>
      </w:r>
    </w:p>
    <w:p w14:paraId="2989FE0C" w14:textId="77777777" w:rsidR="00790EA9" w:rsidRPr="00790EA9" w:rsidRDefault="00790EA9" w:rsidP="006E0A1F">
      <w:pPr>
        <w:spacing w:after="0"/>
        <w:ind w:firstLine="426"/>
        <w:jc w:val="both"/>
        <w:rPr>
          <w:szCs w:val="28"/>
          <w:lang w:val="ro-RO"/>
        </w:rPr>
      </w:pPr>
      <w:r w:rsidRPr="00790EA9">
        <w:rPr>
          <w:szCs w:val="28"/>
          <w:lang w:val="ro-RO"/>
        </w:rPr>
        <w:t>8) Institutul de Ecologie și Geografie al Universității de Stat a Moldovei;</w:t>
      </w:r>
    </w:p>
    <w:p w14:paraId="2DE3E42F" w14:textId="77777777" w:rsidR="00790EA9" w:rsidRPr="00790EA9" w:rsidRDefault="00790EA9" w:rsidP="006E0A1F">
      <w:pPr>
        <w:spacing w:after="0"/>
        <w:ind w:firstLine="426"/>
        <w:jc w:val="both"/>
        <w:rPr>
          <w:szCs w:val="28"/>
          <w:lang w:val="ro-RO"/>
        </w:rPr>
      </w:pPr>
      <w:r w:rsidRPr="00790EA9">
        <w:rPr>
          <w:szCs w:val="28"/>
          <w:lang w:val="ro-RO"/>
        </w:rPr>
        <w:t>9) Institutul de Zoologie al Universității de Stat a Moldovei;</w:t>
      </w:r>
    </w:p>
    <w:p w14:paraId="1AB5A00A" w14:textId="77777777" w:rsidR="00790EA9" w:rsidRPr="00790EA9" w:rsidRDefault="00790EA9" w:rsidP="006E0A1F">
      <w:pPr>
        <w:spacing w:after="0"/>
        <w:ind w:firstLine="426"/>
        <w:jc w:val="both"/>
        <w:rPr>
          <w:szCs w:val="28"/>
          <w:lang w:val="ro-RO"/>
        </w:rPr>
      </w:pPr>
      <w:r w:rsidRPr="00790EA9">
        <w:rPr>
          <w:szCs w:val="28"/>
          <w:lang w:val="ro-RO"/>
        </w:rPr>
        <w:t>10) Grădina Botanică Națională (Institut) „Alexandru Ciubotaru” al Universității de Stat a Moldovei;</w:t>
      </w:r>
    </w:p>
    <w:p w14:paraId="44C9659E" w14:textId="77777777" w:rsidR="00790EA9" w:rsidRPr="00790EA9" w:rsidRDefault="00790EA9" w:rsidP="006E0A1F">
      <w:pPr>
        <w:spacing w:after="0"/>
        <w:ind w:firstLine="426"/>
        <w:jc w:val="both"/>
        <w:rPr>
          <w:szCs w:val="28"/>
          <w:lang w:val="ro-RO"/>
        </w:rPr>
      </w:pPr>
      <w:r w:rsidRPr="00790EA9">
        <w:rPr>
          <w:szCs w:val="28"/>
          <w:lang w:val="ro-RO"/>
        </w:rPr>
        <w:t>11) Institutul de Cercetări și Amenajări Silvice;</w:t>
      </w:r>
    </w:p>
    <w:p w14:paraId="7D4C2AE6" w14:textId="77777777" w:rsidR="00790EA9" w:rsidRPr="00790EA9" w:rsidRDefault="00790EA9" w:rsidP="006E0A1F">
      <w:pPr>
        <w:spacing w:after="0"/>
        <w:ind w:firstLine="426"/>
        <w:jc w:val="both"/>
        <w:rPr>
          <w:szCs w:val="28"/>
          <w:lang w:val="ro-RO"/>
        </w:rPr>
      </w:pPr>
      <w:r w:rsidRPr="00790EA9">
        <w:rPr>
          <w:szCs w:val="28"/>
          <w:lang w:val="ro-RO"/>
        </w:rPr>
        <w:t>12) Agenția Geodezie, Cartografie și Cadastru;</w:t>
      </w:r>
    </w:p>
    <w:p w14:paraId="6E16A4D9" w14:textId="77777777" w:rsidR="00790EA9" w:rsidRPr="00790EA9" w:rsidRDefault="00790EA9" w:rsidP="006E0A1F">
      <w:pPr>
        <w:spacing w:after="0"/>
        <w:ind w:firstLine="426"/>
        <w:jc w:val="both"/>
        <w:rPr>
          <w:szCs w:val="28"/>
          <w:lang w:val="ro-RO"/>
        </w:rPr>
      </w:pPr>
      <w:r w:rsidRPr="00790EA9">
        <w:rPr>
          <w:szCs w:val="28"/>
          <w:lang w:val="ro-RO"/>
        </w:rPr>
        <w:t>13) Institutul Național de Cercetări Aplicative în Agricultură și Medicină Veterinară;</w:t>
      </w:r>
    </w:p>
    <w:p w14:paraId="75BF1D3A" w14:textId="77777777" w:rsidR="00790EA9" w:rsidRPr="00790EA9" w:rsidRDefault="00790EA9" w:rsidP="006E0A1F">
      <w:pPr>
        <w:spacing w:after="0"/>
        <w:ind w:firstLine="426"/>
        <w:jc w:val="both"/>
        <w:rPr>
          <w:szCs w:val="28"/>
          <w:lang w:val="ro-RO"/>
        </w:rPr>
      </w:pPr>
      <w:r w:rsidRPr="00790EA9">
        <w:rPr>
          <w:szCs w:val="28"/>
          <w:lang w:val="ro-RO"/>
        </w:rPr>
        <w:lastRenderedPageBreak/>
        <w:t>14) Autoritățile administrației publice locale care gestionează arii naturale protejate, Rețeaua Ecologică Națională, Rețeaua Emerald și Rețeaua Natura 2000 pe teritoriul lor;</w:t>
      </w:r>
    </w:p>
    <w:p w14:paraId="3FD138C6" w14:textId="77777777" w:rsidR="00790EA9" w:rsidRPr="00790EA9" w:rsidRDefault="00790EA9" w:rsidP="006E0A1F">
      <w:pPr>
        <w:spacing w:after="0"/>
        <w:ind w:firstLine="426"/>
        <w:jc w:val="both"/>
        <w:rPr>
          <w:szCs w:val="28"/>
          <w:lang w:val="ro-RO"/>
        </w:rPr>
      </w:pPr>
      <w:r w:rsidRPr="00790EA9">
        <w:rPr>
          <w:szCs w:val="28"/>
          <w:lang w:val="ro-RO"/>
        </w:rPr>
        <w:t>15) organizații de cercetare și instituții științifice care efectuează studii asupra ariilor naturale protejate, Rețeaua Ecologică Națională, Rețeaua Emerald și Rețeaua Natura 2000;</w:t>
      </w:r>
    </w:p>
    <w:p w14:paraId="587BE3C3" w14:textId="77777777" w:rsidR="00790EA9" w:rsidRPr="00790EA9" w:rsidRDefault="00790EA9" w:rsidP="006E0A1F">
      <w:pPr>
        <w:spacing w:after="0"/>
        <w:ind w:firstLine="426"/>
        <w:jc w:val="both"/>
        <w:rPr>
          <w:szCs w:val="28"/>
          <w:lang w:val="ro-RO"/>
        </w:rPr>
      </w:pPr>
      <w:r w:rsidRPr="00790EA9">
        <w:rPr>
          <w:szCs w:val="28"/>
          <w:lang w:val="ro-RO"/>
        </w:rPr>
        <w:t>16) alte entități desemnate prin acte normative.</w:t>
      </w:r>
    </w:p>
    <w:p w14:paraId="23DD95E5" w14:textId="77777777" w:rsidR="00790EA9" w:rsidRPr="00790EA9" w:rsidRDefault="00790EA9" w:rsidP="006E0A1F">
      <w:pPr>
        <w:spacing w:after="0"/>
        <w:ind w:firstLine="426"/>
        <w:jc w:val="both"/>
        <w:rPr>
          <w:szCs w:val="28"/>
          <w:lang w:val="ro-RO"/>
        </w:rPr>
      </w:pPr>
      <w:r w:rsidRPr="00790EA9">
        <w:rPr>
          <w:b/>
          <w:bCs/>
          <w:szCs w:val="28"/>
          <w:lang w:val="ro-RO"/>
        </w:rPr>
        <w:t>11.</w:t>
      </w:r>
      <w:r w:rsidRPr="00790EA9">
        <w:rPr>
          <w:szCs w:val="28"/>
          <w:lang w:val="ro-RO"/>
        </w:rPr>
        <w:t xml:space="preserve"> Furnizorii de date sunt obligați să asigure veridicitatea, corectitudinea și actualitatea informațiilor transmise către RANP, însoțite de documente justificative (ex. acte normative, studii științifice, rapoarte de monitorizare, hărți, planuri de management).</w:t>
      </w:r>
    </w:p>
    <w:p w14:paraId="06CC34CE" w14:textId="77777777" w:rsidR="00790EA9" w:rsidRPr="00790EA9" w:rsidRDefault="00790EA9" w:rsidP="006E0A1F">
      <w:pPr>
        <w:spacing w:after="0"/>
        <w:ind w:firstLine="426"/>
        <w:jc w:val="both"/>
        <w:rPr>
          <w:szCs w:val="28"/>
          <w:lang w:val="ro-RO"/>
        </w:rPr>
      </w:pPr>
      <w:r w:rsidRPr="00790EA9">
        <w:rPr>
          <w:b/>
          <w:bCs/>
          <w:szCs w:val="28"/>
          <w:lang w:val="ro-RO"/>
        </w:rPr>
        <w:t>12.</w:t>
      </w:r>
      <w:r w:rsidRPr="00790EA9">
        <w:rPr>
          <w:szCs w:val="28"/>
          <w:lang w:val="ro-RO"/>
        </w:rPr>
        <w:t xml:space="preserve"> Destinatarii datelor din RANP sunt persoanele fizice și juridice care accesează informațiile din registru, în funcție de nivelul de acces acordat conform legislației și prezentului Regulament, incluzând:</w:t>
      </w:r>
    </w:p>
    <w:p w14:paraId="631288AB" w14:textId="77777777" w:rsidR="00790EA9" w:rsidRPr="00790EA9" w:rsidRDefault="00790EA9" w:rsidP="006E0A1F">
      <w:pPr>
        <w:spacing w:after="0"/>
        <w:ind w:firstLine="426"/>
        <w:jc w:val="both"/>
        <w:rPr>
          <w:szCs w:val="28"/>
          <w:lang w:val="ro-RO"/>
        </w:rPr>
      </w:pPr>
      <w:r w:rsidRPr="00790EA9">
        <w:rPr>
          <w:szCs w:val="28"/>
          <w:lang w:val="ro-RO"/>
        </w:rPr>
        <w:t>1) autoritățile administrației publice centrale și locale, pentru gestionarea și monitorizarea ariilor naturale protejate, Rețeaua Ecologică Națională, Rețeaua Emerald și Rețeaua Natura 2000;</w:t>
      </w:r>
    </w:p>
    <w:p w14:paraId="5911ED0C" w14:textId="77777777" w:rsidR="00790EA9" w:rsidRPr="00790EA9" w:rsidRDefault="00790EA9" w:rsidP="006E0A1F">
      <w:pPr>
        <w:spacing w:after="0"/>
        <w:ind w:firstLine="426"/>
        <w:jc w:val="both"/>
        <w:rPr>
          <w:szCs w:val="28"/>
          <w:lang w:val="ro-RO"/>
        </w:rPr>
      </w:pPr>
      <w:r w:rsidRPr="00790EA9">
        <w:rPr>
          <w:szCs w:val="28"/>
          <w:lang w:val="ro-RO"/>
        </w:rPr>
        <w:t>2) organizațiile de cercetare și instituțiile de învățământ, pentru studii științifice și educaționale;</w:t>
      </w:r>
    </w:p>
    <w:p w14:paraId="1FBFD8E7" w14:textId="77777777" w:rsidR="00790EA9" w:rsidRPr="00790EA9" w:rsidRDefault="00790EA9" w:rsidP="006E0A1F">
      <w:pPr>
        <w:spacing w:after="0"/>
        <w:ind w:firstLine="426"/>
        <w:jc w:val="both"/>
        <w:rPr>
          <w:szCs w:val="28"/>
          <w:lang w:val="ro-RO"/>
        </w:rPr>
      </w:pPr>
      <w:r w:rsidRPr="00790EA9">
        <w:rPr>
          <w:szCs w:val="28"/>
          <w:lang w:val="ro-RO"/>
        </w:rPr>
        <w:t>3) operatorii economici implicați în activități cu impact asupra ariilor naturale protejate, Rețelei Ecologice Naționale, Rețelei Emerald și rețelei Natura 2000, în limitele drepturilor atribuite;</w:t>
      </w:r>
    </w:p>
    <w:p w14:paraId="1DF0CCD8" w14:textId="77777777" w:rsidR="00790EA9" w:rsidRPr="00790EA9" w:rsidRDefault="00790EA9" w:rsidP="006E0A1F">
      <w:pPr>
        <w:spacing w:after="0"/>
        <w:ind w:firstLine="426"/>
        <w:jc w:val="both"/>
        <w:rPr>
          <w:szCs w:val="28"/>
          <w:lang w:val="ro-RO"/>
        </w:rPr>
      </w:pPr>
      <w:r w:rsidRPr="00790EA9">
        <w:rPr>
          <w:szCs w:val="28"/>
          <w:lang w:val="ro-RO"/>
        </w:rPr>
        <w:t>4) publicul larg, pentru accesul la informații neconfidențiale despre ariile naturale protejate, Rețeaua Ecologică Națională, Rețeaua Emerald și Rețeaua Natura 2000, în conformitate cu Legea nr. 148/2023 privind accesul la informațiile de interes public;</w:t>
      </w:r>
    </w:p>
    <w:p w14:paraId="39EF336A" w14:textId="77777777" w:rsidR="00790EA9" w:rsidRDefault="00790EA9" w:rsidP="006E0A1F">
      <w:pPr>
        <w:spacing w:after="0"/>
        <w:ind w:firstLine="426"/>
        <w:jc w:val="both"/>
        <w:rPr>
          <w:szCs w:val="28"/>
          <w:lang w:val="ro-RO"/>
        </w:rPr>
      </w:pPr>
      <w:r w:rsidRPr="00790EA9">
        <w:rPr>
          <w:szCs w:val="28"/>
          <w:lang w:val="ro-RO"/>
        </w:rPr>
        <w:t>5) organismele internaționale relevante, pentru raportarea conform angajamentelor asumate de Republica Moldova (ex. Convenția privind diversitatea biologică, Convenția Aarhus);</w:t>
      </w:r>
    </w:p>
    <w:p w14:paraId="04409EBA" w14:textId="51D4767C" w:rsidR="003B4110" w:rsidRPr="00790EA9" w:rsidRDefault="003B4110" w:rsidP="006E0A1F">
      <w:pPr>
        <w:spacing w:after="0"/>
        <w:ind w:firstLine="426"/>
        <w:jc w:val="both"/>
        <w:rPr>
          <w:szCs w:val="28"/>
          <w:lang w:val="ro-RO"/>
        </w:rPr>
      </w:pPr>
      <w:r>
        <w:rPr>
          <w:szCs w:val="28"/>
          <w:lang w:val="ro-RO"/>
        </w:rPr>
        <w:t xml:space="preserve">6) </w:t>
      </w:r>
      <w:r w:rsidRPr="003B4110">
        <w:rPr>
          <w:szCs w:val="28"/>
          <w:lang w:val="ro-RO"/>
        </w:rPr>
        <w:t>organele ocrotirii normelor de drept, pentru exercitarea atribuțiilor legale în domeniul protecției mediului și aplicării legislației;</w:t>
      </w:r>
    </w:p>
    <w:p w14:paraId="28944526" w14:textId="4504B053" w:rsidR="00790EA9" w:rsidRPr="00790EA9" w:rsidRDefault="003B4110" w:rsidP="006E0A1F">
      <w:pPr>
        <w:spacing w:after="0"/>
        <w:ind w:firstLine="426"/>
        <w:jc w:val="both"/>
        <w:rPr>
          <w:szCs w:val="28"/>
          <w:lang w:val="ro-RO"/>
        </w:rPr>
      </w:pPr>
      <w:r>
        <w:rPr>
          <w:szCs w:val="28"/>
          <w:lang w:val="ro-RO"/>
        </w:rPr>
        <w:t>7</w:t>
      </w:r>
      <w:r w:rsidR="00790EA9" w:rsidRPr="00790EA9">
        <w:rPr>
          <w:szCs w:val="28"/>
          <w:lang w:val="ro-RO"/>
        </w:rPr>
        <w:t>) alte entități interesate (ex. organizații neguvernamentale de mediu, asociații profesionale), cu respectarea prevederilor legale privind protecția datelor și securitatea informațională.</w:t>
      </w:r>
    </w:p>
    <w:p w14:paraId="5B2D7BE6" w14:textId="77777777" w:rsidR="00790EA9" w:rsidRPr="00790EA9" w:rsidRDefault="00790EA9" w:rsidP="006E0A1F">
      <w:pPr>
        <w:spacing w:after="0"/>
        <w:rPr>
          <w:szCs w:val="28"/>
          <w:lang w:val="ro-RO"/>
        </w:rPr>
      </w:pPr>
    </w:p>
    <w:p w14:paraId="7AF71020" w14:textId="77777777" w:rsidR="00790EA9" w:rsidRPr="00790EA9" w:rsidRDefault="00790EA9" w:rsidP="006E0A1F">
      <w:pPr>
        <w:spacing w:after="0"/>
        <w:jc w:val="center"/>
        <w:rPr>
          <w:b/>
          <w:szCs w:val="28"/>
          <w:lang w:val="ro-RO"/>
        </w:rPr>
      </w:pPr>
      <w:r w:rsidRPr="00790EA9">
        <w:rPr>
          <w:b/>
          <w:szCs w:val="28"/>
          <w:lang w:val="ro-RO"/>
        </w:rPr>
        <w:t>Capitolul III</w:t>
      </w:r>
    </w:p>
    <w:p w14:paraId="73329934" w14:textId="77777777" w:rsidR="00790EA9" w:rsidRPr="00790EA9" w:rsidRDefault="00790EA9" w:rsidP="006E0A1F">
      <w:pPr>
        <w:spacing w:after="0"/>
        <w:jc w:val="center"/>
        <w:rPr>
          <w:b/>
          <w:szCs w:val="28"/>
          <w:lang w:val="ro-RO"/>
        </w:rPr>
      </w:pPr>
      <w:r w:rsidRPr="00790EA9">
        <w:rPr>
          <w:b/>
          <w:szCs w:val="28"/>
          <w:lang w:val="ro-RO"/>
        </w:rPr>
        <w:t>DREPTURILE ȘI OBLIGAȚIILE SUBIECȚILOR</w:t>
      </w:r>
    </w:p>
    <w:p w14:paraId="772C4A36" w14:textId="77777777" w:rsidR="00790EA9" w:rsidRPr="00790EA9" w:rsidRDefault="00790EA9" w:rsidP="006E0A1F">
      <w:pPr>
        <w:spacing w:after="0"/>
        <w:jc w:val="center"/>
        <w:rPr>
          <w:szCs w:val="28"/>
          <w:lang w:val="ro-RO"/>
        </w:rPr>
      </w:pPr>
      <w:r w:rsidRPr="00790EA9">
        <w:rPr>
          <w:b/>
          <w:szCs w:val="28"/>
          <w:lang w:val="ro-RO"/>
        </w:rPr>
        <w:t>ÎN DOMENIUL GESTIONĂRII RANP</w:t>
      </w:r>
    </w:p>
    <w:p w14:paraId="7927F03A" w14:textId="77777777" w:rsidR="00790EA9" w:rsidRPr="00790EA9" w:rsidRDefault="00790EA9" w:rsidP="006E0A1F">
      <w:pPr>
        <w:spacing w:after="0"/>
        <w:jc w:val="center"/>
        <w:rPr>
          <w:b/>
          <w:bCs/>
          <w:szCs w:val="28"/>
          <w:lang w:val="ro-RO"/>
        </w:rPr>
      </w:pPr>
      <w:r w:rsidRPr="00790EA9">
        <w:rPr>
          <w:b/>
          <w:bCs/>
          <w:szCs w:val="28"/>
          <w:lang w:val="ro-RO"/>
        </w:rPr>
        <w:t>Secțiunea 1.</w:t>
      </w:r>
    </w:p>
    <w:p w14:paraId="0C37CF98" w14:textId="77777777" w:rsidR="00790EA9" w:rsidRPr="00790EA9" w:rsidRDefault="00790EA9" w:rsidP="006E0A1F">
      <w:pPr>
        <w:spacing w:after="0"/>
        <w:jc w:val="center"/>
        <w:rPr>
          <w:b/>
          <w:bCs/>
          <w:szCs w:val="28"/>
          <w:lang w:val="ro-RO"/>
        </w:rPr>
      </w:pPr>
      <w:r w:rsidRPr="00790EA9">
        <w:rPr>
          <w:b/>
          <w:bCs/>
          <w:szCs w:val="28"/>
          <w:lang w:val="ro-RO"/>
        </w:rPr>
        <w:t>Drepturile și obligațiile posesorului</w:t>
      </w:r>
    </w:p>
    <w:p w14:paraId="5423AAB2" w14:textId="77777777" w:rsidR="00790EA9" w:rsidRPr="00790EA9" w:rsidRDefault="00790EA9" w:rsidP="006E0A1F">
      <w:pPr>
        <w:spacing w:after="0"/>
        <w:ind w:firstLine="567"/>
        <w:jc w:val="both"/>
        <w:rPr>
          <w:szCs w:val="28"/>
          <w:lang w:val="ro-RO"/>
        </w:rPr>
      </w:pPr>
      <w:r w:rsidRPr="00790EA9">
        <w:rPr>
          <w:b/>
          <w:bCs/>
          <w:szCs w:val="28"/>
          <w:lang w:val="ro-RO"/>
        </w:rPr>
        <w:t>13.</w:t>
      </w:r>
      <w:r w:rsidRPr="00790EA9">
        <w:rPr>
          <w:szCs w:val="28"/>
          <w:lang w:val="ro-RO"/>
        </w:rPr>
        <w:t xml:space="preserve"> Posesorul RANP are dreptul:</w:t>
      </w:r>
    </w:p>
    <w:p w14:paraId="77585C82" w14:textId="77777777" w:rsidR="00790EA9" w:rsidRPr="00790EA9" w:rsidRDefault="00790EA9" w:rsidP="006E0A1F">
      <w:pPr>
        <w:spacing w:after="0"/>
        <w:ind w:firstLine="567"/>
        <w:jc w:val="both"/>
        <w:rPr>
          <w:szCs w:val="28"/>
          <w:lang w:val="ro-RO"/>
        </w:rPr>
      </w:pPr>
      <w:r w:rsidRPr="00790EA9">
        <w:rPr>
          <w:szCs w:val="28"/>
          <w:lang w:val="ro-RO"/>
        </w:rPr>
        <w:t>1) să propună, în funcție de competențele sale, îmbunătățiri ale cadrului normativ cu privire la RANP;</w:t>
      </w:r>
    </w:p>
    <w:p w14:paraId="13E1CC02" w14:textId="77777777" w:rsidR="00790EA9" w:rsidRPr="00790EA9" w:rsidRDefault="00790EA9" w:rsidP="006E0A1F">
      <w:pPr>
        <w:spacing w:after="0"/>
        <w:ind w:firstLine="567"/>
        <w:jc w:val="both"/>
        <w:rPr>
          <w:szCs w:val="28"/>
          <w:lang w:val="ro-RO"/>
        </w:rPr>
      </w:pPr>
      <w:r w:rsidRPr="00790EA9">
        <w:rPr>
          <w:szCs w:val="28"/>
          <w:lang w:val="ro-RO"/>
        </w:rPr>
        <w:t>2) să propună soluții de perfecționare și eficientizare a procesului de funcționare a RANP;</w:t>
      </w:r>
    </w:p>
    <w:p w14:paraId="585C280A" w14:textId="77777777" w:rsidR="00790EA9" w:rsidRPr="00790EA9" w:rsidRDefault="00790EA9" w:rsidP="006E0A1F">
      <w:pPr>
        <w:spacing w:after="0"/>
        <w:ind w:firstLine="567"/>
        <w:jc w:val="both"/>
        <w:rPr>
          <w:szCs w:val="28"/>
          <w:lang w:val="ro-RO"/>
        </w:rPr>
      </w:pPr>
      <w:r w:rsidRPr="00790EA9">
        <w:rPr>
          <w:szCs w:val="28"/>
          <w:lang w:val="ro-RO"/>
        </w:rPr>
        <w:lastRenderedPageBreak/>
        <w:t>3) să inițieze procedura de revocare/suspendare a drepturilor de acces la RANP pentru participanții care nu respectă regulile, standardele și normele în domeniul protecției datelor și securității informaționale;</w:t>
      </w:r>
    </w:p>
    <w:p w14:paraId="6278F421" w14:textId="77777777" w:rsidR="00790EA9" w:rsidRPr="00790EA9" w:rsidRDefault="00790EA9" w:rsidP="006E0A1F">
      <w:pPr>
        <w:spacing w:after="0"/>
        <w:ind w:firstLine="567"/>
        <w:jc w:val="both"/>
        <w:rPr>
          <w:szCs w:val="28"/>
          <w:lang w:val="ro-RO"/>
        </w:rPr>
      </w:pPr>
      <w:r w:rsidRPr="00790EA9">
        <w:rPr>
          <w:szCs w:val="28"/>
          <w:lang w:val="ro-RO"/>
        </w:rPr>
        <w:t>4) să asigure, prin intermediul deținătorului, respectarea cerințelor de securitate a informației de către participanții la RANP;</w:t>
      </w:r>
    </w:p>
    <w:p w14:paraId="553A706D" w14:textId="77777777" w:rsidR="00790EA9" w:rsidRPr="00790EA9" w:rsidRDefault="00790EA9" w:rsidP="006E0A1F">
      <w:pPr>
        <w:spacing w:after="0"/>
        <w:ind w:firstLine="567"/>
        <w:jc w:val="both"/>
        <w:rPr>
          <w:szCs w:val="28"/>
          <w:lang w:val="ro-RO"/>
        </w:rPr>
      </w:pPr>
      <w:r w:rsidRPr="00790EA9">
        <w:rPr>
          <w:szCs w:val="28"/>
          <w:lang w:val="ro-RO"/>
        </w:rPr>
        <w:t>5) să verifice autenticitatea și veridicitatea datelor înscrise de către registratori în RANP;</w:t>
      </w:r>
    </w:p>
    <w:p w14:paraId="3DF7E8A7" w14:textId="77777777" w:rsidR="00790EA9" w:rsidRPr="00790EA9" w:rsidRDefault="00790EA9" w:rsidP="006E0A1F">
      <w:pPr>
        <w:spacing w:after="0"/>
        <w:ind w:firstLine="567"/>
        <w:jc w:val="both"/>
        <w:rPr>
          <w:szCs w:val="28"/>
          <w:lang w:val="ro-RO"/>
        </w:rPr>
      </w:pPr>
      <w:r w:rsidRPr="00790EA9">
        <w:rPr>
          <w:szCs w:val="28"/>
          <w:lang w:val="ro-RO"/>
        </w:rPr>
        <w:t>6) să acceseze informațiile care se conțin în RANP.</w:t>
      </w:r>
    </w:p>
    <w:p w14:paraId="6AA52D73" w14:textId="77777777" w:rsidR="00790EA9" w:rsidRPr="00790EA9" w:rsidRDefault="00790EA9" w:rsidP="006E0A1F">
      <w:pPr>
        <w:spacing w:after="0"/>
        <w:ind w:firstLine="567"/>
        <w:jc w:val="both"/>
        <w:rPr>
          <w:szCs w:val="28"/>
          <w:lang w:val="ro-RO"/>
        </w:rPr>
      </w:pPr>
      <w:r w:rsidRPr="00790EA9">
        <w:rPr>
          <w:b/>
          <w:bCs/>
          <w:szCs w:val="28"/>
          <w:lang w:val="ro-RO"/>
        </w:rPr>
        <w:t>14.</w:t>
      </w:r>
      <w:r w:rsidRPr="00790EA9">
        <w:rPr>
          <w:szCs w:val="28"/>
          <w:lang w:val="ro-RO"/>
        </w:rPr>
        <w:t xml:space="preserve"> Posesorul RANP este obligat:</w:t>
      </w:r>
    </w:p>
    <w:p w14:paraId="5DCD8C5D" w14:textId="77777777" w:rsidR="00790EA9" w:rsidRPr="00790EA9" w:rsidRDefault="00790EA9" w:rsidP="006E0A1F">
      <w:pPr>
        <w:spacing w:after="0"/>
        <w:ind w:firstLine="567"/>
        <w:jc w:val="both"/>
        <w:rPr>
          <w:szCs w:val="28"/>
          <w:lang w:val="ro-RO"/>
        </w:rPr>
      </w:pPr>
      <w:r w:rsidRPr="00790EA9">
        <w:rPr>
          <w:szCs w:val="28"/>
          <w:lang w:val="ro-RO"/>
        </w:rPr>
        <w:t>1) să asigure condițiile juridice, organizatorice și financiare pentru crearea și ținerea RANP;</w:t>
      </w:r>
    </w:p>
    <w:p w14:paraId="318EA1BB" w14:textId="77777777" w:rsidR="00790EA9" w:rsidRPr="00790EA9" w:rsidRDefault="00790EA9" w:rsidP="006E0A1F">
      <w:pPr>
        <w:spacing w:after="0"/>
        <w:ind w:firstLine="567"/>
        <w:jc w:val="both"/>
        <w:rPr>
          <w:szCs w:val="28"/>
          <w:lang w:val="ro-RO"/>
        </w:rPr>
      </w:pPr>
      <w:r w:rsidRPr="00790EA9">
        <w:rPr>
          <w:szCs w:val="28"/>
          <w:lang w:val="ro-RO"/>
        </w:rPr>
        <w:t>2) să asigure funcționarea, administrarea și dezvoltarea continuă a RANP în conformitate cu cadrul normativ;</w:t>
      </w:r>
    </w:p>
    <w:p w14:paraId="47DF4386" w14:textId="77777777" w:rsidR="00790EA9" w:rsidRPr="00790EA9" w:rsidRDefault="00790EA9" w:rsidP="006E0A1F">
      <w:pPr>
        <w:spacing w:after="0"/>
        <w:ind w:firstLine="567"/>
        <w:jc w:val="both"/>
        <w:rPr>
          <w:szCs w:val="28"/>
          <w:lang w:val="ro-RO"/>
        </w:rPr>
      </w:pPr>
      <w:r w:rsidRPr="00790EA9">
        <w:rPr>
          <w:szCs w:val="28"/>
          <w:lang w:val="ro-RO"/>
        </w:rPr>
        <w:t>3) să asigure coordonarea și monitorizarea procesului de înregistrare și prelucrare a datelor în RANP;</w:t>
      </w:r>
    </w:p>
    <w:p w14:paraId="5B2E352F" w14:textId="77777777" w:rsidR="00790EA9" w:rsidRPr="00790EA9" w:rsidRDefault="00790EA9" w:rsidP="006E0A1F">
      <w:pPr>
        <w:spacing w:after="0"/>
        <w:ind w:firstLine="567"/>
        <w:jc w:val="both"/>
        <w:rPr>
          <w:szCs w:val="28"/>
          <w:lang w:val="ro-RO"/>
        </w:rPr>
      </w:pPr>
      <w:r w:rsidRPr="00790EA9">
        <w:rPr>
          <w:szCs w:val="28"/>
          <w:lang w:val="ro-RO"/>
        </w:rPr>
        <w:t>4) să propună soluții de perfecționare și eficientizare a procesului de funcționare a RANP, precum și să le pună în aplicare;</w:t>
      </w:r>
    </w:p>
    <w:p w14:paraId="16BB2D2F" w14:textId="77777777" w:rsidR="00790EA9" w:rsidRPr="00790EA9" w:rsidRDefault="00790EA9" w:rsidP="006E0A1F">
      <w:pPr>
        <w:spacing w:after="0"/>
        <w:ind w:firstLine="567"/>
        <w:jc w:val="both"/>
        <w:rPr>
          <w:szCs w:val="28"/>
          <w:lang w:val="ro-RO"/>
        </w:rPr>
      </w:pPr>
      <w:r w:rsidRPr="00790EA9">
        <w:rPr>
          <w:szCs w:val="28"/>
          <w:lang w:val="ro-RO"/>
        </w:rPr>
        <w:t>5) să asigure instruirea participanților RANP;</w:t>
      </w:r>
    </w:p>
    <w:p w14:paraId="25C12723" w14:textId="77777777" w:rsidR="00790EA9" w:rsidRPr="00790EA9" w:rsidRDefault="00790EA9" w:rsidP="006E0A1F">
      <w:pPr>
        <w:spacing w:after="0"/>
        <w:ind w:firstLine="567"/>
        <w:jc w:val="both"/>
        <w:rPr>
          <w:szCs w:val="28"/>
          <w:lang w:val="ro-RO"/>
        </w:rPr>
      </w:pPr>
      <w:r w:rsidRPr="00790EA9">
        <w:rPr>
          <w:szCs w:val="28"/>
          <w:lang w:val="ro-RO"/>
        </w:rPr>
        <w:t>6) să asigure atribuirea rolurilor și a drepturilor de acces la RANP;</w:t>
      </w:r>
    </w:p>
    <w:p w14:paraId="7E0732FE" w14:textId="77777777" w:rsidR="00790EA9" w:rsidRPr="00790EA9" w:rsidRDefault="00790EA9" w:rsidP="006E0A1F">
      <w:pPr>
        <w:spacing w:after="0"/>
        <w:ind w:firstLine="567"/>
        <w:jc w:val="both"/>
        <w:rPr>
          <w:szCs w:val="28"/>
          <w:lang w:val="ro-RO"/>
        </w:rPr>
      </w:pPr>
      <w:r w:rsidRPr="00790EA9">
        <w:rPr>
          <w:szCs w:val="28"/>
          <w:lang w:val="ro-RO"/>
        </w:rPr>
        <w:t>7) să garanteze măsurile tehnice, organizatorice de protecție și securitate a RANP, să monitorizeze și să ajusteze cerințele de securitate și de conformitate a RANP în domeniul protecției datelor cu caracter personal;</w:t>
      </w:r>
    </w:p>
    <w:p w14:paraId="753C2CD6" w14:textId="77777777" w:rsidR="00790EA9" w:rsidRPr="00790EA9" w:rsidRDefault="00790EA9" w:rsidP="006E0A1F">
      <w:pPr>
        <w:spacing w:after="0"/>
        <w:ind w:firstLine="567"/>
        <w:jc w:val="both"/>
        <w:rPr>
          <w:szCs w:val="28"/>
          <w:lang w:val="ro-RO"/>
        </w:rPr>
      </w:pPr>
      <w:r w:rsidRPr="00790EA9">
        <w:rPr>
          <w:szCs w:val="28"/>
          <w:lang w:val="ro-RO"/>
        </w:rPr>
        <w:t>8) să asigure păstrarea RANP până la adoptarea deciziei despre lichidarea acestuia. În cazul lichidării, datele și documentele conținute în acesta se transmit în arhivă, conform legislației;</w:t>
      </w:r>
    </w:p>
    <w:p w14:paraId="2091039B" w14:textId="77777777" w:rsidR="00790EA9" w:rsidRPr="00790EA9" w:rsidRDefault="00790EA9" w:rsidP="006E0A1F">
      <w:pPr>
        <w:spacing w:after="0"/>
        <w:ind w:firstLine="567"/>
        <w:jc w:val="both"/>
        <w:rPr>
          <w:szCs w:val="28"/>
          <w:lang w:val="ro-RO"/>
        </w:rPr>
      </w:pPr>
      <w:r w:rsidRPr="00790EA9">
        <w:rPr>
          <w:szCs w:val="28"/>
          <w:lang w:val="ro-RO"/>
        </w:rPr>
        <w:t>9) să asigure autenticitatea, plenitudinea și integritatea datelor din registru.</w:t>
      </w:r>
    </w:p>
    <w:p w14:paraId="76442081" w14:textId="77777777" w:rsidR="00790EA9" w:rsidRPr="00790EA9" w:rsidRDefault="00790EA9" w:rsidP="006E0A1F">
      <w:pPr>
        <w:spacing w:after="0"/>
        <w:rPr>
          <w:szCs w:val="28"/>
          <w:lang w:val="ro-RO"/>
        </w:rPr>
      </w:pPr>
    </w:p>
    <w:p w14:paraId="2E9FF4D8" w14:textId="77777777" w:rsidR="00790EA9" w:rsidRPr="00790EA9" w:rsidRDefault="00790EA9" w:rsidP="006E0A1F">
      <w:pPr>
        <w:spacing w:after="0"/>
        <w:jc w:val="center"/>
        <w:rPr>
          <w:b/>
          <w:bCs/>
          <w:szCs w:val="28"/>
          <w:lang w:val="ro-RO"/>
        </w:rPr>
      </w:pPr>
      <w:r w:rsidRPr="00790EA9">
        <w:rPr>
          <w:b/>
          <w:bCs/>
          <w:szCs w:val="28"/>
          <w:lang w:val="ro-RO"/>
        </w:rPr>
        <w:t>Secțiunea 2.</w:t>
      </w:r>
    </w:p>
    <w:p w14:paraId="4980BF3C" w14:textId="77777777" w:rsidR="00790EA9" w:rsidRPr="00790EA9" w:rsidRDefault="00790EA9" w:rsidP="006E0A1F">
      <w:pPr>
        <w:spacing w:after="0"/>
        <w:jc w:val="center"/>
        <w:rPr>
          <w:b/>
          <w:bCs/>
          <w:szCs w:val="28"/>
          <w:lang w:val="ro-RO"/>
        </w:rPr>
      </w:pPr>
      <w:r w:rsidRPr="00790EA9">
        <w:rPr>
          <w:b/>
          <w:bCs/>
          <w:szCs w:val="28"/>
          <w:lang w:val="ro-RO"/>
        </w:rPr>
        <w:t>Drepturile și obligațiile deținătorului</w:t>
      </w:r>
    </w:p>
    <w:p w14:paraId="6B35468C" w14:textId="77777777" w:rsidR="00790EA9" w:rsidRPr="00790EA9" w:rsidRDefault="00790EA9" w:rsidP="006E0A1F">
      <w:pPr>
        <w:spacing w:after="0"/>
        <w:ind w:firstLine="426"/>
        <w:jc w:val="both"/>
        <w:rPr>
          <w:szCs w:val="28"/>
          <w:lang w:val="ro-RO"/>
        </w:rPr>
      </w:pPr>
      <w:r w:rsidRPr="00790EA9">
        <w:rPr>
          <w:b/>
          <w:bCs/>
          <w:szCs w:val="28"/>
          <w:lang w:val="ro-RO"/>
        </w:rPr>
        <w:t>15.</w:t>
      </w:r>
      <w:r w:rsidRPr="00790EA9">
        <w:rPr>
          <w:szCs w:val="28"/>
          <w:lang w:val="ro-RO"/>
        </w:rPr>
        <w:t xml:space="preserve"> Deținătorul RANP are dreptul:</w:t>
      </w:r>
    </w:p>
    <w:p w14:paraId="75E05C52" w14:textId="77777777" w:rsidR="00790EA9" w:rsidRPr="00790EA9" w:rsidRDefault="00790EA9" w:rsidP="006E0A1F">
      <w:pPr>
        <w:spacing w:after="0"/>
        <w:ind w:firstLine="426"/>
        <w:jc w:val="both"/>
        <w:rPr>
          <w:szCs w:val="28"/>
          <w:lang w:val="ro-RO"/>
        </w:rPr>
      </w:pPr>
      <w:r w:rsidRPr="00790EA9">
        <w:rPr>
          <w:szCs w:val="28"/>
          <w:lang w:val="ro-RO"/>
        </w:rPr>
        <w:t>1) să utilizeze RANP și să acceseze informațiile aferente în scopul executării obligațiilor sale;</w:t>
      </w:r>
    </w:p>
    <w:p w14:paraId="3B42B28C" w14:textId="77777777" w:rsidR="00790EA9" w:rsidRPr="00790EA9" w:rsidRDefault="00790EA9" w:rsidP="006E0A1F">
      <w:pPr>
        <w:spacing w:after="0"/>
        <w:ind w:firstLine="426"/>
        <w:jc w:val="both"/>
        <w:rPr>
          <w:szCs w:val="28"/>
          <w:lang w:val="ro-RO"/>
        </w:rPr>
      </w:pPr>
      <w:r w:rsidRPr="00790EA9">
        <w:rPr>
          <w:szCs w:val="28"/>
          <w:lang w:val="ro-RO"/>
        </w:rPr>
        <w:t>2) să propună soluții pentru perfecționarea și eficientizarea procesului de funcționare a SI RANP;</w:t>
      </w:r>
    </w:p>
    <w:p w14:paraId="08C868F9" w14:textId="77777777" w:rsidR="00790EA9" w:rsidRPr="00790EA9" w:rsidRDefault="00790EA9" w:rsidP="006E0A1F">
      <w:pPr>
        <w:spacing w:after="0"/>
        <w:ind w:firstLine="426"/>
        <w:jc w:val="both"/>
        <w:rPr>
          <w:szCs w:val="28"/>
          <w:lang w:val="ro-RO"/>
        </w:rPr>
      </w:pPr>
      <w:r w:rsidRPr="00790EA9">
        <w:rPr>
          <w:szCs w:val="28"/>
          <w:lang w:val="ro-RO"/>
        </w:rPr>
        <w:t>3) să supravegheze respectarea cerințelor de securitate informațională de către subiecți, să documenteze și să raporteze cazurile și tentativele de încălcare a acestora (incidente de securitate), să întreprindă măsuri necesare pentru prevenirea, limitarea și lichidarea consecințelor, în conformitate cu cerințele față de asigurarea securității sistemelor informaționale;</w:t>
      </w:r>
    </w:p>
    <w:p w14:paraId="0B6FD035" w14:textId="77777777" w:rsidR="00790EA9" w:rsidRPr="00790EA9" w:rsidRDefault="00790EA9" w:rsidP="006E0A1F">
      <w:pPr>
        <w:spacing w:after="0"/>
        <w:ind w:firstLine="426"/>
        <w:jc w:val="both"/>
        <w:rPr>
          <w:szCs w:val="28"/>
          <w:lang w:val="ro-RO"/>
        </w:rPr>
      </w:pPr>
      <w:r w:rsidRPr="00790EA9">
        <w:rPr>
          <w:szCs w:val="28"/>
          <w:lang w:val="ro-RO"/>
        </w:rPr>
        <w:t>4) să asigure accesul în cadrul RANP registratorilor, furnizorilor, destinatarilor și utilizatorilor, în conformitate cu drepturile de acces stabilite și cu atribuțiile delegate;</w:t>
      </w:r>
    </w:p>
    <w:p w14:paraId="5B933A20" w14:textId="77777777" w:rsidR="00790EA9" w:rsidRPr="00790EA9" w:rsidRDefault="00790EA9" w:rsidP="006E0A1F">
      <w:pPr>
        <w:spacing w:after="0"/>
        <w:ind w:firstLine="426"/>
        <w:jc w:val="both"/>
        <w:rPr>
          <w:szCs w:val="28"/>
          <w:lang w:val="ro-RO"/>
        </w:rPr>
      </w:pPr>
      <w:r w:rsidRPr="00790EA9">
        <w:rPr>
          <w:szCs w:val="28"/>
          <w:lang w:val="ro-RO"/>
        </w:rPr>
        <w:t>5) să solicite și să primească de la posesor susținere metodologică și practică privind ținerea RANP;</w:t>
      </w:r>
    </w:p>
    <w:p w14:paraId="3A29B24B" w14:textId="77777777" w:rsidR="00790EA9" w:rsidRPr="00790EA9" w:rsidRDefault="00790EA9" w:rsidP="006E0A1F">
      <w:pPr>
        <w:spacing w:after="0"/>
        <w:ind w:firstLine="426"/>
        <w:jc w:val="both"/>
        <w:rPr>
          <w:szCs w:val="28"/>
          <w:lang w:val="ro-RO"/>
        </w:rPr>
      </w:pPr>
      <w:r w:rsidRPr="00790EA9">
        <w:rPr>
          <w:szCs w:val="28"/>
          <w:lang w:val="ro-RO"/>
        </w:rPr>
        <w:t>6) să stabilească măsuri tehnice și organizatorice de protecție și de securitate a SI RANP.</w:t>
      </w:r>
    </w:p>
    <w:p w14:paraId="6CA9CAD3" w14:textId="77777777" w:rsidR="00790EA9" w:rsidRPr="00790EA9" w:rsidRDefault="00790EA9" w:rsidP="006E0A1F">
      <w:pPr>
        <w:spacing w:after="0"/>
        <w:ind w:firstLine="426"/>
        <w:jc w:val="both"/>
        <w:rPr>
          <w:szCs w:val="28"/>
          <w:lang w:val="ro-RO"/>
        </w:rPr>
      </w:pPr>
      <w:r w:rsidRPr="00790EA9">
        <w:rPr>
          <w:b/>
          <w:bCs/>
          <w:szCs w:val="28"/>
          <w:lang w:val="ro-RO"/>
        </w:rPr>
        <w:lastRenderedPageBreak/>
        <w:t>16.</w:t>
      </w:r>
      <w:r w:rsidRPr="00790EA9">
        <w:rPr>
          <w:szCs w:val="28"/>
          <w:lang w:val="ro-RO"/>
        </w:rPr>
        <w:t xml:space="preserve"> Deținătorul RANP este obligat:</w:t>
      </w:r>
    </w:p>
    <w:p w14:paraId="48D6E9DA" w14:textId="77777777" w:rsidR="00790EA9" w:rsidRPr="00790EA9" w:rsidRDefault="00790EA9" w:rsidP="006E0A1F">
      <w:pPr>
        <w:spacing w:after="0"/>
        <w:ind w:firstLine="426"/>
        <w:jc w:val="both"/>
        <w:rPr>
          <w:szCs w:val="28"/>
          <w:lang w:val="ro-RO"/>
        </w:rPr>
      </w:pPr>
      <w:r w:rsidRPr="00790EA9">
        <w:rPr>
          <w:szCs w:val="28"/>
          <w:lang w:val="ro-RO"/>
        </w:rPr>
        <w:t>1) să asigure ținerea RANP;</w:t>
      </w:r>
    </w:p>
    <w:p w14:paraId="77D62AEE" w14:textId="77777777" w:rsidR="00790EA9" w:rsidRPr="00790EA9" w:rsidRDefault="00790EA9" w:rsidP="006E0A1F">
      <w:pPr>
        <w:spacing w:after="0"/>
        <w:ind w:firstLine="426"/>
        <w:jc w:val="both"/>
        <w:rPr>
          <w:szCs w:val="28"/>
          <w:lang w:val="ro-RO"/>
        </w:rPr>
      </w:pPr>
      <w:r w:rsidRPr="00790EA9">
        <w:rPr>
          <w:szCs w:val="28"/>
          <w:lang w:val="ro-RO"/>
        </w:rPr>
        <w:t>2) să asigure integritatea, securitatea și protecția datelor din RANP, inclusiv protecția datelor cu caracter personal;</w:t>
      </w:r>
    </w:p>
    <w:p w14:paraId="6E39EB63" w14:textId="77777777" w:rsidR="00790EA9" w:rsidRPr="00790EA9" w:rsidRDefault="00790EA9" w:rsidP="006E0A1F">
      <w:pPr>
        <w:spacing w:after="0"/>
        <w:ind w:firstLine="426"/>
        <w:jc w:val="both"/>
        <w:rPr>
          <w:szCs w:val="28"/>
          <w:lang w:val="ro-RO"/>
        </w:rPr>
      </w:pPr>
      <w:r w:rsidRPr="00790EA9">
        <w:rPr>
          <w:szCs w:val="28"/>
          <w:lang w:val="ro-RO"/>
        </w:rPr>
        <w:t>3) să monitorizeze activitatea utilizatorilor, procesul de înregistrare și prelucrare a datelor în cadrul RANP;</w:t>
      </w:r>
    </w:p>
    <w:p w14:paraId="3F0829C7" w14:textId="77777777" w:rsidR="00790EA9" w:rsidRPr="00790EA9" w:rsidRDefault="00790EA9" w:rsidP="006E0A1F">
      <w:pPr>
        <w:spacing w:after="0"/>
        <w:ind w:firstLine="426"/>
        <w:jc w:val="both"/>
        <w:rPr>
          <w:szCs w:val="28"/>
          <w:lang w:val="ro-RO"/>
        </w:rPr>
      </w:pPr>
      <w:r w:rsidRPr="00790EA9">
        <w:rPr>
          <w:szCs w:val="28"/>
          <w:lang w:val="ro-RO"/>
        </w:rPr>
        <w:t>4) să asigure procesarea modificărilor, rectificărilor, dezvoltările solicitate de către posesor;</w:t>
      </w:r>
    </w:p>
    <w:p w14:paraId="37379807" w14:textId="77777777" w:rsidR="00790EA9" w:rsidRPr="00790EA9" w:rsidRDefault="00790EA9" w:rsidP="006E0A1F">
      <w:pPr>
        <w:spacing w:after="0"/>
        <w:ind w:firstLine="426"/>
        <w:jc w:val="both"/>
        <w:rPr>
          <w:szCs w:val="28"/>
          <w:lang w:val="ro-RO"/>
        </w:rPr>
      </w:pPr>
      <w:r w:rsidRPr="00790EA9">
        <w:rPr>
          <w:szCs w:val="28"/>
          <w:lang w:val="ro-RO"/>
        </w:rPr>
        <w:t>5) să stabilească condițiile tehnice de funcționare a RANP;</w:t>
      </w:r>
    </w:p>
    <w:p w14:paraId="6AD00B20" w14:textId="77777777" w:rsidR="00790EA9" w:rsidRPr="00790EA9" w:rsidRDefault="00790EA9" w:rsidP="006E0A1F">
      <w:pPr>
        <w:spacing w:after="0"/>
        <w:ind w:firstLine="426"/>
        <w:jc w:val="both"/>
        <w:rPr>
          <w:szCs w:val="28"/>
          <w:lang w:val="ro-RO"/>
        </w:rPr>
      </w:pPr>
      <w:r w:rsidRPr="00790EA9">
        <w:rPr>
          <w:szCs w:val="28"/>
          <w:lang w:val="ro-RO"/>
        </w:rPr>
        <w:t>6) să inițieze procedura de revocare/suspendare a drepturilor de acces la RANP la cererea registratorului;</w:t>
      </w:r>
    </w:p>
    <w:p w14:paraId="4A47A883" w14:textId="77777777" w:rsidR="00790EA9" w:rsidRPr="00790EA9" w:rsidRDefault="00790EA9" w:rsidP="006E0A1F">
      <w:pPr>
        <w:spacing w:after="0"/>
        <w:ind w:firstLine="426"/>
        <w:jc w:val="both"/>
        <w:rPr>
          <w:szCs w:val="28"/>
          <w:lang w:val="ro-RO"/>
        </w:rPr>
      </w:pPr>
      <w:r w:rsidRPr="00790EA9">
        <w:rPr>
          <w:szCs w:val="28"/>
          <w:lang w:val="ro-RO"/>
        </w:rPr>
        <w:t>7) să elaboreze proceduri și instrucțiuni privind modalitatea de înscriere, acumulare, păstrare, completare, corectare, sistematizare și de utilizare a datelor din RANP;</w:t>
      </w:r>
    </w:p>
    <w:p w14:paraId="3A1873FF" w14:textId="77777777" w:rsidR="00790EA9" w:rsidRPr="00790EA9" w:rsidRDefault="00790EA9" w:rsidP="006E0A1F">
      <w:pPr>
        <w:spacing w:after="0"/>
        <w:ind w:firstLine="426"/>
        <w:jc w:val="both"/>
        <w:rPr>
          <w:szCs w:val="28"/>
          <w:lang w:val="ro-RO"/>
        </w:rPr>
      </w:pPr>
      <w:r w:rsidRPr="00790EA9">
        <w:rPr>
          <w:szCs w:val="28"/>
          <w:lang w:val="ro-RO"/>
        </w:rPr>
        <w:t>8) să asigure accesul destinatarilor la datele din RANP în conformitate cu prevederile legislației privind protecția datelor cu caracter personal;</w:t>
      </w:r>
    </w:p>
    <w:p w14:paraId="5726BF46" w14:textId="77777777" w:rsidR="00790EA9" w:rsidRPr="00790EA9" w:rsidRDefault="00790EA9" w:rsidP="006E0A1F">
      <w:pPr>
        <w:spacing w:after="0"/>
        <w:ind w:firstLine="426"/>
        <w:jc w:val="both"/>
        <w:rPr>
          <w:szCs w:val="28"/>
          <w:lang w:val="ro-RO"/>
        </w:rPr>
      </w:pPr>
      <w:r w:rsidRPr="00790EA9">
        <w:rPr>
          <w:szCs w:val="28"/>
          <w:lang w:val="ro-RO"/>
        </w:rPr>
        <w:t>9) să întreprindă măsurile organizatorice și tehnice necesare pentru asigurarea protecției și confidențialității informației stocate în RANP, inclusiv împotriva distrugerii, modificării, blocării, copierii, răspândirii, precum și împotriva altor acțiuni.</w:t>
      </w:r>
    </w:p>
    <w:p w14:paraId="0484BEC5" w14:textId="77777777" w:rsidR="00790EA9" w:rsidRPr="00790EA9" w:rsidRDefault="00790EA9" w:rsidP="006E0A1F">
      <w:pPr>
        <w:spacing w:after="0"/>
        <w:jc w:val="center"/>
        <w:rPr>
          <w:szCs w:val="28"/>
          <w:lang w:val="ro-RO"/>
        </w:rPr>
      </w:pPr>
    </w:p>
    <w:p w14:paraId="739732FA" w14:textId="77777777" w:rsidR="00790EA9" w:rsidRPr="00790EA9" w:rsidRDefault="00790EA9" w:rsidP="006E0A1F">
      <w:pPr>
        <w:spacing w:after="0"/>
        <w:ind w:firstLine="426"/>
        <w:jc w:val="center"/>
        <w:rPr>
          <w:b/>
          <w:bCs/>
          <w:szCs w:val="28"/>
          <w:lang w:val="ro-RO"/>
        </w:rPr>
      </w:pPr>
      <w:r w:rsidRPr="00790EA9">
        <w:rPr>
          <w:b/>
          <w:bCs/>
          <w:szCs w:val="28"/>
          <w:lang w:val="ro-RO"/>
        </w:rPr>
        <w:t>Secțiunea 3.</w:t>
      </w:r>
    </w:p>
    <w:p w14:paraId="0A8B8F7E" w14:textId="77777777" w:rsidR="00790EA9" w:rsidRPr="00790EA9" w:rsidRDefault="00790EA9" w:rsidP="006E0A1F">
      <w:pPr>
        <w:spacing w:after="0"/>
        <w:ind w:firstLine="426"/>
        <w:jc w:val="center"/>
        <w:rPr>
          <w:b/>
          <w:bCs/>
          <w:szCs w:val="28"/>
          <w:lang w:val="ro-RO"/>
        </w:rPr>
      </w:pPr>
      <w:r w:rsidRPr="00790EA9">
        <w:rPr>
          <w:b/>
          <w:bCs/>
          <w:szCs w:val="28"/>
          <w:lang w:val="ro-RO"/>
        </w:rPr>
        <w:t>Drepturile și obligațiile registratorului</w:t>
      </w:r>
    </w:p>
    <w:p w14:paraId="270C9331" w14:textId="77777777" w:rsidR="00790EA9" w:rsidRPr="00790EA9" w:rsidRDefault="00790EA9" w:rsidP="006E0A1F">
      <w:pPr>
        <w:spacing w:after="0"/>
        <w:ind w:firstLine="567"/>
        <w:jc w:val="both"/>
        <w:rPr>
          <w:szCs w:val="28"/>
          <w:lang w:val="ro-RO"/>
        </w:rPr>
      </w:pPr>
      <w:r w:rsidRPr="00790EA9">
        <w:rPr>
          <w:b/>
          <w:bCs/>
          <w:szCs w:val="28"/>
          <w:lang w:val="ro-RO"/>
        </w:rPr>
        <w:t>17.</w:t>
      </w:r>
      <w:r w:rsidRPr="00790EA9">
        <w:rPr>
          <w:szCs w:val="28"/>
          <w:lang w:val="ro-RO"/>
        </w:rPr>
        <w:t xml:space="preserve"> Registratorii de date RANP au dreptul:</w:t>
      </w:r>
    </w:p>
    <w:p w14:paraId="28777E0B" w14:textId="77777777" w:rsidR="00790EA9" w:rsidRPr="00790EA9" w:rsidRDefault="00790EA9" w:rsidP="006E0A1F">
      <w:pPr>
        <w:spacing w:after="0"/>
        <w:ind w:firstLine="567"/>
        <w:jc w:val="both"/>
        <w:rPr>
          <w:szCs w:val="28"/>
          <w:lang w:val="ro-RO"/>
        </w:rPr>
      </w:pPr>
      <w:r w:rsidRPr="00790EA9">
        <w:rPr>
          <w:szCs w:val="28"/>
          <w:lang w:val="ro-RO"/>
        </w:rPr>
        <w:t>1) să utilizeze RANP în conformitate cu prezentul Regulament și cu regulile de utilizare aferente;</w:t>
      </w:r>
    </w:p>
    <w:p w14:paraId="0B2B2B2A" w14:textId="77777777" w:rsidR="00790EA9" w:rsidRPr="00790EA9" w:rsidRDefault="00790EA9" w:rsidP="006E0A1F">
      <w:pPr>
        <w:spacing w:after="0"/>
        <w:ind w:firstLine="567"/>
        <w:jc w:val="both"/>
        <w:rPr>
          <w:szCs w:val="28"/>
          <w:lang w:val="ro-RO"/>
        </w:rPr>
      </w:pPr>
      <w:r w:rsidRPr="00790EA9">
        <w:rPr>
          <w:szCs w:val="28"/>
          <w:lang w:val="ro-RO"/>
        </w:rPr>
        <w:t>2) să acceseze RANP în limitele rolului atribuit;</w:t>
      </w:r>
    </w:p>
    <w:p w14:paraId="1223A275" w14:textId="77777777" w:rsidR="00790EA9" w:rsidRPr="00790EA9" w:rsidRDefault="00790EA9" w:rsidP="006E0A1F">
      <w:pPr>
        <w:spacing w:after="0"/>
        <w:ind w:firstLine="567"/>
        <w:jc w:val="both"/>
        <w:rPr>
          <w:szCs w:val="28"/>
          <w:lang w:val="ro-RO"/>
        </w:rPr>
      </w:pPr>
      <w:r w:rsidRPr="00790EA9">
        <w:rPr>
          <w:szCs w:val="28"/>
          <w:lang w:val="ro-RO"/>
        </w:rPr>
        <w:t>3) să vizualizeze și să editeze informațiile din RANP conform rolului atribuit;</w:t>
      </w:r>
    </w:p>
    <w:p w14:paraId="7C1C1ED1" w14:textId="77777777" w:rsidR="00790EA9" w:rsidRPr="00790EA9" w:rsidRDefault="00790EA9" w:rsidP="006E0A1F">
      <w:pPr>
        <w:spacing w:after="0"/>
        <w:ind w:firstLine="567"/>
        <w:jc w:val="both"/>
        <w:rPr>
          <w:szCs w:val="28"/>
          <w:lang w:val="ro-RO"/>
        </w:rPr>
      </w:pPr>
      <w:r w:rsidRPr="00790EA9">
        <w:rPr>
          <w:szCs w:val="28"/>
          <w:lang w:val="ro-RO"/>
        </w:rPr>
        <w:t>4) să acceseze informațiile care se conțin în RANP;</w:t>
      </w:r>
    </w:p>
    <w:p w14:paraId="5DD74098" w14:textId="77777777" w:rsidR="00790EA9" w:rsidRPr="00790EA9" w:rsidRDefault="00790EA9" w:rsidP="006E0A1F">
      <w:pPr>
        <w:spacing w:after="0"/>
        <w:ind w:firstLine="567"/>
        <w:jc w:val="both"/>
        <w:rPr>
          <w:szCs w:val="28"/>
          <w:lang w:val="ro-RO"/>
        </w:rPr>
      </w:pPr>
      <w:r w:rsidRPr="00790EA9">
        <w:rPr>
          <w:szCs w:val="28"/>
          <w:lang w:val="ro-RO"/>
        </w:rPr>
        <w:t>5) să înainteze posesorului propuneri privind modificarea actelor normative care reglementează ținerea RANP;</w:t>
      </w:r>
    </w:p>
    <w:p w14:paraId="25D5ED0C" w14:textId="77777777" w:rsidR="00790EA9" w:rsidRPr="00790EA9" w:rsidRDefault="00790EA9" w:rsidP="006E0A1F">
      <w:pPr>
        <w:spacing w:after="0"/>
        <w:ind w:firstLine="567"/>
        <w:jc w:val="both"/>
        <w:rPr>
          <w:szCs w:val="28"/>
          <w:lang w:val="ro-RO"/>
        </w:rPr>
      </w:pPr>
      <w:r w:rsidRPr="00790EA9">
        <w:rPr>
          <w:szCs w:val="28"/>
          <w:lang w:val="ro-RO"/>
        </w:rPr>
        <w:t>6) să înainteze deținătorului cerere privind revocarea/suspendarea dreptului de acces la RANP.</w:t>
      </w:r>
    </w:p>
    <w:p w14:paraId="1AF3B96E" w14:textId="77777777" w:rsidR="00790EA9" w:rsidRPr="00790EA9" w:rsidRDefault="00790EA9" w:rsidP="006E0A1F">
      <w:pPr>
        <w:spacing w:after="0"/>
        <w:ind w:firstLine="567"/>
        <w:jc w:val="both"/>
        <w:rPr>
          <w:szCs w:val="28"/>
          <w:lang w:val="ro-RO"/>
        </w:rPr>
      </w:pPr>
      <w:r w:rsidRPr="00790EA9">
        <w:rPr>
          <w:b/>
          <w:bCs/>
          <w:szCs w:val="28"/>
          <w:lang w:val="ro-RO"/>
        </w:rPr>
        <w:t>18.</w:t>
      </w:r>
      <w:r w:rsidRPr="00790EA9">
        <w:rPr>
          <w:szCs w:val="28"/>
          <w:lang w:val="ro-RO"/>
        </w:rPr>
        <w:t xml:space="preserve"> Registratorii de date RANP au obligația:</w:t>
      </w:r>
    </w:p>
    <w:p w14:paraId="131D8329" w14:textId="77777777" w:rsidR="00790EA9" w:rsidRPr="00790EA9" w:rsidRDefault="00790EA9" w:rsidP="006E0A1F">
      <w:pPr>
        <w:spacing w:after="0"/>
        <w:ind w:firstLine="567"/>
        <w:jc w:val="both"/>
        <w:rPr>
          <w:szCs w:val="28"/>
          <w:lang w:val="ro-RO"/>
        </w:rPr>
      </w:pPr>
      <w:r w:rsidRPr="00790EA9">
        <w:rPr>
          <w:szCs w:val="28"/>
          <w:lang w:val="ro-RO"/>
        </w:rPr>
        <w:t>1) să asigure înregistrarea, actualizarea/modificarea datelor introduse în RANP, în baza informației recepționate de la furnizorii de date;</w:t>
      </w:r>
    </w:p>
    <w:p w14:paraId="6E3D7955" w14:textId="77777777" w:rsidR="00790EA9" w:rsidRPr="00790EA9" w:rsidRDefault="00790EA9" w:rsidP="006E0A1F">
      <w:pPr>
        <w:spacing w:after="0"/>
        <w:ind w:firstLine="567"/>
        <w:jc w:val="both"/>
        <w:rPr>
          <w:szCs w:val="28"/>
          <w:lang w:val="ro-RO"/>
        </w:rPr>
      </w:pPr>
      <w:r w:rsidRPr="00790EA9">
        <w:rPr>
          <w:szCs w:val="28"/>
          <w:lang w:val="ro-RO"/>
        </w:rPr>
        <w:t>2) să asigure actualizarea datelor introduse în RANP, inclusiv corectitudinea, autenticitatea și veridicitatea datelor introduse în RANP;</w:t>
      </w:r>
    </w:p>
    <w:p w14:paraId="4764AFFC" w14:textId="77777777" w:rsidR="00790EA9" w:rsidRPr="00790EA9" w:rsidRDefault="00790EA9" w:rsidP="006E0A1F">
      <w:pPr>
        <w:spacing w:after="0"/>
        <w:ind w:firstLine="567"/>
        <w:jc w:val="both"/>
        <w:rPr>
          <w:szCs w:val="28"/>
          <w:lang w:val="ro-RO"/>
        </w:rPr>
      </w:pPr>
      <w:r w:rsidRPr="00790EA9">
        <w:rPr>
          <w:szCs w:val="28"/>
          <w:lang w:val="ro-RO"/>
        </w:rPr>
        <w:t>3) să corecteze erorile comise ca urmare a înregistrării greșite a datelor, precum și orice alte erori constatate;</w:t>
      </w:r>
    </w:p>
    <w:p w14:paraId="7CC024FE" w14:textId="77777777" w:rsidR="00790EA9" w:rsidRPr="00790EA9" w:rsidRDefault="00790EA9" w:rsidP="006E0A1F">
      <w:pPr>
        <w:spacing w:after="0"/>
        <w:ind w:firstLine="567"/>
        <w:jc w:val="both"/>
        <w:rPr>
          <w:szCs w:val="28"/>
          <w:lang w:val="ro-RO"/>
        </w:rPr>
      </w:pPr>
      <w:r w:rsidRPr="00790EA9">
        <w:rPr>
          <w:szCs w:val="28"/>
          <w:lang w:val="ro-RO"/>
        </w:rPr>
        <w:t>4) să asigure implementarea măsurilor organizatorice și tehnice necesare pentru asigurarea regimului de confidențialitate și securitatea informației și a datelor cu caracter personal;</w:t>
      </w:r>
    </w:p>
    <w:p w14:paraId="72582B4B" w14:textId="77777777" w:rsidR="00790EA9" w:rsidRPr="00790EA9" w:rsidRDefault="00790EA9" w:rsidP="006E0A1F">
      <w:pPr>
        <w:spacing w:after="0"/>
        <w:ind w:firstLine="567"/>
        <w:jc w:val="both"/>
        <w:rPr>
          <w:szCs w:val="28"/>
          <w:lang w:val="ro-RO"/>
        </w:rPr>
      </w:pPr>
      <w:r w:rsidRPr="00790EA9">
        <w:rPr>
          <w:szCs w:val="28"/>
          <w:lang w:val="ro-RO"/>
        </w:rPr>
        <w:t>5) să întreprindă măsuri pentru evitarea accesului neautorizat al persoanelor terțe;</w:t>
      </w:r>
    </w:p>
    <w:p w14:paraId="3B81C260" w14:textId="77777777" w:rsidR="00790EA9" w:rsidRPr="00790EA9" w:rsidRDefault="00790EA9" w:rsidP="006E0A1F">
      <w:pPr>
        <w:spacing w:after="0"/>
        <w:ind w:firstLine="567"/>
        <w:jc w:val="both"/>
        <w:rPr>
          <w:szCs w:val="28"/>
          <w:lang w:val="ro-RO"/>
        </w:rPr>
      </w:pPr>
      <w:r w:rsidRPr="00790EA9">
        <w:rPr>
          <w:szCs w:val="28"/>
          <w:lang w:val="ro-RO"/>
        </w:rPr>
        <w:t>6) să utilizeze informația din RANP doar în scopurile stabilite de legislație;</w:t>
      </w:r>
    </w:p>
    <w:p w14:paraId="7C0AA687" w14:textId="77777777" w:rsidR="00790EA9" w:rsidRPr="00790EA9" w:rsidRDefault="00790EA9" w:rsidP="006E0A1F">
      <w:pPr>
        <w:spacing w:after="0"/>
        <w:ind w:firstLine="567"/>
        <w:jc w:val="both"/>
        <w:rPr>
          <w:szCs w:val="28"/>
          <w:lang w:val="ro-RO"/>
        </w:rPr>
      </w:pPr>
      <w:r w:rsidRPr="00790EA9">
        <w:rPr>
          <w:szCs w:val="28"/>
          <w:lang w:val="ro-RO"/>
        </w:rPr>
        <w:lastRenderedPageBreak/>
        <w:t>7) să folosească funcționalitățile RANP doar în scopurile pentru care au fost create și respectând cu strictețe cadrul normativ în domeniul resurselor și sistemelor informaționale de stat;</w:t>
      </w:r>
    </w:p>
    <w:p w14:paraId="3FA37816" w14:textId="77777777" w:rsidR="00790EA9" w:rsidRPr="00790EA9" w:rsidRDefault="00790EA9" w:rsidP="006E0A1F">
      <w:pPr>
        <w:spacing w:after="0"/>
        <w:ind w:firstLine="567"/>
        <w:jc w:val="both"/>
        <w:rPr>
          <w:szCs w:val="28"/>
          <w:lang w:val="ro-RO"/>
        </w:rPr>
      </w:pPr>
      <w:r w:rsidRPr="00790EA9">
        <w:rPr>
          <w:szCs w:val="28"/>
          <w:lang w:val="ro-RO"/>
        </w:rPr>
        <w:t>8) să respecte condițiile tehnice de utilizare a RANP.</w:t>
      </w:r>
    </w:p>
    <w:p w14:paraId="7D42C552" w14:textId="77777777" w:rsidR="00790EA9" w:rsidRPr="00790EA9" w:rsidRDefault="00790EA9" w:rsidP="006E0A1F">
      <w:pPr>
        <w:spacing w:after="0"/>
        <w:jc w:val="center"/>
        <w:rPr>
          <w:szCs w:val="28"/>
          <w:lang w:val="ro-RO"/>
        </w:rPr>
      </w:pPr>
    </w:p>
    <w:p w14:paraId="0598D91F" w14:textId="77777777" w:rsidR="00790EA9" w:rsidRPr="00790EA9" w:rsidRDefault="00790EA9" w:rsidP="006E0A1F">
      <w:pPr>
        <w:spacing w:after="0"/>
        <w:ind w:firstLine="426"/>
        <w:jc w:val="center"/>
        <w:rPr>
          <w:b/>
          <w:bCs/>
          <w:szCs w:val="28"/>
          <w:lang w:val="ro-RO"/>
        </w:rPr>
      </w:pPr>
      <w:r w:rsidRPr="00790EA9">
        <w:rPr>
          <w:b/>
          <w:bCs/>
          <w:szCs w:val="28"/>
          <w:lang w:val="ro-RO"/>
        </w:rPr>
        <w:t>Secțiunea 4.</w:t>
      </w:r>
    </w:p>
    <w:p w14:paraId="53CE3754" w14:textId="77777777" w:rsidR="00790EA9" w:rsidRPr="00790EA9" w:rsidRDefault="00790EA9" w:rsidP="006E0A1F">
      <w:pPr>
        <w:spacing w:after="0"/>
        <w:ind w:firstLine="426"/>
        <w:jc w:val="center"/>
        <w:rPr>
          <w:b/>
          <w:bCs/>
          <w:szCs w:val="28"/>
          <w:lang w:val="ro-RO"/>
        </w:rPr>
      </w:pPr>
      <w:r w:rsidRPr="00790EA9">
        <w:rPr>
          <w:b/>
          <w:bCs/>
          <w:szCs w:val="28"/>
          <w:lang w:val="ro-RO"/>
        </w:rPr>
        <w:t>Drepturile și obligațiile furnizorului</w:t>
      </w:r>
    </w:p>
    <w:p w14:paraId="292D6CC8" w14:textId="77777777" w:rsidR="00790EA9" w:rsidRPr="00790EA9" w:rsidRDefault="00790EA9" w:rsidP="006E0A1F">
      <w:pPr>
        <w:spacing w:after="0"/>
        <w:ind w:firstLine="567"/>
        <w:jc w:val="both"/>
        <w:rPr>
          <w:szCs w:val="28"/>
          <w:lang w:val="ro-RO"/>
        </w:rPr>
      </w:pPr>
      <w:r w:rsidRPr="00790EA9">
        <w:rPr>
          <w:b/>
          <w:bCs/>
          <w:szCs w:val="28"/>
          <w:lang w:val="ro-RO"/>
        </w:rPr>
        <w:t>19.</w:t>
      </w:r>
      <w:r w:rsidRPr="00790EA9">
        <w:rPr>
          <w:szCs w:val="28"/>
          <w:lang w:val="ro-RO"/>
        </w:rPr>
        <w:t xml:space="preserve"> Furnizorul de date are dreptul:</w:t>
      </w:r>
    </w:p>
    <w:p w14:paraId="4EB2F146" w14:textId="77777777" w:rsidR="00790EA9" w:rsidRPr="00790EA9" w:rsidRDefault="00790EA9" w:rsidP="006E0A1F">
      <w:pPr>
        <w:spacing w:after="0"/>
        <w:ind w:firstLine="567"/>
        <w:jc w:val="both"/>
        <w:rPr>
          <w:szCs w:val="28"/>
          <w:lang w:val="ro-RO"/>
        </w:rPr>
      </w:pPr>
      <w:r w:rsidRPr="00790EA9">
        <w:rPr>
          <w:szCs w:val="28"/>
          <w:lang w:val="ro-RO"/>
        </w:rPr>
        <w:t>1) să participe la implementarea și dezvoltarea SI RANP;</w:t>
      </w:r>
    </w:p>
    <w:p w14:paraId="41DEE23F" w14:textId="77777777" w:rsidR="00790EA9" w:rsidRPr="00790EA9" w:rsidRDefault="00790EA9" w:rsidP="006E0A1F">
      <w:pPr>
        <w:spacing w:after="0"/>
        <w:ind w:firstLine="567"/>
        <w:jc w:val="both"/>
        <w:rPr>
          <w:szCs w:val="28"/>
          <w:lang w:val="ro-RO"/>
        </w:rPr>
      </w:pPr>
      <w:r w:rsidRPr="00790EA9">
        <w:rPr>
          <w:szCs w:val="28"/>
          <w:lang w:val="ro-RO"/>
        </w:rPr>
        <w:t>2) să înainteze propuneri privind modificarea și/sau completarea actelor normative care reglementează funcționarea RANP;</w:t>
      </w:r>
    </w:p>
    <w:p w14:paraId="1E9A603B" w14:textId="77777777" w:rsidR="00790EA9" w:rsidRPr="00790EA9" w:rsidRDefault="00790EA9" w:rsidP="006E0A1F">
      <w:pPr>
        <w:spacing w:after="0"/>
        <w:ind w:firstLine="567"/>
        <w:jc w:val="both"/>
        <w:rPr>
          <w:szCs w:val="28"/>
          <w:lang w:val="ro-RO"/>
        </w:rPr>
      </w:pPr>
      <w:r w:rsidRPr="00790EA9">
        <w:rPr>
          <w:szCs w:val="28"/>
          <w:lang w:val="ro-RO"/>
        </w:rPr>
        <w:t>3) să solicite și să primească de la posesorul, după caz, deținătorul RANP suport metodologic și practic privind funcționarea acestuia;</w:t>
      </w:r>
    </w:p>
    <w:p w14:paraId="236A8D01" w14:textId="77777777" w:rsidR="00790EA9" w:rsidRPr="00790EA9" w:rsidRDefault="00790EA9" w:rsidP="006E0A1F">
      <w:pPr>
        <w:spacing w:after="0"/>
        <w:ind w:firstLine="567"/>
        <w:jc w:val="both"/>
        <w:rPr>
          <w:szCs w:val="28"/>
          <w:lang w:val="ro-RO"/>
        </w:rPr>
      </w:pPr>
      <w:r w:rsidRPr="00790EA9">
        <w:rPr>
          <w:szCs w:val="28"/>
          <w:lang w:val="ro-RO"/>
        </w:rPr>
        <w:t>4) să asigure schimbul de date și integritatea sistemelor informaționale proprii cu RANP;</w:t>
      </w:r>
    </w:p>
    <w:p w14:paraId="49B02379" w14:textId="77777777" w:rsidR="00790EA9" w:rsidRPr="00790EA9" w:rsidRDefault="00790EA9" w:rsidP="006E0A1F">
      <w:pPr>
        <w:spacing w:after="0"/>
        <w:ind w:firstLine="567"/>
        <w:jc w:val="both"/>
        <w:rPr>
          <w:szCs w:val="28"/>
          <w:lang w:val="ro-RO"/>
        </w:rPr>
      </w:pPr>
      <w:r w:rsidRPr="00790EA9">
        <w:rPr>
          <w:szCs w:val="28"/>
          <w:lang w:val="ro-RO"/>
        </w:rPr>
        <w:t>5) să colaboreze cu deținătorul RANP pentru asigurarea securității accesului la RANP și să informeze despre orice acțiune suspicioasă de care are cunoștință și care ar putea să reprezinte un atentat la securitatea accesului la RANP;</w:t>
      </w:r>
    </w:p>
    <w:p w14:paraId="054DB712" w14:textId="77777777" w:rsidR="00790EA9" w:rsidRPr="00790EA9" w:rsidRDefault="00790EA9" w:rsidP="006E0A1F">
      <w:pPr>
        <w:spacing w:after="0"/>
        <w:ind w:firstLine="567"/>
        <w:jc w:val="both"/>
        <w:rPr>
          <w:szCs w:val="28"/>
          <w:lang w:val="ro-RO"/>
        </w:rPr>
      </w:pPr>
      <w:r w:rsidRPr="00790EA9">
        <w:rPr>
          <w:szCs w:val="28"/>
          <w:lang w:val="ro-RO"/>
        </w:rPr>
        <w:t>6) să înainteze propuneri privind îmbunătățirea și sporirea eficacității funcționării SI RANP.</w:t>
      </w:r>
    </w:p>
    <w:p w14:paraId="1174E66A" w14:textId="77777777" w:rsidR="00790EA9" w:rsidRPr="00790EA9" w:rsidRDefault="00790EA9" w:rsidP="006E0A1F">
      <w:pPr>
        <w:spacing w:after="0"/>
        <w:ind w:firstLine="567"/>
        <w:jc w:val="both"/>
        <w:rPr>
          <w:szCs w:val="28"/>
          <w:lang w:val="ro-RO"/>
        </w:rPr>
      </w:pPr>
      <w:r w:rsidRPr="00790EA9">
        <w:rPr>
          <w:b/>
          <w:bCs/>
          <w:szCs w:val="28"/>
          <w:lang w:val="ro-RO"/>
        </w:rPr>
        <w:t>20.</w:t>
      </w:r>
      <w:r w:rsidRPr="00790EA9">
        <w:rPr>
          <w:szCs w:val="28"/>
          <w:lang w:val="ro-RO"/>
        </w:rPr>
        <w:t xml:space="preserve"> Furnizorii de date în RANP sunt obligați:</w:t>
      </w:r>
    </w:p>
    <w:p w14:paraId="4CB81ED0" w14:textId="77777777" w:rsidR="00790EA9" w:rsidRPr="00790EA9" w:rsidRDefault="00790EA9" w:rsidP="006E0A1F">
      <w:pPr>
        <w:spacing w:after="0"/>
        <w:ind w:firstLine="567"/>
        <w:jc w:val="both"/>
        <w:rPr>
          <w:szCs w:val="28"/>
          <w:lang w:val="ro-RO"/>
        </w:rPr>
      </w:pPr>
      <w:r w:rsidRPr="00790EA9">
        <w:rPr>
          <w:szCs w:val="28"/>
          <w:lang w:val="ro-RO"/>
        </w:rPr>
        <w:t>1) să asigure corectitudinea și autenticitatea datelor furnizate, precum și actualizarea acestora pentru a fi înscrise în RANP;</w:t>
      </w:r>
    </w:p>
    <w:p w14:paraId="4E82F524" w14:textId="77777777" w:rsidR="00790EA9" w:rsidRPr="00790EA9" w:rsidRDefault="00790EA9" w:rsidP="006E0A1F">
      <w:pPr>
        <w:spacing w:after="0"/>
        <w:ind w:firstLine="567"/>
        <w:jc w:val="both"/>
        <w:rPr>
          <w:szCs w:val="28"/>
          <w:lang w:val="ro-RO"/>
        </w:rPr>
      </w:pPr>
      <w:r w:rsidRPr="00790EA9">
        <w:rPr>
          <w:szCs w:val="28"/>
          <w:lang w:val="ro-RO"/>
        </w:rPr>
        <w:t>2) să furnizeze datele din RANP doar în scopurile stabilite de legislație;</w:t>
      </w:r>
    </w:p>
    <w:p w14:paraId="11034F48" w14:textId="77777777" w:rsidR="00790EA9" w:rsidRPr="00790EA9" w:rsidRDefault="00790EA9" w:rsidP="006E0A1F">
      <w:pPr>
        <w:spacing w:after="0"/>
        <w:ind w:firstLine="567"/>
        <w:jc w:val="both"/>
        <w:rPr>
          <w:szCs w:val="28"/>
          <w:lang w:val="ro-RO"/>
        </w:rPr>
      </w:pPr>
      <w:r w:rsidRPr="00790EA9">
        <w:rPr>
          <w:szCs w:val="28"/>
          <w:lang w:val="ro-RO"/>
        </w:rPr>
        <w:t>3) să implementeze măsuri organizatorice și tehnice necesare pentru furnizarea datelor din sistemele informaționale pe care le dețin;</w:t>
      </w:r>
    </w:p>
    <w:p w14:paraId="47053188" w14:textId="77777777" w:rsidR="00790EA9" w:rsidRPr="00790EA9" w:rsidRDefault="00790EA9" w:rsidP="006E0A1F">
      <w:pPr>
        <w:spacing w:after="0"/>
        <w:ind w:firstLine="567"/>
        <w:jc w:val="both"/>
        <w:rPr>
          <w:szCs w:val="28"/>
          <w:lang w:val="ro-RO"/>
        </w:rPr>
      </w:pPr>
      <w:r w:rsidRPr="00790EA9">
        <w:rPr>
          <w:szCs w:val="28"/>
          <w:lang w:val="ro-RO"/>
        </w:rPr>
        <w:t>4) să informeze despre orice acțiune suspicioasă care ar atenta la securitatea accesului la RANP;</w:t>
      </w:r>
    </w:p>
    <w:p w14:paraId="2D4A06F9" w14:textId="77777777" w:rsidR="00790EA9" w:rsidRPr="00790EA9" w:rsidRDefault="00790EA9" w:rsidP="006E0A1F">
      <w:pPr>
        <w:spacing w:after="0"/>
        <w:ind w:firstLine="567"/>
        <w:jc w:val="both"/>
        <w:rPr>
          <w:szCs w:val="28"/>
          <w:lang w:val="ro-RO"/>
        </w:rPr>
      </w:pPr>
      <w:r w:rsidRPr="00790EA9">
        <w:rPr>
          <w:szCs w:val="28"/>
          <w:lang w:val="ro-RO"/>
        </w:rPr>
        <w:t>5) să întreprindă măsuri organizatorice și tehnice interne, necesare pentru a asigura protecția și confidențialitatea datelor transmise către RANP.</w:t>
      </w:r>
    </w:p>
    <w:p w14:paraId="0BFA4CC3" w14:textId="77777777" w:rsidR="00790EA9" w:rsidRPr="00790EA9" w:rsidRDefault="00790EA9" w:rsidP="006E0A1F">
      <w:pPr>
        <w:spacing w:after="0"/>
        <w:jc w:val="center"/>
        <w:rPr>
          <w:szCs w:val="28"/>
          <w:lang w:val="ro-RO"/>
        </w:rPr>
      </w:pPr>
    </w:p>
    <w:p w14:paraId="1C5F8133" w14:textId="77777777" w:rsidR="00790EA9" w:rsidRPr="00790EA9" w:rsidRDefault="00790EA9" w:rsidP="006E0A1F">
      <w:pPr>
        <w:spacing w:after="0"/>
        <w:ind w:firstLine="426"/>
        <w:jc w:val="center"/>
        <w:rPr>
          <w:b/>
          <w:bCs/>
          <w:szCs w:val="28"/>
          <w:lang w:val="ro-RO"/>
        </w:rPr>
      </w:pPr>
      <w:r w:rsidRPr="00790EA9">
        <w:rPr>
          <w:b/>
          <w:bCs/>
          <w:szCs w:val="28"/>
          <w:lang w:val="ro-RO"/>
        </w:rPr>
        <w:t>Secțiunea 5.</w:t>
      </w:r>
    </w:p>
    <w:p w14:paraId="16EC4963" w14:textId="77777777" w:rsidR="00790EA9" w:rsidRPr="00790EA9" w:rsidRDefault="00790EA9" w:rsidP="006E0A1F">
      <w:pPr>
        <w:spacing w:after="0"/>
        <w:ind w:firstLine="426"/>
        <w:jc w:val="center"/>
        <w:rPr>
          <w:b/>
          <w:bCs/>
          <w:szCs w:val="28"/>
          <w:lang w:val="ro-RO"/>
        </w:rPr>
      </w:pPr>
      <w:r w:rsidRPr="00790EA9">
        <w:rPr>
          <w:b/>
          <w:bCs/>
          <w:szCs w:val="28"/>
          <w:lang w:val="ro-RO"/>
        </w:rPr>
        <w:t>Drepturile și obligațiile destinatarilor și utilizatorilor</w:t>
      </w:r>
    </w:p>
    <w:p w14:paraId="01C815DD" w14:textId="77777777" w:rsidR="00790EA9" w:rsidRPr="00790EA9" w:rsidRDefault="00790EA9" w:rsidP="006E0A1F">
      <w:pPr>
        <w:spacing w:after="0"/>
        <w:ind w:firstLine="567"/>
        <w:rPr>
          <w:szCs w:val="28"/>
          <w:lang w:val="ro-RO"/>
        </w:rPr>
      </w:pPr>
      <w:r w:rsidRPr="00790EA9">
        <w:rPr>
          <w:b/>
          <w:bCs/>
          <w:szCs w:val="28"/>
          <w:lang w:val="ro-RO"/>
        </w:rPr>
        <w:t>21.</w:t>
      </w:r>
      <w:r w:rsidRPr="00790EA9">
        <w:rPr>
          <w:szCs w:val="28"/>
          <w:lang w:val="ro-RO"/>
        </w:rPr>
        <w:t xml:space="preserve"> Destinatarul și utilizatorul de date din RANP are dreptul:</w:t>
      </w:r>
    </w:p>
    <w:p w14:paraId="73FB69EB" w14:textId="77777777" w:rsidR="00790EA9" w:rsidRPr="00790EA9" w:rsidRDefault="00790EA9" w:rsidP="006E0A1F">
      <w:pPr>
        <w:spacing w:after="0"/>
        <w:ind w:firstLine="567"/>
        <w:rPr>
          <w:szCs w:val="28"/>
          <w:lang w:val="ro-RO"/>
        </w:rPr>
      </w:pPr>
      <w:r w:rsidRPr="00790EA9">
        <w:rPr>
          <w:szCs w:val="28"/>
          <w:lang w:val="ro-RO"/>
        </w:rPr>
        <w:t>1) să participe la implementarea și dezvoltarea RANP prin înaintarea propunerilor de modificare și/sau completarea actelor normative care reglementează funcționarea acestuia;</w:t>
      </w:r>
    </w:p>
    <w:p w14:paraId="0F1B43C7" w14:textId="77777777" w:rsidR="00790EA9" w:rsidRPr="00790EA9" w:rsidRDefault="00790EA9" w:rsidP="006E0A1F">
      <w:pPr>
        <w:spacing w:after="0"/>
        <w:ind w:firstLine="567"/>
        <w:rPr>
          <w:szCs w:val="28"/>
          <w:lang w:val="ro-RO"/>
        </w:rPr>
      </w:pPr>
      <w:r w:rsidRPr="00790EA9">
        <w:rPr>
          <w:szCs w:val="28"/>
          <w:lang w:val="ro-RO"/>
        </w:rPr>
        <w:t>2) să solicite și să primească de la posesorul sau, după caz, de la deținătorul RANP, asistență metodologică și practică pentru gestionarea corespunzătoare a acestuia;</w:t>
      </w:r>
    </w:p>
    <w:p w14:paraId="2403E6F6" w14:textId="77777777" w:rsidR="00790EA9" w:rsidRPr="00790EA9" w:rsidRDefault="00790EA9" w:rsidP="006E0A1F">
      <w:pPr>
        <w:spacing w:after="0"/>
        <w:ind w:firstLine="567"/>
        <w:rPr>
          <w:szCs w:val="28"/>
          <w:lang w:val="ro-RO"/>
        </w:rPr>
      </w:pPr>
      <w:r w:rsidRPr="00790EA9">
        <w:rPr>
          <w:szCs w:val="28"/>
          <w:lang w:val="ro-RO"/>
        </w:rPr>
        <w:t>3) să solicite și să primească de la posesorul sau de la deținătorul RANP accesul la date în conformitate cu scopul prelucrării și cu rolul atribuit;</w:t>
      </w:r>
    </w:p>
    <w:p w14:paraId="44C031A6" w14:textId="77777777" w:rsidR="00790EA9" w:rsidRPr="00790EA9" w:rsidRDefault="00790EA9" w:rsidP="006E0A1F">
      <w:pPr>
        <w:spacing w:after="0"/>
        <w:ind w:firstLine="567"/>
        <w:rPr>
          <w:szCs w:val="28"/>
          <w:lang w:val="ro-RO"/>
        </w:rPr>
      </w:pPr>
      <w:r w:rsidRPr="00790EA9">
        <w:rPr>
          <w:szCs w:val="28"/>
          <w:lang w:val="ro-RO"/>
        </w:rPr>
        <w:t>4) să vizualizeze datele sau documentele din RANP în conformitate cu drepturile de acces stabilite, ținând cont de atribuțiile și funcțiile deținute, fără dreptul de a modifica aceste date sau documente;</w:t>
      </w:r>
    </w:p>
    <w:p w14:paraId="1C3D95AF" w14:textId="77777777" w:rsidR="00790EA9" w:rsidRPr="00790EA9" w:rsidRDefault="00790EA9" w:rsidP="006E0A1F">
      <w:pPr>
        <w:spacing w:after="0"/>
        <w:ind w:firstLine="567"/>
        <w:rPr>
          <w:szCs w:val="28"/>
          <w:lang w:val="ro-RO"/>
        </w:rPr>
      </w:pPr>
      <w:r w:rsidRPr="00790EA9">
        <w:rPr>
          <w:szCs w:val="28"/>
          <w:lang w:val="ro-RO"/>
        </w:rPr>
        <w:lastRenderedPageBreak/>
        <w:t>5) să prezinte posesorului sau deținătorului RANP propuneri privind perfecționarea și eficientizarea funcționării acestuia.</w:t>
      </w:r>
    </w:p>
    <w:p w14:paraId="01A40F07" w14:textId="77777777" w:rsidR="00790EA9" w:rsidRPr="00790EA9" w:rsidRDefault="00790EA9" w:rsidP="006E0A1F">
      <w:pPr>
        <w:spacing w:after="0"/>
        <w:ind w:firstLine="567"/>
        <w:rPr>
          <w:szCs w:val="28"/>
          <w:lang w:val="ro-RO"/>
        </w:rPr>
      </w:pPr>
      <w:r w:rsidRPr="00790EA9">
        <w:rPr>
          <w:b/>
          <w:bCs/>
          <w:szCs w:val="28"/>
          <w:lang w:val="ro-RO"/>
        </w:rPr>
        <w:t>22.</w:t>
      </w:r>
      <w:r w:rsidRPr="00790EA9">
        <w:rPr>
          <w:szCs w:val="28"/>
          <w:lang w:val="ro-RO"/>
        </w:rPr>
        <w:t xml:space="preserve"> Destinatarul și utilizatorul este obligat:</w:t>
      </w:r>
    </w:p>
    <w:p w14:paraId="0DE138B7" w14:textId="77777777" w:rsidR="00790EA9" w:rsidRPr="00790EA9" w:rsidRDefault="00790EA9" w:rsidP="006E0A1F">
      <w:pPr>
        <w:spacing w:after="0"/>
        <w:ind w:firstLine="567"/>
        <w:rPr>
          <w:szCs w:val="28"/>
          <w:lang w:val="ro-RO"/>
        </w:rPr>
      </w:pPr>
      <w:r w:rsidRPr="00790EA9">
        <w:rPr>
          <w:szCs w:val="28"/>
          <w:lang w:val="ro-RO"/>
        </w:rPr>
        <w:t>1) să utilizeze informația din RANP doar în scopurile stabilite de legislație;</w:t>
      </w:r>
    </w:p>
    <w:p w14:paraId="14498EAA" w14:textId="77777777" w:rsidR="00790EA9" w:rsidRPr="00790EA9" w:rsidRDefault="00790EA9" w:rsidP="006E0A1F">
      <w:pPr>
        <w:spacing w:after="0"/>
        <w:ind w:firstLine="567"/>
        <w:rPr>
          <w:szCs w:val="28"/>
          <w:lang w:val="ro-RO"/>
        </w:rPr>
      </w:pPr>
      <w:r w:rsidRPr="00790EA9">
        <w:rPr>
          <w:szCs w:val="28"/>
          <w:lang w:val="ro-RO"/>
        </w:rPr>
        <w:t>2) să asigure accesarea și utilizarea datelor și a documentelor din RANP în conformitate cu rolurile atribuite și cu scopul legitim de utilizare a acestora;</w:t>
      </w:r>
    </w:p>
    <w:p w14:paraId="64F2C7FD" w14:textId="77777777" w:rsidR="00790EA9" w:rsidRPr="00790EA9" w:rsidRDefault="00790EA9" w:rsidP="006E0A1F">
      <w:pPr>
        <w:spacing w:after="0"/>
        <w:ind w:firstLine="567"/>
        <w:rPr>
          <w:szCs w:val="28"/>
          <w:lang w:val="ro-RO"/>
        </w:rPr>
      </w:pPr>
      <w:r w:rsidRPr="00790EA9">
        <w:rPr>
          <w:szCs w:val="28"/>
          <w:lang w:val="ro-RO"/>
        </w:rPr>
        <w:t>3) să asigure accesul securizat la datele RANP, respectarea condițiilor de securitate și a regulilor de exploatare a acestuia;</w:t>
      </w:r>
    </w:p>
    <w:p w14:paraId="50EF2E41" w14:textId="77777777" w:rsidR="00790EA9" w:rsidRPr="00790EA9" w:rsidRDefault="00790EA9" w:rsidP="006E0A1F">
      <w:pPr>
        <w:spacing w:after="0"/>
        <w:ind w:firstLine="567"/>
        <w:rPr>
          <w:szCs w:val="28"/>
          <w:lang w:val="ro-RO"/>
        </w:rPr>
      </w:pPr>
      <w:r w:rsidRPr="00790EA9">
        <w:rPr>
          <w:szCs w:val="28"/>
          <w:lang w:val="ro-RO"/>
        </w:rPr>
        <w:t>4) să întreprindă toate măsurile necesare pentru asigurarea regimului de confidențialitate și securitate a datelor cu caracter personal în conformitate cu instrucțiunile deținătorului RANP și cu prevederile legii privind protecția datelor cu caracter personal;</w:t>
      </w:r>
    </w:p>
    <w:p w14:paraId="02CE6702" w14:textId="77777777" w:rsidR="00790EA9" w:rsidRPr="00790EA9" w:rsidRDefault="00790EA9" w:rsidP="006E0A1F">
      <w:pPr>
        <w:spacing w:after="0"/>
        <w:ind w:firstLine="567"/>
        <w:rPr>
          <w:szCs w:val="28"/>
          <w:lang w:val="ro-RO"/>
        </w:rPr>
      </w:pPr>
      <w:r w:rsidRPr="00790EA9">
        <w:rPr>
          <w:szCs w:val="28"/>
          <w:lang w:val="ro-RO"/>
        </w:rPr>
        <w:t>5) să raporteze imediat posesorului RANP orice situație sau incident aflat în afara ariei sale de competență, care influențează sau ar putea influența exercitarea funcțiilor SI RANP.</w:t>
      </w:r>
    </w:p>
    <w:p w14:paraId="435260B6" w14:textId="77777777" w:rsidR="00790EA9" w:rsidRPr="00790EA9" w:rsidRDefault="00790EA9" w:rsidP="006E0A1F">
      <w:pPr>
        <w:spacing w:after="0"/>
        <w:jc w:val="center"/>
        <w:rPr>
          <w:szCs w:val="28"/>
          <w:lang w:val="ro-RO"/>
        </w:rPr>
      </w:pPr>
    </w:p>
    <w:p w14:paraId="4A550DAC" w14:textId="77777777" w:rsidR="00790EA9" w:rsidRPr="00790EA9" w:rsidRDefault="00790EA9" w:rsidP="006E0A1F">
      <w:pPr>
        <w:spacing w:after="0"/>
        <w:jc w:val="center"/>
        <w:rPr>
          <w:b/>
          <w:szCs w:val="28"/>
          <w:lang w:val="ro-RO"/>
        </w:rPr>
      </w:pPr>
      <w:r w:rsidRPr="00790EA9">
        <w:rPr>
          <w:b/>
          <w:szCs w:val="28"/>
          <w:lang w:val="ro-RO"/>
        </w:rPr>
        <w:t>Capitolul IV</w:t>
      </w:r>
    </w:p>
    <w:p w14:paraId="3BFA4B03" w14:textId="77777777" w:rsidR="00790EA9" w:rsidRPr="00790EA9" w:rsidRDefault="00790EA9" w:rsidP="006E0A1F">
      <w:pPr>
        <w:spacing w:after="0"/>
        <w:jc w:val="center"/>
        <w:rPr>
          <w:b/>
          <w:bCs/>
          <w:szCs w:val="28"/>
          <w:lang w:val="ro-RO"/>
        </w:rPr>
      </w:pPr>
      <w:r w:rsidRPr="00790EA9">
        <w:rPr>
          <w:b/>
          <w:szCs w:val="28"/>
          <w:lang w:val="ro-RO"/>
        </w:rPr>
        <w:t>ȚINEREA RANP</w:t>
      </w:r>
    </w:p>
    <w:p w14:paraId="0C1C8F87" w14:textId="77777777" w:rsidR="00790EA9" w:rsidRPr="00790EA9" w:rsidRDefault="00790EA9" w:rsidP="006E0A1F">
      <w:pPr>
        <w:spacing w:after="0"/>
        <w:ind w:firstLine="567"/>
        <w:jc w:val="both"/>
        <w:rPr>
          <w:szCs w:val="28"/>
          <w:lang w:val="ro-RO"/>
        </w:rPr>
      </w:pPr>
      <w:r w:rsidRPr="00790EA9">
        <w:rPr>
          <w:b/>
          <w:bCs/>
          <w:szCs w:val="28"/>
          <w:lang w:val="ro-RO"/>
        </w:rPr>
        <w:t>23.</w:t>
      </w:r>
      <w:r w:rsidRPr="00790EA9">
        <w:rPr>
          <w:szCs w:val="28"/>
          <w:lang w:val="ro-RO"/>
        </w:rPr>
        <w:t xml:space="preserve"> RANP este ținut în format electronic, în limba română și se dezvoltă în baza SI RANP.</w:t>
      </w:r>
    </w:p>
    <w:p w14:paraId="3EBAF4ED" w14:textId="77777777" w:rsidR="00790EA9" w:rsidRPr="00790EA9" w:rsidRDefault="00790EA9" w:rsidP="006E0A1F">
      <w:pPr>
        <w:spacing w:after="0"/>
        <w:ind w:firstLine="567"/>
        <w:jc w:val="both"/>
        <w:rPr>
          <w:szCs w:val="28"/>
          <w:lang w:val="ro-RO"/>
        </w:rPr>
      </w:pPr>
      <w:r w:rsidRPr="00790EA9">
        <w:rPr>
          <w:b/>
          <w:bCs/>
          <w:szCs w:val="28"/>
          <w:lang w:val="ro-RO"/>
        </w:rPr>
        <w:t>24.</w:t>
      </w:r>
      <w:r w:rsidRPr="00790EA9">
        <w:rPr>
          <w:szCs w:val="28"/>
          <w:lang w:val="ro-RO"/>
        </w:rPr>
        <w:t xml:space="preserve"> Deținătorul administrează RANP cu ajutorul complexului de mijloace software și hardware, în conformitate cu prezentul Regulament.</w:t>
      </w:r>
    </w:p>
    <w:p w14:paraId="2552FB7F" w14:textId="77777777" w:rsidR="00790EA9" w:rsidRPr="00790EA9" w:rsidRDefault="00790EA9" w:rsidP="006E0A1F">
      <w:pPr>
        <w:spacing w:after="0"/>
        <w:ind w:firstLine="567"/>
        <w:jc w:val="both"/>
        <w:rPr>
          <w:szCs w:val="28"/>
          <w:lang w:val="ro-RO"/>
        </w:rPr>
      </w:pPr>
      <w:r w:rsidRPr="00790EA9">
        <w:rPr>
          <w:b/>
          <w:bCs/>
          <w:szCs w:val="28"/>
          <w:lang w:val="ro-RO"/>
        </w:rPr>
        <w:t>25.</w:t>
      </w:r>
      <w:r w:rsidRPr="00790EA9">
        <w:rPr>
          <w:szCs w:val="28"/>
          <w:lang w:val="ro-RO"/>
        </w:rPr>
        <w:t xml:space="preserve"> Accesul la funcționalitățile RANP se realizează prin intermediul rețelei globale Internet, în mod autorizat, în funcție de rolul și de nivelul de acces atribuit în RANP.</w:t>
      </w:r>
    </w:p>
    <w:p w14:paraId="7B86F0FA" w14:textId="77777777" w:rsidR="00790EA9" w:rsidRPr="00790EA9" w:rsidRDefault="00790EA9" w:rsidP="006E0A1F">
      <w:pPr>
        <w:spacing w:after="0"/>
        <w:ind w:firstLine="567"/>
        <w:jc w:val="both"/>
        <w:rPr>
          <w:szCs w:val="28"/>
          <w:lang w:val="ro-RO"/>
        </w:rPr>
      </w:pPr>
      <w:r w:rsidRPr="00790EA9">
        <w:rPr>
          <w:b/>
          <w:bCs/>
          <w:szCs w:val="28"/>
          <w:lang w:val="ro-RO"/>
        </w:rPr>
        <w:t>26.</w:t>
      </w:r>
      <w:r w:rsidRPr="00790EA9">
        <w:rPr>
          <w:szCs w:val="28"/>
          <w:lang w:val="ro-RO"/>
        </w:rPr>
        <w:t xml:space="preserve"> Păstrarea RANP este asigurată de către deținător până la adoptarea deciziei de lichidare a acestuia. În cazul în care este lichidat , datele și documentele conținute în acesta se transmit în arhivă conform legislației.</w:t>
      </w:r>
    </w:p>
    <w:p w14:paraId="02D7AFB8" w14:textId="77777777" w:rsidR="00790EA9" w:rsidRPr="00790EA9" w:rsidRDefault="00790EA9" w:rsidP="006E0A1F">
      <w:pPr>
        <w:spacing w:after="0"/>
        <w:ind w:firstLine="567"/>
        <w:jc w:val="both"/>
        <w:rPr>
          <w:szCs w:val="28"/>
          <w:lang w:val="ro-RO"/>
        </w:rPr>
      </w:pPr>
      <w:r w:rsidRPr="00790EA9">
        <w:rPr>
          <w:b/>
          <w:bCs/>
          <w:szCs w:val="28"/>
          <w:lang w:val="ro-RO"/>
        </w:rPr>
        <w:t>27.</w:t>
      </w:r>
      <w:r w:rsidRPr="00790EA9">
        <w:rPr>
          <w:szCs w:val="28"/>
          <w:lang w:val="ro-RO"/>
        </w:rPr>
        <w:t xml:space="preserve"> Răspunderea pentru veridicitatea și corectitudinea datelor și informațiilor incluse, precum și pentru respectarea obligației de înregistrare a datelor, revine registratorilor de date.</w:t>
      </w:r>
    </w:p>
    <w:p w14:paraId="277CD3ED" w14:textId="77777777" w:rsidR="00790EA9" w:rsidRPr="00790EA9" w:rsidRDefault="00790EA9" w:rsidP="006E0A1F">
      <w:pPr>
        <w:spacing w:after="0"/>
        <w:ind w:firstLine="567"/>
        <w:jc w:val="both"/>
        <w:rPr>
          <w:szCs w:val="28"/>
          <w:lang w:val="ro-RO"/>
        </w:rPr>
      </w:pPr>
      <w:r w:rsidRPr="00790EA9">
        <w:rPr>
          <w:b/>
          <w:bCs/>
          <w:szCs w:val="28"/>
          <w:lang w:val="ro-RO"/>
        </w:rPr>
        <w:t>28.</w:t>
      </w:r>
      <w:r w:rsidRPr="00790EA9">
        <w:rPr>
          <w:szCs w:val="28"/>
          <w:lang w:val="ro-RO"/>
        </w:rPr>
        <w:t xml:space="preserve"> RANP integrează sistemele informaționale partajate și interacționează precum și realizează schimbul de date cu sistemele și resursele informaționale de stat indicate în Conceptul Sistemul informațional automatizat „Registrul Ariilor Naturale Protejate”.</w:t>
      </w:r>
    </w:p>
    <w:p w14:paraId="7ADAF9C5" w14:textId="77777777" w:rsidR="00790EA9" w:rsidRPr="00790EA9" w:rsidRDefault="00790EA9" w:rsidP="006E0A1F">
      <w:pPr>
        <w:spacing w:after="0"/>
        <w:ind w:firstLine="567"/>
        <w:jc w:val="both"/>
        <w:rPr>
          <w:szCs w:val="28"/>
          <w:lang w:val="ro-RO"/>
        </w:rPr>
      </w:pPr>
      <w:r w:rsidRPr="00790EA9">
        <w:rPr>
          <w:b/>
          <w:bCs/>
          <w:szCs w:val="28"/>
          <w:lang w:val="ro-RO"/>
        </w:rPr>
        <w:t>29.</w:t>
      </w:r>
      <w:r w:rsidRPr="00790EA9">
        <w:rPr>
          <w:szCs w:val="28"/>
          <w:lang w:val="ro-RO"/>
        </w:rPr>
        <w:t xml:space="preserve"> Toate actualizările, înregistrările, schimbările și modificările operate în RANP se păstrează în ordine cronologică.</w:t>
      </w:r>
    </w:p>
    <w:p w14:paraId="3DAD0722" w14:textId="77777777" w:rsidR="00790EA9" w:rsidRPr="00790EA9" w:rsidRDefault="00790EA9" w:rsidP="006E0A1F">
      <w:pPr>
        <w:spacing w:after="0"/>
        <w:ind w:firstLine="426"/>
        <w:rPr>
          <w:szCs w:val="28"/>
          <w:lang w:val="ro-RO"/>
        </w:rPr>
      </w:pPr>
    </w:p>
    <w:p w14:paraId="31F773E7" w14:textId="77777777" w:rsidR="00790EA9" w:rsidRPr="00790EA9" w:rsidRDefault="00790EA9" w:rsidP="006E0A1F">
      <w:pPr>
        <w:spacing w:after="0"/>
        <w:jc w:val="center"/>
        <w:rPr>
          <w:rStyle w:val="Strong"/>
          <w:rFonts w:eastAsia="Times New Roman"/>
          <w:szCs w:val="28"/>
          <w:lang w:val="ro-RO" w:eastAsia="ru-RU"/>
        </w:rPr>
      </w:pPr>
      <w:r w:rsidRPr="00790EA9">
        <w:rPr>
          <w:rStyle w:val="Strong"/>
          <w:rFonts w:eastAsia="Times New Roman"/>
          <w:szCs w:val="28"/>
          <w:lang w:val="ro-RO" w:eastAsia="ru-RU"/>
        </w:rPr>
        <w:t>Capitolul V</w:t>
      </w:r>
    </w:p>
    <w:p w14:paraId="7D262281" w14:textId="77777777" w:rsidR="00790EA9" w:rsidRPr="00790EA9" w:rsidRDefault="00790EA9" w:rsidP="006E0A1F">
      <w:pPr>
        <w:spacing w:after="0"/>
        <w:jc w:val="center"/>
        <w:rPr>
          <w:rStyle w:val="Strong"/>
          <w:rFonts w:eastAsia="Times New Roman"/>
          <w:szCs w:val="28"/>
          <w:lang w:val="ro-RO" w:eastAsia="ru-RU"/>
        </w:rPr>
      </w:pPr>
      <w:r w:rsidRPr="00790EA9">
        <w:rPr>
          <w:rStyle w:val="Strong"/>
          <w:rFonts w:eastAsia="Times New Roman"/>
          <w:szCs w:val="28"/>
          <w:lang w:val="ro-RO" w:eastAsia="ru-RU"/>
        </w:rPr>
        <w:t>ÎNREGISTRAREA, MODIFICAREA, COMPLETAREA</w:t>
      </w:r>
    </w:p>
    <w:p w14:paraId="3B06BAE8" w14:textId="77777777" w:rsidR="00790EA9" w:rsidRPr="00790EA9" w:rsidRDefault="00790EA9" w:rsidP="006E0A1F">
      <w:pPr>
        <w:spacing w:after="0"/>
        <w:jc w:val="center"/>
        <w:rPr>
          <w:rStyle w:val="Strong"/>
          <w:rFonts w:eastAsia="Times New Roman"/>
          <w:b w:val="0"/>
          <w:bCs w:val="0"/>
          <w:szCs w:val="28"/>
          <w:lang w:val="ro-RO" w:eastAsia="ru-RU"/>
        </w:rPr>
      </w:pPr>
      <w:r w:rsidRPr="00790EA9">
        <w:rPr>
          <w:rStyle w:val="Strong"/>
          <w:rFonts w:eastAsia="Times New Roman"/>
          <w:szCs w:val="28"/>
          <w:lang w:val="ro-RO" w:eastAsia="ru-RU"/>
        </w:rPr>
        <w:t>ȘI RADIEREA DATELOR ÎN RANP</w:t>
      </w:r>
    </w:p>
    <w:p w14:paraId="0C3D1C7E" w14:textId="77777777" w:rsidR="00790EA9" w:rsidRPr="00790EA9" w:rsidRDefault="00790EA9" w:rsidP="006E0A1F">
      <w:pPr>
        <w:spacing w:after="0"/>
        <w:ind w:firstLine="567"/>
        <w:jc w:val="both"/>
        <w:rPr>
          <w:rStyle w:val="Strong"/>
          <w:rFonts w:eastAsia="Times New Roman"/>
          <w:b w:val="0"/>
          <w:bCs w:val="0"/>
          <w:szCs w:val="28"/>
          <w:lang w:val="ro-RO" w:eastAsia="ru-RU"/>
        </w:rPr>
      </w:pPr>
      <w:r w:rsidRPr="00790EA9">
        <w:rPr>
          <w:rStyle w:val="Strong"/>
          <w:rFonts w:eastAsia="Times New Roman"/>
          <w:szCs w:val="28"/>
          <w:lang w:val="ro-RO" w:eastAsia="ru-RU"/>
        </w:rPr>
        <w:t>30.</w:t>
      </w:r>
      <w:r w:rsidRPr="00790EA9">
        <w:rPr>
          <w:rStyle w:val="Strong"/>
          <w:rFonts w:eastAsia="Times New Roman"/>
          <w:b w:val="0"/>
          <w:bCs w:val="0"/>
          <w:szCs w:val="28"/>
          <w:lang w:val="ro-RO" w:eastAsia="ru-RU"/>
        </w:rPr>
        <w:t xml:space="preserve"> RANP reprezintă resursa informațională specializată privind evidența, monitorizarea, raportarea și administrarea ariilor naturale protejate,</w:t>
      </w:r>
      <w:r w:rsidRPr="00790EA9">
        <w:rPr>
          <w:b/>
          <w:bCs/>
          <w:szCs w:val="28"/>
          <w:lang w:val="ro-RO"/>
        </w:rPr>
        <w:t xml:space="preserve"> </w:t>
      </w:r>
      <w:r w:rsidRPr="00790EA9">
        <w:rPr>
          <w:rStyle w:val="Strong"/>
          <w:rFonts w:eastAsia="Times New Roman"/>
          <w:b w:val="0"/>
          <w:bCs w:val="0"/>
          <w:szCs w:val="28"/>
          <w:lang w:val="ro-RO" w:eastAsia="ru-RU"/>
        </w:rPr>
        <w:t>Rețeaua Ecologică Națională, Rețeaua Emerald și Rețeaua Natura 2000.</w:t>
      </w:r>
    </w:p>
    <w:p w14:paraId="1F7AC8D2" w14:textId="77777777" w:rsidR="00790EA9" w:rsidRPr="00790EA9" w:rsidRDefault="00790EA9" w:rsidP="006E0A1F">
      <w:pPr>
        <w:spacing w:after="0"/>
        <w:ind w:firstLine="567"/>
        <w:jc w:val="both"/>
        <w:rPr>
          <w:rStyle w:val="Strong"/>
          <w:rFonts w:eastAsia="Times New Roman"/>
          <w:b w:val="0"/>
          <w:bCs w:val="0"/>
          <w:szCs w:val="28"/>
          <w:lang w:val="ro-RO" w:eastAsia="ru-RU"/>
        </w:rPr>
      </w:pPr>
      <w:r w:rsidRPr="00790EA9">
        <w:rPr>
          <w:rStyle w:val="Strong"/>
          <w:rFonts w:eastAsia="Times New Roman"/>
          <w:szCs w:val="28"/>
          <w:lang w:val="ro-RO" w:eastAsia="ru-RU"/>
        </w:rPr>
        <w:lastRenderedPageBreak/>
        <w:t>31.</w:t>
      </w:r>
      <w:r w:rsidRPr="00790EA9">
        <w:rPr>
          <w:rStyle w:val="Strong"/>
          <w:rFonts w:eastAsia="Times New Roman"/>
          <w:b w:val="0"/>
          <w:bCs w:val="0"/>
          <w:szCs w:val="28"/>
          <w:lang w:val="ro-RO" w:eastAsia="ru-RU"/>
        </w:rPr>
        <w:t xml:space="preserve"> Registratorii utilizează funcționalitățile SI RANP pentru gestionarea datelor, documentelor și a informațiilor aferente acestora conform Ghidului de utilizare a SI RANP, care conține instrucțiuni clare de introducere, modificare și vizualizare a datelor referitor la ariile naturale protejate,</w:t>
      </w:r>
      <w:r w:rsidRPr="00790EA9">
        <w:rPr>
          <w:b/>
          <w:bCs/>
          <w:szCs w:val="28"/>
          <w:lang w:val="ro-RO"/>
        </w:rPr>
        <w:t xml:space="preserve"> </w:t>
      </w:r>
      <w:r w:rsidRPr="00790EA9">
        <w:rPr>
          <w:szCs w:val="28"/>
          <w:lang w:val="ro-RO"/>
        </w:rPr>
        <w:t>elementele</w:t>
      </w:r>
      <w:r w:rsidRPr="00790EA9">
        <w:rPr>
          <w:b/>
          <w:bCs/>
          <w:szCs w:val="28"/>
          <w:lang w:val="ro-RO"/>
        </w:rPr>
        <w:t xml:space="preserve"> </w:t>
      </w:r>
      <w:r w:rsidRPr="00790EA9">
        <w:rPr>
          <w:rStyle w:val="Strong"/>
          <w:rFonts w:eastAsia="Times New Roman"/>
          <w:b w:val="0"/>
          <w:bCs w:val="0"/>
          <w:szCs w:val="28"/>
          <w:lang w:val="ro-RO" w:eastAsia="ru-RU"/>
        </w:rPr>
        <w:t>Rețelei Ecologice Naționale, siturile Rețelei Emerald și siturilor Rețelei Natura 2000, elaborat în cadru procesului de dezvoltare a RANP și pus la dispoziția participanților la SI RANP.</w:t>
      </w:r>
    </w:p>
    <w:p w14:paraId="4476D8DC" w14:textId="77777777" w:rsidR="00790EA9" w:rsidRPr="00790EA9" w:rsidRDefault="00790EA9" w:rsidP="006E0A1F">
      <w:pPr>
        <w:spacing w:after="0"/>
        <w:ind w:firstLine="567"/>
        <w:jc w:val="both"/>
        <w:rPr>
          <w:szCs w:val="28"/>
          <w:lang w:val="ro-RO"/>
        </w:rPr>
      </w:pPr>
      <w:r w:rsidRPr="00790EA9">
        <w:rPr>
          <w:b/>
          <w:bCs/>
          <w:szCs w:val="28"/>
          <w:lang w:val="ro-RO"/>
        </w:rPr>
        <w:t>32.</w:t>
      </w:r>
      <w:r w:rsidRPr="00790EA9">
        <w:rPr>
          <w:szCs w:val="28"/>
          <w:lang w:val="ro-RO"/>
        </w:rPr>
        <w:t xml:space="preserve"> Înregistrarea datelor în RANP presupune introducerea inițială a informațiilor despre ariile naturale protejate, Rețeaua Ecologică Națională, </w:t>
      </w:r>
      <w:r w:rsidRPr="00790EA9">
        <w:rPr>
          <w:rStyle w:val="Strong"/>
          <w:rFonts w:eastAsia="Times New Roman"/>
          <w:b w:val="0"/>
          <w:bCs w:val="0"/>
          <w:szCs w:val="28"/>
          <w:lang w:val="ro-RO" w:eastAsia="ru-RU"/>
        </w:rPr>
        <w:t>Rețeaua Emerald și Rețeaua Natura 2000</w:t>
      </w:r>
      <w:r w:rsidRPr="00790EA9">
        <w:rPr>
          <w:b/>
          <w:bCs/>
          <w:szCs w:val="28"/>
          <w:lang w:val="ro-RO"/>
        </w:rPr>
        <w:t xml:space="preserve"> </w:t>
      </w:r>
      <w:r w:rsidRPr="00790EA9">
        <w:rPr>
          <w:szCs w:val="28"/>
          <w:lang w:val="ro-RO"/>
        </w:rPr>
        <w:t>în sistem și este realizată de către registrator, în conformitate cu prevederile prezentului Regulament.</w:t>
      </w:r>
    </w:p>
    <w:p w14:paraId="1E6A4F15" w14:textId="77777777" w:rsidR="00790EA9" w:rsidRPr="00790EA9" w:rsidRDefault="00790EA9" w:rsidP="006E0A1F">
      <w:pPr>
        <w:spacing w:after="0"/>
        <w:ind w:firstLine="567"/>
        <w:jc w:val="both"/>
        <w:rPr>
          <w:szCs w:val="28"/>
          <w:lang w:val="ro-RO"/>
        </w:rPr>
      </w:pPr>
      <w:r w:rsidRPr="00790EA9">
        <w:rPr>
          <w:b/>
          <w:bCs/>
          <w:szCs w:val="28"/>
          <w:lang w:val="ro-RO"/>
        </w:rPr>
        <w:t>33.</w:t>
      </w:r>
      <w:r w:rsidRPr="00790EA9">
        <w:rPr>
          <w:szCs w:val="28"/>
          <w:lang w:val="ro-RO"/>
        </w:rPr>
        <w:t xml:space="preserve"> Procedura de înregistrare inițială include următoarele etape:</w:t>
      </w:r>
    </w:p>
    <w:p w14:paraId="6F68A654" w14:textId="77777777" w:rsidR="00790EA9" w:rsidRPr="00790EA9" w:rsidRDefault="00790EA9" w:rsidP="006E0A1F">
      <w:pPr>
        <w:spacing w:after="0"/>
        <w:ind w:firstLine="567"/>
        <w:jc w:val="both"/>
        <w:rPr>
          <w:szCs w:val="28"/>
          <w:lang w:val="ro-RO"/>
        </w:rPr>
      </w:pPr>
      <w:r w:rsidRPr="00790EA9">
        <w:rPr>
          <w:szCs w:val="28"/>
          <w:lang w:val="ro-RO"/>
        </w:rPr>
        <w:t>1) autentificarea registratorului în SI RANP prin intermediul serviciului guvernamental de autentificare și autorizare (MPass);</w:t>
      </w:r>
    </w:p>
    <w:p w14:paraId="1CC1CC38" w14:textId="77777777" w:rsidR="00790EA9" w:rsidRPr="00790EA9" w:rsidRDefault="00790EA9" w:rsidP="006E0A1F">
      <w:pPr>
        <w:spacing w:after="0"/>
        <w:ind w:firstLine="567"/>
        <w:jc w:val="both"/>
        <w:rPr>
          <w:szCs w:val="28"/>
          <w:lang w:val="ro-RO"/>
        </w:rPr>
      </w:pPr>
      <w:r w:rsidRPr="00790EA9">
        <w:rPr>
          <w:szCs w:val="28"/>
          <w:lang w:val="ro-RO"/>
        </w:rPr>
        <w:t>2) verificarea autenticității, veridicității și conformității datelor furnizate cu cerințele stabilite, inclusiv formatul și proiecția datelor spațiale, precum și calitatea metadatelor asociate materialelor cartografice;</w:t>
      </w:r>
    </w:p>
    <w:p w14:paraId="51C442CE" w14:textId="77777777" w:rsidR="00790EA9" w:rsidRPr="00790EA9" w:rsidRDefault="00790EA9" w:rsidP="006E0A1F">
      <w:pPr>
        <w:spacing w:after="0"/>
        <w:ind w:firstLine="567"/>
        <w:jc w:val="both"/>
        <w:rPr>
          <w:szCs w:val="28"/>
          <w:lang w:val="ro-RO"/>
        </w:rPr>
      </w:pPr>
      <w:r w:rsidRPr="00790EA9">
        <w:rPr>
          <w:szCs w:val="28"/>
          <w:lang w:val="ro-RO"/>
        </w:rPr>
        <w:t>3) completarea formularului electronic standardizat cu datele obligatorii privind identificarea, delimitarea și caracteristicile ariei naturale protejate, elementelor Rețelei Ecologice Naționale,</w:t>
      </w:r>
      <w:r w:rsidRPr="000A5706">
        <w:rPr>
          <w:rStyle w:val="Strong"/>
          <w:rFonts w:eastAsia="Times New Roman"/>
          <w:b w:val="0"/>
          <w:bCs w:val="0"/>
          <w:szCs w:val="28"/>
          <w:lang w:val="ro-RO" w:eastAsia="ru-RU"/>
        </w:rPr>
        <w:t xml:space="preserve"> siturilor Rețelei Emerald și siturilor Rețelei Natura 2000</w:t>
      </w:r>
      <w:r w:rsidRPr="000A5706">
        <w:rPr>
          <w:b/>
          <w:bCs/>
          <w:szCs w:val="28"/>
          <w:lang w:val="ro-RO"/>
        </w:rPr>
        <w:t>;</w:t>
      </w:r>
    </w:p>
    <w:p w14:paraId="7143B718" w14:textId="77777777" w:rsidR="00790EA9" w:rsidRPr="00790EA9" w:rsidRDefault="00790EA9" w:rsidP="006E0A1F">
      <w:pPr>
        <w:spacing w:after="0"/>
        <w:ind w:firstLine="567"/>
        <w:jc w:val="both"/>
        <w:rPr>
          <w:szCs w:val="28"/>
          <w:lang w:val="ro-RO"/>
        </w:rPr>
      </w:pPr>
      <w:r w:rsidRPr="00790EA9">
        <w:rPr>
          <w:szCs w:val="28"/>
          <w:lang w:val="ro-RO"/>
        </w:rPr>
        <w:t>4) atribuirea automată a unui identificator unic fiecărui obiect informațional „arie naturală protejată”, „element al Rețelei Ecologice Naționale”, „sit Emrald”, „sit Natura 2000”, în format MD0000XXX (7 – cifre), ex: MD0000001;</w:t>
      </w:r>
    </w:p>
    <w:p w14:paraId="4DD400E4" w14:textId="77777777" w:rsidR="00790EA9" w:rsidRPr="00790EA9" w:rsidRDefault="00790EA9" w:rsidP="006E0A1F">
      <w:pPr>
        <w:spacing w:after="0"/>
        <w:ind w:firstLine="567"/>
        <w:jc w:val="both"/>
        <w:rPr>
          <w:szCs w:val="28"/>
          <w:lang w:val="ro-RO"/>
        </w:rPr>
      </w:pPr>
      <w:r w:rsidRPr="00790EA9">
        <w:rPr>
          <w:szCs w:val="28"/>
          <w:lang w:val="ro-RO"/>
        </w:rPr>
        <w:t>5) anexarea documentelor justificative furnizate de către furnizori (ex.: acte normative de instituire, studii științifice, materiale cartografice);</w:t>
      </w:r>
    </w:p>
    <w:p w14:paraId="5932F754" w14:textId="77777777" w:rsidR="00790EA9" w:rsidRPr="00790EA9" w:rsidRDefault="00790EA9" w:rsidP="006E0A1F">
      <w:pPr>
        <w:spacing w:after="0"/>
        <w:ind w:firstLine="567"/>
        <w:jc w:val="both"/>
        <w:rPr>
          <w:szCs w:val="28"/>
          <w:lang w:val="ro-RO"/>
        </w:rPr>
      </w:pPr>
      <w:r w:rsidRPr="00790EA9">
        <w:rPr>
          <w:szCs w:val="28"/>
          <w:lang w:val="ro-RO"/>
        </w:rPr>
        <w:t>6) validarea (inclusiv acuratețea coordonatelor geografice ale datelor spațiale) și salvarea acestora în baza de date a SI RANP, cu păstrarea istoricului cronologic al modificărilor prin intermediul serviciului guvernamental de jurnalizare (MLog);</w:t>
      </w:r>
    </w:p>
    <w:p w14:paraId="13473CD1" w14:textId="77777777" w:rsidR="00790EA9" w:rsidRPr="00790EA9" w:rsidRDefault="00790EA9" w:rsidP="006E0A1F">
      <w:pPr>
        <w:spacing w:after="0"/>
        <w:ind w:firstLine="567"/>
        <w:jc w:val="both"/>
        <w:rPr>
          <w:szCs w:val="28"/>
          <w:lang w:val="ro-RO"/>
        </w:rPr>
      </w:pPr>
      <w:r w:rsidRPr="00790EA9">
        <w:rPr>
          <w:szCs w:val="28"/>
          <w:lang w:val="ro-RO"/>
        </w:rPr>
        <w:t>7) notificarea furnizorului și, după caz, a destinatarilor relevanți cu privire la înregistrare, prin generarea unei notificări prin serviciul guvernamental de notificare electronică (MNotify).</w:t>
      </w:r>
    </w:p>
    <w:p w14:paraId="2EF4D599" w14:textId="77777777" w:rsidR="00790EA9" w:rsidRPr="00790EA9" w:rsidRDefault="00790EA9" w:rsidP="006E0A1F">
      <w:pPr>
        <w:spacing w:after="0"/>
        <w:ind w:firstLine="567"/>
        <w:jc w:val="both"/>
        <w:rPr>
          <w:rStyle w:val="Strong"/>
          <w:rFonts w:eastAsia="Times New Roman"/>
          <w:szCs w:val="28"/>
          <w:lang w:val="ro-RO" w:eastAsia="ru-RU"/>
        </w:rPr>
      </w:pPr>
      <w:r w:rsidRPr="00790EA9">
        <w:rPr>
          <w:b/>
          <w:bCs/>
          <w:szCs w:val="28"/>
          <w:lang w:val="ro-RO"/>
        </w:rPr>
        <w:t>34.</w:t>
      </w:r>
      <w:r w:rsidRPr="00790EA9">
        <w:rPr>
          <w:szCs w:val="28"/>
          <w:lang w:val="ro-RO"/>
        </w:rPr>
        <w:t xml:space="preserve"> Datele necesare pentru înregistrare sunt furnizate de către furnizori, pe baza documentelor justificative care atestă existența și statutul ariei naturale protejate, elementelor Rețelei Ecologice Naționale,</w:t>
      </w:r>
      <w:r w:rsidRPr="000A5706">
        <w:rPr>
          <w:rStyle w:val="Strong"/>
          <w:rFonts w:eastAsia="Times New Roman"/>
          <w:b w:val="0"/>
          <w:bCs w:val="0"/>
          <w:szCs w:val="28"/>
          <w:lang w:val="ro-RO" w:eastAsia="ru-RU"/>
        </w:rPr>
        <w:t xml:space="preserve"> sitului Rețelei Emerald și sitului Rețelei Natura 2000</w:t>
      </w:r>
      <w:r w:rsidRPr="00790EA9">
        <w:rPr>
          <w:szCs w:val="28"/>
          <w:lang w:val="ro-RO"/>
        </w:rPr>
        <w:t>. Datele spațiale sunt transmise sub formă de fișiere GIS, în formate standardizate (ex.: Shapefile, GeoJSON), în conformitate cu cerințele stabilite de Agenția Geodezie, Cartografie și Cadastru.</w:t>
      </w:r>
    </w:p>
    <w:p w14:paraId="01B326DA" w14:textId="77777777" w:rsidR="00790EA9" w:rsidRPr="00790EA9" w:rsidRDefault="00790EA9" w:rsidP="006E0A1F">
      <w:pPr>
        <w:spacing w:after="0"/>
        <w:ind w:firstLine="567"/>
        <w:jc w:val="both"/>
        <w:rPr>
          <w:rStyle w:val="Strong"/>
          <w:rFonts w:eastAsia="Times New Roman"/>
          <w:b w:val="0"/>
          <w:bCs w:val="0"/>
          <w:szCs w:val="28"/>
          <w:lang w:val="ro-RO" w:eastAsia="ru-RU"/>
        </w:rPr>
      </w:pPr>
      <w:r w:rsidRPr="00790EA9">
        <w:rPr>
          <w:rStyle w:val="Strong"/>
          <w:rFonts w:eastAsia="Times New Roman"/>
          <w:szCs w:val="28"/>
          <w:lang w:val="ro-RO" w:eastAsia="ru-RU"/>
        </w:rPr>
        <w:t>35.</w:t>
      </w:r>
      <w:r w:rsidRPr="0094327F">
        <w:rPr>
          <w:rStyle w:val="Strong"/>
          <w:rFonts w:eastAsia="Times New Roman"/>
          <w:b w:val="0"/>
          <w:bCs w:val="0"/>
          <w:szCs w:val="28"/>
          <w:lang w:val="ro-RO" w:eastAsia="ru-RU"/>
        </w:rPr>
        <w:t xml:space="preserve"> În cazul identificării introducerii de date eronate în sistem sau al existenței unor deficiențe în date, registratorul informează furnizorul, care are obligația de a corecta și retransmite datele în termen de 5 zile lucrătoare, cu excepția cazului în care deținătorul stabilește un alt termen. Ulterior, registratorul notifică furnizorul cu privire la decizia luată în urma verificării datelor corectate, în termen de 3 zile lucrătoare.</w:t>
      </w:r>
    </w:p>
    <w:p w14:paraId="50E62B9F" w14:textId="77777777" w:rsidR="00790EA9" w:rsidRPr="00790EA9" w:rsidRDefault="00790EA9" w:rsidP="006E0A1F">
      <w:pPr>
        <w:spacing w:after="0"/>
        <w:ind w:firstLine="567"/>
        <w:jc w:val="both"/>
        <w:rPr>
          <w:szCs w:val="28"/>
          <w:lang w:val="ro-RO"/>
        </w:rPr>
      </w:pPr>
      <w:r w:rsidRPr="00790EA9">
        <w:rPr>
          <w:rStyle w:val="Strong"/>
          <w:rFonts w:eastAsia="Times New Roman"/>
          <w:szCs w:val="28"/>
          <w:lang w:val="ro-RO" w:eastAsia="ru-RU"/>
        </w:rPr>
        <w:t>36.</w:t>
      </w:r>
      <w:r w:rsidRPr="0094327F">
        <w:rPr>
          <w:rStyle w:val="Strong"/>
          <w:rFonts w:eastAsia="Times New Roman"/>
          <w:b w:val="0"/>
          <w:bCs w:val="0"/>
          <w:szCs w:val="28"/>
          <w:lang w:val="ro-RO" w:eastAsia="ru-RU"/>
        </w:rPr>
        <w:t xml:space="preserve"> Modificarea, ajustarea, completarea, substituirea, actualizarea datelor din RANP se efectuează de către registratori prin ajustarea datelor înregistrate anterior </w:t>
      </w:r>
      <w:r w:rsidRPr="00790EA9">
        <w:rPr>
          <w:szCs w:val="28"/>
          <w:lang w:val="ro-RO"/>
        </w:rPr>
        <w:t>în următoarele situații:</w:t>
      </w:r>
    </w:p>
    <w:p w14:paraId="292455F9" w14:textId="77777777" w:rsidR="00790EA9" w:rsidRPr="0094327F" w:rsidRDefault="00790EA9" w:rsidP="006E0A1F">
      <w:pPr>
        <w:spacing w:after="0"/>
        <w:ind w:firstLine="567"/>
        <w:jc w:val="both"/>
        <w:rPr>
          <w:rStyle w:val="Strong"/>
          <w:rFonts w:eastAsia="Times New Roman"/>
          <w:b w:val="0"/>
          <w:bCs w:val="0"/>
          <w:szCs w:val="28"/>
          <w:lang w:val="ro-RO" w:eastAsia="ru-RU"/>
        </w:rPr>
      </w:pPr>
      <w:r w:rsidRPr="0094327F">
        <w:rPr>
          <w:rStyle w:val="Strong"/>
          <w:rFonts w:eastAsia="Times New Roman"/>
          <w:b w:val="0"/>
          <w:bCs w:val="0"/>
          <w:szCs w:val="28"/>
          <w:lang w:val="ro-RO" w:eastAsia="ru-RU"/>
        </w:rPr>
        <w:lastRenderedPageBreak/>
        <w:t>1) recepționarea informațiilor suplimentare sau modificate de la furnizori (ex. schimbări ale regimului de protecție, modificări legislative, modificări administrative, actualizări ale datelor cadastrale);</w:t>
      </w:r>
    </w:p>
    <w:p w14:paraId="7202E874" w14:textId="77777777" w:rsidR="00790EA9" w:rsidRPr="0094327F" w:rsidRDefault="00790EA9" w:rsidP="006E0A1F">
      <w:pPr>
        <w:spacing w:after="0"/>
        <w:ind w:firstLine="567"/>
        <w:jc w:val="both"/>
        <w:rPr>
          <w:rStyle w:val="Strong"/>
          <w:rFonts w:eastAsia="Times New Roman"/>
          <w:b w:val="0"/>
          <w:bCs w:val="0"/>
          <w:szCs w:val="28"/>
          <w:lang w:val="ro-RO" w:eastAsia="ru-RU"/>
        </w:rPr>
      </w:pPr>
      <w:r w:rsidRPr="0094327F">
        <w:rPr>
          <w:rStyle w:val="Strong"/>
          <w:rFonts w:eastAsia="Times New Roman"/>
          <w:b w:val="0"/>
          <w:bCs w:val="0"/>
          <w:szCs w:val="28"/>
          <w:lang w:val="ro-RO" w:eastAsia="ru-RU"/>
        </w:rPr>
        <w:t>2) revizuirea periodică a datelor conform necesităților stabilite de posesor;</w:t>
      </w:r>
    </w:p>
    <w:p w14:paraId="749C906A" w14:textId="77777777" w:rsidR="00790EA9" w:rsidRPr="0094327F" w:rsidRDefault="00790EA9" w:rsidP="006E0A1F">
      <w:pPr>
        <w:spacing w:after="0"/>
        <w:ind w:firstLine="567"/>
        <w:jc w:val="both"/>
        <w:rPr>
          <w:rStyle w:val="Strong"/>
          <w:rFonts w:eastAsia="Times New Roman"/>
          <w:b w:val="0"/>
          <w:bCs w:val="0"/>
          <w:szCs w:val="28"/>
          <w:lang w:val="ro-RO" w:eastAsia="ru-RU"/>
        </w:rPr>
      </w:pPr>
      <w:r w:rsidRPr="0094327F">
        <w:rPr>
          <w:rStyle w:val="Strong"/>
          <w:rFonts w:eastAsia="Times New Roman"/>
          <w:b w:val="0"/>
          <w:bCs w:val="0"/>
          <w:szCs w:val="28"/>
          <w:lang w:val="ro-RO" w:eastAsia="ru-RU"/>
        </w:rPr>
        <w:t>3) corectarea erorilor identificate în datele existente.</w:t>
      </w:r>
    </w:p>
    <w:p w14:paraId="355D3077" w14:textId="77777777" w:rsidR="00790EA9" w:rsidRPr="00790EA9" w:rsidRDefault="00790EA9" w:rsidP="006E0A1F">
      <w:pPr>
        <w:spacing w:after="0"/>
        <w:ind w:firstLine="567"/>
        <w:jc w:val="both"/>
        <w:rPr>
          <w:rStyle w:val="Strong"/>
          <w:rFonts w:eastAsia="Times New Roman"/>
          <w:b w:val="0"/>
          <w:bCs w:val="0"/>
          <w:szCs w:val="28"/>
          <w:lang w:val="ro-RO" w:eastAsia="ru-RU"/>
        </w:rPr>
      </w:pPr>
      <w:r w:rsidRPr="00790EA9">
        <w:rPr>
          <w:rStyle w:val="Strong"/>
          <w:rFonts w:eastAsia="Times New Roman"/>
          <w:szCs w:val="28"/>
          <w:lang w:val="ro-RO" w:eastAsia="ru-RU"/>
        </w:rPr>
        <w:t>37.</w:t>
      </w:r>
      <w:r w:rsidRPr="0094327F">
        <w:rPr>
          <w:rStyle w:val="Strong"/>
          <w:rFonts w:eastAsia="Times New Roman"/>
          <w:b w:val="0"/>
          <w:bCs w:val="0"/>
          <w:szCs w:val="28"/>
          <w:lang w:val="ro-RO" w:eastAsia="ru-RU"/>
        </w:rPr>
        <w:t xml:space="preserve"> SI RANP asigură posibilitatea accesării și vizualizării informației la orice etapă de modificare sau completare a datelor, precum și evidența tuturor modificărilor și completărilor.</w:t>
      </w:r>
    </w:p>
    <w:p w14:paraId="531905BE" w14:textId="77777777" w:rsidR="00790EA9" w:rsidRPr="00790EA9" w:rsidRDefault="00790EA9" w:rsidP="006E0A1F">
      <w:pPr>
        <w:spacing w:after="0"/>
        <w:ind w:firstLine="567"/>
        <w:jc w:val="both"/>
        <w:rPr>
          <w:rStyle w:val="Strong"/>
          <w:rFonts w:eastAsia="Times New Roman"/>
          <w:b w:val="0"/>
          <w:bCs w:val="0"/>
          <w:szCs w:val="28"/>
          <w:lang w:val="ro-RO" w:eastAsia="ru-RU"/>
        </w:rPr>
      </w:pPr>
      <w:r w:rsidRPr="00790EA9">
        <w:rPr>
          <w:rStyle w:val="Strong"/>
          <w:rFonts w:eastAsia="Times New Roman"/>
          <w:szCs w:val="28"/>
          <w:lang w:val="ro-RO" w:eastAsia="ru-RU"/>
        </w:rPr>
        <w:t>38.</w:t>
      </w:r>
      <w:r w:rsidRPr="0094327F">
        <w:rPr>
          <w:rStyle w:val="Strong"/>
          <w:rFonts w:eastAsia="Times New Roman"/>
          <w:b w:val="0"/>
          <w:bCs w:val="0"/>
          <w:szCs w:val="28"/>
          <w:lang w:val="ro-RO" w:eastAsia="ru-RU"/>
        </w:rPr>
        <w:t xml:space="preserve"> Radierea datelor din RANP se realizează în cazul în care o arie naturală protejată,</w:t>
      </w:r>
      <w:r w:rsidRPr="0094327F">
        <w:rPr>
          <w:szCs w:val="28"/>
          <w:lang w:val="ro-RO"/>
        </w:rPr>
        <w:t xml:space="preserve"> un element din </w:t>
      </w:r>
      <w:r w:rsidRPr="0094327F">
        <w:rPr>
          <w:rStyle w:val="Strong"/>
          <w:rFonts w:eastAsia="Times New Roman"/>
          <w:b w:val="0"/>
          <w:bCs w:val="0"/>
          <w:szCs w:val="28"/>
          <w:lang w:val="ro-RO" w:eastAsia="ru-RU"/>
        </w:rPr>
        <w:t>Rețeaua Ecologică Națională, un sit din Rețeaua Emerald sau un sit din Rețeaua Natura 2000 își pierde statutul de protecție sau devine inexistentă, în baza deciziei registratorului și a documentelor justificative (ex.: acte administrative, rapoarte care atestă dispariția fizică a obiectului).</w:t>
      </w:r>
    </w:p>
    <w:p w14:paraId="01FE32ED" w14:textId="77777777" w:rsidR="00790EA9" w:rsidRPr="00322D49" w:rsidRDefault="00790EA9" w:rsidP="006E0A1F">
      <w:pPr>
        <w:spacing w:after="0"/>
        <w:ind w:firstLine="567"/>
        <w:jc w:val="both"/>
        <w:rPr>
          <w:rStyle w:val="Strong"/>
          <w:rFonts w:eastAsia="Times New Roman"/>
          <w:b w:val="0"/>
          <w:bCs w:val="0"/>
          <w:szCs w:val="28"/>
          <w:lang w:val="ro-RO" w:eastAsia="ru-RU"/>
        </w:rPr>
      </w:pPr>
      <w:r w:rsidRPr="00322D49">
        <w:rPr>
          <w:rStyle w:val="Strong"/>
          <w:rFonts w:eastAsia="Times New Roman"/>
          <w:b w:val="0"/>
          <w:bCs w:val="0"/>
          <w:szCs w:val="28"/>
          <w:lang w:val="ro-RO" w:eastAsia="ru-RU"/>
        </w:rPr>
        <w:t>1) procedura implică marcarea obiectului ca inactiv în registru și transferarea datelor aferente în arhivă;</w:t>
      </w:r>
    </w:p>
    <w:p w14:paraId="0FF46CF7" w14:textId="77777777" w:rsidR="00790EA9" w:rsidRPr="00790EA9" w:rsidRDefault="00790EA9" w:rsidP="006E0A1F">
      <w:pPr>
        <w:spacing w:after="0"/>
        <w:ind w:firstLine="567"/>
        <w:jc w:val="both"/>
        <w:rPr>
          <w:rStyle w:val="Strong"/>
          <w:rFonts w:eastAsia="Times New Roman"/>
          <w:b w:val="0"/>
          <w:bCs w:val="0"/>
          <w:szCs w:val="28"/>
          <w:lang w:val="ro-RO" w:eastAsia="ru-RU"/>
        </w:rPr>
      </w:pPr>
      <w:r w:rsidRPr="00322D49">
        <w:rPr>
          <w:rStyle w:val="Strong"/>
          <w:rFonts w:eastAsia="Times New Roman"/>
          <w:b w:val="0"/>
          <w:bCs w:val="0"/>
          <w:szCs w:val="28"/>
          <w:lang w:val="ro-RO" w:eastAsia="ru-RU"/>
        </w:rPr>
        <w:t>2) istoricul datelor radiate este păstrat în scopuri de audit și transparență, conform prevederilor legale.</w:t>
      </w:r>
    </w:p>
    <w:p w14:paraId="2F05026C" w14:textId="77777777" w:rsidR="00790EA9" w:rsidRPr="00322D49" w:rsidRDefault="00790EA9" w:rsidP="006E0A1F">
      <w:pPr>
        <w:spacing w:after="0"/>
        <w:ind w:firstLine="567"/>
        <w:jc w:val="both"/>
        <w:rPr>
          <w:rStyle w:val="Strong"/>
          <w:rFonts w:eastAsia="Times New Roman"/>
          <w:b w:val="0"/>
          <w:bCs w:val="0"/>
          <w:szCs w:val="28"/>
          <w:lang w:val="ro-RO" w:eastAsia="ru-RU"/>
        </w:rPr>
      </w:pPr>
      <w:r w:rsidRPr="00790EA9">
        <w:rPr>
          <w:rStyle w:val="Strong"/>
          <w:rFonts w:eastAsia="Times New Roman"/>
          <w:szCs w:val="28"/>
          <w:lang w:val="ro-RO" w:eastAsia="ru-RU"/>
        </w:rPr>
        <w:t>39.</w:t>
      </w:r>
      <w:r w:rsidRPr="00322D49">
        <w:rPr>
          <w:rStyle w:val="Strong"/>
          <w:rFonts w:eastAsia="Times New Roman"/>
          <w:b w:val="0"/>
          <w:bCs w:val="0"/>
          <w:szCs w:val="28"/>
          <w:lang w:val="ro-RO" w:eastAsia="ru-RU"/>
        </w:rPr>
        <w:t xml:space="preserve"> Actualizările și completările efectuate în RANP sunt validate de către deținător.</w:t>
      </w:r>
    </w:p>
    <w:p w14:paraId="6E3AA6AC" w14:textId="77777777" w:rsidR="00790EA9" w:rsidRPr="00322D49" w:rsidRDefault="00790EA9" w:rsidP="006E0A1F">
      <w:pPr>
        <w:spacing w:after="0"/>
        <w:ind w:firstLine="567"/>
        <w:jc w:val="both"/>
        <w:rPr>
          <w:rStyle w:val="Strong"/>
          <w:rFonts w:eastAsia="Times New Roman"/>
          <w:b w:val="0"/>
          <w:bCs w:val="0"/>
          <w:szCs w:val="28"/>
          <w:lang w:val="ro-RO" w:eastAsia="ru-RU"/>
        </w:rPr>
      </w:pPr>
      <w:r w:rsidRPr="00790EA9">
        <w:rPr>
          <w:rStyle w:val="Strong"/>
          <w:rFonts w:eastAsia="Times New Roman"/>
          <w:szCs w:val="28"/>
          <w:lang w:val="ro-RO" w:eastAsia="ru-RU"/>
        </w:rPr>
        <w:t>40.</w:t>
      </w:r>
      <w:r w:rsidRPr="00322D49">
        <w:rPr>
          <w:rStyle w:val="Strong"/>
          <w:rFonts w:eastAsia="Times New Roman"/>
          <w:b w:val="0"/>
          <w:bCs w:val="0"/>
          <w:szCs w:val="28"/>
          <w:lang w:val="ro-RO" w:eastAsia="ru-RU"/>
        </w:rPr>
        <w:t xml:space="preserve"> În cazul solicitării unui extras al informațiilor înregistrate, registratorul emite documentul solicitat în termen de 5 zile lucrătoare, pe baza unei cereri.</w:t>
      </w:r>
    </w:p>
    <w:p w14:paraId="5B191296" w14:textId="77777777" w:rsidR="00790EA9" w:rsidRPr="00790EA9" w:rsidRDefault="00790EA9" w:rsidP="006E0A1F">
      <w:pPr>
        <w:spacing w:after="0"/>
        <w:rPr>
          <w:rStyle w:val="Strong"/>
          <w:rFonts w:eastAsia="Times New Roman"/>
          <w:b w:val="0"/>
          <w:bCs w:val="0"/>
          <w:szCs w:val="28"/>
          <w:lang w:val="ro-RO" w:eastAsia="ru-RU"/>
        </w:rPr>
      </w:pPr>
    </w:p>
    <w:p w14:paraId="6BEAF94E" w14:textId="77777777" w:rsidR="00790EA9" w:rsidRPr="00790EA9" w:rsidRDefault="00790EA9" w:rsidP="006E0A1F">
      <w:pPr>
        <w:tabs>
          <w:tab w:val="left" w:pos="3828"/>
        </w:tabs>
        <w:spacing w:after="0"/>
        <w:jc w:val="center"/>
        <w:rPr>
          <w:rFonts w:eastAsiaTheme="minorEastAsia"/>
          <w:b/>
          <w:szCs w:val="28"/>
          <w:lang w:val="ro-RO" w:eastAsia="zh-CN"/>
        </w:rPr>
      </w:pPr>
      <w:r w:rsidRPr="00790EA9">
        <w:rPr>
          <w:rFonts w:eastAsiaTheme="minorEastAsia"/>
          <w:b/>
          <w:szCs w:val="28"/>
          <w:lang w:val="ro-RO" w:eastAsia="zh-CN"/>
        </w:rPr>
        <w:t>Capitolul VI</w:t>
      </w:r>
    </w:p>
    <w:p w14:paraId="306B05FF" w14:textId="77777777" w:rsidR="00790EA9" w:rsidRPr="00790EA9" w:rsidRDefault="00790EA9" w:rsidP="006E0A1F">
      <w:pPr>
        <w:tabs>
          <w:tab w:val="left" w:pos="3828"/>
        </w:tabs>
        <w:spacing w:after="0"/>
        <w:jc w:val="center"/>
        <w:rPr>
          <w:rFonts w:eastAsiaTheme="minorEastAsia"/>
          <w:b/>
          <w:szCs w:val="28"/>
          <w:lang w:val="ro-RO" w:eastAsia="zh-CN"/>
        </w:rPr>
      </w:pPr>
      <w:r w:rsidRPr="00790EA9">
        <w:rPr>
          <w:rFonts w:eastAsiaTheme="minorEastAsia"/>
          <w:b/>
          <w:szCs w:val="28"/>
          <w:lang w:val="ro-RO" w:eastAsia="zh-CN"/>
        </w:rPr>
        <w:t>REGIMUL JURIDIC DE UTILIZARE A DATELOR</w:t>
      </w:r>
    </w:p>
    <w:p w14:paraId="14D1C767" w14:textId="77777777" w:rsidR="00790EA9" w:rsidRPr="00790EA9" w:rsidRDefault="00790EA9" w:rsidP="006E0A1F">
      <w:pPr>
        <w:tabs>
          <w:tab w:val="left" w:pos="3828"/>
        </w:tabs>
        <w:spacing w:after="0"/>
        <w:jc w:val="center"/>
        <w:rPr>
          <w:rFonts w:eastAsiaTheme="minorEastAsia"/>
          <w:b/>
          <w:szCs w:val="28"/>
          <w:lang w:val="ro-RO" w:eastAsia="zh-CN"/>
        </w:rPr>
      </w:pPr>
      <w:r w:rsidRPr="00790EA9">
        <w:rPr>
          <w:rFonts w:eastAsiaTheme="minorEastAsia"/>
          <w:b/>
          <w:szCs w:val="28"/>
          <w:lang w:val="ro-RO" w:eastAsia="zh-CN"/>
        </w:rPr>
        <w:t>DIN RANP</w:t>
      </w:r>
    </w:p>
    <w:p w14:paraId="4EDB83FF" w14:textId="77777777" w:rsidR="00790EA9" w:rsidRPr="00790EA9" w:rsidRDefault="00790EA9" w:rsidP="00162A09">
      <w:pPr>
        <w:tabs>
          <w:tab w:val="left" w:pos="851"/>
          <w:tab w:val="left" w:pos="3828"/>
        </w:tabs>
        <w:spacing w:after="0"/>
        <w:ind w:firstLine="567"/>
        <w:jc w:val="both"/>
        <w:rPr>
          <w:rFonts w:eastAsiaTheme="minorEastAsia"/>
          <w:szCs w:val="28"/>
          <w:lang w:val="ro-RO" w:eastAsia="zh-CN"/>
        </w:rPr>
      </w:pPr>
      <w:r w:rsidRPr="00790EA9">
        <w:rPr>
          <w:rFonts w:eastAsiaTheme="minorEastAsia"/>
          <w:b/>
          <w:szCs w:val="28"/>
          <w:lang w:val="ro-RO" w:eastAsia="zh-CN"/>
        </w:rPr>
        <w:t>41.</w:t>
      </w:r>
      <w:r w:rsidRPr="00790EA9">
        <w:rPr>
          <w:rFonts w:eastAsiaTheme="minorEastAsia"/>
          <w:szCs w:val="28"/>
          <w:lang w:val="ro-RO" w:eastAsia="zh-CN"/>
        </w:rPr>
        <w:t xml:space="preserve"> Datele din SI RANP au caracter public, cu excepția datelor cu acces limitat, cum ar fi datele cu caracter personal și informațiile care afectează securitatea sistemului sau confidențialitatea proceselor de management al ariilor naturale protejate,</w:t>
      </w:r>
      <w:r w:rsidRPr="00790EA9">
        <w:rPr>
          <w:szCs w:val="28"/>
          <w:lang w:val="ro-RO"/>
        </w:rPr>
        <w:t xml:space="preserve"> </w:t>
      </w:r>
      <w:r w:rsidRPr="00790EA9">
        <w:rPr>
          <w:rFonts w:eastAsiaTheme="minorEastAsia"/>
          <w:szCs w:val="28"/>
          <w:lang w:val="ro-RO" w:eastAsia="zh-CN"/>
        </w:rPr>
        <w:t>Rețelei Ecologice Naționale, Rețelei Emerald și Rețelei Natura 2000.</w:t>
      </w:r>
    </w:p>
    <w:p w14:paraId="5663B5B6" w14:textId="77777777" w:rsidR="00790EA9" w:rsidRPr="00790EA9" w:rsidRDefault="00790EA9" w:rsidP="00162A09">
      <w:pPr>
        <w:tabs>
          <w:tab w:val="left" w:pos="851"/>
          <w:tab w:val="left" w:pos="3828"/>
        </w:tabs>
        <w:spacing w:after="0"/>
        <w:ind w:firstLine="567"/>
        <w:jc w:val="both"/>
        <w:rPr>
          <w:rFonts w:eastAsiaTheme="minorEastAsia"/>
          <w:b/>
          <w:szCs w:val="28"/>
          <w:lang w:val="ro-RO" w:eastAsia="zh-CN"/>
        </w:rPr>
      </w:pPr>
      <w:r w:rsidRPr="00790EA9">
        <w:rPr>
          <w:rFonts w:eastAsiaTheme="minorEastAsia"/>
          <w:b/>
          <w:szCs w:val="28"/>
          <w:lang w:val="ro-RO" w:eastAsia="zh-CN"/>
        </w:rPr>
        <w:t>42.</w:t>
      </w:r>
      <w:r w:rsidRPr="00790EA9">
        <w:rPr>
          <w:rFonts w:eastAsiaTheme="minorEastAsia"/>
          <w:bCs/>
          <w:szCs w:val="28"/>
          <w:lang w:val="ro-RO" w:eastAsia="zh-CN"/>
        </w:rPr>
        <w:t xml:space="preserve"> </w:t>
      </w:r>
      <w:r w:rsidRPr="00790EA9">
        <w:rPr>
          <w:rFonts w:eastAsiaTheme="minorEastAsia"/>
          <w:szCs w:val="28"/>
          <w:lang w:val="ro-RO" w:eastAsia="zh-CN"/>
        </w:rPr>
        <w:t>Accesul la RANP este interdependent și condiționat de nivelul de acces al utilizatorului.</w:t>
      </w:r>
    </w:p>
    <w:p w14:paraId="4A3EEC6C" w14:textId="77777777" w:rsidR="00790EA9" w:rsidRPr="00790EA9" w:rsidRDefault="00790EA9" w:rsidP="00162A09">
      <w:pPr>
        <w:tabs>
          <w:tab w:val="left" w:pos="851"/>
          <w:tab w:val="left" w:pos="3828"/>
        </w:tabs>
        <w:spacing w:after="0"/>
        <w:ind w:firstLine="567"/>
        <w:jc w:val="both"/>
        <w:rPr>
          <w:rFonts w:eastAsiaTheme="minorEastAsia"/>
          <w:bCs/>
          <w:szCs w:val="28"/>
          <w:lang w:val="ro-RO" w:eastAsia="zh-CN"/>
        </w:rPr>
      </w:pPr>
      <w:r w:rsidRPr="00790EA9">
        <w:rPr>
          <w:rFonts w:eastAsiaTheme="minorEastAsia"/>
          <w:b/>
          <w:szCs w:val="28"/>
          <w:lang w:val="ro-RO" w:eastAsia="zh-CN"/>
        </w:rPr>
        <w:t>43.</w:t>
      </w:r>
      <w:r w:rsidRPr="00790EA9">
        <w:rPr>
          <w:rFonts w:eastAsiaTheme="minorEastAsia"/>
          <w:bCs/>
          <w:szCs w:val="28"/>
          <w:lang w:val="ro-RO" w:eastAsia="zh-CN"/>
        </w:rPr>
        <w:t xml:space="preserve"> Interfața de utilizare a SI RANP include:</w:t>
      </w:r>
    </w:p>
    <w:p w14:paraId="6B00B4E3" w14:textId="77777777" w:rsidR="00790EA9" w:rsidRPr="00790EA9" w:rsidRDefault="00790EA9" w:rsidP="00162A09">
      <w:pPr>
        <w:tabs>
          <w:tab w:val="left" w:pos="851"/>
          <w:tab w:val="left" w:pos="3828"/>
        </w:tabs>
        <w:spacing w:after="0"/>
        <w:ind w:firstLine="567"/>
        <w:jc w:val="both"/>
        <w:rPr>
          <w:rFonts w:eastAsiaTheme="minorEastAsia"/>
          <w:bCs/>
          <w:szCs w:val="28"/>
          <w:lang w:val="ro-RO" w:eastAsia="zh-CN"/>
        </w:rPr>
      </w:pPr>
      <w:r w:rsidRPr="00790EA9">
        <w:rPr>
          <w:rFonts w:eastAsiaTheme="minorEastAsia"/>
          <w:bCs/>
          <w:szCs w:val="28"/>
          <w:lang w:val="ro-RO" w:eastAsia="zh-CN"/>
        </w:rPr>
        <w:t>1) o componentă securizată, accesibilă exclusiv utilizatorilor autentificați, destinată gestionării și consultării detaliate a datelor;</w:t>
      </w:r>
    </w:p>
    <w:p w14:paraId="15285783" w14:textId="77777777" w:rsidR="00790EA9" w:rsidRPr="00790EA9" w:rsidRDefault="00790EA9" w:rsidP="00162A09">
      <w:pPr>
        <w:tabs>
          <w:tab w:val="left" w:pos="851"/>
          <w:tab w:val="left" w:pos="3828"/>
        </w:tabs>
        <w:spacing w:after="0"/>
        <w:ind w:firstLine="567"/>
        <w:jc w:val="both"/>
        <w:rPr>
          <w:rFonts w:eastAsiaTheme="minorEastAsia"/>
          <w:bCs/>
          <w:szCs w:val="28"/>
          <w:lang w:val="ro-RO" w:eastAsia="zh-CN"/>
        </w:rPr>
      </w:pPr>
      <w:r w:rsidRPr="00790EA9">
        <w:rPr>
          <w:rFonts w:eastAsiaTheme="minorEastAsia"/>
          <w:bCs/>
          <w:szCs w:val="28"/>
          <w:lang w:val="ro-RO" w:eastAsia="zh-CN"/>
        </w:rPr>
        <w:t>2) o componentă publică, accesibilă fără autentificare prin portalul web al sistemului, destinată vizualizării datelor neconfidențiale despre ariile naturale protejate,</w:t>
      </w:r>
      <w:r w:rsidRPr="00790EA9">
        <w:rPr>
          <w:szCs w:val="28"/>
          <w:lang w:val="ro-RO"/>
        </w:rPr>
        <w:t xml:space="preserve"> </w:t>
      </w:r>
      <w:r w:rsidRPr="00790EA9">
        <w:rPr>
          <w:rFonts w:eastAsiaTheme="minorEastAsia"/>
          <w:bCs/>
          <w:szCs w:val="28"/>
          <w:lang w:val="ro-RO" w:eastAsia="zh-CN"/>
        </w:rPr>
        <w:t>Rețeaua Ecologică Națională, Rețeaua Emerald și Rețeaua Natura 2000 (ex. denumire, localizare, suprafață).</w:t>
      </w:r>
    </w:p>
    <w:p w14:paraId="47B1F78F" w14:textId="77777777" w:rsidR="00790EA9" w:rsidRPr="00790EA9" w:rsidRDefault="00790EA9" w:rsidP="00162A09">
      <w:pPr>
        <w:tabs>
          <w:tab w:val="left" w:pos="851"/>
          <w:tab w:val="left" w:pos="3828"/>
        </w:tabs>
        <w:spacing w:after="0"/>
        <w:ind w:firstLine="567"/>
        <w:jc w:val="both"/>
        <w:rPr>
          <w:rFonts w:eastAsiaTheme="minorEastAsia"/>
          <w:bCs/>
          <w:szCs w:val="28"/>
          <w:lang w:val="ro-RO" w:eastAsia="zh-CN"/>
        </w:rPr>
      </w:pPr>
      <w:r w:rsidRPr="00790EA9">
        <w:rPr>
          <w:rFonts w:eastAsiaTheme="minorEastAsia"/>
          <w:b/>
          <w:szCs w:val="28"/>
          <w:lang w:val="ro-RO" w:eastAsia="zh-CN"/>
        </w:rPr>
        <w:t>44.</w:t>
      </w:r>
      <w:r w:rsidRPr="00790EA9">
        <w:rPr>
          <w:rFonts w:eastAsiaTheme="minorEastAsia"/>
          <w:bCs/>
          <w:szCs w:val="28"/>
          <w:lang w:val="ro-RO" w:eastAsia="zh-CN"/>
        </w:rPr>
        <w:t xml:space="preserve"> Utilizarea datelor din SI RANP este permisă exclusiv în scopurile prevăzute de legislație și prezentul Regulament, cum ar fi:</w:t>
      </w:r>
    </w:p>
    <w:p w14:paraId="117300EB" w14:textId="77777777" w:rsidR="00790EA9" w:rsidRPr="00790EA9" w:rsidRDefault="00790EA9" w:rsidP="00162A09">
      <w:pPr>
        <w:tabs>
          <w:tab w:val="left" w:pos="851"/>
          <w:tab w:val="left" w:pos="3828"/>
        </w:tabs>
        <w:spacing w:after="0"/>
        <w:ind w:firstLine="567"/>
        <w:jc w:val="both"/>
        <w:rPr>
          <w:rFonts w:eastAsiaTheme="minorEastAsia"/>
          <w:bCs/>
          <w:szCs w:val="28"/>
          <w:lang w:val="ro-RO" w:eastAsia="zh-CN"/>
        </w:rPr>
      </w:pPr>
      <w:r w:rsidRPr="00790EA9">
        <w:rPr>
          <w:rFonts w:eastAsiaTheme="minorEastAsia"/>
          <w:bCs/>
          <w:szCs w:val="28"/>
          <w:lang w:val="ro-RO" w:eastAsia="zh-CN"/>
        </w:rPr>
        <w:t>1) gestionarea și monitorizarea ariilor naturale protejate,</w:t>
      </w:r>
      <w:r w:rsidRPr="00790EA9">
        <w:rPr>
          <w:szCs w:val="28"/>
          <w:lang w:val="ro-RO"/>
        </w:rPr>
        <w:t xml:space="preserve"> </w:t>
      </w:r>
      <w:r w:rsidRPr="00790EA9">
        <w:rPr>
          <w:rFonts w:eastAsiaTheme="minorEastAsia"/>
          <w:bCs/>
          <w:szCs w:val="28"/>
          <w:lang w:val="ro-RO" w:eastAsia="zh-CN"/>
        </w:rPr>
        <w:t>Rețeaua Ecologică Națională, Rețeaua Emerald și Rețeaua Natura 2000;</w:t>
      </w:r>
    </w:p>
    <w:p w14:paraId="03F6F44B" w14:textId="77777777" w:rsidR="00790EA9" w:rsidRPr="00790EA9" w:rsidRDefault="00790EA9" w:rsidP="00162A09">
      <w:pPr>
        <w:tabs>
          <w:tab w:val="left" w:pos="851"/>
          <w:tab w:val="left" w:pos="3828"/>
        </w:tabs>
        <w:spacing w:after="0"/>
        <w:ind w:firstLine="567"/>
        <w:jc w:val="both"/>
        <w:rPr>
          <w:rFonts w:eastAsiaTheme="minorEastAsia"/>
          <w:bCs/>
          <w:szCs w:val="28"/>
          <w:lang w:val="ro-RO" w:eastAsia="zh-CN"/>
        </w:rPr>
      </w:pPr>
      <w:r w:rsidRPr="00790EA9">
        <w:rPr>
          <w:rFonts w:eastAsiaTheme="minorEastAsia"/>
          <w:bCs/>
          <w:szCs w:val="28"/>
          <w:lang w:val="ro-RO" w:eastAsia="zh-CN"/>
        </w:rPr>
        <w:t>2) decizii privind evaluarea prealabilă de mediu;</w:t>
      </w:r>
    </w:p>
    <w:p w14:paraId="34068836" w14:textId="77777777" w:rsidR="00790EA9" w:rsidRPr="00790EA9" w:rsidRDefault="00790EA9" w:rsidP="00162A09">
      <w:pPr>
        <w:tabs>
          <w:tab w:val="left" w:pos="851"/>
          <w:tab w:val="left" w:pos="3828"/>
        </w:tabs>
        <w:spacing w:after="0"/>
        <w:ind w:firstLine="567"/>
        <w:jc w:val="both"/>
        <w:rPr>
          <w:rFonts w:eastAsiaTheme="minorEastAsia"/>
          <w:bCs/>
          <w:szCs w:val="28"/>
          <w:lang w:val="ro-RO" w:eastAsia="zh-CN"/>
        </w:rPr>
      </w:pPr>
      <w:r w:rsidRPr="00790EA9">
        <w:rPr>
          <w:rFonts w:eastAsiaTheme="minorEastAsia"/>
          <w:bCs/>
          <w:szCs w:val="28"/>
          <w:lang w:val="ro-RO" w:eastAsia="zh-CN"/>
        </w:rPr>
        <w:t>3) emiterea acordului de mediu;</w:t>
      </w:r>
    </w:p>
    <w:p w14:paraId="79A44479" w14:textId="77777777" w:rsidR="00790EA9" w:rsidRPr="00790EA9" w:rsidRDefault="00790EA9" w:rsidP="00162A09">
      <w:pPr>
        <w:tabs>
          <w:tab w:val="left" w:pos="851"/>
          <w:tab w:val="left" w:pos="3828"/>
        </w:tabs>
        <w:spacing w:after="0"/>
        <w:ind w:firstLine="567"/>
        <w:jc w:val="both"/>
        <w:rPr>
          <w:rFonts w:eastAsiaTheme="minorEastAsia"/>
          <w:bCs/>
          <w:szCs w:val="28"/>
          <w:lang w:val="ro-RO" w:eastAsia="zh-CN"/>
        </w:rPr>
      </w:pPr>
      <w:r w:rsidRPr="00790EA9">
        <w:rPr>
          <w:rFonts w:eastAsiaTheme="minorEastAsia"/>
          <w:bCs/>
          <w:szCs w:val="28"/>
          <w:lang w:val="ro-RO" w:eastAsia="zh-CN"/>
        </w:rPr>
        <w:t xml:space="preserve">4) decizii privind măsurile necesare pentru reducerea impactului asupra mediului; </w:t>
      </w:r>
    </w:p>
    <w:p w14:paraId="2DE3D363" w14:textId="77777777" w:rsidR="00790EA9" w:rsidRPr="00790EA9" w:rsidRDefault="00790EA9" w:rsidP="00162A09">
      <w:pPr>
        <w:tabs>
          <w:tab w:val="left" w:pos="851"/>
          <w:tab w:val="left" w:pos="3828"/>
        </w:tabs>
        <w:spacing w:after="0"/>
        <w:ind w:firstLine="567"/>
        <w:jc w:val="both"/>
        <w:rPr>
          <w:rFonts w:eastAsiaTheme="minorEastAsia"/>
          <w:bCs/>
          <w:szCs w:val="28"/>
          <w:lang w:val="ro-RO" w:eastAsia="zh-CN"/>
        </w:rPr>
      </w:pPr>
      <w:r w:rsidRPr="00790EA9">
        <w:rPr>
          <w:rFonts w:eastAsiaTheme="minorEastAsia"/>
          <w:bCs/>
          <w:szCs w:val="28"/>
          <w:lang w:val="ro-RO" w:eastAsia="zh-CN"/>
        </w:rPr>
        <w:lastRenderedPageBreak/>
        <w:t>5) elaborarea rapoartelor statistice și analitice;</w:t>
      </w:r>
    </w:p>
    <w:p w14:paraId="18315981" w14:textId="77777777" w:rsidR="00790EA9" w:rsidRPr="00790EA9" w:rsidRDefault="00790EA9" w:rsidP="00162A09">
      <w:pPr>
        <w:tabs>
          <w:tab w:val="left" w:pos="851"/>
          <w:tab w:val="left" w:pos="3828"/>
        </w:tabs>
        <w:spacing w:after="0"/>
        <w:ind w:firstLine="567"/>
        <w:jc w:val="both"/>
        <w:rPr>
          <w:rFonts w:eastAsiaTheme="minorEastAsia"/>
          <w:bCs/>
          <w:szCs w:val="28"/>
          <w:lang w:val="ro-RO" w:eastAsia="zh-CN"/>
        </w:rPr>
      </w:pPr>
      <w:r w:rsidRPr="00790EA9">
        <w:rPr>
          <w:rFonts w:eastAsiaTheme="minorEastAsia"/>
          <w:bCs/>
          <w:szCs w:val="28"/>
          <w:lang w:val="ro-RO" w:eastAsia="zh-CN"/>
        </w:rPr>
        <w:t>6) cercetarea științifică și educație;</w:t>
      </w:r>
    </w:p>
    <w:p w14:paraId="384369DA" w14:textId="77777777" w:rsidR="00790EA9" w:rsidRPr="00790EA9" w:rsidRDefault="00790EA9" w:rsidP="00162A09">
      <w:pPr>
        <w:tabs>
          <w:tab w:val="left" w:pos="851"/>
          <w:tab w:val="left" w:pos="3828"/>
        </w:tabs>
        <w:spacing w:after="0"/>
        <w:ind w:firstLine="567"/>
        <w:jc w:val="both"/>
        <w:rPr>
          <w:rFonts w:eastAsiaTheme="minorEastAsia"/>
          <w:bCs/>
          <w:szCs w:val="28"/>
          <w:lang w:val="ro-RO" w:eastAsia="zh-CN"/>
        </w:rPr>
      </w:pPr>
      <w:r w:rsidRPr="00790EA9">
        <w:rPr>
          <w:rFonts w:eastAsiaTheme="minorEastAsia"/>
          <w:bCs/>
          <w:szCs w:val="28"/>
          <w:lang w:val="ro-RO" w:eastAsia="zh-CN"/>
        </w:rPr>
        <w:t>7) privind starea ariilor naturale protejate, a elementelor Rețelei Ecologice Naționale, a sitului Rețelei Emerald și a sitului Rețelei Natura 2000.</w:t>
      </w:r>
    </w:p>
    <w:p w14:paraId="0D40AEAF" w14:textId="77777777" w:rsidR="00790EA9" w:rsidRPr="00790EA9" w:rsidRDefault="00790EA9" w:rsidP="00162A09">
      <w:pPr>
        <w:tabs>
          <w:tab w:val="left" w:pos="851"/>
          <w:tab w:val="left" w:pos="3828"/>
        </w:tabs>
        <w:spacing w:after="0"/>
        <w:ind w:firstLine="567"/>
        <w:jc w:val="both"/>
        <w:rPr>
          <w:rFonts w:eastAsiaTheme="minorEastAsia"/>
          <w:szCs w:val="28"/>
          <w:lang w:val="ro-RO" w:eastAsia="zh-CN"/>
        </w:rPr>
      </w:pPr>
      <w:r w:rsidRPr="00790EA9">
        <w:rPr>
          <w:rFonts w:eastAsiaTheme="minorEastAsia"/>
          <w:b/>
          <w:szCs w:val="28"/>
          <w:lang w:val="ro-RO" w:eastAsia="zh-CN"/>
        </w:rPr>
        <w:t>45.</w:t>
      </w:r>
      <w:r w:rsidRPr="00790EA9">
        <w:rPr>
          <w:rFonts w:eastAsiaTheme="minorEastAsia"/>
          <w:szCs w:val="28"/>
          <w:lang w:val="ro-RO" w:eastAsia="zh-CN"/>
        </w:rPr>
        <w:t xml:space="preserve"> Utilizarea datelor din RANP, în scopurile ce contravin legislației este strict interzisă.</w:t>
      </w:r>
    </w:p>
    <w:p w14:paraId="057A24ED" w14:textId="77777777" w:rsidR="00790EA9" w:rsidRPr="00790EA9" w:rsidRDefault="00790EA9" w:rsidP="00162A09">
      <w:pPr>
        <w:tabs>
          <w:tab w:val="left" w:pos="851"/>
          <w:tab w:val="left" w:pos="3828"/>
        </w:tabs>
        <w:spacing w:after="0"/>
        <w:ind w:firstLine="567"/>
        <w:jc w:val="both"/>
        <w:rPr>
          <w:rFonts w:eastAsiaTheme="minorEastAsia"/>
          <w:szCs w:val="28"/>
          <w:lang w:val="ro-RO" w:eastAsia="zh-CN"/>
        </w:rPr>
      </w:pPr>
      <w:r w:rsidRPr="00790EA9">
        <w:rPr>
          <w:rFonts w:eastAsiaTheme="minorEastAsia"/>
          <w:b/>
          <w:szCs w:val="28"/>
          <w:lang w:val="ro-RO" w:eastAsia="zh-CN"/>
        </w:rPr>
        <w:t>46.</w:t>
      </w:r>
      <w:r w:rsidRPr="00790EA9">
        <w:rPr>
          <w:rFonts w:eastAsiaTheme="minorEastAsia"/>
          <w:szCs w:val="28"/>
          <w:lang w:val="ro-RO" w:eastAsia="zh-CN"/>
        </w:rPr>
        <w:t xml:space="preserve"> Toți subiecții RANP poartă răspundere conform legislației pentru, prelucrarea, divulgarea, transmiterea informației din sistem persoanelor terțe, contrar prevederilor legislației.</w:t>
      </w:r>
    </w:p>
    <w:p w14:paraId="39E75829" w14:textId="77777777" w:rsidR="00790EA9" w:rsidRPr="00790EA9" w:rsidRDefault="00790EA9" w:rsidP="00162A09">
      <w:pPr>
        <w:tabs>
          <w:tab w:val="left" w:pos="851"/>
          <w:tab w:val="left" w:pos="3828"/>
        </w:tabs>
        <w:spacing w:after="0"/>
        <w:ind w:firstLine="567"/>
        <w:jc w:val="both"/>
        <w:rPr>
          <w:rFonts w:eastAsiaTheme="minorEastAsia"/>
          <w:szCs w:val="28"/>
          <w:lang w:val="ro-RO" w:eastAsia="zh-CN"/>
        </w:rPr>
      </w:pPr>
      <w:r w:rsidRPr="00790EA9">
        <w:rPr>
          <w:rFonts w:eastAsiaTheme="minorEastAsia"/>
          <w:b/>
          <w:szCs w:val="28"/>
          <w:lang w:val="ro-RO" w:eastAsia="zh-CN"/>
        </w:rPr>
        <w:t>47.</w:t>
      </w:r>
      <w:r w:rsidRPr="00790EA9">
        <w:rPr>
          <w:rFonts w:eastAsiaTheme="minorEastAsia"/>
          <w:szCs w:val="28"/>
          <w:lang w:val="ro-RO" w:eastAsia="zh-CN"/>
        </w:rPr>
        <w:t xml:space="preserve"> Categoriile de date cu caracter personal prelucrate de RANP urmează a fi utilizate potrivit prevederilor Legii nr. 195/2024 privind protecția datelor cu caracter personal.</w:t>
      </w:r>
    </w:p>
    <w:p w14:paraId="7B2E0258" w14:textId="77777777" w:rsidR="00790EA9" w:rsidRPr="00790EA9" w:rsidRDefault="00790EA9" w:rsidP="00162A09">
      <w:pPr>
        <w:spacing w:after="0"/>
        <w:ind w:firstLine="567"/>
        <w:jc w:val="both"/>
        <w:rPr>
          <w:rFonts w:eastAsiaTheme="minorEastAsia"/>
          <w:szCs w:val="28"/>
          <w:lang w:val="ro-RO" w:eastAsia="zh-CN"/>
        </w:rPr>
      </w:pPr>
      <w:r w:rsidRPr="00790EA9">
        <w:rPr>
          <w:rFonts w:eastAsiaTheme="minorEastAsia"/>
          <w:b/>
          <w:szCs w:val="28"/>
          <w:lang w:val="ro-RO" w:eastAsia="zh-CN"/>
        </w:rPr>
        <w:t>48.</w:t>
      </w:r>
      <w:r w:rsidRPr="00790EA9">
        <w:rPr>
          <w:rFonts w:eastAsiaTheme="minorEastAsia"/>
          <w:szCs w:val="28"/>
          <w:lang w:val="ro-RO" w:eastAsia="zh-CN"/>
        </w:rPr>
        <w:t xml:space="preserve"> Destinatarii datelor din RANP nu au dreptul de a modifica informațiile obținute din RANP, iar în cazul utilizării acestora, au obligația de a indica sursa.</w:t>
      </w:r>
    </w:p>
    <w:p w14:paraId="2F1CE7ED" w14:textId="77777777" w:rsidR="00790EA9" w:rsidRPr="00790EA9" w:rsidRDefault="00790EA9" w:rsidP="00162A09">
      <w:pPr>
        <w:spacing w:after="0"/>
        <w:ind w:firstLine="567"/>
        <w:jc w:val="both"/>
        <w:rPr>
          <w:rFonts w:eastAsiaTheme="minorEastAsia"/>
          <w:szCs w:val="28"/>
          <w:lang w:val="ro-RO" w:eastAsia="zh-CN"/>
        </w:rPr>
      </w:pPr>
      <w:r w:rsidRPr="00790EA9">
        <w:rPr>
          <w:rFonts w:eastAsiaTheme="minorEastAsia"/>
          <w:b/>
          <w:bCs/>
          <w:szCs w:val="28"/>
          <w:lang w:val="ro-RO" w:eastAsia="zh-CN"/>
        </w:rPr>
        <w:t>49.</w:t>
      </w:r>
      <w:r w:rsidRPr="00790EA9">
        <w:rPr>
          <w:rFonts w:eastAsiaTheme="minorEastAsia"/>
          <w:szCs w:val="28"/>
          <w:lang w:val="ro-RO" w:eastAsia="zh-CN"/>
        </w:rPr>
        <w:t xml:space="preserve"> SI RANP permite generarea de rapoarte predefinite și personalizate, accesibile utilizatorilor în funcție de drepturile de acces, precum și exportul datelor în formate standardizate (ex.: PDF, CSV) pentru uz oficial.</w:t>
      </w:r>
    </w:p>
    <w:p w14:paraId="02FA2F9D" w14:textId="77777777" w:rsidR="00790EA9" w:rsidRPr="00790EA9" w:rsidRDefault="00790EA9" w:rsidP="00162A09">
      <w:pPr>
        <w:spacing w:after="0"/>
        <w:ind w:firstLine="567"/>
        <w:jc w:val="both"/>
        <w:rPr>
          <w:rFonts w:eastAsiaTheme="minorEastAsia"/>
          <w:szCs w:val="28"/>
          <w:lang w:val="ro-RO" w:eastAsia="zh-CN"/>
        </w:rPr>
      </w:pPr>
      <w:r w:rsidRPr="00790EA9">
        <w:rPr>
          <w:rFonts w:eastAsiaTheme="minorEastAsia"/>
          <w:b/>
          <w:bCs/>
          <w:szCs w:val="28"/>
          <w:lang w:val="ro-RO" w:eastAsia="zh-CN"/>
        </w:rPr>
        <w:t>50.</w:t>
      </w:r>
      <w:r w:rsidRPr="00790EA9">
        <w:rPr>
          <w:rFonts w:eastAsiaTheme="minorEastAsia"/>
          <w:szCs w:val="28"/>
          <w:lang w:val="ro-RO" w:eastAsia="zh-CN"/>
        </w:rPr>
        <w:t xml:space="preserve"> Posesorul și deținătorul SI RANP sunt responsabili pentru asigurarea unui acces echitabil și securizat la date, pentru monitorizarea utilizării acestora, precum și pentru prevenirea accesului neautorizat.</w:t>
      </w:r>
    </w:p>
    <w:p w14:paraId="53015C92" w14:textId="77777777" w:rsidR="00790EA9" w:rsidRPr="00790EA9" w:rsidRDefault="00790EA9" w:rsidP="006E0A1F">
      <w:pPr>
        <w:spacing w:after="0"/>
        <w:ind w:firstLine="284"/>
        <w:rPr>
          <w:rFonts w:eastAsiaTheme="minorEastAsia"/>
          <w:szCs w:val="28"/>
          <w:lang w:val="ro-RO" w:eastAsia="zh-CN"/>
        </w:rPr>
      </w:pPr>
    </w:p>
    <w:p w14:paraId="76493244" w14:textId="77777777" w:rsidR="00790EA9" w:rsidRPr="00790EA9" w:rsidRDefault="00790EA9" w:rsidP="006E0A1F">
      <w:pPr>
        <w:tabs>
          <w:tab w:val="left" w:pos="851"/>
          <w:tab w:val="left" w:pos="3828"/>
        </w:tabs>
        <w:spacing w:after="0"/>
        <w:jc w:val="center"/>
        <w:rPr>
          <w:rFonts w:eastAsiaTheme="minorEastAsia"/>
          <w:b/>
          <w:szCs w:val="28"/>
          <w:lang w:val="ro-RO" w:eastAsia="zh-CN"/>
        </w:rPr>
      </w:pPr>
      <w:r w:rsidRPr="00790EA9">
        <w:rPr>
          <w:rFonts w:eastAsiaTheme="minorEastAsia"/>
          <w:b/>
          <w:szCs w:val="28"/>
          <w:lang w:val="ro-RO" w:eastAsia="zh-CN"/>
        </w:rPr>
        <w:t>Capitolul VII</w:t>
      </w:r>
    </w:p>
    <w:p w14:paraId="711A5AC1" w14:textId="77777777" w:rsidR="00790EA9" w:rsidRPr="00790EA9" w:rsidRDefault="00790EA9" w:rsidP="006E0A1F">
      <w:pPr>
        <w:tabs>
          <w:tab w:val="left" w:pos="851"/>
          <w:tab w:val="left" w:pos="3828"/>
        </w:tabs>
        <w:spacing w:after="0"/>
        <w:jc w:val="center"/>
        <w:rPr>
          <w:rFonts w:eastAsiaTheme="minorEastAsia"/>
          <w:b/>
          <w:szCs w:val="28"/>
          <w:lang w:val="ro-RO" w:eastAsia="zh-CN"/>
        </w:rPr>
      </w:pPr>
      <w:r w:rsidRPr="00790EA9">
        <w:rPr>
          <w:rFonts w:eastAsiaTheme="minorEastAsia"/>
          <w:b/>
          <w:szCs w:val="28"/>
          <w:lang w:val="ro-RO" w:eastAsia="zh-CN"/>
        </w:rPr>
        <w:t>ASIGURAREA PROTECȚIEI ȘI SECURITĂȚII INFORMAȚIEI</w:t>
      </w:r>
    </w:p>
    <w:p w14:paraId="1B18884A" w14:textId="77777777" w:rsidR="00790EA9" w:rsidRPr="00790EA9" w:rsidRDefault="00790EA9" w:rsidP="006E0A1F">
      <w:pPr>
        <w:tabs>
          <w:tab w:val="left" w:pos="851"/>
          <w:tab w:val="left" w:pos="3828"/>
        </w:tabs>
        <w:spacing w:after="0"/>
        <w:jc w:val="center"/>
        <w:rPr>
          <w:rFonts w:eastAsiaTheme="minorEastAsia"/>
          <w:b/>
          <w:szCs w:val="28"/>
          <w:lang w:val="ro-RO" w:eastAsia="zh-CN"/>
        </w:rPr>
      </w:pPr>
      <w:r w:rsidRPr="00790EA9">
        <w:rPr>
          <w:rFonts w:eastAsiaTheme="minorEastAsia"/>
          <w:b/>
          <w:szCs w:val="28"/>
          <w:lang w:val="ro-RO" w:eastAsia="zh-CN"/>
        </w:rPr>
        <w:t>DIN RANP</w:t>
      </w:r>
    </w:p>
    <w:p w14:paraId="17314132" w14:textId="77777777" w:rsidR="00790EA9" w:rsidRPr="00790EA9" w:rsidRDefault="00790EA9" w:rsidP="00162A09">
      <w:pPr>
        <w:tabs>
          <w:tab w:val="left" w:pos="851"/>
          <w:tab w:val="left" w:pos="3828"/>
        </w:tabs>
        <w:spacing w:after="0"/>
        <w:ind w:firstLine="567"/>
        <w:jc w:val="both"/>
        <w:rPr>
          <w:rFonts w:eastAsiaTheme="minorEastAsia"/>
          <w:szCs w:val="28"/>
          <w:lang w:val="ro-RO" w:eastAsia="zh-CN"/>
        </w:rPr>
      </w:pPr>
      <w:r w:rsidRPr="00790EA9">
        <w:rPr>
          <w:rFonts w:eastAsiaTheme="minorEastAsia"/>
          <w:b/>
          <w:szCs w:val="28"/>
          <w:lang w:val="ro-RO" w:eastAsia="zh-CN"/>
        </w:rPr>
        <w:t>51.</w:t>
      </w:r>
      <w:r w:rsidRPr="00790EA9">
        <w:rPr>
          <w:szCs w:val="28"/>
          <w:lang w:val="ro-RO"/>
        </w:rPr>
        <w:t xml:space="preserve"> </w:t>
      </w:r>
      <w:r w:rsidRPr="00790EA9">
        <w:rPr>
          <w:rFonts w:eastAsiaTheme="minorEastAsia"/>
          <w:szCs w:val="28"/>
          <w:lang w:val="ro-RO" w:eastAsia="zh-CN"/>
        </w:rPr>
        <w:t>Crearea, funcționarea și exploatarea RANP se efectuează în conformitate cu prevederile cadrului normativ în domeniul resurselor și sistemelor informaționale de stat.</w:t>
      </w:r>
    </w:p>
    <w:p w14:paraId="579EEB7C" w14:textId="77777777" w:rsidR="00790EA9" w:rsidRPr="00790EA9" w:rsidRDefault="00790EA9" w:rsidP="00162A09">
      <w:pPr>
        <w:tabs>
          <w:tab w:val="left" w:pos="851"/>
          <w:tab w:val="left" w:pos="3828"/>
        </w:tabs>
        <w:spacing w:after="0"/>
        <w:ind w:firstLine="567"/>
        <w:jc w:val="both"/>
        <w:rPr>
          <w:rFonts w:eastAsiaTheme="minorEastAsia"/>
          <w:szCs w:val="28"/>
          <w:lang w:val="ro-RO" w:eastAsia="zh-CN"/>
        </w:rPr>
      </w:pPr>
      <w:r w:rsidRPr="00790EA9">
        <w:rPr>
          <w:rFonts w:eastAsiaTheme="minorEastAsia"/>
          <w:b/>
          <w:szCs w:val="28"/>
          <w:lang w:val="ro-RO" w:eastAsia="zh-CN"/>
        </w:rPr>
        <w:t>52.</w:t>
      </w:r>
      <w:r w:rsidRPr="00790EA9">
        <w:rPr>
          <w:rFonts w:eastAsiaTheme="minorEastAsia"/>
          <w:szCs w:val="28"/>
          <w:lang w:val="ro-RO" w:eastAsia="zh-CN"/>
        </w:rPr>
        <w:t xml:space="preserve"> Subiecții RANP sunt responsabili de protejarea datelor pe care le gestionează, asigurând securitatea, confidențialitatea și integritatea acestora, în conformitate cu cerințele legale privind securitatea informațiilor și protecția datelor cu caracter personal.</w:t>
      </w:r>
    </w:p>
    <w:p w14:paraId="06BCE977" w14:textId="77777777" w:rsidR="00790EA9" w:rsidRPr="00790EA9" w:rsidRDefault="00790EA9" w:rsidP="00162A09">
      <w:pPr>
        <w:tabs>
          <w:tab w:val="left" w:pos="851"/>
          <w:tab w:val="left" w:pos="3828"/>
        </w:tabs>
        <w:spacing w:after="0"/>
        <w:ind w:firstLine="567"/>
        <w:jc w:val="both"/>
        <w:rPr>
          <w:rFonts w:eastAsiaTheme="minorEastAsia"/>
          <w:szCs w:val="28"/>
          <w:lang w:val="ro-RO" w:eastAsia="zh-CN"/>
        </w:rPr>
      </w:pPr>
      <w:r w:rsidRPr="00790EA9">
        <w:rPr>
          <w:rFonts w:eastAsiaTheme="minorEastAsia"/>
          <w:b/>
          <w:szCs w:val="28"/>
          <w:lang w:val="ro-RO" w:eastAsia="zh-CN"/>
        </w:rPr>
        <w:t>53.</w:t>
      </w:r>
      <w:r w:rsidRPr="00790EA9">
        <w:rPr>
          <w:rFonts w:eastAsiaTheme="minorEastAsia"/>
          <w:szCs w:val="28"/>
          <w:lang w:val="ro-RO" w:eastAsia="zh-CN"/>
        </w:rPr>
        <w:t xml:space="preserve"> Schimbul informațional se efectuează cu utilizarea mijloacelor software și hardware, doar prin canale securizate, asigurând integritatea și securitatea datelor.</w:t>
      </w:r>
    </w:p>
    <w:p w14:paraId="18551F8C" w14:textId="77777777" w:rsidR="00790EA9" w:rsidRPr="00790EA9" w:rsidRDefault="00790EA9" w:rsidP="00162A09">
      <w:pPr>
        <w:tabs>
          <w:tab w:val="left" w:pos="851"/>
          <w:tab w:val="left" w:pos="3828"/>
        </w:tabs>
        <w:spacing w:after="0"/>
        <w:ind w:firstLine="567"/>
        <w:jc w:val="both"/>
        <w:rPr>
          <w:rFonts w:eastAsiaTheme="minorEastAsia"/>
          <w:szCs w:val="28"/>
          <w:lang w:val="ro-RO" w:eastAsia="zh-CN"/>
        </w:rPr>
      </w:pPr>
      <w:r w:rsidRPr="00790EA9">
        <w:rPr>
          <w:rFonts w:eastAsiaTheme="minorEastAsia"/>
          <w:b/>
          <w:bCs/>
          <w:szCs w:val="28"/>
          <w:lang w:val="ro-RO" w:eastAsia="zh-CN"/>
        </w:rPr>
        <w:t xml:space="preserve">54. </w:t>
      </w:r>
      <w:r w:rsidRPr="00790EA9">
        <w:rPr>
          <w:rFonts w:eastAsiaTheme="minorEastAsia"/>
          <w:szCs w:val="28"/>
          <w:lang w:val="ro-RO" w:eastAsia="zh-CN"/>
        </w:rPr>
        <w:t>Protecția și securitatea informațiilor din cadrul SI RANP vizează întregul ansamblu de componente software și hardware care contribuie la desfășurarea proceselor informatice, care includ:</w:t>
      </w:r>
    </w:p>
    <w:p w14:paraId="14A802DF" w14:textId="77777777" w:rsidR="00790EA9" w:rsidRPr="00790EA9" w:rsidRDefault="00790EA9" w:rsidP="00162A09">
      <w:pPr>
        <w:tabs>
          <w:tab w:val="left" w:pos="851"/>
          <w:tab w:val="left" w:pos="3828"/>
        </w:tabs>
        <w:spacing w:after="0"/>
        <w:ind w:firstLine="567"/>
        <w:jc w:val="both"/>
        <w:rPr>
          <w:rFonts w:eastAsiaTheme="minorEastAsia"/>
          <w:szCs w:val="28"/>
          <w:lang w:val="ro-RO" w:eastAsia="zh-CN"/>
        </w:rPr>
      </w:pPr>
      <w:r w:rsidRPr="00790EA9">
        <w:rPr>
          <w:rFonts w:eastAsiaTheme="minorEastAsia"/>
          <w:szCs w:val="28"/>
          <w:lang w:val="ro-RO" w:eastAsia="zh-CN"/>
        </w:rPr>
        <w:t>1) bazele de date, sistemele de operare, aplicațiile informatice, platformele de gestionare a datelor și alte soluții digitale care susțin funcționarea RANP;</w:t>
      </w:r>
    </w:p>
    <w:p w14:paraId="0C82E3A8" w14:textId="77777777" w:rsidR="00790EA9" w:rsidRPr="00790EA9" w:rsidRDefault="00790EA9" w:rsidP="00162A09">
      <w:pPr>
        <w:tabs>
          <w:tab w:val="left" w:pos="851"/>
          <w:tab w:val="left" w:pos="3828"/>
        </w:tabs>
        <w:spacing w:after="0"/>
        <w:ind w:firstLine="567"/>
        <w:jc w:val="both"/>
        <w:rPr>
          <w:rFonts w:eastAsiaTheme="minorEastAsia"/>
          <w:b/>
          <w:bCs/>
          <w:szCs w:val="28"/>
          <w:lang w:val="ro-RO" w:eastAsia="zh-CN"/>
        </w:rPr>
      </w:pPr>
      <w:r w:rsidRPr="00790EA9">
        <w:rPr>
          <w:rFonts w:eastAsiaTheme="minorEastAsia"/>
          <w:szCs w:val="28"/>
          <w:lang w:val="ro-RO" w:eastAsia="zh-CN"/>
        </w:rPr>
        <w:t>2) infrastructura tehnică, precum rețelele de comunicații, serverele, calculatoarele și alte echipamente utilizate pentru procesarea datelor.</w:t>
      </w:r>
    </w:p>
    <w:p w14:paraId="146451D1" w14:textId="77777777" w:rsidR="00790EA9" w:rsidRPr="00790EA9" w:rsidRDefault="00790EA9" w:rsidP="00162A09">
      <w:pPr>
        <w:tabs>
          <w:tab w:val="left" w:pos="851"/>
          <w:tab w:val="left" w:pos="3828"/>
        </w:tabs>
        <w:spacing w:after="0"/>
        <w:ind w:firstLine="567"/>
        <w:jc w:val="both"/>
        <w:rPr>
          <w:rFonts w:eastAsiaTheme="minorEastAsia"/>
          <w:szCs w:val="28"/>
          <w:lang w:val="ro-RO" w:eastAsia="zh-CN"/>
        </w:rPr>
      </w:pPr>
      <w:r w:rsidRPr="00790EA9">
        <w:rPr>
          <w:rFonts w:eastAsiaTheme="minorEastAsia"/>
          <w:b/>
          <w:bCs/>
          <w:szCs w:val="28"/>
          <w:lang w:val="ro-RO" w:eastAsia="zh-CN"/>
        </w:rPr>
        <w:t>55.</w:t>
      </w:r>
      <w:r w:rsidRPr="00790EA9">
        <w:rPr>
          <w:rFonts w:eastAsiaTheme="minorEastAsia"/>
          <w:szCs w:val="28"/>
          <w:lang w:val="ro-RO" w:eastAsia="zh-CN"/>
        </w:rPr>
        <w:t xml:space="preserve"> Protecția informației din RANP la nivelul posesorului, deținătorului și registratorului se realizează prin următoarele metode:</w:t>
      </w:r>
    </w:p>
    <w:p w14:paraId="67A371BA" w14:textId="77777777" w:rsidR="00790EA9" w:rsidRPr="00790EA9" w:rsidRDefault="00790EA9" w:rsidP="00162A09">
      <w:pPr>
        <w:tabs>
          <w:tab w:val="left" w:pos="851"/>
          <w:tab w:val="left" w:pos="3828"/>
        </w:tabs>
        <w:spacing w:after="0"/>
        <w:ind w:firstLine="567"/>
        <w:jc w:val="both"/>
        <w:rPr>
          <w:rFonts w:eastAsiaTheme="minorEastAsia"/>
          <w:szCs w:val="28"/>
          <w:lang w:val="ro-RO" w:eastAsia="zh-CN"/>
        </w:rPr>
      </w:pPr>
      <w:r w:rsidRPr="00790EA9">
        <w:rPr>
          <w:rFonts w:eastAsiaTheme="minorEastAsia"/>
          <w:szCs w:val="28"/>
          <w:lang w:val="ro-RO" w:eastAsia="zh-CN"/>
        </w:rPr>
        <w:t>1) aplicarea măsurilor de protecție a datelor prin utilizarea metodelor criptografice pentru transmiterea informațiilor prin rețelele guvernamentale de transport al datelor;</w:t>
      </w:r>
    </w:p>
    <w:p w14:paraId="044ECC42" w14:textId="77777777" w:rsidR="00790EA9" w:rsidRPr="00790EA9" w:rsidRDefault="00790EA9" w:rsidP="00162A09">
      <w:pPr>
        <w:tabs>
          <w:tab w:val="left" w:pos="851"/>
          <w:tab w:val="left" w:pos="3828"/>
        </w:tabs>
        <w:spacing w:after="0"/>
        <w:ind w:firstLine="567"/>
        <w:jc w:val="both"/>
        <w:rPr>
          <w:rFonts w:eastAsiaTheme="minorEastAsia"/>
          <w:szCs w:val="28"/>
          <w:lang w:val="ro-RO" w:eastAsia="zh-CN"/>
        </w:rPr>
      </w:pPr>
      <w:r w:rsidRPr="00790EA9">
        <w:rPr>
          <w:rFonts w:eastAsiaTheme="minorEastAsia"/>
          <w:szCs w:val="28"/>
          <w:lang w:val="ro-RO" w:eastAsia="zh-CN"/>
        </w:rPr>
        <w:lastRenderedPageBreak/>
        <w:t>2) prevenirea accesului neautorizat la datele din RANP prin gestionarea accesului și a rolurilor exclusiv prin intermediul serviciului electronic guvernamental de autentificare și control al accesului (MPass);</w:t>
      </w:r>
    </w:p>
    <w:p w14:paraId="5DFEB1BA" w14:textId="77777777" w:rsidR="00790EA9" w:rsidRPr="00790EA9" w:rsidRDefault="00790EA9" w:rsidP="00162A09">
      <w:pPr>
        <w:tabs>
          <w:tab w:val="left" w:pos="851"/>
          <w:tab w:val="left" w:pos="3828"/>
        </w:tabs>
        <w:spacing w:after="0"/>
        <w:ind w:firstLine="567"/>
        <w:jc w:val="both"/>
        <w:rPr>
          <w:rFonts w:eastAsiaTheme="minorEastAsia"/>
          <w:szCs w:val="28"/>
          <w:lang w:val="ro-RO" w:eastAsia="zh-CN"/>
        </w:rPr>
      </w:pPr>
      <w:r w:rsidRPr="00790EA9">
        <w:rPr>
          <w:rFonts w:eastAsiaTheme="minorEastAsia"/>
          <w:szCs w:val="28"/>
          <w:lang w:val="ro-RO" w:eastAsia="zh-CN"/>
        </w:rPr>
        <w:t>3) prevenirea acțiunilor tehnice sau software care pot duce la distrugerea, alterarea datelor sau la disfuncționalități ale infrastructurii tehnice și software;</w:t>
      </w:r>
    </w:p>
    <w:p w14:paraId="0EF51DCA" w14:textId="77777777" w:rsidR="00790EA9" w:rsidRPr="00790EA9" w:rsidRDefault="00790EA9" w:rsidP="00162A09">
      <w:pPr>
        <w:tabs>
          <w:tab w:val="left" w:pos="851"/>
          <w:tab w:val="left" w:pos="3828"/>
        </w:tabs>
        <w:spacing w:after="0"/>
        <w:ind w:firstLine="567"/>
        <w:jc w:val="both"/>
        <w:rPr>
          <w:rFonts w:eastAsiaTheme="minorEastAsia"/>
          <w:szCs w:val="28"/>
          <w:lang w:val="ro-RO" w:eastAsia="zh-CN"/>
        </w:rPr>
      </w:pPr>
      <w:r w:rsidRPr="00790EA9">
        <w:rPr>
          <w:rFonts w:eastAsiaTheme="minorEastAsia"/>
          <w:szCs w:val="28"/>
          <w:lang w:val="ro-RO" w:eastAsia="zh-CN"/>
        </w:rPr>
        <w:t>4) realizarea periodică, conform unui plan, a copiilor de rezervă ale datelor și fișierelor aplicațiilor software;</w:t>
      </w:r>
    </w:p>
    <w:p w14:paraId="6C849377" w14:textId="77777777" w:rsidR="00790EA9" w:rsidRPr="00790EA9" w:rsidRDefault="00790EA9" w:rsidP="00162A09">
      <w:pPr>
        <w:tabs>
          <w:tab w:val="left" w:pos="851"/>
          <w:tab w:val="left" w:pos="3828"/>
        </w:tabs>
        <w:spacing w:after="0"/>
        <w:ind w:firstLine="567"/>
        <w:jc w:val="both"/>
        <w:rPr>
          <w:rFonts w:eastAsiaTheme="minorEastAsia"/>
          <w:szCs w:val="28"/>
          <w:lang w:val="ro-RO" w:eastAsia="zh-CN"/>
        </w:rPr>
      </w:pPr>
      <w:r w:rsidRPr="00790EA9">
        <w:rPr>
          <w:rFonts w:eastAsiaTheme="minorEastAsia"/>
          <w:szCs w:val="28"/>
          <w:lang w:val="ro-RO" w:eastAsia="zh-CN"/>
        </w:rPr>
        <w:t>5) implementarea tuturor măsurilor necesare pentru asigurarea restaurării și continuității operaționale a RANP în cazul apariției unor incidente;</w:t>
      </w:r>
    </w:p>
    <w:p w14:paraId="351A2834" w14:textId="77777777" w:rsidR="00790EA9" w:rsidRPr="00790EA9" w:rsidRDefault="00790EA9" w:rsidP="00162A09">
      <w:pPr>
        <w:tabs>
          <w:tab w:val="left" w:pos="851"/>
          <w:tab w:val="left" w:pos="3828"/>
        </w:tabs>
        <w:spacing w:after="0"/>
        <w:ind w:firstLine="567"/>
        <w:jc w:val="both"/>
        <w:rPr>
          <w:rFonts w:eastAsiaTheme="minorEastAsia"/>
          <w:szCs w:val="28"/>
          <w:lang w:val="ro-RO" w:eastAsia="zh-CN"/>
        </w:rPr>
      </w:pPr>
      <w:r w:rsidRPr="00790EA9">
        <w:rPr>
          <w:rFonts w:eastAsiaTheme="minorEastAsia"/>
          <w:szCs w:val="28"/>
          <w:lang w:val="ro-RO" w:eastAsia="zh-CN"/>
        </w:rPr>
        <w:t>6) implementarea unui mecanism de audit cu dublă înregistrare, atât intern, cât și prin intermediul serviciului electronic guvernamental de jurnalizare (MLog) în conformitate cu practicile internaționale în domeniul monitorizării și trasabilității accesului la date.</w:t>
      </w:r>
    </w:p>
    <w:p w14:paraId="478522FD" w14:textId="77777777" w:rsidR="00790EA9" w:rsidRPr="00790EA9" w:rsidRDefault="00790EA9" w:rsidP="00162A09">
      <w:pPr>
        <w:tabs>
          <w:tab w:val="left" w:pos="851"/>
          <w:tab w:val="left" w:pos="3828"/>
        </w:tabs>
        <w:spacing w:after="0"/>
        <w:ind w:firstLine="567"/>
        <w:jc w:val="both"/>
        <w:rPr>
          <w:rFonts w:eastAsiaTheme="minorEastAsia"/>
          <w:szCs w:val="28"/>
          <w:lang w:val="ro-RO" w:eastAsia="zh-CN"/>
        </w:rPr>
      </w:pPr>
      <w:r w:rsidRPr="00790EA9">
        <w:rPr>
          <w:rFonts w:eastAsiaTheme="minorEastAsia"/>
          <w:b/>
          <w:bCs/>
          <w:szCs w:val="28"/>
          <w:lang w:val="ro-RO" w:eastAsia="zh-CN"/>
        </w:rPr>
        <w:t>56.</w:t>
      </w:r>
      <w:r w:rsidRPr="00790EA9">
        <w:rPr>
          <w:rFonts w:eastAsiaTheme="minorEastAsia"/>
          <w:szCs w:val="28"/>
          <w:lang w:val="ro-RO" w:eastAsia="zh-CN"/>
        </w:rPr>
        <w:t xml:space="preserve"> Normele de securitate informațională sunt aduse la cunoștința fiecărui utilizator intern, care are obligația de a le semna și de a le cunoaște, respectând în mod strict procedurile prevăzute în politica de securitate.</w:t>
      </w:r>
    </w:p>
    <w:p w14:paraId="599C246B" w14:textId="77777777" w:rsidR="00790EA9" w:rsidRPr="00790EA9" w:rsidRDefault="00790EA9" w:rsidP="00162A09">
      <w:pPr>
        <w:tabs>
          <w:tab w:val="left" w:pos="851"/>
          <w:tab w:val="left" w:pos="3828"/>
        </w:tabs>
        <w:spacing w:after="0"/>
        <w:ind w:firstLine="567"/>
        <w:jc w:val="both"/>
        <w:rPr>
          <w:rFonts w:eastAsiaTheme="minorEastAsia"/>
          <w:szCs w:val="28"/>
          <w:lang w:val="ro-RO" w:eastAsia="zh-CN"/>
        </w:rPr>
      </w:pPr>
      <w:r w:rsidRPr="00790EA9">
        <w:rPr>
          <w:rFonts w:eastAsiaTheme="minorEastAsia"/>
          <w:b/>
          <w:szCs w:val="28"/>
          <w:lang w:val="ro-RO" w:eastAsia="zh-CN"/>
        </w:rPr>
        <w:t>57.</w:t>
      </w:r>
      <w:r w:rsidRPr="00790EA9">
        <w:rPr>
          <w:rFonts w:eastAsiaTheme="minorEastAsia"/>
          <w:szCs w:val="28"/>
          <w:lang w:val="ro-RO" w:eastAsia="zh-CN"/>
        </w:rPr>
        <w:t xml:space="preserve"> Utilizatorii RANP sunt autorizați să acceseze doar funcționalitățile și datele pentru care au permisiunile necesare, conform rolurilor fiecăruia.</w:t>
      </w:r>
    </w:p>
    <w:p w14:paraId="562DF4E9" w14:textId="77777777" w:rsidR="00790EA9" w:rsidRPr="00790EA9" w:rsidRDefault="00790EA9" w:rsidP="00162A09">
      <w:pPr>
        <w:tabs>
          <w:tab w:val="left" w:pos="851"/>
          <w:tab w:val="left" w:pos="3828"/>
        </w:tabs>
        <w:spacing w:after="0"/>
        <w:ind w:firstLine="567"/>
        <w:jc w:val="both"/>
        <w:rPr>
          <w:rFonts w:eastAsiaTheme="minorEastAsia"/>
          <w:szCs w:val="28"/>
          <w:lang w:val="ro-RO" w:eastAsia="zh-CN"/>
        </w:rPr>
      </w:pPr>
      <w:r w:rsidRPr="00790EA9">
        <w:rPr>
          <w:rFonts w:eastAsiaTheme="minorEastAsia"/>
          <w:b/>
          <w:szCs w:val="28"/>
          <w:lang w:val="ro-RO" w:eastAsia="zh-CN"/>
        </w:rPr>
        <w:t>58.</w:t>
      </w:r>
      <w:r w:rsidRPr="00790EA9">
        <w:rPr>
          <w:rFonts w:eastAsiaTheme="minorEastAsia"/>
          <w:szCs w:val="28"/>
          <w:lang w:val="ro-RO" w:eastAsia="zh-CN"/>
        </w:rPr>
        <w:t xml:space="preserve"> Dreptul de acces la RANP nu este permanent și poate fi suspendat sau revocat în circumstanțele prevăzute la punctul 59. Introducerea și/sau modificarea datelor în RANP de pe un nume sau profil de utilizator străin este strict interzisă și va fi considerată acces neautorizat.</w:t>
      </w:r>
    </w:p>
    <w:p w14:paraId="3C1978E5" w14:textId="77777777" w:rsidR="00790EA9" w:rsidRPr="00790EA9" w:rsidRDefault="00790EA9" w:rsidP="00162A09">
      <w:pPr>
        <w:tabs>
          <w:tab w:val="left" w:pos="851"/>
          <w:tab w:val="left" w:pos="3828"/>
        </w:tabs>
        <w:spacing w:after="0"/>
        <w:ind w:firstLine="567"/>
        <w:jc w:val="both"/>
        <w:rPr>
          <w:rFonts w:eastAsiaTheme="minorEastAsia"/>
          <w:szCs w:val="28"/>
          <w:lang w:val="ro-RO" w:eastAsia="zh-CN"/>
        </w:rPr>
      </w:pPr>
      <w:r w:rsidRPr="00790EA9">
        <w:rPr>
          <w:rFonts w:eastAsiaTheme="minorEastAsia"/>
          <w:b/>
          <w:bCs/>
          <w:szCs w:val="28"/>
          <w:lang w:val="ro-RO" w:eastAsia="zh-CN"/>
        </w:rPr>
        <w:t>59.</w:t>
      </w:r>
      <w:r w:rsidRPr="00790EA9">
        <w:rPr>
          <w:rFonts w:eastAsiaTheme="minorEastAsia"/>
          <w:szCs w:val="28"/>
          <w:lang w:val="ro-RO" w:eastAsia="zh-CN"/>
        </w:rPr>
        <w:t xml:space="preserve"> Revocarea dreptului de acces la RANP se efectuează la cererea registratorului, adresată deținătorului, în una dintre următoarele situații:</w:t>
      </w:r>
    </w:p>
    <w:p w14:paraId="383FB266" w14:textId="77777777" w:rsidR="00790EA9" w:rsidRPr="00790EA9" w:rsidRDefault="00790EA9" w:rsidP="00162A09">
      <w:pPr>
        <w:tabs>
          <w:tab w:val="left" w:pos="851"/>
          <w:tab w:val="left" w:pos="3828"/>
        </w:tabs>
        <w:spacing w:after="0"/>
        <w:ind w:firstLine="567"/>
        <w:jc w:val="both"/>
        <w:rPr>
          <w:rFonts w:eastAsiaTheme="minorEastAsia"/>
          <w:szCs w:val="28"/>
          <w:lang w:val="ro-RO" w:eastAsia="zh-CN"/>
        </w:rPr>
      </w:pPr>
      <w:r w:rsidRPr="00790EA9">
        <w:rPr>
          <w:rFonts w:eastAsiaTheme="minorEastAsia"/>
          <w:szCs w:val="28"/>
          <w:lang w:val="ro-RO" w:eastAsia="zh-CN"/>
        </w:rPr>
        <w:t>1) încetarea raporturilor de serviciu ale utilizatorului;</w:t>
      </w:r>
    </w:p>
    <w:p w14:paraId="7EABB849" w14:textId="77777777" w:rsidR="00790EA9" w:rsidRDefault="00790EA9" w:rsidP="00162A09">
      <w:pPr>
        <w:tabs>
          <w:tab w:val="left" w:pos="851"/>
          <w:tab w:val="left" w:pos="3828"/>
        </w:tabs>
        <w:spacing w:after="0"/>
        <w:ind w:firstLine="567"/>
        <w:jc w:val="both"/>
        <w:rPr>
          <w:rFonts w:eastAsiaTheme="minorEastAsia"/>
          <w:szCs w:val="28"/>
          <w:lang w:val="ro-RO" w:eastAsia="zh-CN"/>
        </w:rPr>
      </w:pPr>
      <w:r w:rsidRPr="00790EA9">
        <w:rPr>
          <w:rFonts w:eastAsiaTheme="minorEastAsia"/>
          <w:szCs w:val="28"/>
          <w:lang w:val="ro-RO" w:eastAsia="zh-CN"/>
        </w:rPr>
        <w:t>2) modificarea raporturilor de serviciu, în cazul în care noile atribuții nu mai justifică accesul la datele din RANP;</w:t>
      </w:r>
    </w:p>
    <w:p w14:paraId="2FD5FB52" w14:textId="4B72607B" w:rsidR="001C59D2" w:rsidRPr="00790EA9" w:rsidRDefault="001C59D2" w:rsidP="00162A09">
      <w:pPr>
        <w:tabs>
          <w:tab w:val="left" w:pos="851"/>
          <w:tab w:val="left" w:pos="3828"/>
        </w:tabs>
        <w:spacing w:after="0"/>
        <w:ind w:firstLine="567"/>
        <w:jc w:val="both"/>
        <w:rPr>
          <w:rFonts w:eastAsiaTheme="minorEastAsia"/>
          <w:szCs w:val="28"/>
          <w:lang w:val="ro-RO" w:eastAsia="zh-CN"/>
        </w:rPr>
      </w:pPr>
      <w:r>
        <w:rPr>
          <w:rFonts w:eastAsiaTheme="minorEastAsia"/>
          <w:szCs w:val="28"/>
          <w:lang w:val="ro-RO" w:eastAsia="zh-CN"/>
        </w:rPr>
        <w:t xml:space="preserve">3) </w:t>
      </w:r>
      <w:r w:rsidRPr="001C59D2">
        <w:rPr>
          <w:rFonts w:eastAsiaTheme="minorEastAsia"/>
          <w:szCs w:val="28"/>
          <w:lang w:val="ro-RO" w:eastAsia="zh-CN"/>
        </w:rPr>
        <w:t>la decizia registratorilor, pentru persoanele responsabile desemnate, în cazul încălcării regulilor de utilizare a RANP</w:t>
      </w:r>
      <w:r>
        <w:rPr>
          <w:rFonts w:eastAsiaTheme="minorEastAsia"/>
          <w:szCs w:val="28"/>
          <w:lang w:val="ro-RO" w:eastAsia="zh-CN"/>
        </w:rPr>
        <w:t>;</w:t>
      </w:r>
    </w:p>
    <w:p w14:paraId="1CC9C26E" w14:textId="6A902F2F" w:rsidR="00790EA9" w:rsidRPr="00790EA9" w:rsidRDefault="001C59D2" w:rsidP="00162A09">
      <w:pPr>
        <w:tabs>
          <w:tab w:val="left" w:pos="851"/>
          <w:tab w:val="left" w:pos="3828"/>
        </w:tabs>
        <w:spacing w:after="0"/>
        <w:ind w:firstLine="567"/>
        <w:jc w:val="both"/>
        <w:rPr>
          <w:rFonts w:eastAsiaTheme="minorEastAsia"/>
          <w:szCs w:val="28"/>
          <w:lang w:val="ro-RO" w:eastAsia="zh-CN"/>
        </w:rPr>
      </w:pPr>
      <w:r>
        <w:rPr>
          <w:rFonts w:eastAsiaTheme="minorEastAsia"/>
          <w:szCs w:val="28"/>
          <w:lang w:val="ro-RO" w:eastAsia="zh-CN"/>
        </w:rPr>
        <w:t>4</w:t>
      </w:r>
      <w:r w:rsidR="00790EA9" w:rsidRPr="00790EA9">
        <w:rPr>
          <w:rFonts w:eastAsiaTheme="minorEastAsia"/>
          <w:szCs w:val="28"/>
          <w:lang w:val="ro-RO" w:eastAsia="zh-CN"/>
        </w:rPr>
        <w:t>) alte situații, în conformitate cu prevederile legale.</w:t>
      </w:r>
    </w:p>
    <w:p w14:paraId="0334BDD2" w14:textId="77777777" w:rsidR="00790EA9" w:rsidRPr="00790EA9" w:rsidRDefault="00790EA9" w:rsidP="00162A09">
      <w:pPr>
        <w:tabs>
          <w:tab w:val="left" w:pos="851"/>
          <w:tab w:val="left" w:pos="3828"/>
        </w:tabs>
        <w:spacing w:after="0"/>
        <w:ind w:firstLine="567"/>
        <w:jc w:val="both"/>
        <w:rPr>
          <w:rFonts w:eastAsiaTheme="minorEastAsia"/>
          <w:szCs w:val="28"/>
          <w:lang w:val="ro-RO" w:eastAsia="zh-CN"/>
        </w:rPr>
      </w:pPr>
      <w:r w:rsidRPr="00790EA9">
        <w:rPr>
          <w:rFonts w:eastAsiaTheme="minorEastAsia"/>
          <w:b/>
          <w:bCs/>
          <w:szCs w:val="28"/>
          <w:lang w:val="ro-RO" w:eastAsia="zh-CN"/>
        </w:rPr>
        <w:t>60.</w:t>
      </w:r>
      <w:r w:rsidRPr="00790EA9">
        <w:rPr>
          <w:rFonts w:eastAsiaTheme="minorEastAsia"/>
          <w:szCs w:val="28"/>
          <w:lang w:val="ro-RO" w:eastAsia="zh-CN"/>
        </w:rPr>
        <w:t xml:space="preserve"> Suspendarea dreptului de acces la RANP se efectuează la cererea registratorului către deținător, în una dintre următoarele situații:</w:t>
      </w:r>
    </w:p>
    <w:p w14:paraId="1962DC2F" w14:textId="412CB4C7" w:rsidR="00790EA9" w:rsidRDefault="00790EA9" w:rsidP="00162A09">
      <w:pPr>
        <w:tabs>
          <w:tab w:val="left" w:pos="851"/>
          <w:tab w:val="left" w:pos="3828"/>
        </w:tabs>
        <w:spacing w:after="0"/>
        <w:ind w:firstLine="567"/>
        <w:jc w:val="both"/>
        <w:rPr>
          <w:rFonts w:eastAsiaTheme="minorEastAsia"/>
          <w:szCs w:val="28"/>
          <w:lang w:val="ro-RO" w:eastAsia="zh-CN"/>
        </w:rPr>
      </w:pPr>
      <w:r w:rsidRPr="00790EA9">
        <w:rPr>
          <w:rFonts w:eastAsiaTheme="minorEastAsia"/>
          <w:szCs w:val="28"/>
          <w:lang w:val="ro-RO" w:eastAsia="zh-CN"/>
        </w:rPr>
        <w:t xml:space="preserve">1) </w:t>
      </w:r>
      <w:r w:rsidR="00DB697E" w:rsidRPr="00DB697E">
        <w:rPr>
          <w:rFonts w:eastAsiaTheme="minorEastAsia"/>
          <w:szCs w:val="28"/>
          <w:lang w:val="ro-RO" w:eastAsia="zh-CN"/>
        </w:rPr>
        <w:t>în cazul suspendării raporturilor de serviciu ale utilizatorului;</w:t>
      </w:r>
    </w:p>
    <w:p w14:paraId="58F4DCA7" w14:textId="54157D61" w:rsidR="00B8726A" w:rsidRPr="00790EA9" w:rsidRDefault="00B8726A" w:rsidP="00162A09">
      <w:pPr>
        <w:tabs>
          <w:tab w:val="left" w:pos="851"/>
          <w:tab w:val="left" w:pos="3828"/>
        </w:tabs>
        <w:spacing w:after="0"/>
        <w:ind w:firstLine="567"/>
        <w:jc w:val="both"/>
        <w:rPr>
          <w:rFonts w:eastAsiaTheme="minorEastAsia"/>
          <w:szCs w:val="28"/>
          <w:lang w:val="ro-RO" w:eastAsia="zh-CN"/>
        </w:rPr>
      </w:pPr>
      <w:r>
        <w:rPr>
          <w:rFonts w:eastAsiaTheme="minorEastAsia"/>
          <w:szCs w:val="28"/>
          <w:lang w:val="ro-RO" w:eastAsia="zh-CN"/>
        </w:rPr>
        <w:t xml:space="preserve">2) </w:t>
      </w:r>
      <w:r w:rsidR="00DF6580" w:rsidRPr="00DF6580">
        <w:rPr>
          <w:rFonts w:eastAsiaTheme="minorEastAsia"/>
          <w:szCs w:val="28"/>
          <w:lang w:val="ro-RO" w:eastAsia="zh-CN"/>
        </w:rPr>
        <w:t>în urma constatării, de către posesor, deținător sau registratori, a unei încălcări a regulilor de utilizare ori a securității informaționale</w:t>
      </w:r>
      <w:r>
        <w:rPr>
          <w:rFonts w:eastAsiaTheme="minorEastAsia"/>
          <w:szCs w:val="28"/>
          <w:lang w:val="ro-RO" w:eastAsia="zh-CN"/>
        </w:rPr>
        <w:t>;</w:t>
      </w:r>
    </w:p>
    <w:p w14:paraId="00A5C814" w14:textId="5CC72231" w:rsidR="00AD1570" w:rsidRPr="00790EA9" w:rsidRDefault="00B8726A" w:rsidP="00AD1570">
      <w:pPr>
        <w:tabs>
          <w:tab w:val="left" w:pos="851"/>
          <w:tab w:val="left" w:pos="3828"/>
        </w:tabs>
        <w:spacing w:after="0"/>
        <w:ind w:firstLine="567"/>
        <w:jc w:val="both"/>
        <w:rPr>
          <w:rFonts w:eastAsiaTheme="minorEastAsia"/>
          <w:szCs w:val="28"/>
          <w:lang w:val="ro-RO" w:eastAsia="zh-CN"/>
        </w:rPr>
      </w:pPr>
      <w:r>
        <w:rPr>
          <w:rFonts w:eastAsiaTheme="minorEastAsia"/>
          <w:szCs w:val="28"/>
          <w:lang w:val="ro-RO" w:eastAsia="zh-CN"/>
        </w:rPr>
        <w:t>3</w:t>
      </w:r>
      <w:r w:rsidR="00790EA9" w:rsidRPr="00790EA9">
        <w:rPr>
          <w:rFonts w:eastAsiaTheme="minorEastAsia"/>
          <w:szCs w:val="28"/>
          <w:lang w:val="ro-RO" w:eastAsia="zh-CN"/>
        </w:rPr>
        <w:t xml:space="preserve">) </w:t>
      </w:r>
      <w:r w:rsidR="00AD1570" w:rsidRPr="00AD1570">
        <w:rPr>
          <w:rFonts w:eastAsiaTheme="minorEastAsia"/>
          <w:szCs w:val="28"/>
          <w:lang w:val="ro-RO" w:eastAsia="zh-CN"/>
        </w:rPr>
        <w:t>în alte situații, în conformitate cu prevederile legal</w:t>
      </w:r>
    </w:p>
    <w:p w14:paraId="62D5FFCC" w14:textId="77777777" w:rsidR="00790EA9" w:rsidRPr="00790EA9" w:rsidRDefault="00790EA9" w:rsidP="00162A09">
      <w:pPr>
        <w:tabs>
          <w:tab w:val="left" w:pos="851"/>
          <w:tab w:val="left" w:pos="3828"/>
        </w:tabs>
        <w:spacing w:after="0"/>
        <w:ind w:firstLine="567"/>
        <w:jc w:val="both"/>
        <w:rPr>
          <w:rFonts w:eastAsiaTheme="minorEastAsia"/>
          <w:szCs w:val="28"/>
          <w:lang w:val="ro-RO" w:eastAsia="zh-CN"/>
        </w:rPr>
      </w:pPr>
      <w:r w:rsidRPr="00790EA9">
        <w:rPr>
          <w:rFonts w:eastAsiaTheme="minorEastAsia"/>
          <w:b/>
          <w:szCs w:val="28"/>
          <w:lang w:val="ro-RO" w:eastAsia="zh-CN"/>
        </w:rPr>
        <w:t>61.</w:t>
      </w:r>
      <w:r w:rsidRPr="00790EA9">
        <w:rPr>
          <w:rFonts w:eastAsiaTheme="minorEastAsia"/>
          <w:szCs w:val="28"/>
          <w:lang w:val="ro-RO" w:eastAsia="zh-CN"/>
        </w:rPr>
        <w:t xml:space="preserve"> Fiecare subiect al RANP are responsabilitatea de a informa destinatarii și utilizatorii cu privire la metodele și măsurile de prevenire și contracarare a riscurilor informaționale.</w:t>
      </w:r>
    </w:p>
    <w:p w14:paraId="46C33037" w14:textId="77777777" w:rsidR="00790EA9" w:rsidRPr="00790EA9" w:rsidRDefault="00790EA9" w:rsidP="006E0A1F">
      <w:pPr>
        <w:tabs>
          <w:tab w:val="left" w:pos="851"/>
          <w:tab w:val="left" w:pos="3828"/>
        </w:tabs>
        <w:spacing w:after="0"/>
        <w:ind w:firstLine="284"/>
        <w:rPr>
          <w:rFonts w:eastAsiaTheme="minorEastAsia"/>
          <w:szCs w:val="28"/>
          <w:lang w:val="ro-RO" w:eastAsia="zh-CN"/>
        </w:rPr>
      </w:pPr>
    </w:p>
    <w:p w14:paraId="491D9887" w14:textId="77777777" w:rsidR="00790EA9" w:rsidRPr="00790EA9" w:rsidRDefault="00790EA9" w:rsidP="006E0A1F">
      <w:pPr>
        <w:tabs>
          <w:tab w:val="left" w:pos="851"/>
          <w:tab w:val="left" w:pos="3828"/>
        </w:tabs>
        <w:spacing w:after="0"/>
        <w:jc w:val="center"/>
        <w:rPr>
          <w:rFonts w:eastAsiaTheme="minorEastAsia"/>
          <w:b/>
          <w:bCs/>
          <w:szCs w:val="28"/>
          <w:lang w:val="ro-RO" w:eastAsia="zh-CN"/>
        </w:rPr>
      </w:pPr>
      <w:r w:rsidRPr="00790EA9">
        <w:rPr>
          <w:rFonts w:eastAsiaTheme="minorEastAsia"/>
          <w:b/>
          <w:bCs/>
          <w:szCs w:val="28"/>
          <w:lang w:val="ro-RO" w:eastAsia="zh-CN"/>
        </w:rPr>
        <w:t>Capitolul IX</w:t>
      </w:r>
    </w:p>
    <w:p w14:paraId="0F715820" w14:textId="77777777" w:rsidR="00790EA9" w:rsidRPr="00790EA9" w:rsidRDefault="00790EA9" w:rsidP="006E0A1F">
      <w:pPr>
        <w:tabs>
          <w:tab w:val="left" w:pos="851"/>
          <w:tab w:val="left" w:pos="3828"/>
        </w:tabs>
        <w:spacing w:after="0"/>
        <w:jc w:val="center"/>
        <w:rPr>
          <w:rFonts w:eastAsiaTheme="minorEastAsia"/>
          <w:szCs w:val="28"/>
          <w:lang w:val="ro-RO" w:eastAsia="zh-CN"/>
        </w:rPr>
      </w:pPr>
      <w:r w:rsidRPr="00790EA9">
        <w:rPr>
          <w:rFonts w:eastAsiaTheme="minorEastAsia"/>
          <w:b/>
          <w:bCs/>
          <w:szCs w:val="28"/>
          <w:lang w:val="ro-RO" w:eastAsia="zh-CN"/>
        </w:rPr>
        <w:t>CONTROLUL ȘI RESPONSABILITATEA</w:t>
      </w:r>
    </w:p>
    <w:p w14:paraId="0A4E7861" w14:textId="77777777" w:rsidR="00790EA9" w:rsidRPr="00790EA9" w:rsidRDefault="00790EA9" w:rsidP="00162A09">
      <w:pPr>
        <w:tabs>
          <w:tab w:val="left" w:pos="851"/>
          <w:tab w:val="left" w:pos="3828"/>
        </w:tabs>
        <w:spacing w:after="0"/>
        <w:ind w:firstLine="567"/>
        <w:jc w:val="both"/>
        <w:rPr>
          <w:rFonts w:eastAsiaTheme="minorEastAsia"/>
          <w:szCs w:val="28"/>
          <w:lang w:val="ro-RO" w:eastAsia="zh-CN"/>
        </w:rPr>
      </w:pPr>
      <w:r w:rsidRPr="00790EA9">
        <w:rPr>
          <w:rFonts w:eastAsiaTheme="minorEastAsia"/>
          <w:b/>
          <w:bCs/>
          <w:szCs w:val="28"/>
          <w:lang w:val="ro-RO" w:eastAsia="zh-CN"/>
        </w:rPr>
        <w:t>62.</w:t>
      </w:r>
      <w:r w:rsidRPr="00790EA9">
        <w:rPr>
          <w:rFonts w:eastAsiaTheme="minorEastAsia"/>
          <w:szCs w:val="28"/>
          <w:lang w:val="ro-RO" w:eastAsia="zh-CN"/>
        </w:rPr>
        <w:t xml:space="preserve"> Ținerea RANP este supusă controlului intern și extern. Controlul intern se efectuează de posesorul registrului. Controlul extern asupra proceselor de creare, </w:t>
      </w:r>
      <w:r w:rsidRPr="00790EA9">
        <w:rPr>
          <w:rFonts w:eastAsiaTheme="minorEastAsia"/>
          <w:szCs w:val="28"/>
          <w:lang w:val="ro-RO" w:eastAsia="zh-CN"/>
        </w:rPr>
        <w:lastRenderedPageBreak/>
        <w:t>gestionare, reorganizare și lichidare a registrelor de stat este realizat de autoritatea administrației publice competente, conform prevederilor legale.</w:t>
      </w:r>
    </w:p>
    <w:p w14:paraId="7F6CCFEA" w14:textId="77777777" w:rsidR="00790EA9" w:rsidRPr="00790EA9" w:rsidRDefault="00790EA9" w:rsidP="00162A09">
      <w:pPr>
        <w:tabs>
          <w:tab w:val="left" w:pos="851"/>
          <w:tab w:val="left" w:pos="3828"/>
        </w:tabs>
        <w:spacing w:after="0"/>
        <w:ind w:firstLine="567"/>
        <w:jc w:val="both"/>
        <w:rPr>
          <w:rFonts w:eastAsiaTheme="minorEastAsia"/>
          <w:szCs w:val="28"/>
          <w:lang w:val="ro-RO" w:eastAsia="zh-CN"/>
        </w:rPr>
      </w:pPr>
      <w:r w:rsidRPr="00790EA9">
        <w:rPr>
          <w:rFonts w:eastAsiaTheme="minorEastAsia"/>
          <w:b/>
          <w:bCs/>
          <w:szCs w:val="28"/>
          <w:lang w:val="ro-RO" w:eastAsia="zh-CN"/>
        </w:rPr>
        <w:t>63.</w:t>
      </w:r>
      <w:r w:rsidRPr="00790EA9">
        <w:rPr>
          <w:rFonts w:eastAsiaTheme="minorEastAsia"/>
          <w:szCs w:val="28"/>
          <w:lang w:val="ro-RO" w:eastAsia="zh-CN"/>
        </w:rPr>
        <w:t xml:space="preserve"> Controlul extern asupra ținerii RANP se efectuează cel puțin o dată pe an, cu excepția cazurilor în care legea prevede altfel. În urma fiecărui control, organul de control întocmește un act în două exemplare, unul se transmite posesorului registrului, iar celălalt rămâne la instituția care a efectuat controlul.</w:t>
      </w:r>
    </w:p>
    <w:p w14:paraId="0C714A6F" w14:textId="77777777" w:rsidR="00790EA9" w:rsidRPr="00790EA9" w:rsidRDefault="00790EA9" w:rsidP="00162A09">
      <w:pPr>
        <w:tabs>
          <w:tab w:val="left" w:pos="851"/>
          <w:tab w:val="left" w:pos="3828"/>
        </w:tabs>
        <w:spacing w:after="0"/>
        <w:ind w:firstLine="567"/>
        <w:jc w:val="both"/>
        <w:rPr>
          <w:rFonts w:eastAsiaTheme="minorEastAsia"/>
          <w:szCs w:val="28"/>
          <w:lang w:val="ro-RO" w:eastAsia="zh-CN"/>
        </w:rPr>
      </w:pPr>
      <w:r w:rsidRPr="00790EA9">
        <w:rPr>
          <w:rFonts w:eastAsiaTheme="minorEastAsia"/>
          <w:b/>
          <w:bCs/>
          <w:szCs w:val="28"/>
          <w:lang w:val="ro-RO" w:eastAsia="zh-CN"/>
        </w:rPr>
        <w:t>64.</w:t>
      </w:r>
      <w:r w:rsidRPr="00790EA9">
        <w:rPr>
          <w:rFonts w:eastAsiaTheme="minorEastAsia"/>
          <w:szCs w:val="28"/>
          <w:lang w:val="ro-RO" w:eastAsia="zh-CN"/>
        </w:rPr>
        <w:t xml:space="preserve"> Posesorul sau deținătorul RANP are obligația de a întreprinde măsurile necesare pentru remedierea încălcărilor constatate în procesul de ținere a registrului, menționate în actul de control, și de a informa organul de control cu privire la acțiunile întreprinse.</w:t>
      </w:r>
    </w:p>
    <w:p w14:paraId="714132B4" w14:textId="77777777" w:rsidR="00790EA9" w:rsidRPr="00790EA9" w:rsidRDefault="00790EA9" w:rsidP="00162A09">
      <w:pPr>
        <w:tabs>
          <w:tab w:val="left" w:pos="851"/>
          <w:tab w:val="left" w:pos="3828"/>
        </w:tabs>
        <w:spacing w:after="0"/>
        <w:ind w:firstLine="567"/>
        <w:jc w:val="both"/>
        <w:rPr>
          <w:rFonts w:eastAsiaTheme="minorEastAsia"/>
          <w:szCs w:val="28"/>
          <w:lang w:val="ro-RO" w:eastAsia="zh-CN"/>
        </w:rPr>
      </w:pPr>
      <w:r w:rsidRPr="00790EA9">
        <w:rPr>
          <w:rFonts w:eastAsiaTheme="minorEastAsia"/>
          <w:b/>
          <w:bCs/>
          <w:szCs w:val="28"/>
          <w:lang w:val="ro-RO" w:eastAsia="zh-CN"/>
        </w:rPr>
        <w:t>65.</w:t>
      </w:r>
      <w:r w:rsidRPr="00790EA9">
        <w:rPr>
          <w:rFonts w:eastAsiaTheme="minorEastAsia"/>
          <w:szCs w:val="28"/>
          <w:lang w:val="ro-RO" w:eastAsia="zh-CN"/>
        </w:rPr>
        <w:t xml:space="preserve"> Posesorul registrului este responsabil de implementarea și respectarea măsurilor organizatorico-tehnice necesare pentru protecția datelor din RANP.</w:t>
      </w:r>
    </w:p>
    <w:p w14:paraId="6D430DF0" w14:textId="77777777" w:rsidR="00790EA9" w:rsidRPr="00790EA9" w:rsidRDefault="00790EA9" w:rsidP="00162A09">
      <w:pPr>
        <w:tabs>
          <w:tab w:val="left" w:pos="851"/>
          <w:tab w:val="left" w:pos="3828"/>
        </w:tabs>
        <w:spacing w:after="0"/>
        <w:ind w:firstLine="567"/>
        <w:jc w:val="both"/>
        <w:rPr>
          <w:rFonts w:eastAsiaTheme="minorEastAsia"/>
          <w:szCs w:val="28"/>
          <w:lang w:val="ro-RO" w:eastAsia="zh-CN"/>
        </w:rPr>
      </w:pPr>
      <w:r w:rsidRPr="00790EA9">
        <w:rPr>
          <w:rFonts w:eastAsiaTheme="minorEastAsia"/>
          <w:b/>
          <w:bCs/>
          <w:szCs w:val="28"/>
          <w:lang w:val="ro-RO" w:eastAsia="zh-CN"/>
        </w:rPr>
        <w:t>66.</w:t>
      </w:r>
      <w:r w:rsidRPr="00790EA9">
        <w:rPr>
          <w:rFonts w:eastAsiaTheme="minorEastAsia"/>
          <w:szCs w:val="28"/>
          <w:lang w:val="ro-RO" w:eastAsia="zh-CN"/>
        </w:rPr>
        <w:t xml:space="preserve"> Lucrările de mentenanță planificate asupra componentelor software și hardware se efectuează numai după notificarea prin e-mail a registratorilor, destinatarilor și utilizatorilor datelor, transmisă de către posesor sau deținător cu cel puțin două zile lucrătoare înainte de începerea lucrărilor. Notificarea trebuie să includă modificările ce urmează a fi realizate și, dacă este posibil, termenul estimat de finalizare.</w:t>
      </w:r>
    </w:p>
    <w:p w14:paraId="407A956A" w14:textId="77777777" w:rsidR="00790EA9" w:rsidRPr="00790EA9" w:rsidRDefault="00790EA9" w:rsidP="00162A09">
      <w:pPr>
        <w:tabs>
          <w:tab w:val="left" w:pos="851"/>
          <w:tab w:val="left" w:pos="3828"/>
        </w:tabs>
        <w:spacing w:after="0"/>
        <w:ind w:firstLine="567"/>
        <w:jc w:val="both"/>
        <w:rPr>
          <w:rFonts w:eastAsiaTheme="minorEastAsia"/>
          <w:szCs w:val="28"/>
          <w:lang w:val="ro-RO" w:eastAsia="zh-CN"/>
        </w:rPr>
      </w:pPr>
      <w:r w:rsidRPr="00790EA9">
        <w:rPr>
          <w:rFonts w:eastAsiaTheme="minorEastAsia"/>
          <w:b/>
          <w:bCs/>
          <w:szCs w:val="28"/>
          <w:lang w:val="ro-RO" w:eastAsia="zh-CN"/>
        </w:rPr>
        <w:t>67.</w:t>
      </w:r>
      <w:r w:rsidRPr="00790EA9">
        <w:rPr>
          <w:rFonts w:eastAsiaTheme="minorEastAsia"/>
          <w:szCs w:val="28"/>
          <w:lang w:val="ro-RO" w:eastAsia="zh-CN"/>
        </w:rPr>
        <w:t xml:space="preserve"> Deținătorul este responsabil pentru integritatea datelor din RANP. La introducerea datelor în registru, se impune aplicarea unor măsuri care să asigure acuratețea acestora și protecția împotriva distrugerii accidentale sau neautorizate, modificării, divulgării ori altor acțiuni ilegale.</w:t>
      </w:r>
    </w:p>
    <w:p w14:paraId="39C2ECA2" w14:textId="77777777" w:rsidR="00790EA9" w:rsidRPr="00790EA9" w:rsidRDefault="00790EA9" w:rsidP="00162A09">
      <w:pPr>
        <w:tabs>
          <w:tab w:val="left" w:pos="851"/>
          <w:tab w:val="left" w:pos="3828"/>
        </w:tabs>
        <w:spacing w:after="0"/>
        <w:ind w:firstLine="567"/>
        <w:jc w:val="both"/>
        <w:rPr>
          <w:rFonts w:eastAsiaTheme="minorEastAsia"/>
          <w:szCs w:val="28"/>
          <w:lang w:val="ro-RO" w:eastAsia="zh-CN"/>
        </w:rPr>
      </w:pPr>
      <w:r w:rsidRPr="00790EA9">
        <w:rPr>
          <w:rFonts w:eastAsiaTheme="minorEastAsia"/>
          <w:b/>
          <w:bCs/>
          <w:szCs w:val="28"/>
          <w:lang w:val="ro-RO" w:eastAsia="zh-CN"/>
        </w:rPr>
        <w:t>68.</w:t>
      </w:r>
      <w:r w:rsidRPr="00790EA9">
        <w:rPr>
          <w:rFonts w:eastAsiaTheme="minorEastAsia"/>
          <w:szCs w:val="28"/>
          <w:lang w:val="ro-RO" w:eastAsia="zh-CN"/>
        </w:rPr>
        <w:t xml:space="preserve"> Registratorii sunt responsabili de înregistrarea, actualizarea și modificarea datelor din RANP în baza documentelor justificative, care se păstrează conform termenelor stabilite în regulile de ținere a registrului, cu excepția cazurilor în care legea prevede altfel.</w:t>
      </w:r>
      <w:bookmarkStart w:id="8" w:name="_Toc184894808"/>
      <w:bookmarkEnd w:id="8"/>
    </w:p>
    <w:p w14:paraId="05FCD6A0" w14:textId="77777777" w:rsidR="00790EA9" w:rsidRPr="00790EA9" w:rsidRDefault="00790EA9" w:rsidP="00162A09">
      <w:pPr>
        <w:tabs>
          <w:tab w:val="left" w:pos="851"/>
          <w:tab w:val="left" w:pos="3828"/>
        </w:tabs>
        <w:spacing w:after="0"/>
        <w:ind w:firstLine="567"/>
        <w:jc w:val="both"/>
        <w:rPr>
          <w:rFonts w:eastAsia="Times New Roman"/>
          <w:b/>
          <w:szCs w:val="24"/>
          <w:lang w:val="ro-RO"/>
        </w:rPr>
      </w:pPr>
      <w:r w:rsidRPr="00790EA9">
        <w:rPr>
          <w:rFonts w:eastAsiaTheme="minorEastAsia"/>
          <w:b/>
          <w:bCs/>
          <w:szCs w:val="28"/>
          <w:lang w:val="ro-RO" w:eastAsia="zh-CN"/>
        </w:rPr>
        <w:t>69.</w:t>
      </w:r>
      <w:r w:rsidRPr="00790EA9">
        <w:rPr>
          <w:rFonts w:eastAsiaTheme="minorEastAsia"/>
          <w:szCs w:val="28"/>
          <w:lang w:val="ro-RO" w:eastAsia="zh-CN"/>
        </w:rPr>
        <w:t xml:space="preserve"> În scopul asigurării interoperabilității și a schimbului de date cu alte sisteme și resurse informaționale de stat, deținătorul înregistrează activele semantice utilizate în Sistemul informațional „Catalogul semantic”.</w:t>
      </w:r>
    </w:p>
    <w:p w14:paraId="3F86549C" w14:textId="77777777" w:rsidR="005F454E" w:rsidRPr="00790EA9" w:rsidRDefault="005F454E" w:rsidP="006E0A1F">
      <w:pPr>
        <w:pStyle w:val="ListParagraph"/>
        <w:ind w:left="0"/>
        <w:rPr>
          <w:rFonts w:eastAsia="Times New Roman" w:cs="Times New Roman"/>
          <w:szCs w:val="28"/>
          <w:lang w:val="ro-RO"/>
        </w:rPr>
      </w:pPr>
    </w:p>
    <w:sectPr w:rsidR="005F454E" w:rsidRPr="00790EA9" w:rsidSect="00F17EC9">
      <w:headerReference w:type="even" r:id="rId9"/>
      <w:headerReference w:type="default" r:id="rId10"/>
      <w:footerReference w:type="default" r:id="rId11"/>
      <w:headerReference w:type="first" r:id="rId12"/>
      <w:footerReference w:type="first" r:id="rId13"/>
      <w:pgSz w:w="11907" w:h="16840" w:code="9"/>
      <w:pgMar w:top="992" w:right="851" w:bottom="992" w:left="1418" w:header="720" w:footer="720" w:gutter="0"/>
      <w:pgNumType w:start="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CAEEE4" w14:textId="77777777" w:rsidR="00B81996" w:rsidRDefault="00B81996">
      <w:pPr>
        <w:spacing w:after="0"/>
      </w:pPr>
      <w:r>
        <w:separator/>
      </w:r>
    </w:p>
  </w:endnote>
  <w:endnote w:type="continuationSeparator" w:id="0">
    <w:p w14:paraId="6C950D8C" w14:textId="77777777" w:rsidR="00B81996" w:rsidRDefault="00B8199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8759745"/>
      <w:docPartObj>
        <w:docPartGallery w:val="Page Numbers (Bottom of Page)"/>
        <w:docPartUnique/>
      </w:docPartObj>
    </w:sdtPr>
    <w:sdtEndPr>
      <w:rPr>
        <w:noProof/>
      </w:rPr>
    </w:sdtEndPr>
    <w:sdtContent>
      <w:p w14:paraId="749033F7" w14:textId="13924E5B" w:rsidR="00F17EC9" w:rsidRPr="00F17EC9" w:rsidRDefault="00F17EC9" w:rsidP="00F17EC9">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B9095A" w14:textId="3E2641E9" w:rsidR="000343F6" w:rsidRPr="00F17EC9" w:rsidRDefault="000343F6" w:rsidP="00F17EC9">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A995D1" w14:textId="77777777" w:rsidR="00B81996" w:rsidRDefault="00B81996">
      <w:pPr>
        <w:spacing w:after="0"/>
      </w:pPr>
      <w:r>
        <w:separator/>
      </w:r>
    </w:p>
  </w:footnote>
  <w:footnote w:type="continuationSeparator" w:id="0">
    <w:p w14:paraId="07D2C077" w14:textId="77777777" w:rsidR="00B81996" w:rsidRDefault="00B8199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C5BB77" w14:textId="15DBD4B3" w:rsidR="000343F6" w:rsidRDefault="000343F6">
    <w:pPr>
      <w:pStyle w:val="Header"/>
    </w:pPr>
    <w:r>
      <w:rPr>
        <w:noProof/>
        <w:lang w:val="ro-RO" w:eastAsia="ro-RO"/>
      </w:rPr>
      <mc:AlternateContent>
        <mc:Choice Requires="wps">
          <w:drawing>
            <wp:anchor distT="0" distB="0" distL="0" distR="0" simplePos="0" relativeHeight="251659264" behindDoc="0" locked="0" layoutInCell="1" allowOverlap="1" wp14:anchorId="2D7BA27B" wp14:editId="02B61BAA">
              <wp:simplePos x="635" y="635"/>
              <wp:positionH relativeFrom="page">
                <wp:align>right</wp:align>
              </wp:positionH>
              <wp:positionV relativeFrom="page">
                <wp:align>top</wp:align>
              </wp:positionV>
              <wp:extent cx="443865" cy="443865"/>
              <wp:effectExtent l="0" t="0" r="0" b="16510"/>
              <wp:wrapNone/>
              <wp:docPr id="2145624678" name="Casetă text 2" descr="Uz intern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82F915" w14:textId="689A5F09" w:rsidR="000343F6" w:rsidRPr="00785213" w:rsidRDefault="000343F6" w:rsidP="00785213">
                          <w:pPr>
                            <w:spacing w:after="0"/>
                            <w:rPr>
                              <w:rFonts w:ascii="Calibri" w:eastAsia="Calibri" w:hAnsi="Calibri" w:cs="Calibri"/>
                              <w:noProof/>
                              <w:color w:val="000000"/>
                              <w:sz w:val="20"/>
                              <w:szCs w:val="20"/>
                            </w:rPr>
                          </w:pPr>
                          <w:r w:rsidRPr="00785213">
                            <w:rPr>
                              <w:rFonts w:ascii="Calibri" w:eastAsia="Calibri" w:hAnsi="Calibri" w:cs="Calibri"/>
                              <w:noProof/>
                              <w:color w:val="000000"/>
                              <w:sz w:val="20"/>
                              <w:szCs w:val="20"/>
                            </w:rPr>
                            <w:t xml:space="preserve">Uz intern </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2D7BA27B" id="_x0000_t202" coordsize="21600,21600" o:spt="202" path="m,l,21600r21600,l21600,xe">
              <v:stroke joinstyle="miter"/>
              <v:path gradientshapeok="t" o:connecttype="rect"/>
            </v:shapetype>
            <v:shape id="Casetă text 2" o:spid="_x0000_s1026" type="#_x0000_t202" alt="Uz intern "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1182F915" w14:textId="689A5F09" w:rsidR="000343F6" w:rsidRPr="00785213" w:rsidRDefault="000343F6" w:rsidP="00785213">
                    <w:pPr>
                      <w:spacing w:after="0"/>
                      <w:rPr>
                        <w:rFonts w:ascii="Calibri" w:eastAsia="Calibri" w:hAnsi="Calibri" w:cs="Calibri"/>
                        <w:noProof/>
                        <w:color w:val="000000"/>
                        <w:sz w:val="20"/>
                        <w:szCs w:val="20"/>
                      </w:rPr>
                    </w:pPr>
                    <w:r w:rsidRPr="00785213">
                      <w:rPr>
                        <w:rFonts w:ascii="Calibri" w:eastAsia="Calibri" w:hAnsi="Calibri" w:cs="Calibri"/>
                        <w:noProof/>
                        <w:color w:val="000000"/>
                        <w:sz w:val="20"/>
                        <w:szCs w:val="20"/>
                      </w:rPr>
                      <w:t xml:space="preserve">Uz intern </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8501A6" w14:textId="24F248DA" w:rsidR="000343F6" w:rsidRDefault="000343F6">
    <w:pPr>
      <w:pStyle w:val="Header"/>
    </w:pPr>
    <w:r>
      <w:rPr>
        <w:noProof/>
        <w:lang w:val="ro-RO" w:eastAsia="ro-RO"/>
      </w:rPr>
      <mc:AlternateContent>
        <mc:Choice Requires="wps">
          <w:drawing>
            <wp:anchor distT="0" distB="0" distL="0" distR="0" simplePos="0" relativeHeight="251660288" behindDoc="0" locked="0" layoutInCell="1" allowOverlap="1" wp14:anchorId="00EAF1AE" wp14:editId="49A26408">
              <wp:simplePos x="904875" y="457200"/>
              <wp:positionH relativeFrom="page">
                <wp:align>right</wp:align>
              </wp:positionH>
              <wp:positionV relativeFrom="page">
                <wp:align>top</wp:align>
              </wp:positionV>
              <wp:extent cx="443865" cy="443865"/>
              <wp:effectExtent l="0" t="0" r="0" b="16510"/>
              <wp:wrapNone/>
              <wp:docPr id="1245068301" name="Casetă text 3" descr="Uz intern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DBBE525" w14:textId="42348429" w:rsidR="000343F6" w:rsidRPr="00785213" w:rsidRDefault="000343F6" w:rsidP="00785213">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0EAF1AE" id="_x0000_t202" coordsize="21600,21600" o:spt="202" path="m,l,21600r21600,l21600,xe">
              <v:stroke joinstyle="miter"/>
              <v:path gradientshapeok="t" o:connecttype="rect"/>
            </v:shapetype>
            <v:shape id="Casetă text 3" o:spid="_x0000_s1027" type="#_x0000_t202" alt="Uz intern " style="position:absolute;margin-left:-16.25pt;margin-top:0;width:34.95pt;height:34.95pt;z-index:25166028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1DBBE525" w14:textId="42348429" w:rsidR="000343F6" w:rsidRPr="00785213" w:rsidRDefault="000343F6" w:rsidP="00785213">
                    <w:pPr>
                      <w:spacing w:after="0"/>
                      <w:rPr>
                        <w:rFonts w:ascii="Calibri" w:eastAsia="Calibri" w:hAnsi="Calibri" w:cs="Calibri"/>
                        <w:noProof/>
                        <w:color w:val="000000"/>
                        <w:sz w:val="20"/>
                        <w:szCs w:val="2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C1D8F7" w14:textId="0EBAE714" w:rsidR="000343F6" w:rsidRPr="00A83C8D" w:rsidRDefault="000343F6" w:rsidP="000343F6">
    <w:pPr>
      <w:pStyle w:val="Header"/>
      <w:jc w:val="right"/>
      <w:rPr>
        <w:lang w:val="ro-RO"/>
      </w:rPr>
    </w:pPr>
    <w:r>
      <w:rPr>
        <w:noProof/>
        <w:lang w:val="ro-RO" w:eastAsia="ro-RO"/>
      </w:rPr>
      <mc:AlternateContent>
        <mc:Choice Requires="wps">
          <w:drawing>
            <wp:anchor distT="0" distB="0" distL="0" distR="0" simplePos="0" relativeHeight="251658240" behindDoc="0" locked="0" layoutInCell="1" allowOverlap="1" wp14:anchorId="333FA1DD" wp14:editId="2B4E772E">
              <wp:simplePos x="904875" y="457200"/>
              <wp:positionH relativeFrom="page">
                <wp:align>right</wp:align>
              </wp:positionH>
              <wp:positionV relativeFrom="page">
                <wp:align>top</wp:align>
              </wp:positionV>
              <wp:extent cx="443865" cy="443865"/>
              <wp:effectExtent l="0" t="0" r="0" b="16510"/>
              <wp:wrapNone/>
              <wp:docPr id="663143960" name="Casetă text 1" descr="Uz intern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AA6FB77" w14:textId="68F3A964" w:rsidR="000343F6" w:rsidRPr="00785213" w:rsidRDefault="000343F6" w:rsidP="00785213">
                          <w:pPr>
                            <w:spacing w:after="0"/>
                            <w:rPr>
                              <w:rFonts w:ascii="Calibri" w:eastAsia="Calibri" w:hAnsi="Calibri" w:cs="Calibri"/>
                              <w:noProof/>
                              <w:color w:val="000000"/>
                              <w:sz w:val="20"/>
                              <w:szCs w:val="20"/>
                            </w:rPr>
                          </w:pP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33FA1DD" id="_x0000_t202" coordsize="21600,21600" o:spt="202" path="m,l,21600r21600,l21600,xe">
              <v:stroke joinstyle="miter"/>
              <v:path gradientshapeok="t" o:connecttype="rect"/>
            </v:shapetype>
            <v:shape id="Casetă text 1" o:spid="_x0000_s1028" type="#_x0000_t202" alt="Uz intern "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4Mv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y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TruDLw8CAAAh&#10;BAAADgAAAAAAAAAAAAAAAAAuAgAAZHJzL2Uyb0RvYy54bWxQSwECLQAUAAYACAAAACEAd1eEQtoA&#10;AAADAQAADwAAAAAAAAAAAAAAAABpBAAAZHJzL2Rvd25yZXYueG1sUEsFBgAAAAAEAAQA8wAAAHAF&#10;AAAAAA==&#10;" filled="f" stroked="f">
              <v:textbox style="mso-fit-shape-to-text:t" inset="0,15pt,20pt,0">
                <w:txbxContent>
                  <w:p w14:paraId="2AA6FB77" w14:textId="68F3A964" w:rsidR="000343F6" w:rsidRPr="00785213" w:rsidRDefault="000343F6" w:rsidP="00785213">
                    <w:pPr>
                      <w:spacing w:after="0"/>
                      <w:rPr>
                        <w:rFonts w:ascii="Calibri" w:eastAsia="Calibri" w:hAnsi="Calibri" w:cs="Calibri"/>
                        <w:noProof/>
                        <w:color w:val="000000"/>
                        <w:sz w:val="20"/>
                        <w:szCs w:val="20"/>
                      </w:rPr>
                    </w:pPr>
                  </w:p>
                </w:txbxContent>
              </v:textbox>
              <w10:wrap anchorx="page" anchory="page"/>
            </v:shape>
          </w:pict>
        </mc:Fallback>
      </mc:AlternateContent>
    </w:r>
    <w:r>
      <w:rPr>
        <w:lang w:val="ro-RO"/>
      </w:rPr>
      <w:t>Proiect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8E387A"/>
    <w:multiLevelType w:val="multilevel"/>
    <w:tmpl w:val="BBAC4608"/>
    <w:lvl w:ilvl="0">
      <w:start w:val="16"/>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90773E5"/>
    <w:multiLevelType w:val="hybridMultilevel"/>
    <w:tmpl w:val="FC5ACE7C"/>
    <w:lvl w:ilvl="0" w:tplc="60CAC2EA">
      <w:start w:val="1"/>
      <w:numFmt w:val="decimal"/>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2" w15:restartNumberingAfterBreak="0">
    <w:nsid w:val="17B81524"/>
    <w:multiLevelType w:val="multilevel"/>
    <w:tmpl w:val="66041BEE"/>
    <w:lvl w:ilvl="0">
      <w:start w:val="19"/>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 w15:restartNumberingAfterBreak="0">
    <w:nsid w:val="18D723F5"/>
    <w:multiLevelType w:val="multilevel"/>
    <w:tmpl w:val="81A867CE"/>
    <w:lvl w:ilvl="0">
      <w:start w:val="1"/>
      <w:numFmt w:val="decimal"/>
      <w:lvlText w:val="%1."/>
      <w:lvlJc w:val="left"/>
      <w:pPr>
        <w:ind w:left="1260" w:hanging="360"/>
      </w:pPr>
      <w:rPr>
        <w:b/>
        <w:bCs/>
        <w:sz w:val="28"/>
        <w:szCs w:val="32"/>
      </w:rPr>
    </w:lvl>
    <w:lvl w:ilvl="1">
      <w:start w:val="1"/>
      <w:numFmt w:val="decimal"/>
      <w:isLgl/>
      <w:lvlText w:val="%1.%2"/>
      <w:lvlJc w:val="left"/>
      <w:pPr>
        <w:ind w:left="1635" w:hanging="375"/>
      </w:pPr>
      <w:rPr>
        <w:rFonts w:hint="default"/>
        <w:b/>
        <w:bCs/>
        <w:sz w:val="28"/>
        <w:szCs w:val="28"/>
      </w:rPr>
    </w:lvl>
    <w:lvl w:ilvl="2">
      <w:start w:val="1"/>
      <w:numFmt w:val="decimal"/>
      <w:isLgl/>
      <w:lvlText w:val="%1.%2.%3"/>
      <w:lvlJc w:val="left"/>
      <w:pPr>
        <w:ind w:left="2340" w:hanging="720"/>
      </w:pPr>
      <w:rPr>
        <w:rFonts w:hint="default"/>
        <w:b/>
        <w:bCs/>
      </w:rPr>
    </w:lvl>
    <w:lvl w:ilvl="3">
      <w:start w:val="1"/>
      <w:numFmt w:val="decimal"/>
      <w:isLgl/>
      <w:lvlText w:val="%1.%2.%3.%4"/>
      <w:lvlJc w:val="left"/>
      <w:pPr>
        <w:ind w:left="3060" w:hanging="1080"/>
      </w:pPr>
      <w:rPr>
        <w:rFonts w:hint="default"/>
      </w:rPr>
    </w:lvl>
    <w:lvl w:ilvl="4">
      <w:start w:val="1"/>
      <w:numFmt w:val="decimal"/>
      <w:isLgl/>
      <w:lvlText w:val="%1.%2.%3.%4.%5"/>
      <w:lvlJc w:val="left"/>
      <w:pPr>
        <w:ind w:left="3420" w:hanging="1080"/>
      </w:pPr>
      <w:rPr>
        <w:rFonts w:hint="default"/>
      </w:rPr>
    </w:lvl>
    <w:lvl w:ilvl="5">
      <w:start w:val="1"/>
      <w:numFmt w:val="decimal"/>
      <w:isLgl/>
      <w:lvlText w:val="%1.%2.%3.%4.%5.%6"/>
      <w:lvlJc w:val="left"/>
      <w:pPr>
        <w:ind w:left="4140" w:hanging="1440"/>
      </w:pPr>
      <w:rPr>
        <w:rFonts w:hint="default"/>
      </w:rPr>
    </w:lvl>
    <w:lvl w:ilvl="6">
      <w:start w:val="1"/>
      <w:numFmt w:val="decimal"/>
      <w:isLgl/>
      <w:lvlText w:val="%1.%2.%3.%4.%5.%6.%7"/>
      <w:lvlJc w:val="left"/>
      <w:pPr>
        <w:ind w:left="4500" w:hanging="1440"/>
      </w:pPr>
      <w:rPr>
        <w:rFonts w:hint="default"/>
      </w:rPr>
    </w:lvl>
    <w:lvl w:ilvl="7">
      <w:start w:val="1"/>
      <w:numFmt w:val="decimal"/>
      <w:isLgl/>
      <w:lvlText w:val="%1.%2.%3.%4.%5.%6.%7.%8"/>
      <w:lvlJc w:val="left"/>
      <w:pPr>
        <w:ind w:left="5220" w:hanging="1800"/>
      </w:pPr>
      <w:rPr>
        <w:rFonts w:hint="default"/>
      </w:rPr>
    </w:lvl>
    <w:lvl w:ilvl="8">
      <w:start w:val="1"/>
      <w:numFmt w:val="decimal"/>
      <w:isLgl/>
      <w:lvlText w:val="%1.%2.%3.%4.%5.%6.%7.%8.%9"/>
      <w:lvlJc w:val="left"/>
      <w:pPr>
        <w:ind w:left="5940" w:hanging="2160"/>
      </w:pPr>
      <w:rPr>
        <w:rFonts w:hint="default"/>
      </w:rPr>
    </w:lvl>
  </w:abstractNum>
  <w:abstractNum w:abstractNumId="4" w15:restartNumberingAfterBreak="0">
    <w:nsid w:val="1B930E9C"/>
    <w:multiLevelType w:val="multilevel"/>
    <w:tmpl w:val="45C4FD80"/>
    <w:lvl w:ilvl="0">
      <w:start w:val="13"/>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25393E1E"/>
    <w:multiLevelType w:val="multilevel"/>
    <w:tmpl w:val="7F9E30BE"/>
    <w:lvl w:ilvl="0">
      <w:start w:val="15"/>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2A220EF5"/>
    <w:multiLevelType w:val="multilevel"/>
    <w:tmpl w:val="DE18DB60"/>
    <w:lvl w:ilvl="0">
      <w:start w:val="7"/>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15:restartNumberingAfterBreak="0">
    <w:nsid w:val="3284391E"/>
    <w:multiLevelType w:val="multilevel"/>
    <w:tmpl w:val="BCBE4AF6"/>
    <w:lvl w:ilvl="0">
      <w:start w:val="34"/>
      <w:numFmt w:val="decimal"/>
      <w:lvlText w:val="%1"/>
      <w:lvlJc w:val="left"/>
      <w:pPr>
        <w:ind w:left="525" w:hanging="525"/>
      </w:pPr>
      <w:rPr>
        <w:rFonts w:hint="default"/>
      </w:rPr>
    </w:lvl>
    <w:lvl w:ilvl="1">
      <w:start w:val="1"/>
      <w:numFmt w:val="decimal"/>
      <w:lvlText w:val="%1.%2"/>
      <w:lvlJc w:val="left"/>
      <w:pPr>
        <w:ind w:left="1245" w:hanging="525"/>
      </w:pPr>
      <w:rPr>
        <w:rFonts w:hint="default"/>
        <w:b/>
        <w:bCs/>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3664463B"/>
    <w:multiLevelType w:val="multilevel"/>
    <w:tmpl w:val="C6843C36"/>
    <w:lvl w:ilvl="0">
      <w:start w:val="32"/>
      <w:numFmt w:val="decimal"/>
      <w:lvlText w:val="%1"/>
      <w:lvlJc w:val="left"/>
      <w:pPr>
        <w:ind w:left="750" w:hanging="750"/>
      </w:pPr>
      <w:rPr>
        <w:rFonts w:hint="default"/>
      </w:rPr>
    </w:lvl>
    <w:lvl w:ilvl="1">
      <w:start w:val="1"/>
      <w:numFmt w:val="decimal"/>
      <w:lvlText w:val="%1.%2"/>
      <w:lvlJc w:val="left"/>
      <w:pPr>
        <w:ind w:left="1110" w:hanging="750"/>
      </w:pPr>
      <w:rPr>
        <w:rFonts w:hint="default"/>
      </w:rPr>
    </w:lvl>
    <w:lvl w:ilvl="2">
      <w:start w:val="1"/>
      <w:numFmt w:val="decimal"/>
      <w:lvlText w:val="%1.%2.%3"/>
      <w:lvlJc w:val="left"/>
      <w:pPr>
        <w:ind w:left="1470" w:hanging="750"/>
      </w:pPr>
      <w:rPr>
        <w:rFonts w:hint="default"/>
        <w:b/>
        <w:bCs/>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38E74770"/>
    <w:multiLevelType w:val="multilevel"/>
    <w:tmpl w:val="D2466D48"/>
    <w:lvl w:ilvl="0">
      <w:start w:val="18"/>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0" w15:restartNumberingAfterBreak="0">
    <w:nsid w:val="3BE045EE"/>
    <w:multiLevelType w:val="multilevel"/>
    <w:tmpl w:val="1772F632"/>
    <w:lvl w:ilvl="0">
      <w:start w:val="17"/>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 w15:restartNumberingAfterBreak="0">
    <w:nsid w:val="3D6E5DE4"/>
    <w:multiLevelType w:val="multilevel"/>
    <w:tmpl w:val="5FBE7E18"/>
    <w:lvl w:ilvl="0">
      <w:start w:val="12"/>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2" w15:restartNumberingAfterBreak="0">
    <w:nsid w:val="44023BF8"/>
    <w:multiLevelType w:val="multilevel"/>
    <w:tmpl w:val="BA8049EA"/>
    <w:lvl w:ilvl="0">
      <w:start w:val="52"/>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3" w15:restartNumberingAfterBreak="0">
    <w:nsid w:val="448F5949"/>
    <w:multiLevelType w:val="multilevel"/>
    <w:tmpl w:val="31527F4E"/>
    <w:lvl w:ilvl="0">
      <w:start w:val="32"/>
      <w:numFmt w:val="decimal"/>
      <w:lvlText w:val="%1"/>
      <w:lvlJc w:val="left"/>
      <w:pPr>
        <w:ind w:left="525" w:hanging="525"/>
      </w:pPr>
      <w:rPr>
        <w:rFonts w:hint="default"/>
        <w:b/>
      </w:rPr>
    </w:lvl>
    <w:lvl w:ilvl="1">
      <w:start w:val="1"/>
      <w:numFmt w:val="decimal"/>
      <w:lvlText w:val="%1.%2"/>
      <w:lvlJc w:val="left"/>
      <w:pPr>
        <w:ind w:left="1245" w:hanging="525"/>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3240" w:hanging="108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5040" w:hanging="144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840" w:hanging="1800"/>
      </w:pPr>
      <w:rPr>
        <w:rFonts w:hint="default"/>
        <w:b/>
      </w:rPr>
    </w:lvl>
    <w:lvl w:ilvl="8">
      <w:start w:val="1"/>
      <w:numFmt w:val="decimal"/>
      <w:lvlText w:val="%1.%2.%3.%4.%5.%6.%7.%8.%9"/>
      <w:lvlJc w:val="left"/>
      <w:pPr>
        <w:ind w:left="7920" w:hanging="2160"/>
      </w:pPr>
      <w:rPr>
        <w:rFonts w:hint="default"/>
        <w:b/>
      </w:rPr>
    </w:lvl>
  </w:abstractNum>
  <w:abstractNum w:abstractNumId="14" w15:restartNumberingAfterBreak="0">
    <w:nsid w:val="5AD26D24"/>
    <w:multiLevelType w:val="hybridMultilevel"/>
    <w:tmpl w:val="76C8655E"/>
    <w:lvl w:ilvl="0" w:tplc="0409000F">
      <w:start w:val="1"/>
      <w:numFmt w:val="decimal"/>
      <w:lvlText w:val="%1."/>
      <w:lvlJc w:val="left"/>
      <w:pPr>
        <w:ind w:left="1145" w:hanging="360"/>
      </w:pPr>
    </w:lvl>
    <w:lvl w:ilvl="1" w:tplc="04090019" w:tentative="1">
      <w:start w:val="1"/>
      <w:numFmt w:val="lowerLetter"/>
      <w:lvlText w:val="%2."/>
      <w:lvlJc w:val="left"/>
      <w:pPr>
        <w:ind w:left="1865" w:hanging="360"/>
      </w:pPr>
    </w:lvl>
    <w:lvl w:ilvl="2" w:tplc="0409001B" w:tentative="1">
      <w:start w:val="1"/>
      <w:numFmt w:val="lowerRoman"/>
      <w:lvlText w:val="%3."/>
      <w:lvlJc w:val="right"/>
      <w:pPr>
        <w:ind w:left="2585" w:hanging="180"/>
      </w:pPr>
    </w:lvl>
    <w:lvl w:ilvl="3" w:tplc="0409000F" w:tentative="1">
      <w:start w:val="1"/>
      <w:numFmt w:val="decimal"/>
      <w:lvlText w:val="%4."/>
      <w:lvlJc w:val="left"/>
      <w:pPr>
        <w:ind w:left="3305" w:hanging="360"/>
      </w:pPr>
    </w:lvl>
    <w:lvl w:ilvl="4" w:tplc="04090019" w:tentative="1">
      <w:start w:val="1"/>
      <w:numFmt w:val="lowerLetter"/>
      <w:lvlText w:val="%5."/>
      <w:lvlJc w:val="left"/>
      <w:pPr>
        <w:ind w:left="4025" w:hanging="360"/>
      </w:pPr>
    </w:lvl>
    <w:lvl w:ilvl="5" w:tplc="0409001B" w:tentative="1">
      <w:start w:val="1"/>
      <w:numFmt w:val="lowerRoman"/>
      <w:lvlText w:val="%6."/>
      <w:lvlJc w:val="right"/>
      <w:pPr>
        <w:ind w:left="4745" w:hanging="180"/>
      </w:pPr>
    </w:lvl>
    <w:lvl w:ilvl="6" w:tplc="0409000F" w:tentative="1">
      <w:start w:val="1"/>
      <w:numFmt w:val="decimal"/>
      <w:lvlText w:val="%7."/>
      <w:lvlJc w:val="left"/>
      <w:pPr>
        <w:ind w:left="5465" w:hanging="360"/>
      </w:pPr>
    </w:lvl>
    <w:lvl w:ilvl="7" w:tplc="04090019" w:tentative="1">
      <w:start w:val="1"/>
      <w:numFmt w:val="lowerLetter"/>
      <w:lvlText w:val="%8."/>
      <w:lvlJc w:val="left"/>
      <w:pPr>
        <w:ind w:left="6185" w:hanging="360"/>
      </w:pPr>
    </w:lvl>
    <w:lvl w:ilvl="8" w:tplc="0409001B" w:tentative="1">
      <w:start w:val="1"/>
      <w:numFmt w:val="lowerRoman"/>
      <w:lvlText w:val="%9."/>
      <w:lvlJc w:val="right"/>
      <w:pPr>
        <w:ind w:left="6905" w:hanging="180"/>
      </w:pPr>
    </w:lvl>
  </w:abstractNum>
  <w:abstractNum w:abstractNumId="15" w15:restartNumberingAfterBreak="0">
    <w:nsid w:val="65D44251"/>
    <w:multiLevelType w:val="multilevel"/>
    <w:tmpl w:val="9D880140"/>
    <w:lvl w:ilvl="0">
      <w:start w:val="14"/>
      <w:numFmt w:val="decimal"/>
      <w:lvlText w:val="%1"/>
      <w:lvlJc w:val="left"/>
      <w:pPr>
        <w:ind w:left="525" w:hanging="525"/>
      </w:pPr>
      <w:rPr>
        <w:rFonts w:hint="default"/>
      </w:rPr>
    </w:lvl>
    <w:lvl w:ilvl="1">
      <w:start w:val="1"/>
      <w:numFmt w:val="decimal"/>
      <w:lvlText w:val="%1.%2"/>
      <w:lvlJc w:val="left"/>
      <w:pPr>
        <w:ind w:left="1245" w:hanging="52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6" w15:restartNumberingAfterBreak="0">
    <w:nsid w:val="66A752F1"/>
    <w:multiLevelType w:val="multilevel"/>
    <w:tmpl w:val="3D46021C"/>
    <w:lvl w:ilvl="0">
      <w:start w:val="1"/>
      <w:numFmt w:val="decimal"/>
      <w:lvlText w:val="%1."/>
      <w:lvlJc w:val="left"/>
      <w:pPr>
        <w:ind w:left="1170" w:hanging="360"/>
      </w:pPr>
      <w:rPr>
        <w:rFonts w:hint="default"/>
        <w:b/>
        <w:bCs/>
      </w:rPr>
    </w:lvl>
    <w:lvl w:ilvl="1">
      <w:start w:val="1"/>
      <w:numFmt w:val="decimal"/>
      <w:isLgl/>
      <w:lvlText w:val="%1.%2"/>
      <w:lvlJc w:val="left"/>
      <w:pPr>
        <w:ind w:left="1185" w:hanging="375"/>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890" w:hanging="108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2250" w:hanging="144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610" w:hanging="1800"/>
      </w:pPr>
      <w:rPr>
        <w:rFonts w:hint="default"/>
      </w:rPr>
    </w:lvl>
    <w:lvl w:ilvl="8">
      <w:start w:val="1"/>
      <w:numFmt w:val="decimal"/>
      <w:isLgl/>
      <w:lvlText w:val="%1.%2.%3.%4.%5.%6.%7.%8.%9"/>
      <w:lvlJc w:val="left"/>
      <w:pPr>
        <w:ind w:left="2970" w:hanging="2160"/>
      </w:pPr>
      <w:rPr>
        <w:rFonts w:hint="default"/>
      </w:rPr>
    </w:lvl>
  </w:abstractNum>
  <w:abstractNum w:abstractNumId="17" w15:restartNumberingAfterBreak="0">
    <w:nsid w:val="6C250FB3"/>
    <w:multiLevelType w:val="hybridMultilevel"/>
    <w:tmpl w:val="8D7AE5E6"/>
    <w:lvl w:ilvl="0" w:tplc="BD005318">
      <w:start w:val="1"/>
      <w:numFmt w:val="decimal"/>
      <w:lvlText w:val="%1."/>
      <w:lvlJc w:val="left"/>
      <w:pPr>
        <w:ind w:left="1496" w:hanging="360"/>
      </w:pPr>
      <w:rPr>
        <w:b/>
        <w:bCs/>
      </w:rPr>
    </w:lvl>
    <w:lvl w:ilvl="1" w:tplc="96C0C016">
      <w:start w:val="1"/>
      <w:numFmt w:val="decimal"/>
      <w:lvlText w:val="%2)"/>
      <w:lvlJc w:val="left"/>
      <w:pPr>
        <w:ind w:left="2216" w:hanging="360"/>
      </w:pPr>
      <w:rPr>
        <w:rFonts w:ascii="Times New Roman" w:eastAsia="Times New Roman" w:hAnsi="Times New Roman" w:cs="Times New Roman"/>
      </w:rPr>
    </w:lvl>
    <w:lvl w:ilvl="2" w:tplc="0819001B" w:tentative="1">
      <w:start w:val="1"/>
      <w:numFmt w:val="lowerRoman"/>
      <w:lvlText w:val="%3."/>
      <w:lvlJc w:val="right"/>
      <w:pPr>
        <w:ind w:left="2936" w:hanging="180"/>
      </w:pPr>
    </w:lvl>
    <w:lvl w:ilvl="3" w:tplc="0819000F" w:tentative="1">
      <w:start w:val="1"/>
      <w:numFmt w:val="decimal"/>
      <w:lvlText w:val="%4."/>
      <w:lvlJc w:val="left"/>
      <w:pPr>
        <w:ind w:left="3656" w:hanging="360"/>
      </w:pPr>
    </w:lvl>
    <w:lvl w:ilvl="4" w:tplc="08190019" w:tentative="1">
      <w:start w:val="1"/>
      <w:numFmt w:val="lowerLetter"/>
      <w:lvlText w:val="%5."/>
      <w:lvlJc w:val="left"/>
      <w:pPr>
        <w:ind w:left="4376" w:hanging="360"/>
      </w:pPr>
    </w:lvl>
    <w:lvl w:ilvl="5" w:tplc="0819001B" w:tentative="1">
      <w:start w:val="1"/>
      <w:numFmt w:val="lowerRoman"/>
      <w:lvlText w:val="%6."/>
      <w:lvlJc w:val="right"/>
      <w:pPr>
        <w:ind w:left="5096" w:hanging="180"/>
      </w:pPr>
    </w:lvl>
    <w:lvl w:ilvl="6" w:tplc="0819000F" w:tentative="1">
      <w:start w:val="1"/>
      <w:numFmt w:val="decimal"/>
      <w:lvlText w:val="%7."/>
      <w:lvlJc w:val="left"/>
      <w:pPr>
        <w:ind w:left="5816" w:hanging="360"/>
      </w:pPr>
    </w:lvl>
    <w:lvl w:ilvl="7" w:tplc="08190019" w:tentative="1">
      <w:start w:val="1"/>
      <w:numFmt w:val="lowerLetter"/>
      <w:lvlText w:val="%8."/>
      <w:lvlJc w:val="left"/>
      <w:pPr>
        <w:ind w:left="6536" w:hanging="360"/>
      </w:pPr>
    </w:lvl>
    <w:lvl w:ilvl="8" w:tplc="0819001B" w:tentative="1">
      <w:start w:val="1"/>
      <w:numFmt w:val="lowerRoman"/>
      <w:lvlText w:val="%9."/>
      <w:lvlJc w:val="right"/>
      <w:pPr>
        <w:ind w:left="7256" w:hanging="180"/>
      </w:pPr>
    </w:lvl>
  </w:abstractNum>
  <w:abstractNum w:abstractNumId="18" w15:restartNumberingAfterBreak="0">
    <w:nsid w:val="78291E97"/>
    <w:multiLevelType w:val="multilevel"/>
    <w:tmpl w:val="8912FE94"/>
    <w:lvl w:ilvl="0">
      <w:start w:val="5"/>
      <w:numFmt w:val="decimal"/>
      <w:lvlText w:val="%1"/>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16cid:durableId="349189836">
    <w:abstractNumId w:val="16"/>
  </w:num>
  <w:num w:numId="2" w16cid:durableId="712847229">
    <w:abstractNumId w:val="17"/>
  </w:num>
  <w:num w:numId="3" w16cid:durableId="1344823125">
    <w:abstractNumId w:val="3"/>
  </w:num>
  <w:num w:numId="4" w16cid:durableId="3291178">
    <w:abstractNumId w:val="6"/>
  </w:num>
  <w:num w:numId="5" w16cid:durableId="1317800975">
    <w:abstractNumId w:val="11"/>
  </w:num>
  <w:num w:numId="6" w16cid:durableId="195582434">
    <w:abstractNumId w:val="4"/>
  </w:num>
  <w:num w:numId="7" w16cid:durableId="1691831788">
    <w:abstractNumId w:val="15"/>
  </w:num>
  <w:num w:numId="8" w16cid:durableId="1522813996">
    <w:abstractNumId w:val="5"/>
  </w:num>
  <w:num w:numId="9" w16cid:durableId="1233614518">
    <w:abstractNumId w:val="0"/>
  </w:num>
  <w:num w:numId="10" w16cid:durableId="1912889769">
    <w:abstractNumId w:val="10"/>
  </w:num>
  <w:num w:numId="11" w16cid:durableId="1460800722">
    <w:abstractNumId w:val="9"/>
  </w:num>
  <w:num w:numId="12" w16cid:durableId="1307976903">
    <w:abstractNumId w:val="2"/>
  </w:num>
  <w:num w:numId="13" w16cid:durableId="865674246">
    <w:abstractNumId w:val="7"/>
  </w:num>
  <w:num w:numId="14" w16cid:durableId="1055203491">
    <w:abstractNumId w:val="12"/>
  </w:num>
  <w:num w:numId="15" w16cid:durableId="142158114">
    <w:abstractNumId w:val="18"/>
  </w:num>
  <w:num w:numId="16" w16cid:durableId="746465237">
    <w:abstractNumId w:val="13"/>
  </w:num>
  <w:num w:numId="17" w16cid:durableId="338774401">
    <w:abstractNumId w:val="8"/>
  </w:num>
  <w:num w:numId="18" w16cid:durableId="564756165">
    <w:abstractNumId w:val="14"/>
  </w:num>
  <w:num w:numId="19" w16cid:durableId="1581257040">
    <w:abstractNumId w:val="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795"/>
    <w:rsid w:val="000048B2"/>
    <w:rsid w:val="000054D2"/>
    <w:rsid w:val="00005682"/>
    <w:rsid w:val="00011463"/>
    <w:rsid w:val="00011B96"/>
    <w:rsid w:val="00022228"/>
    <w:rsid w:val="00025BC6"/>
    <w:rsid w:val="0003026E"/>
    <w:rsid w:val="00031F00"/>
    <w:rsid w:val="00032127"/>
    <w:rsid w:val="00032C71"/>
    <w:rsid w:val="000343F6"/>
    <w:rsid w:val="00040F14"/>
    <w:rsid w:val="0004168C"/>
    <w:rsid w:val="000430EC"/>
    <w:rsid w:val="000457EA"/>
    <w:rsid w:val="00045D88"/>
    <w:rsid w:val="00045E5F"/>
    <w:rsid w:val="0004680C"/>
    <w:rsid w:val="00046CD5"/>
    <w:rsid w:val="000475EC"/>
    <w:rsid w:val="000479A4"/>
    <w:rsid w:val="00047F08"/>
    <w:rsid w:val="0005107F"/>
    <w:rsid w:val="00051CDF"/>
    <w:rsid w:val="00054B12"/>
    <w:rsid w:val="0005767F"/>
    <w:rsid w:val="000577A6"/>
    <w:rsid w:val="0006323B"/>
    <w:rsid w:val="00063E28"/>
    <w:rsid w:val="000652C8"/>
    <w:rsid w:val="0006619D"/>
    <w:rsid w:val="000671B2"/>
    <w:rsid w:val="000725BF"/>
    <w:rsid w:val="00073979"/>
    <w:rsid w:val="00073CBB"/>
    <w:rsid w:val="0007589F"/>
    <w:rsid w:val="00075D21"/>
    <w:rsid w:val="000767B9"/>
    <w:rsid w:val="0008113F"/>
    <w:rsid w:val="00081DB4"/>
    <w:rsid w:val="00085EF9"/>
    <w:rsid w:val="000875D3"/>
    <w:rsid w:val="00087737"/>
    <w:rsid w:val="00090416"/>
    <w:rsid w:val="00093106"/>
    <w:rsid w:val="00094009"/>
    <w:rsid w:val="0009520A"/>
    <w:rsid w:val="00095725"/>
    <w:rsid w:val="0009609D"/>
    <w:rsid w:val="000973EB"/>
    <w:rsid w:val="000A020E"/>
    <w:rsid w:val="000A129B"/>
    <w:rsid w:val="000A232C"/>
    <w:rsid w:val="000A49AF"/>
    <w:rsid w:val="000A5706"/>
    <w:rsid w:val="000A77C4"/>
    <w:rsid w:val="000A7B3C"/>
    <w:rsid w:val="000B2CC1"/>
    <w:rsid w:val="000B48AD"/>
    <w:rsid w:val="000B4A55"/>
    <w:rsid w:val="000B5B57"/>
    <w:rsid w:val="000B6335"/>
    <w:rsid w:val="000C08CC"/>
    <w:rsid w:val="000C0C82"/>
    <w:rsid w:val="000C0D9E"/>
    <w:rsid w:val="000C368C"/>
    <w:rsid w:val="000C5867"/>
    <w:rsid w:val="000C6296"/>
    <w:rsid w:val="000D58DC"/>
    <w:rsid w:val="000D6E55"/>
    <w:rsid w:val="000D6FDF"/>
    <w:rsid w:val="000D7D56"/>
    <w:rsid w:val="000E012B"/>
    <w:rsid w:val="000E28B4"/>
    <w:rsid w:val="000E3E87"/>
    <w:rsid w:val="000E4EB7"/>
    <w:rsid w:val="000E5318"/>
    <w:rsid w:val="000E6738"/>
    <w:rsid w:val="000E742B"/>
    <w:rsid w:val="000F31DA"/>
    <w:rsid w:val="000F3B3F"/>
    <w:rsid w:val="000F3CC6"/>
    <w:rsid w:val="000F4057"/>
    <w:rsid w:val="001002CD"/>
    <w:rsid w:val="001024DE"/>
    <w:rsid w:val="001039EE"/>
    <w:rsid w:val="00104256"/>
    <w:rsid w:val="0010563A"/>
    <w:rsid w:val="00110664"/>
    <w:rsid w:val="00111FF3"/>
    <w:rsid w:val="001142F6"/>
    <w:rsid w:val="0011541E"/>
    <w:rsid w:val="0011769D"/>
    <w:rsid w:val="00117761"/>
    <w:rsid w:val="001212E7"/>
    <w:rsid w:val="00126284"/>
    <w:rsid w:val="001300D8"/>
    <w:rsid w:val="0013052C"/>
    <w:rsid w:val="00130B26"/>
    <w:rsid w:val="00131A31"/>
    <w:rsid w:val="00131C3B"/>
    <w:rsid w:val="00136C90"/>
    <w:rsid w:val="001373D3"/>
    <w:rsid w:val="001376BC"/>
    <w:rsid w:val="00140F41"/>
    <w:rsid w:val="0014123D"/>
    <w:rsid w:val="001438DF"/>
    <w:rsid w:val="00146081"/>
    <w:rsid w:val="00150BAE"/>
    <w:rsid w:val="00153065"/>
    <w:rsid w:val="00154495"/>
    <w:rsid w:val="00154638"/>
    <w:rsid w:val="0015511E"/>
    <w:rsid w:val="0015661F"/>
    <w:rsid w:val="00157563"/>
    <w:rsid w:val="001604F3"/>
    <w:rsid w:val="00161B00"/>
    <w:rsid w:val="00162A09"/>
    <w:rsid w:val="00162B23"/>
    <w:rsid w:val="00166386"/>
    <w:rsid w:val="0017003B"/>
    <w:rsid w:val="0017148A"/>
    <w:rsid w:val="001743DE"/>
    <w:rsid w:val="00174C7F"/>
    <w:rsid w:val="00175942"/>
    <w:rsid w:val="001760EE"/>
    <w:rsid w:val="00176F18"/>
    <w:rsid w:val="001776ED"/>
    <w:rsid w:val="00177A61"/>
    <w:rsid w:val="00180765"/>
    <w:rsid w:val="00182D29"/>
    <w:rsid w:val="00182DA2"/>
    <w:rsid w:val="00182DBB"/>
    <w:rsid w:val="00183400"/>
    <w:rsid w:val="00186FBA"/>
    <w:rsid w:val="0019100D"/>
    <w:rsid w:val="0019171B"/>
    <w:rsid w:val="00191DEE"/>
    <w:rsid w:val="00192E96"/>
    <w:rsid w:val="00193665"/>
    <w:rsid w:val="001963E3"/>
    <w:rsid w:val="00196716"/>
    <w:rsid w:val="001A1A6F"/>
    <w:rsid w:val="001A2DF0"/>
    <w:rsid w:val="001A3275"/>
    <w:rsid w:val="001A36E1"/>
    <w:rsid w:val="001B38C0"/>
    <w:rsid w:val="001B4A93"/>
    <w:rsid w:val="001B6155"/>
    <w:rsid w:val="001B799D"/>
    <w:rsid w:val="001C05F1"/>
    <w:rsid w:val="001C3C26"/>
    <w:rsid w:val="001C5971"/>
    <w:rsid w:val="001C59D2"/>
    <w:rsid w:val="001C5FFC"/>
    <w:rsid w:val="001C6C4E"/>
    <w:rsid w:val="001D0DF2"/>
    <w:rsid w:val="001D26A8"/>
    <w:rsid w:val="001D5051"/>
    <w:rsid w:val="001D6F47"/>
    <w:rsid w:val="001D773C"/>
    <w:rsid w:val="001D7AE2"/>
    <w:rsid w:val="001E0F19"/>
    <w:rsid w:val="001E2925"/>
    <w:rsid w:val="001E3BF2"/>
    <w:rsid w:val="001E445C"/>
    <w:rsid w:val="001F3122"/>
    <w:rsid w:val="001F37BC"/>
    <w:rsid w:val="001F5867"/>
    <w:rsid w:val="001F6862"/>
    <w:rsid w:val="002026FB"/>
    <w:rsid w:val="00202EAC"/>
    <w:rsid w:val="00207FC2"/>
    <w:rsid w:val="002107A9"/>
    <w:rsid w:val="00210C7E"/>
    <w:rsid w:val="00211102"/>
    <w:rsid w:val="00215460"/>
    <w:rsid w:val="00215F29"/>
    <w:rsid w:val="00221ECE"/>
    <w:rsid w:val="002239C9"/>
    <w:rsid w:val="002242A1"/>
    <w:rsid w:val="002247DE"/>
    <w:rsid w:val="00224E28"/>
    <w:rsid w:val="002252C2"/>
    <w:rsid w:val="00225A17"/>
    <w:rsid w:val="00227A38"/>
    <w:rsid w:val="0023019F"/>
    <w:rsid w:val="00233068"/>
    <w:rsid w:val="00236F25"/>
    <w:rsid w:val="00237788"/>
    <w:rsid w:val="002378CF"/>
    <w:rsid w:val="00237905"/>
    <w:rsid w:val="00240D7C"/>
    <w:rsid w:val="00241304"/>
    <w:rsid w:val="00241EA3"/>
    <w:rsid w:val="002438C9"/>
    <w:rsid w:val="00243CFC"/>
    <w:rsid w:val="00243F65"/>
    <w:rsid w:val="0024420F"/>
    <w:rsid w:val="00246330"/>
    <w:rsid w:val="00247E04"/>
    <w:rsid w:val="00253925"/>
    <w:rsid w:val="00253E05"/>
    <w:rsid w:val="00256970"/>
    <w:rsid w:val="002572E6"/>
    <w:rsid w:val="00262277"/>
    <w:rsid w:val="00264B54"/>
    <w:rsid w:val="00264CD8"/>
    <w:rsid w:val="00265668"/>
    <w:rsid w:val="0026693A"/>
    <w:rsid w:val="00270CE2"/>
    <w:rsid w:val="00271A02"/>
    <w:rsid w:val="0027258B"/>
    <w:rsid w:val="002725B5"/>
    <w:rsid w:val="00273960"/>
    <w:rsid w:val="00274E28"/>
    <w:rsid w:val="0027603E"/>
    <w:rsid w:val="00280D4F"/>
    <w:rsid w:val="00284157"/>
    <w:rsid w:val="00284725"/>
    <w:rsid w:val="0029586A"/>
    <w:rsid w:val="002B0DD2"/>
    <w:rsid w:val="002B191C"/>
    <w:rsid w:val="002B58D9"/>
    <w:rsid w:val="002B6EF4"/>
    <w:rsid w:val="002B6FBD"/>
    <w:rsid w:val="002C222F"/>
    <w:rsid w:val="002C387F"/>
    <w:rsid w:val="002C6130"/>
    <w:rsid w:val="002C638B"/>
    <w:rsid w:val="002C6898"/>
    <w:rsid w:val="002C742F"/>
    <w:rsid w:val="002D074F"/>
    <w:rsid w:val="002D199B"/>
    <w:rsid w:val="002D23E3"/>
    <w:rsid w:val="002D40E4"/>
    <w:rsid w:val="002D55FC"/>
    <w:rsid w:val="002D5AF1"/>
    <w:rsid w:val="002D7337"/>
    <w:rsid w:val="002D767E"/>
    <w:rsid w:val="002E12A9"/>
    <w:rsid w:val="002E2961"/>
    <w:rsid w:val="002E3254"/>
    <w:rsid w:val="002E398B"/>
    <w:rsid w:val="002E46BC"/>
    <w:rsid w:val="002E4AB0"/>
    <w:rsid w:val="002E5376"/>
    <w:rsid w:val="002E5C17"/>
    <w:rsid w:val="002E5E54"/>
    <w:rsid w:val="002E7F4E"/>
    <w:rsid w:val="002F020E"/>
    <w:rsid w:val="002F1795"/>
    <w:rsid w:val="002F2073"/>
    <w:rsid w:val="002F244B"/>
    <w:rsid w:val="002F61F6"/>
    <w:rsid w:val="002F662D"/>
    <w:rsid w:val="0030241F"/>
    <w:rsid w:val="003033D4"/>
    <w:rsid w:val="00304AA0"/>
    <w:rsid w:val="00304C12"/>
    <w:rsid w:val="003054C0"/>
    <w:rsid w:val="00306EAB"/>
    <w:rsid w:val="00310A02"/>
    <w:rsid w:val="00313E0E"/>
    <w:rsid w:val="00314318"/>
    <w:rsid w:val="00317350"/>
    <w:rsid w:val="00322D49"/>
    <w:rsid w:val="003230F1"/>
    <w:rsid w:val="00323E49"/>
    <w:rsid w:val="00323EF1"/>
    <w:rsid w:val="00325582"/>
    <w:rsid w:val="00326CF3"/>
    <w:rsid w:val="003304D9"/>
    <w:rsid w:val="00331C11"/>
    <w:rsid w:val="00335D62"/>
    <w:rsid w:val="00342025"/>
    <w:rsid w:val="003421F9"/>
    <w:rsid w:val="00343F8B"/>
    <w:rsid w:val="00343FE1"/>
    <w:rsid w:val="00344AD2"/>
    <w:rsid w:val="00344F98"/>
    <w:rsid w:val="00347837"/>
    <w:rsid w:val="00350193"/>
    <w:rsid w:val="0035044B"/>
    <w:rsid w:val="003520CF"/>
    <w:rsid w:val="00352A8E"/>
    <w:rsid w:val="00353FE0"/>
    <w:rsid w:val="003542AF"/>
    <w:rsid w:val="00355633"/>
    <w:rsid w:val="003578C2"/>
    <w:rsid w:val="00364728"/>
    <w:rsid w:val="00364DE9"/>
    <w:rsid w:val="0036693A"/>
    <w:rsid w:val="00370E87"/>
    <w:rsid w:val="00372108"/>
    <w:rsid w:val="0038084C"/>
    <w:rsid w:val="00381073"/>
    <w:rsid w:val="0038196A"/>
    <w:rsid w:val="00382CB6"/>
    <w:rsid w:val="00384298"/>
    <w:rsid w:val="00384AA0"/>
    <w:rsid w:val="00386678"/>
    <w:rsid w:val="00386AC5"/>
    <w:rsid w:val="00386E5C"/>
    <w:rsid w:val="003917AD"/>
    <w:rsid w:val="00392294"/>
    <w:rsid w:val="003923A8"/>
    <w:rsid w:val="003933D3"/>
    <w:rsid w:val="0039396F"/>
    <w:rsid w:val="00393FC5"/>
    <w:rsid w:val="00394507"/>
    <w:rsid w:val="00396B43"/>
    <w:rsid w:val="00396D73"/>
    <w:rsid w:val="003A05A1"/>
    <w:rsid w:val="003A230F"/>
    <w:rsid w:val="003A316D"/>
    <w:rsid w:val="003A3AAA"/>
    <w:rsid w:val="003A47AD"/>
    <w:rsid w:val="003A58D0"/>
    <w:rsid w:val="003B0771"/>
    <w:rsid w:val="003B168D"/>
    <w:rsid w:val="003B1939"/>
    <w:rsid w:val="003B22F9"/>
    <w:rsid w:val="003B38CB"/>
    <w:rsid w:val="003B4110"/>
    <w:rsid w:val="003B4680"/>
    <w:rsid w:val="003B4BEE"/>
    <w:rsid w:val="003C127F"/>
    <w:rsid w:val="003C1335"/>
    <w:rsid w:val="003C5375"/>
    <w:rsid w:val="003C5CC8"/>
    <w:rsid w:val="003C6E50"/>
    <w:rsid w:val="003D0841"/>
    <w:rsid w:val="003D086E"/>
    <w:rsid w:val="003D12BF"/>
    <w:rsid w:val="003D26B2"/>
    <w:rsid w:val="003D40F8"/>
    <w:rsid w:val="003D4B89"/>
    <w:rsid w:val="003D5391"/>
    <w:rsid w:val="003E0B21"/>
    <w:rsid w:val="003E1D79"/>
    <w:rsid w:val="003E2B01"/>
    <w:rsid w:val="003E4BBC"/>
    <w:rsid w:val="003E646F"/>
    <w:rsid w:val="003F0161"/>
    <w:rsid w:val="003F1CD7"/>
    <w:rsid w:val="003F2786"/>
    <w:rsid w:val="003F42D4"/>
    <w:rsid w:val="003F66D4"/>
    <w:rsid w:val="004006EF"/>
    <w:rsid w:val="0040304A"/>
    <w:rsid w:val="004034B5"/>
    <w:rsid w:val="00403BAA"/>
    <w:rsid w:val="00403E95"/>
    <w:rsid w:val="00404455"/>
    <w:rsid w:val="00405E0A"/>
    <w:rsid w:val="00405E10"/>
    <w:rsid w:val="0041146A"/>
    <w:rsid w:val="004114A6"/>
    <w:rsid w:val="004122AA"/>
    <w:rsid w:val="004160E2"/>
    <w:rsid w:val="004226B6"/>
    <w:rsid w:val="0042385C"/>
    <w:rsid w:val="0042437F"/>
    <w:rsid w:val="00430DC2"/>
    <w:rsid w:val="00432101"/>
    <w:rsid w:val="004322CE"/>
    <w:rsid w:val="004323B8"/>
    <w:rsid w:val="004324AC"/>
    <w:rsid w:val="00433DA2"/>
    <w:rsid w:val="0043780D"/>
    <w:rsid w:val="00442577"/>
    <w:rsid w:val="00442AB5"/>
    <w:rsid w:val="004433E6"/>
    <w:rsid w:val="004449B2"/>
    <w:rsid w:val="00444B91"/>
    <w:rsid w:val="004503C9"/>
    <w:rsid w:val="00450CA9"/>
    <w:rsid w:val="0045403F"/>
    <w:rsid w:val="00457D4F"/>
    <w:rsid w:val="004629D9"/>
    <w:rsid w:val="00462B9D"/>
    <w:rsid w:val="00462C3E"/>
    <w:rsid w:val="00464C1B"/>
    <w:rsid w:val="004669F7"/>
    <w:rsid w:val="00467673"/>
    <w:rsid w:val="00471570"/>
    <w:rsid w:val="00471E86"/>
    <w:rsid w:val="004762F2"/>
    <w:rsid w:val="0047726C"/>
    <w:rsid w:val="00480A18"/>
    <w:rsid w:val="00481735"/>
    <w:rsid w:val="004858D0"/>
    <w:rsid w:val="004864F7"/>
    <w:rsid w:val="004907BA"/>
    <w:rsid w:val="00491A14"/>
    <w:rsid w:val="00491F5D"/>
    <w:rsid w:val="004922A9"/>
    <w:rsid w:val="00492311"/>
    <w:rsid w:val="0049317F"/>
    <w:rsid w:val="004963D8"/>
    <w:rsid w:val="00496A78"/>
    <w:rsid w:val="004A174D"/>
    <w:rsid w:val="004A3AFD"/>
    <w:rsid w:val="004A44A0"/>
    <w:rsid w:val="004A4E5D"/>
    <w:rsid w:val="004B3CEF"/>
    <w:rsid w:val="004B7070"/>
    <w:rsid w:val="004B7FC3"/>
    <w:rsid w:val="004C2806"/>
    <w:rsid w:val="004C4314"/>
    <w:rsid w:val="004C61AB"/>
    <w:rsid w:val="004E19C1"/>
    <w:rsid w:val="004E1B4D"/>
    <w:rsid w:val="004E2E83"/>
    <w:rsid w:val="004E5C7E"/>
    <w:rsid w:val="004E690B"/>
    <w:rsid w:val="004F1E2D"/>
    <w:rsid w:val="004F4704"/>
    <w:rsid w:val="004F4A33"/>
    <w:rsid w:val="004F510A"/>
    <w:rsid w:val="0050386C"/>
    <w:rsid w:val="00506B28"/>
    <w:rsid w:val="0051033B"/>
    <w:rsid w:val="005104DB"/>
    <w:rsid w:val="005116AF"/>
    <w:rsid w:val="005119C4"/>
    <w:rsid w:val="00511E47"/>
    <w:rsid w:val="00512CEF"/>
    <w:rsid w:val="00513411"/>
    <w:rsid w:val="00513EC4"/>
    <w:rsid w:val="005147E6"/>
    <w:rsid w:val="0052000D"/>
    <w:rsid w:val="00522018"/>
    <w:rsid w:val="005237EC"/>
    <w:rsid w:val="00523ABA"/>
    <w:rsid w:val="00523AE4"/>
    <w:rsid w:val="00524193"/>
    <w:rsid w:val="00524CEE"/>
    <w:rsid w:val="00525401"/>
    <w:rsid w:val="005273CF"/>
    <w:rsid w:val="005279F9"/>
    <w:rsid w:val="00527DB7"/>
    <w:rsid w:val="00527DEC"/>
    <w:rsid w:val="00535C20"/>
    <w:rsid w:val="00540C9B"/>
    <w:rsid w:val="005421FA"/>
    <w:rsid w:val="00542697"/>
    <w:rsid w:val="005456A3"/>
    <w:rsid w:val="00546C52"/>
    <w:rsid w:val="00547799"/>
    <w:rsid w:val="005517B3"/>
    <w:rsid w:val="0055296E"/>
    <w:rsid w:val="00554B6D"/>
    <w:rsid w:val="0055735C"/>
    <w:rsid w:val="005573D9"/>
    <w:rsid w:val="005612AC"/>
    <w:rsid w:val="005612B2"/>
    <w:rsid w:val="005613B7"/>
    <w:rsid w:val="00561954"/>
    <w:rsid w:val="0056202B"/>
    <w:rsid w:val="00562198"/>
    <w:rsid w:val="00562A56"/>
    <w:rsid w:val="0056566B"/>
    <w:rsid w:val="005668A4"/>
    <w:rsid w:val="0056786F"/>
    <w:rsid w:val="0057088C"/>
    <w:rsid w:val="00572BAF"/>
    <w:rsid w:val="005736E3"/>
    <w:rsid w:val="00577578"/>
    <w:rsid w:val="00582AB1"/>
    <w:rsid w:val="00582D09"/>
    <w:rsid w:val="0058794C"/>
    <w:rsid w:val="00590B4A"/>
    <w:rsid w:val="005931B9"/>
    <w:rsid w:val="005939A6"/>
    <w:rsid w:val="00594239"/>
    <w:rsid w:val="00595579"/>
    <w:rsid w:val="0059580F"/>
    <w:rsid w:val="00596684"/>
    <w:rsid w:val="00597B12"/>
    <w:rsid w:val="005A0600"/>
    <w:rsid w:val="005A14F6"/>
    <w:rsid w:val="005A204E"/>
    <w:rsid w:val="005A61F6"/>
    <w:rsid w:val="005B063D"/>
    <w:rsid w:val="005B0E97"/>
    <w:rsid w:val="005B225D"/>
    <w:rsid w:val="005B2350"/>
    <w:rsid w:val="005C0244"/>
    <w:rsid w:val="005C28DF"/>
    <w:rsid w:val="005C372A"/>
    <w:rsid w:val="005C5F96"/>
    <w:rsid w:val="005D057C"/>
    <w:rsid w:val="005D0FBF"/>
    <w:rsid w:val="005D353A"/>
    <w:rsid w:val="005D3AE3"/>
    <w:rsid w:val="005D3B2C"/>
    <w:rsid w:val="005D438C"/>
    <w:rsid w:val="005D7728"/>
    <w:rsid w:val="005D77F8"/>
    <w:rsid w:val="005E0C52"/>
    <w:rsid w:val="005E1C10"/>
    <w:rsid w:val="005E3405"/>
    <w:rsid w:val="005E7492"/>
    <w:rsid w:val="005F0B88"/>
    <w:rsid w:val="005F1542"/>
    <w:rsid w:val="005F454E"/>
    <w:rsid w:val="005F5D39"/>
    <w:rsid w:val="005F6D43"/>
    <w:rsid w:val="0060212F"/>
    <w:rsid w:val="00602659"/>
    <w:rsid w:val="0060383E"/>
    <w:rsid w:val="0060423D"/>
    <w:rsid w:val="0060707A"/>
    <w:rsid w:val="00611D64"/>
    <w:rsid w:val="00613DC2"/>
    <w:rsid w:val="00620185"/>
    <w:rsid w:val="0062043B"/>
    <w:rsid w:val="00620BB6"/>
    <w:rsid w:val="0062156F"/>
    <w:rsid w:val="00621B8A"/>
    <w:rsid w:val="00621E1C"/>
    <w:rsid w:val="0062466A"/>
    <w:rsid w:val="00624848"/>
    <w:rsid w:val="00627A57"/>
    <w:rsid w:val="00627E5A"/>
    <w:rsid w:val="00631030"/>
    <w:rsid w:val="006321A3"/>
    <w:rsid w:val="00635D9C"/>
    <w:rsid w:val="0063745D"/>
    <w:rsid w:val="006377C4"/>
    <w:rsid w:val="006378F8"/>
    <w:rsid w:val="00640900"/>
    <w:rsid w:val="00641024"/>
    <w:rsid w:val="00642411"/>
    <w:rsid w:val="00642600"/>
    <w:rsid w:val="00642C32"/>
    <w:rsid w:val="00642D88"/>
    <w:rsid w:val="00644CE2"/>
    <w:rsid w:val="00645148"/>
    <w:rsid w:val="0064694F"/>
    <w:rsid w:val="006475F2"/>
    <w:rsid w:val="00651586"/>
    <w:rsid w:val="0065254F"/>
    <w:rsid w:val="00654456"/>
    <w:rsid w:val="00654C51"/>
    <w:rsid w:val="006554E3"/>
    <w:rsid w:val="006555B6"/>
    <w:rsid w:val="00660600"/>
    <w:rsid w:val="006627F2"/>
    <w:rsid w:val="00663EBA"/>
    <w:rsid w:val="00663FBC"/>
    <w:rsid w:val="006666A8"/>
    <w:rsid w:val="0066677F"/>
    <w:rsid w:val="00666B1F"/>
    <w:rsid w:val="00667ABC"/>
    <w:rsid w:val="00671171"/>
    <w:rsid w:val="00673797"/>
    <w:rsid w:val="00674B11"/>
    <w:rsid w:val="00674B92"/>
    <w:rsid w:val="0067636D"/>
    <w:rsid w:val="00677F54"/>
    <w:rsid w:val="006802A1"/>
    <w:rsid w:val="00681A94"/>
    <w:rsid w:val="006835AA"/>
    <w:rsid w:val="006844E4"/>
    <w:rsid w:val="00685086"/>
    <w:rsid w:val="00685E9B"/>
    <w:rsid w:val="006865FE"/>
    <w:rsid w:val="00687247"/>
    <w:rsid w:val="0069083B"/>
    <w:rsid w:val="006908A9"/>
    <w:rsid w:val="00691F04"/>
    <w:rsid w:val="00693132"/>
    <w:rsid w:val="0069338A"/>
    <w:rsid w:val="006933AC"/>
    <w:rsid w:val="006953DB"/>
    <w:rsid w:val="006959E4"/>
    <w:rsid w:val="00696D01"/>
    <w:rsid w:val="00697C30"/>
    <w:rsid w:val="006A1583"/>
    <w:rsid w:val="006A1BF3"/>
    <w:rsid w:val="006A2E95"/>
    <w:rsid w:val="006A30F6"/>
    <w:rsid w:val="006A53A9"/>
    <w:rsid w:val="006A7DBA"/>
    <w:rsid w:val="006B130B"/>
    <w:rsid w:val="006B2650"/>
    <w:rsid w:val="006B3DF1"/>
    <w:rsid w:val="006B55C6"/>
    <w:rsid w:val="006B6430"/>
    <w:rsid w:val="006B646E"/>
    <w:rsid w:val="006B7252"/>
    <w:rsid w:val="006C0B77"/>
    <w:rsid w:val="006C18B9"/>
    <w:rsid w:val="006C1ED2"/>
    <w:rsid w:val="006C37B5"/>
    <w:rsid w:val="006C4597"/>
    <w:rsid w:val="006C6162"/>
    <w:rsid w:val="006C6404"/>
    <w:rsid w:val="006D1A91"/>
    <w:rsid w:val="006D2E66"/>
    <w:rsid w:val="006D45D9"/>
    <w:rsid w:val="006D7EC7"/>
    <w:rsid w:val="006E0274"/>
    <w:rsid w:val="006E0A1F"/>
    <w:rsid w:val="006E2021"/>
    <w:rsid w:val="006E3D67"/>
    <w:rsid w:val="006E6C48"/>
    <w:rsid w:val="006E72A2"/>
    <w:rsid w:val="006E7637"/>
    <w:rsid w:val="006F0CEA"/>
    <w:rsid w:val="006F2C08"/>
    <w:rsid w:val="006F2FF2"/>
    <w:rsid w:val="006F3205"/>
    <w:rsid w:val="006F37BF"/>
    <w:rsid w:val="006F614B"/>
    <w:rsid w:val="006F6DEB"/>
    <w:rsid w:val="006F797D"/>
    <w:rsid w:val="0070639D"/>
    <w:rsid w:val="00711B50"/>
    <w:rsid w:val="0071418E"/>
    <w:rsid w:val="007158AD"/>
    <w:rsid w:val="00717635"/>
    <w:rsid w:val="00717DD1"/>
    <w:rsid w:val="00720689"/>
    <w:rsid w:val="00721977"/>
    <w:rsid w:val="00722BAE"/>
    <w:rsid w:val="00724703"/>
    <w:rsid w:val="00724BF8"/>
    <w:rsid w:val="00725E62"/>
    <w:rsid w:val="00730EE2"/>
    <w:rsid w:val="00731C39"/>
    <w:rsid w:val="00734994"/>
    <w:rsid w:val="007366F1"/>
    <w:rsid w:val="007435C5"/>
    <w:rsid w:val="00745014"/>
    <w:rsid w:val="00746028"/>
    <w:rsid w:val="0075095C"/>
    <w:rsid w:val="00752EEB"/>
    <w:rsid w:val="007535E7"/>
    <w:rsid w:val="007536A6"/>
    <w:rsid w:val="00756247"/>
    <w:rsid w:val="00764AA3"/>
    <w:rsid w:val="007707C0"/>
    <w:rsid w:val="00773F3E"/>
    <w:rsid w:val="00775715"/>
    <w:rsid w:val="00776D0E"/>
    <w:rsid w:val="0077758A"/>
    <w:rsid w:val="00777D4F"/>
    <w:rsid w:val="00780439"/>
    <w:rsid w:val="00782B2F"/>
    <w:rsid w:val="00785213"/>
    <w:rsid w:val="0078533B"/>
    <w:rsid w:val="00786D48"/>
    <w:rsid w:val="00786E5B"/>
    <w:rsid w:val="00790EA9"/>
    <w:rsid w:val="007930AD"/>
    <w:rsid w:val="0079401C"/>
    <w:rsid w:val="00794028"/>
    <w:rsid w:val="00795564"/>
    <w:rsid w:val="007A1E11"/>
    <w:rsid w:val="007B07AA"/>
    <w:rsid w:val="007B0FAF"/>
    <w:rsid w:val="007B2240"/>
    <w:rsid w:val="007B63A5"/>
    <w:rsid w:val="007C0EC0"/>
    <w:rsid w:val="007C2F0A"/>
    <w:rsid w:val="007C6019"/>
    <w:rsid w:val="007C61FC"/>
    <w:rsid w:val="007C662F"/>
    <w:rsid w:val="007D3304"/>
    <w:rsid w:val="007D36E8"/>
    <w:rsid w:val="007D5B09"/>
    <w:rsid w:val="007D700D"/>
    <w:rsid w:val="007D750E"/>
    <w:rsid w:val="007E3D62"/>
    <w:rsid w:val="007E4C9A"/>
    <w:rsid w:val="007E7823"/>
    <w:rsid w:val="007F46EC"/>
    <w:rsid w:val="00803159"/>
    <w:rsid w:val="008039BD"/>
    <w:rsid w:val="0080683E"/>
    <w:rsid w:val="00806BCC"/>
    <w:rsid w:val="00807B0D"/>
    <w:rsid w:val="008115BE"/>
    <w:rsid w:val="008127E3"/>
    <w:rsid w:val="00814A97"/>
    <w:rsid w:val="0081524C"/>
    <w:rsid w:val="008165BF"/>
    <w:rsid w:val="0081725E"/>
    <w:rsid w:val="00821105"/>
    <w:rsid w:val="00821A89"/>
    <w:rsid w:val="008242FF"/>
    <w:rsid w:val="00826F27"/>
    <w:rsid w:val="00827E56"/>
    <w:rsid w:val="00827EB7"/>
    <w:rsid w:val="008306C2"/>
    <w:rsid w:val="00835E9E"/>
    <w:rsid w:val="008400F4"/>
    <w:rsid w:val="008411AA"/>
    <w:rsid w:val="008432D1"/>
    <w:rsid w:val="008442D7"/>
    <w:rsid w:val="00844514"/>
    <w:rsid w:val="00846143"/>
    <w:rsid w:val="008476CD"/>
    <w:rsid w:val="00847835"/>
    <w:rsid w:val="00853473"/>
    <w:rsid w:val="0085470B"/>
    <w:rsid w:val="008552AF"/>
    <w:rsid w:val="00855656"/>
    <w:rsid w:val="00862128"/>
    <w:rsid w:val="00863750"/>
    <w:rsid w:val="008658CA"/>
    <w:rsid w:val="00867779"/>
    <w:rsid w:val="00867B7A"/>
    <w:rsid w:val="00870751"/>
    <w:rsid w:val="00870B93"/>
    <w:rsid w:val="00871128"/>
    <w:rsid w:val="00871957"/>
    <w:rsid w:val="00871B69"/>
    <w:rsid w:val="00871F40"/>
    <w:rsid w:val="008742C4"/>
    <w:rsid w:val="00875235"/>
    <w:rsid w:val="0087759F"/>
    <w:rsid w:val="008811C4"/>
    <w:rsid w:val="00882AC2"/>
    <w:rsid w:val="00882EFA"/>
    <w:rsid w:val="0088344B"/>
    <w:rsid w:val="00883DA1"/>
    <w:rsid w:val="00884489"/>
    <w:rsid w:val="00885EC6"/>
    <w:rsid w:val="00886551"/>
    <w:rsid w:val="00886CEC"/>
    <w:rsid w:val="00887812"/>
    <w:rsid w:val="008918E6"/>
    <w:rsid w:val="00892F44"/>
    <w:rsid w:val="00894C37"/>
    <w:rsid w:val="00894CF2"/>
    <w:rsid w:val="00894F3D"/>
    <w:rsid w:val="008960D2"/>
    <w:rsid w:val="008974DF"/>
    <w:rsid w:val="008A237A"/>
    <w:rsid w:val="008A310B"/>
    <w:rsid w:val="008A424E"/>
    <w:rsid w:val="008A479B"/>
    <w:rsid w:val="008A58B7"/>
    <w:rsid w:val="008A6A9A"/>
    <w:rsid w:val="008A6C13"/>
    <w:rsid w:val="008A755E"/>
    <w:rsid w:val="008B3304"/>
    <w:rsid w:val="008B3373"/>
    <w:rsid w:val="008B3D16"/>
    <w:rsid w:val="008B5650"/>
    <w:rsid w:val="008B65BA"/>
    <w:rsid w:val="008B7EDE"/>
    <w:rsid w:val="008B7F24"/>
    <w:rsid w:val="008C32CD"/>
    <w:rsid w:val="008C4855"/>
    <w:rsid w:val="008C7D16"/>
    <w:rsid w:val="008D0B33"/>
    <w:rsid w:val="008D0DAE"/>
    <w:rsid w:val="008D25F4"/>
    <w:rsid w:val="008D2C7A"/>
    <w:rsid w:val="008D387D"/>
    <w:rsid w:val="008D3E8A"/>
    <w:rsid w:val="008D4056"/>
    <w:rsid w:val="008E0928"/>
    <w:rsid w:val="008E1850"/>
    <w:rsid w:val="008E28B7"/>
    <w:rsid w:val="008E44EA"/>
    <w:rsid w:val="008E498B"/>
    <w:rsid w:val="008F13F7"/>
    <w:rsid w:val="008F234F"/>
    <w:rsid w:val="008F36E0"/>
    <w:rsid w:val="008F412B"/>
    <w:rsid w:val="008F43C2"/>
    <w:rsid w:val="008F5F70"/>
    <w:rsid w:val="008F6294"/>
    <w:rsid w:val="008F7A81"/>
    <w:rsid w:val="0090063A"/>
    <w:rsid w:val="00903236"/>
    <w:rsid w:val="0090477F"/>
    <w:rsid w:val="00905C8E"/>
    <w:rsid w:val="00910FC6"/>
    <w:rsid w:val="009147F1"/>
    <w:rsid w:val="00915920"/>
    <w:rsid w:val="0091625C"/>
    <w:rsid w:val="0091628E"/>
    <w:rsid w:val="009165A5"/>
    <w:rsid w:val="00916817"/>
    <w:rsid w:val="00922543"/>
    <w:rsid w:val="00922C48"/>
    <w:rsid w:val="00923E3C"/>
    <w:rsid w:val="00925126"/>
    <w:rsid w:val="0092581C"/>
    <w:rsid w:val="00925FD2"/>
    <w:rsid w:val="009262F6"/>
    <w:rsid w:val="0092649A"/>
    <w:rsid w:val="009273E9"/>
    <w:rsid w:val="00927AE0"/>
    <w:rsid w:val="00930301"/>
    <w:rsid w:val="009311DD"/>
    <w:rsid w:val="00932778"/>
    <w:rsid w:val="00932C2A"/>
    <w:rsid w:val="009332F2"/>
    <w:rsid w:val="009349FD"/>
    <w:rsid w:val="00936BCD"/>
    <w:rsid w:val="009376E9"/>
    <w:rsid w:val="00937E5B"/>
    <w:rsid w:val="00942419"/>
    <w:rsid w:val="009425F1"/>
    <w:rsid w:val="00942E33"/>
    <w:rsid w:val="0094327F"/>
    <w:rsid w:val="00945276"/>
    <w:rsid w:val="00950E7E"/>
    <w:rsid w:val="00951BD0"/>
    <w:rsid w:val="0095573D"/>
    <w:rsid w:val="00955BA0"/>
    <w:rsid w:val="00956291"/>
    <w:rsid w:val="009569B4"/>
    <w:rsid w:val="00961205"/>
    <w:rsid w:val="009639F5"/>
    <w:rsid w:val="00963E50"/>
    <w:rsid w:val="00966D0F"/>
    <w:rsid w:val="00967DA1"/>
    <w:rsid w:val="00970E84"/>
    <w:rsid w:val="00972619"/>
    <w:rsid w:val="009751E6"/>
    <w:rsid w:val="00975C91"/>
    <w:rsid w:val="0097676F"/>
    <w:rsid w:val="00977188"/>
    <w:rsid w:val="0097760B"/>
    <w:rsid w:val="0097796E"/>
    <w:rsid w:val="00977B49"/>
    <w:rsid w:val="00981060"/>
    <w:rsid w:val="009827BB"/>
    <w:rsid w:val="00985CF7"/>
    <w:rsid w:val="00985F3E"/>
    <w:rsid w:val="009862AB"/>
    <w:rsid w:val="00987156"/>
    <w:rsid w:val="00987A3F"/>
    <w:rsid w:val="00991790"/>
    <w:rsid w:val="009930E2"/>
    <w:rsid w:val="009932F7"/>
    <w:rsid w:val="009972FE"/>
    <w:rsid w:val="009A016E"/>
    <w:rsid w:val="009A514D"/>
    <w:rsid w:val="009A57B7"/>
    <w:rsid w:val="009A59A2"/>
    <w:rsid w:val="009A651D"/>
    <w:rsid w:val="009A7133"/>
    <w:rsid w:val="009B414C"/>
    <w:rsid w:val="009B4749"/>
    <w:rsid w:val="009B47FC"/>
    <w:rsid w:val="009B59F8"/>
    <w:rsid w:val="009B61AC"/>
    <w:rsid w:val="009B6E85"/>
    <w:rsid w:val="009B717D"/>
    <w:rsid w:val="009B7B0D"/>
    <w:rsid w:val="009C0227"/>
    <w:rsid w:val="009C2BDD"/>
    <w:rsid w:val="009C53A2"/>
    <w:rsid w:val="009C5C03"/>
    <w:rsid w:val="009D24DF"/>
    <w:rsid w:val="009D2FBC"/>
    <w:rsid w:val="009D4460"/>
    <w:rsid w:val="009D6E9A"/>
    <w:rsid w:val="009D741C"/>
    <w:rsid w:val="009D7F97"/>
    <w:rsid w:val="009E2F75"/>
    <w:rsid w:val="009E6748"/>
    <w:rsid w:val="009E7745"/>
    <w:rsid w:val="009E7ADD"/>
    <w:rsid w:val="009F1659"/>
    <w:rsid w:val="009F3E0D"/>
    <w:rsid w:val="009F6E0C"/>
    <w:rsid w:val="00A0001F"/>
    <w:rsid w:val="00A036DF"/>
    <w:rsid w:val="00A03B3E"/>
    <w:rsid w:val="00A05FBD"/>
    <w:rsid w:val="00A06A7E"/>
    <w:rsid w:val="00A07949"/>
    <w:rsid w:val="00A11235"/>
    <w:rsid w:val="00A121BA"/>
    <w:rsid w:val="00A12398"/>
    <w:rsid w:val="00A12D93"/>
    <w:rsid w:val="00A13B31"/>
    <w:rsid w:val="00A143D0"/>
    <w:rsid w:val="00A15132"/>
    <w:rsid w:val="00A228FB"/>
    <w:rsid w:val="00A22C79"/>
    <w:rsid w:val="00A2311D"/>
    <w:rsid w:val="00A23685"/>
    <w:rsid w:val="00A236E6"/>
    <w:rsid w:val="00A26859"/>
    <w:rsid w:val="00A26A2E"/>
    <w:rsid w:val="00A270CF"/>
    <w:rsid w:val="00A31C4B"/>
    <w:rsid w:val="00A329F2"/>
    <w:rsid w:val="00A3342B"/>
    <w:rsid w:val="00A3388D"/>
    <w:rsid w:val="00A401FA"/>
    <w:rsid w:val="00A42D54"/>
    <w:rsid w:val="00A45C02"/>
    <w:rsid w:val="00A47390"/>
    <w:rsid w:val="00A47F4F"/>
    <w:rsid w:val="00A51F57"/>
    <w:rsid w:val="00A564EA"/>
    <w:rsid w:val="00A57BD4"/>
    <w:rsid w:val="00A60286"/>
    <w:rsid w:val="00A63082"/>
    <w:rsid w:val="00A63B78"/>
    <w:rsid w:val="00A65EAA"/>
    <w:rsid w:val="00A71757"/>
    <w:rsid w:val="00A73D73"/>
    <w:rsid w:val="00A744BF"/>
    <w:rsid w:val="00A76247"/>
    <w:rsid w:val="00A80017"/>
    <w:rsid w:val="00A80F2A"/>
    <w:rsid w:val="00A836B1"/>
    <w:rsid w:val="00A8450E"/>
    <w:rsid w:val="00A8677C"/>
    <w:rsid w:val="00A8710C"/>
    <w:rsid w:val="00A92310"/>
    <w:rsid w:val="00A94672"/>
    <w:rsid w:val="00A966F5"/>
    <w:rsid w:val="00A96DA6"/>
    <w:rsid w:val="00A97043"/>
    <w:rsid w:val="00A974BD"/>
    <w:rsid w:val="00AA0658"/>
    <w:rsid w:val="00AA1E06"/>
    <w:rsid w:val="00AA46F1"/>
    <w:rsid w:val="00AA64B8"/>
    <w:rsid w:val="00AA6921"/>
    <w:rsid w:val="00AA69F3"/>
    <w:rsid w:val="00AA7EB8"/>
    <w:rsid w:val="00AB03D8"/>
    <w:rsid w:val="00AB4278"/>
    <w:rsid w:val="00AB4514"/>
    <w:rsid w:val="00AB45E2"/>
    <w:rsid w:val="00AC00B7"/>
    <w:rsid w:val="00AC1317"/>
    <w:rsid w:val="00AC2572"/>
    <w:rsid w:val="00AC34CD"/>
    <w:rsid w:val="00AC6BD1"/>
    <w:rsid w:val="00AC70D8"/>
    <w:rsid w:val="00AD144C"/>
    <w:rsid w:val="00AD1570"/>
    <w:rsid w:val="00AD180C"/>
    <w:rsid w:val="00AD3810"/>
    <w:rsid w:val="00AD6A60"/>
    <w:rsid w:val="00AD6ED1"/>
    <w:rsid w:val="00AD75FE"/>
    <w:rsid w:val="00AD7839"/>
    <w:rsid w:val="00AE2808"/>
    <w:rsid w:val="00AE2A26"/>
    <w:rsid w:val="00AE2ABE"/>
    <w:rsid w:val="00AE3621"/>
    <w:rsid w:val="00AE5A2A"/>
    <w:rsid w:val="00AE7DEF"/>
    <w:rsid w:val="00AF088B"/>
    <w:rsid w:val="00AF3884"/>
    <w:rsid w:val="00AF55C7"/>
    <w:rsid w:val="00AF5FB7"/>
    <w:rsid w:val="00AF616A"/>
    <w:rsid w:val="00AF6B49"/>
    <w:rsid w:val="00AF78F1"/>
    <w:rsid w:val="00AF7A11"/>
    <w:rsid w:val="00B046A1"/>
    <w:rsid w:val="00B116CD"/>
    <w:rsid w:val="00B11B8B"/>
    <w:rsid w:val="00B1395B"/>
    <w:rsid w:val="00B13A67"/>
    <w:rsid w:val="00B21C90"/>
    <w:rsid w:val="00B224B0"/>
    <w:rsid w:val="00B22CA7"/>
    <w:rsid w:val="00B23700"/>
    <w:rsid w:val="00B248A3"/>
    <w:rsid w:val="00B2745C"/>
    <w:rsid w:val="00B32DBE"/>
    <w:rsid w:val="00B34376"/>
    <w:rsid w:val="00B35C8B"/>
    <w:rsid w:val="00B36093"/>
    <w:rsid w:val="00B363C4"/>
    <w:rsid w:val="00B373D6"/>
    <w:rsid w:val="00B41224"/>
    <w:rsid w:val="00B4590C"/>
    <w:rsid w:val="00B47507"/>
    <w:rsid w:val="00B47819"/>
    <w:rsid w:val="00B51A3B"/>
    <w:rsid w:val="00B520FC"/>
    <w:rsid w:val="00B53E6F"/>
    <w:rsid w:val="00B544ED"/>
    <w:rsid w:val="00B555D4"/>
    <w:rsid w:val="00B558C5"/>
    <w:rsid w:val="00B561DE"/>
    <w:rsid w:val="00B56DFC"/>
    <w:rsid w:val="00B570BD"/>
    <w:rsid w:val="00B61FDB"/>
    <w:rsid w:val="00B62442"/>
    <w:rsid w:val="00B6472C"/>
    <w:rsid w:val="00B67BEE"/>
    <w:rsid w:val="00B73E40"/>
    <w:rsid w:val="00B74DCF"/>
    <w:rsid w:val="00B74F24"/>
    <w:rsid w:val="00B76191"/>
    <w:rsid w:val="00B812AC"/>
    <w:rsid w:val="00B81996"/>
    <w:rsid w:val="00B81F8C"/>
    <w:rsid w:val="00B86321"/>
    <w:rsid w:val="00B8726A"/>
    <w:rsid w:val="00B915B7"/>
    <w:rsid w:val="00B91986"/>
    <w:rsid w:val="00B93AC8"/>
    <w:rsid w:val="00B956C1"/>
    <w:rsid w:val="00B956FA"/>
    <w:rsid w:val="00B95BA7"/>
    <w:rsid w:val="00B961D9"/>
    <w:rsid w:val="00B97CFB"/>
    <w:rsid w:val="00BA093D"/>
    <w:rsid w:val="00BA1401"/>
    <w:rsid w:val="00BA1538"/>
    <w:rsid w:val="00BA1E8F"/>
    <w:rsid w:val="00BA206D"/>
    <w:rsid w:val="00BA3967"/>
    <w:rsid w:val="00BA3CB8"/>
    <w:rsid w:val="00BA71AD"/>
    <w:rsid w:val="00BA73C8"/>
    <w:rsid w:val="00BB112C"/>
    <w:rsid w:val="00BB6419"/>
    <w:rsid w:val="00BB6DA2"/>
    <w:rsid w:val="00BC0E68"/>
    <w:rsid w:val="00BC2654"/>
    <w:rsid w:val="00BD048F"/>
    <w:rsid w:val="00BD11DF"/>
    <w:rsid w:val="00BD3F28"/>
    <w:rsid w:val="00BD550B"/>
    <w:rsid w:val="00BD556D"/>
    <w:rsid w:val="00BD55A9"/>
    <w:rsid w:val="00BD57E7"/>
    <w:rsid w:val="00BD6A4E"/>
    <w:rsid w:val="00BD7A5F"/>
    <w:rsid w:val="00BE06BA"/>
    <w:rsid w:val="00BE1C0D"/>
    <w:rsid w:val="00BE2DBE"/>
    <w:rsid w:val="00BE3412"/>
    <w:rsid w:val="00BE55E5"/>
    <w:rsid w:val="00BE7CE0"/>
    <w:rsid w:val="00BF03EA"/>
    <w:rsid w:val="00BF0A2B"/>
    <w:rsid w:val="00BF1678"/>
    <w:rsid w:val="00BF22FB"/>
    <w:rsid w:val="00BF2AB6"/>
    <w:rsid w:val="00BF316B"/>
    <w:rsid w:val="00BF5B13"/>
    <w:rsid w:val="00BF5CAC"/>
    <w:rsid w:val="00BF71DB"/>
    <w:rsid w:val="00C00795"/>
    <w:rsid w:val="00C07F60"/>
    <w:rsid w:val="00C10E09"/>
    <w:rsid w:val="00C11626"/>
    <w:rsid w:val="00C12603"/>
    <w:rsid w:val="00C13644"/>
    <w:rsid w:val="00C13B6B"/>
    <w:rsid w:val="00C15247"/>
    <w:rsid w:val="00C16727"/>
    <w:rsid w:val="00C17296"/>
    <w:rsid w:val="00C17F47"/>
    <w:rsid w:val="00C2169B"/>
    <w:rsid w:val="00C238B2"/>
    <w:rsid w:val="00C23C88"/>
    <w:rsid w:val="00C24C6B"/>
    <w:rsid w:val="00C25A93"/>
    <w:rsid w:val="00C267D8"/>
    <w:rsid w:val="00C2700C"/>
    <w:rsid w:val="00C3050F"/>
    <w:rsid w:val="00C3108D"/>
    <w:rsid w:val="00C323E7"/>
    <w:rsid w:val="00C326C6"/>
    <w:rsid w:val="00C32F1A"/>
    <w:rsid w:val="00C33179"/>
    <w:rsid w:val="00C34234"/>
    <w:rsid w:val="00C34DEC"/>
    <w:rsid w:val="00C4177A"/>
    <w:rsid w:val="00C42AA5"/>
    <w:rsid w:val="00C45488"/>
    <w:rsid w:val="00C47EB1"/>
    <w:rsid w:val="00C513DB"/>
    <w:rsid w:val="00C53985"/>
    <w:rsid w:val="00C54821"/>
    <w:rsid w:val="00C55A33"/>
    <w:rsid w:val="00C61EF5"/>
    <w:rsid w:val="00C621F0"/>
    <w:rsid w:val="00C625AF"/>
    <w:rsid w:val="00C62D02"/>
    <w:rsid w:val="00C635DC"/>
    <w:rsid w:val="00C64585"/>
    <w:rsid w:val="00C67D14"/>
    <w:rsid w:val="00C70F5D"/>
    <w:rsid w:val="00C76512"/>
    <w:rsid w:val="00C807FB"/>
    <w:rsid w:val="00C81C1C"/>
    <w:rsid w:val="00C82502"/>
    <w:rsid w:val="00C82D40"/>
    <w:rsid w:val="00C82D5E"/>
    <w:rsid w:val="00C86E96"/>
    <w:rsid w:val="00C86F5B"/>
    <w:rsid w:val="00C90061"/>
    <w:rsid w:val="00C9063F"/>
    <w:rsid w:val="00C90AF7"/>
    <w:rsid w:val="00C91924"/>
    <w:rsid w:val="00C9240C"/>
    <w:rsid w:val="00C94836"/>
    <w:rsid w:val="00C94C0A"/>
    <w:rsid w:val="00C96369"/>
    <w:rsid w:val="00C9698C"/>
    <w:rsid w:val="00CA0B1C"/>
    <w:rsid w:val="00CA5B16"/>
    <w:rsid w:val="00CB0385"/>
    <w:rsid w:val="00CB23A3"/>
    <w:rsid w:val="00CB2CA8"/>
    <w:rsid w:val="00CB33D6"/>
    <w:rsid w:val="00CB3E4D"/>
    <w:rsid w:val="00CB4343"/>
    <w:rsid w:val="00CB4BEF"/>
    <w:rsid w:val="00CC0406"/>
    <w:rsid w:val="00CC2421"/>
    <w:rsid w:val="00CC30DE"/>
    <w:rsid w:val="00CC3D63"/>
    <w:rsid w:val="00CC3DEA"/>
    <w:rsid w:val="00CC5CE0"/>
    <w:rsid w:val="00CC7726"/>
    <w:rsid w:val="00CC78E5"/>
    <w:rsid w:val="00CD032C"/>
    <w:rsid w:val="00CD08E6"/>
    <w:rsid w:val="00CD2156"/>
    <w:rsid w:val="00CD5B0B"/>
    <w:rsid w:val="00CE2710"/>
    <w:rsid w:val="00CE3E8E"/>
    <w:rsid w:val="00CE598B"/>
    <w:rsid w:val="00CF2CD1"/>
    <w:rsid w:val="00CF5763"/>
    <w:rsid w:val="00CF5795"/>
    <w:rsid w:val="00D0042A"/>
    <w:rsid w:val="00D0066D"/>
    <w:rsid w:val="00D00BB1"/>
    <w:rsid w:val="00D0147B"/>
    <w:rsid w:val="00D064E5"/>
    <w:rsid w:val="00D07148"/>
    <w:rsid w:val="00D151D0"/>
    <w:rsid w:val="00D16270"/>
    <w:rsid w:val="00D1683D"/>
    <w:rsid w:val="00D22D6B"/>
    <w:rsid w:val="00D23CB7"/>
    <w:rsid w:val="00D247CC"/>
    <w:rsid w:val="00D24CF0"/>
    <w:rsid w:val="00D26198"/>
    <w:rsid w:val="00D33BE2"/>
    <w:rsid w:val="00D34149"/>
    <w:rsid w:val="00D35246"/>
    <w:rsid w:val="00D35FE6"/>
    <w:rsid w:val="00D3632D"/>
    <w:rsid w:val="00D37739"/>
    <w:rsid w:val="00D404F6"/>
    <w:rsid w:val="00D405D9"/>
    <w:rsid w:val="00D4146C"/>
    <w:rsid w:val="00D44987"/>
    <w:rsid w:val="00D44D05"/>
    <w:rsid w:val="00D460FC"/>
    <w:rsid w:val="00D467D6"/>
    <w:rsid w:val="00D50D6A"/>
    <w:rsid w:val="00D54A5F"/>
    <w:rsid w:val="00D55BEA"/>
    <w:rsid w:val="00D55DB4"/>
    <w:rsid w:val="00D56222"/>
    <w:rsid w:val="00D6102C"/>
    <w:rsid w:val="00D625F7"/>
    <w:rsid w:val="00D66471"/>
    <w:rsid w:val="00D72AFF"/>
    <w:rsid w:val="00D73DCF"/>
    <w:rsid w:val="00D74730"/>
    <w:rsid w:val="00D74D9A"/>
    <w:rsid w:val="00D7664B"/>
    <w:rsid w:val="00D77D1C"/>
    <w:rsid w:val="00D77E68"/>
    <w:rsid w:val="00D81260"/>
    <w:rsid w:val="00D91C7D"/>
    <w:rsid w:val="00D921E8"/>
    <w:rsid w:val="00D92A52"/>
    <w:rsid w:val="00D92CD4"/>
    <w:rsid w:val="00D92F3B"/>
    <w:rsid w:val="00D959A9"/>
    <w:rsid w:val="00D964BA"/>
    <w:rsid w:val="00D9674C"/>
    <w:rsid w:val="00DA3F5C"/>
    <w:rsid w:val="00DA669E"/>
    <w:rsid w:val="00DB0974"/>
    <w:rsid w:val="00DB0D7D"/>
    <w:rsid w:val="00DB0F49"/>
    <w:rsid w:val="00DB1D01"/>
    <w:rsid w:val="00DB697E"/>
    <w:rsid w:val="00DC0011"/>
    <w:rsid w:val="00DC0670"/>
    <w:rsid w:val="00DC2A70"/>
    <w:rsid w:val="00DC30BA"/>
    <w:rsid w:val="00DC497D"/>
    <w:rsid w:val="00DD04B5"/>
    <w:rsid w:val="00DD1059"/>
    <w:rsid w:val="00DD2342"/>
    <w:rsid w:val="00DD3A82"/>
    <w:rsid w:val="00DD3DDA"/>
    <w:rsid w:val="00DD560F"/>
    <w:rsid w:val="00DE0DEF"/>
    <w:rsid w:val="00DE7B08"/>
    <w:rsid w:val="00DF1C6D"/>
    <w:rsid w:val="00DF1E4A"/>
    <w:rsid w:val="00DF28C3"/>
    <w:rsid w:val="00DF6580"/>
    <w:rsid w:val="00E007A3"/>
    <w:rsid w:val="00E04C6C"/>
    <w:rsid w:val="00E06699"/>
    <w:rsid w:val="00E069C4"/>
    <w:rsid w:val="00E06BEA"/>
    <w:rsid w:val="00E07EF3"/>
    <w:rsid w:val="00E11B72"/>
    <w:rsid w:val="00E11CAD"/>
    <w:rsid w:val="00E12554"/>
    <w:rsid w:val="00E13496"/>
    <w:rsid w:val="00E14470"/>
    <w:rsid w:val="00E150ED"/>
    <w:rsid w:val="00E153FA"/>
    <w:rsid w:val="00E166B4"/>
    <w:rsid w:val="00E170BD"/>
    <w:rsid w:val="00E1769E"/>
    <w:rsid w:val="00E17B06"/>
    <w:rsid w:val="00E228E5"/>
    <w:rsid w:val="00E23A6B"/>
    <w:rsid w:val="00E24535"/>
    <w:rsid w:val="00E24F3A"/>
    <w:rsid w:val="00E27040"/>
    <w:rsid w:val="00E27513"/>
    <w:rsid w:val="00E30439"/>
    <w:rsid w:val="00E30645"/>
    <w:rsid w:val="00E30798"/>
    <w:rsid w:val="00E30C4C"/>
    <w:rsid w:val="00E3183E"/>
    <w:rsid w:val="00E31D2C"/>
    <w:rsid w:val="00E322FF"/>
    <w:rsid w:val="00E32675"/>
    <w:rsid w:val="00E326B8"/>
    <w:rsid w:val="00E33D68"/>
    <w:rsid w:val="00E358B9"/>
    <w:rsid w:val="00E35D05"/>
    <w:rsid w:val="00E373D1"/>
    <w:rsid w:val="00E40F16"/>
    <w:rsid w:val="00E432D7"/>
    <w:rsid w:val="00E43619"/>
    <w:rsid w:val="00E46115"/>
    <w:rsid w:val="00E47FF3"/>
    <w:rsid w:val="00E5172C"/>
    <w:rsid w:val="00E51EAA"/>
    <w:rsid w:val="00E535F9"/>
    <w:rsid w:val="00E53A62"/>
    <w:rsid w:val="00E54A7A"/>
    <w:rsid w:val="00E55F8E"/>
    <w:rsid w:val="00E56D50"/>
    <w:rsid w:val="00E57799"/>
    <w:rsid w:val="00E60AD2"/>
    <w:rsid w:val="00E62C39"/>
    <w:rsid w:val="00E64B44"/>
    <w:rsid w:val="00E7056D"/>
    <w:rsid w:val="00E7169C"/>
    <w:rsid w:val="00E716C8"/>
    <w:rsid w:val="00E73B11"/>
    <w:rsid w:val="00E753A1"/>
    <w:rsid w:val="00E75D48"/>
    <w:rsid w:val="00E76EAB"/>
    <w:rsid w:val="00E84C8C"/>
    <w:rsid w:val="00E85BB4"/>
    <w:rsid w:val="00E85CC9"/>
    <w:rsid w:val="00E8777D"/>
    <w:rsid w:val="00E87A07"/>
    <w:rsid w:val="00E91950"/>
    <w:rsid w:val="00E923B7"/>
    <w:rsid w:val="00E94BB1"/>
    <w:rsid w:val="00E95F8A"/>
    <w:rsid w:val="00EA1590"/>
    <w:rsid w:val="00EA22F5"/>
    <w:rsid w:val="00EA59DF"/>
    <w:rsid w:val="00EA5B2F"/>
    <w:rsid w:val="00EB5785"/>
    <w:rsid w:val="00EB5865"/>
    <w:rsid w:val="00EB7700"/>
    <w:rsid w:val="00EC110B"/>
    <w:rsid w:val="00EC1C4F"/>
    <w:rsid w:val="00EC2968"/>
    <w:rsid w:val="00EC2E85"/>
    <w:rsid w:val="00EC3962"/>
    <w:rsid w:val="00EC4505"/>
    <w:rsid w:val="00EC65B1"/>
    <w:rsid w:val="00ED04FE"/>
    <w:rsid w:val="00ED3C4E"/>
    <w:rsid w:val="00ED49C9"/>
    <w:rsid w:val="00ED4A3E"/>
    <w:rsid w:val="00ED6483"/>
    <w:rsid w:val="00EE4070"/>
    <w:rsid w:val="00EF1A8D"/>
    <w:rsid w:val="00EF24B8"/>
    <w:rsid w:val="00EF4EA5"/>
    <w:rsid w:val="00EF5953"/>
    <w:rsid w:val="00EF5BF8"/>
    <w:rsid w:val="00EF6ABC"/>
    <w:rsid w:val="00EF7B1C"/>
    <w:rsid w:val="00EF7CB6"/>
    <w:rsid w:val="00F045B7"/>
    <w:rsid w:val="00F04AA5"/>
    <w:rsid w:val="00F07B92"/>
    <w:rsid w:val="00F1194A"/>
    <w:rsid w:val="00F126B9"/>
    <w:rsid w:val="00F12C76"/>
    <w:rsid w:val="00F13FF5"/>
    <w:rsid w:val="00F15135"/>
    <w:rsid w:val="00F17EC9"/>
    <w:rsid w:val="00F201EA"/>
    <w:rsid w:val="00F23732"/>
    <w:rsid w:val="00F238E4"/>
    <w:rsid w:val="00F25523"/>
    <w:rsid w:val="00F2670C"/>
    <w:rsid w:val="00F267D3"/>
    <w:rsid w:val="00F2685E"/>
    <w:rsid w:val="00F273C2"/>
    <w:rsid w:val="00F27E08"/>
    <w:rsid w:val="00F3009B"/>
    <w:rsid w:val="00F304F4"/>
    <w:rsid w:val="00F31597"/>
    <w:rsid w:val="00F32CCA"/>
    <w:rsid w:val="00F34694"/>
    <w:rsid w:val="00F34BF4"/>
    <w:rsid w:val="00F40B92"/>
    <w:rsid w:val="00F41BB7"/>
    <w:rsid w:val="00F4507D"/>
    <w:rsid w:val="00F4748D"/>
    <w:rsid w:val="00F47BCB"/>
    <w:rsid w:val="00F5097D"/>
    <w:rsid w:val="00F50EE9"/>
    <w:rsid w:val="00F546EF"/>
    <w:rsid w:val="00F601C6"/>
    <w:rsid w:val="00F609B6"/>
    <w:rsid w:val="00F6213B"/>
    <w:rsid w:val="00F63612"/>
    <w:rsid w:val="00F63716"/>
    <w:rsid w:val="00F63EDB"/>
    <w:rsid w:val="00F6415B"/>
    <w:rsid w:val="00F65634"/>
    <w:rsid w:val="00F6761B"/>
    <w:rsid w:val="00F7203C"/>
    <w:rsid w:val="00F7389E"/>
    <w:rsid w:val="00F744F2"/>
    <w:rsid w:val="00F75443"/>
    <w:rsid w:val="00F77702"/>
    <w:rsid w:val="00F77792"/>
    <w:rsid w:val="00F81429"/>
    <w:rsid w:val="00F81BE4"/>
    <w:rsid w:val="00F82094"/>
    <w:rsid w:val="00F91B40"/>
    <w:rsid w:val="00F93EF3"/>
    <w:rsid w:val="00F952ED"/>
    <w:rsid w:val="00F95F3B"/>
    <w:rsid w:val="00F96CD1"/>
    <w:rsid w:val="00FA0605"/>
    <w:rsid w:val="00FA487C"/>
    <w:rsid w:val="00FA535C"/>
    <w:rsid w:val="00FA5754"/>
    <w:rsid w:val="00FB2627"/>
    <w:rsid w:val="00FB2E6E"/>
    <w:rsid w:val="00FB3ADE"/>
    <w:rsid w:val="00FB5AD6"/>
    <w:rsid w:val="00FB7B06"/>
    <w:rsid w:val="00FC1361"/>
    <w:rsid w:val="00FC1B87"/>
    <w:rsid w:val="00FC1CC4"/>
    <w:rsid w:val="00FC1E8C"/>
    <w:rsid w:val="00FC30CF"/>
    <w:rsid w:val="00FC440D"/>
    <w:rsid w:val="00FC5AB2"/>
    <w:rsid w:val="00FC69F6"/>
    <w:rsid w:val="00FD435A"/>
    <w:rsid w:val="00FD5D96"/>
    <w:rsid w:val="00FD7591"/>
    <w:rsid w:val="00FE12DB"/>
    <w:rsid w:val="00FE27C4"/>
    <w:rsid w:val="00FE46F9"/>
    <w:rsid w:val="00FF2A49"/>
    <w:rsid w:val="00FF3209"/>
    <w:rsid w:val="00FF330F"/>
    <w:rsid w:val="00FF410F"/>
    <w:rsid w:val="00FF4CB1"/>
    <w:rsid w:val="00FF50C7"/>
    <w:rsid w:val="00FF55B6"/>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92B7C"/>
  <w15:chartTrackingRefBased/>
  <w15:docId w15:val="{4115F0BC-60B4-4EE8-8A45-E1335F818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797D"/>
    <w:pPr>
      <w:tabs>
        <w:tab w:val="center" w:pos="4513"/>
        <w:tab w:val="right" w:pos="9026"/>
      </w:tabs>
      <w:spacing w:after="0"/>
    </w:pPr>
  </w:style>
  <w:style w:type="character" w:customStyle="1" w:styleId="HeaderChar">
    <w:name w:val="Header Char"/>
    <w:basedOn w:val="DefaultParagraphFont"/>
    <w:link w:val="Header"/>
    <w:uiPriority w:val="99"/>
    <w:rsid w:val="006F797D"/>
    <w:rPr>
      <w:rFonts w:ascii="Times New Roman" w:hAnsi="Times New Roman"/>
      <w:sz w:val="28"/>
    </w:rPr>
  </w:style>
  <w:style w:type="paragraph" w:styleId="Footer">
    <w:name w:val="footer"/>
    <w:basedOn w:val="Normal"/>
    <w:link w:val="FooterChar"/>
    <w:uiPriority w:val="99"/>
    <w:unhideWhenUsed/>
    <w:rsid w:val="006F797D"/>
    <w:pPr>
      <w:tabs>
        <w:tab w:val="center" w:pos="4513"/>
        <w:tab w:val="right" w:pos="9026"/>
      </w:tabs>
      <w:spacing w:after="0"/>
    </w:pPr>
  </w:style>
  <w:style w:type="character" w:customStyle="1" w:styleId="FooterChar">
    <w:name w:val="Footer Char"/>
    <w:basedOn w:val="DefaultParagraphFont"/>
    <w:link w:val="Footer"/>
    <w:uiPriority w:val="99"/>
    <w:rsid w:val="006F797D"/>
    <w:rPr>
      <w:rFonts w:ascii="Times New Roman" w:hAnsi="Times New Roman"/>
      <w:sz w:val="28"/>
    </w:rPr>
  </w:style>
  <w:style w:type="table" w:styleId="TableGrid">
    <w:name w:val="Table Grid"/>
    <w:basedOn w:val="TableNormal"/>
    <w:uiPriority w:val="39"/>
    <w:rsid w:val="006F79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797D"/>
    <w:rPr>
      <w:color w:val="0563C1" w:themeColor="hyperlink"/>
      <w:u w:val="single"/>
    </w:rPr>
  </w:style>
  <w:style w:type="character" w:customStyle="1" w:styleId="MeniuneNerezolvat1">
    <w:name w:val="Mențiune Nerezolvat1"/>
    <w:basedOn w:val="DefaultParagraphFont"/>
    <w:uiPriority w:val="99"/>
    <w:semiHidden/>
    <w:unhideWhenUsed/>
    <w:rsid w:val="006F797D"/>
    <w:rPr>
      <w:color w:val="605E5C"/>
      <w:shd w:val="clear" w:color="auto" w:fill="E1DFDD"/>
    </w:rPr>
  </w:style>
  <w:style w:type="paragraph" w:styleId="ListParagraph">
    <w:name w:val="List Paragraph"/>
    <w:basedOn w:val="Normal"/>
    <w:link w:val="ListParagraphChar"/>
    <w:uiPriority w:val="34"/>
    <w:qFormat/>
    <w:rsid w:val="006B7252"/>
    <w:pPr>
      <w:ind w:left="720"/>
      <w:contextualSpacing/>
    </w:pPr>
  </w:style>
  <w:style w:type="paragraph" w:styleId="NormalWeb">
    <w:name w:val="Normal (Web)"/>
    <w:aliases w:val="Знак,webb, Знак"/>
    <w:basedOn w:val="Normal"/>
    <w:link w:val="NormalWebChar"/>
    <w:uiPriority w:val="99"/>
    <w:unhideWhenUsed/>
    <w:qFormat/>
    <w:rsid w:val="00780439"/>
    <w:pPr>
      <w:spacing w:after="0"/>
      <w:ind w:firstLine="567"/>
      <w:jc w:val="both"/>
    </w:pPr>
    <w:rPr>
      <w:rFonts w:eastAsia="Times New Roman" w:cs="Times New Roman"/>
      <w:sz w:val="24"/>
      <w:szCs w:val="24"/>
      <w:lang w:val="ro-RO" w:eastAsia="ro-RO"/>
    </w:rPr>
  </w:style>
  <w:style w:type="character" w:customStyle="1" w:styleId="NormalWebChar">
    <w:name w:val="Normal (Web) Char"/>
    <w:aliases w:val="Знак Char,webb Char, Знак Char"/>
    <w:basedOn w:val="DefaultParagraphFont"/>
    <w:link w:val="NormalWeb"/>
    <w:uiPriority w:val="99"/>
    <w:locked/>
    <w:rsid w:val="00780439"/>
    <w:rPr>
      <w:rFonts w:ascii="Times New Roman" w:eastAsia="Times New Roman" w:hAnsi="Times New Roman" w:cs="Times New Roman"/>
      <w:sz w:val="24"/>
      <w:szCs w:val="24"/>
      <w:lang w:val="ro-RO" w:eastAsia="ro-RO"/>
    </w:rPr>
  </w:style>
  <w:style w:type="character" w:customStyle="1" w:styleId="ListParagraphChar">
    <w:name w:val="List Paragraph Char"/>
    <w:link w:val="ListParagraph"/>
    <w:uiPriority w:val="34"/>
    <w:rsid w:val="00780439"/>
    <w:rPr>
      <w:rFonts w:ascii="Times New Roman" w:hAnsi="Times New Roman"/>
      <w:sz w:val="28"/>
    </w:rPr>
  </w:style>
  <w:style w:type="character" w:styleId="CommentReference">
    <w:name w:val="annotation reference"/>
    <w:basedOn w:val="DefaultParagraphFont"/>
    <w:uiPriority w:val="99"/>
    <w:semiHidden/>
    <w:unhideWhenUsed/>
    <w:rsid w:val="00780439"/>
    <w:rPr>
      <w:sz w:val="16"/>
      <w:szCs w:val="16"/>
    </w:rPr>
  </w:style>
  <w:style w:type="character" w:styleId="Emphasis">
    <w:name w:val="Emphasis"/>
    <w:basedOn w:val="DefaultParagraphFont"/>
    <w:uiPriority w:val="20"/>
    <w:qFormat/>
    <w:rsid w:val="001776ED"/>
    <w:rPr>
      <w:i/>
      <w:iCs/>
    </w:rPr>
  </w:style>
  <w:style w:type="character" w:styleId="Strong">
    <w:name w:val="Strong"/>
    <w:basedOn w:val="DefaultParagraphFont"/>
    <w:uiPriority w:val="22"/>
    <w:qFormat/>
    <w:rsid w:val="00AC2572"/>
    <w:rPr>
      <w:b/>
      <w:bCs/>
    </w:rPr>
  </w:style>
  <w:style w:type="paragraph" w:styleId="Revision">
    <w:name w:val="Revision"/>
    <w:hidden/>
    <w:uiPriority w:val="99"/>
    <w:semiHidden/>
    <w:rsid w:val="00CB4343"/>
    <w:pPr>
      <w:spacing w:after="0" w:line="240" w:lineRule="auto"/>
    </w:pPr>
    <w:rPr>
      <w:rFonts w:ascii="Times New Roman" w:hAnsi="Times New Roman"/>
      <w:sz w:val="28"/>
    </w:rPr>
  </w:style>
  <w:style w:type="paragraph" w:styleId="CommentText">
    <w:name w:val="annotation text"/>
    <w:basedOn w:val="Normal"/>
    <w:link w:val="CommentTextChar"/>
    <w:uiPriority w:val="99"/>
    <w:unhideWhenUsed/>
    <w:rsid w:val="00444B91"/>
    <w:rPr>
      <w:sz w:val="20"/>
      <w:szCs w:val="20"/>
    </w:rPr>
  </w:style>
  <w:style w:type="character" w:customStyle="1" w:styleId="CommentTextChar">
    <w:name w:val="Comment Text Char"/>
    <w:basedOn w:val="DefaultParagraphFont"/>
    <w:link w:val="CommentText"/>
    <w:uiPriority w:val="99"/>
    <w:rsid w:val="00444B91"/>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444B91"/>
    <w:rPr>
      <w:b/>
      <w:bCs/>
    </w:rPr>
  </w:style>
  <w:style w:type="character" w:customStyle="1" w:styleId="CommentSubjectChar">
    <w:name w:val="Comment Subject Char"/>
    <w:basedOn w:val="CommentTextChar"/>
    <w:link w:val="CommentSubject"/>
    <w:uiPriority w:val="99"/>
    <w:semiHidden/>
    <w:rsid w:val="00444B91"/>
    <w:rPr>
      <w:rFonts w:ascii="Times New Roman" w:hAnsi="Times New Roman"/>
      <w:b/>
      <w:bCs/>
      <w:sz w:val="20"/>
      <w:szCs w:val="20"/>
    </w:rPr>
  </w:style>
  <w:style w:type="paragraph" w:customStyle="1" w:styleId="cp">
    <w:name w:val="cp"/>
    <w:basedOn w:val="Normal"/>
    <w:rsid w:val="00317350"/>
    <w:pPr>
      <w:spacing w:before="100" w:beforeAutospacing="1" w:after="100" w:afterAutospacing="1"/>
    </w:pPr>
    <w:rPr>
      <w:rFonts w:eastAsia="Times New Roman" w:cs="Times New Roman"/>
      <w:sz w:val="24"/>
      <w:szCs w:val="24"/>
      <w:lang w:val="ro-RO" w:eastAsia="ro-RO"/>
    </w:rPr>
  </w:style>
  <w:style w:type="paragraph" w:styleId="BalloonText">
    <w:name w:val="Balloon Text"/>
    <w:basedOn w:val="Normal"/>
    <w:link w:val="BalloonTextChar"/>
    <w:uiPriority w:val="99"/>
    <w:semiHidden/>
    <w:unhideWhenUsed/>
    <w:rsid w:val="003C537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3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12371">
      <w:bodyDiv w:val="1"/>
      <w:marLeft w:val="0"/>
      <w:marRight w:val="0"/>
      <w:marTop w:val="0"/>
      <w:marBottom w:val="0"/>
      <w:divBdr>
        <w:top w:val="none" w:sz="0" w:space="0" w:color="auto"/>
        <w:left w:val="none" w:sz="0" w:space="0" w:color="auto"/>
        <w:bottom w:val="none" w:sz="0" w:space="0" w:color="auto"/>
        <w:right w:val="none" w:sz="0" w:space="0" w:color="auto"/>
      </w:divBdr>
    </w:div>
    <w:div w:id="51857489">
      <w:bodyDiv w:val="1"/>
      <w:marLeft w:val="0"/>
      <w:marRight w:val="0"/>
      <w:marTop w:val="0"/>
      <w:marBottom w:val="0"/>
      <w:divBdr>
        <w:top w:val="none" w:sz="0" w:space="0" w:color="auto"/>
        <w:left w:val="none" w:sz="0" w:space="0" w:color="auto"/>
        <w:bottom w:val="none" w:sz="0" w:space="0" w:color="auto"/>
        <w:right w:val="none" w:sz="0" w:space="0" w:color="auto"/>
      </w:divBdr>
    </w:div>
    <w:div w:id="119568065">
      <w:bodyDiv w:val="1"/>
      <w:marLeft w:val="0"/>
      <w:marRight w:val="0"/>
      <w:marTop w:val="0"/>
      <w:marBottom w:val="0"/>
      <w:divBdr>
        <w:top w:val="none" w:sz="0" w:space="0" w:color="auto"/>
        <w:left w:val="none" w:sz="0" w:space="0" w:color="auto"/>
        <w:bottom w:val="none" w:sz="0" w:space="0" w:color="auto"/>
        <w:right w:val="none" w:sz="0" w:space="0" w:color="auto"/>
      </w:divBdr>
    </w:div>
    <w:div w:id="124541693">
      <w:bodyDiv w:val="1"/>
      <w:marLeft w:val="0"/>
      <w:marRight w:val="0"/>
      <w:marTop w:val="0"/>
      <w:marBottom w:val="0"/>
      <w:divBdr>
        <w:top w:val="none" w:sz="0" w:space="0" w:color="auto"/>
        <w:left w:val="none" w:sz="0" w:space="0" w:color="auto"/>
        <w:bottom w:val="none" w:sz="0" w:space="0" w:color="auto"/>
        <w:right w:val="none" w:sz="0" w:space="0" w:color="auto"/>
      </w:divBdr>
    </w:div>
    <w:div w:id="202403280">
      <w:bodyDiv w:val="1"/>
      <w:marLeft w:val="0"/>
      <w:marRight w:val="0"/>
      <w:marTop w:val="0"/>
      <w:marBottom w:val="0"/>
      <w:divBdr>
        <w:top w:val="none" w:sz="0" w:space="0" w:color="auto"/>
        <w:left w:val="none" w:sz="0" w:space="0" w:color="auto"/>
        <w:bottom w:val="none" w:sz="0" w:space="0" w:color="auto"/>
        <w:right w:val="none" w:sz="0" w:space="0" w:color="auto"/>
      </w:divBdr>
    </w:div>
    <w:div w:id="232008941">
      <w:bodyDiv w:val="1"/>
      <w:marLeft w:val="0"/>
      <w:marRight w:val="0"/>
      <w:marTop w:val="0"/>
      <w:marBottom w:val="0"/>
      <w:divBdr>
        <w:top w:val="none" w:sz="0" w:space="0" w:color="auto"/>
        <w:left w:val="none" w:sz="0" w:space="0" w:color="auto"/>
        <w:bottom w:val="none" w:sz="0" w:space="0" w:color="auto"/>
        <w:right w:val="none" w:sz="0" w:space="0" w:color="auto"/>
      </w:divBdr>
    </w:div>
    <w:div w:id="234364033">
      <w:bodyDiv w:val="1"/>
      <w:marLeft w:val="0"/>
      <w:marRight w:val="0"/>
      <w:marTop w:val="0"/>
      <w:marBottom w:val="0"/>
      <w:divBdr>
        <w:top w:val="none" w:sz="0" w:space="0" w:color="auto"/>
        <w:left w:val="none" w:sz="0" w:space="0" w:color="auto"/>
        <w:bottom w:val="none" w:sz="0" w:space="0" w:color="auto"/>
        <w:right w:val="none" w:sz="0" w:space="0" w:color="auto"/>
      </w:divBdr>
    </w:div>
    <w:div w:id="335813483">
      <w:bodyDiv w:val="1"/>
      <w:marLeft w:val="0"/>
      <w:marRight w:val="0"/>
      <w:marTop w:val="0"/>
      <w:marBottom w:val="0"/>
      <w:divBdr>
        <w:top w:val="none" w:sz="0" w:space="0" w:color="auto"/>
        <w:left w:val="none" w:sz="0" w:space="0" w:color="auto"/>
        <w:bottom w:val="none" w:sz="0" w:space="0" w:color="auto"/>
        <w:right w:val="none" w:sz="0" w:space="0" w:color="auto"/>
      </w:divBdr>
    </w:div>
    <w:div w:id="349456931">
      <w:bodyDiv w:val="1"/>
      <w:marLeft w:val="0"/>
      <w:marRight w:val="0"/>
      <w:marTop w:val="0"/>
      <w:marBottom w:val="0"/>
      <w:divBdr>
        <w:top w:val="none" w:sz="0" w:space="0" w:color="auto"/>
        <w:left w:val="none" w:sz="0" w:space="0" w:color="auto"/>
        <w:bottom w:val="none" w:sz="0" w:space="0" w:color="auto"/>
        <w:right w:val="none" w:sz="0" w:space="0" w:color="auto"/>
      </w:divBdr>
    </w:div>
    <w:div w:id="358630405">
      <w:bodyDiv w:val="1"/>
      <w:marLeft w:val="0"/>
      <w:marRight w:val="0"/>
      <w:marTop w:val="0"/>
      <w:marBottom w:val="0"/>
      <w:divBdr>
        <w:top w:val="none" w:sz="0" w:space="0" w:color="auto"/>
        <w:left w:val="none" w:sz="0" w:space="0" w:color="auto"/>
        <w:bottom w:val="none" w:sz="0" w:space="0" w:color="auto"/>
        <w:right w:val="none" w:sz="0" w:space="0" w:color="auto"/>
      </w:divBdr>
    </w:div>
    <w:div w:id="413478822">
      <w:bodyDiv w:val="1"/>
      <w:marLeft w:val="0"/>
      <w:marRight w:val="0"/>
      <w:marTop w:val="0"/>
      <w:marBottom w:val="0"/>
      <w:divBdr>
        <w:top w:val="none" w:sz="0" w:space="0" w:color="auto"/>
        <w:left w:val="none" w:sz="0" w:space="0" w:color="auto"/>
        <w:bottom w:val="none" w:sz="0" w:space="0" w:color="auto"/>
        <w:right w:val="none" w:sz="0" w:space="0" w:color="auto"/>
      </w:divBdr>
    </w:div>
    <w:div w:id="427506521">
      <w:bodyDiv w:val="1"/>
      <w:marLeft w:val="0"/>
      <w:marRight w:val="0"/>
      <w:marTop w:val="0"/>
      <w:marBottom w:val="0"/>
      <w:divBdr>
        <w:top w:val="none" w:sz="0" w:space="0" w:color="auto"/>
        <w:left w:val="none" w:sz="0" w:space="0" w:color="auto"/>
        <w:bottom w:val="none" w:sz="0" w:space="0" w:color="auto"/>
        <w:right w:val="none" w:sz="0" w:space="0" w:color="auto"/>
      </w:divBdr>
    </w:div>
    <w:div w:id="428158769">
      <w:bodyDiv w:val="1"/>
      <w:marLeft w:val="0"/>
      <w:marRight w:val="0"/>
      <w:marTop w:val="0"/>
      <w:marBottom w:val="0"/>
      <w:divBdr>
        <w:top w:val="none" w:sz="0" w:space="0" w:color="auto"/>
        <w:left w:val="none" w:sz="0" w:space="0" w:color="auto"/>
        <w:bottom w:val="none" w:sz="0" w:space="0" w:color="auto"/>
        <w:right w:val="none" w:sz="0" w:space="0" w:color="auto"/>
      </w:divBdr>
    </w:div>
    <w:div w:id="483083837">
      <w:bodyDiv w:val="1"/>
      <w:marLeft w:val="0"/>
      <w:marRight w:val="0"/>
      <w:marTop w:val="0"/>
      <w:marBottom w:val="0"/>
      <w:divBdr>
        <w:top w:val="none" w:sz="0" w:space="0" w:color="auto"/>
        <w:left w:val="none" w:sz="0" w:space="0" w:color="auto"/>
        <w:bottom w:val="none" w:sz="0" w:space="0" w:color="auto"/>
        <w:right w:val="none" w:sz="0" w:space="0" w:color="auto"/>
      </w:divBdr>
    </w:div>
    <w:div w:id="519122728">
      <w:bodyDiv w:val="1"/>
      <w:marLeft w:val="0"/>
      <w:marRight w:val="0"/>
      <w:marTop w:val="0"/>
      <w:marBottom w:val="0"/>
      <w:divBdr>
        <w:top w:val="none" w:sz="0" w:space="0" w:color="auto"/>
        <w:left w:val="none" w:sz="0" w:space="0" w:color="auto"/>
        <w:bottom w:val="none" w:sz="0" w:space="0" w:color="auto"/>
        <w:right w:val="none" w:sz="0" w:space="0" w:color="auto"/>
      </w:divBdr>
    </w:div>
    <w:div w:id="519663513">
      <w:bodyDiv w:val="1"/>
      <w:marLeft w:val="0"/>
      <w:marRight w:val="0"/>
      <w:marTop w:val="0"/>
      <w:marBottom w:val="0"/>
      <w:divBdr>
        <w:top w:val="none" w:sz="0" w:space="0" w:color="auto"/>
        <w:left w:val="none" w:sz="0" w:space="0" w:color="auto"/>
        <w:bottom w:val="none" w:sz="0" w:space="0" w:color="auto"/>
        <w:right w:val="none" w:sz="0" w:space="0" w:color="auto"/>
      </w:divBdr>
    </w:div>
    <w:div w:id="542601140">
      <w:bodyDiv w:val="1"/>
      <w:marLeft w:val="0"/>
      <w:marRight w:val="0"/>
      <w:marTop w:val="0"/>
      <w:marBottom w:val="0"/>
      <w:divBdr>
        <w:top w:val="none" w:sz="0" w:space="0" w:color="auto"/>
        <w:left w:val="none" w:sz="0" w:space="0" w:color="auto"/>
        <w:bottom w:val="none" w:sz="0" w:space="0" w:color="auto"/>
        <w:right w:val="none" w:sz="0" w:space="0" w:color="auto"/>
      </w:divBdr>
    </w:div>
    <w:div w:id="590087504">
      <w:bodyDiv w:val="1"/>
      <w:marLeft w:val="0"/>
      <w:marRight w:val="0"/>
      <w:marTop w:val="0"/>
      <w:marBottom w:val="0"/>
      <w:divBdr>
        <w:top w:val="none" w:sz="0" w:space="0" w:color="auto"/>
        <w:left w:val="none" w:sz="0" w:space="0" w:color="auto"/>
        <w:bottom w:val="none" w:sz="0" w:space="0" w:color="auto"/>
        <w:right w:val="none" w:sz="0" w:space="0" w:color="auto"/>
      </w:divBdr>
    </w:div>
    <w:div w:id="597835692">
      <w:bodyDiv w:val="1"/>
      <w:marLeft w:val="0"/>
      <w:marRight w:val="0"/>
      <w:marTop w:val="0"/>
      <w:marBottom w:val="0"/>
      <w:divBdr>
        <w:top w:val="none" w:sz="0" w:space="0" w:color="auto"/>
        <w:left w:val="none" w:sz="0" w:space="0" w:color="auto"/>
        <w:bottom w:val="none" w:sz="0" w:space="0" w:color="auto"/>
        <w:right w:val="none" w:sz="0" w:space="0" w:color="auto"/>
      </w:divBdr>
    </w:div>
    <w:div w:id="650135702">
      <w:bodyDiv w:val="1"/>
      <w:marLeft w:val="0"/>
      <w:marRight w:val="0"/>
      <w:marTop w:val="0"/>
      <w:marBottom w:val="0"/>
      <w:divBdr>
        <w:top w:val="none" w:sz="0" w:space="0" w:color="auto"/>
        <w:left w:val="none" w:sz="0" w:space="0" w:color="auto"/>
        <w:bottom w:val="none" w:sz="0" w:space="0" w:color="auto"/>
        <w:right w:val="none" w:sz="0" w:space="0" w:color="auto"/>
      </w:divBdr>
    </w:div>
    <w:div w:id="771169316">
      <w:bodyDiv w:val="1"/>
      <w:marLeft w:val="0"/>
      <w:marRight w:val="0"/>
      <w:marTop w:val="0"/>
      <w:marBottom w:val="0"/>
      <w:divBdr>
        <w:top w:val="none" w:sz="0" w:space="0" w:color="auto"/>
        <w:left w:val="none" w:sz="0" w:space="0" w:color="auto"/>
        <w:bottom w:val="none" w:sz="0" w:space="0" w:color="auto"/>
        <w:right w:val="none" w:sz="0" w:space="0" w:color="auto"/>
      </w:divBdr>
    </w:div>
    <w:div w:id="806705046">
      <w:bodyDiv w:val="1"/>
      <w:marLeft w:val="0"/>
      <w:marRight w:val="0"/>
      <w:marTop w:val="0"/>
      <w:marBottom w:val="0"/>
      <w:divBdr>
        <w:top w:val="none" w:sz="0" w:space="0" w:color="auto"/>
        <w:left w:val="none" w:sz="0" w:space="0" w:color="auto"/>
        <w:bottom w:val="none" w:sz="0" w:space="0" w:color="auto"/>
        <w:right w:val="none" w:sz="0" w:space="0" w:color="auto"/>
      </w:divBdr>
    </w:div>
    <w:div w:id="881285571">
      <w:bodyDiv w:val="1"/>
      <w:marLeft w:val="0"/>
      <w:marRight w:val="0"/>
      <w:marTop w:val="0"/>
      <w:marBottom w:val="0"/>
      <w:divBdr>
        <w:top w:val="none" w:sz="0" w:space="0" w:color="auto"/>
        <w:left w:val="none" w:sz="0" w:space="0" w:color="auto"/>
        <w:bottom w:val="none" w:sz="0" w:space="0" w:color="auto"/>
        <w:right w:val="none" w:sz="0" w:space="0" w:color="auto"/>
      </w:divBdr>
    </w:div>
    <w:div w:id="905455091">
      <w:bodyDiv w:val="1"/>
      <w:marLeft w:val="0"/>
      <w:marRight w:val="0"/>
      <w:marTop w:val="0"/>
      <w:marBottom w:val="0"/>
      <w:divBdr>
        <w:top w:val="none" w:sz="0" w:space="0" w:color="auto"/>
        <w:left w:val="none" w:sz="0" w:space="0" w:color="auto"/>
        <w:bottom w:val="none" w:sz="0" w:space="0" w:color="auto"/>
        <w:right w:val="none" w:sz="0" w:space="0" w:color="auto"/>
      </w:divBdr>
    </w:div>
    <w:div w:id="918638775">
      <w:bodyDiv w:val="1"/>
      <w:marLeft w:val="0"/>
      <w:marRight w:val="0"/>
      <w:marTop w:val="0"/>
      <w:marBottom w:val="0"/>
      <w:divBdr>
        <w:top w:val="none" w:sz="0" w:space="0" w:color="auto"/>
        <w:left w:val="none" w:sz="0" w:space="0" w:color="auto"/>
        <w:bottom w:val="none" w:sz="0" w:space="0" w:color="auto"/>
        <w:right w:val="none" w:sz="0" w:space="0" w:color="auto"/>
      </w:divBdr>
    </w:div>
    <w:div w:id="935865226">
      <w:bodyDiv w:val="1"/>
      <w:marLeft w:val="0"/>
      <w:marRight w:val="0"/>
      <w:marTop w:val="0"/>
      <w:marBottom w:val="0"/>
      <w:divBdr>
        <w:top w:val="none" w:sz="0" w:space="0" w:color="auto"/>
        <w:left w:val="none" w:sz="0" w:space="0" w:color="auto"/>
        <w:bottom w:val="none" w:sz="0" w:space="0" w:color="auto"/>
        <w:right w:val="none" w:sz="0" w:space="0" w:color="auto"/>
      </w:divBdr>
    </w:div>
    <w:div w:id="944580743">
      <w:bodyDiv w:val="1"/>
      <w:marLeft w:val="0"/>
      <w:marRight w:val="0"/>
      <w:marTop w:val="0"/>
      <w:marBottom w:val="0"/>
      <w:divBdr>
        <w:top w:val="none" w:sz="0" w:space="0" w:color="auto"/>
        <w:left w:val="none" w:sz="0" w:space="0" w:color="auto"/>
        <w:bottom w:val="none" w:sz="0" w:space="0" w:color="auto"/>
        <w:right w:val="none" w:sz="0" w:space="0" w:color="auto"/>
      </w:divBdr>
    </w:div>
    <w:div w:id="996568818">
      <w:bodyDiv w:val="1"/>
      <w:marLeft w:val="0"/>
      <w:marRight w:val="0"/>
      <w:marTop w:val="0"/>
      <w:marBottom w:val="0"/>
      <w:divBdr>
        <w:top w:val="none" w:sz="0" w:space="0" w:color="auto"/>
        <w:left w:val="none" w:sz="0" w:space="0" w:color="auto"/>
        <w:bottom w:val="none" w:sz="0" w:space="0" w:color="auto"/>
        <w:right w:val="none" w:sz="0" w:space="0" w:color="auto"/>
      </w:divBdr>
    </w:div>
    <w:div w:id="1000079861">
      <w:bodyDiv w:val="1"/>
      <w:marLeft w:val="0"/>
      <w:marRight w:val="0"/>
      <w:marTop w:val="0"/>
      <w:marBottom w:val="0"/>
      <w:divBdr>
        <w:top w:val="none" w:sz="0" w:space="0" w:color="auto"/>
        <w:left w:val="none" w:sz="0" w:space="0" w:color="auto"/>
        <w:bottom w:val="none" w:sz="0" w:space="0" w:color="auto"/>
        <w:right w:val="none" w:sz="0" w:space="0" w:color="auto"/>
      </w:divBdr>
    </w:div>
    <w:div w:id="1044595146">
      <w:bodyDiv w:val="1"/>
      <w:marLeft w:val="0"/>
      <w:marRight w:val="0"/>
      <w:marTop w:val="0"/>
      <w:marBottom w:val="0"/>
      <w:divBdr>
        <w:top w:val="none" w:sz="0" w:space="0" w:color="auto"/>
        <w:left w:val="none" w:sz="0" w:space="0" w:color="auto"/>
        <w:bottom w:val="none" w:sz="0" w:space="0" w:color="auto"/>
        <w:right w:val="none" w:sz="0" w:space="0" w:color="auto"/>
      </w:divBdr>
    </w:div>
    <w:div w:id="1102189738">
      <w:bodyDiv w:val="1"/>
      <w:marLeft w:val="0"/>
      <w:marRight w:val="0"/>
      <w:marTop w:val="0"/>
      <w:marBottom w:val="0"/>
      <w:divBdr>
        <w:top w:val="none" w:sz="0" w:space="0" w:color="auto"/>
        <w:left w:val="none" w:sz="0" w:space="0" w:color="auto"/>
        <w:bottom w:val="none" w:sz="0" w:space="0" w:color="auto"/>
        <w:right w:val="none" w:sz="0" w:space="0" w:color="auto"/>
      </w:divBdr>
    </w:div>
    <w:div w:id="1136675977">
      <w:bodyDiv w:val="1"/>
      <w:marLeft w:val="0"/>
      <w:marRight w:val="0"/>
      <w:marTop w:val="0"/>
      <w:marBottom w:val="0"/>
      <w:divBdr>
        <w:top w:val="none" w:sz="0" w:space="0" w:color="auto"/>
        <w:left w:val="none" w:sz="0" w:space="0" w:color="auto"/>
        <w:bottom w:val="none" w:sz="0" w:space="0" w:color="auto"/>
        <w:right w:val="none" w:sz="0" w:space="0" w:color="auto"/>
      </w:divBdr>
    </w:div>
    <w:div w:id="1139415581">
      <w:bodyDiv w:val="1"/>
      <w:marLeft w:val="0"/>
      <w:marRight w:val="0"/>
      <w:marTop w:val="0"/>
      <w:marBottom w:val="0"/>
      <w:divBdr>
        <w:top w:val="none" w:sz="0" w:space="0" w:color="auto"/>
        <w:left w:val="none" w:sz="0" w:space="0" w:color="auto"/>
        <w:bottom w:val="none" w:sz="0" w:space="0" w:color="auto"/>
        <w:right w:val="none" w:sz="0" w:space="0" w:color="auto"/>
      </w:divBdr>
    </w:div>
    <w:div w:id="1159032132">
      <w:bodyDiv w:val="1"/>
      <w:marLeft w:val="0"/>
      <w:marRight w:val="0"/>
      <w:marTop w:val="0"/>
      <w:marBottom w:val="0"/>
      <w:divBdr>
        <w:top w:val="none" w:sz="0" w:space="0" w:color="auto"/>
        <w:left w:val="none" w:sz="0" w:space="0" w:color="auto"/>
        <w:bottom w:val="none" w:sz="0" w:space="0" w:color="auto"/>
        <w:right w:val="none" w:sz="0" w:space="0" w:color="auto"/>
      </w:divBdr>
    </w:div>
    <w:div w:id="1171946029">
      <w:bodyDiv w:val="1"/>
      <w:marLeft w:val="0"/>
      <w:marRight w:val="0"/>
      <w:marTop w:val="0"/>
      <w:marBottom w:val="0"/>
      <w:divBdr>
        <w:top w:val="none" w:sz="0" w:space="0" w:color="auto"/>
        <w:left w:val="none" w:sz="0" w:space="0" w:color="auto"/>
        <w:bottom w:val="none" w:sz="0" w:space="0" w:color="auto"/>
        <w:right w:val="none" w:sz="0" w:space="0" w:color="auto"/>
      </w:divBdr>
    </w:div>
    <w:div w:id="1182428024">
      <w:bodyDiv w:val="1"/>
      <w:marLeft w:val="0"/>
      <w:marRight w:val="0"/>
      <w:marTop w:val="0"/>
      <w:marBottom w:val="0"/>
      <w:divBdr>
        <w:top w:val="none" w:sz="0" w:space="0" w:color="auto"/>
        <w:left w:val="none" w:sz="0" w:space="0" w:color="auto"/>
        <w:bottom w:val="none" w:sz="0" w:space="0" w:color="auto"/>
        <w:right w:val="none" w:sz="0" w:space="0" w:color="auto"/>
      </w:divBdr>
    </w:div>
    <w:div w:id="1222904400">
      <w:bodyDiv w:val="1"/>
      <w:marLeft w:val="0"/>
      <w:marRight w:val="0"/>
      <w:marTop w:val="0"/>
      <w:marBottom w:val="0"/>
      <w:divBdr>
        <w:top w:val="none" w:sz="0" w:space="0" w:color="auto"/>
        <w:left w:val="none" w:sz="0" w:space="0" w:color="auto"/>
        <w:bottom w:val="none" w:sz="0" w:space="0" w:color="auto"/>
        <w:right w:val="none" w:sz="0" w:space="0" w:color="auto"/>
      </w:divBdr>
    </w:div>
    <w:div w:id="1230962764">
      <w:bodyDiv w:val="1"/>
      <w:marLeft w:val="0"/>
      <w:marRight w:val="0"/>
      <w:marTop w:val="0"/>
      <w:marBottom w:val="0"/>
      <w:divBdr>
        <w:top w:val="none" w:sz="0" w:space="0" w:color="auto"/>
        <w:left w:val="none" w:sz="0" w:space="0" w:color="auto"/>
        <w:bottom w:val="none" w:sz="0" w:space="0" w:color="auto"/>
        <w:right w:val="none" w:sz="0" w:space="0" w:color="auto"/>
      </w:divBdr>
    </w:div>
    <w:div w:id="1236167583">
      <w:bodyDiv w:val="1"/>
      <w:marLeft w:val="0"/>
      <w:marRight w:val="0"/>
      <w:marTop w:val="0"/>
      <w:marBottom w:val="0"/>
      <w:divBdr>
        <w:top w:val="none" w:sz="0" w:space="0" w:color="auto"/>
        <w:left w:val="none" w:sz="0" w:space="0" w:color="auto"/>
        <w:bottom w:val="none" w:sz="0" w:space="0" w:color="auto"/>
        <w:right w:val="none" w:sz="0" w:space="0" w:color="auto"/>
      </w:divBdr>
    </w:div>
    <w:div w:id="1237858749">
      <w:bodyDiv w:val="1"/>
      <w:marLeft w:val="0"/>
      <w:marRight w:val="0"/>
      <w:marTop w:val="0"/>
      <w:marBottom w:val="0"/>
      <w:divBdr>
        <w:top w:val="none" w:sz="0" w:space="0" w:color="auto"/>
        <w:left w:val="none" w:sz="0" w:space="0" w:color="auto"/>
        <w:bottom w:val="none" w:sz="0" w:space="0" w:color="auto"/>
        <w:right w:val="none" w:sz="0" w:space="0" w:color="auto"/>
      </w:divBdr>
    </w:div>
    <w:div w:id="1249844146">
      <w:bodyDiv w:val="1"/>
      <w:marLeft w:val="0"/>
      <w:marRight w:val="0"/>
      <w:marTop w:val="0"/>
      <w:marBottom w:val="0"/>
      <w:divBdr>
        <w:top w:val="none" w:sz="0" w:space="0" w:color="auto"/>
        <w:left w:val="none" w:sz="0" w:space="0" w:color="auto"/>
        <w:bottom w:val="none" w:sz="0" w:space="0" w:color="auto"/>
        <w:right w:val="none" w:sz="0" w:space="0" w:color="auto"/>
      </w:divBdr>
    </w:div>
    <w:div w:id="1366253437">
      <w:bodyDiv w:val="1"/>
      <w:marLeft w:val="0"/>
      <w:marRight w:val="0"/>
      <w:marTop w:val="0"/>
      <w:marBottom w:val="0"/>
      <w:divBdr>
        <w:top w:val="none" w:sz="0" w:space="0" w:color="auto"/>
        <w:left w:val="none" w:sz="0" w:space="0" w:color="auto"/>
        <w:bottom w:val="none" w:sz="0" w:space="0" w:color="auto"/>
        <w:right w:val="none" w:sz="0" w:space="0" w:color="auto"/>
      </w:divBdr>
    </w:div>
    <w:div w:id="1408117037">
      <w:bodyDiv w:val="1"/>
      <w:marLeft w:val="0"/>
      <w:marRight w:val="0"/>
      <w:marTop w:val="0"/>
      <w:marBottom w:val="0"/>
      <w:divBdr>
        <w:top w:val="none" w:sz="0" w:space="0" w:color="auto"/>
        <w:left w:val="none" w:sz="0" w:space="0" w:color="auto"/>
        <w:bottom w:val="none" w:sz="0" w:space="0" w:color="auto"/>
        <w:right w:val="none" w:sz="0" w:space="0" w:color="auto"/>
      </w:divBdr>
    </w:div>
    <w:div w:id="1408264996">
      <w:bodyDiv w:val="1"/>
      <w:marLeft w:val="0"/>
      <w:marRight w:val="0"/>
      <w:marTop w:val="0"/>
      <w:marBottom w:val="0"/>
      <w:divBdr>
        <w:top w:val="none" w:sz="0" w:space="0" w:color="auto"/>
        <w:left w:val="none" w:sz="0" w:space="0" w:color="auto"/>
        <w:bottom w:val="none" w:sz="0" w:space="0" w:color="auto"/>
        <w:right w:val="none" w:sz="0" w:space="0" w:color="auto"/>
      </w:divBdr>
    </w:div>
    <w:div w:id="1427798803">
      <w:bodyDiv w:val="1"/>
      <w:marLeft w:val="0"/>
      <w:marRight w:val="0"/>
      <w:marTop w:val="0"/>
      <w:marBottom w:val="0"/>
      <w:divBdr>
        <w:top w:val="none" w:sz="0" w:space="0" w:color="auto"/>
        <w:left w:val="none" w:sz="0" w:space="0" w:color="auto"/>
        <w:bottom w:val="none" w:sz="0" w:space="0" w:color="auto"/>
        <w:right w:val="none" w:sz="0" w:space="0" w:color="auto"/>
      </w:divBdr>
    </w:div>
    <w:div w:id="1456950068">
      <w:bodyDiv w:val="1"/>
      <w:marLeft w:val="0"/>
      <w:marRight w:val="0"/>
      <w:marTop w:val="0"/>
      <w:marBottom w:val="0"/>
      <w:divBdr>
        <w:top w:val="none" w:sz="0" w:space="0" w:color="auto"/>
        <w:left w:val="none" w:sz="0" w:space="0" w:color="auto"/>
        <w:bottom w:val="none" w:sz="0" w:space="0" w:color="auto"/>
        <w:right w:val="none" w:sz="0" w:space="0" w:color="auto"/>
      </w:divBdr>
    </w:div>
    <w:div w:id="1464537868">
      <w:bodyDiv w:val="1"/>
      <w:marLeft w:val="0"/>
      <w:marRight w:val="0"/>
      <w:marTop w:val="0"/>
      <w:marBottom w:val="0"/>
      <w:divBdr>
        <w:top w:val="none" w:sz="0" w:space="0" w:color="auto"/>
        <w:left w:val="none" w:sz="0" w:space="0" w:color="auto"/>
        <w:bottom w:val="none" w:sz="0" w:space="0" w:color="auto"/>
        <w:right w:val="none" w:sz="0" w:space="0" w:color="auto"/>
      </w:divBdr>
    </w:div>
    <w:div w:id="1565414374">
      <w:bodyDiv w:val="1"/>
      <w:marLeft w:val="0"/>
      <w:marRight w:val="0"/>
      <w:marTop w:val="0"/>
      <w:marBottom w:val="0"/>
      <w:divBdr>
        <w:top w:val="none" w:sz="0" w:space="0" w:color="auto"/>
        <w:left w:val="none" w:sz="0" w:space="0" w:color="auto"/>
        <w:bottom w:val="none" w:sz="0" w:space="0" w:color="auto"/>
        <w:right w:val="none" w:sz="0" w:space="0" w:color="auto"/>
      </w:divBdr>
    </w:div>
    <w:div w:id="1606034970">
      <w:bodyDiv w:val="1"/>
      <w:marLeft w:val="0"/>
      <w:marRight w:val="0"/>
      <w:marTop w:val="0"/>
      <w:marBottom w:val="0"/>
      <w:divBdr>
        <w:top w:val="none" w:sz="0" w:space="0" w:color="auto"/>
        <w:left w:val="none" w:sz="0" w:space="0" w:color="auto"/>
        <w:bottom w:val="none" w:sz="0" w:space="0" w:color="auto"/>
        <w:right w:val="none" w:sz="0" w:space="0" w:color="auto"/>
      </w:divBdr>
    </w:div>
    <w:div w:id="1613243675">
      <w:bodyDiv w:val="1"/>
      <w:marLeft w:val="0"/>
      <w:marRight w:val="0"/>
      <w:marTop w:val="0"/>
      <w:marBottom w:val="0"/>
      <w:divBdr>
        <w:top w:val="none" w:sz="0" w:space="0" w:color="auto"/>
        <w:left w:val="none" w:sz="0" w:space="0" w:color="auto"/>
        <w:bottom w:val="none" w:sz="0" w:space="0" w:color="auto"/>
        <w:right w:val="none" w:sz="0" w:space="0" w:color="auto"/>
      </w:divBdr>
    </w:div>
    <w:div w:id="1632519598">
      <w:bodyDiv w:val="1"/>
      <w:marLeft w:val="0"/>
      <w:marRight w:val="0"/>
      <w:marTop w:val="0"/>
      <w:marBottom w:val="0"/>
      <w:divBdr>
        <w:top w:val="none" w:sz="0" w:space="0" w:color="auto"/>
        <w:left w:val="none" w:sz="0" w:space="0" w:color="auto"/>
        <w:bottom w:val="none" w:sz="0" w:space="0" w:color="auto"/>
        <w:right w:val="none" w:sz="0" w:space="0" w:color="auto"/>
      </w:divBdr>
    </w:div>
    <w:div w:id="1661470406">
      <w:bodyDiv w:val="1"/>
      <w:marLeft w:val="0"/>
      <w:marRight w:val="0"/>
      <w:marTop w:val="0"/>
      <w:marBottom w:val="0"/>
      <w:divBdr>
        <w:top w:val="none" w:sz="0" w:space="0" w:color="auto"/>
        <w:left w:val="none" w:sz="0" w:space="0" w:color="auto"/>
        <w:bottom w:val="none" w:sz="0" w:space="0" w:color="auto"/>
        <w:right w:val="none" w:sz="0" w:space="0" w:color="auto"/>
      </w:divBdr>
    </w:div>
    <w:div w:id="1699230994">
      <w:bodyDiv w:val="1"/>
      <w:marLeft w:val="0"/>
      <w:marRight w:val="0"/>
      <w:marTop w:val="0"/>
      <w:marBottom w:val="0"/>
      <w:divBdr>
        <w:top w:val="none" w:sz="0" w:space="0" w:color="auto"/>
        <w:left w:val="none" w:sz="0" w:space="0" w:color="auto"/>
        <w:bottom w:val="none" w:sz="0" w:space="0" w:color="auto"/>
        <w:right w:val="none" w:sz="0" w:space="0" w:color="auto"/>
      </w:divBdr>
    </w:div>
    <w:div w:id="1716344222">
      <w:bodyDiv w:val="1"/>
      <w:marLeft w:val="0"/>
      <w:marRight w:val="0"/>
      <w:marTop w:val="0"/>
      <w:marBottom w:val="0"/>
      <w:divBdr>
        <w:top w:val="none" w:sz="0" w:space="0" w:color="auto"/>
        <w:left w:val="none" w:sz="0" w:space="0" w:color="auto"/>
        <w:bottom w:val="none" w:sz="0" w:space="0" w:color="auto"/>
        <w:right w:val="none" w:sz="0" w:space="0" w:color="auto"/>
      </w:divBdr>
    </w:div>
    <w:div w:id="1765297069">
      <w:bodyDiv w:val="1"/>
      <w:marLeft w:val="0"/>
      <w:marRight w:val="0"/>
      <w:marTop w:val="0"/>
      <w:marBottom w:val="0"/>
      <w:divBdr>
        <w:top w:val="none" w:sz="0" w:space="0" w:color="auto"/>
        <w:left w:val="none" w:sz="0" w:space="0" w:color="auto"/>
        <w:bottom w:val="none" w:sz="0" w:space="0" w:color="auto"/>
        <w:right w:val="none" w:sz="0" w:space="0" w:color="auto"/>
      </w:divBdr>
    </w:div>
    <w:div w:id="1776442051">
      <w:bodyDiv w:val="1"/>
      <w:marLeft w:val="0"/>
      <w:marRight w:val="0"/>
      <w:marTop w:val="0"/>
      <w:marBottom w:val="0"/>
      <w:divBdr>
        <w:top w:val="none" w:sz="0" w:space="0" w:color="auto"/>
        <w:left w:val="none" w:sz="0" w:space="0" w:color="auto"/>
        <w:bottom w:val="none" w:sz="0" w:space="0" w:color="auto"/>
        <w:right w:val="none" w:sz="0" w:space="0" w:color="auto"/>
      </w:divBdr>
    </w:div>
    <w:div w:id="1810634022">
      <w:bodyDiv w:val="1"/>
      <w:marLeft w:val="0"/>
      <w:marRight w:val="0"/>
      <w:marTop w:val="0"/>
      <w:marBottom w:val="0"/>
      <w:divBdr>
        <w:top w:val="none" w:sz="0" w:space="0" w:color="auto"/>
        <w:left w:val="none" w:sz="0" w:space="0" w:color="auto"/>
        <w:bottom w:val="none" w:sz="0" w:space="0" w:color="auto"/>
        <w:right w:val="none" w:sz="0" w:space="0" w:color="auto"/>
      </w:divBdr>
    </w:div>
    <w:div w:id="1840847067">
      <w:bodyDiv w:val="1"/>
      <w:marLeft w:val="0"/>
      <w:marRight w:val="0"/>
      <w:marTop w:val="0"/>
      <w:marBottom w:val="0"/>
      <w:divBdr>
        <w:top w:val="none" w:sz="0" w:space="0" w:color="auto"/>
        <w:left w:val="none" w:sz="0" w:space="0" w:color="auto"/>
        <w:bottom w:val="none" w:sz="0" w:space="0" w:color="auto"/>
        <w:right w:val="none" w:sz="0" w:space="0" w:color="auto"/>
      </w:divBdr>
    </w:div>
    <w:div w:id="1844397284">
      <w:bodyDiv w:val="1"/>
      <w:marLeft w:val="0"/>
      <w:marRight w:val="0"/>
      <w:marTop w:val="0"/>
      <w:marBottom w:val="0"/>
      <w:divBdr>
        <w:top w:val="none" w:sz="0" w:space="0" w:color="auto"/>
        <w:left w:val="none" w:sz="0" w:space="0" w:color="auto"/>
        <w:bottom w:val="none" w:sz="0" w:space="0" w:color="auto"/>
        <w:right w:val="none" w:sz="0" w:space="0" w:color="auto"/>
      </w:divBdr>
    </w:div>
    <w:div w:id="1919553840">
      <w:bodyDiv w:val="1"/>
      <w:marLeft w:val="0"/>
      <w:marRight w:val="0"/>
      <w:marTop w:val="0"/>
      <w:marBottom w:val="0"/>
      <w:divBdr>
        <w:top w:val="none" w:sz="0" w:space="0" w:color="auto"/>
        <w:left w:val="none" w:sz="0" w:space="0" w:color="auto"/>
        <w:bottom w:val="none" w:sz="0" w:space="0" w:color="auto"/>
        <w:right w:val="none" w:sz="0" w:space="0" w:color="auto"/>
      </w:divBdr>
    </w:div>
    <w:div w:id="1948542326">
      <w:bodyDiv w:val="1"/>
      <w:marLeft w:val="0"/>
      <w:marRight w:val="0"/>
      <w:marTop w:val="0"/>
      <w:marBottom w:val="0"/>
      <w:divBdr>
        <w:top w:val="none" w:sz="0" w:space="0" w:color="auto"/>
        <w:left w:val="none" w:sz="0" w:space="0" w:color="auto"/>
        <w:bottom w:val="none" w:sz="0" w:space="0" w:color="auto"/>
        <w:right w:val="none" w:sz="0" w:space="0" w:color="auto"/>
      </w:divBdr>
    </w:div>
    <w:div w:id="1951280754">
      <w:bodyDiv w:val="1"/>
      <w:marLeft w:val="0"/>
      <w:marRight w:val="0"/>
      <w:marTop w:val="0"/>
      <w:marBottom w:val="0"/>
      <w:divBdr>
        <w:top w:val="none" w:sz="0" w:space="0" w:color="auto"/>
        <w:left w:val="none" w:sz="0" w:space="0" w:color="auto"/>
        <w:bottom w:val="none" w:sz="0" w:space="0" w:color="auto"/>
        <w:right w:val="none" w:sz="0" w:space="0" w:color="auto"/>
      </w:divBdr>
    </w:div>
    <w:div w:id="1967588649">
      <w:bodyDiv w:val="1"/>
      <w:marLeft w:val="0"/>
      <w:marRight w:val="0"/>
      <w:marTop w:val="0"/>
      <w:marBottom w:val="0"/>
      <w:divBdr>
        <w:top w:val="none" w:sz="0" w:space="0" w:color="auto"/>
        <w:left w:val="none" w:sz="0" w:space="0" w:color="auto"/>
        <w:bottom w:val="none" w:sz="0" w:space="0" w:color="auto"/>
        <w:right w:val="none" w:sz="0" w:space="0" w:color="auto"/>
      </w:divBdr>
    </w:div>
    <w:div w:id="1979991477">
      <w:bodyDiv w:val="1"/>
      <w:marLeft w:val="0"/>
      <w:marRight w:val="0"/>
      <w:marTop w:val="0"/>
      <w:marBottom w:val="0"/>
      <w:divBdr>
        <w:top w:val="none" w:sz="0" w:space="0" w:color="auto"/>
        <w:left w:val="none" w:sz="0" w:space="0" w:color="auto"/>
        <w:bottom w:val="none" w:sz="0" w:space="0" w:color="auto"/>
        <w:right w:val="none" w:sz="0" w:space="0" w:color="auto"/>
      </w:divBdr>
    </w:div>
    <w:div w:id="1991522162">
      <w:bodyDiv w:val="1"/>
      <w:marLeft w:val="0"/>
      <w:marRight w:val="0"/>
      <w:marTop w:val="0"/>
      <w:marBottom w:val="0"/>
      <w:divBdr>
        <w:top w:val="none" w:sz="0" w:space="0" w:color="auto"/>
        <w:left w:val="none" w:sz="0" w:space="0" w:color="auto"/>
        <w:bottom w:val="none" w:sz="0" w:space="0" w:color="auto"/>
        <w:right w:val="none" w:sz="0" w:space="0" w:color="auto"/>
      </w:divBdr>
    </w:div>
    <w:div w:id="2006206635">
      <w:bodyDiv w:val="1"/>
      <w:marLeft w:val="0"/>
      <w:marRight w:val="0"/>
      <w:marTop w:val="0"/>
      <w:marBottom w:val="0"/>
      <w:divBdr>
        <w:top w:val="none" w:sz="0" w:space="0" w:color="auto"/>
        <w:left w:val="none" w:sz="0" w:space="0" w:color="auto"/>
        <w:bottom w:val="none" w:sz="0" w:space="0" w:color="auto"/>
        <w:right w:val="none" w:sz="0" w:space="0" w:color="auto"/>
      </w:divBdr>
    </w:div>
    <w:div w:id="2053578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5736FF-CA5C-4D7F-96EE-B448023881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27</Pages>
  <Words>10360</Words>
  <Characters>59052</Characters>
  <Application>Microsoft Office Word</Application>
  <DocSecurity>0</DocSecurity>
  <Lines>492</Lines>
  <Paragraphs>138</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
  <LinksUpToDate>false</LinksUpToDate>
  <CharactersWithSpaces>69274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Andritchi</cp:lastModifiedBy>
  <cp:revision>146</cp:revision>
  <cp:lastPrinted>2025-12-19T08:44:00Z</cp:lastPrinted>
  <dcterms:created xsi:type="dcterms:W3CDTF">2025-03-25T09:20:00Z</dcterms:created>
  <dcterms:modified xsi:type="dcterms:W3CDTF">2026-03-27T13:59:00Z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2786c618,7fe3a266,4a363c0d</vt:lpwstr>
  </property>
  <property fmtid="{D5CDD505-2E9C-101B-9397-08002B2CF9AE}" pid="3" name="ClassificationContentMarkingHeaderFontProps">
    <vt:lpwstr>#000000,10,Calibri</vt:lpwstr>
  </property>
  <property fmtid="{D5CDD505-2E9C-101B-9397-08002B2CF9AE}" pid="4" name="ClassificationContentMarkingHeaderText">
    <vt:lpwstr>Uz intern </vt:lpwstr>
  </property>
  <property fmtid="{D5CDD505-2E9C-101B-9397-08002B2CF9AE}" pid="5" name="MSIP_Label_2cec6f5e-82b5-40b4-8834-65352975ebfe_Enabled">
    <vt:lpwstr>true</vt:lpwstr>
  </property>
  <property fmtid="{D5CDD505-2E9C-101B-9397-08002B2CF9AE}" pid="6" name="MSIP_Label_2cec6f5e-82b5-40b4-8834-65352975ebfe_SetDate">
    <vt:lpwstr>2024-04-04T06:07:03Z</vt:lpwstr>
  </property>
  <property fmtid="{D5CDD505-2E9C-101B-9397-08002B2CF9AE}" pid="7" name="MSIP_Label_2cec6f5e-82b5-40b4-8834-65352975ebfe_Method">
    <vt:lpwstr>Privileged</vt:lpwstr>
  </property>
  <property fmtid="{D5CDD505-2E9C-101B-9397-08002B2CF9AE}" pid="8" name="MSIP_Label_2cec6f5e-82b5-40b4-8834-65352975ebfe_Name">
    <vt:lpwstr>Uz intern</vt:lpwstr>
  </property>
  <property fmtid="{D5CDD505-2E9C-101B-9397-08002B2CF9AE}" pid="9" name="MSIP_Label_2cec6f5e-82b5-40b4-8834-65352975ebfe_SiteId">
    <vt:lpwstr>8dfc8767-116b-4268-83c5-fbc859346d38</vt:lpwstr>
  </property>
  <property fmtid="{D5CDD505-2E9C-101B-9397-08002B2CF9AE}" pid="10" name="MSIP_Label_2cec6f5e-82b5-40b4-8834-65352975ebfe_ActionId">
    <vt:lpwstr>1ef80d84-dd81-4632-8d53-5529b804e930</vt:lpwstr>
  </property>
  <property fmtid="{D5CDD505-2E9C-101B-9397-08002B2CF9AE}" pid="11" name="MSIP_Label_2cec6f5e-82b5-40b4-8834-65352975ebfe_ContentBits">
    <vt:lpwstr>1</vt:lpwstr>
  </property>
</Properties>
</file>