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60EDA" w14:textId="45824392" w:rsidR="003C0CF7" w:rsidRPr="003C0CF7" w:rsidRDefault="003C0CF7" w:rsidP="003C0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CF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0" allowOverlap="1" wp14:anchorId="571B83BE" wp14:editId="0BB14A71">
            <wp:simplePos x="0" y="0"/>
            <wp:positionH relativeFrom="column">
              <wp:posOffset>2512612</wp:posOffset>
            </wp:positionH>
            <wp:positionV relativeFrom="paragraph">
              <wp:posOffset>-342541</wp:posOffset>
            </wp:positionV>
            <wp:extent cx="828720" cy="945000"/>
            <wp:effectExtent l="0" t="0" r="0" b="76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2" t="5073" r="11009"/>
                    <a:stretch/>
                  </pic:blipFill>
                  <pic:spPr bwMode="auto">
                    <a:xfrm>
                      <a:off x="0" y="0"/>
                      <a:ext cx="828720" cy="9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70EE2" w14:textId="42DC4A0C" w:rsidR="00540C40" w:rsidRP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0CF7">
        <w:rPr>
          <w:rFonts w:ascii="Times New Roman" w:hAnsi="Times New Roman" w:cs="Times New Roman"/>
          <w:sz w:val="24"/>
          <w:szCs w:val="24"/>
        </w:rPr>
        <w:tab/>
      </w:r>
    </w:p>
    <w:p w14:paraId="1811910B" w14:textId="74F60EF0" w:rsidR="003C0CF7" w:rsidRP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22B499" w14:textId="77777777" w:rsidR="003C0CF7" w:rsidRPr="003C0CF7" w:rsidRDefault="003C0CF7" w:rsidP="003C0CF7">
      <w:pPr>
        <w:keepNext/>
        <w:spacing w:after="0"/>
        <w:jc w:val="center"/>
        <w:outlineLvl w:val="7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o-MD"/>
        </w:rPr>
        <w:t>GUVERNUL  REPUBLICII  MOLDOVA</w:t>
      </w:r>
    </w:p>
    <w:p w14:paraId="4A772ABF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58AFC112" w14:textId="77777777" w:rsidR="003C0CF7" w:rsidRPr="003C0CF7" w:rsidRDefault="003C0CF7" w:rsidP="003C0CF7">
      <w:pPr>
        <w:keepNext/>
        <w:spacing w:after="0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ro-MD"/>
        </w:rPr>
        <w:t>HOTĂRÂRE</w:t>
      </w: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 nr. ____</w:t>
      </w:r>
    </w:p>
    <w:p w14:paraId="698EA7A7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20C2A2E3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/>
        </w:rPr>
        <w:t>din                                        2026</w:t>
      </w:r>
    </w:p>
    <w:p w14:paraId="65EFA38C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Chișinău</w:t>
      </w:r>
    </w:p>
    <w:p w14:paraId="35621DD5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14:paraId="101F4468" w14:textId="3872B2C5" w:rsidR="003C0CF7" w:rsidRPr="003C0CF7" w:rsidRDefault="003C0CF7" w:rsidP="003C0CF7">
      <w:pPr>
        <w:pStyle w:val="tt"/>
        <w:spacing w:before="0" w:beforeAutospacing="0" w:after="0" w:afterAutospacing="0" w:line="0" w:lineRule="atLeast"/>
        <w:rPr>
          <w:rFonts w:eastAsia="Times New Roman"/>
          <w:noProof/>
          <w:lang w:val="ro-MD"/>
        </w:rPr>
      </w:pPr>
      <w:r w:rsidRPr="003C0CF7">
        <w:rPr>
          <w:lang w:val="ro-MD"/>
        </w:rPr>
        <w:t xml:space="preserve">cu privire la aprobarea </w:t>
      </w:r>
      <w:r w:rsidR="001C702F" w:rsidRPr="001C702F">
        <w:rPr>
          <w:lang w:val="ro-MD"/>
        </w:rPr>
        <w:t>Regulamentului privind organizarea și funcționarea Biroului de Investigare a Accidentelor și Incidentelor în Transporturi</w:t>
      </w:r>
    </w:p>
    <w:p w14:paraId="1A8FFCF6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------------------------------------------------------------</w:t>
      </w:r>
    </w:p>
    <w:p w14:paraId="20E81F2B" w14:textId="77777777" w:rsidR="003C0CF7" w:rsidRPr="003C0CF7" w:rsidRDefault="003C0CF7" w:rsidP="003C0CF7">
      <w:pPr>
        <w:pStyle w:val="cn"/>
        <w:spacing w:before="0" w:beforeAutospacing="0" w:after="0" w:afterAutospacing="0" w:line="0" w:lineRule="atLeast"/>
        <w:rPr>
          <w:lang w:val="ro-MD"/>
        </w:rPr>
      </w:pPr>
      <w:r w:rsidRPr="003C0CF7">
        <w:rPr>
          <w:lang w:val="ro-MD"/>
        </w:rPr>
        <w:t> </w:t>
      </w:r>
    </w:p>
    <w:p w14:paraId="04007823" w14:textId="744B87F9" w:rsidR="003C0CF7" w:rsidRDefault="003C0CF7" w:rsidP="003C0CF7">
      <w:pPr>
        <w:pStyle w:val="NormalWeb"/>
        <w:ind w:firstLine="0"/>
        <w:rPr>
          <w:color w:val="FF0000"/>
          <w:lang w:val="ro-MD"/>
        </w:rPr>
      </w:pPr>
      <w:r w:rsidRPr="003C0CF7">
        <w:rPr>
          <w:lang w:val="ro-MD"/>
        </w:rPr>
        <w:t xml:space="preserve">   În temeiul art.</w:t>
      </w:r>
      <w:r w:rsidR="00FD5F40">
        <w:rPr>
          <w:lang w:val="ro-MD"/>
        </w:rPr>
        <w:t xml:space="preserve"> 7 lit. b) din Legea nr. 136/2017 cu privire la Guvern </w:t>
      </w:r>
      <w:r w:rsidRPr="003C0CF7">
        <w:rPr>
          <w:lang w:val="ro-MD"/>
        </w:rPr>
        <w:t>(Monitorul Oficial al Republicii Moldova, 201</w:t>
      </w:r>
      <w:r w:rsidR="00FD5F40">
        <w:rPr>
          <w:lang w:val="ro-MD"/>
        </w:rPr>
        <w:t>7</w:t>
      </w:r>
      <w:r w:rsidRPr="003C0CF7">
        <w:rPr>
          <w:lang w:val="ro-MD"/>
        </w:rPr>
        <w:t>, nr.</w:t>
      </w:r>
      <w:r w:rsidR="00FD5F40">
        <w:rPr>
          <w:lang w:val="ro-MD"/>
        </w:rPr>
        <w:t xml:space="preserve"> 252</w:t>
      </w:r>
      <w:r w:rsidRPr="003C0CF7">
        <w:rPr>
          <w:lang w:val="ro-MD"/>
        </w:rPr>
        <w:t>, art.</w:t>
      </w:r>
      <w:r w:rsidR="00FD5F40">
        <w:rPr>
          <w:lang w:val="ro-MD"/>
        </w:rPr>
        <w:t xml:space="preserve"> 412</w:t>
      </w:r>
      <w:r w:rsidRPr="003C0CF7">
        <w:rPr>
          <w:lang w:val="ro-MD"/>
        </w:rPr>
        <w:t xml:space="preserve">), cu modificările ulterioare și </w:t>
      </w:r>
      <w:r w:rsidR="00FD5F40">
        <w:rPr>
          <w:lang w:val="ro-MD"/>
        </w:rPr>
        <w:t xml:space="preserve">al </w:t>
      </w:r>
      <w:r w:rsidRPr="003C0CF7">
        <w:rPr>
          <w:lang w:val="ro-MD"/>
        </w:rPr>
        <w:t xml:space="preserve">art. </w:t>
      </w:r>
      <w:r w:rsidR="00FD5F40">
        <w:rPr>
          <w:lang w:val="ro-MD"/>
        </w:rPr>
        <w:t>4</w:t>
      </w:r>
      <w:r w:rsidRPr="003C0CF7">
        <w:rPr>
          <w:lang w:val="ro-MD"/>
        </w:rPr>
        <w:t xml:space="preserve"> </w:t>
      </w:r>
      <w:r w:rsidR="00FD5F40">
        <w:rPr>
          <w:lang w:val="ro-MD"/>
        </w:rPr>
        <w:t>alin. (1) din Legea nr. 213/2021 cu privire la investigarea</w:t>
      </w:r>
      <w:r w:rsidR="00E45D25">
        <w:rPr>
          <w:lang w:val="ro-MD"/>
        </w:rPr>
        <w:t xml:space="preserve"> accidentelor și incidentelor în transporturi (M</w:t>
      </w:r>
      <w:r w:rsidRPr="003C0CF7">
        <w:rPr>
          <w:lang w:val="ro-MD"/>
        </w:rPr>
        <w:t>onitorul Oficial al Republicii Moldova, 20</w:t>
      </w:r>
      <w:r w:rsidR="00E45D25">
        <w:rPr>
          <w:lang w:val="ro-MD"/>
        </w:rPr>
        <w:t>21</w:t>
      </w:r>
      <w:r w:rsidRPr="003C0CF7">
        <w:rPr>
          <w:lang w:val="ro-MD"/>
        </w:rPr>
        <w:t>, nr.</w:t>
      </w:r>
      <w:r w:rsidR="00E45D25">
        <w:rPr>
          <w:lang w:val="ro-MD"/>
        </w:rPr>
        <w:t xml:space="preserve"> 315-324</w:t>
      </w:r>
      <w:r w:rsidRPr="003C0CF7">
        <w:rPr>
          <w:lang w:val="ro-MD"/>
        </w:rPr>
        <w:t>, art.</w:t>
      </w:r>
      <w:r w:rsidR="00E45D25">
        <w:rPr>
          <w:lang w:val="ro-MD"/>
        </w:rPr>
        <w:t xml:space="preserve"> 486</w:t>
      </w:r>
      <w:r w:rsidRPr="003C0CF7">
        <w:rPr>
          <w:lang w:val="ro-MD"/>
        </w:rPr>
        <w:t>),</w:t>
      </w:r>
      <w:r w:rsidR="006E037D">
        <w:rPr>
          <w:lang w:val="ro-MD"/>
        </w:rPr>
        <w:t>cu modificările ulterioare,</w:t>
      </w:r>
      <w:r w:rsidRPr="003C0CF7">
        <w:rPr>
          <w:lang w:val="ro-MD"/>
        </w:rPr>
        <w:t xml:space="preserve"> Guvernul</w:t>
      </w:r>
      <w:r w:rsidRPr="003C0CF7">
        <w:rPr>
          <w:color w:val="FF0000"/>
          <w:lang w:val="ro-MD"/>
        </w:rPr>
        <w:t xml:space="preserve"> </w:t>
      </w:r>
    </w:p>
    <w:p w14:paraId="53AB1D04" w14:textId="77777777" w:rsidR="00E45D25" w:rsidRPr="003C0CF7" w:rsidRDefault="00E45D25" w:rsidP="003C0CF7">
      <w:pPr>
        <w:pStyle w:val="NormalWeb"/>
        <w:ind w:firstLine="0"/>
        <w:rPr>
          <w:lang w:val="ro-MD"/>
        </w:rPr>
      </w:pPr>
    </w:p>
    <w:p w14:paraId="210D7D15" w14:textId="2C6A80C5" w:rsidR="003C0CF7" w:rsidRDefault="003C0CF7" w:rsidP="003C0CF7">
      <w:pPr>
        <w:spacing w:after="0"/>
        <w:ind w:left="-180" w:right="-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HOTĂRĂŞTE:</w:t>
      </w:r>
    </w:p>
    <w:p w14:paraId="0CDAC170" w14:textId="3F3B9E2F" w:rsidR="003C0CF7" w:rsidRDefault="003C0CF7" w:rsidP="003C0CF7">
      <w:pPr>
        <w:spacing w:after="0"/>
        <w:ind w:left="-180" w:right="-27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1B76C16C" w14:textId="13DF7559" w:rsidR="00DE3CFC" w:rsidRDefault="003C0CF7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S</w:t>
      </w:r>
      <w:r w:rsidR="00715749">
        <w:rPr>
          <w:rFonts w:ascii="Times New Roman" w:eastAsia="Times New Roman" w:hAnsi="Times New Roman" w:cs="Times New Roman"/>
          <w:sz w:val="24"/>
          <w:szCs w:val="24"/>
          <w:lang w:val="ro-MD"/>
        </w:rPr>
        <w:t>e aprobă</w:t>
      </w:r>
      <w:r w:rsidR="00DE3CFC">
        <w:rPr>
          <w:rFonts w:ascii="Times New Roman" w:eastAsia="Times New Roman" w:hAnsi="Times New Roman" w:cs="Times New Roman"/>
          <w:sz w:val="24"/>
          <w:szCs w:val="24"/>
          <w:lang w:val="ro-MD"/>
        </w:rPr>
        <w:t>:</w:t>
      </w:r>
    </w:p>
    <w:p w14:paraId="1FC1B897" w14:textId="6CFB6358" w:rsidR="00DE3CFC" w:rsidRDefault="00DE3CFC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1.1. </w:t>
      </w:r>
      <w:r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Regulamentul privind organizarea și funcționarea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Biroului de Investigare a Accidentelor și Incidentelor în Transporturi, conform anexei nr. 1.</w:t>
      </w:r>
    </w:p>
    <w:p w14:paraId="20D5DED4" w14:textId="0CF36794" w:rsidR="00DE3CFC" w:rsidRDefault="00DE3CFC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1.2. Structura Biroului de Investigare a Accidentelor și Incidentelor în Transporturi, conform anexei nr. 2.</w:t>
      </w:r>
    </w:p>
    <w:p w14:paraId="67A3BA0E" w14:textId="5A41E011" w:rsidR="00E45D25" w:rsidRDefault="00DE3CFC" w:rsidP="006E037D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Se stabilește efectivul-limită al Biroului de Investigare a Accidentelor și Incidentelor în Transporturi în număr de 17 unități de personal, cu fond anual de retribuire a muncii conform cadrului normativ.</w:t>
      </w:r>
    </w:p>
    <w:p w14:paraId="494ACDEC" w14:textId="05C2DAC1" w:rsidR="006E037D" w:rsidRDefault="00E45D25" w:rsidP="006E037D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3</w:t>
      </w:r>
      <w:r w:rsidR="00EF6A25"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.</w:t>
      </w:r>
      <w:r w:rsidR="00DE3CF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Se abrogă Hotărârea Guvernului nr. 36/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2023</w:t>
      </w:r>
      <w:r w:rsidR="006E037D" w:rsidRPr="00E45D25">
        <w:t xml:space="preserve"> </w:t>
      </w:r>
      <w:r w:rsidR="006E037D"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cu privire la constituirea, organizarea și funcționarea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Biroului de Investigare a Accidentelor și Incidentelor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în Transporturi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(Monitorul Oficial al Republicii Moldova, 2023,</w:t>
      </w:r>
      <w:r w:rsidR="006E037D" w:rsidRPr="006E037D">
        <w:t xml:space="preserve"> </w:t>
      </w:r>
      <w:r w:rsidR="006E037D">
        <w:t>n</w:t>
      </w:r>
      <w:r w:rsidR="006E037D" w:rsidRP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r. 35-38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,</w:t>
      </w:r>
      <w:r w:rsidR="006E037D" w:rsidRPr="006E037D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art. 80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)</w:t>
      </w:r>
      <w:r w:rsidR="006E037D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6A04DFD6" w14:textId="4C308F74" w:rsidR="003C0CF7" w:rsidRDefault="003C0CF7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="00DE3CFC"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4</w:t>
      </w:r>
      <w:r w:rsidRPr="00553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Prezenta hotărâre intră în vigoare la expirarea a trei luni de la data publicării în Monitorul Oficial al Republicii Moldova </w:t>
      </w:r>
    </w:p>
    <w:p w14:paraId="57441BE3" w14:textId="6AEECA73" w:rsidR="003C0CF7" w:rsidRPr="003C0CF7" w:rsidRDefault="003C0CF7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</w:p>
    <w:p w14:paraId="1D84421B" w14:textId="77777777" w:rsidR="003C0CF7" w:rsidRPr="003C0CF7" w:rsidRDefault="003C0CF7" w:rsidP="003C0CF7">
      <w:pPr>
        <w:pStyle w:val="cb"/>
        <w:spacing w:before="0" w:beforeAutospacing="0" w:after="0" w:afterAutospacing="0" w:line="0" w:lineRule="atLeast"/>
        <w:jc w:val="left"/>
        <w:rPr>
          <w:lang w:val="ro-MD"/>
        </w:rPr>
      </w:pPr>
    </w:p>
    <w:p w14:paraId="75E8D77A" w14:textId="77777777" w:rsidR="003C0CF7" w:rsidRPr="003C0CF7" w:rsidRDefault="003C0CF7" w:rsidP="003C0CF7">
      <w:pPr>
        <w:pStyle w:val="tt"/>
        <w:spacing w:before="0" w:beforeAutospacing="0" w:after="0" w:afterAutospacing="0" w:line="0" w:lineRule="atLeast"/>
        <w:jc w:val="both"/>
        <w:rPr>
          <w:lang w:val="ro-MD"/>
        </w:rPr>
      </w:pPr>
      <w:r w:rsidRPr="003C0CF7">
        <w:rPr>
          <w:b w:val="0"/>
          <w:bCs w:val="0"/>
          <w:lang w:val="ro-MD"/>
        </w:rPr>
        <w:t xml:space="preserve">   </w:t>
      </w:r>
    </w:p>
    <w:p w14:paraId="009F6314" w14:textId="77777777" w:rsidR="003C0CF7" w:rsidRPr="003C0CF7" w:rsidRDefault="003C0CF7" w:rsidP="003C0CF7">
      <w:pPr>
        <w:pStyle w:val="NormalWeb"/>
        <w:ind w:firstLine="0"/>
        <w:rPr>
          <w:b/>
          <w:bCs/>
          <w:lang w:val="ro-MD"/>
        </w:rPr>
      </w:pPr>
    </w:p>
    <w:p w14:paraId="7DA89E33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  <w:r w:rsidRPr="003C0CF7">
        <w:rPr>
          <w:b/>
          <w:color w:val="000000"/>
          <w:lang w:val="ro-MD"/>
        </w:rPr>
        <w:t xml:space="preserve">PRIM-MINISTRU </w:t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</w:p>
    <w:p w14:paraId="48CA039D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</w:p>
    <w:p w14:paraId="08F9716F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  <w:r w:rsidRPr="003C0CF7">
        <w:rPr>
          <w:b/>
          <w:color w:val="000000"/>
          <w:lang w:val="ro-MD"/>
        </w:rPr>
        <w:t>Contrasemnează:</w:t>
      </w:r>
    </w:p>
    <w:p w14:paraId="6481692B" w14:textId="77777777" w:rsidR="003C0CF7" w:rsidRPr="003C0CF7" w:rsidRDefault="003C0CF7" w:rsidP="003C0CF7">
      <w:pPr>
        <w:pStyle w:val="NormalWeb"/>
        <w:shd w:val="clear" w:color="auto" w:fill="FFFFFF"/>
        <w:rPr>
          <w:lang w:val="ro-MD"/>
        </w:rPr>
      </w:pPr>
      <w:r w:rsidRPr="003C0CF7">
        <w:rPr>
          <w:color w:val="000000"/>
          <w:lang w:val="ro-MD"/>
        </w:rPr>
        <w:t>Ministrul infrastructurii și dezvoltării regionale</w:t>
      </w:r>
      <w:r w:rsidRPr="003C0CF7">
        <w:rPr>
          <w:lang w:val="ro-MD"/>
        </w:rPr>
        <w:t xml:space="preserve"> </w:t>
      </w:r>
    </w:p>
    <w:p w14:paraId="53AC7927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14:paraId="1EA7F304" w14:textId="3E0BB7F7" w:rsid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646CFAAC" w14:textId="29CFDE42" w:rsid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268E58A7" w14:textId="7E1B5F0E" w:rsidR="00C32BF5" w:rsidRDefault="00C32BF5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7B1A87E8" w14:textId="77777777" w:rsidR="00E45D25" w:rsidRDefault="00E45D25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3A7C0CB4" w14:textId="77777777" w:rsidR="00553EE7" w:rsidRDefault="00553EE7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37BB0DB6" w14:textId="24FDDFB6" w:rsidR="003C0CF7" w:rsidRDefault="00E45D25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>Anexa nr. 1</w:t>
      </w:r>
    </w:p>
    <w:p w14:paraId="3A372F27" w14:textId="76E0E8D8" w:rsidR="00C32BF5" w:rsidRDefault="00E45D25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</w:t>
      </w:r>
      <w:r w:rsidR="00C32BF5">
        <w:rPr>
          <w:rFonts w:ascii="Times New Roman" w:hAnsi="Times New Roman" w:cs="Times New Roman"/>
          <w:sz w:val="24"/>
          <w:szCs w:val="24"/>
          <w:lang w:val="ro-MD"/>
        </w:rPr>
        <w:t xml:space="preserve"> Hotărârea Guvernului nr.</w:t>
      </w:r>
      <w:r w:rsidR="00553EE7">
        <w:rPr>
          <w:rFonts w:ascii="Times New Roman" w:hAnsi="Times New Roman" w:cs="Times New Roman"/>
          <w:sz w:val="24"/>
          <w:szCs w:val="24"/>
          <w:lang w:val="ro-MD"/>
        </w:rPr>
        <w:t xml:space="preserve"> __/2026</w:t>
      </w:r>
      <w:r w:rsidR="00C32BF5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14:paraId="632EE65F" w14:textId="77777777" w:rsidR="00C32BF5" w:rsidRDefault="00C32BF5" w:rsidP="00C32BF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469779A" w14:textId="77777777" w:rsidR="00C32BF5" w:rsidRPr="00A85AFF" w:rsidRDefault="00C32BF5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E722DE6" w14:textId="0539CFA1" w:rsidR="00E45D25" w:rsidRDefault="00A85AFF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45D25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146ED9" w:rsidRPr="00E45D25">
        <w:rPr>
          <w:rFonts w:ascii="Times New Roman" w:hAnsi="Times New Roman" w:cs="Times New Roman"/>
          <w:b/>
          <w:sz w:val="24"/>
          <w:szCs w:val="24"/>
          <w:lang w:val="ro-MD"/>
        </w:rPr>
        <w:t>REGULAMENT</w:t>
      </w:r>
    </w:p>
    <w:p w14:paraId="522566B8" w14:textId="121E460D" w:rsidR="00A85AFF" w:rsidRPr="00E45D25" w:rsidRDefault="00A85AFF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45D25">
        <w:rPr>
          <w:rFonts w:ascii="Times New Roman" w:hAnsi="Times New Roman" w:cs="Times New Roman"/>
          <w:b/>
          <w:sz w:val="24"/>
          <w:szCs w:val="24"/>
          <w:lang w:val="ro-MD"/>
        </w:rPr>
        <w:t>privind organizarea și funcționarea</w:t>
      </w:r>
    </w:p>
    <w:p w14:paraId="7FE274FC" w14:textId="04201B9B" w:rsidR="00A85AFF" w:rsidRPr="00E45D25" w:rsidRDefault="00E45D25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Biroului de Investigare a Accidentelor și Incidentelor în Transporturi</w:t>
      </w:r>
    </w:p>
    <w:p w14:paraId="1A85D9A7" w14:textId="77777777" w:rsidR="00E45D25" w:rsidRDefault="00E45D25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DAEE714" w14:textId="15DF1667" w:rsidR="00A85AFF" w:rsidRDefault="00A85AFF" w:rsidP="00146ED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46ED9">
        <w:rPr>
          <w:rFonts w:ascii="Times New Roman" w:hAnsi="Times New Roman" w:cs="Times New Roman"/>
          <w:b/>
          <w:sz w:val="24"/>
          <w:szCs w:val="24"/>
          <w:lang w:val="ro-MD"/>
        </w:rPr>
        <w:t>I. DISPOZIȚII GENERALE</w:t>
      </w:r>
    </w:p>
    <w:p w14:paraId="2A6B28C3" w14:textId="77777777" w:rsidR="00146ED9" w:rsidRPr="00146ED9" w:rsidRDefault="00146ED9" w:rsidP="00146ED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E4ED088" w14:textId="4F187A2F" w:rsidR="00A85AFF" w:rsidRPr="00A85AFF" w:rsidRDefault="00146ED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1.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Regulamentul privind organizarea și funcționarea </w:t>
      </w:r>
      <w:r>
        <w:rPr>
          <w:rFonts w:ascii="Times New Roman" w:hAnsi="Times New Roman" w:cs="Times New Roman"/>
          <w:sz w:val="24"/>
          <w:szCs w:val="24"/>
          <w:lang w:val="ro-MD"/>
        </w:rPr>
        <w:t>Biroului de Investigare a Accidentelor și Incidentelor în Transporturi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în continuare – Regulament)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reglementează misiunea, funcțiile, domeniile de activitate</w:t>
      </w:r>
      <w:r w:rsidR="00553EE7">
        <w:rPr>
          <w:rFonts w:ascii="Times New Roman" w:hAnsi="Times New Roman" w:cs="Times New Roman"/>
          <w:sz w:val="24"/>
          <w:szCs w:val="24"/>
          <w:lang w:val="ro-MD"/>
        </w:rPr>
        <w:t>, atribuțiile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drepturile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Biroului de Investigare a Accidentelor și Incidentelor în Transporturi (în continuare – Birou)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 modalitatea de organizare a activității acest</w:t>
      </w:r>
      <w:r>
        <w:rPr>
          <w:rFonts w:ascii="Times New Roman" w:hAnsi="Times New Roman" w:cs="Times New Roman"/>
          <w:sz w:val="24"/>
          <w:szCs w:val="24"/>
          <w:lang w:val="ro-MD"/>
        </w:rPr>
        <w:t>u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ia.</w:t>
      </w:r>
    </w:p>
    <w:p w14:paraId="13B70CB3" w14:textId="51354225" w:rsidR="006E037D" w:rsidRPr="006E037D" w:rsidRDefault="00146ED9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2.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Biroul 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Tr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>ansporturi este o autoritate administrativă centrală, aflată în subordinea Guvernului, desemnată să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organizeze 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>investigații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 tehnice privind 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 cu scopul de a determina cauzele 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>și</w:t>
      </w:r>
    </w:p>
    <w:p w14:paraId="66E5E7D9" w14:textId="3D7CE71D" w:rsidR="00A85AFF" w:rsidRPr="00A85AFF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E037D">
        <w:rPr>
          <w:rFonts w:ascii="Times New Roman" w:hAnsi="Times New Roman" w:cs="Times New Roman"/>
          <w:sz w:val="24"/>
          <w:szCs w:val="24"/>
          <w:lang w:val="ro-MD"/>
        </w:rPr>
        <w:t>circumstanțele</w:t>
      </w:r>
      <w:r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 în care s-au produs evenimentele în transport </w:t>
      </w:r>
      <w:r w:rsidRPr="006E037D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 de a emite recomandări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E037D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="00BC1E39" w:rsidRPr="00BC1E39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</w:p>
    <w:p w14:paraId="0BAD169A" w14:textId="18D4988C" w:rsidR="00A85AFF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3.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este persoana juridică de drept public,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sediul în municipiul Chișinău, care dispune de denumire, ștampilă cu Stema de Stat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Republicii Moldova, conturi trezoreriale, precum și alte atribute specifice autorităților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publice, stabilite în legislație.</w:t>
      </w:r>
    </w:p>
    <w:p w14:paraId="01DF793B" w14:textId="212307D4" w:rsidR="00A85AFF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4.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Finanțarea și asigurarea tehnico-materială a activității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 efectuează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din contul mijloacelor prevăzute în legea bugetului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stat.</w:t>
      </w:r>
    </w:p>
    <w:p w14:paraId="0D47511C" w14:textId="0617E7A3" w:rsid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5.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activitatea sa,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 conduce de Constituția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Republicii Moldova, de Legea nr. 98/2012 privind administrația publică centrală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specialitate, Legea nr. 136/2017 cu privire la Guvern și de alte acte normative.</w:t>
      </w:r>
    </w:p>
    <w:p w14:paraId="5E1E1BE0" w14:textId="77777777" w:rsidR="00BC1E39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03FF60F7" w14:textId="77777777" w:rsidR="00A85AFF" w:rsidRPr="00BC1E39" w:rsidRDefault="00A85AFF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>II. MISIUNEA, DOMENIILE DE ACTIVITATE, FUNCȚIILE</w:t>
      </w:r>
    </w:p>
    <w:p w14:paraId="27B40054" w14:textId="1852840A" w:rsidR="00A85AFF" w:rsidRDefault="00A85AFF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>DE BAZĂ</w:t>
      </w:r>
      <w:r w:rsidR="00BC1E39">
        <w:rPr>
          <w:rFonts w:ascii="Times New Roman" w:hAnsi="Times New Roman" w:cs="Times New Roman"/>
          <w:b/>
          <w:sz w:val="24"/>
          <w:szCs w:val="24"/>
          <w:lang w:val="ro-MD"/>
        </w:rPr>
        <w:t>, ATRIBUȚIILE</w:t>
      </w: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 xml:space="preserve"> ȘI DREPTURILE </w:t>
      </w:r>
      <w:r w:rsidR="00BC1E39">
        <w:rPr>
          <w:rFonts w:ascii="Times New Roman" w:hAnsi="Times New Roman" w:cs="Times New Roman"/>
          <w:b/>
          <w:sz w:val="24"/>
          <w:szCs w:val="24"/>
          <w:lang w:val="ro-MD"/>
        </w:rPr>
        <w:t>BIROULUI</w:t>
      </w:r>
    </w:p>
    <w:p w14:paraId="2385C03B" w14:textId="77777777" w:rsidR="00BC1E39" w:rsidRPr="00BC1E39" w:rsidRDefault="00BC1E39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88D4BD0" w14:textId="05ADF484" w:rsidR="00A85AFF" w:rsidRPr="00A85AFF" w:rsidRDefault="003D7F82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6.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are misiunea de a asigura și de a sprijini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realizarea obiectivelor programului de guvernare, prin realizarea politicilor publice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Guvernului în domeni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 xml:space="preserve">ul </w:t>
      </w:r>
      <w:bookmarkStart w:id="0" w:name="_Hlk221790627"/>
      <w:r w:rsidR="000827C0">
        <w:rPr>
          <w:rFonts w:ascii="Times New Roman" w:hAnsi="Times New Roman" w:cs="Times New Roman"/>
          <w:sz w:val="24"/>
          <w:szCs w:val="24"/>
          <w:lang w:val="ro-MD"/>
        </w:rPr>
        <w:t>investigării accidentelor și incidentelor în transportul aerian, feroviar și naval</w:t>
      </w:r>
      <w:bookmarkEnd w:id="0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62153356" w14:textId="46C3B47F" w:rsidR="00A85AFF" w:rsidRDefault="003D7F82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7.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realizează funcțiile stabilite de Regulament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următoarele domenii:</w:t>
      </w:r>
    </w:p>
    <w:p w14:paraId="77C3627F" w14:textId="40EF54CC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7.1.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 xml:space="preserve"> Investigarea evenimentelor din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domeniul aviației civile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5D62A8EB" w14:textId="43647EDB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Investigarea evenimentelor di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n domeniul transportului feroviar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0322248A" w14:textId="38E9AFBF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7.3. 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Investigarea evenimentelor di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n domeniul transportului naval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57AF2B18" w14:textId="3E156BE6" w:rsid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8.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Funcțiile de bază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sunt:</w:t>
      </w:r>
    </w:p>
    <w:p w14:paraId="795C07AE" w14:textId="57FD071A" w:rsidR="00715749" w:rsidRDefault="006207C5" w:rsidP="00715749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8.1. </w:t>
      </w:r>
      <w:r w:rsidR="00715749" w:rsidRPr="00715749">
        <w:rPr>
          <w:rFonts w:ascii="Times New Roman" w:hAnsi="Times New Roman" w:cs="Times New Roman"/>
          <w:sz w:val="24"/>
          <w:szCs w:val="24"/>
          <w:lang w:val="ro-MD"/>
        </w:rPr>
        <w:t>elaborarea documentelor de politici publice, a proiectelor de acte normative în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15749" w:rsidRPr="00715749">
        <w:rPr>
          <w:rFonts w:ascii="Times New Roman" w:hAnsi="Times New Roman" w:cs="Times New Roman"/>
          <w:sz w:val="24"/>
          <w:szCs w:val="24"/>
          <w:lang w:val="ro-MD"/>
        </w:rPr>
        <w:t xml:space="preserve">domeniile 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de activitate ale acestuia</w:t>
      </w:r>
      <w:r w:rsidR="00715749" w:rsidRPr="00715749">
        <w:rPr>
          <w:rFonts w:ascii="Times New Roman" w:hAnsi="Times New Roman" w:cs="Times New Roman"/>
          <w:sz w:val="24"/>
          <w:szCs w:val="24"/>
          <w:lang w:val="ro-MD"/>
        </w:rPr>
        <w:t>, inclusiv a celor pentru asigurarea implementării actelor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15749" w:rsidRPr="00715749">
        <w:rPr>
          <w:rFonts w:ascii="Times New Roman" w:hAnsi="Times New Roman" w:cs="Times New Roman"/>
          <w:sz w:val="24"/>
          <w:szCs w:val="24"/>
          <w:lang w:val="ro-MD"/>
        </w:rPr>
        <w:t>normative și a decretelor Președintelui Republicii Moldova, precum și monitorizarea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15749" w:rsidRPr="00715749">
        <w:rPr>
          <w:rFonts w:ascii="Times New Roman" w:hAnsi="Times New Roman" w:cs="Times New Roman"/>
          <w:sz w:val="24"/>
          <w:szCs w:val="24"/>
          <w:lang w:val="ro-MD"/>
        </w:rPr>
        <w:t>implementării acestora;</w:t>
      </w:r>
    </w:p>
    <w:p w14:paraId="1A3551A5" w14:textId="4955E7AD" w:rsidR="006207C5" w:rsidRPr="00A85AFF" w:rsidRDefault="00715749" w:rsidP="000827C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8.2.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elaborarea 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>și prez</w:t>
      </w:r>
      <w:r>
        <w:rPr>
          <w:rFonts w:ascii="Times New Roman" w:hAnsi="Times New Roman" w:cs="Times New Roman"/>
          <w:sz w:val="24"/>
          <w:szCs w:val="24"/>
          <w:lang w:val="ro-MD"/>
        </w:rPr>
        <w:t>entarea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 spre promovare organului central de specialitate în domeniul transporturilor 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proiecte de 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r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>eglementări legate de investigația tehnică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>privind siguranța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în condițiile art. 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 alin. (1) lit. d) din Legea nr. 213/2021 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cu privire la investigarea accidentelor </w:t>
      </w:r>
      <w:r w:rsidR="00793F99" w:rsidRPr="00F60FE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 incidentelor în transporturi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093F3CD6" w14:textId="0C33E37A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colaborarea, în conformitate cu legislația națională, cu instituții de profil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străinătate, în domeniile prevăzute la pct. 7;</w:t>
      </w:r>
    </w:p>
    <w:p w14:paraId="7B6DE77F" w14:textId="4DEBFA53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aplicarea actelor normative și implementarea tratatelor internaționale la care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Republica Moldova este parte, în domeniile prevăzute la pct. 7, întocmirea rapoartelor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privind executarea acestora;</w:t>
      </w:r>
    </w:p>
    <w:p w14:paraId="05D16E2B" w14:textId="226A75EB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armonizarea, în comun cu organele centrale de specialitate ale statului,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legislației naționale (transpunere și implementare) la acquis-</w:t>
      </w:r>
      <w:proofErr w:type="spellStart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ul</w:t>
      </w:r>
      <w:proofErr w:type="spellEnd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UE, pentru implementarea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cerințelor de aderare a Republicii Moldova la Uniunea Europeană;</w:t>
      </w:r>
    </w:p>
    <w:p w14:paraId="4617AD78" w14:textId="046191D0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monitorizarea continuă și raportarea periodică a progreselor înregistrate pentru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acțiunile planificate în Planul național de aderare a Republicii Moldova la Uniunea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Europeană, în Planul național de reglementări, precum și a recomandărilor Comisiei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Europene din Raportul anual de extindere și a recomandărilor/concluziilor operaționale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Consiliului/comitetelor de asociere;</w:t>
      </w:r>
    </w:p>
    <w:p w14:paraId="3BBC374D" w14:textId="26B456CE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participarea la implementarea Acordului de Asociere dintre Republica Moldova,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pe de o parte, și Uniunea Europeană și Comunitatea Europeană a Energiei Atomice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statele membre ale acestora, pe de altă parte;</w:t>
      </w:r>
    </w:p>
    <w:p w14:paraId="750DEF63" w14:textId="24634B14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avizarea proiectelor de acte normative elaborate de alte autorități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publice;</w:t>
      </w:r>
    </w:p>
    <w:p w14:paraId="69FD31B1" w14:textId="1D6F2BBA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 competențelor și a responsabilităților în domeniul finanțelor publice,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 conformitate cu prevederile Legii finanțelor publice și responsabilității bugetar-fiscale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nr.181/2014;</w:t>
      </w:r>
    </w:p>
    <w:p w14:paraId="0A750C3F" w14:textId="726E2645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10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organizarea procesului de planificare, de executare, de evidență contabilă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raportare a bugetului în cadrul autorității administrative centrale;</w:t>
      </w:r>
    </w:p>
    <w:p w14:paraId="4EC1C726" w14:textId="6E253877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exercitarea, în numele statului, a funcției de fondator în entitățile publice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subordine;</w:t>
      </w:r>
    </w:p>
    <w:p w14:paraId="7B01CBB3" w14:textId="41BA241C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8.1</w:t>
      </w:r>
      <w:r w:rsidR="00715749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 altor funcții specifice.</w:t>
      </w:r>
    </w:p>
    <w:p w14:paraId="0EF09C80" w14:textId="1430695A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9.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este învestit cu următoarele drepturi:</w:t>
      </w:r>
    </w:p>
    <w:p w14:paraId="21961A89" w14:textId="531D0E79" w:rsid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9.1. să solicite și să primească, în condițiile cadrului normativ, de la autoritățile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 centrale și locale, informații necesare pentru îndeplinirea funcțiilor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exercitarea atribuțiilor;</w:t>
      </w:r>
    </w:p>
    <w:p w14:paraId="1CC12056" w14:textId="2BF5004F" w:rsidR="006207C5" w:rsidRPr="00A85AFF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9.2.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să elaboreze proiecte de acte normative și documente de politici publice, să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participe la efectuarea expertizelor și acordarea consultațiilor și să examineze alte chestiuni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ce țin de domeniile specifice de activitate;</w:t>
      </w:r>
    </w:p>
    <w:p w14:paraId="5A963512" w14:textId="7F9C8690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prezinte Guvernului propuneri privind modificarea cadrului normativ în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domeniile de competență încredințate;</w:t>
      </w:r>
    </w:p>
    <w:p w14:paraId="4F7EDD6A" w14:textId="52E61A6D" w:rsidR="00A85AFF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participe la negocierile interguvernamentale privind subiectele ce țin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competența sa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7FCD1268" w14:textId="2626C787" w:rsidR="00EF753B" w:rsidRPr="00A85AFF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5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asigure reprezentarea Republicii Moldova în organizațiile internaționale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profil, în condițiile actelor normative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2D3FEFA3" w14:textId="6A2CB971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colaboreze cu autoritățile administrației publice locale pentru implementarea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politicii statului în domeniile încredințate și a soluționării problemelor comune;</w:t>
      </w:r>
    </w:p>
    <w:p w14:paraId="52FD41C8" w14:textId="4A00FE63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înainteze, în conformitate cu legislația, acțiuni în regres împotriva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funcționarilor publici și a altor categorii de personal care au cauzat prejudicii proprietății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publice și bugetului public național;</w:t>
      </w:r>
    </w:p>
    <w:p w14:paraId="6D74DF29" w14:textId="68F78C34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solicite, în conformitate cu legea, accesul și să obțină gratuit, prin intermediul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platformei de interoperabilitate, informații statistice, financiare, fiscale, economice, juridice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alte informații relevante pentru îndeplinirea funcțiilor sale;</w:t>
      </w:r>
    </w:p>
    <w:p w14:paraId="621FE1E1" w14:textId="2614D0F0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emită sau să aprobe acte normative cu scopul de realizare a misiunii sale și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îndeplinire a funcțiilor ce îi revin;</w:t>
      </w:r>
    </w:p>
    <w:p w14:paraId="1974446B" w14:textId="42AD3A52" w:rsidR="00E71A58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71A58">
        <w:rPr>
          <w:rFonts w:ascii="Times New Roman" w:hAnsi="Times New Roman" w:cs="Times New Roman"/>
          <w:sz w:val="24"/>
          <w:szCs w:val="24"/>
          <w:lang w:val="ro-MD"/>
        </w:rPr>
        <w:t>să încheie tratate internaționale în condițiile legii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14:paraId="2B3A64AC" w14:textId="34301D6F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prezinte Guvernului demersuri privind necesitatea suspendării, a anulării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sau, după caz, a abrogării, în totalitate sau în parte, a actelor ce contravin legislației emise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conducătorii ministerelor, ai Cancelariei de Stat sau ai altor autorități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administrative centrale;</w:t>
      </w:r>
    </w:p>
    <w:p w14:paraId="5CD5C297" w14:textId="770AB1CE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reprezinte și să apere interesele sale în instanțele judecătorești de toate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nivelurile;</w:t>
      </w:r>
    </w:p>
    <w:p w14:paraId="2EF68E2A" w14:textId="6960BF69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conlucreze cu autorități similare ale altor state, inclusiv prin încheierea unor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acorduri bilaterale de colaborare, prin schimb de experiență și informații de specialitate;</w:t>
      </w:r>
    </w:p>
    <w:p w14:paraId="4048EF95" w14:textId="4343A2A1" w:rsid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6207C5">
        <w:rPr>
          <w:rFonts w:ascii="Times New Roman" w:hAnsi="Times New Roman" w:cs="Times New Roman"/>
          <w:sz w:val="24"/>
          <w:szCs w:val="24"/>
          <w:lang w:val="ro-MD"/>
        </w:rPr>
        <w:t>să coopereze și să încheie contracte în condițiile legii cu instituții de formare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6207C5">
        <w:rPr>
          <w:rFonts w:ascii="Times New Roman" w:hAnsi="Times New Roman" w:cs="Times New Roman"/>
          <w:sz w:val="24"/>
          <w:szCs w:val="24"/>
          <w:lang w:val="ro-MD"/>
        </w:rPr>
        <w:t>profesională din țară și din străinătate în vederea creșterii calității actului de investigație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6207C5">
        <w:rPr>
          <w:rFonts w:ascii="Times New Roman" w:hAnsi="Times New Roman" w:cs="Times New Roman"/>
          <w:sz w:val="24"/>
          <w:szCs w:val="24"/>
          <w:lang w:val="ro-MD"/>
        </w:rPr>
        <w:t>tehnică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privind siguranța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38F4B6A7" w14:textId="397D73BB" w:rsidR="00EF753B" w:rsidRDefault="00EF753B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>să solicite și să obțină informații privind modul și stadiul de implementare a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>recomandărilor privind siguranța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16F9B5F8" w14:textId="14C2D980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6E037D" w:rsidRP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A85AFF">
        <w:rPr>
          <w:rFonts w:ascii="Times New Roman" w:hAnsi="Times New Roman" w:cs="Times New Roman"/>
          <w:sz w:val="24"/>
          <w:szCs w:val="24"/>
          <w:lang w:val="ro-MD"/>
        </w:rPr>
        <w:t>să exercite și alte drepturi în temeiul actelor normative ce reglementează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A85AFF">
        <w:rPr>
          <w:rFonts w:ascii="Times New Roman" w:hAnsi="Times New Roman" w:cs="Times New Roman"/>
          <w:sz w:val="24"/>
          <w:szCs w:val="24"/>
          <w:lang w:val="ro-MD"/>
        </w:rPr>
        <w:t>relațiile în domeniile de activitate încredințate autorității administrative centrale conform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A85AFF">
        <w:rPr>
          <w:rFonts w:ascii="Times New Roman" w:hAnsi="Times New Roman" w:cs="Times New Roman"/>
          <w:sz w:val="24"/>
          <w:szCs w:val="24"/>
          <w:lang w:val="ro-MD"/>
        </w:rPr>
        <w:t>domeniilor sale de competență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558D74F8" w14:textId="504BD717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207C5">
        <w:rPr>
          <w:rFonts w:ascii="Times New Roman" w:hAnsi="Times New Roman" w:cs="Times New Roman"/>
          <w:b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În conformitate cu funcțiile de bază stabilite la punctul 8, Biroul are următoarele atribuții:</w:t>
      </w:r>
    </w:p>
    <w:p w14:paraId="544E2439" w14:textId="2B64CF99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10.1.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organizează, conduce și coordonează activitatea de investigație tehnică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siguranța în transportul aerian, feroviar și naval;</w:t>
      </w:r>
    </w:p>
    <w:p w14:paraId="5FD24051" w14:textId="4712BAEA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10.2.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numește membrii comisiei de investigație tehnică privind siguranța,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președintele Comisiei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și/sau reprezentantul acreditat;</w:t>
      </w:r>
    </w:p>
    <w:p w14:paraId="6348AF1B" w14:textId="08DAA38F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3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elaborează programul de perfecționare profesională și planul anual de instruiri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pentru calificarea personalului propriu;</w:t>
      </w:r>
    </w:p>
    <w:p w14:paraId="258EB951" w14:textId="257A3251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4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elaborează și prezintă spre promovare organului central de specialitate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domeniul transportului proiecte de reglementări legate de investigația tehnică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siguranța;</w:t>
      </w:r>
    </w:p>
    <w:p w14:paraId="618096A1" w14:textId="19C89864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10.5.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comunică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organizațiilor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internaționale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de profil date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informații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cu privire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investigațiile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>
        <w:rPr>
          <w:rFonts w:ascii="Times New Roman" w:hAnsi="Times New Roman" w:cs="Times New Roman"/>
          <w:sz w:val="24"/>
          <w:szCs w:val="24"/>
          <w:lang w:val="ro-MD"/>
        </w:rPr>
        <w:t xml:space="preserve">tehnice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, conform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cerințelor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internaționale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recunoscute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asumate de Republica Moldova;</w:t>
      </w:r>
    </w:p>
    <w:p w14:paraId="53BBCD1A" w14:textId="5D3C50AE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6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întocmește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rapoarte preliminare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finale asupra rezultatelor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investigațiilor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tehnice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le transmite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părților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implicate, celor cu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responsabilități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în materie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siguranță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celor interesate;</w:t>
      </w:r>
    </w:p>
    <w:p w14:paraId="4345E659" w14:textId="486E5796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7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face publice rapoartele finale în conformitate cu art. 17 din Legea nr. 213/2021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privire la investigarea accidentelor și incidentelor în transporturi;</w:t>
      </w:r>
    </w:p>
    <w:p w14:paraId="5059092C" w14:textId="73171C48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10.8.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colaborează cu alte organisme și instituții pentru efectuarea unor analize,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expertize tehnice, teste și a altor operațiuni cu scopul de a determina cauzele producerii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evenimentului în transport;</w:t>
      </w:r>
    </w:p>
    <w:p w14:paraId="4D1C451A" w14:textId="22F0E5DC" w:rsidR="006E037D" w:rsidRPr="00EF753B" w:rsidRDefault="006207C5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10.</w:t>
      </w:r>
      <w:r w:rsidR="006E037D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EF753B">
        <w:rPr>
          <w:rFonts w:ascii="Times New Roman" w:hAnsi="Times New Roman" w:cs="Times New Roman"/>
          <w:sz w:val="24"/>
          <w:szCs w:val="24"/>
          <w:lang w:val="ro-MD"/>
        </w:rPr>
        <w:t>coopere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6E037D" w:rsidRPr="00EF753B">
        <w:rPr>
          <w:rFonts w:ascii="Times New Roman" w:hAnsi="Times New Roman" w:cs="Times New Roman"/>
          <w:sz w:val="24"/>
          <w:szCs w:val="24"/>
          <w:lang w:val="ro-MD"/>
        </w:rPr>
        <w:t>z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ă</w:t>
      </w:r>
      <w:r w:rsidR="006E037D"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și încheie acorduri tehnice cu autoritățile de profil ale altor state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EF753B">
        <w:rPr>
          <w:rFonts w:ascii="Times New Roman" w:hAnsi="Times New Roman" w:cs="Times New Roman"/>
          <w:sz w:val="24"/>
          <w:szCs w:val="24"/>
          <w:lang w:val="ro-MD"/>
        </w:rPr>
        <w:t>cu scopul de a îmbunătăți siguranța în transporturi și să prevadă cele mai bune modalități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E037D" w:rsidRPr="00EF753B">
        <w:rPr>
          <w:rFonts w:ascii="Times New Roman" w:hAnsi="Times New Roman" w:cs="Times New Roman"/>
          <w:sz w:val="24"/>
          <w:szCs w:val="24"/>
          <w:lang w:val="ro-MD"/>
        </w:rPr>
        <w:t>de cooperare, care să permită:</w:t>
      </w:r>
    </w:p>
    <w:p w14:paraId="5093CFAF" w14:textId="77CD4EB2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9.1.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asigure asistența tehnică reciprocă și expertiza necesară pentru îndeplinirea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unor sarcini comune;</w:t>
      </w:r>
    </w:p>
    <w:p w14:paraId="5193533A" w14:textId="5BF4A738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9.2.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coordoneze măsurile de urgență;</w:t>
      </w:r>
    </w:p>
    <w:p w14:paraId="1BECAC11" w14:textId="4A6114F3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10.3.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folosească în comun spațiile și echipamentele tehnice, mijloacele de transport,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componentele sau părțile acestora și alte obiecte utile investigației tehnice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siguranța, inclusiv aparatele de înregistrare de bord, echipamentele de înregistrare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mesajelor verbale și de înregistrare a funcționării sistemului de semnalizare și control al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traficului;</w:t>
      </w:r>
    </w:p>
    <w:p w14:paraId="6191D367" w14:textId="0F2FE5FB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9.4.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obțină și să utilizeze în comun informațiile relevante pentru analiza datelor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pentru elaborarea recomandărilor privind siguranța;</w:t>
      </w:r>
    </w:p>
    <w:p w14:paraId="3267FE58" w14:textId="436D1C9C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9.5.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elaboreze metode comune de investigație tehnică privind siguranța;</w:t>
      </w:r>
    </w:p>
    <w:p w14:paraId="5A954D55" w14:textId="79A875D4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9.6.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stabilească principii comune de monitorizare a respectării recomandărilor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privind siguranța și de adaptare a metodelor de investigație tehnică privind siguranța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progresul tehnic și științific;</w:t>
      </w:r>
    </w:p>
    <w:p w14:paraId="2CC4AE24" w14:textId="710A3110" w:rsidR="006E037D" w:rsidRPr="00EF753B" w:rsidRDefault="006E037D" w:rsidP="006E037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9.7.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stabilească norme de confidențialitate cu respectarea reglementărilor naționale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privind declarațiile martorilor, prelucrarea datelor și informațiilor prevăzute la art. 16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Legea nr. 213/2021 cu privire la investigarea accidentelor și incidentelor în transporturi;</w:t>
      </w:r>
    </w:p>
    <w:p w14:paraId="739F9B78" w14:textId="1A97D68A" w:rsidR="006E037D" w:rsidRDefault="006E037D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9.8.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organizeze activități specifice de formare profesională a investigatorilor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5DF11E6A" w14:textId="2D0DFBB2" w:rsidR="006207C5" w:rsidRPr="006207C5" w:rsidRDefault="006E037D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>10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emite recomandări 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în vederea prevenirii unor evenimente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similare în transport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urmărește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modul de implementare a acestora;</w:t>
      </w:r>
    </w:p>
    <w:p w14:paraId="645E45AA" w14:textId="4A338F5E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asigură creșterea și menținerea siguranței la nivel ridicat prin emiterea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recomandări privind siguranța;</w:t>
      </w:r>
    </w:p>
    <w:p w14:paraId="08875D3C" w14:textId="77F110AA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10.1</w:t>
      </w:r>
      <w:r w:rsidR="006E037D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emite, în limitele competențelor, ordine (decizii) de investigație tehnică și alte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acte administrative.</w:t>
      </w:r>
    </w:p>
    <w:p w14:paraId="65722B21" w14:textId="77777777" w:rsidR="00EF753B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91BFB33" w14:textId="77777777" w:rsidR="00A85AFF" w:rsidRPr="00C95894" w:rsidRDefault="00A85AFF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C95894">
        <w:rPr>
          <w:rFonts w:ascii="Times New Roman" w:hAnsi="Times New Roman" w:cs="Times New Roman"/>
          <w:b/>
          <w:sz w:val="24"/>
          <w:szCs w:val="24"/>
          <w:lang w:val="ro-MD"/>
        </w:rPr>
        <w:t>III. ORGANIZAREA ACTIVITĂȚII AUTORITĂȚII</w:t>
      </w:r>
    </w:p>
    <w:p w14:paraId="5180A5B9" w14:textId="52C5DEAC" w:rsidR="00A85AFF" w:rsidRDefault="00A85AFF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C95894">
        <w:rPr>
          <w:rFonts w:ascii="Times New Roman" w:hAnsi="Times New Roman" w:cs="Times New Roman"/>
          <w:b/>
          <w:sz w:val="24"/>
          <w:szCs w:val="24"/>
          <w:lang w:val="ro-MD"/>
        </w:rPr>
        <w:t>ADMINISTRATIVE CENTRALE</w:t>
      </w:r>
    </w:p>
    <w:p w14:paraId="0BFC5337" w14:textId="77777777" w:rsidR="00C95894" w:rsidRPr="00C95894" w:rsidRDefault="00C95894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6CCDACD" w14:textId="285FE00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E71A58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Pr="00E71A58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A85AFF" w:rsidRPr="00E71A58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Conducerea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Biroului este exercitată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directorul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general, numit și eliberat din funcție de către Guvern conform art.17 alin. (2) din Legea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nr.98/2012 privind administrația publică centrală de specialitate și art. 6 alin. (4) din Legea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nr.199/2010 cu privire la statutul persoanelor cu funcții de demnitate publică care:</w:t>
      </w:r>
    </w:p>
    <w:p w14:paraId="0208CBBA" w14:textId="70AD61B9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.1. determină obiectivele de activitate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pornind de la Programul de activitate al Guvernului și alte documente de politici publice,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stabilește căile de realizare a acestora;</w:t>
      </w:r>
    </w:p>
    <w:p w14:paraId="0F1D90F0" w14:textId="734E3353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.2. asigură executarea legilor, a decretelor Președintelui Republicii Moldova,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hotărârilor Parlamentului, a ordonanțelor, a hotărârilor și a dispozițiilor Guvernului, precum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îndeplinirea funcțiilor ce decurg din prevederile prezentului Regulament și ale altor acte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normative;</w:t>
      </w:r>
    </w:p>
    <w:p w14:paraId="55DB45D6" w14:textId="37D3B0AF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.3. aprobă planul anual de acțiuni al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rapoartele privind realizarea acestuia;</w:t>
      </w:r>
    </w:p>
    <w:p w14:paraId="55881464" w14:textId="5DE25468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.4. asigură coordonarea și supravegherea activității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 monitorizarea activității structurilor organizaționale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sfera de competență a acesteia;</w:t>
      </w:r>
    </w:p>
    <w:p w14:paraId="23CB900D" w14:textId="548A71F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.5. organizează sistemul de control intern managerial, precum și funcția de audit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intern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707990D6" w14:textId="46F2D11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.6. exercită dreptul asupra efectuării cheltuielilor, în conformitate cu alocațiile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aprobate pentru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 legea bugetară anuală;</w:t>
      </w:r>
    </w:p>
    <w:p w14:paraId="253807F2" w14:textId="7A9144F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.7. prezintă pentru coordonare prim-viceprim-ministrului sau viceprim- ministrului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desemnat:</w:t>
      </w:r>
    </w:p>
    <w:p w14:paraId="122DA2AF" w14:textId="5B2B56AA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.7.1. planul anual de activitate al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și, pentru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aprobare, măsurile de realizare a direcțiilor strategice de activitate a acesteia;</w:t>
      </w:r>
    </w:p>
    <w:p w14:paraId="01766A8D" w14:textId="3E34110A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.7.2. proiectele de acte normative al căror autor este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care urmează a fi prezentate, în modul stabilit, spre examinare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Guvernului;</w:t>
      </w:r>
    </w:p>
    <w:p w14:paraId="36E25E1E" w14:textId="5EEF2C2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.7.3. proiectele actelor normative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14A5DC66" w14:textId="6349E18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negociază și semnează tratate internaționale ale Republicii Moldova,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conformitate cu deplinele puteri acordate în modul stabilit în Legea nr.595/1999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tratatele internaționale ale Republicii Moldova;</w:t>
      </w:r>
    </w:p>
    <w:p w14:paraId="3D847A10" w14:textId="118AFFE3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aprobă organigrama autorității administrative centrale;</w:t>
      </w:r>
    </w:p>
    <w:p w14:paraId="538FCBCE" w14:textId="0E936E6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0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semnează avize la proiecte de acte normative care au tangență cu domeniile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activitate încredințate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332EE1BA" w14:textId="141955A1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emite ordine în mod unipersonal și în limitele competențelor atribuite,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asigurând controlul executării acestora;</w:t>
      </w:r>
    </w:p>
    <w:p w14:paraId="2AD15F4A" w14:textId="558379A9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aprobă regulamentele subdiviziunilor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fișele de post ale angajaților;</w:t>
      </w:r>
    </w:p>
    <w:p w14:paraId="1185E2F4" w14:textId="1F5C1C05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numește în funcții publice, modifică, suspendă și încetează raporturile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serviciu ale funcționarilor publici, în condițiile legii;</w:t>
      </w:r>
    </w:p>
    <w:p w14:paraId="04FEAB74" w14:textId="76BC5BD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angajează și eliberează din funcție alte categorii de personal, în condițiile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legislației muncii;</w:t>
      </w:r>
    </w:p>
    <w:p w14:paraId="596DA925" w14:textId="7665E4E5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conferă grade de calificare funcționarilor publici, acordă stimulări și aplică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sancțiuni disciplinare în condițiile legii;</w:t>
      </w:r>
    </w:p>
    <w:p w14:paraId="78E2591F" w14:textId="49732A5F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reprezintă, fără un mandat special,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relațiile cu autoritățile administrației publice centrale și locale, cu alte autorități publice,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reprezentanții societății civile și cu persoanele fizice și juridice din Republica Moldova și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străinătate;</w:t>
      </w:r>
    </w:p>
    <w:p w14:paraId="7D248585" w14:textId="0072689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semnează, în limitele competenței sale, ordine și alte acte prevăzute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legislație, emise de către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Birou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4D093A79" w14:textId="0032F1EB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înaintează propuneri pentru decorarea cu distincții de stat a personalului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condițiile legii;</w:t>
      </w:r>
    </w:p>
    <w:p w14:paraId="4D3B4E94" w14:textId="7BA58D49" w:rsidR="00F0314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aprobă sau modifică statul de personal și schema de încadrare a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limitele fondului de retribuire a muncii și ale efectivului-limită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aprobat de Guvern;</w:t>
      </w:r>
    </w:p>
    <w:p w14:paraId="46AF24C2" w14:textId="23A20049" w:rsidR="00F0314F" w:rsidRDefault="00F0314F" w:rsidP="00F0314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11.2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735467">
        <w:rPr>
          <w:rFonts w:ascii="Times New Roman" w:hAnsi="Times New Roman" w:cs="Times New Roman"/>
          <w:sz w:val="24"/>
          <w:szCs w:val="24"/>
          <w:lang w:val="ro-MD"/>
        </w:rPr>
        <w:t>numește membrii comisiei de investigație</w:t>
      </w:r>
      <w:r w:rsidR="00553EE7">
        <w:rPr>
          <w:rFonts w:ascii="Times New Roman" w:hAnsi="Times New Roman" w:cs="Times New Roman"/>
          <w:sz w:val="24"/>
          <w:szCs w:val="24"/>
          <w:lang w:val="ro-MD"/>
        </w:rPr>
        <w:t xml:space="preserve"> tehnică</w:t>
      </w:r>
      <w:r w:rsidRPr="00735467">
        <w:rPr>
          <w:rFonts w:ascii="Times New Roman" w:hAnsi="Times New Roman" w:cs="Times New Roman"/>
          <w:sz w:val="24"/>
          <w:szCs w:val="24"/>
          <w:lang w:val="ro-MD"/>
        </w:rPr>
        <w:t xml:space="preserve"> privind siguranța, </w:t>
      </w:r>
      <w:r>
        <w:rPr>
          <w:rFonts w:ascii="Times New Roman" w:hAnsi="Times New Roman" w:cs="Times New Roman"/>
          <w:sz w:val="24"/>
          <w:szCs w:val="24"/>
          <w:lang w:val="ro-MD"/>
        </w:rPr>
        <w:t>președintele Comisiei și</w:t>
      </w:r>
      <w:r w:rsidRPr="00735467">
        <w:rPr>
          <w:rFonts w:ascii="Times New Roman" w:hAnsi="Times New Roman" w:cs="Times New Roman"/>
          <w:sz w:val="24"/>
          <w:szCs w:val="24"/>
          <w:lang w:val="ro-MD"/>
        </w:rPr>
        <w:t>/sau reprezentantul acreditat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14:paraId="0E60B08D" w14:textId="6F45F120" w:rsidR="00A85AFF" w:rsidRPr="00A85AFF" w:rsidRDefault="00F0314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.2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exercită și alte competențe care îi sunt atribuite în conformitate cu legislația.</w:t>
      </w:r>
    </w:p>
    <w:p w14:paraId="11B98785" w14:textId="38368C67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Directorul general și conducătorii subdiviziunilor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 xml:space="preserve"> 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limitele împuternicirilor delegate, poartă răspundere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pentru deciziile luate și pentru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 xml:space="preserve"> activitatea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7C46E08E" w14:textId="7FC5904A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3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funcție de importanța, volumul, complexitatea și specificul funcțiilor pe care 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realizează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condițiile legii, poate fi instituit un consiliu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cu rol de monitorizare și de supraveghere a autorității administrative centrale.</w:t>
      </w:r>
    </w:p>
    <w:p w14:paraId="55A128C4" w14:textId="721F8FD2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4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Corespondența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 xml:space="preserve">este semnată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directorul general și persoanele cu funcții de răspundere,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abilitate cu acest drept prin ordin al directorului general.</w:t>
      </w:r>
    </w:p>
    <w:p w14:paraId="3AD74342" w14:textId="0CC8E068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5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Semnăturile pe actele oficiale ale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Biroului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sunt aplicate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directorul general și persoanele cu funcții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răspundere, abilitate, inclusiv, cu utilizarea semnăturii electronice.</w:t>
      </w:r>
    </w:p>
    <w:p w14:paraId="1E81FFB4" w14:textId="1FDD888C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6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colaborează cu alte autorități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 centrale și locale, cu mediul de afaceri și cu societatea civilă, precum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cu instituțiile similare din alte state, cu organismele internaționale în domeniul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competență al instituției și cu partenerii de dezvoltare.</w:t>
      </w:r>
    </w:p>
    <w:p w14:paraId="6D3BBE4E" w14:textId="76ECE639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7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pot fi create comisii și grupuri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lucru care sunt convocate pentru examinarea și soluționarea unor chestiuni specifice.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lucrările comisiilor pot fi antrenați specialiști din diferite domenii.</w:t>
      </w:r>
    </w:p>
    <w:p w14:paraId="1376A4EC" w14:textId="01E3001C" w:rsid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9236BE" w:rsidRPr="009236BE">
        <w:rPr>
          <w:rFonts w:ascii="Times New Roman" w:hAnsi="Times New Roman" w:cs="Times New Roman"/>
          <w:b/>
          <w:sz w:val="24"/>
          <w:szCs w:val="24"/>
          <w:lang w:val="ro-MD"/>
        </w:rPr>
        <w:t>18</w:t>
      </w:r>
      <w:r w:rsidR="00A85AFF" w:rsidRPr="009236BE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se poate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institui un colegiu, în calitate de organ consultativ, în condițiile Legii nr.98/2012 cu privire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la administrația publică centrală de specialitate.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Componența numerică și nominală a colegiului se aprobă de către </w:t>
      </w:r>
      <w:r>
        <w:rPr>
          <w:rFonts w:ascii="Times New Roman" w:hAnsi="Times New Roman" w:cs="Times New Roman"/>
          <w:sz w:val="24"/>
          <w:szCs w:val="24"/>
          <w:lang w:val="ro-MD"/>
        </w:rPr>
        <w:t>directorul general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dacă normele speciale nu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prevăd altfel.</w:t>
      </w:r>
    </w:p>
    <w:p w14:paraId="1C2F1F2A" w14:textId="5CFC2F44" w:rsid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B56047">
        <w:rPr>
          <w:rFonts w:ascii="Times New Roman" w:hAnsi="Times New Roman" w:cs="Times New Roman"/>
          <w:b/>
          <w:sz w:val="24"/>
          <w:szCs w:val="24"/>
          <w:lang w:val="ro-MD"/>
        </w:rPr>
        <w:t>19</w:t>
      </w:r>
      <w:r w:rsidR="00D84D40"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Subdiviziunile structurale ale Biroului își desfășoară activitatea în conformitate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cu regulamentele aprobate de directorul general, cu regulamentele interne, cu fișele de post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ale funcționarilor publici și ale angajaților care lucrează în baza contractelor de muncă și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alte acte normative.</w:t>
      </w:r>
    </w:p>
    <w:p w14:paraId="19A1AFFF" w14:textId="1523C7B0" w:rsidR="00D84D40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8B06768" w14:textId="427BCAA9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21A92FB" w14:textId="70857C00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BF2FD84" w14:textId="43F491FC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8915301" w14:textId="1A2A1AC4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5C519D07" w14:textId="48A1921D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64009DF4" w14:textId="2D51A420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30122AA1" w14:textId="6E7E7C21" w:rsidR="00553EE7" w:rsidRDefault="00553EE7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056CF37B" w14:textId="3FC561F7" w:rsidR="006E037D" w:rsidRDefault="006E037D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24C27FC" w14:textId="0EA6AD91" w:rsidR="006E037D" w:rsidRDefault="006E037D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B5D3DF0" w14:textId="331DE4BF" w:rsidR="006E037D" w:rsidRDefault="006E037D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CDD54F2" w14:textId="77777777" w:rsidR="006E037D" w:rsidRDefault="006E037D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1" w:name="_GoBack"/>
      <w:bookmarkEnd w:id="1"/>
    </w:p>
    <w:p w14:paraId="44CBE0CA" w14:textId="77777777" w:rsidR="009236BE" w:rsidRDefault="009236BE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49A1BD1D" w14:textId="22C44309" w:rsidR="00A85AFF" w:rsidRDefault="00A85AFF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lastRenderedPageBreak/>
        <w:t>Anex</w:t>
      </w:r>
      <w:r w:rsidR="006B58E0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="00553EE7">
        <w:rPr>
          <w:rFonts w:ascii="Times New Roman" w:hAnsi="Times New Roman" w:cs="Times New Roman"/>
          <w:sz w:val="24"/>
          <w:szCs w:val="24"/>
          <w:lang w:val="ro-MD"/>
        </w:rPr>
        <w:t>nr. 2</w:t>
      </w:r>
    </w:p>
    <w:p w14:paraId="3ED039FF" w14:textId="2807F644" w:rsidR="006B58E0" w:rsidRDefault="00553EE7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 Hotărârea Guvernului nr. __/2026</w:t>
      </w:r>
    </w:p>
    <w:p w14:paraId="47B130D8" w14:textId="77777777" w:rsidR="006B58E0" w:rsidRPr="00A85AFF" w:rsidRDefault="006B58E0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5F019656" w14:textId="0C8AE7E6" w:rsidR="00A85AFF" w:rsidRPr="006B58E0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5AF1487E" w14:textId="41EB0D5F" w:rsidR="00A85AFF" w:rsidRPr="006B58E0" w:rsidRDefault="00A85AFF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STRUCTURA</w:t>
      </w:r>
    </w:p>
    <w:p w14:paraId="6EC17BCA" w14:textId="46D9E69F" w:rsidR="00A85AFF" w:rsidRPr="006B58E0" w:rsidRDefault="006B58E0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Biroului de Investigare a Accidentelor și Incidentelor în Transporturi</w:t>
      </w:r>
    </w:p>
    <w:p w14:paraId="530CBA9E" w14:textId="77777777" w:rsidR="006B58E0" w:rsidRPr="00A85AFF" w:rsidRDefault="006B58E0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0FB6DF4F" w14:textId="3B1E5F03" w:rsidR="00A85AFF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t>Directorul general</w:t>
      </w:r>
    </w:p>
    <w:p w14:paraId="52DCBB92" w14:textId="529ACCDA" w:rsidR="00A85AFF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t>S</w:t>
      </w:r>
      <w:r w:rsidR="006B58E0">
        <w:rPr>
          <w:rFonts w:ascii="Times New Roman" w:hAnsi="Times New Roman" w:cs="Times New Roman"/>
          <w:sz w:val="24"/>
          <w:szCs w:val="24"/>
          <w:lang w:val="ro-MD"/>
        </w:rPr>
        <w:t xml:space="preserve">erviciul </w:t>
      </w:r>
      <w:r w:rsidRPr="00A85AFF">
        <w:rPr>
          <w:rFonts w:ascii="Times New Roman" w:hAnsi="Times New Roman" w:cs="Times New Roman"/>
          <w:sz w:val="24"/>
          <w:szCs w:val="24"/>
          <w:lang w:val="ro-MD"/>
        </w:rPr>
        <w:t>audit intern</w:t>
      </w:r>
    </w:p>
    <w:p w14:paraId="5B9A310F" w14:textId="2A931AEE" w:rsidR="006B58E0" w:rsidRPr="00A85AFF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Serviciul control conformitate</w:t>
      </w:r>
    </w:p>
    <w:p w14:paraId="099C6EFB" w14:textId="77777777" w:rsidR="00385EDD" w:rsidRPr="00A85AFF" w:rsidRDefault="00385EDD" w:rsidP="00385ED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Secția management instituțional</w:t>
      </w:r>
    </w:p>
    <w:p w14:paraId="2E3D6091" w14:textId="77777777" w:rsidR="00385EDD" w:rsidRPr="00385EDD" w:rsidRDefault="00385EDD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5EDD">
        <w:rPr>
          <w:rFonts w:ascii="Times New Roman" w:hAnsi="Times New Roman" w:cs="Times New Roman"/>
          <w:sz w:val="24"/>
          <w:szCs w:val="24"/>
          <w:lang w:val="ro-RO"/>
        </w:rPr>
        <w:t>Serviciul investigare evenimente aeriene</w:t>
      </w:r>
    </w:p>
    <w:p w14:paraId="586D0BD0" w14:textId="0CEE54F1" w:rsidR="006B58E0" w:rsidRPr="006B58E0" w:rsidRDefault="006B58E0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Serviciul investigare evenimente feroviare</w:t>
      </w:r>
    </w:p>
    <w:p w14:paraId="6A6B20F2" w14:textId="77777777" w:rsidR="006B58E0" w:rsidRPr="006B58E0" w:rsidRDefault="006B58E0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Serviciul investigare evenimente navale</w:t>
      </w:r>
    </w:p>
    <w:p w14:paraId="0C7A9BF7" w14:textId="77777777" w:rsidR="00385EDD" w:rsidRPr="00A85AFF" w:rsidRDefault="00385ED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sectPr w:rsidR="00385EDD" w:rsidRPr="00A8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F259C"/>
    <w:multiLevelType w:val="hybridMultilevel"/>
    <w:tmpl w:val="2C0AD382"/>
    <w:lvl w:ilvl="0" w:tplc="F49ED6B2">
      <w:start w:val="3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6D"/>
    <w:rsid w:val="000827C0"/>
    <w:rsid w:val="000A0DC9"/>
    <w:rsid w:val="000C2EA9"/>
    <w:rsid w:val="00106406"/>
    <w:rsid w:val="00137F4A"/>
    <w:rsid w:val="001418AA"/>
    <w:rsid w:val="00146ED9"/>
    <w:rsid w:val="00165191"/>
    <w:rsid w:val="00183FB9"/>
    <w:rsid w:val="001B16CC"/>
    <w:rsid w:val="001C4824"/>
    <w:rsid w:val="001C702F"/>
    <w:rsid w:val="001F0581"/>
    <w:rsid w:val="001F3F57"/>
    <w:rsid w:val="00385EDD"/>
    <w:rsid w:val="003C0CF7"/>
    <w:rsid w:val="003D3999"/>
    <w:rsid w:val="003D7F82"/>
    <w:rsid w:val="004414B9"/>
    <w:rsid w:val="00445A6D"/>
    <w:rsid w:val="00464232"/>
    <w:rsid w:val="00540C40"/>
    <w:rsid w:val="00553EE7"/>
    <w:rsid w:val="00580004"/>
    <w:rsid w:val="006207C5"/>
    <w:rsid w:val="00686CF8"/>
    <w:rsid w:val="006B58E0"/>
    <w:rsid w:val="006E037D"/>
    <w:rsid w:val="006E06D6"/>
    <w:rsid w:val="00715749"/>
    <w:rsid w:val="00717523"/>
    <w:rsid w:val="00733A8F"/>
    <w:rsid w:val="007723C4"/>
    <w:rsid w:val="00793F99"/>
    <w:rsid w:val="007D7C74"/>
    <w:rsid w:val="007F74DF"/>
    <w:rsid w:val="008035CD"/>
    <w:rsid w:val="00810CC1"/>
    <w:rsid w:val="0082103B"/>
    <w:rsid w:val="0083636E"/>
    <w:rsid w:val="009236BE"/>
    <w:rsid w:val="00A15A97"/>
    <w:rsid w:val="00A54AFB"/>
    <w:rsid w:val="00A55AC1"/>
    <w:rsid w:val="00A85AFF"/>
    <w:rsid w:val="00AB7BF5"/>
    <w:rsid w:val="00AD1134"/>
    <w:rsid w:val="00B20830"/>
    <w:rsid w:val="00B56047"/>
    <w:rsid w:val="00B93485"/>
    <w:rsid w:val="00BB26DA"/>
    <w:rsid w:val="00BC1E39"/>
    <w:rsid w:val="00BD207E"/>
    <w:rsid w:val="00C32BF5"/>
    <w:rsid w:val="00C45B9B"/>
    <w:rsid w:val="00C95894"/>
    <w:rsid w:val="00CD52FC"/>
    <w:rsid w:val="00CE35D8"/>
    <w:rsid w:val="00D066B6"/>
    <w:rsid w:val="00D264FB"/>
    <w:rsid w:val="00D64D65"/>
    <w:rsid w:val="00D84D40"/>
    <w:rsid w:val="00D9709A"/>
    <w:rsid w:val="00DE3CFC"/>
    <w:rsid w:val="00DF69DE"/>
    <w:rsid w:val="00E45D25"/>
    <w:rsid w:val="00E50F99"/>
    <w:rsid w:val="00E71A58"/>
    <w:rsid w:val="00EA6FD5"/>
    <w:rsid w:val="00EF6A25"/>
    <w:rsid w:val="00EF753B"/>
    <w:rsid w:val="00F0314F"/>
    <w:rsid w:val="00F0342D"/>
    <w:rsid w:val="00F60FE8"/>
    <w:rsid w:val="00FC0140"/>
    <w:rsid w:val="00FD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5FDA"/>
  <w15:chartTrackingRefBased/>
  <w15:docId w15:val="{75AF36B2-1B83-44CD-9E5A-4736117E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0CF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tt">
    <w:name w:val="tt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customStyle="1" w:styleId="cn">
    <w:name w:val="cn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b">
    <w:name w:val="cb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styleId="Listparagraf">
    <w:name w:val="List Paragraph"/>
    <w:basedOn w:val="Normal"/>
    <w:uiPriority w:val="34"/>
    <w:qFormat/>
    <w:rsid w:val="003C0CF7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CD52F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D52F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D52F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D52F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D52F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D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5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3351-5EC3-426F-BF55-73E3D52D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7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Agentia de Investitii</Company>
  <LinksUpToDate>false</LinksUpToDate>
  <CharactersWithSpaces>18535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2025-11-10T13:47:00Z</dcterms:created>
  <dcterms:modified xsi:type="dcterms:W3CDTF">2026-03-09T12:56:00Z</dcterms:modified>
</cp:coreProperties>
</file>