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DC" w:rsidRPr="00AF0C46" w:rsidRDefault="00A002DC" w:rsidP="00D1607B">
      <w:pPr>
        <w:pStyle w:val="a5"/>
        <w:ind w:firstLine="567"/>
        <w:jc w:val="right"/>
        <w:rPr>
          <w:rFonts w:ascii="Times New Roman" w:hAnsi="Times New Roman"/>
          <w:sz w:val="26"/>
          <w:szCs w:val="26"/>
          <w:lang w:val="ro-RO"/>
        </w:rPr>
      </w:pPr>
      <w:r w:rsidRPr="00AF0C46">
        <w:rPr>
          <w:rFonts w:ascii="Times New Roman" w:hAnsi="Times New Roman"/>
          <w:sz w:val="26"/>
          <w:szCs w:val="26"/>
          <w:lang w:val="ro-RO"/>
        </w:rPr>
        <w:t>Proiect</w:t>
      </w:r>
    </w:p>
    <w:p w:rsidR="00A002DC" w:rsidRPr="00AF0C46" w:rsidRDefault="00A002DC" w:rsidP="00D1607B">
      <w:pPr>
        <w:pStyle w:val="a5"/>
        <w:ind w:firstLine="567"/>
        <w:jc w:val="center"/>
        <w:rPr>
          <w:rFonts w:ascii="Times New Roman" w:hAnsi="Times New Roman"/>
          <w:sz w:val="26"/>
          <w:szCs w:val="26"/>
          <w:lang w:val="ro-RO"/>
        </w:rPr>
      </w:pPr>
    </w:p>
    <w:p w:rsidR="00A002DC" w:rsidRPr="00AF0C46" w:rsidRDefault="00A002DC" w:rsidP="00D1607B">
      <w:pPr>
        <w:pStyle w:val="a5"/>
        <w:ind w:firstLine="567"/>
        <w:jc w:val="center"/>
        <w:rPr>
          <w:rFonts w:ascii="Times New Roman" w:hAnsi="Times New Roman"/>
          <w:b/>
          <w:sz w:val="26"/>
          <w:szCs w:val="26"/>
          <w:lang w:val="ro-RO"/>
        </w:rPr>
      </w:pPr>
      <w:r w:rsidRPr="00AF0C46">
        <w:rPr>
          <w:rFonts w:ascii="Times New Roman" w:hAnsi="Times New Roman"/>
          <w:b/>
          <w:sz w:val="26"/>
          <w:szCs w:val="26"/>
          <w:lang w:val="ro-RO"/>
        </w:rPr>
        <w:t>GUVERNUL  REPUBLICII  MOLDOVA</w:t>
      </w:r>
    </w:p>
    <w:p w:rsidR="00A002DC" w:rsidRPr="00AF0C46" w:rsidRDefault="00A002DC" w:rsidP="00D1607B">
      <w:pPr>
        <w:pStyle w:val="a5"/>
        <w:ind w:firstLine="567"/>
        <w:jc w:val="center"/>
        <w:rPr>
          <w:rFonts w:ascii="Times New Roman" w:hAnsi="Times New Roman"/>
          <w:sz w:val="26"/>
          <w:szCs w:val="26"/>
          <w:lang w:val="ro-RO"/>
        </w:rPr>
      </w:pPr>
    </w:p>
    <w:p w:rsidR="00A002DC" w:rsidRPr="00AF0C46" w:rsidRDefault="00A002DC" w:rsidP="00D1607B">
      <w:pPr>
        <w:pStyle w:val="a5"/>
        <w:ind w:firstLine="567"/>
        <w:jc w:val="center"/>
        <w:rPr>
          <w:rFonts w:ascii="Times New Roman" w:hAnsi="Times New Roman"/>
          <w:sz w:val="26"/>
          <w:szCs w:val="26"/>
          <w:lang w:val="ro-RO"/>
        </w:rPr>
      </w:pPr>
      <w:r w:rsidRPr="00AF0C46">
        <w:rPr>
          <w:rFonts w:ascii="Times New Roman" w:hAnsi="Times New Roman"/>
          <w:sz w:val="26"/>
          <w:szCs w:val="26"/>
          <w:lang w:val="ro-RO"/>
        </w:rPr>
        <w:t xml:space="preserve">H O T Ă R Î R E   </w:t>
      </w:r>
      <w:r w:rsidR="005A0FD3" w:rsidRPr="00AF0C46">
        <w:rPr>
          <w:rFonts w:ascii="Times New Roman" w:hAnsi="Times New Roman"/>
          <w:sz w:val="26"/>
          <w:szCs w:val="26"/>
          <w:lang w:val="ro-RO"/>
        </w:rPr>
        <w:t>Nr._</w:t>
      </w:r>
      <w:r w:rsidR="002D07A2" w:rsidRPr="00AF0C46">
        <w:rPr>
          <w:rFonts w:ascii="Times New Roman" w:hAnsi="Times New Roman"/>
          <w:sz w:val="26"/>
          <w:szCs w:val="26"/>
          <w:lang w:val="ro-RO"/>
        </w:rPr>
        <w:t>___</w:t>
      </w:r>
      <w:r w:rsidR="005A0FD3" w:rsidRPr="00AF0C46">
        <w:rPr>
          <w:rFonts w:ascii="Times New Roman" w:hAnsi="Times New Roman"/>
          <w:sz w:val="26"/>
          <w:szCs w:val="26"/>
          <w:lang w:val="ro-RO"/>
        </w:rPr>
        <w:t>_</w:t>
      </w:r>
    </w:p>
    <w:p w:rsidR="00A002DC" w:rsidRPr="00AF0C46" w:rsidRDefault="00A002DC" w:rsidP="00D1607B">
      <w:pPr>
        <w:pStyle w:val="a5"/>
        <w:ind w:firstLine="567"/>
        <w:jc w:val="center"/>
        <w:rPr>
          <w:rFonts w:ascii="Times New Roman" w:hAnsi="Times New Roman"/>
          <w:sz w:val="26"/>
          <w:szCs w:val="26"/>
          <w:lang w:val="ro-RO"/>
        </w:rPr>
      </w:pPr>
    </w:p>
    <w:p w:rsidR="00A002DC" w:rsidRPr="00AF0C46" w:rsidRDefault="00A002DC" w:rsidP="00D1607B">
      <w:pPr>
        <w:pStyle w:val="a5"/>
        <w:ind w:firstLine="567"/>
        <w:jc w:val="center"/>
        <w:rPr>
          <w:rFonts w:ascii="Times New Roman" w:hAnsi="Times New Roman"/>
          <w:sz w:val="26"/>
          <w:szCs w:val="26"/>
          <w:lang w:val="ro-RO"/>
        </w:rPr>
      </w:pPr>
      <w:r w:rsidRPr="00AF0C46">
        <w:rPr>
          <w:rFonts w:ascii="Times New Roman" w:hAnsi="Times New Roman"/>
          <w:sz w:val="26"/>
          <w:szCs w:val="26"/>
          <w:lang w:val="ro-RO"/>
        </w:rPr>
        <w:t>din _</w:t>
      </w:r>
      <w:r w:rsidR="00C45FED" w:rsidRPr="00AF0C46">
        <w:rPr>
          <w:rFonts w:ascii="Times New Roman" w:hAnsi="Times New Roman"/>
          <w:sz w:val="26"/>
          <w:szCs w:val="26"/>
          <w:lang w:val="ro-RO"/>
        </w:rPr>
        <w:t>__</w:t>
      </w:r>
      <w:r w:rsidRPr="00AF0C46">
        <w:rPr>
          <w:rFonts w:ascii="Times New Roman" w:hAnsi="Times New Roman"/>
          <w:sz w:val="26"/>
          <w:szCs w:val="26"/>
          <w:lang w:val="ro-RO"/>
        </w:rPr>
        <w:t xml:space="preserve">_ </w:t>
      </w:r>
      <w:r w:rsidR="005A0FD3" w:rsidRPr="00AF0C46">
        <w:rPr>
          <w:rFonts w:ascii="Times New Roman" w:hAnsi="Times New Roman"/>
          <w:sz w:val="26"/>
          <w:szCs w:val="26"/>
          <w:lang w:val="ro-RO"/>
        </w:rPr>
        <w:t xml:space="preserve">  </w:t>
      </w:r>
      <w:r w:rsidRPr="00AF0C46">
        <w:rPr>
          <w:rFonts w:ascii="Times New Roman" w:hAnsi="Times New Roman"/>
          <w:sz w:val="26"/>
          <w:szCs w:val="26"/>
          <w:lang w:val="ro-RO"/>
        </w:rPr>
        <w:t>______</w:t>
      </w:r>
      <w:r w:rsidR="00C45FED" w:rsidRPr="00AF0C46">
        <w:rPr>
          <w:rFonts w:ascii="Times New Roman" w:hAnsi="Times New Roman"/>
          <w:sz w:val="26"/>
          <w:szCs w:val="26"/>
          <w:lang w:val="ro-RO"/>
        </w:rPr>
        <w:t>___</w:t>
      </w:r>
      <w:r w:rsidRPr="00AF0C46">
        <w:rPr>
          <w:rFonts w:ascii="Times New Roman" w:hAnsi="Times New Roman"/>
          <w:sz w:val="26"/>
          <w:szCs w:val="26"/>
          <w:lang w:val="ro-RO"/>
        </w:rPr>
        <w:t>__</w:t>
      </w:r>
      <w:r w:rsidR="005A0FD3" w:rsidRPr="00AF0C46">
        <w:rPr>
          <w:rFonts w:ascii="Times New Roman" w:hAnsi="Times New Roman"/>
          <w:sz w:val="26"/>
          <w:szCs w:val="26"/>
          <w:lang w:val="ro-RO"/>
        </w:rPr>
        <w:t xml:space="preserve">   </w:t>
      </w:r>
      <w:r w:rsidRPr="00AF0C46">
        <w:rPr>
          <w:rFonts w:ascii="Times New Roman" w:hAnsi="Times New Roman"/>
          <w:sz w:val="26"/>
          <w:szCs w:val="26"/>
          <w:lang w:val="ro-RO"/>
        </w:rPr>
        <w:t>2014</w:t>
      </w:r>
    </w:p>
    <w:p w:rsidR="00C45FED" w:rsidRPr="00AF0C46" w:rsidRDefault="00C45FED" w:rsidP="00D1607B">
      <w:pPr>
        <w:pStyle w:val="a5"/>
        <w:ind w:firstLine="567"/>
        <w:rPr>
          <w:rFonts w:ascii="Times New Roman" w:hAnsi="Times New Roman"/>
          <w:sz w:val="26"/>
          <w:szCs w:val="26"/>
          <w:lang w:val="ro-RO"/>
        </w:rPr>
      </w:pPr>
    </w:p>
    <w:p w:rsidR="002148A2" w:rsidRPr="00AF0C46" w:rsidRDefault="003443CE" w:rsidP="00D1607B">
      <w:pPr>
        <w:pStyle w:val="a5"/>
        <w:ind w:firstLine="567"/>
        <w:jc w:val="center"/>
        <w:rPr>
          <w:rFonts w:ascii="Times New Roman" w:hAnsi="Times New Roman"/>
          <w:b/>
          <w:sz w:val="26"/>
          <w:szCs w:val="26"/>
          <w:lang w:val="ro-RO"/>
        </w:rPr>
      </w:pPr>
      <w:r w:rsidRPr="00AF0C46">
        <w:rPr>
          <w:rFonts w:ascii="Times New Roman" w:hAnsi="Times New Roman"/>
          <w:b/>
          <w:sz w:val="26"/>
          <w:szCs w:val="26"/>
          <w:lang w:val="ro-RO"/>
        </w:rPr>
        <w:t xml:space="preserve">cu privire la aprobarea Metodologiei </w:t>
      </w:r>
      <w:r w:rsidR="002148A2" w:rsidRPr="00AF0C46">
        <w:rPr>
          <w:rFonts w:ascii="Times New Roman" w:hAnsi="Times New Roman"/>
          <w:b/>
          <w:sz w:val="26"/>
          <w:szCs w:val="26"/>
          <w:lang w:val="ro-RO"/>
        </w:rPr>
        <w:t>de estimare a costurilor administrative</w:t>
      </w:r>
    </w:p>
    <w:p w:rsidR="00A002DC" w:rsidRPr="00AF0C46" w:rsidRDefault="002148A2" w:rsidP="00D1607B">
      <w:pPr>
        <w:pStyle w:val="a5"/>
        <w:ind w:firstLine="567"/>
        <w:jc w:val="center"/>
        <w:rPr>
          <w:rFonts w:ascii="Times New Roman" w:hAnsi="Times New Roman"/>
          <w:b/>
          <w:sz w:val="26"/>
          <w:szCs w:val="26"/>
          <w:lang w:val="ro-RO"/>
        </w:rPr>
      </w:pPr>
      <w:r w:rsidRPr="00AF0C46">
        <w:rPr>
          <w:rFonts w:ascii="Times New Roman" w:hAnsi="Times New Roman"/>
          <w:b/>
          <w:sz w:val="26"/>
          <w:szCs w:val="26"/>
          <w:lang w:val="ro-RO"/>
        </w:rPr>
        <w:t>prin aplicarea</w:t>
      </w:r>
      <w:r w:rsidR="003443CE" w:rsidRPr="00AF0C46">
        <w:rPr>
          <w:rFonts w:ascii="Times New Roman" w:hAnsi="Times New Roman"/>
          <w:b/>
          <w:sz w:val="26"/>
          <w:szCs w:val="26"/>
          <w:lang w:val="ro-RO"/>
        </w:rPr>
        <w:t xml:space="preserve"> Modelului Costului Standard</w:t>
      </w:r>
    </w:p>
    <w:p w:rsidR="00A002DC" w:rsidRPr="00AF0C46" w:rsidRDefault="00A002DC" w:rsidP="00D1607B">
      <w:pPr>
        <w:ind w:firstLine="567"/>
        <w:jc w:val="both"/>
        <w:rPr>
          <w:sz w:val="26"/>
          <w:szCs w:val="26"/>
          <w:lang w:val="ro-RO"/>
        </w:rPr>
      </w:pPr>
    </w:p>
    <w:p w:rsidR="00A002DC" w:rsidRPr="00AF0C46" w:rsidRDefault="00A002DC" w:rsidP="00D1607B">
      <w:pPr>
        <w:ind w:firstLine="567"/>
        <w:jc w:val="both"/>
        <w:rPr>
          <w:sz w:val="26"/>
          <w:szCs w:val="26"/>
          <w:lang w:val="ro-RO"/>
        </w:rPr>
      </w:pPr>
    </w:p>
    <w:p w:rsidR="003A0098" w:rsidRPr="00AF0C46" w:rsidRDefault="00B95A5B" w:rsidP="00291DE9">
      <w:pPr>
        <w:jc w:val="both"/>
        <w:rPr>
          <w:sz w:val="26"/>
          <w:szCs w:val="26"/>
          <w:lang w:val="ro-RO"/>
        </w:rPr>
      </w:pPr>
      <w:r w:rsidRPr="00AF0C46">
        <w:rPr>
          <w:sz w:val="26"/>
          <w:szCs w:val="26"/>
          <w:lang w:val="ro-RO"/>
        </w:rPr>
        <w:tab/>
        <w:t xml:space="preserve">În vederea asigurării unui instrument de estimare a costurilor administrative suportate de către agenţii economici ca rezultat al necesităţii respectării prevederilor reglementărilor </w:t>
      </w:r>
      <w:r w:rsidR="00E110B3" w:rsidRPr="00AF0C46">
        <w:rPr>
          <w:sz w:val="26"/>
          <w:szCs w:val="26"/>
          <w:lang w:val="ro-RO"/>
        </w:rPr>
        <w:t xml:space="preserve">de stat </w:t>
      </w:r>
      <w:r w:rsidRPr="00AF0C46">
        <w:rPr>
          <w:sz w:val="26"/>
          <w:szCs w:val="26"/>
          <w:lang w:val="ro-RO"/>
        </w:rPr>
        <w:t xml:space="preserve">din Republica Moldova, în contextul necesităţii evaluării indicatorilor din capitolul „Business: cu reguli clare de joc” din Strategia naţională de dezvoltare „Moldova 2020”, aprobată prin Legea nr.166 din 11 iulie 2012 (Monitorul Oficial al Republicii Moldova, 2012, nr. 245-247, art. 791), precum şi pentru executarea prevederilor pct.2 din Planul de acţiuni pentru implementarea în anii 2013-2015 a Strategiei reformei cadrului de reglementare a activităţii de întreprinzător pentru anii 2013-2020, aprobat prin </w:t>
      </w:r>
      <w:proofErr w:type="spellStart"/>
      <w:r w:rsidRPr="00AF0C46">
        <w:rPr>
          <w:sz w:val="26"/>
          <w:szCs w:val="26"/>
          <w:lang w:val="ro-RO"/>
        </w:rPr>
        <w:t>Hotărîrea</w:t>
      </w:r>
      <w:proofErr w:type="spellEnd"/>
      <w:r w:rsidRPr="00AF0C46">
        <w:rPr>
          <w:sz w:val="26"/>
          <w:szCs w:val="26"/>
          <w:lang w:val="ro-RO"/>
        </w:rPr>
        <w:t xml:space="preserve"> Guvernului nr.1021 din 16 decembrie 2013 (Monitorul Oficial al Republicii Moldova, 2013, nr. 297-303, art.1129), Guvernul</w:t>
      </w:r>
    </w:p>
    <w:p w:rsidR="00AF0C46" w:rsidRPr="00AF0C46" w:rsidRDefault="00AF0C46" w:rsidP="00291DE9">
      <w:pPr>
        <w:jc w:val="both"/>
        <w:rPr>
          <w:sz w:val="26"/>
          <w:szCs w:val="26"/>
          <w:lang w:val="ro-RO"/>
        </w:rPr>
      </w:pPr>
    </w:p>
    <w:p w:rsidR="00A002DC" w:rsidRPr="00AF0C46" w:rsidRDefault="00A002DC" w:rsidP="00D1607B">
      <w:pPr>
        <w:ind w:firstLine="567"/>
        <w:jc w:val="center"/>
        <w:rPr>
          <w:b/>
          <w:sz w:val="26"/>
          <w:szCs w:val="26"/>
          <w:lang w:val="ro-RO"/>
        </w:rPr>
      </w:pPr>
      <w:r w:rsidRPr="00AF0C46">
        <w:rPr>
          <w:b/>
          <w:sz w:val="26"/>
          <w:szCs w:val="26"/>
          <w:lang w:val="ro-RO"/>
        </w:rPr>
        <w:t>HOTĂRĂŞTE:</w:t>
      </w:r>
    </w:p>
    <w:p w:rsidR="003A0098" w:rsidRPr="00AF0C46" w:rsidRDefault="003A0098" w:rsidP="00D1607B">
      <w:pPr>
        <w:autoSpaceDE w:val="0"/>
        <w:ind w:firstLine="567"/>
        <w:jc w:val="both"/>
        <w:rPr>
          <w:sz w:val="26"/>
          <w:szCs w:val="26"/>
          <w:lang w:val="ro-RO"/>
        </w:rPr>
      </w:pPr>
    </w:p>
    <w:p w:rsidR="006F3A12" w:rsidRPr="00AF0C46" w:rsidRDefault="000466F7" w:rsidP="00D1607B">
      <w:pPr>
        <w:autoSpaceDE w:val="0"/>
        <w:ind w:firstLine="567"/>
        <w:jc w:val="both"/>
        <w:rPr>
          <w:sz w:val="26"/>
          <w:szCs w:val="26"/>
          <w:lang w:val="ro-RO"/>
        </w:rPr>
      </w:pPr>
      <w:r w:rsidRPr="00AF0C46">
        <w:rPr>
          <w:sz w:val="26"/>
          <w:szCs w:val="26"/>
          <w:lang w:val="ro-RO"/>
        </w:rPr>
        <w:tab/>
      </w:r>
      <w:r w:rsidR="00F063C6" w:rsidRPr="00AF0C46">
        <w:rPr>
          <w:sz w:val="26"/>
          <w:szCs w:val="26"/>
          <w:lang w:val="ro-RO"/>
        </w:rPr>
        <w:t>1.</w:t>
      </w:r>
      <w:r w:rsidRPr="00AF0C46">
        <w:rPr>
          <w:sz w:val="26"/>
          <w:szCs w:val="26"/>
          <w:lang w:val="ro-RO"/>
        </w:rPr>
        <w:t xml:space="preserve"> </w:t>
      </w:r>
      <w:r w:rsidR="00A002DC" w:rsidRPr="00AF0C46">
        <w:rPr>
          <w:sz w:val="26"/>
          <w:szCs w:val="26"/>
          <w:lang w:val="ro-RO"/>
        </w:rPr>
        <w:t xml:space="preserve">Se aprobă </w:t>
      </w:r>
      <w:r w:rsidR="009338D6" w:rsidRPr="00AF0C46">
        <w:rPr>
          <w:sz w:val="26"/>
          <w:szCs w:val="26"/>
          <w:lang w:val="ro-RO"/>
        </w:rPr>
        <w:t xml:space="preserve">Metodologia </w:t>
      </w:r>
      <w:r w:rsidR="0088023D" w:rsidRPr="00AF0C46">
        <w:rPr>
          <w:sz w:val="26"/>
          <w:szCs w:val="26"/>
          <w:lang w:val="ro-RO"/>
        </w:rPr>
        <w:t>de estimare a costurilor administrative prin aplicarea Modelului Costului Standard, conform anexei.</w:t>
      </w:r>
    </w:p>
    <w:p w:rsidR="003A0098" w:rsidRPr="00AF0C46" w:rsidRDefault="003A0098" w:rsidP="00D1607B">
      <w:pPr>
        <w:autoSpaceDE w:val="0"/>
        <w:ind w:firstLine="567"/>
        <w:jc w:val="both"/>
        <w:rPr>
          <w:color w:val="000000"/>
          <w:sz w:val="26"/>
          <w:szCs w:val="26"/>
          <w:lang w:val="ro-RO" w:eastAsia="ja-JP"/>
        </w:rPr>
      </w:pPr>
    </w:p>
    <w:p w:rsidR="006F3A12" w:rsidRPr="00AF0C46" w:rsidRDefault="000466F7" w:rsidP="00D1607B">
      <w:pPr>
        <w:autoSpaceDE w:val="0"/>
        <w:ind w:firstLine="567"/>
        <w:jc w:val="both"/>
        <w:rPr>
          <w:sz w:val="26"/>
          <w:szCs w:val="26"/>
          <w:lang w:val="ro-RO"/>
        </w:rPr>
      </w:pPr>
      <w:r w:rsidRPr="00AF0C46">
        <w:rPr>
          <w:color w:val="000000"/>
          <w:sz w:val="26"/>
          <w:szCs w:val="26"/>
          <w:lang w:val="ro-RO" w:eastAsia="ja-JP"/>
        </w:rPr>
        <w:tab/>
      </w:r>
      <w:r w:rsidR="00D17D98" w:rsidRPr="00AF0C46">
        <w:rPr>
          <w:color w:val="000000"/>
          <w:sz w:val="26"/>
          <w:szCs w:val="26"/>
          <w:lang w:val="ro-RO" w:eastAsia="ja-JP"/>
        </w:rPr>
        <w:t>2.</w:t>
      </w:r>
      <w:r w:rsidRPr="00AF0C46">
        <w:rPr>
          <w:color w:val="000000"/>
          <w:sz w:val="26"/>
          <w:szCs w:val="26"/>
          <w:lang w:val="ro-RO" w:eastAsia="ja-JP"/>
        </w:rPr>
        <w:t xml:space="preserve"> </w:t>
      </w:r>
      <w:r w:rsidR="00C33D87" w:rsidRPr="00AF0C46">
        <w:rPr>
          <w:color w:val="000000"/>
          <w:sz w:val="26"/>
          <w:szCs w:val="26"/>
          <w:lang w:val="ro-RO" w:eastAsia="ja-JP"/>
        </w:rPr>
        <w:t>Ministerele, alte autorităţi administrative centrale, instituţiile publice autonome cu atribuţii în domeniul reglementării activităţii de întreprinzător</w:t>
      </w:r>
      <w:r w:rsidR="00CC19CD" w:rsidRPr="00AF0C46">
        <w:rPr>
          <w:color w:val="000000"/>
          <w:sz w:val="26"/>
          <w:szCs w:val="26"/>
          <w:lang w:val="ro-RO" w:eastAsia="ja-JP"/>
        </w:rPr>
        <w:t xml:space="preserve">, separat sau în colaborare cu alte </w:t>
      </w:r>
      <w:r w:rsidR="003320CC" w:rsidRPr="00AF0C46">
        <w:rPr>
          <w:color w:val="000000"/>
          <w:sz w:val="26"/>
          <w:szCs w:val="26"/>
          <w:lang w:val="ro-RO" w:eastAsia="ja-JP"/>
        </w:rPr>
        <w:t>instituţii</w:t>
      </w:r>
      <w:r w:rsidR="00CC19CD" w:rsidRPr="00AF0C46">
        <w:rPr>
          <w:color w:val="000000"/>
          <w:sz w:val="26"/>
          <w:szCs w:val="26"/>
          <w:lang w:val="ro-RO" w:eastAsia="ja-JP"/>
        </w:rPr>
        <w:t>, vor efectua anual evaluări ale principalelor domenii de reglementare</w:t>
      </w:r>
      <w:r w:rsidR="006F407B" w:rsidRPr="00AF0C46">
        <w:rPr>
          <w:color w:val="000000"/>
          <w:sz w:val="26"/>
          <w:szCs w:val="26"/>
          <w:lang w:val="ro-RO" w:eastAsia="ja-JP"/>
        </w:rPr>
        <w:t>,</w:t>
      </w:r>
      <w:r w:rsidR="006F407B" w:rsidRPr="00AF0C46">
        <w:rPr>
          <w:sz w:val="26"/>
          <w:szCs w:val="26"/>
        </w:rPr>
        <w:t xml:space="preserve"> </w:t>
      </w:r>
      <w:proofErr w:type="spellStart"/>
      <w:r w:rsidR="006F407B" w:rsidRPr="00AF0C46">
        <w:rPr>
          <w:color w:val="000000"/>
          <w:sz w:val="26"/>
          <w:szCs w:val="26"/>
          <w:lang w:val="ro-RO" w:eastAsia="ja-JP"/>
        </w:rPr>
        <w:t>aplic</w:t>
      </w:r>
      <w:r w:rsidR="009C252F" w:rsidRPr="00AF0C46">
        <w:rPr>
          <w:color w:val="000000"/>
          <w:sz w:val="26"/>
          <w:szCs w:val="26"/>
          <w:lang w:val="ro-RO" w:eastAsia="ja-JP"/>
        </w:rPr>
        <w:t>î</w:t>
      </w:r>
      <w:r w:rsidR="006F407B" w:rsidRPr="00AF0C46">
        <w:rPr>
          <w:color w:val="000000"/>
          <w:sz w:val="26"/>
          <w:szCs w:val="26"/>
          <w:lang w:val="ro-RO" w:eastAsia="ja-JP"/>
        </w:rPr>
        <w:t>nd</w:t>
      </w:r>
      <w:proofErr w:type="spellEnd"/>
      <w:r w:rsidR="006F407B" w:rsidRPr="00AF0C46">
        <w:rPr>
          <w:color w:val="000000"/>
          <w:sz w:val="26"/>
          <w:szCs w:val="26"/>
          <w:lang w:val="ro-RO" w:eastAsia="ja-JP"/>
        </w:rPr>
        <w:t xml:space="preserve"> Modelul Costului Standard,</w:t>
      </w:r>
      <w:r w:rsidR="00CC19CD" w:rsidRPr="00AF0C46">
        <w:rPr>
          <w:color w:val="000000"/>
          <w:sz w:val="26"/>
          <w:szCs w:val="26"/>
          <w:lang w:val="ro-RO" w:eastAsia="ja-JP"/>
        </w:rPr>
        <w:t xml:space="preserve"> şi vor înainta Guvernului propuneri de reducere a </w:t>
      </w:r>
      <w:r w:rsidR="00CC19CD" w:rsidRPr="00AF0C46">
        <w:rPr>
          <w:sz w:val="26"/>
          <w:szCs w:val="26"/>
          <w:lang w:val="ro-RO"/>
        </w:rPr>
        <w:t>costurilor administrative</w:t>
      </w:r>
      <w:r w:rsidR="006F3A12" w:rsidRPr="00AF0C46">
        <w:rPr>
          <w:color w:val="000000"/>
          <w:sz w:val="26"/>
          <w:szCs w:val="26"/>
          <w:lang w:val="ro-RO" w:eastAsia="ja-JP"/>
        </w:rPr>
        <w:t>.</w:t>
      </w:r>
    </w:p>
    <w:p w:rsidR="003A0098" w:rsidRPr="00AF0C46" w:rsidRDefault="003A0098" w:rsidP="00D1607B">
      <w:pPr>
        <w:autoSpaceDE w:val="0"/>
        <w:ind w:firstLine="567"/>
        <w:jc w:val="both"/>
        <w:rPr>
          <w:color w:val="000000"/>
          <w:sz w:val="26"/>
          <w:szCs w:val="26"/>
          <w:lang w:val="ro-RO" w:eastAsia="ja-JP"/>
        </w:rPr>
      </w:pPr>
    </w:p>
    <w:p w:rsidR="006F3A12" w:rsidRPr="00AF0C46" w:rsidRDefault="000466F7" w:rsidP="00D1607B">
      <w:pPr>
        <w:autoSpaceDE w:val="0"/>
        <w:ind w:firstLine="567"/>
        <w:jc w:val="both"/>
        <w:rPr>
          <w:sz w:val="26"/>
          <w:szCs w:val="26"/>
          <w:lang w:val="ro-RO"/>
        </w:rPr>
      </w:pPr>
      <w:r w:rsidRPr="00AF0C46">
        <w:rPr>
          <w:color w:val="000000"/>
          <w:sz w:val="26"/>
          <w:szCs w:val="26"/>
          <w:lang w:val="ro-RO" w:eastAsia="ja-JP"/>
        </w:rPr>
        <w:tab/>
      </w:r>
      <w:r w:rsidR="00D17D98" w:rsidRPr="00AF0C46">
        <w:rPr>
          <w:color w:val="000000"/>
          <w:sz w:val="26"/>
          <w:szCs w:val="26"/>
          <w:lang w:val="ro-RO" w:eastAsia="ja-JP"/>
        </w:rPr>
        <w:t>3.</w:t>
      </w:r>
      <w:r w:rsidRPr="00AF0C46">
        <w:rPr>
          <w:color w:val="000000"/>
          <w:sz w:val="26"/>
          <w:szCs w:val="26"/>
          <w:lang w:val="ro-RO" w:eastAsia="ja-JP"/>
        </w:rPr>
        <w:t xml:space="preserve"> </w:t>
      </w:r>
      <w:r w:rsidR="006F3A12" w:rsidRPr="00AF0C46">
        <w:rPr>
          <w:color w:val="000000"/>
          <w:sz w:val="26"/>
          <w:szCs w:val="26"/>
          <w:lang w:val="ro-RO" w:eastAsia="ja-JP"/>
        </w:rPr>
        <w:t>Ministerul Economiei:</w:t>
      </w:r>
    </w:p>
    <w:p w:rsidR="006F3A12" w:rsidRPr="00AF0C46" w:rsidRDefault="000466F7" w:rsidP="00D1607B">
      <w:pPr>
        <w:ind w:firstLine="567"/>
        <w:jc w:val="both"/>
        <w:rPr>
          <w:color w:val="000000"/>
          <w:sz w:val="26"/>
          <w:szCs w:val="26"/>
          <w:lang w:val="ro-RO" w:eastAsia="ja-JP"/>
        </w:rPr>
      </w:pPr>
      <w:r w:rsidRPr="00AF0C46">
        <w:rPr>
          <w:color w:val="000000"/>
          <w:sz w:val="26"/>
          <w:szCs w:val="26"/>
          <w:lang w:val="ro-RO" w:eastAsia="ja-JP"/>
        </w:rPr>
        <w:tab/>
      </w:r>
      <w:r w:rsidR="006F3A12" w:rsidRPr="00AF0C46">
        <w:rPr>
          <w:color w:val="000000"/>
          <w:sz w:val="26"/>
          <w:szCs w:val="26"/>
          <w:lang w:val="ro-RO" w:eastAsia="ja-JP"/>
        </w:rPr>
        <w:t xml:space="preserve">va monitoriza eficienţa </w:t>
      </w:r>
      <w:r w:rsidR="00D11551" w:rsidRPr="00AF0C46">
        <w:rPr>
          <w:color w:val="000000"/>
          <w:sz w:val="26"/>
          <w:szCs w:val="26"/>
          <w:lang w:val="ro-RO" w:eastAsia="ja-JP"/>
        </w:rPr>
        <w:t>aplicării Modelului Costului Standard</w:t>
      </w:r>
      <w:r w:rsidR="006F3A12" w:rsidRPr="00AF0C46">
        <w:rPr>
          <w:color w:val="000000"/>
          <w:sz w:val="26"/>
          <w:szCs w:val="26"/>
          <w:lang w:val="ro-RO" w:eastAsia="ja-JP"/>
        </w:rPr>
        <w:t>;</w:t>
      </w:r>
    </w:p>
    <w:p w:rsidR="006F3A12" w:rsidRPr="00AF0C46" w:rsidRDefault="000466F7" w:rsidP="00D1607B">
      <w:pPr>
        <w:ind w:firstLine="567"/>
        <w:jc w:val="both"/>
        <w:rPr>
          <w:color w:val="000000"/>
          <w:sz w:val="26"/>
          <w:szCs w:val="26"/>
          <w:lang w:val="ro-RO" w:eastAsia="ja-JP"/>
        </w:rPr>
      </w:pPr>
      <w:r w:rsidRPr="00AF0C46">
        <w:rPr>
          <w:color w:val="000000"/>
          <w:sz w:val="26"/>
          <w:szCs w:val="26"/>
          <w:lang w:val="ro-RO" w:eastAsia="ja-JP"/>
        </w:rPr>
        <w:tab/>
      </w:r>
      <w:r w:rsidR="006F3A12" w:rsidRPr="00AF0C46">
        <w:rPr>
          <w:color w:val="000000"/>
          <w:sz w:val="26"/>
          <w:szCs w:val="26"/>
          <w:lang w:val="ro-RO" w:eastAsia="ja-JP"/>
        </w:rPr>
        <w:t>va acorda asistenţa metodologică necesară ministerelor</w:t>
      </w:r>
      <w:r w:rsidR="005539F2" w:rsidRPr="00AF0C46">
        <w:rPr>
          <w:color w:val="000000"/>
          <w:sz w:val="26"/>
          <w:szCs w:val="26"/>
          <w:lang w:val="ro-RO" w:eastAsia="ja-JP"/>
        </w:rPr>
        <w:t>,</w:t>
      </w:r>
      <w:r w:rsidR="006F3A12" w:rsidRPr="00AF0C46">
        <w:rPr>
          <w:color w:val="000000"/>
          <w:sz w:val="26"/>
          <w:szCs w:val="26"/>
          <w:lang w:val="ro-RO" w:eastAsia="ja-JP"/>
        </w:rPr>
        <w:t xml:space="preserve"> altor autorităţi administrative centrale</w:t>
      </w:r>
      <w:r w:rsidR="005539F2" w:rsidRPr="00AF0C46">
        <w:rPr>
          <w:color w:val="000000"/>
          <w:sz w:val="26"/>
          <w:szCs w:val="26"/>
          <w:lang w:val="ro-RO" w:eastAsia="ja-JP"/>
        </w:rPr>
        <w:t xml:space="preserve"> şi instituţiilor publice autonome cu atribuţii în domeniul reglementării activităţii de întreprinzător</w:t>
      </w:r>
      <w:r w:rsidR="006F3A12" w:rsidRPr="00AF0C46">
        <w:rPr>
          <w:color w:val="000000"/>
          <w:sz w:val="26"/>
          <w:szCs w:val="26"/>
          <w:lang w:val="ro-RO" w:eastAsia="ja-JP"/>
        </w:rPr>
        <w:t xml:space="preserve"> în procesul </w:t>
      </w:r>
      <w:r w:rsidR="00D11551" w:rsidRPr="00AF0C46">
        <w:rPr>
          <w:color w:val="000000"/>
          <w:sz w:val="26"/>
          <w:szCs w:val="26"/>
          <w:lang w:val="ro-RO" w:eastAsia="ja-JP"/>
        </w:rPr>
        <w:t>aplicării Modelului Costului Standard</w:t>
      </w:r>
      <w:r w:rsidR="006F3A12" w:rsidRPr="00AF0C46">
        <w:rPr>
          <w:color w:val="000000"/>
          <w:sz w:val="26"/>
          <w:szCs w:val="26"/>
          <w:lang w:val="ro-RO" w:eastAsia="ja-JP"/>
        </w:rPr>
        <w:t>.</w:t>
      </w:r>
    </w:p>
    <w:p w:rsidR="003A0098" w:rsidRPr="00AF0C46" w:rsidRDefault="003A0098" w:rsidP="00D1607B">
      <w:pPr>
        <w:ind w:firstLine="567"/>
        <w:jc w:val="both"/>
        <w:rPr>
          <w:color w:val="000000"/>
          <w:sz w:val="26"/>
          <w:szCs w:val="26"/>
          <w:lang w:val="ro-MO" w:eastAsia="ja-JP"/>
        </w:rPr>
      </w:pPr>
    </w:p>
    <w:p w:rsidR="00A002DC" w:rsidRPr="00AF0C46" w:rsidRDefault="000466F7" w:rsidP="00D1607B">
      <w:pPr>
        <w:ind w:firstLine="567"/>
        <w:jc w:val="both"/>
        <w:rPr>
          <w:color w:val="000000"/>
          <w:sz w:val="26"/>
          <w:szCs w:val="26"/>
          <w:lang w:val="ro-MO" w:eastAsia="ja-JP"/>
        </w:rPr>
      </w:pPr>
      <w:r w:rsidRPr="00AF0C46">
        <w:rPr>
          <w:color w:val="000000"/>
          <w:sz w:val="26"/>
          <w:szCs w:val="26"/>
          <w:lang w:val="ro-MO" w:eastAsia="ja-JP"/>
        </w:rPr>
        <w:tab/>
      </w:r>
      <w:r w:rsidR="006F3A12" w:rsidRPr="00AF0C46">
        <w:rPr>
          <w:color w:val="000000"/>
          <w:sz w:val="26"/>
          <w:szCs w:val="26"/>
          <w:lang w:val="ro-MO" w:eastAsia="ja-JP"/>
        </w:rPr>
        <w:t>4.</w:t>
      </w:r>
      <w:r w:rsidRPr="00AF0C46">
        <w:rPr>
          <w:color w:val="000000"/>
          <w:sz w:val="26"/>
          <w:szCs w:val="26"/>
          <w:lang w:val="ro-MO" w:eastAsia="ja-JP"/>
        </w:rPr>
        <w:t xml:space="preserve"> </w:t>
      </w:r>
      <w:r w:rsidR="006F3A12" w:rsidRPr="00AF0C46">
        <w:rPr>
          <w:color w:val="000000"/>
          <w:sz w:val="26"/>
          <w:szCs w:val="26"/>
          <w:lang w:val="ro-MO" w:eastAsia="ja-JP"/>
        </w:rPr>
        <w:t>Controlul asupra executării prezentei hotărîri se pune în sarcina Ministerului Economiei.</w:t>
      </w:r>
      <w:r w:rsidR="00D11551" w:rsidRPr="00AF0C46">
        <w:rPr>
          <w:color w:val="000000"/>
          <w:sz w:val="26"/>
          <w:szCs w:val="26"/>
          <w:lang w:val="ro-MO" w:eastAsia="ja-JP"/>
        </w:rPr>
        <w:t xml:space="preserve"> </w:t>
      </w:r>
    </w:p>
    <w:p w:rsidR="003A0098" w:rsidRPr="00AF0C46" w:rsidRDefault="003A0098" w:rsidP="00D1607B">
      <w:pPr>
        <w:pStyle w:val="a3"/>
        <w:spacing w:after="0"/>
        <w:ind w:firstLine="567"/>
        <w:rPr>
          <w:sz w:val="26"/>
          <w:szCs w:val="26"/>
          <w:lang w:val="ro-RO"/>
        </w:rPr>
      </w:pPr>
    </w:p>
    <w:p w:rsidR="00A002DC" w:rsidRPr="00AF0C46" w:rsidRDefault="00C149A6" w:rsidP="00D1607B">
      <w:pPr>
        <w:pStyle w:val="a3"/>
        <w:spacing w:after="0"/>
        <w:ind w:firstLine="567"/>
        <w:rPr>
          <w:b/>
          <w:sz w:val="26"/>
          <w:szCs w:val="26"/>
          <w:lang w:val="ro-RO"/>
        </w:rPr>
      </w:pPr>
      <w:r w:rsidRPr="00AF0C46">
        <w:rPr>
          <w:b/>
          <w:sz w:val="26"/>
          <w:szCs w:val="26"/>
          <w:lang w:val="ro-RO"/>
        </w:rPr>
        <w:tab/>
      </w:r>
      <w:r w:rsidR="00A002DC" w:rsidRPr="00AF0C46">
        <w:rPr>
          <w:b/>
          <w:sz w:val="26"/>
          <w:szCs w:val="26"/>
          <w:lang w:val="ro-RO"/>
        </w:rPr>
        <w:t>PRIM-MINISTRU</w:t>
      </w:r>
      <w:r w:rsidRPr="00AF0C46">
        <w:rPr>
          <w:b/>
          <w:sz w:val="26"/>
          <w:szCs w:val="26"/>
          <w:lang w:val="ro-RO"/>
        </w:rPr>
        <w:tab/>
      </w:r>
      <w:r w:rsidRPr="00AF0C46">
        <w:rPr>
          <w:b/>
          <w:sz w:val="26"/>
          <w:szCs w:val="26"/>
          <w:lang w:val="ro-RO"/>
        </w:rPr>
        <w:tab/>
      </w:r>
      <w:r w:rsidRPr="00AF0C46">
        <w:rPr>
          <w:b/>
          <w:sz w:val="26"/>
          <w:szCs w:val="26"/>
          <w:lang w:val="ro-RO"/>
        </w:rPr>
        <w:tab/>
      </w:r>
      <w:r w:rsidRPr="00AF0C46">
        <w:rPr>
          <w:b/>
          <w:sz w:val="26"/>
          <w:szCs w:val="26"/>
          <w:lang w:val="ro-RO"/>
        </w:rPr>
        <w:tab/>
      </w:r>
      <w:r w:rsidRPr="00AF0C46">
        <w:rPr>
          <w:b/>
          <w:sz w:val="26"/>
          <w:szCs w:val="26"/>
          <w:lang w:val="ro-RO"/>
        </w:rPr>
        <w:tab/>
      </w:r>
      <w:r w:rsidRPr="00AF0C46">
        <w:rPr>
          <w:b/>
          <w:sz w:val="26"/>
          <w:szCs w:val="26"/>
          <w:lang w:val="ro-RO"/>
        </w:rPr>
        <w:tab/>
      </w:r>
      <w:r w:rsidR="001005BA" w:rsidRPr="00AF0C46">
        <w:rPr>
          <w:b/>
          <w:sz w:val="26"/>
          <w:szCs w:val="26"/>
          <w:lang w:val="ro-RO"/>
        </w:rPr>
        <w:tab/>
      </w:r>
      <w:r w:rsidR="00A002DC" w:rsidRPr="00AF0C46">
        <w:rPr>
          <w:b/>
          <w:sz w:val="26"/>
          <w:szCs w:val="26"/>
          <w:lang w:val="ro-RO"/>
        </w:rPr>
        <w:t>Iurie LEANCĂ</w:t>
      </w:r>
    </w:p>
    <w:p w:rsidR="00C149A6" w:rsidRPr="00AF0C46" w:rsidRDefault="00C149A6" w:rsidP="00D1607B">
      <w:pPr>
        <w:pStyle w:val="a3"/>
        <w:spacing w:after="0"/>
        <w:ind w:firstLine="567"/>
        <w:rPr>
          <w:b/>
          <w:sz w:val="26"/>
          <w:szCs w:val="26"/>
          <w:lang w:val="ro-RO"/>
        </w:rPr>
      </w:pPr>
    </w:p>
    <w:p w:rsidR="00A002DC" w:rsidRPr="00AF0C46" w:rsidRDefault="00C149A6" w:rsidP="00D1607B">
      <w:pPr>
        <w:pStyle w:val="a3"/>
        <w:spacing w:after="0"/>
        <w:ind w:firstLine="567"/>
        <w:rPr>
          <w:sz w:val="26"/>
          <w:szCs w:val="26"/>
          <w:lang w:val="ro-RO"/>
        </w:rPr>
      </w:pPr>
      <w:r w:rsidRPr="00AF0C46">
        <w:rPr>
          <w:sz w:val="26"/>
          <w:szCs w:val="26"/>
          <w:lang w:val="ro-RO"/>
        </w:rPr>
        <w:tab/>
      </w:r>
      <w:r w:rsidR="00A002DC" w:rsidRPr="00AF0C46">
        <w:rPr>
          <w:sz w:val="26"/>
          <w:szCs w:val="26"/>
          <w:lang w:val="ro-RO"/>
        </w:rPr>
        <w:t>Contrasemnează:</w:t>
      </w:r>
    </w:p>
    <w:p w:rsidR="00A002DC" w:rsidRPr="00AF0C46" w:rsidRDefault="00A002DC" w:rsidP="00D1607B">
      <w:pPr>
        <w:pStyle w:val="a3"/>
        <w:spacing w:after="0"/>
        <w:ind w:firstLine="567"/>
        <w:rPr>
          <w:sz w:val="26"/>
          <w:szCs w:val="26"/>
          <w:lang w:val="ro-RO"/>
        </w:rPr>
      </w:pPr>
    </w:p>
    <w:p w:rsidR="00F429C9" w:rsidRPr="00AF0C46" w:rsidRDefault="001005BA" w:rsidP="00D1607B">
      <w:pPr>
        <w:pStyle w:val="a3"/>
        <w:spacing w:after="0"/>
        <w:ind w:firstLine="567"/>
        <w:rPr>
          <w:sz w:val="26"/>
          <w:szCs w:val="26"/>
          <w:lang w:val="ro-RO"/>
        </w:rPr>
      </w:pPr>
      <w:r w:rsidRPr="00AF0C46">
        <w:rPr>
          <w:sz w:val="26"/>
          <w:szCs w:val="26"/>
          <w:lang w:eastAsia="ru-RU"/>
        </w:rPr>
        <w:tab/>
      </w:r>
      <w:proofErr w:type="spellStart"/>
      <w:r w:rsidRPr="00AF0C46">
        <w:rPr>
          <w:sz w:val="26"/>
          <w:szCs w:val="26"/>
          <w:lang w:eastAsia="ru-RU"/>
        </w:rPr>
        <w:t>Viceprim-ministru</w:t>
      </w:r>
      <w:proofErr w:type="spellEnd"/>
      <w:r w:rsidRPr="00AF0C46">
        <w:rPr>
          <w:sz w:val="26"/>
          <w:szCs w:val="26"/>
          <w:lang w:val="ro-RO"/>
        </w:rPr>
        <w:t>, m</w:t>
      </w:r>
      <w:r w:rsidR="00A002DC" w:rsidRPr="00AF0C46">
        <w:rPr>
          <w:sz w:val="26"/>
          <w:szCs w:val="26"/>
          <w:lang w:val="ro-RO"/>
        </w:rPr>
        <w:t>inistrul economiei</w:t>
      </w:r>
      <w:r w:rsidRPr="00AF0C46">
        <w:rPr>
          <w:sz w:val="26"/>
          <w:szCs w:val="26"/>
          <w:lang w:val="ro-RO"/>
        </w:rPr>
        <w:tab/>
      </w:r>
      <w:r w:rsidRPr="00AF0C46">
        <w:rPr>
          <w:sz w:val="26"/>
          <w:szCs w:val="26"/>
          <w:lang w:val="ro-RO"/>
        </w:rPr>
        <w:tab/>
      </w:r>
      <w:r w:rsidRPr="00AF0C46">
        <w:rPr>
          <w:sz w:val="26"/>
          <w:szCs w:val="26"/>
          <w:lang w:val="ro-RO"/>
        </w:rPr>
        <w:tab/>
      </w:r>
      <w:r w:rsidR="00C149A6" w:rsidRPr="00AF0C46">
        <w:rPr>
          <w:sz w:val="26"/>
          <w:szCs w:val="26"/>
          <w:lang w:val="ro-RO"/>
        </w:rPr>
        <w:tab/>
      </w:r>
      <w:r w:rsidR="007A2FCB" w:rsidRPr="00AF0C46">
        <w:rPr>
          <w:sz w:val="26"/>
          <w:szCs w:val="26"/>
          <w:lang w:val="ro-RO"/>
        </w:rPr>
        <w:t>Andrian CANDU</w:t>
      </w:r>
    </w:p>
    <w:p w:rsidR="003A0098" w:rsidRPr="00FB63E1" w:rsidRDefault="003A0098" w:rsidP="00D1607B">
      <w:pPr>
        <w:ind w:firstLine="567"/>
        <w:rPr>
          <w:sz w:val="24"/>
          <w:szCs w:val="24"/>
          <w:lang w:val="ro-RO"/>
        </w:rPr>
      </w:pPr>
    </w:p>
    <w:p w:rsidR="00C93D85" w:rsidRPr="00FB63E1" w:rsidRDefault="00C93D85" w:rsidP="00D1607B">
      <w:pPr>
        <w:pStyle w:val="a6"/>
        <w:spacing w:line="240" w:lineRule="auto"/>
        <w:ind w:firstLine="567"/>
        <w:rPr>
          <w:caps/>
          <w:sz w:val="24"/>
          <w:szCs w:val="24"/>
          <w:lang w:val="ro-RO"/>
        </w:rPr>
        <w:sectPr w:rsidR="00C93D85" w:rsidRPr="00FB63E1" w:rsidSect="00FB63E1">
          <w:footerReference w:type="default" r:id="rId9"/>
          <w:pgSz w:w="11906" w:h="16838"/>
          <w:pgMar w:top="567" w:right="567" w:bottom="567" w:left="1134" w:header="709" w:footer="709" w:gutter="0"/>
          <w:cols w:space="708"/>
          <w:docGrid w:linePitch="360"/>
        </w:sectPr>
      </w:pPr>
    </w:p>
    <w:p w:rsidR="00C93D85" w:rsidRPr="00FB63E1" w:rsidRDefault="00C93D85" w:rsidP="00D1607B">
      <w:pPr>
        <w:pStyle w:val="rg"/>
        <w:ind w:firstLine="567"/>
        <w:rPr>
          <w:lang w:val="ro-RO"/>
        </w:rPr>
      </w:pPr>
      <w:r w:rsidRPr="00FB63E1">
        <w:rPr>
          <w:lang w:val="ro-RO"/>
        </w:rPr>
        <w:lastRenderedPageBreak/>
        <w:t>Anexă</w:t>
      </w:r>
    </w:p>
    <w:p w:rsidR="00302D66" w:rsidRDefault="005A0FD3" w:rsidP="00D1607B">
      <w:pPr>
        <w:pStyle w:val="rg"/>
        <w:ind w:firstLine="567"/>
        <w:rPr>
          <w:lang w:val="ro-RO"/>
        </w:rPr>
      </w:pPr>
      <w:r w:rsidRPr="00FB63E1">
        <w:rPr>
          <w:lang w:val="ro-RO"/>
        </w:rPr>
        <w:t xml:space="preserve"> </w:t>
      </w:r>
      <w:r w:rsidR="00C93D85" w:rsidRPr="00FB63E1">
        <w:rPr>
          <w:lang w:val="ro-RO"/>
        </w:rPr>
        <w:t xml:space="preserve">la </w:t>
      </w:r>
      <w:proofErr w:type="spellStart"/>
      <w:r w:rsidR="00C93D85" w:rsidRPr="00FB63E1">
        <w:rPr>
          <w:lang w:val="ro-RO"/>
        </w:rPr>
        <w:t>Hotărîrea</w:t>
      </w:r>
      <w:proofErr w:type="spellEnd"/>
      <w:r w:rsidR="00C93D85" w:rsidRPr="00FB63E1">
        <w:rPr>
          <w:lang w:val="ro-RO"/>
        </w:rPr>
        <w:t xml:space="preserve"> Guvernului</w:t>
      </w:r>
    </w:p>
    <w:p w:rsidR="00C93D85" w:rsidRPr="00FB63E1" w:rsidRDefault="00C93D85" w:rsidP="00D1607B">
      <w:pPr>
        <w:pStyle w:val="rg"/>
        <w:ind w:firstLine="567"/>
        <w:rPr>
          <w:lang w:val="it-IT"/>
        </w:rPr>
      </w:pPr>
      <w:r w:rsidRPr="00FB63E1">
        <w:rPr>
          <w:lang w:val="ro-RO"/>
        </w:rPr>
        <w:t>nr.</w:t>
      </w:r>
      <w:r w:rsidR="00302D66">
        <w:rPr>
          <w:lang w:val="ro-RO"/>
        </w:rPr>
        <w:t xml:space="preserve"> ____</w:t>
      </w:r>
      <w:r w:rsidRPr="00FB63E1">
        <w:rPr>
          <w:lang w:val="ro-RO"/>
        </w:rPr>
        <w:t>din _</w:t>
      </w:r>
      <w:r w:rsidR="006C1F54">
        <w:rPr>
          <w:lang w:val="ro-RO"/>
        </w:rPr>
        <w:t>_</w:t>
      </w:r>
      <w:r w:rsidRPr="00FB63E1">
        <w:rPr>
          <w:lang w:val="ro-RO"/>
        </w:rPr>
        <w:t>________</w:t>
      </w:r>
      <w:r w:rsidR="006C1F54">
        <w:rPr>
          <w:lang w:val="ro-RO"/>
        </w:rPr>
        <w:t xml:space="preserve"> </w:t>
      </w:r>
      <w:r w:rsidRPr="00FB63E1">
        <w:rPr>
          <w:lang w:val="ro-RO"/>
        </w:rPr>
        <w:t>2014</w:t>
      </w:r>
    </w:p>
    <w:p w:rsidR="00C93D85" w:rsidRPr="00FB63E1" w:rsidRDefault="00C93D85" w:rsidP="00D1607B">
      <w:pPr>
        <w:pStyle w:val="1"/>
        <w:spacing w:before="0" w:after="0" w:line="240" w:lineRule="auto"/>
        <w:ind w:left="0" w:firstLine="567"/>
        <w:jc w:val="both"/>
        <w:rPr>
          <w:rFonts w:ascii="Times New Roman" w:hAnsi="Times New Roman"/>
          <w:sz w:val="24"/>
          <w:szCs w:val="24"/>
          <w:lang w:val="it-IT"/>
        </w:rPr>
      </w:pPr>
    </w:p>
    <w:p w:rsidR="00C93D85" w:rsidRPr="00FB63E1" w:rsidRDefault="0009732C" w:rsidP="00D1607B">
      <w:pPr>
        <w:pStyle w:val="1"/>
        <w:spacing w:before="0" w:after="0" w:line="240" w:lineRule="auto"/>
        <w:ind w:left="0" w:firstLine="567"/>
        <w:jc w:val="center"/>
        <w:rPr>
          <w:rFonts w:ascii="Times New Roman" w:hAnsi="Times New Roman"/>
          <w:b/>
          <w:sz w:val="24"/>
          <w:szCs w:val="24"/>
          <w:lang w:val="ro-RO"/>
        </w:rPr>
      </w:pPr>
      <w:r w:rsidRPr="00FB63E1">
        <w:rPr>
          <w:rFonts w:ascii="Times New Roman" w:hAnsi="Times New Roman"/>
          <w:b/>
          <w:sz w:val="24"/>
          <w:szCs w:val="24"/>
          <w:lang w:val="ro-RO"/>
        </w:rPr>
        <w:t xml:space="preserve">Metodologia </w:t>
      </w:r>
      <w:r w:rsidR="002148A2" w:rsidRPr="00FB63E1">
        <w:rPr>
          <w:rFonts w:ascii="Times New Roman" w:hAnsi="Times New Roman"/>
          <w:b/>
          <w:sz w:val="24"/>
          <w:szCs w:val="24"/>
          <w:lang w:val="ro-RO"/>
        </w:rPr>
        <w:t>de estimare a costurilor administrative</w:t>
      </w:r>
    </w:p>
    <w:p w:rsidR="00C93D85" w:rsidRPr="00FB63E1" w:rsidRDefault="002148A2" w:rsidP="00D1607B">
      <w:pPr>
        <w:pStyle w:val="1"/>
        <w:spacing w:before="0" w:after="0" w:line="240" w:lineRule="auto"/>
        <w:ind w:left="0" w:firstLine="567"/>
        <w:jc w:val="center"/>
        <w:rPr>
          <w:rFonts w:ascii="Times New Roman" w:hAnsi="Times New Roman"/>
          <w:b/>
          <w:sz w:val="24"/>
          <w:szCs w:val="24"/>
          <w:lang w:val="ro-RO"/>
        </w:rPr>
      </w:pPr>
      <w:r w:rsidRPr="00FB63E1">
        <w:rPr>
          <w:rFonts w:ascii="Times New Roman" w:hAnsi="Times New Roman"/>
          <w:b/>
          <w:sz w:val="24"/>
          <w:szCs w:val="24"/>
          <w:lang w:val="ro-RO"/>
        </w:rPr>
        <w:t>prin</w:t>
      </w:r>
      <w:r w:rsidR="00E91BDD" w:rsidRPr="00FB63E1">
        <w:rPr>
          <w:rFonts w:ascii="Times New Roman" w:hAnsi="Times New Roman"/>
          <w:b/>
          <w:sz w:val="24"/>
          <w:szCs w:val="24"/>
          <w:lang w:val="ro-RO"/>
        </w:rPr>
        <w:t xml:space="preserve"> aplicar</w:t>
      </w:r>
      <w:r w:rsidRPr="00FB63E1">
        <w:rPr>
          <w:rFonts w:ascii="Times New Roman" w:hAnsi="Times New Roman"/>
          <w:b/>
          <w:sz w:val="24"/>
          <w:szCs w:val="24"/>
          <w:lang w:val="ro-RO"/>
        </w:rPr>
        <w:t>e</w:t>
      </w:r>
      <w:r w:rsidR="00E91BDD" w:rsidRPr="00FB63E1">
        <w:rPr>
          <w:rFonts w:ascii="Times New Roman" w:hAnsi="Times New Roman"/>
          <w:b/>
          <w:sz w:val="24"/>
          <w:szCs w:val="24"/>
          <w:lang w:val="ro-RO"/>
        </w:rPr>
        <w:t>a Modelului Costului Standard</w:t>
      </w:r>
    </w:p>
    <w:p w:rsidR="00C93D85" w:rsidRPr="00FB63E1" w:rsidRDefault="00C93D85" w:rsidP="00D1607B">
      <w:pPr>
        <w:pStyle w:val="1"/>
        <w:spacing w:before="0" w:after="0" w:line="240" w:lineRule="auto"/>
        <w:ind w:left="0" w:firstLine="567"/>
        <w:jc w:val="center"/>
        <w:rPr>
          <w:rFonts w:ascii="Times New Roman" w:hAnsi="Times New Roman"/>
          <w:b/>
          <w:sz w:val="24"/>
          <w:szCs w:val="24"/>
          <w:lang w:val="ro-RO"/>
        </w:rPr>
      </w:pPr>
    </w:p>
    <w:p w:rsidR="00C93D85" w:rsidRPr="00FB63E1" w:rsidRDefault="00C93D85" w:rsidP="00D1607B">
      <w:pPr>
        <w:pStyle w:val="cb"/>
        <w:ind w:firstLine="567"/>
        <w:rPr>
          <w:lang w:val="it-IT"/>
        </w:rPr>
      </w:pPr>
      <w:r w:rsidRPr="00FB63E1">
        <w:rPr>
          <w:lang w:val="it-IT"/>
        </w:rPr>
        <w:t>I. Dispoziţii generale</w:t>
      </w:r>
    </w:p>
    <w:p w:rsidR="00C93D85" w:rsidRPr="00FB63E1" w:rsidRDefault="00C93D85" w:rsidP="00D1607B">
      <w:pPr>
        <w:pStyle w:val="1"/>
        <w:spacing w:before="0" w:after="0" w:line="240" w:lineRule="auto"/>
        <w:ind w:left="0" w:firstLine="567"/>
        <w:jc w:val="both"/>
        <w:rPr>
          <w:rFonts w:ascii="Times New Roman" w:hAnsi="Times New Roman"/>
          <w:b/>
          <w:sz w:val="24"/>
          <w:szCs w:val="24"/>
          <w:lang w:val="it-IT"/>
        </w:rPr>
      </w:pPr>
    </w:p>
    <w:p w:rsidR="00516C2E" w:rsidRPr="00FB63E1" w:rsidRDefault="00891FFF"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it-IT"/>
        </w:rPr>
        <w:t>M</w:t>
      </w:r>
      <w:proofErr w:type="spellStart"/>
      <w:r w:rsidRPr="00FB63E1">
        <w:rPr>
          <w:rFonts w:ascii="Times New Roman" w:hAnsi="Times New Roman"/>
          <w:sz w:val="24"/>
          <w:szCs w:val="24"/>
          <w:lang w:val="ro-RO"/>
        </w:rPr>
        <w:t>etodologia</w:t>
      </w:r>
      <w:proofErr w:type="spellEnd"/>
      <w:r w:rsidRPr="00FB63E1">
        <w:rPr>
          <w:rFonts w:ascii="Times New Roman" w:hAnsi="Times New Roman"/>
          <w:sz w:val="24"/>
          <w:szCs w:val="24"/>
          <w:lang w:val="ro-RO"/>
        </w:rPr>
        <w:t xml:space="preserve"> de estimare a costurilor administrative prin aplicarea Modelului Costului Standard (în continuare </w:t>
      </w:r>
      <w:r w:rsidR="0055656F" w:rsidRPr="00FB63E1">
        <w:rPr>
          <w:rFonts w:ascii="Times New Roman" w:hAnsi="Times New Roman"/>
          <w:sz w:val="24"/>
          <w:szCs w:val="24"/>
          <w:lang w:val="ro-RO"/>
        </w:rPr>
        <w:t>–</w:t>
      </w:r>
      <w:r w:rsidRPr="00FB63E1">
        <w:rPr>
          <w:rFonts w:ascii="Times New Roman" w:hAnsi="Times New Roman"/>
          <w:sz w:val="24"/>
          <w:szCs w:val="24"/>
          <w:lang w:val="ro-RO"/>
        </w:rPr>
        <w:t xml:space="preserve"> Metodologia) stabileşte </w:t>
      </w:r>
      <w:r w:rsidR="00516C2E" w:rsidRPr="00FB63E1">
        <w:rPr>
          <w:rFonts w:ascii="Times New Roman" w:hAnsi="Times New Roman"/>
          <w:sz w:val="24"/>
          <w:szCs w:val="24"/>
          <w:lang w:val="ro-MO"/>
        </w:rPr>
        <w:t xml:space="preserve">modalitatea de </w:t>
      </w:r>
      <w:r w:rsidR="00C707EC">
        <w:rPr>
          <w:rFonts w:ascii="Times New Roman" w:hAnsi="Times New Roman"/>
          <w:sz w:val="24"/>
          <w:szCs w:val="24"/>
          <w:lang w:val="ro-MO"/>
        </w:rPr>
        <w:t>identificare şi cuantificare</w:t>
      </w:r>
      <w:r w:rsidR="00C707EC" w:rsidRPr="00FB63E1">
        <w:rPr>
          <w:rFonts w:ascii="Times New Roman" w:hAnsi="Times New Roman"/>
          <w:sz w:val="24"/>
          <w:szCs w:val="24"/>
          <w:lang w:val="ro-MO"/>
        </w:rPr>
        <w:t xml:space="preserve"> </w:t>
      </w:r>
      <w:r w:rsidR="00516C2E" w:rsidRPr="00FB63E1">
        <w:rPr>
          <w:rFonts w:ascii="Times New Roman" w:hAnsi="Times New Roman"/>
          <w:sz w:val="24"/>
          <w:szCs w:val="24"/>
          <w:lang w:val="ro-MO"/>
        </w:rPr>
        <w:t xml:space="preserve">a costurilor administrative </w:t>
      </w:r>
      <w:r w:rsidRPr="00FB63E1">
        <w:rPr>
          <w:rFonts w:ascii="Times New Roman" w:hAnsi="Times New Roman"/>
          <w:sz w:val="24"/>
          <w:szCs w:val="24"/>
          <w:lang w:val="ro-MO"/>
        </w:rPr>
        <w:t>suportate de către agenţii economici ca rezultat al necesităţii respectării prevederilor reglementărilor di</w:t>
      </w:r>
      <w:r w:rsidR="002148A2" w:rsidRPr="00FB63E1">
        <w:rPr>
          <w:rFonts w:ascii="Times New Roman" w:hAnsi="Times New Roman"/>
          <w:sz w:val="24"/>
          <w:szCs w:val="24"/>
          <w:lang w:val="ro-MO"/>
        </w:rPr>
        <w:t>n Republica Moldova</w:t>
      </w:r>
      <w:r w:rsidR="00516C2E" w:rsidRPr="00FB63E1">
        <w:rPr>
          <w:rFonts w:ascii="Times New Roman" w:hAnsi="Times New Roman"/>
          <w:sz w:val="24"/>
          <w:szCs w:val="24"/>
          <w:lang w:val="ro-MO"/>
        </w:rPr>
        <w:t>.</w:t>
      </w:r>
    </w:p>
    <w:p w:rsidR="00516C2E" w:rsidRPr="00FB63E1" w:rsidRDefault="00516C2E" w:rsidP="00D1607B">
      <w:pPr>
        <w:pStyle w:val="1"/>
        <w:tabs>
          <w:tab w:val="left" w:pos="980"/>
        </w:tabs>
        <w:spacing w:before="0" w:after="0" w:line="240" w:lineRule="auto"/>
        <w:ind w:left="0" w:firstLine="567"/>
        <w:jc w:val="both"/>
        <w:rPr>
          <w:rFonts w:ascii="Times New Roman" w:hAnsi="Times New Roman"/>
          <w:sz w:val="24"/>
          <w:szCs w:val="24"/>
          <w:lang w:val="ro-RO"/>
        </w:rPr>
      </w:pPr>
    </w:p>
    <w:p w:rsidR="00516C2E" w:rsidRPr="00FB63E1" w:rsidRDefault="00B60680"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 xml:space="preserve">În sensul </w:t>
      </w:r>
      <w:r w:rsidR="009B1448" w:rsidRPr="00FB63E1">
        <w:rPr>
          <w:rFonts w:ascii="Times New Roman" w:hAnsi="Times New Roman"/>
          <w:sz w:val="24"/>
          <w:szCs w:val="24"/>
          <w:lang w:val="ro-RO"/>
        </w:rPr>
        <w:t>prezentei</w:t>
      </w:r>
      <w:r w:rsidRPr="00FB63E1">
        <w:rPr>
          <w:rFonts w:ascii="Times New Roman" w:hAnsi="Times New Roman"/>
          <w:sz w:val="24"/>
          <w:szCs w:val="24"/>
          <w:lang w:val="ro-RO"/>
        </w:rPr>
        <w:t xml:space="preserve"> </w:t>
      </w:r>
      <w:r w:rsidR="009B1448" w:rsidRPr="00FB63E1">
        <w:rPr>
          <w:rFonts w:ascii="Times New Roman" w:hAnsi="Times New Roman"/>
          <w:sz w:val="24"/>
          <w:szCs w:val="24"/>
          <w:lang w:val="ro-RO"/>
        </w:rPr>
        <w:t>Metodologii</w:t>
      </w:r>
      <w:r w:rsidRPr="00FB63E1">
        <w:rPr>
          <w:rFonts w:ascii="Times New Roman" w:hAnsi="Times New Roman"/>
          <w:sz w:val="24"/>
          <w:szCs w:val="24"/>
          <w:lang w:val="ro-RO"/>
        </w:rPr>
        <w:t xml:space="preserve"> se definesc următoarele noţiuni</w:t>
      </w:r>
      <w:r w:rsidR="00516C2E" w:rsidRPr="00FB63E1">
        <w:rPr>
          <w:rFonts w:ascii="Times New Roman" w:hAnsi="Times New Roman"/>
          <w:sz w:val="24"/>
          <w:szCs w:val="24"/>
          <w:lang w:val="ro-RO"/>
        </w:rPr>
        <w:t>:</w:t>
      </w:r>
    </w:p>
    <w:p w:rsidR="00A96E78"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Activităţi administrative</w:t>
      </w:r>
      <w:r w:rsidRPr="00FB63E1">
        <w:rPr>
          <w:rFonts w:ascii="Times New Roman" w:hAnsi="Times New Roman"/>
          <w:sz w:val="24"/>
          <w:szCs w:val="24"/>
          <w:lang w:val="ro-RO"/>
        </w:rPr>
        <w:t xml:space="preserve"> –</w:t>
      </w:r>
      <w:r w:rsidR="00D0492E" w:rsidRPr="00FB63E1">
        <w:rPr>
          <w:rFonts w:ascii="Times New Roman" w:hAnsi="Times New Roman"/>
          <w:sz w:val="24"/>
          <w:szCs w:val="24"/>
          <w:lang w:val="ro-RO"/>
        </w:rPr>
        <w:t xml:space="preserve"> </w:t>
      </w:r>
      <w:r w:rsidRPr="00FB63E1">
        <w:rPr>
          <w:rFonts w:ascii="Times New Roman" w:hAnsi="Times New Roman"/>
          <w:sz w:val="24"/>
          <w:szCs w:val="24"/>
          <w:lang w:val="ro-RO"/>
        </w:rPr>
        <w:t xml:space="preserve">activităţi necesare de efectuat pentru a </w:t>
      </w:r>
      <w:r w:rsidR="00D0492E" w:rsidRPr="00FB63E1">
        <w:rPr>
          <w:rFonts w:ascii="Times New Roman" w:hAnsi="Times New Roman"/>
          <w:sz w:val="24"/>
          <w:szCs w:val="24"/>
          <w:lang w:val="ro-RO"/>
        </w:rPr>
        <w:t xml:space="preserve">obţine, păstra sau </w:t>
      </w:r>
      <w:r w:rsidRPr="00FB63E1">
        <w:rPr>
          <w:rFonts w:ascii="Times New Roman" w:hAnsi="Times New Roman"/>
          <w:sz w:val="24"/>
          <w:szCs w:val="24"/>
          <w:lang w:val="ro-RO"/>
        </w:rPr>
        <w:t>prezenta informaţia pentru fiecare cerinţă referitoare la date.</w:t>
      </w:r>
    </w:p>
    <w:p w:rsidR="00A96E78"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C</w:t>
      </w:r>
      <w:r w:rsidRPr="00FB63E1">
        <w:rPr>
          <w:rFonts w:ascii="Times New Roman" w:hAnsi="Times New Roman"/>
          <w:i/>
          <w:sz w:val="24"/>
          <w:szCs w:val="24"/>
          <w:lang w:val="ro-RO"/>
        </w:rPr>
        <w:t>erinţă referitoare la date</w:t>
      </w:r>
      <w:r w:rsidRPr="00FB63E1">
        <w:rPr>
          <w:rFonts w:ascii="Times New Roman" w:hAnsi="Times New Roman"/>
          <w:sz w:val="24"/>
          <w:szCs w:val="24"/>
          <w:lang w:val="ro-RO"/>
        </w:rPr>
        <w:t xml:space="preserve"> – fiecare element de informaţie care trebuie </w:t>
      </w:r>
      <w:r w:rsidR="00D0492E" w:rsidRPr="00FB63E1">
        <w:rPr>
          <w:rFonts w:ascii="Times New Roman" w:hAnsi="Times New Roman"/>
          <w:sz w:val="24"/>
          <w:szCs w:val="24"/>
          <w:lang w:val="ro-RO"/>
        </w:rPr>
        <w:t xml:space="preserve">obţinut, păstrat sau </w:t>
      </w:r>
      <w:r w:rsidRPr="00FB63E1">
        <w:rPr>
          <w:rFonts w:ascii="Times New Roman" w:hAnsi="Times New Roman"/>
          <w:sz w:val="24"/>
          <w:szCs w:val="24"/>
          <w:lang w:val="ro-RO"/>
        </w:rPr>
        <w:t xml:space="preserve">prezentat în conformitate cu o obligaţie informaţională. </w:t>
      </w:r>
    </w:p>
    <w:p w:rsidR="00A96E78"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Costuri administrative</w:t>
      </w:r>
      <w:r w:rsidRPr="00FB63E1">
        <w:rPr>
          <w:rFonts w:ascii="Times New Roman" w:hAnsi="Times New Roman"/>
          <w:sz w:val="24"/>
          <w:szCs w:val="24"/>
          <w:lang w:val="ro-RO"/>
        </w:rPr>
        <w:t xml:space="preserve"> – costuri ale activităţilor administrative pe care agenţii economici trebuie să le efectueze pentru a se conforma obligaţiilor informaţionale impuse prin reglementări.</w:t>
      </w:r>
    </w:p>
    <w:p w:rsidR="00715B2D" w:rsidRPr="00FB63E1" w:rsidRDefault="00E8278B"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 xml:space="preserve">Modelul Costului Standard </w:t>
      </w:r>
      <w:r w:rsidR="00B60680" w:rsidRPr="00FB63E1">
        <w:rPr>
          <w:rFonts w:ascii="Times New Roman" w:hAnsi="Times New Roman"/>
          <w:sz w:val="24"/>
          <w:szCs w:val="24"/>
          <w:lang w:val="ro-RO"/>
        </w:rPr>
        <w:t xml:space="preserve">– </w:t>
      </w:r>
      <w:r w:rsidR="00B61122" w:rsidRPr="00FB63E1">
        <w:rPr>
          <w:rFonts w:ascii="Times New Roman" w:hAnsi="Times New Roman"/>
          <w:sz w:val="24"/>
          <w:szCs w:val="24"/>
          <w:lang w:val="ro-RO"/>
        </w:rPr>
        <w:t xml:space="preserve">metodă de </w:t>
      </w:r>
      <w:r w:rsidR="006912B4">
        <w:rPr>
          <w:rFonts w:ascii="Times New Roman" w:hAnsi="Times New Roman"/>
          <w:sz w:val="24"/>
          <w:szCs w:val="24"/>
          <w:lang w:val="ro-RO"/>
        </w:rPr>
        <w:t>identificare şi cuantificare</w:t>
      </w:r>
      <w:r w:rsidR="006912B4" w:rsidRPr="00FB63E1">
        <w:rPr>
          <w:rFonts w:ascii="Times New Roman" w:hAnsi="Times New Roman"/>
          <w:sz w:val="24"/>
          <w:szCs w:val="24"/>
          <w:lang w:val="ro-RO"/>
        </w:rPr>
        <w:t xml:space="preserve"> </w:t>
      </w:r>
      <w:r w:rsidR="00B61122" w:rsidRPr="00FB63E1">
        <w:rPr>
          <w:rFonts w:ascii="Times New Roman" w:hAnsi="Times New Roman"/>
          <w:sz w:val="24"/>
          <w:szCs w:val="24"/>
          <w:lang w:val="ro-RO"/>
        </w:rPr>
        <w:t>a costurilor administrative</w:t>
      </w:r>
      <w:r w:rsidR="003C785D">
        <w:rPr>
          <w:rFonts w:ascii="Times New Roman" w:hAnsi="Times New Roman"/>
          <w:sz w:val="24"/>
          <w:szCs w:val="24"/>
          <w:lang w:val="ro-RO"/>
        </w:rPr>
        <w:t xml:space="preserve"> generate de legislaţie asupra mediului de afaceri</w:t>
      </w:r>
      <w:r w:rsidR="00B61122" w:rsidRPr="00FB63E1">
        <w:rPr>
          <w:rFonts w:ascii="Times New Roman" w:hAnsi="Times New Roman"/>
          <w:sz w:val="24"/>
          <w:szCs w:val="24"/>
          <w:lang w:val="ro-RO"/>
        </w:rPr>
        <w:t>.</w:t>
      </w:r>
    </w:p>
    <w:p w:rsidR="00A96E78" w:rsidRPr="00FB63E1" w:rsidRDefault="00B60680"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Obligaţii</w:t>
      </w:r>
      <w:r w:rsidR="007A4FDB" w:rsidRPr="00FB63E1">
        <w:rPr>
          <w:rFonts w:ascii="Times New Roman" w:hAnsi="Times New Roman"/>
          <w:i/>
          <w:sz w:val="24"/>
          <w:szCs w:val="24"/>
          <w:lang w:val="ro-RO"/>
        </w:rPr>
        <w:t xml:space="preserve"> informaţionale</w:t>
      </w:r>
      <w:r w:rsidR="007A4FDB" w:rsidRPr="00FB63E1">
        <w:rPr>
          <w:rFonts w:ascii="Times New Roman" w:hAnsi="Times New Roman"/>
          <w:sz w:val="24"/>
          <w:szCs w:val="24"/>
          <w:lang w:val="ro-RO"/>
        </w:rPr>
        <w:t xml:space="preserve"> </w:t>
      </w:r>
      <w:r w:rsidRPr="00FB63E1">
        <w:rPr>
          <w:rFonts w:ascii="Times New Roman" w:hAnsi="Times New Roman"/>
          <w:sz w:val="24"/>
          <w:szCs w:val="24"/>
          <w:lang w:val="ro-RO"/>
        </w:rPr>
        <w:t xml:space="preserve">– </w:t>
      </w:r>
      <w:r w:rsidR="007A4FDB" w:rsidRPr="00FB63E1">
        <w:rPr>
          <w:rFonts w:ascii="Times New Roman" w:hAnsi="Times New Roman"/>
          <w:sz w:val="24"/>
          <w:szCs w:val="24"/>
          <w:lang w:val="ro-RO"/>
        </w:rPr>
        <w:t>obligaţii care sunt stipulate în reglementări şi constau în obţinerea, păstrarea sau transmiterea informaţiei către autorităţile publice sau terţe părţi. Obligaţiile informaţionale se interpretează în sens larg, adică includ etichetarea, raportarea, înregistrarea, monitorizarea, evaluarea etc.</w:t>
      </w:r>
    </w:p>
    <w:p w:rsidR="007A4FDB"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Reglementare</w:t>
      </w:r>
      <w:r w:rsidRPr="00FB63E1">
        <w:rPr>
          <w:rFonts w:ascii="Times New Roman" w:hAnsi="Times New Roman"/>
          <w:sz w:val="24"/>
          <w:szCs w:val="24"/>
          <w:lang w:val="ro-RO"/>
        </w:rPr>
        <w:t xml:space="preserve"> –</w:t>
      </w:r>
      <w:r w:rsidR="0031016E" w:rsidRPr="00FB63E1">
        <w:rPr>
          <w:rFonts w:ascii="Times New Roman" w:hAnsi="Times New Roman"/>
          <w:sz w:val="24"/>
          <w:szCs w:val="24"/>
          <w:lang w:val="ro-RO"/>
        </w:rPr>
        <w:t xml:space="preserve"> lege, hotărîre/ordonanţă a Guvernului şi act normativ al autorităţilor administraţiei publice prin care se efectuează reglementarea activităţii de întreprinzător. </w:t>
      </w:r>
    </w:p>
    <w:p w:rsidR="00891FFF" w:rsidRPr="00FB63E1" w:rsidRDefault="00891FFF" w:rsidP="00D1607B">
      <w:pPr>
        <w:pStyle w:val="1"/>
        <w:tabs>
          <w:tab w:val="left" w:pos="980"/>
        </w:tabs>
        <w:spacing w:before="0" w:after="0" w:line="240" w:lineRule="auto"/>
        <w:ind w:left="0" w:firstLine="567"/>
        <w:jc w:val="both"/>
        <w:rPr>
          <w:rFonts w:ascii="Times New Roman" w:hAnsi="Times New Roman"/>
          <w:sz w:val="24"/>
          <w:szCs w:val="24"/>
          <w:lang w:val="ro-RO"/>
        </w:rPr>
      </w:pPr>
    </w:p>
    <w:p w:rsidR="00891FFF" w:rsidRPr="00FB63E1" w:rsidRDefault="00857626"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Obiectivele Modelul</w:t>
      </w:r>
      <w:r w:rsidR="0009732C" w:rsidRPr="00FB63E1">
        <w:rPr>
          <w:rFonts w:ascii="Times New Roman" w:hAnsi="Times New Roman"/>
          <w:sz w:val="24"/>
          <w:szCs w:val="24"/>
          <w:lang w:val="ro-RO"/>
        </w:rPr>
        <w:t>ui</w:t>
      </w:r>
      <w:r w:rsidRPr="00FB63E1">
        <w:rPr>
          <w:rFonts w:ascii="Times New Roman" w:hAnsi="Times New Roman"/>
          <w:sz w:val="24"/>
          <w:szCs w:val="24"/>
          <w:lang w:val="ro-RO"/>
        </w:rPr>
        <w:t xml:space="preserve"> Costului Standard </w:t>
      </w:r>
      <w:r w:rsidR="0055656F" w:rsidRPr="00FB63E1">
        <w:rPr>
          <w:rFonts w:ascii="Times New Roman" w:hAnsi="Times New Roman"/>
          <w:sz w:val="24"/>
          <w:szCs w:val="24"/>
          <w:lang w:val="ro-RO"/>
        </w:rPr>
        <w:t xml:space="preserve">(în continuare – MCS) </w:t>
      </w:r>
      <w:r w:rsidR="00891FFF" w:rsidRPr="00FB63E1">
        <w:rPr>
          <w:rFonts w:ascii="Times New Roman" w:hAnsi="Times New Roman"/>
          <w:sz w:val="24"/>
          <w:szCs w:val="24"/>
          <w:lang w:val="ro-RO"/>
        </w:rPr>
        <w:t xml:space="preserve">constau în identificarea şi simplificarea acelor </w:t>
      </w:r>
      <w:r w:rsidRPr="00FB63E1">
        <w:rPr>
          <w:rFonts w:ascii="Times New Roman" w:hAnsi="Times New Roman"/>
          <w:sz w:val="24"/>
          <w:szCs w:val="24"/>
          <w:lang w:val="ro-RO"/>
        </w:rPr>
        <w:t>obligaţii informaţionale</w:t>
      </w:r>
      <w:r w:rsidR="00891FFF" w:rsidRPr="00FB63E1">
        <w:rPr>
          <w:rFonts w:ascii="Times New Roman" w:hAnsi="Times New Roman"/>
          <w:sz w:val="24"/>
          <w:szCs w:val="24"/>
          <w:lang w:val="ro-RO"/>
        </w:rPr>
        <w:t>, care sunt costisitoare şi implică un consum mare de timp</w:t>
      </w:r>
      <w:r w:rsidR="002B5280" w:rsidRPr="00FB63E1">
        <w:rPr>
          <w:rFonts w:ascii="Times New Roman" w:hAnsi="Times New Roman"/>
          <w:sz w:val="24"/>
          <w:szCs w:val="24"/>
          <w:lang w:val="ro-RO"/>
        </w:rPr>
        <w:t xml:space="preserve"> pentru agenţii economici</w:t>
      </w:r>
      <w:r w:rsidR="00891FFF" w:rsidRPr="00FB63E1">
        <w:rPr>
          <w:rFonts w:ascii="Times New Roman" w:hAnsi="Times New Roman"/>
          <w:sz w:val="24"/>
          <w:szCs w:val="24"/>
          <w:lang w:val="ro-RO"/>
        </w:rPr>
        <w:t xml:space="preserve">. </w:t>
      </w:r>
      <w:r w:rsidR="0026034E" w:rsidRPr="00FB63E1">
        <w:rPr>
          <w:rFonts w:ascii="Times New Roman" w:hAnsi="Times New Roman"/>
          <w:sz w:val="24"/>
          <w:szCs w:val="24"/>
          <w:lang w:val="ro-RO"/>
        </w:rPr>
        <w:t xml:space="preserve">Aplicarea </w:t>
      </w:r>
      <w:r w:rsidR="00140C0E" w:rsidRPr="00FB63E1">
        <w:rPr>
          <w:rFonts w:ascii="Times New Roman" w:hAnsi="Times New Roman"/>
          <w:sz w:val="24"/>
          <w:szCs w:val="24"/>
          <w:lang w:val="ro-RO"/>
        </w:rPr>
        <w:t>MCS</w:t>
      </w:r>
      <w:r w:rsidR="0026034E" w:rsidRPr="00FB63E1">
        <w:rPr>
          <w:rFonts w:ascii="Times New Roman" w:hAnsi="Times New Roman"/>
          <w:sz w:val="24"/>
          <w:szCs w:val="24"/>
          <w:lang w:val="ro-RO"/>
        </w:rPr>
        <w:t xml:space="preserve"> în cazul reglementărilor noi are drept scop asigurarea ca acestea să nu impună costuri administrative nejustificate asupra agenţilor economici</w:t>
      </w:r>
      <w:r w:rsidR="00140C0E" w:rsidRPr="00FB63E1">
        <w:rPr>
          <w:rFonts w:ascii="Times New Roman" w:hAnsi="Times New Roman"/>
          <w:sz w:val="24"/>
          <w:szCs w:val="24"/>
          <w:lang w:val="ro-RO"/>
        </w:rPr>
        <w:t>.</w:t>
      </w:r>
      <w:r w:rsidR="0026034E" w:rsidRPr="00FB63E1">
        <w:rPr>
          <w:rFonts w:ascii="Times New Roman" w:hAnsi="Times New Roman"/>
          <w:sz w:val="24"/>
          <w:szCs w:val="24"/>
          <w:lang w:val="ro-RO"/>
        </w:rPr>
        <w:t xml:space="preserve"> </w:t>
      </w:r>
      <w:r w:rsidR="0055656F" w:rsidRPr="00FB63E1">
        <w:rPr>
          <w:rFonts w:ascii="Times New Roman" w:hAnsi="Times New Roman"/>
          <w:sz w:val="24"/>
          <w:szCs w:val="24"/>
          <w:lang w:val="ro-RO"/>
        </w:rPr>
        <w:t>MCS</w:t>
      </w:r>
      <w:r w:rsidRPr="00FB63E1">
        <w:rPr>
          <w:rFonts w:ascii="Times New Roman" w:hAnsi="Times New Roman"/>
          <w:sz w:val="24"/>
          <w:szCs w:val="24"/>
          <w:lang w:val="ro-RO"/>
        </w:rPr>
        <w:t xml:space="preserve"> nu se pronunţă asupra faptul</w:t>
      </w:r>
      <w:r w:rsidR="00CA793B" w:rsidRPr="00FB63E1">
        <w:rPr>
          <w:rFonts w:ascii="Times New Roman" w:hAnsi="Times New Roman"/>
          <w:sz w:val="24"/>
          <w:szCs w:val="24"/>
          <w:lang w:val="ro-RO"/>
        </w:rPr>
        <w:t>ui</w:t>
      </w:r>
      <w:r w:rsidRPr="00FB63E1">
        <w:rPr>
          <w:rFonts w:ascii="Times New Roman" w:hAnsi="Times New Roman"/>
          <w:sz w:val="24"/>
          <w:szCs w:val="24"/>
          <w:lang w:val="ro-RO"/>
        </w:rPr>
        <w:t xml:space="preserve"> dacă reglementarea este rezonabilă şi nu apreciază beneficiile reglementării. </w:t>
      </w:r>
    </w:p>
    <w:p w:rsidR="007A4FDB" w:rsidRPr="00FB63E1" w:rsidRDefault="007A4FDB" w:rsidP="00D1607B">
      <w:pPr>
        <w:pStyle w:val="1"/>
        <w:tabs>
          <w:tab w:val="left" w:pos="0"/>
        </w:tabs>
        <w:spacing w:before="0" w:after="0" w:line="240" w:lineRule="auto"/>
        <w:ind w:left="0" w:firstLine="567"/>
        <w:jc w:val="both"/>
        <w:rPr>
          <w:rFonts w:ascii="Times New Roman" w:hAnsi="Times New Roman"/>
          <w:sz w:val="24"/>
          <w:szCs w:val="24"/>
          <w:lang w:val="ro-MO"/>
        </w:rPr>
      </w:pPr>
    </w:p>
    <w:p w:rsidR="00A9402A" w:rsidRPr="00FB63E1" w:rsidRDefault="00A9402A" w:rsidP="00D1607B">
      <w:pPr>
        <w:pStyle w:val="1"/>
        <w:spacing w:before="0" w:after="0" w:line="240" w:lineRule="auto"/>
        <w:ind w:left="0" w:firstLine="567"/>
        <w:jc w:val="center"/>
        <w:rPr>
          <w:rFonts w:ascii="Times New Roman" w:hAnsi="Times New Roman"/>
          <w:b/>
          <w:sz w:val="24"/>
          <w:szCs w:val="24"/>
          <w:lang w:val="ro-RO"/>
        </w:rPr>
      </w:pPr>
      <w:r w:rsidRPr="00FB63E1">
        <w:rPr>
          <w:rFonts w:ascii="Times New Roman" w:hAnsi="Times New Roman"/>
          <w:b/>
          <w:sz w:val="24"/>
          <w:szCs w:val="24"/>
          <w:lang w:val="ro-RO"/>
        </w:rPr>
        <w:t xml:space="preserve">II. </w:t>
      </w:r>
      <w:r w:rsidR="008A7DF8" w:rsidRPr="00FB63E1">
        <w:rPr>
          <w:rFonts w:ascii="Times New Roman" w:hAnsi="Times New Roman"/>
          <w:b/>
          <w:sz w:val="24"/>
          <w:szCs w:val="24"/>
          <w:lang w:val="ro-RO"/>
        </w:rPr>
        <w:t>Descompunerea reglementărilor</w:t>
      </w:r>
      <w:r w:rsidR="005F6358" w:rsidRPr="00FB63E1">
        <w:rPr>
          <w:rFonts w:ascii="Times New Roman" w:hAnsi="Times New Roman"/>
          <w:b/>
          <w:sz w:val="24"/>
          <w:szCs w:val="24"/>
          <w:lang w:val="ro-RO"/>
        </w:rPr>
        <w:t xml:space="preserve"> prin intermediul </w:t>
      </w:r>
      <w:r w:rsidR="002B2D01" w:rsidRPr="00FB63E1">
        <w:rPr>
          <w:rFonts w:ascii="Times New Roman" w:hAnsi="Times New Roman"/>
          <w:b/>
          <w:sz w:val="24"/>
          <w:szCs w:val="24"/>
          <w:lang w:val="ro-RO"/>
        </w:rPr>
        <w:t>MCS</w:t>
      </w:r>
    </w:p>
    <w:p w:rsidR="00A9402A" w:rsidRPr="00FB63E1" w:rsidRDefault="00A9402A" w:rsidP="00D1607B">
      <w:pPr>
        <w:pStyle w:val="1"/>
        <w:spacing w:before="0" w:after="0" w:line="240" w:lineRule="auto"/>
        <w:ind w:left="0" w:firstLine="567"/>
        <w:jc w:val="center"/>
        <w:rPr>
          <w:rFonts w:ascii="Times New Roman" w:hAnsi="Times New Roman"/>
          <w:b/>
          <w:sz w:val="24"/>
          <w:szCs w:val="24"/>
          <w:lang w:val="ro-RO"/>
        </w:rPr>
      </w:pPr>
    </w:p>
    <w:p w:rsidR="00A9402A" w:rsidRPr="00FB63E1" w:rsidRDefault="002B2D01"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MO"/>
        </w:rPr>
      </w:pPr>
      <w:r w:rsidRPr="00FB63E1">
        <w:rPr>
          <w:rFonts w:ascii="Times New Roman" w:hAnsi="Times New Roman"/>
          <w:sz w:val="24"/>
          <w:szCs w:val="24"/>
          <w:lang w:val="ro-MO"/>
        </w:rPr>
        <w:t>MCS</w:t>
      </w:r>
      <w:r w:rsidR="00A9402A" w:rsidRPr="00FB63E1">
        <w:rPr>
          <w:rFonts w:ascii="Times New Roman" w:hAnsi="Times New Roman"/>
          <w:sz w:val="24"/>
          <w:szCs w:val="24"/>
          <w:lang w:val="ro-MO"/>
        </w:rPr>
        <w:t xml:space="preserve"> </w:t>
      </w:r>
      <w:r w:rsidR="00F25649" w:rsidRPr="00FB63E1">
        <w:rPr>
          <w:rFonts w:ascii="Times New Roman" w:hAnsi="Times New Roman"/>
          <w:sz w:val="24"/>
          <w:szCs w:val="24"/>
          <w:lang w:val="ro-MO"/>
        </w:rPr>
        <w:t>implică</w:t>
      </w:r>
      <w:r w:rsidR="00A9402A" w:rsidRPr="00FB63E1">
        <w:rPr>
          <w:rFonts w:ascii="Times New Roman" w:hAnsi="Times New Roman"/>
          <w:sz w:val="24"/>
          <w:szCs w:val="24"/>
          <w:lang w:val="ro-MO"/>
        </w:rPr>
        <w:t xml:space="preserve"> identificarea acelor </w:t>
      </w:r>
      <w:r w:rsidR="007B52E1" w:rsidRPr="00FB63E1">
        <w:rPr>
          <w:rFonts w:ascii="Times New Roman" w:hAnsi="Times New Roman"/>
          <w:sz w:val="24"/>
          <w:szCs w:val="24"/>
          <w:lang w:val="ro-MO"/>
        </w:rPr>
        <w:t>prevederi</w:t>
      </w:r>
      <w:r w:rsidR="00A9402A" w:rsidRPr="00FB63E1">
        <w:rPr>
          <w:rFonts w:ascii="Times New Roman" w:hAnsi="Times New Roman"/>
          <w:sz w:val="24"/>
          <w:szCs w:val="24"/>
          <w:lang w:val="ro-MO"/>
        </w:rPr>
        <w:t xml:space="preserve"> din reglementări</w:t>
      </w:r>
      <w:r w:rsidR="008426F1" w:rsidRPr="00FB63E1">
        <w:rPr>
          <w:rFonts w:ascii="Times New Roman" w:hAnsi="Times New Roman"/>
          <w:sz w:val="24"/>
          <w:szCs w:val="24"/>
          <w:lang w:val="ro-MO"/>
        </w:rPr>
        <w:t>,</w:t>
      </w:r>
      <w:r w:rsidR="00A9402A" w:rsidRPr="00FB63E1">
        <w:rPr>
          <w:rFonts w:ascii="Times New Roman" w:hAnsi="Times New Roman"/>
          <w:sz w:val="24"/>
          <w:szCs w:val="24"/>
          <w:lang w:val="ro-MO"/>
        </w:rPr>
        <w:t xml:space="preserve"> care obligă agenţii economici de a obţine, păstra sau transmite informaţii. </w:t>
      </w:r>
      <w:r w:rsidR="003A0019" w:rsidRPr="00FB63E1">
        <w:rPr>
          <w:rFonts w:ascii="Times New Roman" w:hAnsi="Times New Roman"/>
          <w:sz w:val="24"/>
          <w:szCs w:val="24"/>
          <w:lang w:val="ro-MO"/>
        </w:rPr>
        <w:t>Aceste prevederi cons</w:t>
      </w:r>
      <w:r w:rsidR="003C6BC6" w:rsidRPr="00FB63E1">
        <w:rPr>
          <w:rFonts w:ascii="Times New Roman" w:hAnsi="Times New Roman"/>
          <w:sz w:val="24"/>
          <w:szCs w:val="24"/>
          <w:lang w:val="ro-MO"/>
        </w:rPr>
        <w:t xml:space="preserve">tituie obligaţii informaţionale, </w:t>
      </w:r>
      <w:r w:rsidR="00382FC0" w:rsidRPr="00FB63E1">
        <w:rPr>
          <w:rFonts w:ascii="Times New Roman" w:hAnsi="Times New Roman"/>
          <w:sz w:val="24"/>
          <w:szCs w:val="24"/>
          <w:lang w:val="ro-MO"/>
        </w:rPr>
        <w:t>dintre care fiecare</w:t>
      </w:r>
      <w:r w:rsidR="003C6BC6" w:rsidRPr="00FB63E1">
        <w:rPr>
          <w:rFonts w:ascii="Times New Roman" w:hAnsi="Times New Roman"/>
          <w:sz w:val="24"/>
          <w:szCs w:val="24"/>
          <w:lang w:val="ro-MO"/>
        </w:rPr>
        <w:t xml:space="preserve"> implică una sau mai multe cerinţe referitoare la date</w:t>
      </w:r>
      <w:r w:rsidR="00D22E4A" w:rsidRPr="00FB63E1">
        <w:rPr>
          <w:rFonts w:ascii="Times New Roman" w:hAnsi="Times New Roman"/>
          <w:sz w:val="24"/>
          <w:szCs w:val="24"/>
          <w:lang w:val="ro-MO"/>
        </w:rPr>
        <w:t>.</w:t>
      </w:r>
      <w:r w:rsidR="003C6BC6" w:rsidRPr="00FB63E1">
        <w:rPr>
          <w:rFonts w:ascii="Times New Roman" w:hAnsi="Times New Roman"/>
          <w:sz w:val="24"/>
          <w:szCs w:val="24"/>
          <w:lang w:val="ro-MO"/>
        </w:rPr>
        <w:t xml:space="preserve"> </w:t>
      </w:r>
      <w:r w:rsidR="00D22E4A" w:rsidRPr="00FB63E1">
        <w:rPr>
          <w:rFonts w:ascii="Times New Roman" w:hAnsi="Times New Roman"/>
          <w:sz w:val="24"/>
          <w:szCs w:val="24"/>
          <w:lang w:val="ro-MO"/>
        </w:rPr>
        <w:t>P</w:t>
      </w:r>
      <w:r w:rsidR="003C6BC6" w:rsidRPr="00FB63E1">
        <w:rPr>
          <w:rFonts w:ascii="Times New Roman" w:hAnsi="Times New Roman"/>
          <w:sz w:val="24"/>
          <w:szCs w:val="24"/>
          <w:lang w:val="ro-MO"/>
        </w:rPr>
        <w:t>entru</w:t>
      </w:r>
      <w:r w:rsidR="00B93810" w:rsidRPr="00FB63E1">
        <w:rPr>
          <w:rFonts w:ascii="Times New Roman" w:hAnsi="Times New Roman"/>
          <w:sz w:val="24"/>
          <w:szCs w:val="24"/>
          <w:lang w:val="ro-MO"/>
        </w:rPr>
        <w:t xml:space="preserve"> î</w:t>
      </w:r>
      <w:r w:rsidR="00D22E4A" w:rsidRPr="00FB63E1">
        <w:rPr>
          <w:rFonts w:ascii="Times New Roman" w:hAnsi="Times New Roman"/>
          <w:sz w:val="24"/>
          <w:szCs w:val="24"/>
          <w:lang w:val="ro-MO"/>
        </w:rPr>
        <w:t>ndeplinirea cerinţe</w:t>
      </w:r>
      <w:r w:rsidR="006F1228" w:rsidRPr="00FB63E1">
        <w:rPr>
          <w:rFonts w:ascii="Times New Roman" w:hAnsi="Times New Roman"/>
          <w:sz w:val="24"/>
          <w:szCs w:val="24"/>
          <w:lang w:val="ro-MO"/>
        </w:rPr>
        <w:t>lor</w:t>
      </w:r>
      <w:r w:rsidR="003A0019" w:rsidRPr="00FB63E1">
        <w:rPr>
          <w:rFonts w:ascii="Times New Roman" w:hAnsi="Times New Roman"/>
          <w:sz w:val="24"/>
          <w:szCs w:val="24"/>
          <w:lang w:val="ro-MO"/>
        </w:rPr>
        <w:t xml:space="preserve"> </w:t>
      </w:r>
      <w:r w:rsidR="009F5DDA" w:rsidRPr="00FB63E1">
        <w:rPr>
          <w:rFonts w:ascii="Times New Roman" w:hAnsi="Times New Roman"/>
          <w:sz w:val="24"/>
          <w:szCs w:val="24"/>
          <w:lang w:val="ro-MO"/>
        </w:rPr>
        <w:t xml:space="preserve">referitoare la date </w:t>
      </w:r>
      <w:r w:rsidR="00BF76BC" w:rsidRPr="00FB63E1">
        <w:rPr>
          <w:rFonts w:ascii="Times New Roman" w:hAnsi="Times New Roman"/>
          <w:sz w:val="24"/>
          <w:szCs w:val="24"/>
          <w:lang w:val="ro-MO"/>
        </w:rPr>
        <w:t xml:space="preserve">agenţii economici </w:t>
      </w:r>
      <w:r w:rsidR="00A9402A" w:rsidRPr="00FB63E1">
        <w:rPr>
          <w:rFonts w:ascii="Times New Roman" w:hAnsi="Times New Roman"/>
          <w:sz w:val="24"/>
          <w:szCs w:val="24"/>
          <w:lang w:val="ro-MO"/>
        </w:rPr>
        <w:t xml:space="preserve">trebuie să efectueze </w:t>
      </w:r>
      <w:r w:rsidR="00B93810" w:rsidRPr="00FB63E1">
        <w:rPr>
          <w:rFonts w:ascii="Times New Roman" w:hAnsi="Times New Roman"/>
          <w:sz w:val="24"/>
          <w:szCs w:val="24"/>
          <w:lang w:val="ro-MO"/>
        </w:rPr>
        <w:t xml:space="preserve">una sau mai multe </w:t>
      </w:r>
      <w:r w:rsidR="00A9402A" w:rsidRPr="00FB63E1">
        <w:rPr>
          <w:rFonts w:ascii="Times New Roman" w:hAnsi="Times New Roman"/>
          <w:sz w:val="24"/>
          <w:szCs w:val="24"/>
          <w:lang w:val="ro-MO"/>
        </w:rPr>
        <w:t xml:space="preserve">activităţi administrative. Figura </w:t>
      </w:r>
      <w:r w:rsidR="001976A9" w:rsidRPr="00FB63E1">
        <w:rPr>
          <w:rFonts w:ascii="Times New Roman" w:hAnsi="Times New Roman"/>
          <w:sz w:val="24"/>
          <w:szCs w:val="24"/>
          <w:lang w:val="ro-MO"/>
        </w:rPr>
        <w:t xml:space="preserve">nr. </w:t>
      </w:r>
      <w:r w:rsidR="00A9402A" w:rsidRPr="00FB63E1">
        <w:rPr>
          <w:rFonts w:ascii="Times New Roman" w:hAnsi="Times New Roman"/>
          <w:sz w:val="24"/>
          <w:szCs w:val="24"/>
          <w:lang w:val="ro-MO"/>
        </w:rPr>
        <w:t xml:space="preserve">1 </w:t>
      </w:r>
      <w:r w:rsidR="00D53048" w:rsidRPr="00FB63E1">
        <w:rPr>
          <w:rFonts w:ascii="Times New Roman" w:hAnsi="Times New Roman"/>
          <w:sz w:val="24"/>
          <w:szCs w:val="24"/>
          <w:lang w:val="ro-MO"/>
        </w:rPr>
        <w:t>re</w:t>
      </w:r>
      <w:r w:rsidR="00A9402A" w:rsidRPr="00FB63E1">
        <w:rPr>
          <w:rFonts w:ascii="Times New Roman" w:hAnsi="Times New Roman"/>
          <w:sz w:val="24"/>
          <w:szCs w:val="24"/>
          <w:lang w:val="ro-MO"/>
        </w:rPr>
        <w:t>prezintă relaţia dintre obligaţiile informaţionale, cerinţele referitoare la date şi activităţile administrative.</w:t>
      </w:r>
    </w:p>
    <w:p w:rsidR="00A9402A" w:rsidRPr="00FB63E1" w:rsidRDefault="002B2D01" w:rsidP="00D1607B">
      <w:pPr>
        <w:autoSpaceDE w:val="0"/>
        <w:autoSpaceDN w:val="0"/>
        <w:adjustRightInd w:val="0"/>
        <w:spacing w:before="240" w:after="120"/>
        <w:ind w:firstLine="567"/>
        <w:rPr>
          <w:sz w:val="24"/>
          <w:szCs w:val="24"/>
          <w:lang w:val="ro-MO"/>
        </w:rPr>
      </w:pPr>
      <w:r w:rsidRPr="00FB63E1">
        <w:rPr>
          <w:b/>
          <w:noProof/>
          <w:sz w:val="24"/>
          <w:szCs w:val="24"/>
          <w:lang w:val="ru-RU" w:eastAsia="ru-RU"/>
        </w:rPr>
        <w:lastRenderedPageBreak/>
        <mc:AlternateContent>
          <mc:Choice Requires="wpc">
            <w:drawing>
              <wp:anchor distT="144145" distB="144145" distL="114300" distR="114300" simplePos="0" relativeHeight="251659264" behindDoc="0" locked="0" layoutInCell="1" allowOverlap="0" wp14:anchorId="4719CE5C" wp14:editId="440E6DB9">
                <wp:simplePos x="0" y="0"/>
                <wp:positionH relativeFrom="column">
                  <wp:posOffset>24765</wp:posOffset>
                </wp:positionH>
                <wp:positionV relativeFrom="paragraph">
                  <wp:posOffset>624840</wp:posOffset>
                </wp:positionV>
                <wp:extent cx="5610225" cy="2809875"/>
                <wp:effectExtent l="0" t="19050" r="0" b="9525"/>
                <wp:wrapTopAndBottom/>
                <wp:docPr id="97" name="Canvas 10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108"/>
                        <wps:cNvCnPr/>
                        <wps:spPr bwMode="auto">
                          <a:xfrm>
                            <a:off x="2910840" y="1047750"/>
                            <a:ext cx="16573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 name="Line 109"/>
                        <wps:cNvCnPr/>
                        <wps:spPr bwMode="auto">
                          <a:xfrm>
                            <a:off x="4344670" y="1061085"/>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110"/>
                        <wps:cNvSpPr>
                          <a:spLocks/>
                        </wps:cNvSpPr>
                        <wps:spPr bwMode="auto">
                          <a:xfrm>
                            <a:off x="4547235" y="979805"/>
                            <a:ext cx="765810" cy="265430"/>
                          </a:xfrm>
                          <a:custGeom>
                            <a:avLst/>
                            <a:gdLst>
                              <a:gd name="T0" fmla="*/ 32 w 520"/>
                              <a:gd name="T1" fmla="*/ 0 h 192"/>
                              <a:gd name="T2" fmla="*/ 0 w 520"/>
                              <a:gd name="T3" fmla="*/ 32 h 192"/>
                              <a:gd name="T4" fmla="*/ 0 w 520"/>
                              <a:gd name="T5" fmla="*/ 160 h 192"/>
                              <a:gd name="T6" fmla="*/ 32 w 520"/>
                              <a:gd name="T7" fmla="*/ 192 h 192"/>
                              <a:gd name="T8" fmla="*/ 488 w 520"/>
                              <a:gd name="T9" fmla="*/ 192 h 192"/>
                              <a:gd name="T10" fmla="*/ 520 w 520"/>
                              <a:gd name="T11" fmla="*/ 160 h 192"/>
                              <a:gd name="T12" fmla="*/ 520 w 520"/>
                              <a:gd name="T13" fmla="*/ 32 h 192"/>
                              <a:gd name="T14" fmla="*/ 488 w 520"/>
                              <a:gd name="T15" fmla="*/ 0 h 192"/>
                              <a:gd name="T16" fmla="*/ 32 w 520"/>
                              <a:gd name="T17"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0" h="192">
                                <a:moveTo>
                                  <a:pt x="32" y="0"/>
                                </a:moveTo>
                                <a:cubicBezTo>
                                  <a:pt x="14" y="0"/>
                                  <a:pt x="0" y="14"/>
                                  <a:pt x="0" y="32"/>
                                </a:cubicBezTo>
                                <a:lnTo>
                                  <a:pt x="0" y="160"/>
                                </a:lnTo>
                                <a:cubicBezTo>
                                  <a:pt x="0" y="178"/>
                                  <a:pt x="14" y="192"/>
                                  <a:pt x="32" y="192"/>
                                </a:cubicBezTo>
                                <a:lnTo>
                                  <a:pt x="488" y="192"/>
                                </a:lnTo>
                                <a:cubicBezTo>
                                  <a:pt x="506" y="192"/>
                                  <a:pt x="520" y="178"/>
                                  <a:pt x="520" y="160"/>
                                </a:cubicBezTo>
                                <a:lnTo>
                                  <a:pt x="520" y="32"/>
                                </a:lnTo>
                                <a:cubicBezTo>
                                  <a:pt x="520" y="14"/>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 name="Rectangle 111"/>
                        <wps:cNvSpPr>
                          <a:spLocks noChangeArrowheads="1"/>
                        </wps:cNvSpPr>
                        <wps:spPr bwMode="auto">
                          <a:xfrm>
                            <a:off x="497205" y="175260"/>
                            <a:ext cx="495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color w:val="000000"/>
                                </w:rPr>
                                <w:t xml:space="preserve"> </w:t>
                              </w:r>
                            </w:p>
                          </w:txbxContent>
                        </wps:txbx>
                        <wps:bodyPr rot="0" vert="horz" wrap="square" lIns="0" tIns="0" rIns="0" bIns="0" anchor="t" anchorCtr="0" upright="1">
                          <a:noAutofit/>
                        </wps:bodyPr>
                      </wps:wsp>
                      <wps:wsp>
                        <wps:cNvPr id="5" name="Line 112"/>
                        <wps:cNvCnPr/>
                        <wps:spPr bwMode="auto">
                          <a:xfrm>
                            <a:off x="2527935" y="1047750"/>
                            <a:ext cx="38290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6" name="Line 113"/>
                        <wps:cNvCnPr/>
                        <wps:spPr bwMode="auto">
                          <a:xfrm>
                            <a:off x="4151630" y="1062990"/>
                            <a:ext cx="183515" cy="0"/>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7" name="Line 114"/>
                        <wps:cNvCnPr/>
                        <wps:spPr bwMode="auto">
                          <a:xfrm>
                            <a:off x="1061720" y="382270"/>
                            <a:ext cx="635" cy="225488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8" name="Line 115"/>
                        <wps:cNvCnPr/>
                        <wps:spPr bwMode="auto">
                          <a:xfrm>
                            <a:off x="1061720" y="1056005"/>
                            <a:ext cx="811530"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9" name="Line 116"/>
                        <wps:cNvCnPr/>
                        <wps:spPr bwMode="auto">
                          <a:xfrm>
                            <a:off x="1061720" y="1846580"/>
                            <a:ext cx="811530"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0" name="Line 117"/>
                        <wps:cNvCnPr/>
                        <wps:spPr bwMode="auto">
                          <a:xfrm>
                            <a:off x="1042670" y="2635885"/>
                            <a:ext cx="811530"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1" name="Freeform 118"/>
                        <wps:cNvSpPr>
                          <a:spLocks/>
                        </wps:cNvSpPr>
                        <wps:spPr bwMode="auto">
                          <a:xfrm>
                            <a:off x="1173600" y="772795"/>
                            <a:ext cx="1640085" cy="489585"/>
                          </a:xfrm>
                          <a:custGeom>
                            <a:avLst/>
                            <a:gdLst>
                              <a:gd name="T0" fmla="*/ 42 w 1041"/>
                              <a:gd name="T1" fmla="*/ 0 h 252"/>
                              <a:gd name="T2" fmla="*/ 0 w 1041"/>
                              <a:gd name="T3" fmla="*/ 42 h 252"/>
                              <a:gd name="T4" fmla="*/ 0 w 1041"/>
                              <a:gd name="T5" fmla="*/ 210 h 252"/>
                              <a:gd name="T6" fmla="*/ 42 w 1041"/>
                              <a:gd name="T7" fmla="*/ 252 h 252"/>
                              <a:gd name="T8" fmla="*/ 999 w 1041"/>
                              <a:gd name="T9" fmla="*/ 252 h 252"/>
                              <a:gd name="T10" fmla="*/ 1041 w 1041"/>
                              <a:gd name="T11" fmla="*/ 210 h 252"/>
                              <a:gd name="T12" fmla="*/ 1041 w 1041"/>
                              <a:gd name="T13" fmla="*/ 42 h 252"/>
                              <a:gd name="T14" fmla="*/ 999 w 1041"/>
                              <a:gd name="T15" fmla="*/ 0 h 252"/>
                              <a:gd name="T16" fmla="*/ 42 w 1041"/>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1" h="252">
                                <a:moveTo>
                                  <a:pt x="42" y="0"/>
                                </a:moveTo>
                                <a:cubicBezTo>
                                  <a:pt x="19" y="0"/>
                                  <a:pt x="0" y="19"/>
                                  <a:pt x="0" y="42"/>
                                </a:cubicBezTo>
                                <a:lnTo>
                                  <a:pt x="0" y="210"/>
                                </a:lnTo>
                                <a:cubicBezTo>
                                  <a:pt x="0" y="234"/>
                                  <a:pt x="19" y="252"/>
                                  <a:pt x="42" y="252"/>
                                </a:cubicBezTo>
                                <a:lnTo>
                                  <a:pt x="999" y="252"/>
                                </a:lnTo>
                                <a:cubicBezTo>
                                  <a:pt x="1022" y="252"/>
                                  <a:pt x="1041" y="234"/>
                                  <a:pt x="1041" y="210"/>
                                </a:cubicBezTo>
                                <a:lnTo>
                                  <a:pt x="1041" y="42"/>
                                </a:lnTo>
                                <a:cubicBezTo>
                                  <a:pt x="1041" y="19"/>
                                  <a:pt x="1022" y="0"/>
                                  <a:pt x="999" y="0"/>
                                </a:cubicBezTo>
                                <a:lnTo>
                                  <a:pt x="42" y="0"/>
                                </a:lnTo>
                                <a:close/>
                              </a:path>
                            </a:pathLst>
                          </a:custGeom>
                          <a:solidFill>
                            <a:schemeClr val="lt1">
                              <a:lumMod val="100000"/>
                              <a:lumOff val="0"/>
                            </a:schemeClr>
                          </a:solidFill>
                          <a:ln w="31750" cap="rnd">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Rectangle 119"/>
                        <wps:cNvSpPr>
                          <a:spLocks noChangeArrowheads="1"/>
                        </wps:cNvSpPr>
                        <wps:spPr bwMode="auto">
                          <a:xfrm>
                            <a:off x="1335405" y="925830"/>
                            <a:ext cx="142049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20"/>
                        <wps:cNvSpPr>
                          <a:spLocks noChangeArrowheads="1"/>
                        </wps:cNvSpPr>
                        <wps:spPr bwMode="auto">
                          <a:xfrm>
                            <a:off x="1219201" y="850267"/>
                            <a:ext cx="1594484"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EE797F">
                              <w:pPr>
                                <w:jc w:val="center"/>
                                <w:rPr>
                                  <w:sz w:val="24"/>
                                  <w:szCs w:val="24"/>
                                </w:rPr>
                              </w:pPr>
                              <w:r w:rsidRPr="00EE797F">
                                <w:rPr>
                                  <w:b/>
                                  <w:color w:val="000000"/>
                                  <w:sz w:val="24"/>
                                  <w:szCs w:val="24"/>
                                  <w:lang w:val="ro-MO"/>
                                </w:rPr>
                                <w:t>Obligaţie</w:t>
                              </w:r>
                              <w:r w:rsidRPr="00EE797F">
                                <w:rPr>
                                  <w:b/>
                                  <w:color w:val="000000"/>
                                  <w:sz w:val="24"/>
                                  <w:szCs w:val="24"/>
                                </w:rPr>
                                <w:t xml:space="preserve"> </w:t>
                              </w:r>
                              <w:r w:rsidRPr="00EE797F">
                                <w:rPr>
                                  <w:b/>
                                  <w:color w:val="000000"/>
                                  <w:sz w:val="24"/>
                                  <w:szCs w:val="24"/>
                                  <w:lang w:val="ro-MO"/>
                                </w:rPr>
                                <w:t>informaţională</w:t>
                              </w:r>
                              <w:r w:rsidRPr="00EE797F">
                                <w:rPr>
                                  <w:b/>
                                  <w:color w:val="000000"/>
                                  <w:sz w:val="24"/>
                                  <w:szCs w:val="24"/>
                                </w:rPr>
                                <w:t xml:space="preserve"> 1</w:t>
                              </w:r>
                            </w:p>
                          </w:txbxContent>
                        </wps:txbx>
                        <wps:bodyPr rot="0" vert="horz" wrap="square" lIns="0" tIns="0" rIns="0" bIns="0" anchor="t" anchorCtr="0" upright="1">
                          <a:noAutofit/>
                        </wps:bodyPr>
                      </wps:wsp>
                      <wps:wsp>
                        <wps:cNvPr id="14" name="Freeform 121"/>
                        <wps:cNvSpPr>
                          <a:spLocks/>
                        </wps:cNvSpPr>
                        <wps:spPr bwMode="auto">
                          <a:xfrm>
                            <a:off x="1173600" y="1581150"/>
                            <a:ext cx="1640085" cy="489585"/>
                          </a:xfrm>
                          <a:custGeom>
                            <a:avLst/>
                            <a:gdLst>
                              <a:gd name="T0" fmla="*/ 42 w 1041"/>
                              <a:gd name="T1" fmla="*/ 0 h 252"/>
                              <a:gd name="T2" fmla="*/ 0 w 1041"/>
                              <a:gd name="T3" fmla="*/ 42 h 252"/>
                              <a:gd name="T4" fmla="*/ 0 w 1041"/>
                              <a:gd name="T5" fmla="*/ 210 h 252"/>
                              <a:gd name="T6" fmla="*/ 42 w 1041"/>
                              <a:gd name="T7" fmla="*/ 252 h 252"/>
                              <a:gd name="T8" fmla="*/ 999 w 1041"/>
                              <a:gd name="T9" fmla="*/ 252 h 252"/>
                              <a:gd name="T10" fmla="*/ 1041 w 1041"/>
                              <a:gd name="T11" fmla="*/ 210 h 252"/>
                              <a:gd name="T12" fmla="*/ 1041 w 1041"/>
                              <a:gd name="T13" fmla="*/ 42 h 252"/>
                              <a:gd name="T14" fmla="*/ 999 w 1041"/>
                              <a:gd name="T15" fmla="*/ 0 h 252"/>
                              <a:gd name="T16" fmla="*/ 42 w 1041"/>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1" h="252">
                                <a:moveTo>
                                  <a:pt x="42" y="0"/>
                                </a:moveTo>
                                <a:cubicBezTo>
                                  <a:pt x="19" y="0"/>
                                  <a:pt x="0" y="19"/>
                                  <a:pt x="0" y="42"/>
                                </a:cubicBezTo>
                                <a:lnTo>
                                  <a:pt x="0" y="210"/>
                                </a:lnTo>
                                <a:cubicBezTo>
                                  <a:pt x="0" y="233"/>
                                  <a:pt x="19" y="252"/>
                                  <a:pt x="42" y="252"/>
                                </a:cubicBezTo>
                                <a:lnTo>
                                  <a:pt x="999" y="252"/>
                                </a:lnTo>
                                <a:cubicBezTo>
                                  <a:pt x="1022" y="252"/>
                                  <a:pt x="1041" y="233"/>
                                  <a:pt x="1041" y="210"/>
                                </a:cubicBezTo>
                                <a:lnTo>
                                  <a:pt x="1041" y="42"/>
                                </a:lnTo>
                                <a:cubicBezTo>
                                  <a:pt x="1041" y="19"/>
                                  <a:pt x="1022" y="0"/>
                                  <a:pt x="999" y="0"/>
                                </a:cubicBezTo>
                                <a:lnTo>
                                  <a:pt x="42" y="0"/>
                                </a:lnTo>
                                <a:close/>
                              </a:path>
                            </a:pathLst>
                          </a:custGeom>
                          <a:solidFill>
                            <a:schemeClr val="lt1">
                              <a:lumMod val="100000"/>
                              <a:lumOff val="0"/>
                            </a:schemeClr>
                          </a:solidFill>
                          <a:ln w="31750" cap="rnd">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5" name="Rectangle 122"/>
                        <wps:cNvSpPr>
                          <a:spLocks noChangeArrowheads="1"/>
                        </wps:cNvSpPr>
                        <wps:spPr bwMode="auto">
                          <a:xfrm>
                            <a:off x="1188721" y="1640840"/>
                            <a:ext cx="1609605" cy="36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2</w:t>
                              </w:r>
                            </w:p>
                          </w:txbxContent>
                        </wps:txbx>
                        <wps:bodyPr rot="0" vert="horz" wrap="square" lIns="0" tIns="0" rIns="0" bIns="0" anchor="t" anchorCtr="0" upright="1">
                          <a:noAutofit/>
                        </wps:bodyPr>
                      </wps:wsp>
                      <wps:wsp>
                        <wps:cNvPr id="16" name="Freeform 123"/>
                        <wps:cNvSpPr>
                          <a:spLocks/>
                        </wps:cNvSpPr>
                        <wps:spPr bwMode="auto">
                          <a:xfrm>
                            <a:off x="1173600" y="2325370"/>
                            <a:ext cx="1640085" cy="482630"/>
                          </a:xfrm>
                          <a:custGeom>
                            <a:avLst/>
                            <a:gdLst>
                              <a:gd name="T0" fmla="*/ 42 w 1041"/>
                              <a:gd name="T1" fmla="*/ 0 h 252"/>
                              <a:gd name="T2" fmla="*/ 0 w 1041"/>
                              <a:gd name="T3" fmla="*/ 42 h 252"/>
                              <a:gd name="T4" fmla="*/ 0 w 1041"/>
                              <a:gd name="T5" fmla="*/ 210 h 252"/>
                              <a:gd name="T6" fmla="*/ 42 w 1041"/>
                              <a:gd name="T7" fmla="*/ 252 h 252"/>
                              <a:gd name="T8" fmla="*/ 999 w 1041"/>
                              <a:gd name="T9" fmla="*/ 252 h 252"/>
                              <a:gd name="T10" fmla="*/ 1041 w 1041"/>
                              <a:gd name="T11" fmla="*/ 210 h 252"/>
                              <a:gd name="T12" fmla="*/ 1041 w 1041"/>
                              <a:gd name="T13" fmla="*/ 42 h 252"/>
                              <a:gd name="T14" fmla="*/ 999 w 1041"/>
                              <a:gd name="T15" fmla="*/ 0 h 252"/>
                              <a:gd name="T16" fmla="*/ 42 w 1041"/>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1" h="252">
                                <a:moveTo>
                                  <a:pt x="42" y="0"/>
                                </a:moveTo>
                                <a:cubicBezTo>
                                  <a:pt x="19" y="0"/>
                                  <a:pt x="0" y="19"/>
                                  <a:pt x="0" y="42"/>
                                </a:cubicBezTo>
                                <a:lnTo>
                                  <a:pt x="0" y="210"/>
                                </a:lnTo>
                                <a:cubicBezTo>
                                  <a:pt x="0" y="233"/>
                                  <a:pt x="19" y="252"/>
                                  <a:pt x="42" y="252"/>
                                </a:cubicBezTo>
                                <a:lnTo>
                                  <a:pt x="999" y="252"/>
                                </a:lnTo>
                                <a:cubicBezTo>
                                  <a:pt x="1022" y="252"/>
                                  <a:pt x="1041" y="233"/>
                                  <a:pt x="1041" y="210"/>
                                </a:cubicBezTo>
                                <a:lnTo>
                                  <a:pt x="1041" y="42"/>
                                </a:lnTo>
                                <a:cubicBezTo>
                                  <a:pt x="1041" y="19"/>
                                  <a:pt x="1022" y="0"/>
                                  <a:pt x="999" y="0"/>
                                </a:cubicBezTo>
                                <a:lnTo>
                                  <a:pt x="42" y="0"/>
                                </a:lnTo>
                                <a:close/>
                              </a:path>
                            </a:pathLst>
                          </a:custGeom>
                          <a:solidFill>
                            <a:schemeClr val="lt1">
                              <a:lumMod val="100000"/>
                              <a:lumOff val="0"/>
                            </a:schemeClr>
                          </a:solidFill>
                          <a:ln w="31750" cap="rnd">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 name="Rectangle 124"/>
                        <wps:cNvSpPr>
                          <a:spLocks noChangeArrowheads="1"/>
                        </wps:cNvSpPr>
                        <wps:spPr bwMode="auto">
                          <a:xfrm>
                            <a:off x="1188721" y="2402840"/>
                            <a:ext cx="1594484" cy="340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n</w:t>
                              </w:r>
                            </w:p>
                          </w:txbxContent>
                        </wps:txbx>
                        <wps:bodyPr rot="0" vert="horz" wrap="square" lIns="0" tIns="0" rIns="0" bIns="0" anchor="t" anchorCtr="0" upright="1">
                          <a:noAutofit/>
                        </wps:bodyPr>
                      </wps:wsp>
                      <wps:wsp>
                        <wps:cNvPr id="18" name="Freeform 125"/>
                        <wps:cNvSpPr>
                          <a:spLocks/>
                        </wps:cNvSpPr>
                        <wps:spPr bwMode="auto">
                          <a:xfrm>
                            <a:off x="382905" y="0"/>
                            <a:ext cx="1485900" cy="492760"/>
                          </a:xfrm>
                          <a:custGeom>
                            <a:avLst/>
                            <a:gdLst>
                              <a:gd name="T0" fmla="*/ 42 w 972"/>
                              <a:gd name="T1" fmla="*/ 0 h 252"/>
                              <a:gd name="T2" fmla="*/ 0 w 972"/>
                              <a:gd name="T3" fmla="*/ 42 h 252"/>
                              <a:gd name="T4" fmla="*/ 0 w 972"/>
                              <a:gd name="T5" fmla="*/ 210 h 252"/>
                              <a:gd name="T6" fmla="*/ 42 w 972"/>
                              <a:gd name="T7" fmla="*/ 252 h 252"/>
                              <a:gd name="T8" fmla="*/ 930 w 972"/>
                              <a:gd name="T9" fmla="*/ 252 h 252"/>
                              <a:gd name="T10" fmla="*/ 972 w 972"/>
                              <a:gd name="T11" fmla="*/ 210 h 252"/>
                              <a:gd name="T12" fmla="*/ 972 w 972"/>
                              <a:gd name="T13" fmla="*/ 42 h 252"/>
                              <a:gd name="T14" fmla="*/ 930 w 972"/>
                              <a:gd name="T15" fmla="*/ 0 h 252"/>
                              <a:gd name="T16" fmla="*/ 42 w 972"/>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2" h="252">
                                <a:moveTo>
                                  <a:pt x="42" y="0"/>
                                </a:moveTo>
                                <a:cubicBezTo>
                                  <a:pt x="19" y="0"/>
                                  <a:pt x="0" y="19"/>
                                  <a:pt x="0" y="42"/>
                                </a:cubicBezTo>
                                <a:lnTo>
                                  <a:pt x="0" y="210"/>
                                </a:lnTo>
                                <a:cubicBezTo>
                                  <a:pt x="0" y="233"/>
                                  <a:pt x="19" y="252"/>
                                  <a:pt x="42" y="252"/>
                                </a:cubicBezTo>
                                <a:lnTo>
                                  <a:pt x="930" y="252"/>
                                </a:lnTo>
                                <a:cubicBezTo>
                                  <a:pt x="953" y="252"/>
                                  <a:pt x="972" y="233"/>
                                  <a:pt x="972" y="210"/>
                                </a:cubicBezTo>
                                <a:lnTo>
                                  <a:pt x="972" y="42"/>
                                </a:lnTo>
                                <a:cubicBezTo>
                                  <a:pt x="972" y="19"/>
                                  <a:pt x="953" y="0"/>
                                  <a:pt x="930" y="0"/>
                                </a:cubicBezTo>
                                <a:lnTo>
                                  <a:pt x="42" y="0"/>
                                </a:lnTo>
                                <a:close/>
                              </a:path>
                            </a:pathLst>
                          </a:custGeom>
                          <a:solidFill>
                            <a:schemeClr val="bg1">
                              <a:lumMod val="95000"/>
                            </a:schemeClr>
                          </a:solidFill>
                          <a:ln w="38100" cap="rnd">
                            <a:solidFill>
                              <a:srgbClr val="C00000"/>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19" name="Rectangle 126"/>
                        <wps:cNvSpPr>
                          <a:spLocks noChangeArrowheads="1"/>
                        </wps:cNvSpPr>
                        <wps:spPr bwMode="auto">
                          <a:xfrm>
                            <a:off x="549910" y="227965"/>
                            <a:ext cx="125285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27"/>
                        <wps:cNvSpPr>
                          <a:spLocks noChangeArrowheads="1"/>
                        </wps:cNvSpPr>
                        <wps:spPr bwMode="auto">
                          <a:xfrm>
                            <a:off x="381000" y="124460"/>
                            <a:ext cx="1473200" cy="368300"/>
                          </a:xfrm>
                          <a:prstGeom prst="rect">
                            <a:avLst/>
                          </a:prstGeom>
                          <a:noFill/>
                          <a:ln>
                            <a:noFill/>
                          </a:ln>
                          <a:extLst>
                            <a:ext uri="{909E8E84-426E-40DD-AFC4-6F175D3DCCD1}">
                              <a14:hiddenFill xmlns:a14="http://schemas.microsoft.com/office/drawing/2010/main">
                                <a:solidFill>
                                  <a:srgbClr val="6977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C754C5" w:rsidRDefault="00A9402A" w:rsidP="00A9402A">
                              <w:pPr>
                                <w:jc w:val="center"/>
                                <w:rPr>
                                  <w:sz w:val="24"/>
                                  <w:szCs w:val="24"/>
                                </w:rPr>
                              </w:pPr>
                              <w:r w:rsidRPr="00EE797F">
                                <w:rPr>
                                  <w:b/>
                                  <w:color w:val="000000"/>
                                  <w:sz w:val="24"/>
                                  <w:szCs w:val="24"/>
                                  <w:lang w:val="ro-MO"/>
                                </w:rPr>
                                <w:t>Reglementare</w:t>
                              </w:r>
                            </w:p>
                          </w:txbxContent>
                        </wps:txbx>
                        <wps:bodyPr rot="0" vert="horz" wrap="square" lIns="0" tIns="0" rIns="0" bIns="0" anchor="t" anchorCtr="0" upright="1">
                          <a:noAutofit/>
                        </wps:bodyPr>
                      </wps:wsp>
                      <wps:wsp>
                        <wps:cNvPr id="21" name="Rectangle 128"/>
                        <wps:cNvSpPr>
                          <a:spLocks noChangeArrowheads="1"/>
                        </wps:cNvSpPr>
                        <wps:spPr bwMode="auto">
                          <a:xfrm>
                            <a:off x="1718945" y="270510"/>
                            <a:ext cx="3238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8"/>
                                </w:rPr>
                                <w:t xml:space="preserve"> </w:t>
                              </w:r>
                            </w:p>
                          </w:txbxContent>
                        </wps:txbx>
                        <wps:bodyPr rot="0" vert="horz" wrap="square" lIns="0" tIns="0" rIns="0" bIns="0" anchor="t" anchorCtr="0" upright="1">
                          <a:noAutofit/>
                        </wps:bodyPr>
                      </wps:wsp>
                      <wps:wsp>
                        <wps:cNvPr id="22" name="Freeform 129"/>
                        <wps:cNvSpPr>
                          <a:spLocks/>
                        </wps:cNvSpPr>
                        <wps:spPr bwMode="auto">
                          <a:xfrm>
                            <a:off x="3048000" y="850267"/>
                            <a:ext cx="1171575" cy="375920"/>
                          </a:xfrm>
                          <a:custGeom>
                            <a:avLst/>
                            <a:gdLst>
                              <a:gd name="T0" fmla="*/ 32 w 521"/>
                              <a:gd name="T1" fmla="*/ 0 h 194"/>
                              <a:gd name="T2" fmla="*/ 0 w 521"/>
                              <a:gd name="T3" fmla="*/ 32 h 194"/>
                              <a:gd name="T4" fmla="*/ 0 w 521"/>
                              <a:gd name="T5" fmla="*/ 161 h 194"/>
                              <a:gd name="T6" fmla="*/ 32 w 521"/>
                              <a:gd name="T7" fmla="*/ 194 h 194"/>
                              <a:gd name="T8" fmla="*/ 488 w 521"/>
                              <a:gd name="T9" fmla="*/ 194 h 194"/>
                              <a:gd name="T10" fmla="*/ 521 w 521"/>
                              <a:gd name="T11" fmla="*/ 161 h 194"/>
                              <a:gd name="T12" fmla="*/ 521 w 521"/>
                              <a:gd name="T13" fmla="*/ 32 h 194"/>
                              <a:gd name="T14" fmla="*/ 488 w 521"/>
                              <a:gd name="T15" fmla="*/ 0 h 194"/>
                              <a:gd name="T16" fmla="*/ 32 w 521"/>
                              <a:gd name="T17"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1" h="194">
                                <a:moveTo>
                                  <a:pt x="32" y="0"/>
                                </a:moveTo>
                                <a:cubicBezTo>
                                  <a:pt x="15" y="0"/>
                                  <a:pt x="0" y="15"/>
                                  <a:pt x="0" y="32"/>
                                </a:cubicBezTo>
                                <a:lnTo>
                                  <a:pt x="0" y="161"/>
                                </a:lnTo>
                                <a:cubicBezTo>
                                  <a:pt x="0" y="179"/>
                                  <a:pt x="15" y="194"/>
                                  <a:pt x="32" y="194"/>
                                </a:cubicBezTo>
                                <a:lnTo>
                                  <a:pt x="488" y="194"/>
                                </a:lnTo>
                                <a:cubicBezTo>
                                  <a:pt x="506" y="194"/>
                                  <a:pt x="521" y="179"/>
                                  <a:pt x="521" y="161"/>
                                </a:cubicBezTo>
                                <a:lnTo>
                                  <a:pt x="521" y="32"/>
                                </a:lnTo>
                                <a:cubicBezTo>
                                  <a:pt x="521" y="15"/>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3" name="Rectangle 130"/>
                        <wps:cNvSpPr>
                          <a:spLocks noChangeArrowheads="1"/>
                        </wps:cNvSpPr>
                        <wps:spPr bwMode="auto">
                          <a:xfrm>
                            <a:off x="3140075" y="718820"/>
                            <a:ext cx="66992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31"/>
                        <wps:cNvSpPr>
                          <a:spLocks noChangeArrowheads="1"/>
                        </wps:cNvSpPr>
                        <wps:spPr bwMode="auto">
                          <a:xfrm>
                            <a:off x="3124201" y="901065"/>
                            <a:ext cx="1095374" cy="285750"/>
                          </a:xfrm>
                          <a:prstGeom prst="rect">
                            <a:avLst/>
                          </a:prstGeom>
                          <a:noFill/>
                          <a:ln>
                            <a:noFill/>
                          </a:ln>
                          <a:extLst>
                            <a:ext uri="{909E8E84-426E-40DD-AFC4-6F175D3DCCD1}">
                              <a14:hiddenFill xmlns:a14="http://schemas.microsoft.com/office/drawing/2010/main">
                                <a:solidFill>
                                  <a:srgbClr val="33CC3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1</w:t>
                              </w:r>
                            </w:p>
                          </w:txbxContent>
                        </wps:txbx>
                        <wps:bodyPr rot="0" vert="horz" wrap="square" lIns="0" tIns="0" rIns="0" bIns="0" anchor="t" anchorCtr="0" upright="1">
                          <a:noAutofit/>
                        </wps:bodyPr>
                      </wps:wsp>
                      <wps:wsp>
                        <wps:cNvPr id="25" name="Line 132"/>
                        <wps:cNvCnPr/>
                        <wps:spPr bwMode="auto">
                          <a:xfrm>
                            <a:off x="2910205" y="1050290"/>
                            <a:ext cx="17145" cy="1068070"/>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6" name="Line 133"/>
                        <wps:cNvCnPr/>
                        <wps:spPr bwMode="auto">
                          <a:xfrm>
                            <a:off x="2927350" y="2118360"/>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7" name="Line 134"/>
                        <wps:cNvCnPr/>
                        <wps:spPr bwMode="auto">
                          <a:xfrm>
                            <a:off x="2927350" y="1600835"/>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135"/>
                        <wps:cNvSpPr>
                          <a:spLocks noChangeArrowheads="1"/>
                        </wps:cNvSpPr>
                        <wps:spPr bwMode="auto">
                          <a:xfrm>
                            <a:off x="3728085" y="1327785"/>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29" name="Rectangle 136"/>
                        <wps:cNvSpPr>
                          <a:spLocks noChangeArrowheads="1"/>
                        </wps:cNvSpPr>
                        <wps:spPr bwMode="auto">
                          <a:xfrm>
                            <a:off x="3157855" y="1657350"/>
                            <a:ext cx="66992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37"/>
                        <wps:cNvSpPr>
                          <a:spLocks noChangeArrowheads="1"/>
                        </wps:cNvSpPr>
                        <wps:spPr bwMode="auto">
                          <a:xfrm>
                            <a:off x="3730625" y="1694180"/>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31" name="Line 138"/>
                        <wps:cNvCnPr/>
                        <wps:spPr bwMode="auto">
                          <a:xfrm>
                            <a:off x="4335145" y="1062355"/>
                            <a:ext cx="9525" cy="85026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28" name="Line 139"/>
                        <wps:cNvCnPr/>
                        <wps:spPr bwMode="auto">
                          <a:xfrm>
                            <a:off x="4335145" y="1901825"/>
                            <a:ext cx="212090" cy="0"/>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29" name="Line 140"/>
                        <wps:cNvCnPr/>
                        <wps:spPr bwMode="auto">
                          <a:xfrm>
                            <a:off x="4344670" y="1497330"/>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30" name="Rectangle 141"/>
                        <wps:cNvSpPr>
                          <a:spLocks noChangeArrowheads="1"/>
                        </wps:cNvSpPr>
                        <wps:spPr bwMode="auto">
                          <a:xfrm>
                            <a:off x="4586605" y="997585"/>
                            <a:ext cx="669925" cy="189230"/>
                          </a:xfrm>
                          <a:prstGeom prst="rect">
                            <a:avLst/>
                          </a:prstGeom>
                          <a:noFill/>
                          <a:ln>
                            <a:noFill/>
                          </a:ln>
                          <a:extLst>
                            <a:ext uri="{909E8E84-426E-40DD-AFC4-6F175D3DCCD1}">
                              <a14:hiddenFill xmlns:a14="http://schemas.microsoft.com/office/drawing/2010/main">
                                <a:solidFill>
                                  <a:srgbClr val="66FF66"/>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42"/>
                        <wps:cNvSpPr>
                          <a:spLocks noChangeArrowheads="1"/>
                        </wps:cNvSpPr>
                        <wps:spPr bwMode="auto">
                          <a:xfrm>
                            <a:off x="4547235" y="1042671"/>
                            <a:ext cx="688975" cy="184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1</w:t>
                              </w:r>
                            </w:p>
                          </w:txbxContent>
                        </wps:txbx>
                        <wps:bodyPr rot="0" vert="horz" wrap="square" lIns="0" tIns="0" rIns="0" bIns="0" anchor="t" anchorCtr="0" upright="1">
                          <a:noAutofit/>
                        </wps:bodyPr>
                      </wps:wsp>
                      <wps:wsp>
                        <wps:cNvPr id="132" name="Rectangle 143"/>
                        <wps:cNvSpPr>
                          <a:spLocks noChangeArrowheads="1"/>
                        </wps:cNvSpPr>
                        <wps:spPr bwMode="auto">
                          <a:xfrm>
                            <a:off x="4664075" y="1011555"/>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133" name="Freeform 144"/>
                        <wps:cNvSpPr>
                          <a:spLocks/>
                        </wps:cNvSpPr>
                        <wps:spPr bwMode="auto">
                          <a:xfrm>
                            <a:off x="4547235" y="1374140"/>
                            <a:ext cx="765810" cy="266700"/>
                          </a:xfrm>
                          <a:custGeom>
                            <a:avLst/>
                            <a:gdLst>
                              <a:gd name="T0" fmla="*/ 32 w 520"/>
                              <a:gd name="T1" fmla="*/ 0 h 193"/>
                              <a:gd name="T2" fmla="*/ 0 w 520"/>
                              <a:gd name="T3" fmla="*/ 32 h 193"/>
                              <a:gd name="T4" fmla="*/ 0 w 520"/>
                              <a:gd name="T5" fmla="*/ 161 h 193"/>
                              <a:gd name="T6" fmla="*/ 32 w 520"/>
                              <a:gd name="T7" fmla="*/ 193 h 193"/>
                              <a:gd name="T8" fmla="*/ 488 w 520"/>
                              <a:gd name="T9" fmla="*/ 193 h 193"/>
                              <a:gd name="T10" fmla="*/ 520 w 520"/>
                              <a:gd name="T11" fmla="*/ 161 h 193"/>
                              <a:gd name="T12" fmla="*/ 520 w 520"/>
                              <a:gd name="T13" fmla="*/ 32 h 193"/>
                              <a:gd name="T14" fmla="*/ 488 w 520"/>
                              <a:gd name="T15" fmla="*/ 0 h 193"/>
                              <a:gd name="T16" fmla="*/ 32 w 520"/>
                              <a:gd name="T17"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0" h="193">
                                <a:moveTo>
                                  <a:pt x="32" y="0"/>
                                </a:moveTo>
                                <a:cubicBezTo>
                                  <a:pt x="15" y="0"/>
                                  <a:pt x="0" y="14"/>
                                  <a:pt x="0" y="32"/>
                                </a:cubicBezTo>
                                <a:lnTo>
                                  <a:pt x="0" y="161"/>
                                </a:lnTo>
                                <a:cubicBezTo>
                                  <a:pt x="0" y="179"/>
                                  <a:pt x="15" y="193"/>
                                  <a:pt x="32" y="193"/>
                                </a:cubicBezTo>
                                <a:lnTo>
                                  <a:pt x="488" y="193"/>
                                </a:lnTo>
                                <a:cubicBezTo>
                                  <a:pt x="506" y="193"/>
                                  <a:pt x="520" y="179"/>
                                  <a:pt x="520" y="161"/>
                                </a:cubicBezTo>
                                <a:lnTo>
                                  <a:pt x="520" y="32"/>
                                </a:lnTo>
                                <a:cubicBezTo>
                                  <a:pt x="520" y="14"/>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4" name="Rectangle 145"/>
                        <wps:cNvSpPr>
                          <a:spLocks noChangeArrowheads="1"/>
                        </wps:cNvSpPr>
                        <wps:spPr bwMode="auto">
                          <a:xfrm>
                            <a:off x="4127500" y="1301750"/>
                            <a:ext cx="6699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46"/>
                        <wps:cNvSpPr>
                          <a:spLocks noChangeArrowheads="1"/>
                        </wps:cNvSpPr>
                        <wps:spPr bwMode="auto">
                          <a:xfrm>
                            <a:off x="4547235" y="1414780"/>
                            <a:ext cx="689609"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2</w:t>
                              </w:r>
                            </w:p>
                          </w:txbxContent>
                        </wps:txbx>
                        <wps:bodyPr rot="0" vert="horz" wrap="square" lIns="0" tIns="0" rIns="0" bIns="0" anchor="t" anchorCtr="0" upright="1">
                          <a:noAutofit/>
                        </wps:bodyPr>
                      </wps:wsp>
                      <wps:wsp>
                        <wps:cNvPr id="136" name="Freeform 147"/>
                        <wps:cNvSpPr>
                          <a:spLocks/>
                        </wps:cNvSpPr>
                        <wps:spPr bwMode="auto">
                          <a:xfrm>
                            <a:off x="4547235" y="1784349"/>
                            <a:ext cx="765810" cy="266700"/>
                          </a:xfrm>
                          <a:custGeom>
                            <a:avLst/>
                            <a:gdLst>
                              <a:gd name="T0" fmla="*/ 33 w 520"/>
                              <a:gd name="T1" fmla="*/ 0 h 193"/>
                              <a:gd name="T2" fmla="*/ 0 w 520"/>
                              <a:gd name="T3" fmla="*/ 32 h 193"/>
                              <a:gd name="T4" fmla="*/ 0 w 520"/>
                              <a:gd name="T5" fmla="*/ 161 h 193"/>
                              <a:gd name="T6" fmla="*/ 33 w 520"/>
                              <a:gd name="T7" fmla="*/ 193 h 193"/>
                              <a:gd name="T8" fmla="*/ 488 w 520"/>
                              <a:gd name="T9" fmla="*/ 193 h 193"/>
                              <a:gd name="T10" fmla="*/ 520 w 520"/>
                              <a:gd name="T11" fmla="*/ 161 h 193"/>
                              <a:gd name="T12" fmla="*/ 520 w 520"/>
                              <a:gd name="T13" fmla="*/ 32 h 193"/>
                              <a:gd name="T14" fmla="*/ 488 w 520"/>
                              <a:gd name="T15" fmla="*/ 0 h 193"/>
                              <a:gd name="T16" fmla="*/ 33 w 520"/>
                              <a:gd name="T17"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0" h="193">
                                <a:moveTo>
                                  <a:pt x="33" y="0"/>
                                </a:moveTo>
                                <a:cubicBezTo>
                                  <a:pt x="15" y="0"/>
                                  <a:pt x="0" y="15"/>
                                  <a:pt x="0" y="32"/>
                                </a:cubicBezTo>
                                <a:lnTo>
                                  <a:pt x="0" y="161"/>
                                </a:lnTo>
                                <a:cubicBezTo>
                                  <a:pt x="0" y="179"/>
                                  <a:pt x="15" y="193"/>
                                  <a:pt x="33" y="193"/>
                                </a:cubicBezTo>
                                <a:lnTo>
                                  <a:pt x="488" y="193"/>
                                </a:lnTo>
                                <a:cubicBezTo>
                                  <a:pt x="506" y="193"/>
                                  <a:pt x="520" y="179"/>
                                  <a:pt x="520" y="161"/>
                                </a:cubicBezTo>
                                <a:lnTo>
                                  <a:pt x="520" y="32"/>
                                </a:lnTo>
                                <a:cubicBezTo>
                                  <a:pt x="520" y="15"/>
                                  <a:pt x="506" y="0"/>
                                  <a:pt x="488" y="0"/>
                                </a:cubicBezTo>
                                <a:lnTo>
                                  <a:pt x="33"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7" name="Rectangle 148"/>
                        <wps:cNvSpPr>
                          <a:spLocks noChangeArrowheads="1"/>
                        </wps:cNvSpPr>
                        <wps:spPr bwMode="auto">
                          <a:xfrm>
                            <a:off x="4127500" y="1668145"/>
                            <a:ext cx="6699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49"/>
                        <wps:cNvSpPr>
                          <a:spLocks noChangeArrowheads="1"/>
                        </wps:cNvSpPr>
                        <wps:spPr bwMode="auto">
                          <a:xfrm>
                            <a:off x="4563111" y="1873884"/>
                            <a:ext cx="673733"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n</w:t>
                              </w:r>
                            </w:p>
                          </w:txbxContent>
                        </wps:txbx>
                        <wps:bodyPr rot="0" vert="horz" wrap="square" lIns="0" tIns="0" rIns="0" bIns="0" anchor="t" anchorCtr="0" upright="1">
                          <a:noAutofit/>
                        </wps:bodyPr>
                      </wps:wsp>
                      <wps:wsp>
                        <wps:cNvPr id="139" name="Rectangle 150"/>
                        <wps:cNvSpPr>
                          <a:spLocks noChangeArrowheads="1"/>
                        </wps:cNvSpPr>
                        <wps:spPr bwMode="auto">
                          <a:xfrm>
                            <a:off x="4685030" y="1709420"/>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140" name="Freeform 151"/>
                        <wps:cNvSpPr>
                          <a:spLocks/>
                        </wps:cNvSpPr>
                        <wps:spPr bwMode="auto">
                          <a:xfrm>
                            <a:off x="3047999" y="1374140"/>
                            <a:ext cx="1171575" cy="374650"/>
                          </a:xfrm>
                          <a:custGeom>
                            <a:avLst/>
                            <a:gdLst>
                              <a:gd name="T0" fmla="*/ 32 w 521"/>
                              <a:gd name="T1" fmla="*/ 0 h 194"/>
                              <a:gd name="T2" fmla="*/ 0 w 521"/>
                              <a:gd name="T3" fmla="*/ 32 h 194"/>
                              <a:gd name="T4" fmla="*/ 0 w 521"/>
                              <a:gd name="T5" fmla="*/ 161 h 194"/>
                              <a:gd name="T6" fmla="*/ 32 w 521"/>
                              <a:gd name="T7" fmla="*/ 194 h 194"/>
                              <a:gd name="T8" fmla="*/ 488 w 521"/>
                              <a:gd name="T9" fmla="*/ 194 h 194"/>
                              <a:gd name="T10" fmla="*/ 521 w 521"/>
                              <a:gd name="T11" fmla="*/ 161 h 194"/>
                              <a:gd name="T12" fmla="*/ 521 w 521"/>
                              <a:gd name="T13" fmla="*/ 32 h 194"/>
                              <a:gd name="T14" fmla="*/ 488 w 521"/>
                              <a:gd name="T15" fmla="*/ 0 h 194"/>
                              <a:gd name="T16" fmla="*/ 32 w 521"/>
                              <a:gd name="T17"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1" h="194">
                                <a:moveTo>
                                  <a:pt x="32" y="0"/>
                                </a:moveTo>
                                <a:cubicBezTo>
                                  <a:pt x="15" y="0"/>
                                  <a:pt x="0" y="15"/>
                                  <a:pt x="0" y="32"/>
                                </a:cubicBezTo>
                                <a:lnTo>
                                  <a:pt x="0" y="161"/>
                                </a:lnTo>
                                <a:cubicBezTo>
                                  <a:pt x="0" y="179"/>
                                  <a:pt x="15" y="194"/>
                                  <a:pt x="32" y="194"/>
                                </a:cubicBezTo>
                                <a:lnTo>
                                  <a:pt x="488" y="194"/>
                                </a:lnTo>
                                <a:cubicBezTo>
                                  <a:pt x="506" y="194"/>
                                  <a:pt x="521" y="179"/>
                                  <a:pt x="521" y="161"/>
                                </a:cubicBezTo>
                                <a:lnTo>
                                  <a:pt x="521" y="32"/>
                                </a:lnTo>
                                <a:cubicBezTo>
                                  <a:pt x="521" y="15"/>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41" name="Rectangle 152"/>
                        <wps:cNvSpPr>
                          <a:spLocks noChangeArrowheads="1"/>
                        </wps:cNvSpPr>
                        <wps:spPr bwMode="auto">
                          <a:xfrm>
                            <a:off x="3326765" y="2101215"/>
                            <a:ext cx="6699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Freeform 153"/>
                        <wps:cNvSpPr>
                          <a:spLocks/>
                        </wps:cNvSpPr>
                        <wps:spPr bwMode="auto">
                          <a:xfrm>
                            <a:off x="3047999" y="1891665"/>
                            <a:ext cx="1171575" cy="348615"/>
                          </a:xfrm>
                          <a:custGeom>
                            <a:avLst/>
                            <a:gdLst>
                              <a:gd name="T0" fmla="*/ 32 w 521"/>
                              <a:gd name="T1" fmla="*/ 0 h 194"/>
                              <a:gd name="T2" fmla="*/ 0 w 521"/>
                              <a:gd name="T3" fmla="*/ 32 h 194"/>
                              <a:gd name="T4" fmla="*/ 0 w 521"/>
                              <a:gd name="T5" fmla="*/ 161 h 194"/>
                              <a:gd name="T6" fmla="*/ 32 w 521"/>
                              <a:gd name="T7" fmla="*/ 194 h 194"/>
                              <a:gd name="T8" fmla="*/ 488 w 521"/>
                              <a:gd name="T9" fmla="*/ 194 h 194"/>
                              <a:gd name="T10" fmla="*/ 521 w 521"/>
                              <a:gd name="T11" fmla="*/ 161 h 194"/>
                              <a:gd name="T12" fmla="*/ 521 w 521"/>
                              <a:gd name="T13" fmla="*/ 32 h 194"/>
                              <a:gd name="T14" fmla="*/ 488 w 521"/>
                              <a:gd name="T15" fmla="*/ 0 h 194"/>
                              <a:gd name="T16" fmla="*/ 32 w 521"/>
                              <a:gd name="T17"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1" h="194">
                                <a:moveTo>
                                  <a:pt x="32" y="0"/>
                                </a:moveTo>
                                <a:cubicBezTo>
                                  <a:pt x="15" y="0"/>
                                  <a:pt x="0" y="15"/>
                                  <a:pt x="0" y="32"/>
                                </a:cubicBezTo>
                                <a:lnTo>
                                  <a:pt x="0" y="161"/>
                                </a:lnTo>
                                <a:cubicBezTo>
                                  <a:pt x="0" y="179"/>
                                  <a:pt x="15" y="194"/>
                                  <a:pt x="32" y="194"/>
                                </a:cubicBezTo>
                                <a:lnTo>
                                  <a:pt x="488" y="194"/>
                                </a:lnTo>
                                <a:cubicBezTo>
                                  <a:pt x="506" y="194"/>
                                  <a:pt x="521" y="179"/>
                                  <a:pt x="521" y="161"/>
                                </a:cubicBezTo>
                                <a:lnTo>
                                  <a:pt x="521" y="32"/>
                                </a:lnTo>
                                <a:cubicBezTo>
                                  <a:pt x="521" y="15"/>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43" name="Rectangle 154"/>
                        <wps:cNvSpPr>
                          <a:spLocks noChangeArrowheads="1"/>
                        </wps:cNvSpPr>
                        <wps:spPr bwMode="auto">
                          <a:xfrm>
                            <a:off x="3124200" y="1414145"/>
                            <a:ext cx="1143000" cy="310515"/>
                          </a:xfrm>
                          <a:prstGeom prst="rect">
                            <a:avLst/>
                          </a:prstGeom>
                          <a:noFill/>
                          <a:ln>
                            <a:noFill/>
                          </a:ln>
                          <a:extLst>
                            <a:ext uri="{909E8E84-426E-40DD-AFC4-6F175D3DCCD1}">
                              <a14:hiddenFill xmlns:a14="http://schemas.microsoft.com/office/drawing/2010/main">
                                <a:solidFill>
                                  <a:srgbClr val="33CC3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2</w:t>
                              </w:r>
                            </w:p>
                          </w:txbxContent>
                        </wps:txbx>
                        <wps:bodyPr rot="0" vert="horz" wrap="square" lIns="0" tIns="0" rIns="0" bIns="0" anchor="t" anchorCtr="0" upright="1">
                          <a:noAutofit/>
                        </wps:bodyPr>
                      </wps:wsp>
                      <wps:wsp>
                        <wps:cNvPr id="144" name="Rectangle 155"/>
                        <wps:cNvSpPr>
                          <a:spLocks noChangeArrowheads="1"/>
                        </wps:cNvSpPr>
                        <wps:spPr bwMode="auto">
                          <a:xfrm>
                            <a:off x="3124201" y="1911350"/>
                            <a:ext cx="1095374"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A9402A">
                              <w:pPr>
                                <w:spacing w:line="220" w:lineRule="atLeast"/>
                                <w:jc w:val="center"/>
                                <w:rPr>
                                  <w:sz w:val="20"/>
                                  <w:lang w:val="ro-MO"/>
                                </w:rPr>
                              </w:pPr>
                              <w:r w:rsidRPr="00EE797F">
                                <w:rPr>
                                  <w:b/>
                                  <w:color w:val="000000"/>
                                  <w:sz w:val="20"/>
                                  <w:lang w:val="ro-MO"/>
                                </w:rPr>
                                <w:t>Cerinţă referitoare la date n</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06" o:spid="_x0000_s1026" editas="canvas" style="position:absolute;left:0;text-align:left;margin-left:1.95pt;margin-top:49.2pt;width:441.75pt;height:221.25pt;z-index:251659264;mso-wrap-distance-top:11.35pt;mso-wrap-distance-bottom:11.35pt" coordsize="56102,2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02;height:28098;visibility:visible;mso-wrap-style:square">
                  <v:fill o:detectmouseclick="t"/>
                  <v:path o:connecttype="none"/>
                </v:shape>
                <v:line id="Line 108" o:spid="_x0000_s1028" style="position:absolute;visibility:visible;mso-wrap-style:square" from="29108,10477" to="30765,10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SkIsAAAADaAAAADwAAAGRycy9kb3ducmV2LnhtbERPTWvCQBC9C/0Pywi96cYKRqOrSKHQ&#10;SyPGXnobstMkNDub7m5N+u/dgOBpeLzP2R0G04orOd9YVrCYJyCIS6sbrhR8Xt5maxA+IGtsLZOC&#10;f/Jw2D9Ndphp2/OZrkWoRAxhn6GCOoQuk9KXNRn0c9sRR+7bOoMhQldJ7bCP4aaVL0mykgYbjg01&#10;dvRaU/lT/BkFrvroftNl3vrk9LUp8mOql9Yp9TwdjlsQgYbwEN/d7zrOh/GV8cr9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UpCLAAAAA2gAAAA8AAAAAAAAAAAAAAAAA&#10;oQIAAGRycy9kb3ducmV2LnhtbFBLBQYAAAAABAAEAPkAAACOAwAAAAA=&#10;" strokeweight=".65pt">
                  <v:stroke endcap="round"/>
                </v:line>
                <v:line id="Line 109" o:spid="_x0000_s1029" style="position:absolute;visibility:visible;mso-wrap-style:square" from="43446,10610" to="45472,10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Y6VcIAAADaAAAADwAAAGRycy9kb3ducmV2LnhtbESPT4vCMBTE7wt+h/AEb9tUBf9Uo8jC&#10;gheVrV68PZpnW2xeahK1++03grDHYWZ+wyzXnWnEg5yvLSsYJikI4sLqmksFp+P35wyED8gaG8uk&#10;4Jc8rFe9jyVm2j75hx55KEWEsM9QQRVCm0npi4oM+sS2xNG7WGcwROlKqR0+I9w0cpSmE2mw5rhQ&#10;YUtfFRXX/G4UuHLX3qbjfePTw3me7zdTPbZOqUG/2yxABOrCf/jd3moFI3hdiT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Y6VcIAAADaAAAADwAAAAAAAAAAAAAA&#10;AAChAgAAZHJzL2Rvd25yZXYueG1sUEsFBgAAAAAEAAQA+QAAAJADAAAAAA==&#10;" strokeweight=".65pt">
                  <v:stroke endcap="round"/>
                </v:line>
                <v:shape id="Freeform 110" o:spid="_x0000_s1030" style="position:absolute;left:45472;top:9798;width:7658;height:2654;visibility:visible;mso-wrap-style:square;v-text-anchor:top" coordsize="520,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HcQA&#10;AADaAAAADwAAAGRycy9kb3ducmV2LnhtbESPQWsCMRSE74L/ITyhF6lZLYisRhFFUChI1VJ6e2ye&#10;u6ublzVJdf33piB4HGbmG2Yya0wlruR8aVlBv5eAIM6sLjlXcNiv3kcgfEDWWFkmBXfyMJu2WxNM&#10;tb3xF113IRcRwj5FBUUIdSqlzwoy6Hu2Jo7e0TqDIUqXS+3wFuGmkoMkGUqDJceFAmtaFJSdd39G&#10;wW/iPrv9Zj74WX5vqkt9Wmy28q7UW6eZj0EEasIr/GyvtYIP+L8Sb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ytx3EAAAA2gAAAA8AAAAAAAAAAAAAAAAAmAIAAGRycy9k&#10;b3ducmV2LnhtbFBLBQYAAAAABAAEAPUAAACJAwAAAAA=&#10;" path="m32,c14,,,14,,32l,160v,18,14,32,32,32l488,192v18,,32,-14,32,-32l520,32c520,14,506,,488,l32,xe" fillcolor="white [3201]" strokecolor="#c00000" strokeweight="1pt">
                  <v:stroke dashstyle="dash" endcap="round"/>
                  <v:shadow color="#868686"/>
                  <v:path arrowok="t" o:connecttype="custom" o:connectlocs="47127,0;0,44238;0,221192;47127,265430;718683,265430;765810,221192;765810,44238;718683,0;47127,0" o:connectangles="0,0,0,0,0,0,0,0,0"/>
                </v:shape>
                <v:rect id="Rectangle 111" o:spid="_x0000_s1031" style="position:absolute;left:4972;top:1752;width:495;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A9402A" w:rsidRPr="00FB7D49" w:rsidRDefault="00A9402A" w:rsidP="00A9402A">
                        <w:r w:rsidRPr="00FB7D49">
                          <w:rPr>
                            <w:color w:val="000000"/>
                          </w:rPr>
                          <w:t xml:space="preserve"> </w:t>
                        </w:r>
                      </w:p>
                    </w:txbxContent>
                  </v:textbox>
                </v:rect>
                <v:line id="Line 112" o:spid="_x0000_s1032" style="position:absolute;visibility:visible;mso-wrap-style:square" from="25279,10477" to="29108,10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iIcIAAADaAAAADwAAAGRycy9kb3ducmV2LnhtbESPQYvCMBSE74L/ITxhb5q64qrVKLIg&#10;7GVdrF68PZpnW2xeahK1+++NIHgcZuYbZrFqTS1u5HxlWcFwkIAgzq2uuFBw2G/6UxA+IGusLZOC&#10;f/KwWnY7C0y1vfOOblkoRISwT1FBGUKTSunzkgz6gW2Io3eyzmCI0hVSO7xHuKnlZ5J8SYMVx4US&#10;G/ouKT9nV6PAFb/NZTLa1j75O86y7XqiR9Yp9dFr13MQgdrwDr/aP1rBGJ5X4g2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6+iIcIAAADaAAAADwAAAAAAAAAAAAAA&#10;AAChAgAAZHJzL2Rvd25yZXYueG1sUEsFBgAAAAAEAAQA+QAAAJADAAAAAA==&#10;" strokeweight=".65pt">
                  <v:stroke endcap="round"/>
                </v:line>
                <v:line id="Line 113" o:spid="_x0000_s1033" style="position:absolute;visibility:visible;mso-wrap-style:square" from="41516,10629" to="43351,10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line id="Line 114" o:spid="_x0000_s1034" style="position:absolute;visibility:visible;mso-wrap-style:square" from="10617,3822" to="10623,26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zcEAAADaAAAADwAAAGRycy9kb3ducmV2LnhtbESPQYvCMBSE7wv+h/AEb2vqClarUURY&#10;8KLLVi/eHs2zLTYvNYla/70RFvY4zMw3zGLVmUbcyfnasoLRMAFBXFhdc6ngePj+nILwAVljY5kU&#10;PMnDatn7WGCm7YN/6Z6HUkQI+wwVVCG0mZS+qMigH9qWOHpn6wyGKF0ptcNHhJtGfiXJRBqsOS5U&#10;2NKmouKS34wCV+7aazreNz75Oc3y/TrVY+uUGvS79RxEoC78h//aW60ghfeVe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MZnNwQAAANoAAAAPAAAAAAAAAAAAAAAA&#10;AKECAABkcnMvZG93bnJldi54bWxQSwUGAAAAAAQABAD5AAAAjwMAAAAA&#10;" strokeweight=".65pt">
                  <v:stroke endcap="round"/>
                </v:line>
                <v:line id="Line 115" o:spid="_x0000_s1035" style="position:absolute;visibility:visible;mso-wrap-style:square" from="10617,10560" to="18732,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4Nv78AAADaAAAADwAAAGRycy9kb3ducmV2LnhtbERPTYvCMBC9C/6HMII3TV1B3a5pkQXB&#10;yypWL96GZrYt20xqErX7781B8Ph43+u8N624k/ONZQWzaQKCuLS64UrB+bSdrED4gKyxtUwK/slD&#10;ng0Ha0y1ffCR7kWoRAxhn6KCOoQuldKXNRn0U9sRR+7XOoMhQldJ7fARw00rP5JkIQ02HBtq7Oi7&#10;pvKvuBkFrvrprsv5vvXJ4fJZ7DdLPbdOqfGo33yBCNSHt/jl3mkFcWu8Em+Az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a4Nv78AAADaAAAADwAAAAAAAAAAAAAAAACh&#10;AgAAZHJzL2Rvd25yZXYueG1sUEsFBgAAAAAEAAQA+QAAAI0DAAAAAA==&#10;" strokeweight=".65pt">
                  <v:stroke endcap="round"/>
                </v:line>
                <v:line id="Line 116" o:spid="_x0000_s1036" style="position:absolute;visibility:visible;mso-wrap-style:square" from="10617,18465" to="18732,18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line id="Line 117" o:spid="_x0000_s1037" style="position:absolute;visibility:visible;mso-wrap-style:square" from="10426,26358" to="18542,26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J8DcQAAADbAAAADwAAAGRycy9kb3ducmV2LnhtbESPQWvCQBCF70L/wzKF3nTTCmpTN0EK&#10;Qi9VjL30NmSnSWh2Nt1dNf33zkHwNsN7894363J0vTpTiJ1nA8+zDBRx7W3HjYGv43a6AhUTssXe&#10;Mxn4pwhl8TBZY279hQ90rlKjJIRjjgbalIZc61i35DDO/EAs2o8PDpOsodE24EXCXa9fsmyhHXYs&#10;DS0O9N5S/VudnIHQfA5/y/muj9n++7XabZZ27oMxT4/j5g1UojHdzbfrDyv4Qi+/yAC6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nwNxAAAANsAAAAPAAAAAAAAAAAA&#10;AAAAAKECAABkcnMvZG93bnJldi54bWxQSwUGAAAAAAQABAD5AAAAkgMAAAAA&#10;" strokeweight=".65pt">
                  <v:stroke endcap="round"/>
                </v:line>
                <v:shape id="Freeform 118" o:spid="_x0000_s1038" style="position:absolute;left:11736;top:7727;width:16400;height:4896;visibility:visible;mso-wrap-style:square;v-text-anchor:top" coordsize="104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yor8A&#10;AADbAAAADwAAAGRycy9kb3ducmV2LnhtbERPTYvCMBC9L+x/CLPgbU3rQbTbKIug9CSoxfPQjG1p&#10;MylJrPXfG2Fhb/N4n5NvJ9OLkZxvLStI5wkI4srqlmsF5WX/vQLhA7LG3jIpeJKH7ebzI8dM2wef&#10;aDyHWsQQ9hkqaEIYMil91ZBBP7cDceRu1hkMEbpaaoePGG56uUiSpTTYcmxocKBdQ1V3vhsF90mG&#10;sdgVYz10h+ttnZbuuC6Vmn1Nvz8gAk3hX/znLnScn8L7l3i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2rKivwAAANsAAAAPAAAAAAAAAAAAAAAAAJgCAABkcnMvZG93bnJl&#10;di54bWxQSwUGAAAAAAQABAD1AAAAhAMAAAAA&#10;" path="m42,c19,,,19,,42l,210v,24,19,42,42,42l999,252v23,,42,-18,42,-42l1041,42c1041,19,1022,,999,l42,xe" fillcolor="white [3201]" strokecolor="#c00000" strokeweight="2.5pt">
                  <v:stroke endcap="round"/>
                  <v:shadow color="#868686"/>
                  <v:path arrowok="t" o:connecttype="custom" o:connectlocs="66171,0;0,81598;0,407988;66171,489585;1573914,489585;1640085,407988;1640085,81598;1573914,0;66171,0" o:connectangles="0,0,0,0,0,0,0,0,0"/>
                </v:shape>
                <v:rect id="Rectangle 119" o:spid="_x0000_s1039" style="position:absolute;left:13354;top:9258;width:14205;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rect id="Rectangle 120" o:spid="_x0000_s1040" style="position:absolute;left:12192;top:8502;width:15944;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9402A" w:rsidRPr="00EE797F" w:rsidRDefault="00A9402A" w:rsidP="00EE797F">
                        <w:pPr>
                          <w:jc w:val="center"/>
                          <w:rPr>
                            <w:sz w:val="24"/>
                            <w:szCs w:val="24"/>
                          </w:rPr>
                        </w:pPr>
                        <w:r w:rsidRPr="00EE797F">
                          <w:rPr>
                            <w:b/>
                            <w:color w:val="000000"/>
                            <w:sz w:val="24"/>
                            <w:szCs w:val="24"/>
                            <w:lang w:val="ro-MO"/>
                          </w:rPr>
                          <w:t>Obligaţie</w:t>
                        </w:r>
                        <w:r w:rsidRPr="00EE797F">
                          <w:rPr>
                            <w:b/>
                            <w:color w:val="000000"/>
                            <w:sz w:val="24"/>
                            <w:szCs w:val="24"/>
                          </w:rPr>
                          <w:t xml:space="preserve"> </w:t>
                        </w:r>
                        <w:r w:rsidRPr="00EE797F">
                          <w:rPr>
                            <w:b/>
                            <w:color w:val="000000"/>
                            <w:sz w:val="24"/>
                            <w:szCs w:val="24"/>
                            <w:lang w:val="ro-MO"/>
                          </w:rPr>
                          <w:t>informaţională</w:t>
                        </w:r>
                        <w:r w:rsidRPr="00EE797F">
                          <w:rPr>
                            <w:b/>
                            <w:color w:val="000000"/>
                            <w:sz w:val="24"/>
                            <w:szCs w:val="24"/>
                          </w:rPr>
                          <w:t xml:space="preserve"> 1</w:t>
                        </w:r>
                      </w:p>
                    </w:txbxContent>
                  </v:textbox>
                </v:rect>
                <v:shape id="Freeform 121" o:spid="_x0000_s1041" style="position:absolute;left:11736;top:15811;width:16400;height:4896;visibility:visible;mso-wrap-style:square;v-text-anchor:top" coordsize="104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ROr8A&#10;AADbAAAADwAAAGRycy9kb3ducmV2LnhtbERPTYvCMBC9C/6HMMLeNFWWZa2mIoLSk7BaPA/N2JY2&#10;k5LE2v33G2HB2zze52x3o+nEQM43lhUsFwkI4tLqhisFxfU4/wbhA7LGzjIp+CUPu2w62WKq7ZN/&#10;aLiESsQQ9ikqqEPoUyl9WZNBv7A9ceTu1hkMEbpKaofPGG46uUqSL2mw4dhQY0+Hmsr28jAKHqMM&#10;Q37Ih6pvT7f7elm487pQ6mM27jcgAo3hLf535zrO/4TXL/EAm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rRE6vwAAANsAAAAPAAAAAAAAAAAAAAAAAJgCAABkcnMvZG93bnJl&#10;di54bWxQSwUGAAAAAAQABAD1AAAAhAMAAAAA&#10;" path="m42,c19,,,19,,42l,210v,23,19,42,42,42l999,252v23,,42,-19,42,-42l1041,42c1041,19,1022,,999,l42,xe" fillcolor="white [3201]" strokecolor="#c00000" strokeweight="2.5pt">
                  <v:stroke endcap="round"/>
                  <v:shadow color="#868686"/>
                  <v:path arrowok="t" o:connecttype="custom" o:connectlocs="66171,0;0,81598;0,407988;66171,489585;1573914,489585;1640085,407988;1640085,81598;1573914,0;66171,0" o:connectangles="0,0,0,0,0,0,0,0,0"/>
                </v:shape>
                <v:rect id="Rectangle 122" o:spid="_x0000_s1042" style="position:absolute;left:11887;top:16408;width:16096;height:3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2</w:t>
                        </w:r>
                      </w:p>
                    </w:txbxContent>
                  </v:textbox>
                </v:rect>
                <v:shape id="Freeform 123" o:spid="_x0000_s1043" style="position:absolute;left:11736;top:23253;width:16400;height:4827;visibility:visible;mso-wrap-style:square;v-text-anchor:top" coordsize="104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q1sAA&#10;AADbAAAADwAAAGRycy9kb3ducmV2LnhtbERPyWrDMBC9F/oPYgK9NbJzCI1r2YRAg0+FpqbnwRov&#10;2BoZSXHcv68Kgdzm8dbJy9VMYiHnB8sK0m0CgrixeuBOQf398foGwgdkjZNlUvBLHsri+SnHTNsb&#10;f9FyCZ2IIewzVNCHMGdS+qYng35rZ+LItdYZDBG6TmqHtxhuJrlLkr00OHBs6HGmU0/NeLkaBddV&#10;hqU6VUs3j+ef9pDW7vNQK/WyWY/vIAKt4SG+uysd5+/h/5d4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Mq1sAAAADbAAAADwAAAAAAAAAAAAAAAACYAgAAZHJzL2Rvd25y&#10;ZXYueG1sUEsFBgAAAAAEAAQA9QAAAIUDAAAAAA==&#10;" path="m42,c19,,,19,,42l,210v,23,19,42,42,42l999,252v23,,42,-19,42,-42l1041,42c1041,19,1022,,999,l42,xe" fillcolor="white [3201]" strokecolor="#c00000" strokeweight="2.5pt">
                  <v:stroke endcap="round"/>
                  <v:shadow color="#868686"/>
                  <v:path arrowok="t" o:connecttype="custom" o:connectlocs="66171,0;0,80438;0,402192;66171,482630;1573914,482630;1640085,402192;1640085,80438;1573914,0;66171,0" o:connectangles="0,0,0,0,0,0,0,0,0"/>
                </v:shape>
                <v:rect id="Rectangle 124" o:spid="_x0000_s1044" style="position:absolute;left:11887;top:24028;width:15945;height:3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n</w:t>
                        </w:r>
                      </w:p>
                    </w:txbxContent>
                  </v:textbox>
                </v:rect>
                <v:shape id="Freeform 125" o:spid="_x0000_s1045" style="position:absolute;left:3829;width:14859;height:4927;visibility:visible;mso-wrap-style:square;v-text-anchor:top" coordsize="97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MsQA&#10;AADbAAAADwAAAGRycy9kb3ducmV2LnhtbESPQWsCMRCF74X+hzCF3mq2PYisRtGCsB6kaEvB27AZ&#10;N4vJZNlEd/33zqHQ2wzvzXvfLFZj8OpGfWojG3ifFKCI62hbbgz8fG/fZqBSRrboI5OBOyVYLZ+f&#10;FljaOPCBbsfcKAnhVKIBl3NXap1qRwHTJHbEop1jHzDL2jfa9jhIePD6oyimOmDL0uCwo09H9eV4&#10;DQaGvW+/rr/7jZ+eNoWrdrttVZ2MeX0Z13NQmcb8b/67rqzgC6z8Ig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LfzLEAAAA2wAAAA8AAAAAAAAAAAAAAAAAmAIAAGRycy9k&#10;b3ducmV2LnhtbFBLBQYAAAAABAAEAPUAAACJAwAAAAA=&#10;" path="m42,c19,,,19,,42l,210v,23,19,42,42,42l930,252v23,,42,-19,42,-42l972,42c972,19,953,,930,l42,xe" fillcolor="#f2f2f2 [3052]" strokecolor="#c00000" strokeweight="3pt">
                  <v:stroke endcap="round"/>
                  <v:shadow on="t" color="#974706 [1609]" opacity=".5" offset="1pt"/>
                  <v:path arrowok="t" o:connecttype="custom" o:connectlocs="64206,0;0,82127;0,410633;64206,492760;1421694,492760;1485900,410633;1485900,82127;1421694,0;64206,0" o:connectangles="0,0,0,0,0,0,0,0,0"/>
                </v:shape>
                <v:rect id="Rectangle 126" o:spid="_x0000_s1046" style="position:absolute;left:5499;top:2279;width:1252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rect id="Rectangle 127" o:spid="_x0000_s1047" style="position:absolute;left:3810;top:1244;width:14732;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8EA&#10;AADbAAAADwAAAGRycy9kb3ducmV2LnhtbERPy2rCQBTdF/yH4Ra6ayZ1EUrMKCIopoVWoxt3l8zN&#10;AzN3QmYa4987i4LLw3lnq8l0YqTBtZYVfEQxCOLS6pZrBefT9v0ThPPIGjvLpOBODlbL2UuGqbY3&#10;PtJY+FqEEHYpKmi871MpXdmQQRfZnjhwlR0M+gCHWuoBbyHcdHIex4k02HJoaLCnTUPltfgzCr6r&#10;5OdQac452e++2kJeftebXKm312m9AOFp8k/xv3uvFczD+vAl/A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voYvBAAAA2wAAAA8AAAAAAAAAAAAAAAAAmAIAAGRycy9kb3du&#10;cmV2LnhtbFBLBQYAAAAABAAEAPUAAACGAwAAAAA=&#10;" filled="f" fillcolor="#6977ff" stroked="f">
                  <v:textbox inset="0,0,0,0">
                    <w:txbxContent>
                      <w:p w:rsidR="00A9402A" w:rsidRPr="00C754C5" w:rsidRDefault="00A9402A" w:rsidP="00A9402A">
                        <w:pPr>
                          <w:jc w:val="center"/>
                          <w:rPr>
                            <w:sz w:val="24"/>
                            <w:szCs w:val="24"/>
                          </w:rPr>
                        </w:pPr>
                        <w:r w:rsidRPr="00EE797F">
                          <w:rPr>
                            <w:b/>
                            <w:color w:val="000000"/>
                            <w:sz w:val="24"/>
                            <w:szCs w:val="24"/>
                            <w:lang w:val="ro-MO"/>
                          </w:rPr>
                          <w:t>Reglementare</w:t>
                        </w:r>
                      </w:p>
                    </w:txbxContent>
                  </v:textbox>
                </v:rect>
                <v:rect id="Rectangle 128" o:spid="_x0000_s1048" style="position:absolute;left:17189;top:2705;width:324;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A9402A" w:rsidRPr="00FB7D49" w:rsidRDefault="00A9402A" w:rsidP="00A9402A">
                        <w:r w:rsidRPr="00FB7D49">
                          <w:rPr>
                            <w:b/>
                            <w:color w:val="000000"/>
                            <w:sz w:val="18"/>
                          </w:rPr>
                          <w:t xml:space="preserve"> </w:t>
                        </w:r>
                      </w:p>
                    </w:txbxContent>
                  </v:textbox>
                </v:rect>
                <v:shape id="Freeform 129" o:spid="_x0000_s1049" style="position:absolute;left:30480;top:8502;width:11715;height:3759;visibility:visible;mso-wrap-style:square;v-text-anchor:top" coordsize="52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dcQA&#10;AADbAAAADwAAAGRycy9kb3ducmV2LnhtbESP3WrCQBSE7wu+w3IE73RjaKtG1xAsQiktxZ8HOGSP&#10;STB7NmRXk/TpuwWhl8PMN8Ns0t7U4k6tqywrmM8iEMS51RUXCs6n/XQJwnlkjbVlUjCQg3Q7etpg&#10;om3HB7offSFCCbsEFZTeN4mULi/JoJvZhjh4F9sa9EG2hdQtdqHc1DKOoldpsOKwUGJDu5Ly6/Fm&#10;FMSLl4+Vy/pL/fU8//YDLt9+dp9KTcZ9tgbhqff/4Qf9rgMXw9+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hS3XEAAAA2wAAAA8AAAAAAAAAAAAAAAAAmAIAAGRycy9k&#10;b3ducmV2LnhtbFBLBQYAAAAABAAEAPUAAACJAwAAAAA=&#10;" path="m32,c15,,,15,,32l,161v,18,15,33,32,33l488,194v18,,33,-15,33,-33l521,32c521,15,506,,488,l32,xe" fillcolor="white [3201]" strokecolor="#c00000" strokeweight="1pt">
                  <v:stroke dashstyle="dash" endcap="round"/>
                  <v:shadow color="#868686"/>
                  <v:path arrowok="t" o:connecttype="custom" o:connectlocs="71959,0;0,62007;0,311975;71959,375920;1097368,375920;1171575,311975;1171575,62007;1097368,0;71959,0" o:connectangles="0,0,0,0,0,0,0,0,0"/>
                </v:shape>
                <v:rect id="Rectangle 130" o:spid="_x0000_s1050" style="position:absolute;left:31400;top:7188;width:6700;height:4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rect id="Rectangle 131" o:spid="_x0000_s1051" style="position:absolute;left:31242;top:9010;width:1095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O/MIA&#10;AADbAAAADwAAAGRycy9kb3ducmV2LnhtbESPQWsCMRSE74L/ITyhN80qZdHVKIsiCIVCbS/eHslz&#10;d3XzEjZRt/++EYQeh5n5hlltetuKO3WhcaxgOslAEGtnGq4U/Hzvx3MQISIbbB2Tgl8KsFkPByss&#10;jHvwF92PsRIJwqFABXWMvpAy6JoshonzxMk7u85iTLKrpOnwkeC2lbMsy6XFhtNCjZ62Nenr8WYV&#10;fJqL3839xyKn/emsdSjR5aVSb6O+XIKI1Mf/8Kt9MApm7/D8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w78wgAAANsAAAAPAAAAAAAAAAAAAAAAAJgCAABkcnMvZG93&#10;bnJldi54bWxQSwUGAAAAAAQABAD1AAAAhwMAAAAA&#10;" filled="f" fillcolor="#3c3" stroked="f">
                  <v:textbox inset="0,0,0,0">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1</w:t>
                        </w:r>
                      </w:p>
                    </w:txbxContent>
                  </v:textbox>
                </v:rect>
                <v:line id="Line 132" o:spid="_x0000_s1052" style="position:absolute;visibility:visible;mso-wrap-style:square" from="29102,10502" to="29273,2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kVKMIAAADbAAAADwAAAGRycy9kb3ducmV2LnhtbESPQYvCMBSE74L/ITxhb5qquGo1iggL&#10;e9HF6sXbo3m2xealJlmt/94sLHgcZuYbZrluTS3u5HxlWcFwkIAgzq2uuFBwOn71ZyB8QNZYWyYF&#10;T/KwXnU7S0y1ffCB7lkoRISwT1FBGUKTSunzkgz6gW2Io3exzmCI0hVSO3xEuKnlKEk+pcGK40KJ&#10;DW1Lyq/Zr1Hgil1zm473tU9+zvNsv5nqsXVKffTazQJEoDa8w//tb61gNIG/L/E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kVKMIAAADbAAAADwAAAAAAAAAAAAAA&#10;AAChAgAAZHJzL2Rvd25yZXYueG1sUEsFBgAAAAAEAAQA+QAAAJADAAAAAA==&#10;" strokeweight=".65pt">
                  <v:stroke endcap="round"/>
                </v:line>
                <v:line id="Line 133" o:spid="_x0000_s1053" style="position:absolute;visibility:visible;mso-wrap-style:square" from="29273,21183" to="31299,2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uLX8IAAADbAAAADwAAAGRycy9kb3ducmV2LnhtbESPQYvCMBSE78L+h/AW9mZTFdStRhFB&#10;2MsqVi97ezTPtti81CRq998bQfA4zMw3zHzZmUbcyPnasoJBkoIgLqyuuVRwPGz6UxA+IGtsLJOC&#10;f/KwXHz05phpe+c93fJQighhn6GCKoQ2k9IXFRn0iW2Jo3eyzmCI0pVSO7xHuGnkME3H0mDNcaHC&#10;ltYVFef8ahS48re9TEbbxqe7v+98u5rokXVKfX12qxmIQF14h1/tH61gOIb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uLX8IAAADbAAAADwAAAAAAAAAAAAAA&#10;AAChAgAAZHJzL2Rvd25yZXYueG1sUEsFBgAAAAAEAAQA+QAAAJADAAAAAA==&#10;" strokeweight=".65pt">
                  <v:stroke endcap="round"/>
                </v:line>
                <v:line id="Line 134" o:spid="_x0000_s1054" style="position:absolute;visibility:visible;mso-wrap-style:square" from="29273,16008" to="31299,16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uxMQAAADbAAAADwAAAGRycy9kb3ducmV2LnhtbESPQWvCQBSE7wX/w/IEb3VjhKZNXSUU&#10;Cl60NPXi7ZF93YRm38bdVeO/dwuFHoeZ+YZZbUbbiwv50DlWsJhnIIgbpzs2Cg5f74/PIEJE1tg7&#10;JgU3CrBZTx5WWGp35U+61NGIBOFQooI2xqGUMjQtWQxzNxAn79t5izFJb6T2eE1w28s8y56kxY7T&#10;QosDvbXU/NRnq8Cb3XAqlvs+ZB/Hl3pfFXrpvFKz6Vi9gog0xv/wX3urFeQF/H5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Jy7ExAAAANsAAAAPAAAAAAAAAAAA&#10;AAAAAKECAABkcnMvZG93bnJldi54bWxQSwUGAAAAAAQABAD5AAAAkgMAAAAA&#10;" strokeweight=".65pt">
                  <v:stroke endcap="round"/>
                </v:line>
                <v:rect id="Rectangle 135" o:spid="_x0000_s1055" style="position:absolute;left:37280;top:13277;width:248;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A9402A" w:rsidRPr="00FB7D49" w:rsidRDefault="00A9402A" w:rsidP="00A9402A">
                        <w:r w:rsidRPr="00FB7D49">
                          <w:rPr>
                            <w:b/>
                            <w:color w:val="000000"/>
                            <w:sz w:val="14"/>
                          </w:rPr>
                          <w:t xml:space="preserve"> </w:t>
                        </w:r>
                      </w:p>
                    </w:txbxContent>
                  </v:textbox>
                </v:rect>
                <v:rect id="Rectangle 136" o:spid="_x0000_s1056" style="position:absolute;left:31578;top:16573;width:6699;height: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rect id="Rectangle 137" o:spid="_x0000_s1057" style="position:absolute;left:37306;top:16941;width:2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A9402A" w:rsidRPr="00FB7D49" w:rsidRDefault="00A9402A" w:rsidP="00A9402A">
                        <w:r w:rsidRPr="00FB7D49">
                          <w:rPr>
                            <w:b/>
                            <w:color w:val="000000"/>
                            <w:sz w:val="14"/>
                          </w:rPr>
                          <w:t xml:space="preserve"> </w:t>
                        </w:r>
                      </w:p>
                    </w:txbxContent>
                  </v:textbox>
                </v:rect>
                <v:line id="Line 138" o:spid="_x0000_s1058" style="position:absolute;visibility:visible;mso-wrap-style:square" from="43351,10623" to="43446,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9sIAAADbAAAADwAAAGRycy9kb3ducmV2LnhtbESPQYvCMBSE7wv+h/AEb2uqBV2rUUQQ&#10;vOiyXS/eHs2zLTYvNYla/70RFvY4zMw3zGLVmUbcyfnasoLRMAFBXFhdc6ng+Lv9/ALhA7LGxjIp&#10;eJKH1bL3scBM2wf/0D0PpYgQ9hkqqEJoMyl9UZFBP7QtcfTO1hkMUbpSaoePCDeNHCfJRBqsOS5U&#10;2NKmouKS34wCV+7b6zQ9ND75Ps3yw3qqU+uUGvS79RxEoC78h//aO60gHcH7S/wB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F9sIAAADbAAAADwAAAAAAAAAAAAAA&#10;AAChAgAAZHJzL2Rvd25yZXYueG1sUEsFBgAAAAAEAAQA+QAAAJADAAAAAA==&#10;" strokeweight=".65pt">
                  <v:stroke endcap="round"/>
                </v:line>
                <v:line id="Line 139" o:spid="_x0000_s1059" style="position:absolute;visibility:visible;mso-wrap-style:square" from="43351,19018" to="45472,1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1ubMQAAADcAAAADwAAAGRycy9kb3ducmV2LnhtbESPQWvCQBCF7wX/wzKCt7qpQm2jq0hB&#10;8KJi7KW3ITsmodnZdHfV+O87B8HbDO/Ne98sVr1r1ZVCbDwbeBtnoIhLbxuuDHyfNq8foGJCtth6&#10;JgN3irBaDl4WmFt/4yNdi1QpCeGYo4E6pS7XOpY1OYxj3xGLdvbBYZI1VNoGvEm4a/Uky961w4al&#10;ocaOvmoqf4uLMxCqXfc3m+7bmB1+Pov9emanPhgzGvbrOahEfXqaH9dbK/gToZVnZAK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fW5sxAAAANwAAAAPAAAAAAAAAAAA&#10;AAAAAKECAABkcnMvZG93bnJldi54bWxQSwUGAAAAAAQABAD5AAAAkgMAAAAA&#10;" strokeweight=".65pt">
                  <v:stroke endcap="round"/>
                </v:line>
                <v:line id="Line 140" o:spid="_x0000_s1060" style="position:absolute;visibility:visible;mso-wrap-style:square" from="43446,14973" to="45472,14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HL98IAAADcAAAADwAAAGRycy9kb3ducmV2LnhtbERPTWvCQBC9F/wPywje6kYDVVNXkULB&#10;iymNXnobstMkNDsbd9ck/nu3UOhtHu9ztvvRtKIn5xvLChbzBARxaXXDlYLL+f15DcIHZI2tZVJw&#10;Jw/73eRpi5m2A39SX4RKxBD2GSqoQ+gyKX1Zk0E/tx1x5L6tMxgidJXUDocYblq5TJIXabDh2FBj&#10;R281lT/FzShw1am7rtK89cnH16bIDyudWqfUbDoeXkEEGsO/+M991HH+cgO/z8QL5O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HL98IAAADcAAAADwAAAAAAAAAAAAAA&#10;AAChAgAAZHJzL2Rvd25yZXYueG1sUEsFBgAAAAAEAAQA+QAAAJADAAAAAA==&#10;" strokeweight=".65pt">
                  <v:stroke endcap="round"/>
                </v:line>
                <v:rect id="Rectangle 141" o:spid="_x0000_s1061" style="position:absolute;left:45866;top:9975;width:669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lZs8YA&#10;AADcAAAADwAAAGRycy9kb3ducmV2LnhtbESP30sCQRDH3wP/h2UE33LPxJDLVcQoEyHKjHocbqe7&#10;09vZY3fT8793HoLeZpjvj8/MFp1r1IlCrD0bGA0zUMSFtzWXBvYfT7dTUDEhW2w8k4ELRVjMezcz&#10;zK0/8zuddqlUEsIxRwNVSm2udSwqchiHviWW248PDpOsodQ24FnCXaPvsuxeO6xZGipsaVVRcdz9&#10;Oilpx/Xb6/fjZLQuD5/P269J2E83xgz63fIBVKIu/Yv/3C9W8MeCL8/IBH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lZs8YAAADcAAAADwAAAAAAAAAAAAAAAACYAgAAZHJz&#10;L2Rvd25yZXYueG1sUEsFBgAAAAAEAAQA9QAAAIsDAAAAAA==&#10;" filled="f" fillcolor="#6f6" stroked="f"/>
                <v:rect id="Rectangle 142" o:spid="_x0000_s1062" style="position:absolute;left:45472;top:10426;width:6890;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1</w:t>
                        </w:r>
                      </w:p>
                    </w:txbxContent>
                  </v:textbox>
                </v:rect>
                <v:rect id="Rectangle 143" o:spid="_x0000_s1063" style="position:absolute;left:46640;top:10115;width:248;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A9402A" w:rsidRPr="00FB7D49" w:rsidRDefault="00A9402A" w:rsidP="00A9402A">
                        <w:r w:rsidRPr="00FB7D49">
                          <w:rPr>
                            <w:b/>
                            <w:color w:val="000000"/>
                            <w:sz w:val="14"/>
                          </w:rPr>
                          <w:t xml:space="preserve"> </w:t>
                        </w:r>
                      </w:p>
                    </w:txbxContent>
                  </v:textbox>
                </v:rect>
                <v:shape id="Freeform 144" o:spid="_x0000_s1064" style="position:absolute;left:45472;top:13741;width:7658;height:2667;visibility:visible;mso-wrap-style:square;v-text-anchor:top" coordsize="52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wDi8QA&#10;AADcAAAADwAAAGRycy9kb3ducmV2LnhtbERPTWvCQBC9F/oflhF6qxsbkBqzEakUWkSq1oPehuyY&#10;jWZnQ3ar8d+7hUJv83ifk89624gLdb52rGA0TEAQl07XXCnYfb8/v4LwAVlj45gU3MjDrHh8yDHT&#10;7sobumxDJWII+wwVmBDaTEpfGrLoh64ljtzRdRZDhF0ldYfXGG4b+ZIkY2mx5thgsKU3Q+V5+2MV&#10;7BdnPVmmZvK12p8Wq/WnYXfYKPU06OdTEIH68C/+c3/oOD9N4feZeIE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sA4vEAAAA3AAAAA8AAAAAAAAAAAAAAAAAmAIAAGRycy9k&#10;b3ducmV2LnhtbFBLBQYAAAAABAAEAPUAAACJAwAAAAA=&#10;" path="m32,c15,,,14,,32l,161v,18,15,32,32,32l488,193v18,,32,-14,32,-32l520,32c520,14,506,,488,l32,xe" fillcolor="white [3201]" strokecolor="#c00000" strokeweight="1pt">
                  <v:stroke dashstyle="dash" endcap="round"/>
                  <v:shadow color="#868686"/>
                  <v:path arrowok="t" o:connecttype="custom" o:connectlocs="47127,0;0,44220;0,222480;47127,266700;718683,266700;765810,222480;765810,44220;718683,0;47127,0" o:connectangles="0,0,0,0,0,0,0,0,0"/>
                </v:shape>
                <v:rect id="Rectangle 145" o:spid="_x0000_s1065" style="position:absolute;left:41275;top:13017;width:6699;height:1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XrMMA&#10;AADcAAAADwAAAGRycy9kb3ducmV2LnhtbERPTWvCQBC9F/wPywheRDfaIpK6ighikIIYrechO01C&#10;s7Mxuybpv+8WhN7m8T5ntelNJVpqXGlZwWwagSDOrC45V3C97CdLEM4ja6wsk4IfcrBZD15WGGvb&#10;8Zna1OcihLCLUUHhfR1L6bKCDLqprYkD92Ubgz7AJpe6wS6Em0rOo2ghDZYcGgqsaVdQ9p0+jIIu&#10;O7W3y8dBnsa3xPI9ue/Sz6NSo2G/fQfhqff/4qc70WH+6x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XrMMAAADcAAAADwAAAAAAAAAAAAAAAACYAgAAZHJzL2Rv&#10;d25yZXYueG1sUEsFBgAAAAAEAAQA9QAAAIgDAAAAAA==&#10;" filled="f" stroked="f"/>
                <v:rect id="Rectangle 146" o:spid="_x0000_s1066" style="position:absolute;left:45472;top:14147;width:6896;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2</w:t>
                        </w:r>
                      </w:p>
                    </w:txbxContent>
                  </v:textbox>
                </v:rect>
                <v:shape id="Freeform 147" o:spid="_x0000_s1067" style="position:absolute;left:45472;top:17843;width:7658;height:2667;visibility:visible;mso-wrap-style:square;v-text-anchor:top" coordsize="52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gE8MA&#10;AADcAAAADwAAAGRycy9kb3ducmV2LnhtbERPS2vCQBC+C/0PyxR6000riEZXKZVCSxGfB70N2TEb&#10;k50N2W1M/31XELzNx/ec2aKzlWip8YVjBa+DBARx5nTBuYLD/rM/BuEDssbKMSn4Iw+L+VNvhql2&#10;V95Suwu5iCHsU1RgQqhTKX1myKIfuJo4cmfXWAwRNrnUDV5juK3kW5KMpMWCY4PBmj4MZeXu1yo4&#10;Lks9+RmayXp1vCxXm2/D7rRV6uW5e5+CCNSFh/ju/tJx/nAEt2fiB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ugE8MAAADcAAAADwAAAAAAAAAAAAAAAACYAgAAZHJzL2Rv&#10;d25yZXYueG1sUEsFBgAAAAAEAAQA9QAAAIgDAAAAAA==&#10;" path="m33,c15,,,15,,32l,161v,18,15,32,33,32l488,193v18,,32,-14,32,-32l520,32c520,15,506,,488,l33,xe" fillcolor="white [3201]" strokecolor="#c00000" strokeweight="1pt">
                  <v:stroke dashstyle="dash" endcap="round"/>
                  <v:shadow color="#868686"/>
                  <v:path arrowok="t" o:connecttype="custom" o:connectlocs="48599,0;0,44220;0,222480;48599,266700;718683,266700;765810,222480;765810,44220;718683,0;48599,0" o:connectangles="0,0,0,0,0,0,0,0,0"/>
                </v:shape>
                <v:rect id="Rectangle 148" o:spid="_x0000_s1068" style="position:absolute;left:41275;top:16681;width:6699;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28MA&#10;AADcAAAADwAAAGRycy9kb3ducmV2LnhtbERPTWvCQBC9F/wPywheRDdaqJ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J28MAAADcAAAADwAAAAAAAAAAAAAAAACYAgAAZHJzL2Rv&#10;d25yZXYueG1sUEsFBgAAAAAEAAQA9QAAAIgDAAAAAA==&#10;" filled="f" stroked="f"/>
                <v:rect id="Rectangle 149" o:spid="_x0000_s1069" style="position:absolute;left:45631;top:18738;width:6737;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n</w:t>
                        </w:r>
                      </w:p>
                    </w:txbxContent>
                  </v:textbox>
                </v:rect>
                <v:rect id="Rectangle 150" o:spid="_x0000_s1070" style="position:absolute;left:46850;top:17094;width:2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A9402A" w:rsidRPr="00FB7D49" w:rsidRDefault="00A9402A" w:rsidP="00A9402A">
                        <w:r w:rsidRPr="00FB7D49">
                          <w:rPr>
                            <w:b/>
                            <w:color w:val="000000"/>
                            <w:sz w:val="14"/>
                          </w:rPr>
                          <w:t xml:space="preserve"> </w:t>
                        </w:r>
                      </w:p>
                    </w:txbxContent>
                  </v:textbox>
                </v:rect>
                <v:shape id="Freeform 151" o:spid="_x0000_s1071" style="position:absolute;left:30479;top:13741;width:11716;height:3746;visibility:visible;mso-wrap-style:square;v-text-anchor:top" coordsize="52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zA+8UA&#10;AADcAAAADwAAAGRycy9kb3ducmV2LnhtbESP0WrCQBBF3wv+wzJC3+pG0ZqmriIWQcRStP2AITsm&#10;wexsyK4a/XrnQejbDPfOvWdmi87V6kJtqDwbGA4SUMS5txUXBv5+128pqBCRLdaeycCNAizmvZcZ&#10;ZtZfeU+XQyyUhHDI0EAZY5NpHfKSHIaBb4hFO/rWYZS1LbRt8SrhrtajJHnXDiuWhhIbWpWUnw5n&#10;Z2A0nWw/wrI71t/j4U+8Yfp1X+2Mee13y09Qkbr4b35eb6zgjwVfnpEJ9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D7xQAAANwAAAAPAAAAAAAAAAAAAAAAAJgCAABkcnMv&#10;ZG93bnJldi54bWxQSwUGAAAAAAQABAD1AAAAigMAAAAA&#10;" path="m32,c15,,,15,,32l,161v,18,15,33,32,33l488,194v18,,33,-15,33,-33l521,32c521,15,506,,488,l32,xe" fillcolor="white [3201]" strokecolor="#c00000" strokeweight="1pt">
                  <v:stroke dashstyle="dash" endcap="round"/>
                  <v:shadow color="#868686"/>
                  <v:path arrowok="t" o:connecttype="custom" o:connectlocs="71959,0;0,61798;0,310921;71959,374650;1097368,374650;1171575,310921;1171575,61798;1097368,0;71959,0" o:connectangles="0,0,0,0,0,0,0,0,0"/>
                </v:shape>
                <v:rect id="Rectangle 152" o:spid="_x0000_s1072" style="position:absolute;left:33267;top:21012;width:6699;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SHScIA&#10;AADcAAAADwAAAGRycy9kb3ducmV2LnhtbERPTWvCQBC9F/wPywi9lLpRRCR1FRHEUAQxWs9DdpoE&#10;s7Mxuybx37uFgrd5vM9ZrHpTiZYaV1pWMB5FIIgzq0vOFZxP2885COeRNVaWScGDHKyWg7cFxtp2&#10;fKQ29bkIIexiVFB4X8dSuqwgg25ka+LA/drGoA+wyaVusAvhppKTKJpJgyWHhgJr2hSUXdO7UdBl&#10;h/Zy2u/k4eOSWL4lt036863U+7Bff4Hw1PuX+N+d6DB/Ooa/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IdJwgAAANwAAAAPAAAAAAAAAAAAAAAAAJgCAABkcnMvZG93&#10;bnJldi54bWxQSwUGAAAAAAQABAD1AAAAhwMAAAAA&#10;" filled="f" stroked="f"/>
                <v:shape id="Freeform 153" o:spid="_x0000_s1073" style="position:absolute;left:30479;top:18916;width:11716;height:3486;visibility:visible;mso-wrap-style:square;v-text-anchor:top" coordsize="52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7F8IA&#10;AADcAAAADwAAAGRycy9kb3ducmV2LnhtbERP24rCMBB9F/yHMIJva2pxtVuNIoqwLIqo+wFDM7bF&#10;ZlKaqNWvNwsLvs3hXGe2aE0lbtS40rKC4SACQZxZXXKu4Pe0+UhAOI+ssbJMCh7kYDHvdmaYanvn&#10;A92OPhchhF2KCgrv61RKlxVk0A1sTRy4s20M+gCbXOoG7yHcVDKOorE0WHJoKLCmVUHZ5Xg1CuLJ&#10;58+XW7bnajca7v0Dk/VztVWq32uXUxCeWv8W/7u/dZg/iuHvmXCB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vsXwgAAANwAAAAPAAAAAAAAAAAAAAAAAJgCAABkcnMvZG93&#10;bnJldi54bWxQSwUGAAAAAAQABAD1AAAAhwMAAAAA&#10;" path="m32,c15,,,15,,32l,161v,18,15,33,32,33l488,194v18,,33,-15,33,-33l521,32c521,15,506,,488,l32,xe" fillcolor="white [3201]" strokecolor="#c00000" strokeweight="1pt">
                  <v:stroke dashstyle="dash" endcap="round"/>
                  <v:shadow color="#868686"/>
                  <v:path arrowok="t" o:connecttype="custom" o:connectlocs="71959,0;0,57504;0,289315;71959,348615;1097368,348615;1171575,289315;1171575,57504;1097368,0;71959,0" o:connectangles="0,0,0,0,0,0,0,0,0"/>
                </v:shape>
                <v:rect id="Rectangle 154" o:spid="_x0000_s1074" style="position:absolute;left:31242;top:14141;width:11430;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GPlMEA&#10;AADcAAAADwAAAGRycy9kb3ducmV2LnhtbERPS2sCMRC+C/0PYQq9udk+WOzWKEtFEARB20tvQzL7&#10;aDeTsIm6/ntTELzNx/ec+XK0vTjREDrHCp6zHASxdqbjRsH313o6AxEissHeMSm4UIDl4mEyx9K4&#10;M+/pdIiNSCEcSlTQxuhLKYNuyWLInCdOXO0GizHBoZFmwHMKt718yfNCWuw4NbTo6bMl/Xc4WgU7&#10;8+tXM799L2j9U2sdKnRFpdTT41h9gIg0xrv45t6YNP/tFf6fSR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xj5TBAAAA3AAAAA8AAAAAAAAAAAAAAAAAmAIAAGRycy9kb3du&#10;cmV2LnhtbFBLBQYAAAAABAAEAPUAAACGAwAAAAA=&#10;" filled="f" fillcolor="#3c3" stroked="f">
                  <v:textbox inset="0,0,0,0">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2</w:t>
                        </w:r>
                      </w:p>
                    </w:txbxContent>
                  </v:textbox>
                </v:rect>
                <v:rect id="Rectangle 155" o:spid="_x0000_s1075" style="position:absolute;left:31242;top:19113;width:10953;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A9402A" w:rsidRPr="00EE797F" w:rsidRDefault="00A9402A" w:rsidP="00A9402A">
                        <w:pPr>
                          <w:spacing w:line="220" w:lineRule="atLeast"/>
                          <w:jc w:val="center"/>
                          <w:rPr>
                            <w:sz w:val="20"/>
                            <w:lang w:val="ro-MO"/>
                          </w:rPr>
                        </w:pPr>
                        <w:r w:rsidRPr="00EE797F">
                          <w:rPr>
                            <w:b/>
                            <w:color w:val="000000"/>
                            <w:sz w:val="20"/>
                            <w:lang w:val="ro-MO"/>
                          </w:rPr>
                          <w:t>Cerinţă referitoare la date n</w:t>
                        </w:r>
                      </w:p>
                    </w:txbxContent>
                  </v:textbox>
                </v:rect>
                <w10:wrap type="topAndBottom"/>
              </v:group>
            </w:pict>
          </mc:Fallback>
        </mc:AlternateContent>
      </w:r>
      <w:r w:rsidR="00A9402A" w:rsidRPr="00FB63E1">
        <w:rPr>
          <w:b/>
          <w:sz w:val="24"/>
          <w:szCs w:val="24"/>
          <w:lang w:val="ro-MO"/>
        </w:rPr>
        <w:t xml:space="preserve">Figura </w:t>
      </w:r>
      <w:r w:rsidR="001976A9" w:rsidRPr="00FB63E1">
        <w:rPr>
          <w:b/>
          <w:sz w:val="24"/>
          <w:szCs w:val="24"/>
          <w:lang w:val="ro-MO"/>
        </w:rPr>
        <w:t xml:space="preserve">nr. </w:t>
      </w:r>
      <w:r w:rsidR="00A9402A" w:rsidRPr="00FB63E1">
        <w:rPr>
          <w:b/>
          <w:sz w:val="24"/>
          <w:szCs w:val="24"/>
          <w:lang w:val="ro-MO"/>
        </w:rPr>
        <w:fldChar w:fldCharType="begin"/>
      </w:r>
      <w:r w:rsidR="00A9402A" w:rsidRPr="00FB63E1">
        <w:rPr>
          <w:b/>
          <w:sz w:val="24"/>
          <w:szCs w:val="24"/>
          <w:lang w:val="ro-MO"/>
        </w:rPr>
        <w:instrText xml:space="preserve"> SEQ Figure \* ARABIC </w:instrText>
      </w:r>
      <w:r w:rsidR="00A9402A" w:rsidRPr="00FB63E1">
        <w:rPr>
          <w:b/>
          <w:sz w:val="24"/>
          <w:szCs w:val="24"/>
          <w:lang w:val="ro-MO"/>
        </w:rPr>
        <w:fldChar w:fldCharType="separate"/>
      </w:r>
      <w:r w:rsidR="00A9402A" w:rsidRPr="00FB63E1">
        <w:rPr>
          <w:b/>
          <w:noProof/>
          <w:sz w:val="24"/>
          <w:szCs w:val="24"/>
          <w:lang w:val="ro-MO"/>
        </w:rPr>
        <w:t>1</w:t>
      </w:r>
      <w:r w:rsidR="00A9402A" w:rsidRPr="00FB63E1">
        <w:rPr>
          <w:b/>
          <w:sz w:val="24"/>
          <w:szCs w:val="24"/>
          <w:lang w:val="ro-MO"/>
        </w:rPr>
        <w:fldChar w:fldCharType="end"/>
      </w:r>
      <w:r w:rsidR="00A9402A" w:rsidRPr="00FB63E1">
        <w:rPr>
          <w:sz w:val="24"/>
          <w:szCs w:val="24"/>
          <w:lang w:val="ro-MO"/>
        </w:rPr>
        <w:t xml:space="preserve">. Descompunerea unei reglementări prin intermediul </w:t>
      </w:r>
      <w:r w:rsidRPr="00FB63E1">
        <w:rPr>
          <w:sz w:val="24"/>
          <w:szCs w:val="24"/>
          <w:lang w:val="ro-MO"/>
        </w:rPr>
        <w:t>MCS</w:t>
      </w:r>
    </w:p>
    <w:p w:rsidR="002B2D01" w:rsidRPr="00FB63E1" w:rsidRDefault="002B2D01" w:rsidP="00D1607B">
      <w:pPr>
        <w:pStyle w:val="1"/>
        <w:tabs>
          <w:tab w:val="left" w:pos="980"/>
        </w:tabs>
        <w:spacing w:before="0" w:after="0" w:line="240" w:lineRule="auto"/>
        <w:ind w:left="0" w:firstLine="567"/>
        <w:jc w:val="both"/>
        <w:rPr>
          <w:rFonts w:ascii="Times New Roman" w:hAnsi="Times New Roman"/>
          <w:sz w:val="24"/>
          <w:szCs w:val="24"/>
          <w:lang w:val="ro-MO"/>
        </w:rPr>
      </w:pPr>
    </w:p>
    <w:p w:rsidR="00BF4E71" w:rsidRPr="00FB63E1" w:rsidRDefault="00A26F03"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MO"/>
        </w:rPr>
      </w:pPr>
      <w:r w:rsidRPr="00FB63E1">
        <w:rPr>
          <w:rFonts w:ascii="Times New Roman" w:hAnsi="Times New Roman"/>
          <w:sz w:val="24"/>
          <w:szCs w:val="24"/>
          <w:lang w:val="ro-MO"/>
        </w:rPr>
        <w:t xml:space="preserve">Efectuarea </w:t>
      </w:r>
      <w:r w:rsidR="005C28DA" w:rsidRPr="00FB63E1">
        <w:rPr>
          <w:rFonts w:ascii="Times New Roman" w:hAnsi="Times New Roman"/>
          <w:sz w:val="24"/>
          <w:szCs w:val="24"/>
          <w:lang w:val="ro-MO"/>
        </w:rPr>
        <w:t xml:space="preserve">de către agenţii economici a </w:t>
      </w:r>
      <w:r w:rsidRPr="00FB63E1">
        <w:rPr>
          <w:rFonts w:ascii="Times New Roman" w:hAnsi="Times New Roman"/>
          <w:sz w:val="24"/>
          <w:szCs w:val="24"/>
          <w:lang w:val="ro-MO"/>
        </w:rPr>
        <w:t>a</w:t>
      </w:r>
      <w:r w:rsidR="001976A9" w:rsidRPr="00FB63E1">
        <w:rPr>
          <w:rFonts w:ascii="Times New Roman" w:hAnsi="Times New Roman"/>
          <w:sz w:val="24"/>
          <w:szCs w:val="24"/>
          <w:lang w:val="ro-MO"/>
        </w:rPr>
        <w:t>ctivităţil</w:t>
      </w:r>
      <w:r w:rsidRPr="00FB63E1">
        <w:rPr>
          <w:rFonts w:ascii="Times New Roman" w:hAnsi="Times New Roman"/>
          <w:sz w:val="24"/>
          <w:szCs w:val="24"/>
          <w:lang w:val="ro-MO"/>
        </w:rPr>
        <w:t>or</w:t>
      </w:r>
      <w:r w:rsidR="001976A9" w:rsidRPr="00FB63E1">
        <w:rPr>
          <w:rFonts w:ascii="Times New Roman" w:hAnsi="Times New Roman"/>
          <w:sz w:val="24"/>
          <w:szCs w:val="24"/>
          <w:lang w:val="ro-MO"/>
        </w:rPr>
        <w:t xml:space="preserve"> administrative </w:t>
      </w:r>
      <w:r w:rsidR="005C28DA" w:rsidRPr="00FB63E1">
        <w:rPr>
          <w:rFonts w:ascii="Times New Roman" w:hAnsi="Times New Roman"/>
          <w:sz w:val="24"/>
          <w:szCs w:val="24"/>
          <w:lang w:val="ro-MO"/>
        </w:rPr>
        <w:t>necesare pentru îndeplinirea obligaţiilor informaţionale impuse prin reglementări</w:t>
      </w:r>
      <w:r w:rsidR="00703884" w:rsidRPr="00FB63E1">
        <w:rPr>
          <w:rFonts w:ascii="Times New Roman" w:hAnsi="Times New Roman"/>
          <w:sz w:val="24"/>
          <w:szCs w:val="24"/>
          <w:lang w:val="ro-RO"/>
        </w:rPr>
        <w:t xml:space="preserve"> </w:t>
      </w:r>
      <w:r w:rsidR="003C6BC6" w:rsidRPr="00FB63E1">
        <w:rPr>
          <w:rFonts w:ascii="Times New Roman" w:hAnsi="Times New Roman"/>
          <w:sz w:val="24"/>
          <w:szCs w:val="24"/>
          <w:lang w:val="ro-MO"/>
        </w:rPr>
        <w:t>implică consum de resurse</w:t>
      </w:r>
      <w:r w:rsidR="00703884" w:rsidRPr="00FB63E1">
        <w:rPr>
          <w:rFonts w:ascii="Times New Roman" w:hAnsi="Times New Roman"/>
          <w:sz w:val="24"/>
          <w:szCs w:val="24"/>
          <w:lang w:val="ro-MO"/>
        </w:rPr>
        <w:t xml:space="preserve"> pentru </w:t>
      </w:r>
      <w:r w:rsidR="00481DBA" w:rsidRPr="00FB63E1">
        <w:rPr>
          <w:rFonts w:ascii="Times New Roman" w:hAnsi="Times New Roman"/>
          <w:sz w:val="24"/>
          <w:szCs w:val="24"/>
          <w:lang w:val="ro-MO"/>
        </w:rPr>
        <w:t>agenţii economici</w:t>
      </w:r>
      <w:r w:rsidR="005C28DA" w:rsidRPr="00FB63E1">
        <w:rPr>
          <w:rFonts w:ascii="Times New Roman" w:hAnsi="Times New Roman"/>
          <w:sz w:val="24"/>
          <w:szCs w:val="24"/>
          <w:lang w:val="ro-MO"/>
        </w:rPr>
        <w:t xml:space="preserve">, </w:t>
      </w:r>
      <w:r w:rsidR="00AE3B4B" w:rsidRPr="00FB63E1">
        <w:rPr>
          <w:rFonts w:ascii="Times New Roman" w:hAnsi="Times New Roman"/>
          <w:sz w:val="24"/>
          <w:szCs w:val="24"/>
          <w:lang w:val="ro-MO"/>
        </w:rPr>
        <w:t>ceea ce constituie</w:t>
      </w:r>
      <w:r w:rsidR="00703884" w:rsidRPr="00FB63E1">
        <w:rPr>
          <w:rFonts w:ascii="Times New Roman" w:hAnsi="Times New Roman"/>
          <w:sz w:val="24"/>
          <w:szCs w:val="24"/>
          <w:lang w:val="ro-MO"/>
        </w:rPr>
        <w:t xml:space="preserve"> </w:t>
      </w:r>
      <w:r w:rsidR="008F3301" w:rsidRPr="00FB63E1">
        <w:rPr>
          <w:rFonts w:ascii="Times New Roman" w:hAnsi="Times New Roman"/>
          <w:sz w:val="24"/>
          <w:szCs w:val="24"/>
          <w:lang w:val="ro-RO"/>
        </w:rPr>
        <w:t>costuri</w:t>
      </w:r>
      <w:r w:rsidR="005C28DA" w:rsidRPr="00FB63E1">
        <w:rPr>
          <w:rFonts w:ascii="Times New Roman" w:hAnsi="Times New Roman"/>
          <w:sz w:val="24"/>
          <w:szCs w:val="24"/>
          <w:lang w:val="ro-RO"/>
        </w:rPr>
        <w:t xml:space="preserve"> </w:t>
      </w:r>
      <w:r w:rsidR="005C28DA" w:rsidRPr="00FB63E1">
        <w:rPr>
          <w:rFonts w:ascii="Times New Roman" w:hAnsi="Times New Roman"/>
          <w:sz w:val="24"/>
          <w:szCs w:val="24"/>
          <w:lang w:val="ro-MO"/>
        </w:rPr>
        <w:t>administrative</w:t>
      </w:r>
      <w:r w:rsidR="00AE3B4B" w:rsidRPr="00FB63E1">
        <w:rPr>
          <w:rFonts w:ascii="Times New Roman" w:hAnsi="Times New Roman"/>
          <w:sz w:val="24"/>
          <w:szCs w:val="24"/>
          <w:lang w:val="ro-MO"/>
        </w:rPr>
        <w:t xml:space="preserve"> pentru aceştia</w:t>
      </w:r>
      <w:r w:rsidR="005C28DA" w:rsidRPr="00FB63E1">
        <w:rPr>
          <w:rFonts w:ascii="Times New Roman" w:hAnsi="Times New Roman"/>
          <w:sz w:val="24"/>
          <w:szCs w:val="24"/>
          <w:lang w:val="ro-MO"/>
        </w:rPr>
        <w:t>.</w:t>
      </w:r>
    </w:p>
    <w:p w:rsidR="00F25649" w:rsidRPr="00FB63E1" w:rsidRDefault="00F25649" w:rsidP="00D1607B">
      <w:pPr>
        <w:pStyle w:val="1"/>
        <w:tabs>
          <w:tab w:val="left" w:pos="980"/>
        </w:tabs>
        <w:spacing w:before="0" w:after="0" w:line="240" w:lineRule="auto"/>
        <w:ind w:left="0" w:firstLine="567"/>
        <w:jc w:val="both"/>
        <w:rPr>
          <w:rFonts w:ascii="Times New Roman" w:hAnsi="Times New Roman"/>
          <w:b/>
          <w:sz w:val="24"/>
          <w:szCs w:val="24"/>
          <w:lang w:val="ro-RO"/>
        </w:rPr>
      </w:pPr>
    </w:p>
    <w:p w:rsidR="00BF4E71" w:rsidRPr="00FB63E1" w:rsidRDefault="008A7DF8" w:rsidP="00D1607B">
      <w:pPr>
        <w:pStyle w:val="1"/>
        <w:tabs>
          <w:tab w:val="left" w:pos="980"/>
        </w:tabs>
        <w:spacing w:before="0" w:after="0" w:line="240" w:lineRule="auto"/>
        <w:ind w:left="0" w:firstLine="567"/>
        <w:jc w:val="center"/>
        <w:rPr>
          <w:rFonts w:ascii="Times New Roman" w:hAnsi="Times New Roman"/>
          <w:b/>
          <w:sz w:val="24"/>
          <w:szCs w:val="24"/>
          <w:lang w:val="ro-RO"/>
        </w:rPr>
      </w:pPr>
      <w:bookmarkStart w:id="0" w:name="_Toc390527784"/>
      <w:r w:rsidRPr="00FB63E1">
        <w:rPr>
          <w:rFonts w:ascii="Times New Roman" w:hAnsi="Times New Roman"/>
          <w:b/>
          <w:sz w:val="24"/>
          <w:szCs w:val="24"/>
          <w:lang w:val="ro-RO"/>
        </w:rPr>
        <w:t>II</w:t>
      </w:r>
      <w:r w:rsidR="00BF4E71" w:rsidRPr="00FB63E1">
        <w:rPr>
          <w:rFonts w:ascii="Times New Roman" w:hAnsi="Times New Roman"/>
          <w:b/>
          <w:sz w:val="24"/>
          <w:szCs w:val="24"/>
          <w:lang w:val="ro-RO"/>
        </w:rPr>
        <w:t>I. Identificarea obligaţiilor informaţionale, cerinţelor referitoare la date şi a activităţilor administrative</w:t>
      </w:r>
      <w:bookmarkEnd w:id="0"/>
    </w:p>
    <w:p w:rsidR="00F25649" w:rsidRPr="00FB63E1" w:rsidRDefault="00F25649" w:rsidP="00D1607B">
      <w:pPr>
        <w:pStyle w:val="1"/>
        <w:tabs>
          <w:tab w:val="left" w:pos="980"/>
        </w:tabs>
        <w:spacing w:before="0" w:after="0" w:line="240" w:lineRule="auto"/>
        <w:ind w:left="0" w:firstLine="567"/>
        <w:jc w:val="both"/>
        <w:rPr>
          <w:rFonts w:ascii="Times New Roman" w:hAnsi="Times New Roman"/>
          <w:bCs/>
          <w:sz w:val="24"/>
          <w:szCs w:val="24"/>
          <w:lang w:val="ro-MO"/>
        </w:rPr>
      </w:pPr>
    </w:p>
    <w:p w:rsidR="00F25649" w:rsidRPr="00FB63E1" w:rsidRDefault="00761EC3"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Estimarea costurilor administrative prin aplicarea MCS începe cu identificarea obligaţiilor informaţionale din reglementări.</w:t>
      </w:r>
      <w:r w:rsidRPr="00FB63E1">
        <w:rPr>
          <w:rFonts w:ascii="Times New Roman" w:eastAsia="Calibri" w:hAnsi="Times New Roman"/>
          <w:bCs/>
          <w:sz w:val="24"/>
          <w:szCs w:val="24"/>
          <w:lang w:val="ro-MO"/>
        </w:rPr>
        <w:t xml:space="preserve"> </w:t>
      </w:r>
      <w:r w:rsidR="00F2261A" w:rsidRPr="00FB63E1">
        <w:rPr>
          <w:rFonts w:ascii="Times New Roman" w:eastAsia="Calibri" w:hAnsi="Times New Roman"/>
          <w:bCs/>
          <w:sz w:val="24"/>
          <w:szCs w:val="24"/>
          <w:lang w:val="ro-MO"/>
        </w:rPr>
        <w:t xml:space="preserve">MCS </w:t>
      </w:r>
      <w:r w:rsidR="00F2261A" w:rsidRPr="00FB63E1">
        <w:rPr>
          <w:rFonts w:ascii="Times New Roman" w:hAnsi="Times New Roman"/>
          <w:sz w:val="24"/>
          <w:szCs w:val="24"/>
          <w:lang w:val="ro-RO"/>
        </w:rPr>
        <w:t>interpretează o</w:t>
      </w:r>
      <w:r w:rsidR="00174479" w:rsidRPr="00FB63E1">
        <w:rPr>
          <w:rFonts w:ascii="Times New Roman" w:hAnsi="Times New Roman"/>
          <w:sz w:val="24"/>
          <w:szCs w:val="24"/>
          <w:lang w:val="ro-RO"/>
        </w:rPr>
        <w:t xml:space="preserve">bligaţiile informaţionale în sens larg, </w:t>
      </w:r>
      <w:proofErr w:type="spellStart"/>
      <w:r w:rsidR="00291856" w:rsidRPr="00FB63E1">
        <w:rPr>
          <w:rFonts w:ascii="Times New Roman" w:hAnsi="Times New Roman"/>
          <w:sz w:val="24"/>
          <w:szCs w:val="24"/>
          <w:lang w:val="ro-RO"/>
        </w:rPr>
        <w:t>incluz</w:t>
      </w:r>
      <w:r w:rsidR="009C252F" w:rsidRPr="00FB63E1">
        <w:rPr>
          <w:rFonts w:ascii="Times New Roman" w:hAnsi="Times New Roman"/>
          <w:sz w:val="24"/>
          <w:szCs w:val="24"/>
          <w:lang w:val="ro-RO"/>
        </w:rPr>
        <w:t>î</w:t>
      </w:r>
      <w:r w:rsidR="00291856" w:rsidRPr="00FB63E1">
        <w:rPr>
          <w:rFonts w:ascii="Times New Roman" w:hAnsi="Times New Roman"/>
          <w:sz w:val="24"/>
          <w:szCs w:val="24"/>
          <w:lang w:val="ro-RO"/>
        </w:rPr>
        <w:t>nd</w:t>
      </w:r>
      <w:proofErr w:type="spellEnd"/>
      <w:r w:rsidR="00A923E2" w:rsidRPr="00FB63E1">
        <w:rPr>
          <w:rFonts w:ascii="Times New Roman" w:hAnsi="Times New Roman"/>
          <w:sz w:val="24"/>
          <w:szCs w:val="24"/>
          <w:lang w:val="ro-RO"/>
        </w:rPr>
        <w:t xml:space="preserve"> </w:t>
      </w:r>
      <w:r w:rsidR="00174479" w:rsidRPr="00FB63E1">
        <w:rPr>
          <w:rFonts w:ascii="Times New Roman" w:hAnsi="Times New Roman"/>
          <w:sz w:val="24"/>
          <w:szCs w:val="24"/>
          <w:lang w:val="ro-RO"/>
        </w:rPr>
        <w:t>etichetarea, raportarea, înregistrarea, monitorizarea, evaluarea etc.</w:t>
      </w:r>
      <w:r w:rsidR="00A923E2" w:rsidRPr="00FB63E1">
        <w:rPr>
          <w:rFonts w:ascii="Times New Roman" w:hAnsi="Times New Roman"/>
          <w:sz w:val="24"/>
          <w:szCs w:val="24"/>
          <w:lang w:val="ro-RO"/>
        </w:rPr>
        <w:t xml:space="preserve"> în calitate de obligaţii informaţionale.</w:t>
      </w:r>
      <w:r w:rsidR="00174479" w:rsidRPr="00FB63E1">
        <w:rPr>
          <w:rFonts w:ascii="Times New Roman" w:hAnsi="Times New Roman"/>
          <w:bCs/>
          <w:sz w:val="24"/>
          <w:szCs w:val="24"/>
          <w:lang w:val="ro-MO"/>
        </w:rPr>
        <w:t xml:space="preserve"> </w:t>
      </w:r>
      <w:r w:rsidR="00B60680" w:rsidRPr="00FB63E1">
        <w:rPr>
          <w:rFonts w:ascii="Times New Roman" w:hAnsi="Times New Roman"/>
          <w:sz w:val="24"/>
          <w:szCs w:val="24"/>
          <w:lang w:val="ro-RO"/>
        </w:rPr>
        <w:t xml:space="preserve">În unele cazuri informaţia urmează a fi transmisă autorităţilor </w:t>
      </w:r>
      <w:r w:rsidR="00A90C2F" w:rsidRPr="00FB63E1">
        <w:rPr>
          <w:rFonts w:ascii="Times New Roman" w:hAnsi="Times New Roman"/>
          <w:sz w:val="24"/>
          <w:szCs w:val="24"/>
          <w:lang w:val="ro-RO"/>
        </w:rPr>
        <w:t xml:space="preserve">administraţiei </w:t>
      </w:r>
      <w:r w:rsidR="00B60680" w:rsidRPr="00FB63E1">
        <w:rPr>
          <w:rFonts w:ascii="Times New Roman" w:hAnsi="Times New Roman"/>
          <w:sz w:val="24"/>
          <w:szCs w:val="24"/>
          <w:lang w:val="ro-RO"/>
        </w:rPr>
        <w:t xml:space="preserve">publice </w:t>
      </w:r>
      <w:r w:rsidR="00A90C2F" w:rsidRPr="00FB63E1">
        <w:rPr>
          <w:rFonts w:ascii="Times New Roman" w:hAnsi="Times New Roman"/>
          <w:sz w:val="24"/>
          <w:szCs w:val="24"/>
          <w:lang w:val="ro-RO"/>
        </w:rPr>
        <w:t xml:space="preserve">centrale </w:t>
      </w:r>
      <w:r w:rsidR="00B60680" w:rsidRPr="00FB63E1">
        <w:rPr>
          <w:rFonts w:ascii="Times New Roman" w:hAnsi="Times New Roman"/>
          <w:sz w:val="24"/>
          <w:szCs w:val="24"/>
          <w:lang w:val="ro-RO"/>
        </w:rPr>
        <w:t>sau terţelor părţi, în timp ce în alte situaţii aceasta doar trebuie să fie disponibilă pentru control sau prezentare la cerere.</w:t>
      </w:r>
      <w:r w:rsidR="008A7DF8" w:rsidRPr="00FB63E1">
        <w:rPr>
          <w:rFonts w:ascii="Times New Roman" w:hAnsi="Times New Roman"/>
          <w:sz w:val="24"/>
          <w:szCs w:val="24"/>
          <w:lang w:val="ro-MO"/>
        </w:rPr>
        <w:t xml:space="preserve"> </w:t>
      </w:r>
      <w:r w:rsidR="00A923E2" w:rsidRPr="00FB63E1">
        <w:rPr>
          <w:rFonts w:ascii="Times New Roman" w:hAnsi="Times New Roman"/>
          <w:sz w:val="24"/>
          <w:szCs w:val="24"/>
          <w:lang w:val="ro-RO"/>
        </w:rPr>
        <w:t>P</w:t>
      </w:r>
      <w:r w:rsidR="00BF4E71" w:rsidRPr="00FB63E1">
        <w:rPr>
          <w:rFonts w:ascii="Times New Roman" w:hAnsi="Times New Roman"/>
          <w:sz w:val="24"/>
          <w:szCs w:val="24"/>
          <w:lang w:val="ro-RO"/>
        </w:rPr>
        <w:t>rincipale</w:t>
      </w:r>
      <w:r w:rsidR="00893227" w:rsidRPr="00FB63E1">
        <w:rPr>
          <w:rFonts w:ascii="Times New Roman" w:hAnsi="Times New Roman"/>
          <w:sz w:val="24"/>
          <w:szCs w:val="24"/>
          <w:lang w:val="ro-RO"/>
        </w:rPr>
        <w:t>le</w:t>
      </w:r>
      <w:r w:rsidR="00BF4E71" w:rsidRPr="00FB63E1">
        <w:rPr>
          <w:rFonts w:ascii="Times New Roman" w:hAnsi="Times New Roman"/>
          <w:sz w:val="24"/>
          <w:szCs w:val="24"/>
          <w:lang w:val="ro-RO"/>
        </w:rPr>
        <w:t xml:space="preserve"> tip</w:t>
      </w:r>
      <w:r w:rsidR="0061527A" w:rsidRPr="00FB63E1">
        <w:rPr>
          <w:rFonts w:ascii="Times New Roman" w:hAnsi="Times New Roman"/>
          <w:sz w:val="24"/>
          <w:szCs w:val="24"/>
          <w:lang w:val="ro-RO"/>
        </w:rPr>
        <w:t xml:space="preserve">uri de obligaţii informaţionale </w:t>
      </w:r>
      <w:r w:rsidR="00A923E2" w:rsidRPr="00FB63E1">
        <w:rPr>
          <w:rFonts w:ascii="Times New Roman" w:hAnsi="Times New Roman"/>
          <w:sz w:val="24"/>
          <w:szCs w:val="24"/>
          <w:lang w:val="ro-RO"/>
        </w:rPr>
        <w:t xml:space="preserve">în conformitate cu MCS </w:t>
      </w:r>
      <w:r w:rsidR="00D630C6" w:rsidRPr="00FB63E1">
        <w:rPr>
          <w:rFonts w:ascii="Times New Roman" w:hAnsi="Times New Roman"/>
          <w:sz w:val="24"/>
          <w:szCs w:val="24"/>
          <w:lang w:val="ro-RO"/>
        </w:rPr>
        <w:t>se</w:t>
      </w:r>
      <w:r w:rsidR="00A923E2" w:rsidRPr="00FB63E1">
        <w:rPr>
          <w:rFonts w:ascii="Times New Roman" w:hAnsi="Times New Roman"/>
          <w:sz w:val="24"/>
          <w:szCs w:val="24"/>
          <w:lang w:val="ro-RO"/>
        </w:rPr>
        <w:t xml:space="preserve"> prezent</w:t>
      </w:r>
      <w:r w:rsidR="00D630C6" w:rsidRPr="00FB63E1">
        <w:rPr>
          <w:rFonts w:ascii="Times New Roman" w:hAnsi="Times New Roman"/>
          <w:sz w:val="24"/>
          <w:szCs w:val="24"/>
          <w:lang w:val="ro-RO"/>
        </w:rPr>
        <w:t>ă</w:t>
      </w:r>
      <w:r w:rsidR="00A923E2" w:rsidRPr="00FB63E1">
        <w:rPr>
          <w:rFonts w:ascii="Times New Roman" w:hAnsi="Times New Roman"/>
          <w:sz w:val="24"/>
          <w:szCs w:val="24"/>
          <w:lang w:val="ro-RO"/>
        </w:rPr>
        <w:t xml:space="preserve"> în </w:t>
      </w:r>
      <w:r w:rsidR="004E0EFE" w:rsidRPr="00FB63E1">
        <w:rPr>
          <w:rFonts w:ascii="Times New Roman" w:hAnsi="Times New Roman"/>
          <w:sz w:val="24"/>
          <w:szCs w:val="24"/>
          <w:lang w:val="ro-RO"/>
        </w:rPr>
        <w:t>a</w:t>
      </w:r>
      <w:r w:rsidR="00BF4E71" w:rsidRPr="00FB63E1">
        <w:rPr>
          <w:rFonts w:ascii="Times New Roman" w:hAnsi="Times New Roman"/>
          <w:sz w:val="24"/>
          <w:szCs w:val="24"/>
          <w:lang w:val="ro-RO"/>
        </w:rPr>
        <w:t xml:space="preserve">nexa </w:t>
      </w:r>
      <w:r w:rsidR="004E0EFE" w:rsidRPr="00FB63E1">
        <w:rPr>
          <w:rFonts w:ascii="Times New Roman" w:hAnsi="Times New Roman"/>
          <w:sz w:val="24"/>
          <w:szCs w:val="24"/>
          <w:lang w:val="ro-RO"/>
        </w:rPr>
        <w:t xml:space="preserve">nr. </w:t>
      </w:r>
      <w:r w:rsidR="00BF4E71" w:rsidRPr="00FB63E1">
        <w:rPr>
          <w:rFonts w:ascii="Times New Roman" w:hAnsi="Times New Roman"/>
          <w:sz w:val="24"/>
          <w:szCs w:val="24"/>
          <w:lang w:val="ro-RO"/>
        </w:rPr>
        <w:t xml:space="preserve">1. </w:t>
      </w:r>
    </w:p>
    <w:p w:rsidR="00174479" w:rsidRPr="00FB63E1" w:rsidRDefault="00174479" w:rsidP="00D1607B">
      <w:pPr>
        <w:pStyle w:val="1"/>
        <w:tabs>
          <w:tab w:val="left" w:pos="980"/>
        </w:tabs>
        <w:spacing w:before="0" w:after="0" w:line="240" w:lineRule="auto"/>
        <w:ind w:left="0" w:firstLine="567"/>
        <w:jc w:val="both"/>
        <w:rPr>
          <w:rFonts w:ascii="Times New Roman" w:hAnsi="Times New Roman"/>
          <w:sz w:val="24"/>
          <w:szCs w:val="24"/>
          <w:lang w:val="ro-RO"/>
        </w:rPr>
      </w:pPr>
    </w:p>
    <w:p w:rsidR="00761EC3" w:rsidRPr="00FB63E1" w:rsidRDefault="00761EC3" w:rsidP="00D1607B">
      <w:pPr>
        <w:pStyle w:val="1"/>
        <w:spacing w:before="0" w:after="0" w:line="240" w:lineRule="auto"/>
        <w:ind w:left="0" w:firstLine="567"/>
        <w:jc w:val="center"/>
        <w:rPr>
          <w:rFonts w:ascii="Times New Roman" w:hAnsi="Times New Roman"/>
          <w:sz w:val="24"/>
          <w:szCs w:val="24"/>
          <w:lang w:val="ro-RO"/>
        </w:rPr>
      </w:pPr>
    </w:p>
    <w:p w:rsidR="00A87FF1" w:rsidRPr="00FB63E1" w:rsidRDefault="00A87FF1" w:rsidP="00D1607B">
      <w:pPr>
        <w:pStyle w:val="1"/>
        <w:tabs>
          <w:tab w:val="left" w:pos="980"/>
        </w:tabs>
        <w:spacing w:before="0" w:after="0" w:line="240" w:lineRule="auto"/>
        <w:ind w:left="0" w:firstLine="567"/>
        <w:jc w:val="both"/>
        <w:rPr>
          <w:rFonts w:ascii="Times New Roman" w:hAnsi="Times New Roman"/>
          <w:sz w:val="24"/>
          <w:szCs w:val="24"/>
          <w:lang w:val="ro-RO"/>
        </w:rPr>
      </w:pPr>
    </w:p>
    <w:p w:rsidR="0049086F" w:rsidRPr="00FB63E1" w:rsidRDefault="00291856"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 xml:space="preserve">Pentru fiecare obligaţie informaţională se identifică </w:t>
      </w:r>
      <w:r w:rsidR="00BF4E71" w:rsidRPr="00FB63E1">
        <w:rPr>
          <w:rFonts w:ascii="Times New Roman" w:hAnsi="Times New Roman"/>
          <w:sz w:val="24"/>
          <w:szCs w:val="24"/>
          <w:lang w:val="ro-RO"/>
        </w:rPr>
        <w:t>cerinţe</w:t>
      </w:r>
      <w:r w:rsidRPr="00FB63E1">
        <w:rPr>
          <w:rFonts w:ascii="Times New Roman" w:hAnsi="Times New Roman"/>
          <w:sz w:val="24"/>
          <w:szCs w:val="24"/>
          <w:lang w:val="ro-RO"/>
        </w:rPr>
        <w:t>le</w:t>
      </w:r>
      <w:r w:rsidR="00BF4E71" w:rsidRPr="00FB63E1">
        <w:rPr>
          <w:rFonts w:ascii="Times New Roman" w:hAnsi="Times New Roman"/>
          <w:sz w:val="24"/>
          <w:szCs w:val="24"/>
          <w:lang w:val="ro-RO"/>
        </w:rPr>
        <w:t xml:space="preserve"> referitoare la date. </w:t>
      </w:r>
      <w:r w:rsidR="00627BA8" w:rsidRPr="00FB63E1">
        <w:rPr>
          <w:rFonts w:ascii="Times New Roman" w:hAnsi="Times New Roman"/>
          <w:sz w:val="24"/>
          <w:szCs w:val="24"/>
          <w:lang w:val="ro-RO"/>
        </w:rPr>
        <w:t>U</w:t>
      </w:r>
      <w:r w:rsidR="00BF4E71" w:rsidRPr="00FB63E1">
        <w:rPr>
          <w:rFonts w:ascii="Times New Roman" w:hAnsi="Times New Roman"/>
          <w:sz w:val="24"/>
          <w:szCs w:val="24"/>
          <w:lang w:val="ro-RO"/>
        </w:rPr>
        <w:t xml:space="preserve">nele </w:t>
      </w:r>
      <w:r w:rsidR="00627BA8" w:rsidRPr="00FB63E1">
        <w:rPr>
          <w:rFonts w:ascii="Times New Roman" w:hAnsi="Times New Roman"/>
          <w:sz w:val="24"/>
          <w:szCs w:val="24"/>
          <w:lang w:val="ro-RO"/>
        </w:rPr>
        <w:t xml:space="preserve">cerinţe referitoare la date </w:t>
      </w:r>
      <w:r w:rsidR="00BF4E71" w:rsidRPr="00FB63E1">
        <w:rPr>
          <w:rFonts w:ascii="Times New Roman" w:hAnsi="Times New Roman"/>
          <w:sz w:val="24"/>
          <w:szCs w:val="24"/>
          <w:lang w:val="ro-RO"/>
        </w:rPr>
        <w:t xml:space="preserve">sunt specifice unei anumite obligaţii informaţionale, în timp ce altele se regăsesc în </w:t>
      </w:r>
      <w:r w:rsidR="00E408B4" w:rsidRPr="00FB63E1">
        <w:rPr>
          <w:rFonts w:ascii="Times New Roman" w:hAnsi="Times New Roman"/>
          <w:sz w:val="24"/>
          <w:szCs w:val="24"/>
          <w:lang w:val="ro-RO"/>
        </w:rPr>
        <w:t>mai multe</w:t>
      </w:r>
      <w:r w:rsidR="00BF4E71" w:rsidRPr="00FB63E1">
        <w:rPr>
          <w:rFonts w:ascii="Times New Roman" w:hAnsi="Times New Roman"/>
          <w:sz w:val="24"/>
          <w:szCs w:val="24"/>
          <w:lang w:val="ro-RO"/>
        </w:rPr>
        <w:t xml:space="preserve"> obligaţii informaţionale. Exemple de cerinţe referitoare la date pentru acest din urmă caz sunt</w:t>
      </w:r>
      <w:r w:rsidR="00845C8A" w:rsidRPr="00FB63E1">
        <w:rPr>
          <w:rFonts w:ascii="Times New Roman" w:hAnsi="Times New Roman"/>
          <w:sz w:val="24"/>
          <w:szCs w:val="24"/>
          <w:lang w:val="ro-RO"/>
        </w:rPr>
        <w:t xml:space="preserve"> următoarele</w:t>
      </w:r>
      <w:r w:rsidR="00BF4E71" w:rsidRPr="00FB63E1">
        <w:rPr>
          <w:rFonts w:ascii="Times New Roman" w:hAnsi="Times New Roman"/>
          <w:sz w:val="24"/>
          <w:szCs w:val="24"/>
          <w:lang w:val="ro-RO"/>
        </w:rPr>
        <w:t xml:space="preserve">: date privind identitatea întreprinderii (denumirea, IDNO, etc.), cifra de afaceri, domeniile de activitate, date privind acţionarii, etc. </w:t>
      </w:r>
      <w:r w:rsidR="00627BA8" w:rsidRPr="00FB63E1">
        <w:rPr>
          <w:rFonts w:ascii="Times New Roman" w:hAnsi="Times New Roman"/>
          <w:sz w:val="24"/>
          <w:szCs w:val="24"/>
          <w:lang w:val="ro-RO"/>
        </w:rPr>
        <w:t>De regulă, cerinţele referitoare la date</w:t>
      </w:r>
      <w:r w:rsidR="00BF4E71" w:rsidRPr="00FB63E1">
        <w:rPr>
          <w:rFonts w:ascii="Times New Roman" w:hAnsi="Times New Roman"/>
          <w:sz w:val="24"/>
          <w:szCs w:val="24"/>
          <w:lang w:val="ro-RO"/>
        </w:rPr>
        <w:t xml:space="preserve"> se </w:t>
      </w:r>
      <w:r w:rsidR="00627BA8" w:rsidRPr="00FB63E1">
        <w:rPr>
          <w:rFonts w:ascii="Times New Roman" w:hAnsi="Times New Roman"/>
          <w:sz w:val="24"/>
          <w:szCs w:val="24"/>
          <w:lang w:val="ro-RO"/>
        </w:rPr>
        <w:t>determină</w:t>
      </w:r>
      <w:r w:rsidR="00BF4E71" w:rsidRPr="00FB63E1">
        <w:rPr>
          <w:rFonts w:ascii="Times New Roman" w:hAnsi="Times New Roman"/>
          <w:sz w:val="24"/>
          <w:szCs w:val="24"/>
          <w:lang w:val="ro-RO"/>
        </w:rPr>
        <w:t xml:space="preserve"> odată cu identificarea obligaţiilor informaţionale. De exemplu, în cazul obligaţiei informaţionale privind </w:t>
      </w:r>
      <w:r w:rsidR="00387E18" w:rsidRPr="00FB63E1">
        <w:rPr>
          <w:rFonts w:ascii="Times New Roman" w:hAnsi="Times New Roman"/>
          <w:sz w:val="24"/>
          <w:szCs w:val="24"/>
          <w:lang w:val="ro-RO"/>
        </w:rPr>
        <w:t>obţinerea</w:t>
      </w:r>
      <w:r w:rsidR="00BF4E71" w:rsidRPr="00FB63E1">
        <w:rPr>
          <w:rFonts w:ascii="Times New Roman" w:hAnsi="Times New Roman"/>
          <w:sz w:val="24"/>
          <w:szCs w:val="24"/>
          <w:lang w:val="ro-RO"/>
        </w:rPr>
        <w:t xml:space="preserve"> u</w:t>
      </w:r>
      <w:r w:rsidR="00761EC3" w:rsidRPr="00FB63E1">
        <w:rPr>
          <w:rFonts w:ascii="Times New Roman" w:hAnsi="Times New Roman"/>
          <w:sz w:val="24"/>
          <w:szCs w:val="24"/>
          <w:lang w:val="ro-RO"/>
        </w:rPr>
        <w:t>nui act permisiv se identifică concomitent</w:t>
      </w:r>
      <w:r w:rsidR="00BF4E71" w:rsidRPr="00FB63E1">
        <w:rPr>
          <w:rFonts w:ascii="Times New Roman" w:hAnsi="Times New Roman"/>
          <w:sz w:val="24"/>
          <w:szCs w:val="24"/>
          <w:lang w:val="ro-RO"/>
        </w:rPr>
        <w:t xml:space="preserve"> şi documentele </w:t>
      </w:r>
      <w:r w:rsidR="00387E18" w:rsidRPr="00FB63E1">
        <w:rPr>
          <w:rFonts w:ascii="Times New Roman" w:hAnsi="Times New Roman"/>
          <w:sz w:val="24"/>
          <w:szCs w:val="24"/>
          <w:lang w:val="ro-RO"/>
        </w:rPr>
        <w:t>solicitate pentru obţinerea acelui act permisiv</w:t>
      </w:r>
      <w:r w:rsidR="00BF4E71" w:rsidRPr="00FB63E1">
        <w:rPr>
          <w:rFonts w:ascii="Times New Roman" w:hAnsi="Times New Roman"/>
          <w:sz w:val="24"/>
          <w:szCs w:val="24"/>
          <w:lang w:val="ro-RO"/>
        </w:rPr>
        <w:t>, care constituie cerinţe referitoare la date.</w:t>
      </w:r>
    </w:p>
    <w:p w:rsidR="00F25649" w:rsidRPr="00FB63E1" w:rsidRDefault="00F25649" w:rsidP="00D1607B">
      <w:pPr>
        <w:pStyle w:val="1"/>
        <w:tabs>
          <w:tab w:val="left" w:pos="980"/>
        </w:tabs>
        <w:spacing w:before="0" w:after="0" w:line="240" w:lineRule="auto"/>
        <w:ind w:left="0" w:firstLine="567"/>
        <w:jc w:val="both"/>
        <w:rPr>
          <w:rFonts w:ascii="Times New Roman" w:hAnsi="Times New Roman"/>
          <w:sz w:val="24"/>
          <w:szCs w:val="24"/>
          <w:lang w:val="ro-RO"/>
        </w:rPr>
      </w:pPr>
    </w:p>
    <w:p w:rsidR="00BF4E71" w:rsidRPr="00FB63E1" w:rsidRDefault="00BF4E71"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 xml:space="preserve">După </w:t>
      </w:r>
      <w:r w:rsidR="00E408B4" w:rsidRPr="00FB63E1">
        <w:rPr>
          <w:rFonts w:ascii="Times New Roman" w:hAnsi="Times New Roman"/>
          <w:sz w:val="24"/>
          <w:szCs w:val="24"/>
          <w:lang w:val="ro-RO"/>
        </w:rPr>
        <w:t>determinarea</w:t>
      </w:r>
      <w:r w:rsidRPr="00FB63E1">
        <w:rPr>
          <w:rFonts w:ascii="Times New Roman" w:hAnsi="Times New Roman"/>
          <w:sz w:val="24"/>
          <w:szCs w:val="24"/>
          <w:lang w:val="ro-RO"/>
        </w:rPr>
        <w:t xml:space="preserve"> </w:t>
      </w:r>
      <w:r w:rsidR="00E408B4" w:rsidRPr="00FB63E1">
        <w:rPr>
          <w:rFonts w:ascii="Times New Roman" w:hAnsi="Times New Roman"/>
          <w:sz w:val="24"/>
          <w:szCs w:val="24"/>
          <w:lang w:val="ro-RO"/>
        </w:rPr>
        <w:t xml:space="preserve">unei obligaţii informaţionale şi a </w:t>
      </w:r>
      <w:r w:rsidRPr="00FB63E1">
        <w:rPr>
          <w:rFonts w:ascii="Times New Roman" w:hAnsi="Times New Roman"/>
          <w:sz w:val="24"/>
          <w:szCs w:val="24"/>
          <w:lang w:val="ro-RO"/>
        </w:rPr>
        <w:t>cerinţelor referitoare la date</w:t>
      </w:r>
      <w:r w:rsidR="00E408B4" w:rsidRPr="00FB63E1">
        <w:rPr>
          <w:rFonts w:ascii="Times New Roman" w:hAnsi="Times New Roman"/>
          <w:sz w:val="24"/>
          <w:szCs w:val="24"/>
          <w:lang w:val="ro-RO"/>
        </w:rPr>
        <w:t xml:space="preserve"> aferente acesteia</w:t>
      </w:r>
      <w:r w:rsidRPr="00FB63E1">
        <w:rPr>
          <w:rFonts w:ascii="Times New Roman" w:hAnsi="Times New Roman"/>
          <w:sz w:val="24"/>
          <w:szCs w:val="24"/>
          <w:lang w:val="ro-RO"/>
        </w:rPr>
        <w:t xml:space="preserve"> </w:t>
      </w:r>
      <w:r w:rsidR="00E408B4" w:rsidRPr="00FB63E1">
        <w:rPr>
          <w:rFonts w:ascii="Times New Roman" w:hAnsi="Times New Roman"/>
          <w:sz w:val="24"/>
          <w:szCs w:val="24"/>
          <w:lang w:val="ro-RO"/>
        </w:rPr>
        <w:t>urmează să fie</w:t>
      </w:r>
      <w:r w:rsidRPr="00FB63E1">
        <w:rPr>
          <w:rFonts w:ascii="Times New Roman" w:hAnsi="Times New Roman"/>
          <w:sz w:val="24"/>
          <w:szCs w:val="24"/>
          <w:lang w:val="ro-RO"/>
        </w:rPr>
        <w:t xml:space="preserve"> </w:t>
      </w:r>
      <w:r w:rsidR="00E408B4" w:rsidRPr="00FB63E1">
        <w:rPr>
          <w:rFonts w:ascii="Times New Roman" w:hAnsi="Times New Roman"/>
          <w:sz w:val="24"/>
          <w:szCs w:val="24"/>
          <w:lang w:val="ro-RO"/>
        </w:rPr>
        <w:t>identificate</w:t>
      </w:r>
      <w:r w:rsidRPr="00FB63E1">
        <w:rPr>
          <w:rFonts w:ascii="Times New Roman" w:hAnsi="Times New Roman"/>
          <w:sz w:val="24"/>
          <w:szCs w:val="24"/>
          <w:lang w:val="ro-RO"/>
        </w:rPr>
        <w:t xml:space="preserve"> activităţil</w:t>
      </w:r>
      <w:r w:rsidR="00E408B4" w:rsidRPr="00FB63E1">
        <w:rPr>
          <w:rFonts w:ascii="Times New Roman" w:hAnsi="Times New Roman"/>
          <w:sz w:val="24"/>
          <w:szCs w:val="24"/>
          <w:lang w:val="ro-RO"/>
        </w:rPr>
        <w:t>e</w:t>
      </w:r>
      <w:r w:rsidRPr="00FB63E1">
        <w:rPr>
          <w:rFonts w:ascii="Times New Roman" w:hAnsi="Times New Roman"/>
          <w:sz w:val="24"/>
          <w:szCs w:val="24"/>
          <w:lang w:val="ro-RO"/>
        </w:rPr>
        <w:t xml:space="preserve"> administrative</w:t>
      </w:r>
      <w:r w:rsidR="00E408B4" w:rsidRPr="00FB63E1">
        <w:rPr>
          <w:rFonts w:ascii="Times New Roman" w:hAnsi="Times New Roman"/>
          <w:sz w:val="24"/>
          <w:szCs w:val="24"/>
          <w:lang w:val="ro-RO"/>
        </w:rPr>
        <w:t>,</w:t>
      </w:r>
      <w:r w:rsidRPr="00FB63E1">
        <w:rPr>
          <w:rFonts w:ascii="Times New Roman" w:hAnsi="Times New Roman"/>
          <w:sz w:val="24"/>
          <w:szCs w:val="24"/>
          <w:lang w:val="ro-RO"/>
        </w:rPr>
        <w:t xml:space="preserve"> pe care trebuie să le efectueze </w:t>
      </w:r>
      <w:r w:rsidR="00E408B4" w:rsidRPr="00FB63E1">
        <w:rPr>
          <w:rFonts w:ascii="Times New Roman" w:hAnsi="Times New Roman"/>
          <w:sz w:val="24"/>
          <w:szCs w:val="24"/>
          <w:lang w:val="ro-RO"/>
        </w:rPr>
        <w:t>agenţii economici</w:t>
      </w:r>
      <w:r w:rsidRPr="00FB63E1">
        <w:rPr>
          <w:rFonts w:ascii="Times New Roman" w:hAnsi="Times New Roman"/>
          <w:sz w:val="24"/>
          <w:szCs w:val="24"/>
          <w:lang w:val="ro-RO"/>
        </w:rPr>
        <w:t xml:space="preserve"> pentru a se conforma cerinţ</w:t>
      </w:r>
      <w:r w:rsidR="00D4057C" w:rsidRPr="00FB63E1">
        <w:rPr>
          <w:rFonts w:ascii="Times New Roman" w:hAnsi="Times New Roman"/>
          <w:sz w:val="24"/>
          <w:szCs w:val="24"/>
          <w:lang w:val="ro-RO"/>
        </w:rPr>
        <w:t>elor</w:t>
      </w:r>
      <w:r w:rsidRPr="00FB63E1">
        <w:rPr>
          <w:rFonts w:ascii="Times New Roman" w:hAnsi="Times New Roman"/>
          <w:sz w:val="24"/>
          <w:szCs w:val="24"/>
          <w:lang w:val="ro-RO"/>
        </w:rPr>
        <w:t xml:space="preserve"> referitoare la date</w:t>
      </w:r>
      <w:r w:rsidR="002473DA" w:rsidRPr="00FB63E1">
        <w:rPr>
          <w:rFonts w:ascii="Times New Roman" w:hAnsi="Times New Roman"/>
          <w:sz w:val="24"/>
          <w:szCs w:val="24"/>
          <w:lang w:val="ro-RO"/>
        </w:rPr>
        <w:t xml:space="preserve"> </w:t>
      </w:r>
      <w:r w:rsidR="00D4057C" w:rsidRPr="00FB63E1">
        <w:rPr>
          <w:rFonts w:ascii="Times New Roman" w:hAnsi="Times New Roman"/>
          <w:sz w:val="24"/>
          <w:szCs w:val="24"/>
          <w:lang w:val="ro-RO"/>
        </w:rPr>
        <w:t>ale</w:t>
      </w:r>
      <w:r w:rsidR="002473DA" w:rsidRPr="00FB63E1">
        <w:rPr>
          <w:rFonts w:ascii="Times New Roman" w:hAnsi="Times New Roman"/>
          <w:sz w:val="24"/>
          <w:szCs w:val="24"/>
          <w:lang w:val="ro-RO"/>
        </w:rPr>
        <w:t xml:space="preserve"> </w:t>
      </w:r>
      <w:r w:rsidRPr="00FB63E1">
        <w:rPr>
          <w:rFonts w:ascii="Times New Roman" w:hAnsi="Times New Roman"/>
          <w:sz w:val="24"/>
          <w:szCs w:val="24"/>
          <w:lang w:val="ro-RO"/>
        </w:rPr>
        <w:t>obligaţie</w:t>
      </w:r>
      <w:r w:rsidR="00D4057C" w:rsidRPr="00FB63E1">
        <w:rPr>
          <w:rFonts w:ascii="Times New Roman" w:hAnsi="Times New Roman"/>
          <w:sz w:val="24"/>
          <w:szCs w:val="24"/>
          <w:lang w:val="ro-RO"/>
        </w:rPr>
        <w:t>i</w:t>
      </w:r>
      <w:r w:rsidRPr="00FB63E1">
        <w:rPr>
          <w:rFonts w:ascii="Times New Roman" w:hAnsi="Times New Roman"/>
          <w:sz w:val="24"/>
          <w:szCs w:val="24"/>
          <w:lang w:val="ro-RO"/>
        </w:rPr>
        <w:t xml:space="preserve"> informaţional</w:t>
      </w:r>
      <w:r w:rsidR="00D4057C" w:rsidRPr="00FB63E1">
        <w:rPr>
          <w:rFonts w:ascii="Times New Roman" w:hAnsi="Times New Roman"/>
          <w:sz w:val="24"/>
          <w:szCs w:val="24"/>
          <w:lang w:val="ro-RO"/>
        </w:rPr>
        <w:t>e</w:t>
      </w:r>
      <w:r w:rsidRPr="00FB63E1">
        <w:rPr>
          <w:rFonts w:ascii="Times New Roman" w:hAnsi="Times New Roman"/>
          <w:sz w:val="24"/>
          <w:szCs w:val="24"/>
          <w:lang w:val="ro-RO"/>
        </w:rPr>
        <w:t>.</w:t>
      </w:r>
      <w:r w:rsidR="008A7DF8" w:rsidRPr="00FB63E1">
        <w:rPr>
          <w:rFonts w:ascii="Times New Roman" w:hAnsi="Times New Roman"/>
          <w:sz w:val="24"/>
          <w:szCs w:val="24"/>
          <w:lang w:val="ro-RO"/>
        </w:rPr>
        <w:t xml:space="preserve"> </w:t>
      </w:r>
      <w:r w:rsidR="00D4057C" w:rsidRPr="00FB63E1">
        <w:rPr>
          <w:rFonts w:ascii="Times New Roman" w:hAnsi="Times New Roman"/>
          <w:sz w:val="24"/>
          <w:szCs w:val="24"/>
          <w:lang w:val="ro-RO"/>
        </w:rPr>
        <w:t xml:space="preserve">Principalele tipuri de activităţi administrative în conformitate cu MCS se </w:t>
      </w:r>
      <w:r w:rsidR="00D4057C" w:rsidRPr="00FB63E1">
        <w:rPr>
          <w:rFonts w:ascii="Times New Roman" w:hAnsi="Times New Roman"/>
          <w:sz w:val="24"/>
          <w:szCs w:val="24"/>
          <w:lang w:val="ro-RO"/>
        </w:rPr>
        <w:lastRenderedPageBreak/>
        <w:t xml:space="preserve">prezentă în anexa nr. </w:t>
      </w:r>
      <w:r w:rsidRPr="00FB63E1">
        <w:rPr>
          <w:rFonts w:ascii="Times New Roman" w:hAnsi="Times New Roman"/>
          <w:sz w:val="24"/>
          <w:szCs w:val="24"/>
          <w:lang w:val="ro-RO"/>
        </w:rPr>
        <w:t>2</w:t>
      </w:r>
      <w:r w:rsidR="00F25649" w:rsidRPr="00FB63E1">
        <w:rPr>
          <w:rFonts w:ascii="Times New Roman" w:hAnsi="Times New Roman"/>
          <w:sz w:val="24"/>
          <w:szCs w:val="24"/>
          <w:lang w:val="ro-RO"/>
        </w:rPr>
        <w:t>.</w:t>
      </w:r>
      <w:r w:rsidR="00067AA4" w:rsidRPr="00FB63E1">
        <w:rPr>
          <w:rFonts w:ascii="Times New Roman" w:hAnsi="Times New Roman"/>
          <w:sz w:val="24"/>
          <w:szCs w:val="24"/>
          <w:lang w:val="ro-RO"/>
        </w:rPr>
        <w:t xml:space="preserve"> </w:t>
      </w:r>
      <w:r w:rsidR="007B2785" w:rsidRPr="00FB63E1">
        <w:rPr>
          <w:rFonts w:ascii="Times New Roman" w:hAnsi="Times New Roman"/>
          <w:sz w:val="24"/>
          <w:szCs w:val="24"/>
          <w:lang w:val="ro-RO"/>
        </w:rPr>
        <w:t xml:space="preserve">Activităţile administrative specifice pentru îndeplinirea unei anumite obligaţii informaţionale se recomandă </w:t>
      </w:r>
      <w:r w:rsidR="005445DF" w:rsidRPr="00FB63E1">
        <w:rPr>
          <w:rFonts w:ascii="Times New Roman" w:hAnsi="Times New Roman"/>
          <w:sz w:val="24"/>
          <w:szCs w:val="24"/>
          <w:lang w:val="ro-RO"/>
        </w:rPr>
        <w:t xml:space="preserve">în conformitate cu MCS </w:t>
      </w:r>
      <w:r w:rsidR="007B2785" w:rsidRPr="00FB63E1">
        <w:rPr>
          <w:rFonts w:ascii="Times New Roman" w:hAnsi="Times New Roman"/>
          <w:sz w:val="24"/>
          <w:szCs w:val="24"/>
          <w:lang w:val="ro-RO"/>
        </w:rPr>
        <w:t xml:space="preserve">să fie identificate prin intermediul </w:t>
      </w:r>
      <w:r w:rsidR="007B2785" w:rsidRPr="00FB63E1">
        <w:rPr>
          <w:rFonts w:ascii="Times New Roman" w:hAnsi="Times New Roman"/>
          <w:iCs/>
          <w:sz w:val="24"/>
          <w:szCs w:val="24"/>
          <w:lang w:val="ro-MO"/>
        </w:rPr>
        <w:t>interviurilor cu agenţii economici.</w:t>
      </w:r>
      <w:r w:rsidR="005445DF" w:rsidRPr="00FB63E1">
        <w:rPr>
          <w:rFonts w:ascii="Times New Roman" w:hAnsi="Times New Roman"/>
          <w:iCs/>
          <w:sz w:val="24"/>
          <w:szCs w:val="24"/>
          <w:lang w:val="ro-MO"/>
        </w:rPr>
        <w:t xml:space="preserve"> </w:t>
      </w:r>
      <w:r w:rsidR="007B2785" w:rsidRPr="00FB63E1">
        <w:rPr>
          <w:rFonts w:ascii="Times New Roman" w:hAnsi="Times New Roman"/>
          <w:sz w:val="24"/>
          <w:szCs w:val="24"/>
          <w:lang w:val="ro-RO"/>
        </w:rPr>
        <w:t xml:space="preserve">   </w:t>
      </w:r>
    </w:p>
    <w:p w:rsidR="00F25649" w:rsidRPr="00FB63E1" w:rsidRDefault="00F25649" w:rsidP="00D1607B">
      <w:pPr>
        <w:pStyle w:val="1"/>
        <w:tabs>
          <w:tab w:val="left" w:pos="980"/>
        </w:tabs>
        <w:spacing w:before="0" w:after="0" w:line="240" w:lineRule="auto"/>
        <w:ind w:left="0" w:firstLine="567"/>
        <w:jc w:val="both"/>
        <w:rPr>
          <w:rFonts w:ascii="Times New Roman" w:hAnsi="Times New Roman"/>
          <w:sz w:val="24"/>
          <w:szCs w:val="24"/>
          <w:lang w:val="ro-RO"/>
        </w:rPr>
      </w:pPr>
    </w:p>
    <w:p w:rsidR="004C3BE8" w:rsidRPr="00FB63E1" w:rsidRDefault="004C3BE8" w:rsidP="00D1607B">
      <w:pPr>
        <w:pStyle w:val="2"/>
        <w:spacing w:before="0" w:line="240" w:lineRule="auto"/>
        <w:ind w:firstLine="567"/>
        <w:jc w:val="center"/>
        <w:rPr>
          <w:rFonts w:ascii="Times New Roman" w:eastAsia="Times New Roman" w:hAnsi="Times New Roman" w:cs="Times New Roman"/>
          <w:bCs w:val="0"/>
          <w:color w:val="auto"/>
          <w:sz w:val="24"/>
          <w:szCs w:val="24"/>
        </w:rPr>
      </w:pPr>
      <w:bookmarkStart w:id="1" w:name="_Toc390527786"/>
      <w:r w:rsidRPr="00FB63E1">
        <w:rPr>
          <w:rFonts w:ascii="Times New Roman" w:eastAsia="Times New Roman" w:hAnsi="Times New Roman" w:cs="Times New Roman"/>
          <w:bCs w:val="0"/>
          <w:color w:val="auto"/>
          <w:sz w:val="24"/>
          <w:szCs w:val="24"/>
        </w:rPr>
        <w:t>I</w:t>
      </w:r>
      <w:r w:rsidR="003D751E" w:rsidRPr="00FB63E1">
        <w:rPr>
          <w:rFonts w:ascii="Times New Roman" w:eastAsia="Times New Roman" w:hAnsi="Times New Roman" w:cs="Times New Roman"/>
          <w:bCs w:val="0"/>
          <w:color w:val="auto"/>
          <w:sz w:val="24"/>
          <w:szCs w:val="24"/>
        </w:rPr>
        <w:t>V</w:t>
      </w:r>
      <w:r w:rsidRPr="00FB63E1">
        <w:rPr>
          <w:rFonts w:ascii="Times New Roman" w:eastAsia="Times New Roman" w:hAnsi="Times New Roman" w:cs="Times New Roman"/>
          <w:bCs w:val="0"/>
          <w:color w:val="auto"/>
          <w:sz w:val="24"/>
          <w:szCs w:val="24"/>
        </w:rPr>
        <w:t>. Determinarea preţului</w:t>
      </w:r>
      <w:bookmarkEnd w:id="1"/>
      <w:r w:rsidR="00D508B4" w:rsidRPr="00FB63E1">
        <w:rPr>
          <w:rFonts w:ascii="Times New Roman" w:eastAsia="Calibri" w:hAnsi="Times New Roman" w:cs="Times New Roman"/>
          <w:b w:val="0"/>
          <w:color w:val="auto"/>
          <w:sz w:val="24"/>
          <w:szCs w:val="24"/>
          <w:lang w:val="ro-MO" w:eastAsia="ar-SA"/>
        </w:rPr>
        <w:t xml:space="preserve"> </w:t>
      </w:r>
      <w:r w:rsidR="00983CE4" w:rsidRPr="00FB63E1">
        <w:rPr>
          <w:rFonts w:ascii="Times New Roman" w:eastAsia="Times New Roman" w:hAnsi="Times New Roman" w:cs="Times New Roman"/>
          <w:bCs w:val="0"/>
          <w:color w:val="auto"/>
          <w:sz w:val="24"/>
          <w:szCs w:val="24"/>
          <w:lang w:val="ro-MO"/>
        </w:rPr>
        <w:t>activităților</w:t>
      </w:r>
      <w:r w:rsidR="00D508B4" w:rsidRPr="00FB63E1">
        <w:rPr>
          <w:rFonts w:ascii="Times New Roman" w:eastAsia="Times New Roman" w:hAnsi="Times New Roman" w:cs="Times New Roman"/>
          <w:bCs w:val="0"/>
          <w:color w:val="auto"/>
          <w:sz w:val="24"/>
          <w:szCs w:val="24"/>
          <w:lang w:val="ro-MO"/>
        </w:rPr>
        <w:t xml:space="preserve"> </w:t>
      </w:r>
      <w:r w:rsidR="00D508B4" w:rsidRPr="00FB63E1">
        <w:rPr>
          <w:rFonts w:ascii="Times New Roman" w:eastAsia="Times New Roman" w:hAnsi="Times New Roman" w:cs="Times New Roman"/>
          <w:bCs w:val="0"/>
          <w:iCs/>
          <w:color w:val="auto"/>
          <w:sz w:val="24"/>
          <w:szCs w:val="24"/>
          <w:lang w:val="ro-MO"/>
        </w:rPr>
        <w:t>administrative</w:t>
      </w:r>
    </w:p>
    <w:p w:rsidR="003D751E" w:rsidRPr="00FB63E1" w:rsidRDefault="003D751E" w:rsidP="00D1607B">
      <w:pPr>
        <w:autoSpaceDE w:val="0"/>
        <w:autoSpaceDN w:val="0"/>
        <w:adjustRightInd w:val="0"/>
        <w:ind w:firstLine="567"/>
        <w:jc w:val="both"/>
        <w:rPr>
          <w:rFonts w:eastAsia="Calibri"/>
          <w:bCs/>
          <w:sz w:val="24"/>
          <w:szCs w:val="24"/>
          <w:lang w:val="ro-MO"/>
        </w:rPr>
      </w:pPr>
    </w:p>
    <w:p w:rsidR="00F063C6" w:rsidRPr="00FB63E1" w:rsidRDefault="009577AC"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MO"/>
        </w:rPr>
      </w:pPr>
      <w:r w:rsidRPr="00FB63E1">
        <w:rPr>
          <w:rFonts w:ascii="Times New Roman" w:eastAsia="Calibri" w:hAnsi="Times New Roman"/>
          <w:bCs/>
          <w:sz w:val="24"/>
          <w:szCs w:val="24"/>
          <w:lang w:val="ro-MO"/>
        </w:rPr>
        <w:t xml:space="preserve">Pentru </w:t>
      </w:r>
      <w:r w:rsidR="00F02912" w:rsidRPr="00FB63E1">
        <w:rPr>
          <w:rFonts w:ascii="Times New Roman" w:eastAsia="Calibri" w:hAnsi="Times New Roman"/>
          <w:bCs/>
          <w:sz w:val="24"/>
          <w:szCs w:val="24"/>
          <w:lang w:val="ro-MO"/>
        </w:rPr>
        <w:t>a estima costurile</w:t>
      </w:r>
      <w:r w:rsidR="0089413D" w:rsidRPr="00FB63E1">
        <w:rPr>
          <w:rFonts w:ascii="Times New Roman" w:eastAsia="Calibri" w:hAnsi="Times New Roman"/>
          <w:bCs/>
          <w:sz w:val="24"/>
          <w:szCs w:val="24"/>
          <w:lang w:val="ro-MO"/>
        </w:rPr>
        <w:t xml:space="preserve"> administrative </w:t>
      </w:r>
      <w:r w:rsidR="00F02912" w:rsidRPr="00FB63E1">
        <w:rPr>
          <w:rFonts w:ascii="Times New Roman" w:eastAsia="Calibri" w:hAnsi="Times New Roman"/>
          <w:bCs/>
          <w:sz w:val="24"/>
          <w:szCs w:val="24"/>
          <w:lang w:val="ro-MO"/>
        </w:rPr>
        <w:t xml:space="preserve">este necesar să </w:t>
      </w:r>
      <w:r w:rsidR="0089413D" w:rsidRPr="00FB63E1">
        <w:rPr>
          <w:rFonts w:ascii="Times New Roman" w:eastAsia="Calibri" w:hAnsi="Times New Roman"/>
          <w:bCs/>
          <w:sz w:val="24"/>
          <w:szCs w:val="24"/>
          <w:lang w:val="ro-MO"/>
        </w:rPr>
        <w:t>se determin</w:t>
      </w:r>
      <w:r w:rsidR="00F02912" w:rsidRPr="00FB63E1">
        <w:rPr>
          <w:rFonts w:ascii="Times New Roman" w:eastAsia="Calibri" w:hAnsi="Times New Roman"/>
          <w:bCs/>
          <w:sz w:val="24"/>
          <w:szCs w:val="24"/>
          <w:lang w:val="ro-MO"/>
        </w:rPr>
        <w:t>e</w:t>
      </w:r>
      <w:r w:rsidRPr="00FB63E1">
        <w:rPr>
          <w:rFonts w:ascii="Times New Roman" w:eastAsia="Calibri" w:hAnsi="Times New Roman"/>
          <w:bCs/>
          <w:sz w:val="24"/>
          <w:szCs w:val="24"/>
          <w:lang w:val="ro-MO"/>
        </w:rPr>
        <w:t xml:space="preserve"> preţul activităților administrative</w:t>
      </w:r>
      <w:r w:rsidR="00A9402A" w:rsidRPr="00FB63E1">
        <w:rPr>
          <w:rFonts w:ascii="Times New Roman" w:eastAsia="Calibri" w:hAnsi="Times New Roman"/>
          <w:bCs/>
          <w:sz w:val="24"/>
          <w:szCs w:val="24"/>
          <w:lang w:val="ro-MO"/>
        </w:rPr>
        <w:t>.</w:t>
      </w:r>
      <w:r w:rsidR="00A9402A" w:rsidRPr="00FB63E1">
        <w:rPr>
          <w:rFonts w:ascii="Times New Roman" w:hAnsi="Times New Roman"/>
          <w:sz w:val="24"/>
          <w:szCs w:val="24"/>
          <w:lang w:val="ro-MO"/>
        </w:rPr>
        <w:t xml:space="preserve"> </w:t>
      </w:r>
      <w:r w:rsidR="002F1E82" w:rsidRPr="00FB63E1">
        <w:rPr>
          <w:rFonts w:ascii="Times New Roman" w:eastAsia="Calibri" w:hAnsi="Times New Roman"/>
          <w:bCs/>
          <w:sz w:val="24"/>
          <w:szCs w:val="24"/>
          <w:lang w:val="ro-MO"/>
        </w:rPr>
        <w:t xml:space="preserve">Preţul unei activităţi administrative </w:t>
      </w:r>
      <w:r w:rsidR="00E92D36" w:rsidRPr="00FB63E1">
        <w:rPr>
          <w:rFonts w:ascii="Times New Roman" w:eastAsia="Calibri" w:hAnsi="Times New Roman"/>
          <w:bCs/>
          <w:sz w:val="24"/>
          <w:szCs w:val="24"/>
          <w:lang w:val="ro-MO"/>
        </w:rPr>
        <w:t>se calculează ca produs</w:t>
      </w:r>
      <w:r w:rsidR="00AE1172" w:rsidRPr="00FB63E1">
        <w:rPr>
          <w:rFonts w:ascii="Times New Roman" w:eastAsia="Calibri" w:hAnsi="Times New Roman"/>
          <w:bCs/>
          <w:sz w:val="24"/>
          <w:szCs w:val="24"/>
          <w:lang w:val="ro-MO"/>
        </w:rPr>
        <w:t xml:space="preserve"> </w:t>
      </w:r>
      <w:r w:rsidR="002F1E82" w:rsidRPr="00FB63E1">
        <w:rPr>
          <w:rFonts w:ascii="Times New Roman" w:eastAsia="Calibri" w:hAnsi="Times New Roman"/>
          <w:bCs/>
          <w:sz w:val="24"/>
          <w:szCs w:val="24"/>
          <w:lang w:val="ro-MO"/>
        </w:rPr>
        <w:t>dintre timpul consumat pentru efectuarea activității administrative şi tariful pe o unitate de timp.</w:t>
      </w:r>
    </w:p>
    <w:p w:rsidR="00F063C6" w:rsidRPr="00FB63E1" w:rsidRDefault="00F063C6" w:rsidP="00D1607B">
      <w:pPr>
        <w:pStyle w:val="1"/>
        <w:tabs>
          <w:tab w:val="left" w:pos="980"/>
        </w:tabs>
        <w:spacing w:before="0" w:after="0" w:line="240" w:lineRule="auto"/>
        <w:ind w:left="0" w:firstLine="567"/>
        <w:jc w:val="both"/>
        <w:rPr>
          <w:rFonts w:ascii="Times New Roman" w:hAnsi="Times New Roman"/>
          <w:sz w:val="24"/>
          <w:szCs w:val="24"/>
          <w:lang w:val="ro-MO"/>
        </w:rPr>
      </w:pPr>
    </w:p>
    <w:p w:rsidR="00F063C6" w:rsidRPr="00FB63E1" w:rsidRDefault="0089413D" w:rsidP="00D1607B">
      <w:pPr>
        <w:pStyle w:val="1"/>
        <w:numPr>
          <w:ilvl w:val="0"/>
          <w:numId w:val="1"/>
        </w:numPr>
        <w:tabs>
          <w:tab w:val="left" w:pos="1134"/>
        </w:tabs>
        <w:spacing w:before="0" w:after="0" w:line="240" w:lineRule="auto"/>
        <w:ind w:left="0" w:firstLine="567"/>
        <w:jc w:val="both"/>
        <w:rPr>
          <w:rFonts w:ascii="Times New Roman" w:hAnsi="Times New Roman"/>
          <w:sz w:val="24"/>
          <w:szCs w:val="24"/>
          <w:lang w:val="ro-MO"/>
        </w:rPr>
      </w:pPr>
      <w:r w:rsidRPr="00FB63E1">
        <w:rPr>
          <w:rFonts w:ascii="Times New Roman" w:hAnsi="Times New Roman"/>
          <w:sz w:val="24"/>
          <w:szCs w:val="24"/>
          <w:lang w:val="ro-RO"/>
        </w:rPr>
        <w:t xml:space="preserve">În conformitate cu MCS </w:t>
      </w:r>
      <w:r w:rsidRPr="00FB63E1">
        <w:rPr>
          <w:rFonts w:ascii="Times New Roman" w:hAnsi="Times New Roman"/>
          <w:iCs/>
          <w:sz w:val="24"/>
          <w:szCs w:val="24"/>
          <w:lang w:val="ro-MO"/>
        </w:rPr>
        <w:t>se</w:t>
      </w:r>
      <w:r w:rsidR="002F1E82" w:rsidRPr="00FB63E1">
        <w:rPr>
          <w:rFonts w:ascii="Times New Roman" w:hAnsi="Times New Roman"/>
          <w:iCs/>
          <w:sz w:val="24"/>
          <w:szCs w:val="24"/>
          <w:lang w:val="ro-MO"/>
        </w:rPr>
        <w:t xml:space="preserve"> recomandă </w:t>
      </w:r>
      <w:r w:rsidR="0053593C" w:rsidRPr="00FB63E1">
        <w:rPr>
          <w:rFonts w:ascii="Times New Roman" w:hAnsi="Times New Roman"/>
          <w:iCs/>
          <w:sz w:val="24"/>
          <w:szCs w:val="24"/>
          <w:lang w:val="ro-MO"/>
        </w:rPr>
        <w:t xml:space="preserve">ca </w:t>
      </w:r>
      <w:r w:rsidR="002F1E82" w:rsidRPr="00FB63E1">
        <w:rPr>
          <w:rFonts w:ascii="Times New Roman" w:hAnsi="Times New Roman"/>
          <w:iCs/>
          <w:sz w:val="24"/>
          <w:szCs w:val="24"/>
          <w:lang w:val="ro-MO"/>
        </w:rPr>
        <w:t xml:space="preserve">estimarea timpului necesar realizării activităţilor administrative </w:t>
      </w:r>
      <w:r w:rsidR="0053593C" w:rsidRPr="00FB63E1">
        <w:rPr>
          <w:rFonts w:ascii="Times New Roman" w:hAnsi="Times New Roman"/>
          <w:iCs/>
          <w:sz w:val="24"/>
          <w:szCs w:val="24"/>
          <w:lang w:val="ro-MO"/>
        </w:rPr>
        <w:t xml:space="preserve">să fie efectuată </w:t>
      </w:r>
      <w:r w:rsidRPr="00FB63E1">
        <w:rPr>
          <w:rFonts w:ascii="Times New Roman" w:hAnsi="Times New Roman"/>
          <w:iCs/>
          <w:sz w:val="24"/>
          <w:szCs w:val="24"/>
          <w:lang w:val="ro-MO"/>
        </w:rPr>
        <w:t>în</w:t>
      </w:r>
      <w:r w:rsidR="002F1E82" w:rsidRPr="00FB63E1">
        <w:rPr>
          <w:rFonts w:ascii="Times New Roman" w:hAnsi="Times New Roman"/>
          <w:iCs/>
          <w:sz w:val="24"/>
          <w:szCs w:val="24"/>
          <w:lang w:val="ro-MO"/>
        </w:rPr>
        <w:t xml:space="preserve"> baza datelor obţinute în cadrul inte</w:t>
      </w:r>
      <w:r w:rsidRPr="00FB63E1">
        <w:rPr>
          <w:rFonts w:ascii="Times New Roman" w:hAnsi="Times New Roman"/>
          <w:iCs/>
          <w:sz w:val="24"/>
          <w:szCs w:val="24"/>
          <w:lang w:val="ro-MO"/>
        </w:rPr>
        <w:t xml:space="preserve">rviurilor cu agenţii economici. </w:t>
      </w:r>
      <w:r w:rsidR="002F1E82" w:rsidRPr="00FB63E1">
        <w:rPr>
          <w:rFonts w:ascii="Times New Roman" w:hAnsi="Times New Roman"/>
          <w:iCs/>
          <w:sz w:val="24"/>
          <w:szCs w:val="24"/>
          <w:lang w:val="ro-MO"/>
        </w:rPr>
        <w:t>Unul din elementele de bază al MCS este luarea în c</w:t>
      </w:r>
      <w:r w:rsidR="00D96285" w:rsidRPr="00FB63E1">
        <w:rPr>
          <w:rFonts w:ascii="Times New Roman" w:hAnsi="Times New Roman"/>
          <w:iCs/>
          <w:sz w:val="24"/>
          <w:szCs w:val="24"/>
          <w:lang w:val="ro-MO"/>
        </w:rPr>
        <w:t xml:space="preserve">alcul a datelor obţinute de la </w:t>
      </w:r>
      <w:r w:rsidR="002F1E82" w:rsidRPr="00FB63E1">
        <w:rPr>
          <w:rFonts w:ascii="Times New Roman" w:hAnsi="Times New Roman"/>
          <w:iCs/>
          <w:sz w:val="24"/>
          <w:szCs w:val="24"/>
          <w:lang w:val="ro-MO"/>
        </w:rPr>
        <w:t xml:space="preserve">întreprinderea cu eficienţă </w:t>
      </w:r>
      <w:r w:rsidR="00D1607B" w:rsidRPr="00D1607B">
        <w:rPr>
          <w:rFonts w:ascii="Times New Roman" w:hAnsi="Times New Roman"/>
          <w:iCs/>
          <w:sz w:val="24"/>
          <w:szCs w:val="24"/>
          <w:lang w:val="ro-MO"/>
        </w:rPr>
        <w:t xml:space="preserve">a cărei valoare este apropiată de valoarea </w:t>
      </w:r>
      <w:proofErr w:type="spellStart"/>
      <w:r w:rsidR="00D1607B" w:rsidRPr="00D1607B">
        <w:rPr>
          <w:rFonts w:ascii="Times New Roman" w:hAnsi="Times New Roman"/>
          <w:iCs/>
          <w:sz w:val="24"/>
          <w:szCs w:val="24"/>
          <w:lang w:val="ro-MO"/>
        </w:rPr>
        <w:t>întîlnită</w:t>
      </w:r>
      <w:proofErr w:type="spellEnd"/>
      <w:r w:rsidR="00D1607B" w:rsidRPr="00D1607B">
        <w:rPr>
          <w:rFonts w:ascii="Times New Roman" w:hAnsi="Times New Roman"/>
          <w:iCs/>
          <w:sz w:val="24"/>
          <w:szCs w:val="24"/>
          <w:lang w:val="ro-MO"/>
        </w:rPr>
        <w:t xml:space="preserve"> cel mai des</w:t>
      </w:r>
      <w:r w:rsidR="002F1E82" w:rsidRPr="00FB63E1">
        <w:rPr>
          <w:rFonts w:ascii="Times New Roman" w:hAnsi="Times New Roman"/>
          <w:iCs/>
          <w:sz w:val="24"/>
          <w:szCs w:val="24"/>
          <w:lang w:val="ro-MO"/>
        </w:rPr>
        <w:t xml:space="preserve"> (întreprindere</w:t>
      </w:r>
      <w:r w:rsidR="0029340E" w:rsidRPr="00FB63E1">
        <w:rPr>
          <w:rFonts w:ascii="Times New Roman" w:hAnsi="Times New Roman"/>
          <w:iCs/>
          <w:sz w:val="24"/>
          <w:szCs w:val="24"/>
          <w:lang w:val="ro-MO"/>
        </w:rPr>
        <w:t>a</w:t>
      </w:r>
      <w:r w:rsidR="002F1E82" w:rsidRPr="00FB63E1">
        <w:rPr>
          <w:rFonts w:ascii="Times New Roman" w:hAnsi="Times New Roman"/>
          <w:iCs/>
          <w:sz w:val="24"/>
          <w:szCs w:val="24"/>
          <w:lang w:val="ro-MO"/>
        </w:rPr>
        <w:t xml:space="preserve"> tipică). Întreprinderea tipică este agentul economic din </w:t>
      </w:r>
      <w:r w:rsidR="0053593C" w:rsidRPr="00FB63E1">
        <w:rPr>
          <w:rFonts w:ascii="Times New Roman" w:hAnsi="Times New Roman"/>
          <w:iCs/>
          <w:sz w:val="24"/>
          <w:szCs w:val="24"/>
          <w:lang w:val="ro-MO"/>
        </w:rPr>
        <w:t xml:space="preserve">grupul </w:t>
      </w:r>
      <w:r w:rsidRPr="00FB63E1">
        <w:rPr>
          <w:rFonts w:ascii="Times New Roman" w:hAnsi="Times New Roman"/>
          <w:iCs/>
          <w:sz w:val="24"/>
          <w:szCs w:val="24"/>
          <w:lang w:val="ro-MO"/>
        </w:rPr>
        <w:t xml:space="preserve">întreprinderilor afectate în același mod de către reglementare </w:t>
      </w:r>
      <w:r w:rsidR="0053593C" w:rsidRPr="00FB63E1">
        <w:rPr>
          <w:rFonts w:ascii="Times New Roman" w:hAnsi="Times New Roman"/>
          <w:iCs/>
          <w:sz w:val="24"/>
          <w:szCs w:val="24"/>
          <w:lang w:val="ro-MO"/>
        </w:rPr>
        <w:t>(</w:t>
      </w:r>
      <w:r w:rsidR="002F1E82" w:rsidRPr="00FB63E1">
        <w:rPr>
          <w:rFonts w:ascii="Times New Roman" w:hAnsi="Times New Roman"/>
          <w:iCs/>
          <w:sz w:val="24"/>
          <w:szCs w:val="24"/>
          <w:lang w:val="ro-MO"/>
        </w:rPr>
        <w:t>grupul țint</w:t>
      </w:r>
      <w:r w:rsidRPr="00FB63E1">
        <w:rPr>
          <w:rFonts w:ascii="Times New Roman" w:hAnsi="Times New Roman"/>
          <w:iCs/>
          <w:sz w:val="24"/>
          <w:szCs w:val="24"/>
          <w:lang w:val="ro-MO"/>
        </w:rPr>
        <w:t>ă</w:t>
      </w:r>
      <w:r w:rsidR="0053593C" w:rsidRPr="00FB63E1">
        <w:rPr>
          <w:rFonts w:ascii="Times New Roman" w:hAnsi="Times New Roman"/>
          <w:iCs/>
          <w:sz w:val="24"/>
          <w:szCs w:val="24"/>
          <w:lang w:val="ro-MO"/>
        </w:rPr>
        <w:t>),</w:t>
      </w:r>
      <w:r w:rsidR="002F1E82" w:rsidRPr="00FB63E1">
        <w:rPr>
          <w:rFonts w:ascii="Times New Roman" w:hAnsi="Times New Roman"/>
          <w:iCs/>
          <w:sz w:val="24"/>
          <w:szCs w:val="24"/>
          <w:lang w:val="ro-MO"/>
        </w:rPr>
        <w:t xml:space="preserve"> care efectuează activitățile administrative într-un mod care poate fi considerat standard. Altfel spus, întreprinderea tipică nu efectuează activitățile administrative mai eficient sau mai puțin eficient </w:t>
      </w:r>
      <w:proofErr w:type="spellStart"/>
      <w:r w:rsidR="002F1E82" w:rsidRPr="00FB63E1">
        <w:rPr>
          <w:rFonts w:ascii="Times New Roman" w:hAnsi="Times New Roman"/>
          <w:iCs/>
          <w:sz w:val="24"/>
          <w:szCs w:val="24"/>
          <w:lang w:val="ro-MO"/>
        </w:rPr>
        <w:t>dec</w:t>
      </w:r>
      <w:r w:rsidR="009C252F" w:rsidRPr="00FB63E1">
        <w:rPr>
          <w:rFonts w:ascii="Times New Roman" w:hAnsi="Times New Roman"/>
          <w:iCs/>
          <w:sz w:val="24"/>
          <w:szCs w:val="24"/>
          <w:lang w:val="ro-MO"/>
        </w:rPr>
        <w:t>î</w:t>
      </w:r>
      <w:r w:rsidR="002F1E82" w:rsidRPr="00FB63E1">
        <w:rPr>
          <w:rFonts w:ascii="Times New Roman" w:hAnsi="Times New Roman"/>
          <w:iCs/>
          <w:sz w:val="24"/>
          <w:szCs w:val="24"/>
          <w:lang w:val="ro-MO"/>
        </w:rPr>
        <w:t>t</w:t>
      </w:r>
      <w:proofErr w:type="spellEnd"/>
      <w:r w:rsidR="002F1E82" w:rsidRPr="00FB63E1">
        <w:rPr>
          <w:rFonts w:ascii="Times New Roman" w:hAnsi="Times New Roman"/>
          <w:iCs/>
          <w:sz w:val="24"/>
          <w:szCs w:val="24"/>
          <w:lang w:val="ro-MO"/>
        </w:rPr>
        <w:t xml:space="preserve"> s-ar putea aștepta în mod </w:t>
      </w:r>
      <w:r w:rsidR="00637208">
        <w:rPr>
          <w:rFonts w:ascii="Times New Roman" w:hAnsi="Times New Roman"/>
          <w:iCs/>
          <w:sz w:val="24"/>
          <w:szCs w:val="24"/>
          <w:lang w:val="ro-MO"/>
        </w:rPr>
        <w:t>obişnuit</w:t>
      </w:r>
      <w:r w:rsidR="002F1E82" w:rsidRPr="00FB63E1">
        <w:rPr>
          <w:rFonts w:ascii="Times New Roman" w:hAnsi="Times New Roman"/>
          <w:iCs/>
          <w:sz w:val="24"/>
          <w:szCs w:val="24"/>
          <w:lang w:val="ro-MO"/>
        </w:rPr>
        <w:t xml:space="preserve">. Scopul MCS este de a identifica contextul general, standard pentru măsurarea costurilor administrative rezultante din reglementare. </w:t>
      </w:r>
    </w:p>
    <w:p w:rsidR="00F063C6" w:rsidRPr="00FB63E1" w:rsidRDefault="00F063C6" w:rsidP="00D1607B">
      <w:pPr>
        <w:pStyle w:val="ac"/>
        <w:ind w:left="0" w:firstLine="567"/>
        <w:rPr>
          <w:sz w:val="24"/>
          <w:szCs w:val="24"/>
          <w:lang w:val="ro-MO"/>
        </w:rPr>
      </w:pPr>
    </w:p>
    <w:p w:rsidR="00A9402A" w:rsidRPr="00FB63E1" w:rsidRDefault="00845C8A" w:rsidP="00D1607B">
      <w:pPr>
        <w:pStyle w:val="1"/>
        <w:numPr>
          <w:ilvl w:val="0"/>
          <w:numId w:val="1"/>
        </w:numPr>
        <w:tabs>
          <w:tab w:val="left" w:pos="1134"/>
        </w:tabs>
        <w:spacing w:before="0" w:after="0" w:line="240" w:lineRule="auto"/>
        <w:ind w:left="0" w:firstLine="567"/>
        <w:jc w:val="both"/>
        <w:rPr>
          <w:rFonts w:eastAsia="Calibri"/>
          <w:bCs/>
          <w:sz w:val="24"/>
          <w:szCs w:val="24"/>
          <w:lang w:val="ro-MO"/>
        </w:rPr>
      </w:pPr>
      <w:r w:rsidRPr="00FB63E1">
        <w:rPr>
          <w:rFonts w:ascii="Times New Roman" w:hAnsi="Times New Roman"/>
          <w:iCs/>
          <w:sz w:val="24"/>
          <w:szCs w:val="24"/>
          <w:lang w:val="ro-MO"/>
        </w:rPr>
        <w:t>Agentul economic poate utiliza resurse intern</w:t>
      </w:r>
      <w:r w:rsidR="00901814" w:rsidRPr="00FB63E1">
        <w:rPr>
          <w:rFonts w:ascii="Times New Roman" w:hAnsi="Times New Roman"/>
          <w:iCs/>
          <w:sz w:val="24"/>
          <w:szCs w:val="24"/>
          <w:lang w:val="ro-MO"/>
        </w:rPr>
        <w:t>e</w:t>
      </w:r>
      <w:r w:rsidRPr="00FB63E1">
        <w:rPr>
          <w:rFonts w:ascii="Times New Roman" w:hAnsi="Times New Roman"/>
          <w:iCs/>
          <w:sz w:val="24"/>
          <w:szCs w:val="24"/>
          <w:lang w:val="ro-MO"/>
        </w:rPr>
        <w:t xml:space="preserve"> şi/sau externe pentru efectuarea </w:t>
      </w:r>
      <w:r w:rsidRPr="00FB63E1">
        <w:rPr>
          <w:rFonts w:ascii="Times New Roman" w:eastAsia="Calibri" w:hAnsi="Times New Roman"/>
          <w:bCs/>
          <w:sz w:val="24"/>
          <w:szCs w:val="24"/>
          <w:lang w:val="ro-MO"/>
        </w:rPr>
        <w:t>activităţii administrative</w:t>
      </w:r>
      <w:r w:rsidR="00A9402A"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 xml:space="preserve"> În cazul utilizării resurselor interne tariful pe o unitate de timp (t</w:t>
      </w:r>
      <w:r w:rsidR="00A9402A" w:rsidRPr="00FB63E1">
        <w:rPr>
          <w:rFonts w:ascii="Times New Roman" w:eastAsia="Calibri" w:hAnsi="Times New Roman"/>
          <w:bCs/>
          <w:sz w:val="24"/>
          <w:szCs w:val="24"/>
          <w:lang w:val="ro-MO"/>
        </w:rPr>
        <w:t>ariful intern</w:t>
      </w:r>
      <w:r w:rsidRPr="00FB63E1">
        <w:rPr>
          <w:rFonts w:ascii="Times New Roman" w:eastAsia="Calibri" w:hAnsi="Times New Roman"/>
          <w:bCs/>
          <w:sz w:val="24"/>
          <w:szCs w:val="24"/>
          <w:lang w:val="ro-MO"/>
        </w:rPr>
        <w:t>)</w:t>
      </w:r>
      <w:r w:rsidR="00D230B1" w:rsidRPr="00FB63E1">
        <w:rPr>
          <w:rFonts w:ascii="Times New Roman" w:eastAsia="Calibri" w:hAnsi="Times New Roman"/>
          <w:bCs/>
          <w:sz w:val="24"/>
          <w:szCs w:val="24"/>
          <w:lang w:val="ro-MO"/>
        </w:rPr>
        <w:t xml:space="preserve"> constituie </w:t>
      </w:r>
      <w:r w:rsidR="00153E9D" w:rsidRPr="00FB63E1">
        <w:rPr>
          <w:rFonts w:ascii="Times New Roman" w:eastAsia="Calibri" w:hAnsi="Times New Roman"/>
          <w:bCs/>
          <w:sz w:val="24"/>
          <w:szCs w:val="24"/>
          <w:lang w:val="ro-MO"/>
        </w:rPr>
        <w:t xml:space="preserve">costul </w:t>
      </w:r>
      <w:r w:rsidR="00D230B1" w:rsidRPr="00FB63E1">
        <w:rPr>
          <w:rFonts w:ascii="Times New Roman" w:eastAsia="Calibri" w:hAnsi="Times New Roman"/>
          <w:bCs/>
          <w:sz w:val="24"/>
          <w:szCs w:val="24"/>
          <w:lang w:val="ro-MO"/>
        </w:rPr>
        <w:t>s</w:t>
      </w:r>
      <w:r w:rsidR="00A9402A" w:rsidRPr="00FB63E1">
        <w:rPr>
          <w:rFonts w:ascii="Times New Roman" w:eastAsia="Calibri" w:hAnsi="Times New Roman"/>
          <w:bCs/>
          <w:sz w:val="24"/>
          <w:szCs w:val="24"/>
          <w:lang w:val="ro-MO"/>
        </w:rPr>
        <w:t>alari</w:t>
      </w:r>
      <w:r w:rsidR="00133D0D" w:rsidRPr="00FB63E1">
        <w:rPr>
          <w:rFonts w:ascii="Times New Roman" w:eastAsia="Calibri" w:hAnsi="Times New Roman"/>
          <w:bCs/>
          <w:sz w:val="24"/>
          <w:szCs w:val="24"/>
          <w:lang w:val="ro-MO"/>
        </w:rPr>
        <w:t>a</w:t>
      </w:r>
      <w:r w:rsidR="00A9402A" w:rsidRPr="00FB63E1">
        <w:rPr>
          <w:rFonts w:ascii="Times New Roman" w:eastAsia="Calibri" w:hAnsi="Times New Roman"/>
          <w:bCs/>
          <w:sz w:val="24"/>
          <w:szCs w:val="24"/>
          <w:lang w:val="ro-MO"/>
        </w:rPr>
        <w:t xml:space="preserve">l </w:t>
      </w:r>
      <w:r w:rsidRPr="00FB63E1">
        <w:rPr>
          <w:rFonts w:ascii="Times New Roman" w:eastAsia="Calibri" w:hAnsi="Times New Roman"/>
          <w:bCs/>
          <w:sz w:val="24"/>
          <w:szCs w:val="24"/>
          <w:lang w:val="ro-MO"/>
        </w:rPr>
        <w:t>pe o unitate de timp</w:t>
      </w:r>
      <w:r w:rsidR="00A9402A" w:rsidRPr="00FB63E1">
        <w:rPr>
          <w:rFonts w:ascii="Times New Roman" w:eastAsia="Calibri" w:hAnsi="Times New Roman"/>
          <w:bCs/>
          <w:sz w:val="24"/>
          <w:szCs w:val="24"/>
          <w:lang w:val="ro-MO"/>
        </w:rPr>
        <w:t xml:space="preserve"> al angajatului</w:t>
      </w:r>
      <w:r w:rsidR="008426F1" w:rsidRPr="00FB63E1">
        <w:rPr>
          <w:rFonts w:ascii="Times New Roman" w:eastAsia="Calibri" w:hAnsi="Times New Roman"/>
          <w:bCs/>
          <w:sz w:val="24"/>
          <w:szCs w:val="24"/>
          <w:lang w:val="ro-MO"/>
        </w:rPr>
        <w:t>,</w:t>
      </w:r>
      <w:r w:rsidR="00F563AD" w:rsidRPr="00FB63E1">
        <w:rPr>
          <w:rFonts w:ascii="Times New Roman" w:eastAsia="Calibri" w:hAnsi="Times New Roman"/>
          <w:bCs/>
          <w:sz w:val="24"/>
          <w:szCs w:val="24"/>
          <w:lang w:val="ro-MO"/>
        </w:rPr>
        <w:t xml:space="preserve"> care </w:t>
      </w:r>
      <w:r w:rsidR="00A9402A" w:rsidRPr="00FB63E1">
        <w:rPr>
          <w:rFonts w:ascii="Times New Roman" w:eastAsia="Calibri" w:hAnsi="Times New Roman"/>
          <w:bCs/>
          <w:sz w:val="24"/>
          <w:szCs w:val="24"/>
          <w:lang w:val="ro-MO"/>
        </w:rPr>
        <w:t>reali</w:t>
      </w:r>
      <w:r w:rsidR="001F06BA" w:rsidRPr="00FB63E1">
        <w:rPr>
          <w:rFonts w:ascii="Times New Roman" w:eastAsia="Calibri" w:hAnsi="Times New Roman"/>
          <w:bCs/>
          <w:sz w:val="24"/>
          <w:szCs w:val="24"/>
          <w:lang w:val="ro-MO"/>
        </w:rPr>
        <w:t xml:space="preserve">zează activitate administrativă. Costul salarial include salariul brut </w:t>
      </w:r>
      <w:r w:rsidR="007848DE" w:rsidRPr="00FB63E1">
        <w:rPr>
          <w:rFonts w:ascii="Times New Roman" w:eastAsia="Calibri" w:hAnsi="Times New Roman"/>
          <w:bCs/>
          <w:sz w:val="24"/>
          <w:szCs w:val="24"/>
          <w:lang w:val="ro-MO"/>
        </w:rPr>
        <w:t>al</w:t>
      </w:r>
      <w:r w:rsidR="00901814" w:rsidRPr="00FB63E1">
        <w:rPr>
          <w:rFonts w:ascii="Times New Roman" w:eastAsia="Calibri" w:hAnsi="Times New Roman"/>
          <w:bCs/>
          <w:sz w:val="24"/>
          <w:szCs w:val="24"/>
          <w:lang w:val="ro-MO"/>
        </w:rPr>
        <w:t xml:space="preserve"> angajatului agentului economic, </w:t>
      </w:r>
      <w:r w:rsidR="001F06BA" w:rsidRPr="00FB63E1">
        <w:rPr>
          <w:rFonts w:ascii="Times New Roman" w:eastAsia="Calibri" w:hAnsi="Times New Roman"/>
          <w:bCs/>
          <w:sz w:val="24"/>
          <w:szCs w:val="24"/>
          <w:lang w:val="ro-MO"/>
        </w:rPr>
        <w:t xml:space="preserve">contribuţiile de asigurări sociale de stat obligatorii şi primele de asigurare obligatorie de asistenţă medicală achitate de </w:t>
      </w:r>
      <w:r w:rsidR="00894247" w:rsidRPr="00FB63E1">
        <w:rPr>
          <w:rFonts w:ascii="Times New Roman" w:eastAsia="Calibri" w:hAnsi="Times New Roman"/>
          <w:bCs/>
          <w:sz w:val="24"/>
          <w:szCs w:val="24"/>
          <w:lang w:val="ro-MO"/>
        </w:rPr>
        <w:t xml:space="preserve">către </w:t>
      </w:r>
      <w:r w:rsidR="001F06BA" w:rsidRPr="00FB63E1">
        <w:rPr>
          <w:rFonts w:ascii="Times New Roman" w:eastAsia="Calibri" w:hAnsi="Times New Roman"/>
          <w:bCs/>
          <w:sz w:val="24"/>
          <w:szCs w:val="24"/>
          <w:lang w:val="ro-MO"/>
        </w:rPr>
        <w:t xml:space="preserve">angajator. </w:t>
      </w:r>
      <w:r w:rsidRPr="00FB63E1">
        <w:rPr>
          <w:rFonts w:ascii="Times New Roman" w:eastAsia="Calibri" w:hAnsi="Times New Roman"/>
          <w:bCs/>
          <w:sz w:val="24"/>
          <w:szCs w:val="24"/>
          <w:lang w:val="ro-MO"/>
        </w:rPr>
        <w:t xml:space="preserve">În cazul utilizării resurselor </w:t>
      </w:r>
      <w:r w:rsidR="0059083A" w:rsidRPr="00FB63E1">
        <w:rPr>
          <w:rFonts w:ascii="Times New Roman" w:eastAsia="Calibri" w:hAnsi="Times New Roman"/>
          <w:bCs/>
          <w:sz w:val="24"/>
          <w:szCs w:val="24"/>
          <w:lang w:val="ro-MO"/>
        </w:rPr>
        <w:t>externe</w:t>
      </w:r>
      <w:r w:rsidRPr="00FB63E1">
        <w:rPr>
          <w:rFonts w:ascii="Times New Roman" w:eastAsia="Calibri" w:hAnsi="Times New Roman"/>
          <w:bCs/>
          <w:sz w:val="24"/>
          <w:szCs w:val="24"/>
          <w:lang w:val="ro-MO"/>
        </w:rPr>
        <w:t xml:space="preserve"> tariful pe o unitate de timp (tariful </w:t>
      </w:r>
      <w:r w:rsidR="0059083A" w:rsidRPr="00FB63E1">
        <w:rPr>
          <w:rFonts w:ascii="Times New Roman" w:eastAsia="Calibri" w:hAnsi="Times New Roman"/>
          <w:bCs/>
          <w:sz w:val="24"/>
          <w:szCs w:val="24"/>
          <w:lang w:val="ro-MO"/>
        </w:rPr>
        <w:t>extern</w:t>
      </w:r>
      <w:r w:rsidRPr="00FB63E1">
        <w:rPr>
          <w:rFonts w:ascii="Times New Roman" w:eastAsia="Calibri" w:hAnsi="Times New Roman"/>
          <w:bCs/>
          <w:sz w:val="24"/>
          <w:szCs w:val="24"/>
          <w:lang w:val="ro-MO"/>
        </w:rPr>
        <w:t xml:space="preserve">) </w:t>
      </w:r>
      <w:r w:rsidR="00AF3128" w:rsidRPr="00FB63E1">
        <w:rPr>
          <w:rFonts w:ascii="Times New Roman" w:eastAsia="Calibri" w:hAnsi="Times New Roman"/>
          <w:bCs/>
          <w:sz w:val="24"/>
          <w:szCs w:val="24"/>
          <w:lang w:val="ro-MO"/>
        </w:rPr>
        <w:t>constituie</w:t>
      </w:r>
      <w:r w:rsidRPr="00FB63E1">
        <w:rPr>
          <w:rFonts w:ascii="Times New Roman" w:eastAsia="Calibri" w:hAnsi="Times New Roman"/>
          <w:bCs/>
          <w:sz w:val="24"/>
          <w:szCs w:val="24"/>
          <w:lang w:val="ro-MO"/>
        </w:rPr>
        <w:t xml:space="preserve"> </w:t>
      </w:r>
      <w:r w:rsidR="00133D0D" w:rsidRPr="00FB63E1">
        <w:rPr>
          <w:rFonts w:ascii="Times New Roman" w:eastAsia="Calibri" w:hAnsi="Times New Roman"/>
          <w:bCs/>
          <w:sz w:val="24"/>
          <w:szCs w:val="24"/>
          <w:lang w:val="ro-MO"/>
        </w:rPr>
        <w:t>suma de bani</w:t>
      </w:r>
      <w:r w:rsidR="00153E9D" w:rsidRPr="00FB63E1">
        <w:rPr>
          <w:rFonts w:ascii="Times New Roman" w:eastAsia="Calibri" w:hAnsi="Times New Roman"/>
          <w:bCs/>
          <w:sz w:val="24"/>
          <w:szCs w:val="24"/>
          <w:lang w:val="ro-MO"/>
        </w:rPr>
        <w:t xml:space="preserve"> </w:t>
      </w:r>
      <w:r w:rsidR="00894247" w:rsidRPr="00FB63E1">
        <w:rPr>
          <w:rFonts w:ascii="Times New Roman" w:eastAsia="Calibri" w:hAnsi="Times New Roman"/>
          <w:bCs/>
          <w:sz w:val="24"/>
          <w:szCs w:val="24"/>
          <w:lang w:val="ro-MO"/>
        </w:rPr>
        <w:t xml:space="preserve">pe o unitate de timp </w:t>
      </w:r>
      <w:r w:rsidR="00153E9D" w:rsidRPr="00FB63E1">
        <w:rPr>
          <w:rFonts w:ascii="Times New Roman" w:eastAsia="Calibri" w:hAnsi="Times New Roman"/>
          <w:bCs/>
          <w:sz w:val="24"/>
          <w:szCs w:val="24"/>
          <w:lang w:val="ro-MO"/>
        </w:rPr>
        <w:t>achitat</w:t>
      </w:r>
      <w:r w:rsidR="00133D0D" w:rsidRPr="00FB63E1">
        <w:rPr>
          <w:rFonts w:ascii="Times New Roman" w:eastAsia="Calibri" w:hAnsi="Times New Roman"/>
          <w:bCs/>
          <w:sz w:val="24"/>
          <w:szCs w:val="24"/>
          <w:lang w:val="ro-MO"/>
        </w:rPr>
        <w:t>ă</w:t>
      </w:r>
      <w:r w:rsidR="00153E9D" w:rsidRPr="00FB63E1">
        <w:rPr>
          <w:rFonts w:ascii="Times New Roman" w:eastAsia="Calibri" w:hAnsi="Times New Roman"/>
          <w:bCs/>
          <w:sz w:val="24"/>
          <w:szCs w:val="24"/>
          <w:lang w:val="ro-MO"/>
        </w:rPr>
        <w:t xml:space="preserve"> specialistului</w:t>
      </w:r>
      <w:r w:rsidR="00A9402A" w:rsidRPr="00FB63E1">
        <w:rPr>
          <w:rFonts w:ascii="Times New Roman" w:eastAsia="Calibri" w:hAnsi="Times New Roman"/>
          <w:bCs/>
          <w:sz w:val="24"/>
          <w:szCs w:val="24"/>
          <w:lang w:val="ro-MO"/>
        </w:rPr>
        <w:t xml:space="preserve"> </w:t>
      </w:r>
      <w:r w:rsidR="00153E9D" w:rsidRPr="00FB63E1">
        <w:rPr>
          <w:rFonts w:ascii="Times New Roman" w:eastAsia="Calibri" w:hAnsi="Times New Roman"/>
          <w:bCs/>
          <w:sz w:val="24"/>
          <w:szCs w:val="24"/>
          <w:lang w:val="ro-MO"/>
        </w:rPr>
        <w:t>extern</w:t>
      </w:r>
      <w:r w:rsidR="00901814" w:rsidRPr="00FB63E1">
        <w:rPr>
          <w:rFonts w:ascii="Times New Roman" w:eastAsia="Calibri" w:hAnsi="Times New Roman"/>
          <w:bCs/>
          <w:sz w:val="24"/>
          <w:szCs w:val="24"/>
          <w:lang w:val="ro-MO"/>
        </w:rPr>
        <w:t>,</w:t>
      </w:r>
      <w:r w:rsidR="00AF3128" w:rsidRPr="00FB63E1">
        <w:rPr>
          <w:rFonts w:ascii="Times New Roman" w:eastAsia="Calibri" w:hAnsi="Times New Roman"/>
          <w:bCs/>
          <w:sz w:val="24"/>
          <w:szCs w:val="24"/>
          <w:lang w:val="ro-MO"/>
        </w:rPr>
        <w:t xml:space="preserve"> </w:t>
      </w:r>
      <w:r w:rsidR="007848DE" w:rsidRPr="00FB63E1">
        <w:rPr>
          <w:rFonts w:ascii="Times New Roman" w:eastAsia="Calibri" w:hAnsi="Times New Roman"/>
          <w:bCs/>
          <w:sz w:val="24"/>
          <w:szCs w:val="24"/>
          <w:lang w:val="ro-MO"/>
        </w:rPr>
        <w:t xml:space="preserve">contractat </w:t>
      </w:r>
      <w:r w:rsidR="00AF3128" w:rsidRPr="00FB63E1">
        <w:rPr>
          <w:rFonts w:ascii="Times New Roman" w:eastAsia="Calibri" w:hAnsi="Times New Roman"/>
          <w:bCs/>
          <w:sz w:val="24"/>
          <w:szCs w:val="24"/>
          <w:lang w:val="ro-MO"/>
        </w:rPr>
        <w:t>pentru efectuarea activităţii administrative</w:t>
      </w:r>
      <w:r w:rsidR="0059083A" w:rsidRPr="00FB63E1">
        <w:rPr>
          <w:rFonts w:ascii="Times New Roman" w:eastAsia="Calibri" w:hAnsi="Times New Roman"/>
          <w:bCs/>
          <w:sz w:val="24"/>
          <w:szCs w:val="24"/>
          <w:lang w:val="ro-MO"/>
        </w:rPr>
        <w:t xml:space="preserve">. </w:t>
      </w:r>
    </w:p>
    <w:p w:rsidR="00F063C6" w:rsidRPr="00FB63E1" w:rsidRDefault="00F063C6" w:rsidP="00D1607B">
      <w:pPr>
        <w:pStyle w:val="2"/>
        <w:spacing w:before="0" w:line="240" w:lineRule="auto"/>
        <w:ind w:firstLine="567"/>
        <w:rPr>
          <w:rFonts w:ascii="Times New Roman" w:hAnsi="Times New Roman" w:cs="Times New Roman"/>
          <w:sz w:val="24"/>
          <w:szCs w:val="24"/>
          <w:lang w:val="ro-MO"/>
        </w:rPr>
      </w:pPr>
      <w:bookmarkStart w:id="2" w:name="_Toc390527785"/>
    </w:p>
    <w:p w:rsidR="004C3BE8" w:rsidRPr="00FB63E1" w:rsidRDefault="00F063C6" w:rsidP="00D1607B">
      <w:pPr>
        <w:pStyle w:val="2"/>
        <w:spacing w:before="0" w:line="240" w:lineRule="auto"/>
        <w:ind w:firstLine="567"/>
        <w:jc w:val="center"/>
        <w:rPr>
          <w:rFonts w:ascii="Times New Roman" w:eastAsia="Times New Roman" w:hAnsi="Times New Roman" w:cs="Times New Roman"/>
          <w:bCs w:val="0"/>
          <w:color w:val="auto"/>
          <w:sz w:val="24"/>
          <w:szCs w:val="24"/>
        </w:rPr>
      </w:pPr>
      <w:r w:rsidRPr="00FB63E1">
        <w:rPr>
          <w:rFonts w:ascii="Times New Roman" w:eastAsia="Times New Roman" w:hAnsi="Times New Roman" w:cs="Times New Roman"/>
          <w:bCs w:val="0"/>
          <w:color w:val="auto"/>
          <w:sz w:val="24"/>
          <w:szCs w:val="24"/>
        </w:rPr>
        <w:t>V.</w:t>
      </w:r>
      <w:r w:rsidR="004C3BE8" w:rsidRPr="00FB63E1">
        <w:rPr>
          <w:rFonts w:ascii="Times New Roman" w:eastAsia="Times New Roman" w:hAnsi="Times New Roman" w:cs="Times New Roman"/>
          <w:bCs w:val="0"/>
          <w:color w:val="auto"/>
          <w:sz w:val="24"/>
          <w:szCs w:val="24"/>
        </w:rPr>
        <w:t xml:space="preserve"> Determinarea </w:t>
      </w:r>
      <w:bookmarkEnd w:id="2"/>
      <w:r w:rsidR="0022375D" w:rsidRPr="00FB63E1">
        <w:rPr>
          <w:rFonts w:ascii="Times New Roman" w:eastAsia="Times New Roman" w:hAnsi="Times New Roman" w:cs="Times New Roman"/>
          <w:bCs w:val="0"/>
          <w:color w:val="auto"/>
          <w:sz w:val="24"/>
          <w:szCs w:val="24"/>
        </w:rPr>
        <w:t>cantităţii obligaţiei informaţionale</w:t>
      </w:r>
    </w:p>
    <w:p w:rsidR="00F063C6" w:rsidRPr="00FB63E1" w:rsidRDefault="00F063C6" w:rsidP="00D1607B">
      <w:pPr>
        <w:autoSpaceDE w:val="0"/>
        <w:autoSpaceDN w:val="0"/>
        <w:adjustRightInd w:val="0"/>
        <w:ind w:firstLine="567"/>
        <w:jc w:val="both"/>
        <w:rPr>
          <w:b/>
          <w:sz w:val="24"/>
          <w:szCs w:val="24"/>
          <w:lang w:val="ro-MO"/>
        </w:rPr>
      </w:pPr>
    </w:p>
    <w:p w:rsidR="00A9402A" w:rsidRPr="00FB63E1" w:rsidRDefault="00C5569E"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eastAsia="Calibri" w:hAnsi="Times New Roman"/>
          <w:bCs/>
          <w:sz w:val="24"/>
          <w:szCs w:val="24"/>
          <w:lang w:val="ro-MO"/>
        </w:rPr>
        <w:t>Pentru a estima costurile administrative</w:t>
      </w:r>
      <w:r w:rsidR="003605DE" w:rsidRPr="00FB63E1">
        <w:rPr>
          <w:sz w:val="24"/>
          <w:szCs w:val="24"/>
        </w:rPr>
        <w:t xml:space="preserve"> </w:t>
      </w:r>
      <w:r w:rsidR="004F78F0" w:rsidRPr="00FB63E1">
        <w:rPr>
          <w:sz w:val="24"/>
          <w:szCs w:val="24"/>
        </w:rPr>
        <w:t xml:space="preserve"> </w:t>
      </w:r>
      <w:r w:rsidR="003605DE" w:rsidRPr="00FB63E1">
        <w:rPr>
          <w:rFonts w:ascii="Times New Roman" w:eastAsia="Calibri" w:hAnsi="Times New Roman"/>
          <w:bCs/>
          <w:sz w:val="24"/>
          <w:szCs w:val="24"/>
          <w:lang w:val="ro-MO"/>
        </w:rPr>
        <w:t xml:space="preserve">anuale pentru îndeplinirea </w:t>
      </w:r>
      <w:r w:rsidR="004F78F0" w:rsidRPr="00FB63E1">
        <w:rPr>
          <w:rFonts w:ascii="Times New Roman" w:eastAsia="Calibri" w:hAnsi="Times New Roman"/>
          <w:bCs/>
          <w:sz w:val="24"/>
          <w:szCs w:val="24"/>
          <w:lang w:val="ro-MO"/>
        </w:rPr>
        <w:t>unei obligaţii informaţionale</w:t>
      </w:r>
      <w:r w:rsidR="003605DE" w:rsidRPr="00FB63E1">
        <w:rPr>
          <w:rFonts w:ascii="Times New Roman" w:eastAsia="Calibri" w:hAnsi="Times New Roman"/>
          <w:bCs/>
          <w:sz w:val="24"/>
          <w:szCs w:val="24"/>
          <w:lang w:val="ro-MO"/>
        </w:rPr>
        <w:t xml:space="preserve"> </w:t>
      </w:r>
      <w:r w:rsidR="004F78F0" w:rsidRPr="00FB63E1">
        <w:rPr>
          <w:rFonts w:ascii="Times New Roman" w:eastAsia="Calibri" w:hAnsi="Times New Roman"/>
          <w:bCs/>
          <w:sz w:val="24"/>
          <w:szCs w:val="24"/>
          <w:lang w:val="ro-MO"/>
        </w:rPr>
        <w:t>de către</w:t>
      </w:r>
      <w:r w:rsidR="003605DE" w:rsidRPr="00FB63E1">
        <w:rPr>
          <w:rFonts w:ascii="Times New Roman" w:eastAsia="Calibri" w:hAnsi="Times New Roman"/>
          <w:bCs/>
          <w:sz w:val="24"/>
          <w:szCs w:val="24"/>
          <w:lang w:val="ro-MO"/>
        </w:rPr>
        <w:t xml:space="preserve"> toţi agenţii economici</w:t>
      </w:r>
      <w:r w:rsidR="004F78F0" w:rsidRPr="00FB63E1">
        <w:rPr>
          <w:rFonts w:ascii="Times New Roman" w:eastAsia="Calibri" w:hAnsi="Times New Roman"/>
          <w:bCs/>
          <w:sz w:val="24"/>
          <w:szCs w:val="24"/>
          <w:lang w:val="ro-MO"/>
        </w:rPr>
        <w:t xml:space="preserve"> se determină cantitatea anuală a obligaţiei informaţional</w:t>
      </w:r>
      <w:r w:rsidR="002E786B" w:rsidRPr="00FB63E1">
        <w:rPr>
          <w:rFonts w:ascii="Times New Roman" w:eastAsia="Calibri" w:hAnsi="Times New Roman"/>
          <w:bCs/>
          <w:sz w:val="24"/>
          <w:szCs w:val="24"/>
          <w:lang w:val="ro-MO"/>
        </w:rPr>
        <w:t>e</w:t>
      </w:r>
      <w:r w:rsidR="003605DE"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 xml:space="preserve"> </w:t>
      </w:r>
      <w:r w:rsidR="004F78F0" w:rsidRPr="00FB63E1">
        <w:rPr>
          <w:rFonts w:ascii="Times New Roman" w:eastAsia="Calibri" w:hAnsi="Times New Roman"/>
          <w:bCs/>
          <w:sz w:val="24"/>
          <w:szCs w:val="24"/>
          <w:lang w:val="ro-MO"/>
        </w:rPr>
        <w:t>Această c</w:t>
      </w:r>
      <w:r w:rsidR="004F78F0" w:rsidRPr="00FB63E1">
        <w:rPr>
          <w:rFonts w:ascii="Times New Roman" w:hAnsi="Times New Roman"/>
          <w:iCs/>
          <w:sz w:val="24"/>
          <w:szCs w:val="24"/>
          <w:lang w:val="ro-MO"/>
        </w:rPr>
        <w:t>antitate</w:t>
      </w:r>
      <w:r w:rsidR="00A9402A" w:rsidRPr="00FB63E1">
        <w:rPr>
          <w:rFonts w:ascii="Times New Roman" w:hAnsi="Times New Roman"/>
          <w:iCs/>
          <w:sz w:val="24"/>
          <w:szCs w:val="24"/>
          <w:lang w:val="ro-MO"/>
        </w:rPr>
        <w:t xml:space="preserve"> </w:t>
      </w:r>
      <w:r w:rsidR="00B1190C" w:rsidRPr="00FB63E1">
        <w:rPr>
          <w:rFonts w:ascii="Times New Roman" w:eastAsia="Calibri" w:hAnsi="Times New Roman"/>
          <w:bCs/>
          <w:sz w:val="24"/>
          <w:szCs w:val="24"/>
          <w:lang w:val="ro-MO"/>
        </w:rPr>
        <w:t>se calculează ca produs</w:t>
      </w:r>
      <w:r w:rsidR="00A9402A" w:rsidRPr="00FB63E1">
        <w:rPr>
          <w:rFonts w:ascii="Times New Roman" w:hAnsi="Times New Roman"/>
          <w:iCs/>
          <w:sz w:val="24"/>
          <w:szCs w:val="24"/>
          <w:lang w:val="ro-MO"/>
        </w:rPr>
        <w:t xml:space="preserve"> dintre </w:t>
      </w:r>
      <w:r w:rsidR="00001066">
        <w:rPr>
          <w:rFonts w:ascii="Times New Roman" w:hAnsi="Times New Roman"/>
          <w:iCs/>
          <w:sz w:val="24"/>
          <w:szCs w:val="24"/>
          <w:lang w:val="ro-MO"/>
        </w:rPr>
        <w:t>numărul</w:t>
      </w:r>
      <w:r w:rsidR="00001066" w:rsidRPr="00FB63E1">
        <w:rPr>
          <w:rFonts w:ascii="Times New Roman" w:hAnsi="Times New Roman"/>
          <w:iCs/>
          <w:sz w:val="24"/>
          <w:szCs w:val="24"/>
          <w:lang w:val="ro-MO"/>
        </w:rPr>
        <w:t xml:space="preserve"> </w:t>
      </w:r>
      <w:r w:rsidR="004F78F0" w:rsidRPr="00FB63E1">
        <w:rPr>
          <w:rFonts w:ascii="Times New Roman" w:hAnsi="Times New Roman"/>
          <w:iCs/>
          <w:sz w:val="24"/>
          <w:szCs w:val="24"/>
          <w:lang w:val="ro-MO"/>
        </w:rPr>
        <w:t>de agenţi economici</w:t>
      </w:r>
      <w:r w:rsidR="00A9402A" w:rsidRPr="00FB63E1">
        <w:rPr>
          <w:rFonts w:ascii="Times New Roman" w:hAnsi="Times New Roman"/>
          <w:iCs/>
          <w:sz w:val="24"/>
          <w:szCs w:val="24"/>
          <w:lang w:val="ro-MO"/>
        </w:rPr>
        <w:t xml:space="preserve"> </w:t>
      </w:r>
      <w:r w:rsidR="00806D91">
        <w:rPr>
          <w:rFonts w:ascii="Times New Roman" w:hAnsi="Times New Roman"/>
          <w:iCs/>
          <w:sz w:val="24"/>
          <w:szCs w:val="24"/>
          <w:lang w:val="ro-MO"/>
        </w:rPr>
        <w:t xml:space="preserve">care trebuie să îndeplinească o anumită obligaţie informaţională </w:t>
      </w:r>
      <w:r w:rsidR="00A9402A" w:rsidRPr="00FB63E1">
        <w:rPr>
          <w:rFonts w:ascii="Times New Roman" w:hAnsi="Times New Roman"/>
          <w:iCs/>
          <w:sz w:val="24"/>
          <w:szCs w:val="24"/>
          <w:lang w:val="ro-MO"/>
        </w:rPr>
        <w:t xml:space="preserve">şi frecvenţa îndeplinirii </w:t>
      </w:r>
      <w:r w:rsidR="00806D91">
        <w:rPr>
          <w:rFonts w:ascii="Times New Roman" w:hAnsi="Times New Roman"/>
          <w:iCs/>
          <w:sz w:val="24"/>
          <w:szCs w:val="24"/>
          <w:lang w:val="ro-MO"/>
        </w:rPr>
        <w:t>acestei obligaţii informaţionale într-un</w:t>
      </w:r>
      <w:r w:rsidR="00A9402A" w:rsidRPr="00FB63E1">
        <w:rPr>
          <w:rFonts w:ascii="Times New Roman" w:hAnsi="Times New Roman"/>
          <w:iCs/>
          <w:sz w:val="24"/>
          <w:szCs w:val="24"/>
          <w:lang w:val="ro-MO"/>
        </w:rPr>
        <w:t xml:space="preserve"> an.</w:t>
      </w:r>
    </w:p>
    <w:p w:rsidR="00F063C6" w:rsidRPr="00FB63E1" w:rsidRDefault="00F063C6" w:rsidP="00D1607B">
      <w:pPr>
        <w:pStyle w:val="1"/>
        <w:tabs>
          <w:tab w:val="left" w:pos="1134"/>
        </w:tabs>
        <w:spacing w:before="0" w:after="0" w:line="240" w:lineRule="auto"/>
        <w:ind w:left="0" w:firstLine="567"/>
        <w:jc w:val="both"/>
        <w:rPr>
          <w:rFonts w:ascii="Times New Roman" w:hAnsi="Times New Roman"/>
          <w:iCs/>
          <w:sz w:val="24"/>
          <w:szCs w:val="24"/>
          <w:lang w:val="ro-MO"/>
        </w:rPr>
      </w:pPr>
    </w:p>
    <w:p w:rsidR="00F063C6" w:rsidRPr="00FB63E1" w:rsidRDefault="00F063C6" w:rsidP="00D1607B">
      <w:pPr>
        <w:pStyle w:val="1"/>
        <w:tabs>
          <w:tab w:val="left" w:pos="1134"/>
        </w:tabs>
        <w:spacing w:before="0" w:after="0" w:line="240" w:lineRule="auto"/>
        <w:ind w:left="0" w:firstLine="567"/>
        <w:jc w:val="both"/>
        <w:rPr>
          <w:rFonts w:ascii="Times New Roman" w:hAnsi="Times New Roman"/>
          <w:iCs/>
          <w:sz w:val="24"/>
          <w:szCs w:val="24"/>
          <w:lang w:val="ro-MO"/>
        </w:rPr>
      </w:pPr>
    </w:p>
    <w:p w:rsidR="00A9402A" w:rsidRPr="00FB63E1" w:rsidRDefault="00A9402A"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t xml:space="preserve">Frecvenţa indică de </w:t>
      </w:r>
      <w:proofErr w:type="spellStart"/>
      <w:r w:rsidRPr="00FB63E1">
        <w:rPr>
          <w:rFonts w:ascii="Times New Roman" w:hAnsi="Times New Roman"/>
          <w:iCs/>
          <w:sz w:val="24"/>
          <w:szCs w:val="24"/>
          <w:lang w:val="ro-MO"/>
        </w:rPr>
        <w:t>c</w:t>
      </w:r>
      <w:r w:rsidR="009C252F" w:rsidRPr="00FB63E1">
        <w:rPr>
          <w:rFonts w:ascii="Times New Roman" w:hAnsi="Times New Roman"/>
          <w:iCs/>
          <w:sz w:val="24"/>
          <w:szCs w:val="24"/>
          <w:lang w:val="ro-MO"/>
        </w:rPr>
        <w:t>î</w:t>
      </w:r>
      <w:r w:rsidRPr="00FB63E1">
        <w:rPr>
          <w:rFonts w:ascii="Times New Roman" w:hAnsi="Times New Roman"/>
          <w:iCs/>
          <w:sz w:val="24"/>
          <w:szCs w:val="24"/>
          <w:lang w:val="ro-MO"/>
        </w:rPr>
        <w:t>te</w:t>
      </w:r>
      <w:proofErr w:type="spellEnd"/>
      <w:r w:rsidRPr="00FB63E1">
        <w:rPr>
          <w:rFonts w:ascii="Times New Roman" w:hAnsi="Times New Roman"/>
          <w:iCs/>
          <w:sz w:val="24"/>
          <w:szCs w:val="24"/>
          <w:lang w:val="ro-MO"/>
        </w:rPr>
        <w:t xml:space="preserve"> ori pe an trebuie </w:t>
      </w:r>
      <w:r w:rsidR="00B1190C" w:rsidRPr="00FB63E1">
        <w:rPr>
          <w:rFonts w:ascii="Times New Roman" w:hAnsi="Times New Roman"/>
          <w:iCs/>
          <w:sz w:val="24"/>
          <w:szCs w:val="24"/>
          <w:lang w:val="ro-MO"/>
        </w:rPr>
        <w:t>realizată</w:t>
      </w:r>
      <w:r w:rsidRPr="00FB63E1">
        <w:rPr>
          <w:rFonts w:ascii="Times New Roman" w:hAnsi="Times New Roman"/>
          <w:iCs/>
          <w:sz w:val="24"/>
          <w:szCs w:val="24"/>
          <w:lang w:val="ro-MO"/>
        </w:rPr>
        <w:t xml:space="preserve"> o anumită obligaţie informaţională.</w:t>
      </w:r>
      <w:r w:rsidR="002F1E82" w:rsidRPr="00FB63E1">
        <w:rPr>
          <w:rFonts w:ascii="Times New Roman" w:hAnsi="Times New Roman"/>
          <w:iCs/>
          <w:sz w:val="24"/>
          <w:szCs w:val="24"/>
          <w:lang w:val="ro-MO"/>
        </w:rPr>
        <w:t xml:space="preserve"> </w:t>
      </w:r>
      <w:r w:rsidR="005F7D94" w:rsidRPr="00FB63E1">
        <w:rPr>
          <w:rFonts w:ascii="Times New Roman" w:hAnsi="Times New Roman"/>
          <w:iCs/>
          <w:sz w:val="24"/>
          <w:szCs w:val="24"/>
          <w:lang w:val="ro-MO"/>
        </w:rPr>
        <w:t xml:space="preserve">De exemplu, dacă </w:t>
      </w:r>
      <w:r w:rsidR="002F1E82" w:rsidRPr="00FB63E1">
        <w:rPr>
          <w:rFonts w:ascii="Times New Roman" w:hAnsi="Times New Roman"/>
          <w:iCs/>
          <w:sz w:val="24"/>
          <w:szCs w:val="24"/>
          <w:lang w:val="ro-MO"/>
        </w:rPr>
        <w:t xml:space="preserve">reglementarea stipulează că </w:t>
      </w:r>
      <w:r w:rsidR="00A90DBC" w:rsidRPr="00FB63E1">
        <w:rPr>
          <w:rFonts w:ascii="Times New Roman" w:hAnsi="Times New Roman"/>
          <w:iCs/>
          <w:sz w:val="24"/>
          <w:szCs w:val="24"/>
          <w:lang w:val="ro-MO"/>
        </w:rPr>
        <w:t xml:space="preserve">obligaţia informaţională </w:t>
      </w:r>
      <w:r w:rsidR="002F1E82" w:rsidRPr="00FB63E1">
        <w:rPr>
          <w:rFonts w:ascii="Times New Roman" w:hAnsi="Times New Roman"/>
          <w:iCs/>
          <w:sz w:val="24"/>
          <w:szCs w:val="24"/>
          <w:lang w:val="ro-MO"/>
        </w:rPr>
        <w:t xml:space="preserve">trebuie </w:t>
      </w:r>
      <w:r w:rsidR="00A90DBC" w:rsidRPr="00FB63E1">
        <w:rPr>
          <w:rFonts w:ascii="Times New Roman" w:hAnsi="Times New Roman"/>
          <w:iCs/>
          <w:sz w:val="24"/>
          <w:szCs w:val="24"/>
          <w:lang w:val="ro-MO"/>
        </w:rPr>
        <w:t xml:space="preserve">îndeplinită </w:t>
      </w:r>
      <w:r w:rsidR="002F1E82" w:rsidRPr="00FB63E1">
        <w:rPr>
          <w:rFonts w:ascii="Times New Roman" w:hAnsi="Times New Roman"/>
          <w:iCs/>
          <w:sz w:val="24"/>
          <w:szCs w:val="24"/>
          <w:lang w:val="ro-MO"/>
        </w:rPr>
        <w:t xml:space="preserve">o dată pe an, </w:t>
      </w:r>
      <w:r w:rsidR="005F7D94" w:rsidRPr="00FB63E1">
        <w:rPr>
          <w:rFonts w:ascii="Times New Roman" w:hAnsi="Times New Roman"/>
          <w:iCs/>
          <w:sz w:val="24"/>
          <w:szCs w:val="24"/>
          <w:lang w:val="ro-MO"/>
        </w:rPr>
        <w:t xml:space="preserve">atunci valoarea </w:t>
      </w:r>
      <w:r w:rsidR="002F1E82" w:rsidRPr="00FB63E1">
        <w:rPr>
          <w:rFonts w:ascii="Times New Roman" w:hAnsi="Times New Roman"/>
          <w:iCs/>
          <w:sz w:val="24"/>
          <w:szCs w:val="24"/>
          <w:lang w:val="ro-MO"/>
        </w:rPr>
        <w:t>frecvenţ</w:t>
      </w:r>
      <w:r w:rsidR="005F7D94" w:rsidRPr="00FB63E1">
        <w:rPr>
          <w:rFonts w:ascii="Times New Roman" w:hAnsi="Times New Roman"/>
          <w:iCs/>
          <w:sz w:val="24"/>
          <w:szCs w:val="24"/>
          <w:lang w:val="ro-MO"/>
        </w:rPr>
        <w:t>ei</w:t>
      </w:r>
      <w:r w:rsidR="002F1E82" w:rsidRPr="00FB63E1">
        <w:rPr>
          <w:rFonts w:ascii="Times New Roman" w:hAnsi="Times New Roman"/>
          <w:iCs/>
          <w:sz w:val="24"/>
          <w:szCs w:val="24"/>
          <w:lang w:val="ro-MO"/>
        </w:rPr>
        <w:t xml:space="preserve"> este 1, dacă o</w:t>
      </w:r>
      <w:r w:rsidR="005F7D94" w:rsidRPr="00FB63E1">
        <w:rPr>
          <w:rFonts w:ascii="Times New Roman" w:hAnsi="Times New Roman"/>
          <w:iCs/>
          <w:sz w:val="24"/>
          <w:szCs w:val="24"/>
          <w:lang w:val="ro-MO"/>
        </w:rPr>
        <w:t xml:space="preserve"> </w:t>
      </w:r>
      <w:r w:rsidR="002F1E82" w:rsidRPr="00FB63E1">
        <w:rPr>
          <w:rFonts w:ascii="Times New Roman" w:hAnsi="Times New Roman"/>
          <w:iCs/>
          <w:sz w:val="24"/>
          <w:szCs w:val="24"/>
          <w:lang w:val="ro-MO"/>
        </w:rPr>
        <w:t>dată la 6 luni,</w:t>
      </w:r>
      <w:r w:rsidR="00985C43" w:rsidRPr="00FB63E1">
        <w:rPr>
          <w:rFonts w:ascii="Times New Roman" w:hAnsi="Times New Roman"/>
          <w:iCs/>
          <w:sz w:val="24"/>
          <w:szCs w:val="24"/>
          <w:lang w:val="ro-MO"/>
        </w:rPr>
        <w:t xml:space="preserve"> atunci</w:t>
      </w:r>
      <w:r w:rsidR="002F1E82" w:rsidRPr="00FB63E1">
        <w:rPr>
          <w:rFonts w:ascii="Times New Roman" w:hAnsi="Times New Roman"/>
          <w:iCs/>
          <w:sz w:val="24"/>
          <w:szCs w:val="24"/>
          <w:lang w:val="ro-MO"/>
        </w:rPr>
        <w:t xml:space="preserve"> </w:t>
      </w:r>
      <w:r w:rsidR="00985C43" w:rsidRPr="00FB63E1">
        <w:rPr>
          <w:rFonts w:ascii="Times New Roman" w:hAnsi="Times New Roman"/>
          <w:iCs/>
          <w:sz w:val="24"/>
          <w:szCs w:val="24"/>
          <w:lang w:val="ro-MO"/>
        </w:rPr>
        <w:t xml:space="preserve">valoarea frecvenţei </w:t>
      </w:r>
      <w:r w:rsidR="002F1E82" w:rsidRPr="00FB63E1">
        <w:rPr>
          <w:rFonts w:ascii="Times New Roman" w:hAnsi="Times New Roman"/>
          <w:iCs/>
          <w:sz w:val="24"/>
          <w:szCs w:val="24"/>
          <w:lang w:val="ro-MO"/>
        </w:rPr>
        <w:t>este 2, dacă fiecare al doilea an</w:t>
      </w:r>
      <w:r w:rsidR="008B43DD" w:rsidRPr="00FB63E1">
        <w:rPr>
          <w:rFonts w:ascii="Times New Roman" w:hAnsi="Times New Roman"/>
          <w:iCs/>
          <w:sz w:val="24"/>
          <w:szCs w:val="24"/>
          <w:lang w:val="ro-MO"/>
        </w:rPr>
        <w:t xml:space="preserve">, </w:t>
      </w:r>
      <w:r w:rsidR="00EC006A" w:rsidRPr="00FB63E1">
        <w:rPr>
          <w:rFonts w:ascii="Times New Roman" w:hAnsi="Times New Roman"/>
          <w:iCs/>
          <w:sz w:val="24"/>
          <w:szCs w:val="24"/>
          <w:lang w:val="ro-MO"/>
        </w:rPr>
        <w:t xml:space="preserve">atunci </w:t>
      </w:r>
      <w:r w:rsidR="00985C43" w:rsidRPr="00FB63E1">
        <w:rPr>
          <w:rFonts w:ascii="Times New Roman" w:hAnsi="Times New Roman"/>
          <w:iCs/>
          <w:sz w:val="24"/>
          <w:szCs w:val="24"/>
          <w:lang w:val="ro-MO"/>
        </w:rPr>
        <w:t xml:space="preserve">valoarea frecvenţei </w:t>
      </w:r>
      <w:r w:rsidR="008B43DD" w:rsidRPr="00FB63E1">
        <w:rPr>
          <w:rFonts w:ascii="Times New Roman" w:hAnsi="Times New Roman"/>
          <w:iCs/>
          <w:sz w:val="24"/>
          <w:szCs w:val="24"/>
          <w:lang w:val="ro-MO"/>
        </w:rPr>
        <w:t>este 0,5</w:t>
      </w:r>
      <w:r w:rsidR="002F1E82" w:rsidRPr="00FB63E1">
        <w:rPr>
          <w:rFonts w:ascii="Times New Roman" w:hAnsi="Times New Roman"/>
          <w:iCs/>
          <w:sz w:val="24"/>
          <w:szCs w:val="24"/>
          <w:lang w:val="ro-MO"/>
        </w:rPr>
        <w:t>.</w:t>
      </w:r>
      <w:r w:rsidR="00A90DBC" w:rsidRPr="00FB63E1">
        <w:rPr>
          <w:rFonts w:ascii="Times New Roman" w:hAnsi="Times New Roman"/>
          <w:iCs/>
          <w:sz w:val="24"/>
          <w:szCs w:val="24"/>
          <w:lang w:val="ro-MO"/>
        </w:rPr>
        <w:t xml:space="preserve"> </w:t>
      </w:r>
      <w:r w:rsidR="00985C43" w:rsidRPr="00FB63E1">
        <w:rPr>
          <w:rFonts w:ascii="Times New Roman" w:hAnsi="Times New Roman"/>
          <w:iCs/>
          <w:sz w:val="24"/>
          <w:szCs w:val="24"/>
          <w:lang w:val="ro-MO"/>
        </w:rPr>
        <w:t xml:space="preserve"> </w:t>
      </w:r>
    </w:p>
    <w:p w:rsidR="00A9402A" w:rsidRPr="00FB63E1" w:rsidRDefault="00A9402A" w:rsidP="00D1607B">
      <w:pPr>
        <w:pStyle w:val="1"/>
        <w:tabs>
          <w:tab w:val="left" w:pos="0"/>
        </w:tabs>
        <w:spacing w:before="0" w:after="0" w:line="240" w:lineRule="auto"/>
        <w:ind w:left="0" w:firstLine="567"/>
        <w:jc w:val="both"/>
        <w:rPr>
          <w:rFonts w:ascii="Times New Roman" w:hAnsi="Times New Roman"/>
          <w:sz w:val="24"/>
          <w:szCs w:val="24"/>
          <w:lang w:val="ro-MO"/>
        </w:rPr>
      </w:pPr>
    </w:p>
    <w:p w:rsidR="005F6358" w:rsidRPr="00FB63E1" w:rsidRDefault="00FD572C" w:rsidP="00D1607B">
      <w:pPr>
        <w:pStyle w:val="2"/>
        <w:spacing w:before="0" w:line="240" w:lineRule="auto"/>
        <w:ind w:firstLine="567"/>
        <w:jc w:val="center"/>
        <w:rPr>
          <w:rFonts w:ascii="Times New Roman" w:eastAsia="Times New Roman" w:hAnsi="Times New Roman" w:cs="Times New Roman"/>
          <w:bCs w:val="0"/>
          <w:color w:val="auto"/>
          <w:sz w:val="24"/>
          <w:szCs w:val="24"/>
        </w:rPr>
      </w:pPr>
      <w:r w:rsidRPr="00FB63E1">
        <w:rPr>
          <w:rFonts w:ascii="Times New Roman" w:eastAsia="Times New Roman" w:hAnsi="Times New Roman" w:cs="Times New Roman"/>
          <w:bCs w:val="0"/>
          <w:color w:val="auto"/>
          <w:sz w:val="24"/>
          <w:szCs w:val="24"/>
        </w:rPr>
        <w:t>V</w:t>
      </w:r>
      <w:r w:rsidR="00F063C6" w:rsidRPr="00FB63E1">
        <w:rPr>
          <w:rFonts w:ascii="Times New Roman" w:eastAsia="Times New Roman" w:hAnsi="Times New Roman" w:cs="Times New Roman"/>
          <w:bCs w:val="0"/>
          <w:color w:val="auto"/>
          <w:sz w:val="24"/>
          <w:szCs w:val="24"/>
        </w:rPr>
        <w:t>I.</w:t>
      </w:r>
      <w:r w:rsidR="00BF4E71" w:rsidRPr="00FB63E1">
        <w:rPr>
          <w:rFonts w:ascii="Times New Roman" w:eastAsia="Times New Roman" w:hAnsi="Times New Roman" w:cs="Times New Roman"/>
          <w:bCs w:val="0"/>
          <w:color w:val="auto"/>
          <w:sz w:val="24"/>
          <w:szCs w:val="24"/>
        </w:rPr>
        <w:t xml:space="preserve"> </w:t>
      </w:r>
      <w:r w:rsidR="00F063C6" w:rsidRPr="00FB63E1">
        <w:rPr>
          <w:rFonts w:ascii="Times New Roman" w:eastAsia="Times New Roman" w:hAnsi="Times New Roman" w:cs="Times New Roman"/>
          <w:bCs w:val="0"/>
          <w:color w:val="auto"/>
          <w:sz w:val="24"/>
          <w:szCs w:val="24"/>
        </w:rPr>
        <w:t>C</w:t>
      </w:r>
      <w:r w:rsidR="00BF4E71" w:rsidRPr="00FB63E1">
        <w:rPr>
          <w:rFonts w:ascii="Times New Roman" w:eastAsia="Times New Roman" w:hAnsi="Times New Roman" w:cs="Times New Roman"/>
          <w:bCs w:val="0"/>
          <w:color w:val="auto"/>
          <w:sz w:val="24"/>
          <w:szCs w:val="24"/>
        </w:rPr>
        <w:t>alcul</w:t>
      </w:r>
      <w:r w:rsidR="00DC3E62" w:rsidRPr="00FB63E1">
        <w:rPr>
          <w:rFonts w:ascii="Times New Roman" w:eastAsia="Times New Roman" w:hAnsi="Times New Roman" w:cs="Times New Roman"/>
          <w:bCs w:val="0"/>
          <w:color w:val="auto"/>
          <w:sz w:val="24"/>
          <w:szCs w:val="24"/>
        </w:rPr>
        <w:t>ul costurilor administrative</w:t>
      </w:r>
    </w:p>
    <w:p w:rsidR="00F063C6" w:rsidRPr="00FB63E1" w:rsidRDefault="00F063C6" w:rsidP="00D1607B">
      <w:pPr>
        <w:pStyle w:val="1"/>
        <w:tabs>
          <w:tab w:val="left" w:pos="1134"/>
        </w:tabs>
        <w:spacing w:before="0" w:after="0" w:line="240" w:lineRule="auto"/>
        <w:ind w:left="0" w:firstLine="567"/>
        <w:jc w:val="both"/>
        <w:rPr>
          <w:rFonts w:ascii="Times New Roman" w:hAnsi="Times New Roman"/>
          <w:sz w:val="24"/>
          <w:szCs w:val="24"/>
          <w:lang w:val="ro-MO"/>
        </w:rPr>
      </w:pPr>
    </w:p>
    <w:p w:rsidR="005F6358" w:rsidRPr="00FB63E1" w:rsidRDefault="005F6358"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t xml:space="preserve">Formula generală </w:t>
      </w:r>
      <w:r w:rsidR="00DC3E62" w:rsidRPr="00FB63E1">
        <w:rPr>
          <w:rFonts w:ascii="Times New Roman" w:hAnsi="Times New Roman"/>
          <w:iCs/>
          <w:sz w:val="24"/>
          <w:szCs w:val="24"/>
          <w:lang w:val="ro-MO"/>
        </w:rPr>
        <w:t xml:space="preserve">a MCS </w:t>
      </w:r>
      <w:r w:rsidRPr="00FB63E1">
        <w:rPr>
          <w:rFonts w:ascii="Times New Roman" w:hAnsi="Times New Roman"/>
          <w:iCs/>
          <w:sz w:val="24"/>
          <w:szCs w:val="24"/>
          <w:lang w:val="ro-MO"/>
        </w:rPr>
        <w:t xml:space="preserve">pentru estimarea </w:t>
      </w:r>
      <w:r w:rsidR="00DC3E62" w:rsidRPr="00FB63E1">
        <w:rPr>
          <w:rFonts w:ascii="Times New Roman" w:eastAsia="Calibri" w:hAnsi="Times New Roman"/>
          <w:bCs/>
          <w:sz w:val="24"/>
          <w:szCs w:val="24"/>
          <w:lang w:val="ro-MO"/>
        </w:rPr>
        <w:t>costuril</w:t>
      </w:r>
      <w:r w:rsidR="005211B6" w:rsidRPr="00FB63E1">
        <w:rPr>
          <w:rFonts w:ascii="Times New Roman" w:eastAsia="Calibri" w:hAnsi="Times New Roman"/>
          <w:bCs/>
          <w:sz w:val="24"/>
          <w:szCs w:val="24"/>
          <w:lang w:val="ro-MO"/>
        </w:rPr>
        <w:t>or</w:t>
      </w:r>
      <w:r w:rsidR="00DC3E62" w:rsidRPr="00FB63E1">
        <w:rPr>
          <w:rFonts w:ascii="Times New Roman" w:eastAsia="Calibri" w:hAnsi="Times New Roman"/>
          <w:bCs/>
          <w:sz w:val="24"/>
          <w:szCs w:val="24"/>
          <w:lang w:val="ro-MO"/>
        </w:rPr>
        <w:t xml:space="preserve"> administrative</w:t>
      </w:r>
      <w:r w:rsidR="00DC3E62" w:rsidRPr="00FB63E1">
        <w:rPr>
          <w:sz w:val="24"/>
          <w:szCs w:val="24"/>
        </w:rPr>
        <w:t xml:space="preserve"> </w:t>
      </w:r>
      <w:r w:rsidR="00DC3E62" w:rsidRPr="00FB63E1">
        <w:rPr>
          <w:rFonts w:ascii="Times New Roman" w:eastAsia="Calibri" w:hAnsi="Times New Roman"/>
          <w:bCs/>
          <w:sz w:val="24"/>
          <w:szCs w:val="24"/>
          <w:lang w:val="ro-MO"/>
        </w:rPr>
        <w:t xml:space="preserve">anuale pentru îndeplinirea unei obligaţii informaţionale de către toţi agenţii economici </w:t>
      </w:r>
      <w:r w:rsidRPr="00FB63E1">
        <w:rPr>
          <w:rFonts w:ascii="Times New Roman" w:hAnsi="Times New Roman"/>
          <w:iCs/>
          <w:sz w:val="24"/>
          <w:szCs w:val="24"/>
          <w:lang w:val="ro-MO"/>
        </w:rPr>
        <w:t>este următoarea:</w:t>
      </w:r>
    </w:p>
    <w:p w:rsidR="005F6358" w:rsidRPr="00FB63E1" w:rsidRDefault="005F6358" w:rsidP="00D1607B">
      <w:pPr>
        <w:pStyle w:val="1"/>
        <w:tabs>
          <w:tab w:val="left" w:pos="980"/>
        </w:tabs>
        <w:spacing w:before="0" w:after="0" w:line="240" w:lineRule="auto"/>
        <w:ind w:left="0" w:firstLine="567"/>
        <w:jc w:val="both"/>
        <w:rPr>
          <w:rFonts w:ascii="Times New Roman" w:hAnsi="Times New Roman"/>
          <w:iCs/>
          <w:sz w:val="24"/>
          <w:szCs w:val="24"/>
          <w:lang w:val="ro-MO"/>
        </w:rPr>
      </w:pPr>
    </w:p>
    <w:tbl>
      <w:tblPr>
        <w:tblStyle w:val="ad"/>
        <w:tblW w:w="10348" w:type="dxa"/>
        <w:tblInd w:w="-459" w:type="dxa"/>
        <w:tblLook w:val="04A0" w:firstRow="1" w:lastRow="0" w:firstColumn="1" w:lastColumn="0" w:noHBand="0" w:noVBand="1"/>
      </w:tblPr>
      <w:tblGrid>
        <w:gridCol w:w="10348"/>
      </w:tblGrid>
      <w:tr w:rsidR="005F6358" w:rsidRPr="00FB63E1" w:rsidTr="00F47587">
        <w:trPr>
          <w:trHeight w:val="714"/>
        </w:trPr>
        <w:tc>
          <w:tcPr>
            <w:tcW w:w="10348" w:type="dxa"/>
            <w:vAlign w:val="center"/>
          </w:tcPr>
          <w:p w:rsidR="005F6358" w:rsidRPr="00FB63E1" w:rsidRDefault="005F6358" w:rsidP="00D1607B">
            <w:pPr>
              <w:autoSpaceDE w:val="0"/>
              <w:autoSpaceDN w:val="0"/>
              <w:adjustRightInd w:val="0"/>
              <w:spacing w:before="120" w:after="120"/>
              <w:ind w:right="-143" w:firstLine="567"/>
              <w:rPr>
                <w:b/>
                <w:iCs/>
                <w:sz w:val="24"/>
                <w:szCs w:val="24"/>
                <w:lang w:val="ro-MO"/>
              </w:rPr>
            </w:pPr>
            <w:r w:rsidRPr="00FB63E1">
              <w:rPr>
                <w:b/>
                <w:iCs/>
                <w:sz w:val="24"/>
                <w:szCs w:val="24"/>
                <w:lang w:val="ro-MO"/>
              </w:rPr>
              <w:t>Costuri administrative = Preţ x Cantitate = (Timp x Tarif) x (</w:t>
            </w:r>
            <w:r w:rsidR="00E7663E">
              <w:rPr>
                <w:b/>
                <w:iCs/>
                <w:sz w:val="24"/>
                <w:szCs w:val="24"/>
                <w:lang w:val="ro-MO"/>
              </w:rPr>
              <w:t>Numărul de agenţi economici</w:t>
            </w:r>
            <w:r w:rsidR="00E7663E" w:rsidRPr="00FB63E1">
              <w:rPr>
                <w:b/>
                <w:iCs/>
                <w:sz w:val="24"/>
                <w:szCs w:val="24"/>
                <w:lang w:val="ro-MO"/>
              </w:rPr>
              <w:t xml:space="preserve"> </w:t>
            </w:r>
            <w:r w:rsidRPr="00FB63E1">
              <w:rPr>
                <w:b/>
                <w:iCs/>
                <w:sz w:val="24"/>
                <w:szCs w:val="24"/>
                <w:lang w:val="ro-MO"/>
              </w:rPr>
              <w:t>x Frecvenţă)</w:t>
            </w:r>
          </w:p>
        </w:tc>
      </w:tr>
    </w:tbl>
    <w:p w:rsidR="009A3721" w:rsidRPr="00FB63E1" w:rsidRDefault="009A3721" w:rsidP="00D1607B">
      <w:pPr>
        <w:autoSpaceDE w:val="0"/>
        <w:autoSpaceDN w:val="0"/>
        <w:adjustRightInd w:val="0"/>
        <w:ind w:firstLine="567"/>
        <w:jc w:val="both"/>
        <w:rPr>
          <w:b/>
          <w:sz w:val="24"/>
          <w:szCs w:val="24"/>
          <w:lang w:val="ro-MO"/>
        </w:rPr>
      </w:pPr>
    </w:p>
    <w:p w:rsidR="009A3721" w:rsidRPr="00FB63E1" w:rsidRDefault="009A3721"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t xml:space="preserve">În </w:t>
      </w:r>
      <w:r w:rsidR="008E668B" w:rsidRPr="00FB63E1">
        <w:rPr>
          <w:rFonts w:ascii="Times New Roman" w:hAnsi="Times New Roman"/>
          <w:iCs/>
          <w:sz w:val="24"/>
          <w:szCs w:val="24"/>
          <w:lang w:val="ro-MO"/>
        </w:rPr>
        <w:t xml:space="preserve">cazul în care </w:t>
      </w:r>
      <w:r w:rsidRPr="00FB63E1">
        <w:rPr>
          <w:rFonts w:ascii="Times New Roman" w:hAnsi="Times New Roman"/>
          <w:iCs/>
          <w:sz w:val="24"/>
          <w:szCs w:val="24"/>
          <w:lang w:val="ro-MO"/>
        </w:rPr>
        <w:t xml:space="preserve">pentru a realiza o anumită obligaţie informaţională sunt necesare de efectuat </w:t>
      </w:r>
      <w:r w:rsidR="008E668B" w:rsidRPr="00FB63E1">
        <w:rPr>
          <w:rFonts w:ascii="Times New Roman" w:hAnsi="Times New Roman"/>
          <w:iCs/>
          <w:sz w:val="24"/>
          <w:szCs w:val="24"/>
          <w:lang w:val="ro-MO"/>
        </w:rPr>
        <w:t xml:space="preserve">anumite </w:t>
      </w:r>
      <w:r w:rsidRPr="00FB63E1">
        <w:rPr>
          <w:rFonts w:ascii="Times New Roman" w:hAnsi="Times New Roman"/>
          <w:iCs/>
          <w:sz w:val="24"/>
          <w:szCs w:val="24"/>
          <w:lang w:val="ro-MO"/>
        </w:rPr>
        <w:t>achiziţii şi/sau alte costuri suplimentare</w:t>
      </w:r>
      <w:r w:rsidR="008E668B" w:rsidRPr="00FB63E1">
        <w:rPr>
          <w:rFonts w:ascii="Times New Roman" w:hAnsi="Times New Roman"/>
          <w:iCs/>
          <w:sz w:val="24"/>
          <w:szCs w:val="24"/>
          <w:lang w:val="ro-MO"/>
        </w:rPr>
        <w:t>, acestea vor fi luate în calculul costurilor administrative, dacă sunt</w:t>
      </w:r>
      <w:r w:rsidRPr="00FB63E1">
        <w:rPr>
          <w:rFonts w:ascii="Times New Roman" w:hAnsi="Times New Roman"/>
          <w:iCs/>
          <w:sz w:val="24"/>
          <w:szCs w:val="24"/>
          <w:lang w:val="ro-MO"/>
        </w:rPr>
        <w:t xml:space="preserve"> </w:t>
      </w:r>
      <w:r w:rsidR="008E668B" w:rsidRPr="00FB63E1">
        <w:rPr>
          <w:rFonts w:ascii="Times New Roman" w:hAnsi="Times New Roman"/>
          <w:iCs/>
          <w:sz w:val="24"/>
          <w:szCs w:val="24"/>
          <w:lang w:val="ro-MO"/>
        </w:rPr>
        <w:t xml:space="preserve">efectuate </w:t>
      </w:r>
      <w:r w:rsidRPr="00FB63E1">
        <w:rPr>
          <w:rFonts w:ascii="Times New Roman" w:hAnsi="Times New Roman"/>
          <w:iCs/>
          <w:sz w:val="24"/>
          <w:szCs w:val="24"/>
          <w:lang w:val="ro-MO"/>
        </w:rPr>
        <w:t xml:space="preserve">doar pentru a îndeplini </w:t>
      </w:r>
      <w:r w:rsidR="00793C5B" w:rsidRPr="00FB63E1">
        <w:rPr>
          <w:rFonts w:ascii="Times New Roman" w:hAnsi="Times New Roman"/>
          <w:iCs/>
          <w:sz w:val="24"/>
          <w:szCs w:val="24"/>
          <w:lang w:val="ro-MO"/>
        </w:rPr>
        <w:t xml:space="preserve">acea </w:t>
      </w:r>
      <w:r w:rsidRPr="00FB63E1">
        <w:rPr>
          <w:rFonts w:ascii="Times New Roman" w:hAnsi="Times New Roman"/>
          <w:iCs/>
          <w:sz w:val="24"/>
          <w:szCs w:val="24"/>
          <w:lang w:val="ro-MO"/>
        </w:rPr>
        <w:t>obligaţi</w:t>
      </w:r>
      <w:r w:rsidR="00793C5B" w:rsidRPr="00FB63E1">
        <w:rPr>
          <w:rFonts w:ascii="Times New Roman" w:hAnsi="Times New Roman"/>
          <w:iCs/>
          <w:sz w:val="24"/>
          <w:szCs w:val="24"/>
          <w:lang w:val="ro-MO"/>
        </w:rPr>
        <w:t>e</w:t>
      </w:r>
      <w:r w:rsidRPr="00FB63E1">
        <w:rPr>
          <w:rFonts w:ascii="Times New Roman" w:hAnsi="Times New Roman"/>
          <w:iCs/>
          <w:sz w:val="24"/>
          <w:szCs w:val="24"/>
          <w:lang w:val="ro-MO"/>
        </w:rPr>
        <w:t xml:space="preserve"> informaţională</w:t>
      </w:r>
      <w:r w:rsidR="003F68D9" w:rsidRPr="00FB63E1">
        <w:rPr>
          <w:rFonts w:ascii="Times New Roman" w:hAnsi="Times New Roman"/>
          <w:iCs/>
          <w:sz w:val="24"/>
          <w:szCs w:val="24"/>
          <w:lang w:val="ro-MO"/>
        </w:rPr>
        <w:t>.</w:t>
      </w:r>
      <w:r w:rsidR="009C1D6F" w:rsidRPr="00FB63E1">
        <w:rPr>
          <w:rFonts w:ascii="Times New Roman" w:hAnsi="Times New Roman"/>
          <w:iCs/>
          <w:sz w:val="24"/>
          <w:szCs w:val="24"/>
          <w:lang w:val="ro-MO"/>
        </w:rPr>
        <w:t xml:space="preserve"> De asemenea, în cazul utilizării resurselor interne </w:t>
      </w:r>
      <w:r w:rsidR="00E27DD0" w:rsidRPr="00FB63E1">
        <w:rPr>
          <w:rFonts w:ascii="Times New Roman" w:hAnsi="Times New Roman"/>
          <w:iCs/>
          <w:sz w:val="24"/>
          <w:szCs w:val="24"/>
          <w:lang w:val="ro-MO"/>
        </w:rPr>
        <w:t>pentru efectuarea activităţilor</w:t>
      </w:r>
      <w:r w:rsidR="009C1D6F" w:rsidRPr="00FB63E1">
        <w:rPr>
          <w:rFonts w:ascii="Times New Roman" w:hAnsi="Times New Roman"/>
          <w:iCs/>
          <w:sz w:val="24"/>
          <w:szCs w:val="24"/>
          <w:lang w:val="ro-MO"/>
        </w:rPr>
        <w:t xml:space="preserve"> administrative în preţul activităţi</w:t>
      </w:r>
      <w:r w:rsidR="00E27DD0" w:rsidRPr="00FB63E1">
        <w:rPr>
          <w:rFonts w:ascii="Times New Roman" w:hAnsi="Times New Roman"/>
          <w:iCs/>
          <w:sz w:val="24"/>
          <w:szCs w:val="24"/>
          <w:lang w:val="ro-MO"/>
        </w:rPr>
        <w:t>lor</w:t>
      </w:r>
      <w:r w:rsidR="009C1D6F" w:rsidRPr="00FB63E1">
        <w:rPr>
          <w:rFonts w:ascii="Times New Roman" w:hAnsi="Times New Roman"/>
          <w:iCs/>
          <w:sz w:val="24"/>
          <w:szCs w:val="24"/>
          <w:lang w:val="ro-MO"/>
        </w:rPr>
        <w:t xml:space="preserve"> administrative urmează să fie incluse şi cheltuielile generale, ca de exemplu consumul rechizitelor de birou. </w:t>
      </w:r>
    </w:p>
    <w:p w:rsidR="005350C8" w:rsidRPr="00FB63E1" w:rsidRDefault="005350C8" w:rsidP="00D1607B">
      <w:pPr>
        <w:pStyle w:val="1"/>
        <w:tabs>
          <w:tab w:val="left" w:pos="1134"/>
        </w:tabs>
        <w:spacing w:before="0" w:after="0" w:line="240" w:lineRule="auto"/>
        <w:ind w:left="0" w:firstLine="567"/>
        <w:jc w:val="both"/>
        <w:rPr>
          <w:rFonts w:ascii="Times New Roman" w:hAnsi="Times New Roman"/>
          <w:iCs/>
          <w:sz w:val="24"/>
          <w:szCs w:val="24"/>
          <w:lang w:val="ro-MO"/>
        </w:rPr>
      </w:pPr>
    </w:p>
    <w:p w:rsidR="00F06EC4" w:rsidRPr="00FB63E1" w:rsidRDefault="00F06EC4"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t xml:space="preserve">Exemple de calcul al </w:t>
      </w:r>
      <w:r w:rsidRPr="00FB63E1">
        <w:rPr>
          <w:rFonts w:ascii="Times New Roman" w:eastAsia="Calibri" w:hAnsi="Times New Roman"/>
          <w:bCs/>
          <w:sz w:val="24"/>
          <w:szCs w:val="24"/>
          <w:lang w:val="ro-MO"/>
        </w:rPr>
        <w:t>costurilor administrative</w:t>
      </w:r>
      <w:r w:rsidRPr="00FB63E1">
        <w:rPr>
          <w:sz w:val="24"/>
          <w:szCs w:val="24"/>
        </w:rPr>
        <w:t xml:space="preserve">  </w:t>
      </w:r>
      <w:r w:rsidRPr="00FB63E1">
        <w:rPr>
          <w:rFonts w:ascii="Times New Roman" w:eastAsia="Calibri" w:hAnsi="Times New Roman"/>
          <w:bCs/>
          <w:sz w:val="24"/>
          <w:szCs w:val="24"/>
          <w:lang w:val="ro-MO"/>
        </w:rPr>
        <w:t>anuale pentru îndeplinirea unei obligaţii informaţionale de către toţi agenţii economici:</w:t>
      </w:r>
    </w:p>
    <w:p w:rsidR="002F1E82" w:rsidRPr="00FB63E1" w:rsidRDefault="002F1E82" w:rsidP="00D1607B">
      <w:pPr>
        <w:autoSpaceDE w:val="0"/>
        <w:autoSpaceDN w:val="0"/>
        <w:adjustRightInd w:val="0"/>
        <w:ind w:firstLine="567"/>
        <w:jc w:val="both"/>
        <w:rPr>
          <w:b/>
          <w:iCs/>
          <w:sz w:val="24"/>
          <w:szCs w:val="24"/>
          <w:lang w:val="ro-MO"/>
        </w:rPr>
      </w:pPr>
    </w:p>
    <w:p w:rsidR="00F06EC4" w:rsidRPr="00FB63E1" w:rsidRDefault="00C16E6A" w:rsidP="00D1607B">
      <w:pPr>
        <w:pStyle w:val="1"/>
        <w:tabs>
          <w:tab w:val="left" w:pos="1134"/>
        </w:tabs>
        <w:spacing w:before="0" w:after="0" w:line="240" w:lineRule="auto"/>
        <w:ind w:left="0" w:firstLine="567"/>
        <w:jc w:val="both"/>
        <w:rPr>
          <w:rFonts w:ascii="Times New Roman" w:hAnsi="Times New Roman"/>
          <w:sz w:val="24"/>
          <w:szCs w:val="24"/>
          <w:lang w:val="ro-MO"/>
        </w:rPr>
      </w:pPr>
      <w:r w:rsidRPr="00FB63E1">
        <w:rPr>
          <w:rFonts w:ascii="Times New Roman" w:hAnsi="Times New Roman"/>
          <w:iCs/>
          <w:sz w:val="24"/>
          <w:szCs w:val="24"/>
          <w:lang w:val="ro-MO"/>
        </w:rPr>
        <w:t>E</w:t>
      </w:r>
      <w:r w:rsidR="00BF4E71" w:rsidRPr="00FB63E1">
        <w:rPr>
          <w:rFonts w:ascii="Times New Roman" w:hAnsi="Times New Roman"/>
          <w:iCs/>
          <w:sz w:val="24"/>
          <w:szCs w:val="24"/>
          <w:lang w:val="ro-MO"/>
        </w:rPr>
        <w:t>x</w:t>
      </w:r>
      <w:r w:rsidR="002A633D" w:rsidRPr="00FB63E1">
        <w:rPr>
          <w:rFonts w:ascii="Times New Roman" w:hAnsi="Times New Roman"/>
          <w:iCs/>
          <w:sz w:val="24"/>
          <w:szCs w:val="24"/>
          <w:lang w:val="ro-MO"/>
        </w:rPr>
        <w:t>emplul 1</w:t>
      </w:r>
      <w:r w:rsidR="00AC09C7" w:rsidRPr="00FB63E1">
        <w:rPr>
          <w:rFonts w:ascii="Times New Roman" w:hAnsi="Times New Roman"/>
          <w:iCs/>
          <w:sz w:val="24"/>
          <w:szCs w:val="24"/>
          <w:lang w:val="ro-MO"/>
        </w:rPr>
        <w:t xml:space="preserve">. </w:t>
      </w:r>
      <w:r w:rsidR="00AC09C7" w:rsidRPr="00FB63E1">
        <w:rPr>
          <w:rFonts w:ascii="Times New Roman" w:hAnsi="Times New Roman"/>
          <w:sz w:val="24"/>
          <w:szCs w:val="24"/>
          <w:lang w:val="ro-MO"/>
        </w:rPr>
        <w:t xml:space="preserve">În conformitate cu </w:t>
      </w:r>
      <w:r w:rsidR="00A902B3" w:rsidRPr="00FB63E1">
        <w:rPr>
          <w:rFonts w:ascii="Times New Roman" w:hAnsi="Times New Roman"/>
          <w:sz w:val="24"/>
          <w:szCs w:val="24"/>
          <w:lang w:val="ro-MO"/>
        </w:rPr>
        <w:t>o anumită reglementare</w:t>
      </w:r>
      <w:r w:rsidR="00AC09C7" w:rsidRPr="00FB63E1">
        <w:rPr>
          <w:rFonts w:ascii="Times New Roman" w:hAnsi="Times New Roman"/>
          <w:sz w:val="24"/>
          <w:szCs w:val="24"/>
          <w:lang w:val="ro-MO"/>
        </w:rPr>
        <w:t xml:space="preserve"> agenţii economici, care </w:t>
      </w:r>
      <w:r w:rsidR="00A902B3" w:rsidRPr="00FB63E1">
        <w:rPr>
          <w:rFonts w:ascii="Times New Roman" w:hAnsi="Times New Roman"/>
          <w:sz w:val="24"/>
          <w:szCs w:val="24"/>
          <w:lang w:val="ro-MO"/>
        </w:rPr>
        <w:t>folosesc</w:t>
      </w:r>
      <w:r w:rsidR="00AC09C7" w:rsidRPr="00FB63E1">
        <w:rPr>
          <w:rFonts w:ascii="Times New Roman" w:hAnsi="Times New Roman"/>
          <w:sz w:val="24"/>
          <w:szCs w:val="24"/>
          <w:lang w:val="ro-MO"/>
        </w:rPr>
        <w:t xml:space="preserve"> </w:t>
      </w:r>
      <w:r w:rsidR="00A902B3" w:rsidRPr="00FB63E1">
        <w:rPr>
          <w:rFonts w:ascii="Times New Roman" w:hAnsi="Times New Roman"/>
          <w:sz w:val="24"/>
          <w:szCs w:val="24"/>
          <w:lang w:val="ro-MO"/>
        </w:rPr>
        <w:t>anumite produse,</w:t>
      </w:r>
      <w:r w:rsidR="00AC09C7" w:rsidRPr="00FB63E1">
        <w:rPr>
          <w:rFonts w:ascii="Times New Roman" w:hAnsi="Times New Roman"/>
          <w:sz w:val="24"/>
          <w:szCs w:val="24"/>
          <w:lang w:val="ro-MO"/>
        </w:rPr>
        <w:t xml:space="preserve"> sunt obligaţi </w:t>
      </w:r>
      <w:r w:rsidR="009D4399" w:rsidRPr="00FB63E1">
        <w:rPr>
          <w:rFonts w:ascii="Times New Roman" w:hAnsi="Times New Roman"/>
          <w:sz w:val="24"/>
          <w:szCs w:val="24"/>
          <w:lang w:val="ro-MO"/>
        </w:rPr>
        <w:t xml:space="preserve">lunar (frecvenţa) </w:t>
      </w:r>
      <w:r w:rsidR="00A902B3" w:rsidRPr="00FB63E1">
        <w:rPr>
          <w:rFonts w:ascii="Times New Roman" w:hAnsi="Times New Roman"/>
          <w:sz w:val="24"/>
          <w:szCs w:val="24"/>
          <w:lang w:val="ro-MO"/>
        </w:rPr>
        <w:t xml:space="preserve">să </w:t>
      </w:r>
      <w:r w:rsidR="00FE3C9D" w:rsidRPr="00FB63E1">
        <w:rPr>
          <w:rFonts w:ascii="Times New Roman" w:hAnsi="Times New Roman"/>
          <w:sz w:val="24"/>
          <w:szCs w:val="24"/>
          <w:lang w:val="ro-MO"/>
        </w:rPr>
        <w:t xml:space="preserve">înregistreze </w:t>
      </w:r>
      <w:r w:rsidR="00AC09C7" w:rsidRPr="00FB63E1">
        <w:rPr>
          <w:rFonts w:ascii="Times New Roman" w:hAnsi="Times New Roman"/>
          <w:sz w:val="24"/>
          <w:szCs w:val="24"/>
          <w:lang w:val="ro-MO" w:eastAsia="ru-RU"/>
        </w:rPr>
        <w:t>utiliz</w:t>
      </w:r>
      <w:r w:rsidR="00FE3C9D" w:rsidRPr="00FB63E1">
        <w:rPr>
          <w:rFonts w:ascii="Times New Roman" w:hAnsi="Times New Roman"/>
          <w:sz w:val="24"/>
          <w:szCs w:val="24"/>
          <w:lang w:val="ro-MO" w:eastAsia="ru-RU"/>
        </w:rPr>
        <w:t>area</w:t>
      </w:r>
      <w:r w:rsidR="00AC09C7" w:rsidRPr="00FB63E1">
        <w:rPr>
          <w:rFonts w:ascii="Times New Roman" w:hAnsi="Times New Roman"/>
          <w:sz w:val="24"/>
          <w:szCs w:val="24"/>
          <w:lang w:val="ro-MO"/>
        </w:rPr>
        <w:t xml:space="preserve"> </w:t>
      </w:r>
      <w:r w:rsidR="00A902B3" w:rsidRPr="00FB63E1">
        <w:rPr>
          <w:rFonts w:ascii="Times New Roman" w:hAnsi="Times New Roman"/>
          <w:sz w:val="24"/>
          <w:szCs w:val="24"/>
          <w:lang w:val="ro-MO"/>
        </w:rPr>
        <w:t>acelor produse</w:t>
      </w:r>
      <w:r w:rsidR="00AC09C7" w:rsidRPr="00FB63E1">
        <w:rPr>
          <w:rFonts w:ascii="Times New Roman" w:hAnsi="Times New Roman"/>
          <w:sz w:val="24"/>
          <w:szCs w:val="24"/>
          <w:lang w:val="ro-MO"/>
        </w:rPr>
        <w:t xml:space="preserve"> în registrul de evidenţă</w:t>
      </w:r>
      <w:r w:rsidR="00FE3C9D" w:rsidRPr="00FB63E1">
        <w:rPr>
          <w:rFonts w:ascii="Times New Roman" w:hAnsi="Times New Roman"/>
          <w:sz w:val="24"/>
          <w:szCs w:val="24"/>
          <w:lang w:val="ro-MO"/>
        </w:rPr>
        <w:t>.</w:t>
      </w:r>
      <w:r w:rsidR="004C1D9C" w:rsidRPr="00FB63E1">
        <w:rPr>
          <w:rFonts w:ascii="Times New Roman" w:hAnsi="Times New Roman"/>
          <w:sz w:val="24"/>
          <w:szCs w:val="24"/>
          <w:lang w:val="ro-MO"/>
        </w:rPr>
        <w:t xml:space="preserve"> </w:t>
      </w:r>
      <w:r w:rsidR="00B11FF1" w:rsidRPr="00FB63E1">
        <w:rPr>
          <w:rFonts w:ascii="Times New Roman" w:hAnsi="Times New Roman"/>
          <w:sz w:val="24"/>
          <w:szCs w:val="24"/>
          <w:lang w:val="ro-MO"/>
        </w:rPr>
        <w:t>Pentru îndeplinirea acestei obligaţii informaţionale î</w:t>
      </w:r>
      <w:r w:rsidR="00226883" w:rsidRPr="00FB63E1">
        <w:rPr>
          <w:rFonts w:ascii="Times New Roman" w:hAnsi="Times New Roman"/>
          <w:sz w:val="24"/>
          <w:szCs w:val="24"/>
          <w:lang w:val="ro-MO"/>
        </w:rPr>
        <w:t xml:space="preserve">n rezultatul interviurilor cu agenţii economici </w:t>
      </w:r>
      <w:r w:rsidR="00B11FF1" w:rsidRPr="00FB63E1">
        <w:rPr>
          <w:rFonts w:ascii="Times New Roman" w:hAnsi="Times New Roman"/>
          <w:sz w:val="24"/>
          <w:szCs w:val="24"/>
          <w:lang w:val="ro-MO"/>
        </w:rPr>
        <w:t xml:space="preserve">au fost identificate activităţile administrative necesare de efectuat, pentru realizarea cărora angajatul agentului economic consumă lunar circa </w:t>
      </w:r>
      <w:r w:rsidR="00B14F74" w:rsidRPr="00FB63E1">
        <w:rPr>
          <w:rFonts w:ascii="Times New Roman" w:hAnsi="Times New Roman"/>
          <w:sz w:val="24"/>
          <w:szCs w:val="24"/>
          <w:lang w:val="ro-MO"/>
        </w:rPr>
        <w:t>2</w:t>
      </w:r>
      <w:r w:rsidR="00B11FF1" w:rsidRPr="00FB63E1">
        <w:rPr>
          <w:rFonts w:ascii="Times New Roman" w:hAnsi="Times New Roman"/>
          <w:sz w:val="24"/>
          <w:szCs w:val="24"/>
          <w:lang w:val="ro-MO"/>
        </w:rPr>
        <w:t xml:space="preserve"> ore</w:t>
      </w:r>
      <w:r w:rsidR="004C1D9C" w:rsidRPr="00FB63E1">
        <w:rPr>
          <w:rFonts w:ascii="Times New Roman" w:hAnsi="Times New Roman"/>
          <w:sz w:val="24"/>
          <w:szCs w:val="24"/>
          <w:lang w:val="ro-MO"/>
        </w:rPr>
        <w:t xml:space="preserve"> (timp). </w:t>
      </w:r>
      <w:r w:rsidR="00E7261A" w:rsidRPr="00FB63E1">
        <w:rPr>
          <w:rFonts w:ascii="Times New Roman" w:hAnsi="Times New Roman"/>
          <w:sz w:val="24"/>
          <w:szCs w:val="24"/>
          <w:lang w:val="ro-MO"/>
        </w:rPr>
        <w:t xml:space="preserve">Costul salarial al </w:t>
      </w:r>
      <w:r w:rsidR="00723096" w:rsidRPr="00FB63E1">
        <w:rPr>
          <w:rFonts w:ascii="Times New Roman" w:hAnsi="Times New Roman"/>
          <w:sz w:val="24"/>
          <w:szCs w:val="24"/>
          <w:lang w:val="ro-MO"/>
        </w:rPr>
        <w:t xml:space="preserve">angajatului agentului economic </w:t>
      </w:r>
      <w:r w:rsidR="00E7261A" w:rsidRPr="00FB63E1">
        <w:rPr>
          <w:rFonts w:ascii="Times New Roman" w:hAnsi="Times New Roman"/>
          <w:sz w:val="24"/>
          <w:szCs w:val="24"/>
          <w:lang w:val="ro-MO"/>
        </w:rPr>
        <w:t>este de 30 lei pe oră</w:t>
      </w:r>
      <w:r w:rsidR="004C1D9C" w:rsidRPr="00FB63E1">
        <w:rPr>
          <w:rFonts w:ascii="Times New Roman" w:hAnsi="Times New Roman"/>
          <w:sz w:val="24"/>
          <w:szCs w:val="24"/>
          <w:lang w:val="ro-MO"/>
        </w:rPr>
        <w:t xml:space="preserve"> (tarif)</w:t>
      </w:r>
      <w:r w:rsidR="00E7261A" w:rsidRPr="00FB63E1">
        <w:rPr>
          <w:rFonts w:ascii="Times New Roman" w:hAnsi="Times New Roman"/>
          <w:sz w:val="24"/>
          <w:szCs w:val="24"/>
          <w:lang w:val="ro-MO"/>
        </w:rPr>
        <w:t>. Cota cheltuieli</w:t>
      </w:r>
      <w:r w:rsidR="00B669FC" w:rsidRPr="00FB63E1">
        <w:rPr>
          <w:rFonts w:ascii="Times New Roman" w:hAnsi="Times New Roman"/>
          <w:sz w:val="24"/>
          <w:szCs w:val="24"/>
          <w:lang w:val="ro-MO"/>
        </w:rPr>
        <w:t>lor</w:t>
      </w:r>
      <w:r w:rsidR="00E7261A" w:rsidRPr="00FB63E1">
        <w:rPr>
          <w:rFonts w:ascii="Times New Roman" w:hAnsi="Times New Roman"/>
          <w:sz w:val="24"/>
          <w:szCs w:val="24"/>
          <w:lang w:val="ro-MO"/>
        </w:rPr>
        <w:t xml:space="preserve"> generale este considerată la nivel de 20% din costul salarial</w:t>
      </w:r>
      <w:r w:rsidR="00B669FC" w:rsidRPr="00FB63E1">
        <w:rPr>
          <w:rFonts w:ascii="Times New Roman" w:hAnsi="Times New Roman"/>
          <w:sz w:val="24"/>
          <w:szCs w:val="24"/>
          <w:lang w:val="ro-MO"/>
        </w:rPr>
        <w:t>.</w:t>
      </w:r>
      <w:r w:rsidR="00E7261A" w:rsidRPr="00FB63E1">
        <w:rPr>
          <w:rFonts w:ascii="Times New Roman" w:hAnsi="Times New Roman"/>
          <w:sz w:val="24"/>
          <w:szCs w:val="24"/>
          <w:lang w:val="ro-MO"/>
        </w:rPr>
        <w:t xml:space="preserve"> </w:t>
      </w:r>
      <w:r w:rsidR="00723096" w:rsidRPr="00FB63E1">
        <w:rPr>
          <w:rFonts w:ascii="Times New Roman" w:hAnsi="Times New Roman"/>
          <w:sz w:val="24"/>
          <w:szCs w:val="24"/>
          <w:lang w:val="ro-MO"/>
        </w:rPr>
        <w:t>Îndeplinirea acestei obligaţii informaţionale</w:t>
      </w:r>
      <w:r w:rsidR="00E7261A" w:rsidRPr="00FB63E1">
        <w:rPr>
          <w:rFonts w:ascii="Times New Roman" w:hAnsi="Times New Roman"/>
          <w:sz w:val="24"/>
          <w:szCs w:val="24"/>
          <w:lang w:val="ro-MO"/>
        </w:rPr>
        <w:t xml:space="preserve"> </w:t>
      </w:r>
      <w:r w:rsidR="00723096" w:rsidRPr="00FB63E1">
        <w:rPr>
          <w:rFonts w:ascii="Times New Roman" w:hAnsi="Times New Roman"/>
          <w:sz w:val="24"/>
          <w:szCs w:val="24"/>
          <w:lang w:val="ro-MO"/>
        </w:rPr>
        <w:t xml:space="preserve">nu implică </w:t>
      </w:r>
      <w:r w:rsidR="00E7261A" w:rsidRPr="00FB63E1">
        <w:rPr>
          <w:rFonts w:ascii="Times New Roman" w:hAnsi="Times New Roman"/>
          <w:sz w:val="24"/>
          <w:szCs w:val="24"/>
          <w:lang w:val="ro-MO"/>
        </w:rPr>
        <w:t xml:space="preserve">careva </w:t>
      </w:r>
      <w:r w:rsidR="00723096" w:rsidRPr="00FB63E1">
        <w:rPr>
          <w:rFonts w:ascii="Times New Roman" w:hAnsi="Times New Roman"/>
          <w:iCs/>
          <w:sz w:val="24"/>
          <w:szCs w:val="24"/>
          <w:lang w:val="ro-MO"/>
        </w:rPr>
        <w:t>achiziţii şi/sau alte costuri suplimentare</w:t>
      </w:r>
      <w:r w:rsidR="00E7261A" w:rsidRPr="00FB63E1">
        <w:rPr>
          <w:rFonts w:ascii="Times New Roman" w:hAnsi="Times New Roman"/>
          <w:sz w:val="24"/>
          <w:szCs w:val="24"/>
          <w:lang w:val="ro-MO"/>
        </w:rPr>
        <w:t>.</w:t>
      </w:r>
      <w:r w:rsidR="004C1D9C" w:rsidRPr="00FB63E1">
        <w:rPr>
          <w:rFonts w:ascii="Times New Roman" w:hAnsi="Times New Roman"/>
          <w:iCs/>
          <w:sz w:val="24"/>
          <w:szCs w:val="24"/>
          <w:lang w:val="ro-MO"/>
        </w:rPr>
        <w:t xml:space="preserve"> Numărul agenţilor economici, care trebuie să îndeplinească această obligaţie informaţională</w:t>
      </w:r>
      <w:r w:rsidR="004C1D9C" w:rsidRPr="00FB63E1">
        <w:rPr>
          <w:rFonts w:ascii="Times New Roman" w:hAnsi="Times New Roman"/>
          <w:sz w:val="24"/>
          <w:szCs w:val="24"/>
          <w:lang w:val="ro-MO"/>
        </w:rPr>
        <w:t xml:space="preserve"> este </w:t>
      </w:r>
      <w:r w:rsidR="00863BBA">
        <w:rPr>
          <w:rFonts w:ascii="Times New Roman" w:hAnsi="Times New Roman"/>
          <w:sz w:val="24"/>
          <w:szCs w:val="24"/>
          <w:lang w:val="ro-MO"/>
        </w:rPr>
        <w:t xml:space="preserve">de </w:t>
      </w:r>
      <w:r w:rsidR="009A0787" w:rsidRPr="00FB63E1">
        <w:rPr>
          <w:rFonts w:ascii="Times New Roman" w:hAnsi="Times New Roman"/>
          <w:sz w:val="24"/>
          <w:szCs w:val="24"/>
          <w:lang w:val="ro-MO"/>
        </w:rPr>
        <w:t>5</w:t>
      </w:r>
      <w:r w:rsidR="004C1D9C" w:rsidRPr="00FB63E1">
        <w:rPr>
          <w:rFonts w:ascii="Times New Roman" w:hAnsi="Times New Roman"/>
          <w:sz w:val="24"/>
          <w:szCs w:val="24"/>
          <w:lang w:val="ro-MO"/>
        </w:rPr>
        <w:t>00.</w:t>
      </w:r>
    </w:p>
    <w:p w:rsidR="004C1D9C" w:rsidRPr="00FB63E1" w:rsidRDefault="004C1D9C" w:rsidP="00D1607B">
      <w:pPr>
        <w:pStyle w:val="1"/>
        <w:tabs>
          <w:tab w:val="left" w:pos="1134"/>
        </w:tabs>
        <w:spacing w:before="0" w:after="0" w:line="240" w:lineRule="auto"/>
        <w:ind w:left="0" w:firstLine="567"/>
        <w:jc w:val="both"/>
        <w:rPr>
          <w:rFonts w:ascii="Times New Roman" w:eastAsia="Calibri" w:hAnsi="Times New Roman"/>
          <w:bCs/>
          <w:sz w:val="24"/>
          <w:szCs w:val="24"/>
          <w:lang w:val="ro-MO"/>
        </w:rPr>
      </w:pPr>
      <w:r w:rsidRPr="00FB63E1">
        <w:rPr>
          <w:rFonts w:ascii="Times New Roman" w:eastAsia="Calibri" w:hAnsi="Times New Roman"/>
          <w:bCs/>
          <w:sz w:val="24"/>
          <w:szCs w:val="24"/>
          <w:lang w:val="ro-MO"/>
        </w:rPr>
        <w:t xml:space="preserve">Costurile administrative anuale pentru îndeplinirea acestei obligaţii informaţionale de către toţi agenţii economici constituie </w:t>
      </w:r>
      <w:r w:rsidR="006677E4" w:rsidRPr="00FB63E1">
        <w:rPr>
          <w:rFonts w:ascii="Times New Roman" w:eastAsia="Calibri" w:hAnsi="Times New Roman"/>
          <w:bCs/>
          <w:sz w:val="24"/>
          <w:szCs w:val="24"/>
          <w:lang w:val="ro-MO"/>
        </w:rPr>
        <w:t>432</w:t>
      </w:r>
      <w:r w:rsidR="00C64460" w:rsidRPr="00FB63E1">
        <w:rPr>
          <w:rFonts w:ascii="Times New Roman" w:eastAsia="Calibri" w:hAnsi="Times New Roman"/>
          <w:bCs/>
          <w:sz w:val="24"/>
          <w:szCs w:val="24"/>
          <w:lang w:val="ro-MO"/>
        </w:rPr>
        <w:t xml:space="preserve"> mii lei </w:t>
      </w:r>
      <w:r w:rsidR="00390F86"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w:t>
      </w:r>
      <w:r w:rsidR="006677E4" w:rsidRPr="00FB63E1">
        <w:rPr>
          <w:rFonts w:ascii="Times New Roman" w:eastAsia="Calibri" w:hAnsi="Times New Roman"/>
          <w:bCs/>
          <w:sz w:val="24"/>
          <w:szCs w:val="24"/>
          <w:lang w:val="ro-MO"/>
        </w:rPr>
        <w:t>2</w:t>
      </w:r>
      <w:r w:rsidRPr="00FB63E1">
        <w:rPr>
          <w:rFonts w:ascii="Times New Roman" w:eastAsia="Calibri" w:hAnsi="Times New Roman"/>
          <w:bCs/>
          <w:sz w:val="24"/>
          <w:szCs w:val="24"/>
          <w:lang w:val="ro-MO"/>
        </w:rPr>
        <w:t xml:space="preserve"> ore * (30 lei/oră + 20% * 30 lei/oră)) * (</w:t>
      </w:r>
      <w:r w:rsidR="009A0787" w:rsidRPr="00FB63E1">
        <w:rPr>
          <w:rFonts w:ascii="Times New Roman" w:eastAsia="Calibri" w:hAnsi="Times New Roman"/>
          <w:bCs/>
          <w:sz w:val="24"/>
          <w:szCs w:val="24"/>
          <w:lang w:val="ro-MO"/>
        </w:rPr>
        <w:t>5</w:t>
      </w:r>
      <w:r w:rsidR="00C64460" w:rsidRPr="00FB63E1">
        <w:rPr>
          <w:rFonts w:ascii="Times New Roman" w:eastAsia="Calibri" w:hAnsi="Times New Roman"/>
          <w:bCs/>
          <w:sz w:val="24"/>
          <w:szCs w:val="24"/>
          <w:lang w:val="ro-MO"/>
        </w:rPr>
        <w:t>00 * 12)</w:t>
      </w:r>
      <w:r w:rsidR="00390F86" w:rsidRPr="00FB63E1">
        <w:rPr>
          <w:rFonts w:ascii="Times New Roman" w:eastAsia="Calibri" w:hAnsi="Times New Roman"/>
          <w:bCs/>
          <w:sz w:val="24"/>
          <w:szCs w:val="24"/>
          <w:lang w:val="ro-MO"/>
        </w:rPr>
        <w:t>)</w:t>
      </w:r>
      <w:r w:rsidR="00C64460" w:rsidRPr="00FB63E1">
        <w:rPr>
          <w:rFonts w:ascii="Times New Roman" w:eastAsia="Calibri" w:hAnsi="Times New Roman"/>
          <w:bCs/>
          <w:sz w:val="24"/>
          <w:szCs w:val="24"/>
          <w:lang w:val="ro-MO"/>
        </w:rPr>
        <w:t>.</w:t>
      </w:r>
    </w:p>
    <w:p w:rsidR="00AC09C7" w:rsidRPr="00FB63E1" w:rsidRDefault="00AC09C7" w:rsidP="00D1607B">
      <w:pPr>
        <w:pStyle w:val="1"/>
        <w:tabs>
          <w:tab w:val="left" w:pos="1134"/>
        </w:tabs>
        <w:spacing w:before="0" w:after="0" w:line="240" w:lineRule="auto"/>
        <w:ind w:left="0" w:firstLine="567"/>
        <w:jc w:val="both"/>
        <w:rPr>
          <w:rFonts w:ascii="Times New Roman" w:hAnsi="Times New Roman"/>
          <w:sz w:val="24"/>
          <w:szCs w:val="24"/>
          <w:lang w:val="ro-MO"/>
        </w:rPr>
      </w:pPr>
    </w:p>
    <w:p w:rsidR="006677E4" w:rsidRPr="00FB63E1" w:rsidRDefault="002A633D" w:rsidP="00D1607B">
      <w:pPr>
        <w:pStyle w:val="1"/>
        <w:tabs>
          <w:tab w:val="left" w:pos="1134"/>
        </w:tabs>
        <w:spacing w:before="0" w:after="0" w:line="240" w:lineRule="auto"/>
        <w:ind w:left="0" w:firstLine="567"/>
        <w:jc w:val="both"/>
        <w:rPr>
          <w:rFonts w:ascii="Times New Roman" w:hAnsi="Times New Roman"/>
          <w:sz w:val="24"/>
          <w:szCs w:val="24"/>
          <w:lang w:val="ro-MO"/>
        </w:rPr>
      </w:pPr>
      <w:r w:rsidRPr="00FB63E1">
        <w:rPr>
          <w:rFonts w:ascii="Times New Roman" w:hAnsi="Times New Roman"/>
          <w:iCs/>
          <w:sz w:val="24"/>
          <w:szCs w:val="24"/>
          <w:lang w:val="ro-MO"/>
        </w:rPr>
        <w:t xml:space="preserve">Exemplul </w:t>
      </w:r>
      <w:r w:rsidR="00C16E6A" w:rsidRPr="00FB63E1">
        <w:rPr>
          <w:rFonts w:ascii="Times New Roman" w:hAnsi="Times New Roman"/>
          <w:iCs/>
          <w:sz w:val="24"/>
          <w:szCs w:val="24"/>
          <w:lang w:val="ro-MO"/>
        </w:rPr>
        <w:t>2</w:t>
      </w:r>
      <w:r w:rsidR="009D4399" w:rsidRPr="00FB63E1">
        <w:rPr>
          <w:rFonts w:ascii="Times New Roman" w:hAnsi="Times New Roman"/>
          <w:iCs/>
          <w:sz w:val="24"/>
          <w:szCs w:val="24"/>
          <w:lang w:val="ro-MO"/>
        </w:rPr>
        <w:t>.</w:t>
      </w:r>
      <w:r w:rsidR="00C16E6A" w:rsidRPr="00FB63E1">
        <w:rPr>
          <w:rFonts w:ascii="Times New Roman" w:hAnsi="Times New Roman"/>
          <w:iCs/>
          <w:sz w:val="24"/>
          <w:szCs w:val="24"/>
          <w:lang w:val="ro-MO"/>
        </w:rPr>
        <w:t xml:space="preserve"> </w:t>
      </w:r>
      <w:r w:rsidR="006677E4" w:rsidRPr="00FB63E1">
        <w:rPr>
          <w:rFonts w:ascii="Times New Roman" w:hAnsi="Times New Roman"/>
          <w:sz w:val="24"/>
          <w:szCs w:val="24"/>
          <w:lang w:val="ro-MO"/>
        </w:rPr>
        <w:t>În conformitate cu o anumită reglementare agenţii economici sunt obligaţi trimestrial (frecvenţa) să prezinte o declaraţie de activitate. Pentru îndeplinirea acestei obligaţii informaţionale în rezultatul interviurilor cu agenţii economici au fost identificate activităţile administrative necesare de efectuat, pentru realizarea cărora angajatul agentului economic consumă trimestrial circa 3 ore (timp</w:t>
      </w:r>
      <w:r w:rsidR="00A245F5" w:rsidRPr="00FB63E1">
        <w:rPr>
          <w:rFonts w:ascii="Times New Roman" w:hAnsi="Times New Roman"/>
          <w:sz w:val="24"/>
          <w:szCs w:val="24"/>
          <w:lang w:val="ro-MO"/>
        </w:rPr>
        <w:t xml:space="preserve"> intern</w:t>
      </w:r>
      <w:r w:rsidR="006677E4" w:rsidRPr="00FB63E1">
        <w:rPr>
          <w:rFonts w:ascii="Times New Roman" w:hAnsi="Times New Roman"/>
          <w:sz w:val="24"/>
          <w:szCs w:val="24"/>
          <w:lang w:val="ro-MO"/>
        </w:rPr>
        <w:t>). Totodată, agentul economic apelează şi la un specialist extern pentru îndeplinirea acestei obligaţii informaționale</w:t>
      </w:r>
      <w:r w:rsidR="00A245F5" w:rsidRPr="00FB63E1">
        <w:rPr>
          <w:rFonts w:ascii="Times New Roman" w:hAnsi="Times New Roman"/>
          <w:sz w:val="24"/>
          <w:szCs w:val="24"/>
          <w:lang w:val="ro-MO"/>
        </w:rPr>
        <w:t>, care consumă trimestrial circa 4 ore (timp extern).</w:t>
      </w:r>
      <w:r w:rsidR="006677E4" w:rsidRPr="00FB63E1">
        <w:rPr>
          <w:rFonts w:ascii="Times New Roman" w:hAnsi="Times New Roman"/>
          <w:sz w:val="24"/>
          <w:szCs w:val="24"/>
          <w:lang w:val="ro-MO"/>
        </w:rPr>
        <w:t xml:space="preserve"> Costul salarial al angajatului agentului economic este de 30 lei pe oră (tarif</w:t>
      </w:r>
      <w:r w:rsidR="00A245F5" w:rsidRPr="00FB63E1">
        <w:rPr>
          <w:rFonts w:ascii="Times New Roman" w:hAnsi="Times New Roman"/>
          <w:sz w:val="24"/>
          <w:szCs w:val="24"/>
          <w:lang w:val="ro-MO"/>
        </w:rPr>
        <w:t xml:space="preserve"> intern</w:t>
      </w:r>
      <w:r w:rsidR="006677E4" w:rsidRPr="00FB63E1">
        <w:rPr>
          <w:rFonts w:ascii="Times New Roman" w:hAnsi="Times New Roman"/>
          <w:sz w:val="24"/>
          <w:szCs w:val="24"/>
          <w:lang w:val="ro-MO"/>
        </w:rPr>
        <w:t>)</w:t>
      </w:r>
      <w:r w:rsidR="00A245F5" w:rsidRPr="00FB63E1">
        <w:rPr>
          <w:rFonts w:ascii="Times New Roman" w:hAnsi="Times New Roman"/>
          <w:sz w:val="24"/>
          <w:szCs w:val="24"/>
          <w:lang w:val="ro-MO"/>
        </w:rPr>
        <w:t>, iar tariful extern pentru specialistul extern este de 50 lei pe oră. Pentru fiecare îndeplinire a acestei obligaţii informaţionale agentul economic suportă următoarele cheltuieli generale</w:t>
      </w:r>
      <w:r w:rsidR="00403EB6" w:rsidRPr="00FB63E1">
        <w:rPr>
          <w:rFonts w:ascii="Times New Roman" w:hAnsi="Times New Roman"/>
          <w:sz w:val="24"/>
          <w:szCs w:val="24"/>
          <w:lang w:val="ro-MO"/>
        </w:rPr>
        <w:t xml:space="preserve"> şi alte costuri</w:t>
      </w:r>
      <w:r w:rsidR="00A245F5" w:rsidRPr="00FB63E1">
        <w:rPr>
          <w:rFonts w:ascii="Times New Roman" w:hAnsi="Times New Roman"/>
          <w:sz w:val="24"/>
          <w:szCs w:val="24"/>
          <w:lang w:val="ro-MO"/>
        </w:rPr>
        <w:t xml:space="preserve">: </w:t>
      </w:r>
      <w:r w:rsidR="00A245F5" w:rsidRPr="00FB63E1">
        <w:rPr>
          <w:rFonts w:ascii="Times New Roman" w:hAnsi="Times New Roman"/>
          <w:iCs/>
          <w:sz w:val="24"/>
          <w:szCs w:val="24"/>
          <w:lang w:val="ro-MO"/>
        </w:rPr>
        <w:t>consum al rechizitelor de birou în sumă de 20 lei şi</w:t>
      </w:r>
      <w:r w:rsidR="00A245F5" w:rsidRPr="00FB63E1">
        <w:rPr>
          <w:rFonts w:ascii="Times New Roman" w:hAnsi="Times New Roman"/>
          <w:sz w:val="24"/>
          <w:szCs w:val="24"/>
          <w:lang w:val="ro-MO"/>
        </w:rPr>
        <w:t xml:space="preserve"> cheltuieli de transport în sumă de 40 lei. </w:t>
      </w:r>
      <w:r w:rsidR="006677E4" w:rsidRPr="00FB63E1">
        <w:rPr>
          <w:rFonts w:ascii="Times New Roman" w:hAnsi="Times New Roman"/>
          <w:sz w:val="24"/>
          <w:szCs w:val="24"/>
          <w:lang w:val="ro-MO"/>
        </w:rPr>
        <w:t xml:space="preserve">Îndeplinirea acestei obligaţii informaţionale nu implică careva </w:t>
      </w:r>
      <w:r w:rsidR="006677E4" w:rsidRPr="00FB63E1">
        <w:rPr>
          <w:rFonts w:ascii="Times New Roman" w:hAnsi="Times New Roman"/>
          <w:iCs/>
          <w:sz w:val="24"/>
          <w:szCs w:val="24"/>
          <w:lang w:val="ro-MO"/>
        </w:rPr>
        <w:t>achiziţii suplimentare</w:t>
      </w:r>
      <w:r w:rsidR="006677E4" w:rsidRPr="00FB63E1">
        <w:rPr>
          <w:rFonts w:ascii="Times New Roman" w:hAnsi="Times New Roman"/>
          <w:sz w:val="24"/>
          <w:szCs w:val="24"/>
          <w:lang w:val="ro-MO"/>
        </w:rPr>
        <w:t>.</w:t>
      </w:r>
      <w:r w:rsidR="006677E4" w:rsidRPr="00FB63E1">
        <w:rPr>
          <w:rFonts w:ascii="Times New Roman" w:hAnsi="Times New Roman"/>
          <w:iCs/>
          <w:sz w:val="24"/>
          <w:szCs w:val="24"/>
          <w:lang w:val="ro-MO"/>
        </w:rPr>
        <w:t xml:space="preserve"> Numărul agenţilor economici, care trebuie să îndeplinească această obligaţie informaţională</w:t>
      </w:r>
      <w:r w:rsidR="006677E4" w:rsidRPr="00FB63E1">
        <w:rPr>
          <w:rFonts w:ascii="Times New Roman" w:hAnsi="Times New Roman"/>
          <w:sz w:val="24"/>
          <w:szCs w:val="24"/>
          <w:lang w:val="ro-MO"/>
        </w:rPr>
        <w:t xml:space="preserve"> este </w:t>
      </w:r>
      <w:r w:rsidR="000426F2">
        <w:rPr>
          <w:rFonts w:ascii="Times New Roman" w:hAnsi="Times New Roman"/>
          <w:sz w:val="24"/>
          <w:szCs w:val="24"/>
          <w:lang w:val="ro-MO"/>
        </w:rPr>
        <w:t xml:space="preserve">de </w:t>
      </w:r>
      <w:r w:rsidR="00A245F5" w:rsidRPr="00FB63E1">
        <w:rPr>
          <w:rFonts w:ascii="Times New Roman" w:hAnsi="Times New Roman"/>
          <w:sz w:val="24"/>
          <w:szCs w:val="24"/>
          <w:lang w:val="ro-MO"/>
        </w:rPr>
        <w:t>10</w:t>
      </w:r>
      <w:r w:rsidR="006677E4" w:rsidRPr="00FB63E1">
        <w:rPr>
          <w:rFonts w:ascii="Times New Roman" w:hAnsi="Times New Roman"/>
          <w:sz w:val="24"/>
          <w:szCs w:val="24"/>
          <w:lang w:val="ro-MO"/>
        </w:rPr>
        <w:t>00.</w:t>
      </w:r>
    </w:p>
    <w:p w:rsidR="006677E4" w:rsidRPr="00FB63E1" w:rsidRDefault="006677E4" w:rsidP="00D1607B">
      <w:pPr>
        <w:pStyle w:val="1"/>
        <w:tabs>
          <w:tab w:val="left" w:pos="1134"/>
        </w:tabs>
        <w:spacing w:before="0" w:after="0" w:line="240" w:lineRule="auto"/>
        <w:ind w:left="0" w:firstLine="567"/>
        <w:jc w:val="both"/>
        <w:rPr>
          <w:rFonts w:ascii="Times New Roman" w:eastAsia="Calibri" w:hAnsi="Times New Roman"/>
          <w:bCs/>
          <w:sz w:val="24"/>
          <w:szCs w:val="24"/>
          <w:lang w:val="ro-MO"/>
        </w:rPr>
      </w:pPr>
      <w:r w:rsidRPr="00FB63E1">
        <w:rPr>
          <w:rFonts w:ascii="Times New Roman" w:eastAsia="Calibri" w:hAnsi="Times New Roman"/>
          <w:bCs/>
          <w:sz w:val="24"/>
          <w:szCs w:val="24"/>
          <w:lang w:val="ro-MO"/>
        </w:rPr>
        <w:t xml:space="preserve">Costurile administrative anuale pentru îndeplinirea acestei obligaţii informaţionale de către toţi agenţii economici constituie </w:t>
      </w:r>
      <w:r w:rsidR="00F75AA5" w:rsidRPr="00FB63E1">
        <w:rPr>
          <w:rFonts w:ascii="Times New Roman" w:eastAsia="Calibri" w:hAnsi="Times New Roman"/>
          <w:bCs/>
          <w:sz w:val="24"/>
          <w:szCs w:val="24"/>
          <w:lang w:val="ro-MO"/>
        </w:rPr>
        <w:t>1</w:t>
      </w:r>
      <w:r w:rsidR="00646ED6" w:rsidRPr="00FB63E1">
        <w:rPr>
          <w:rFonts w:ascii="Times New Roman" w:eastAsia="Calibri" w:hAnsi="Times New Roman"/>
          <w:bCs/>
          <w:sz w:val="24"/>
          <w:szCs w:val="24"/>
          <w:lang w:val="ro-MO"/>
        </w:rPr>
        <w:t>40</w:t>
      </w:r>
      <w:r w:rsidR="00F75AA5" w:rsidRPr="00FB63E1">
        <w:rPr>
          <w:rFonts w:ascii="Times New Roman" w:eastAsia="Calibri" w:hAnsi="Times New Roman"/>
          <w:bCs/>
          <w:sz w:val="24"/>
          <w:szCs w:val="24"/>
          <w:lang w:val="ro-MO"/>
        </w:rPr>
        <w:t>0</w:t>
      </w:r>
      <w:r w:rsidRPr="00FB63E1">
        <w:rPr>
          <w:rFonts w:ascii="Times New Roman" w:eastAsia="Calibri" w:hAnsi="Times New Roman"/>
          <w:bCs/>
          <w:sz w:val="24"/>
          <w:szCs w:val="24"/>
          <w:lang w:val="ro-MO"/>
        </w:rPr>
        <w:t xml:space="preserve"> mii lei </w:t>
      </w:r>
      <w:r w:rsidR="00390F86"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w:t>
      </w:r>
      <w:r w:rsidR="00F75AA5" w:rsidRPr="00FB63E1">
        <w:rPr>
          <w:rFonts w:ascii="Times New Roman" w:eastAsia="Calibri" w:hAnsi="Times New Roman"/>
          <w:bCs/>
          <w:sz w:val="24"/>
          <w:szCs w:val="24"/>
          <w:lang w:val="ro-MO"/>
        </w:rPr>
        <w:t>3</w:t>
      </w:r>
      <w:r w:rsidRPr="00FB63E1">
        <w:rPr>
          <w:rFonts w:ascii="Times New Roman" w:eastAsia="Calibri" w:hAnsi="Times New Roman"/>
          <w:bCs/>
          <w:sz w:val="24"/>
          <w:szCs w:val="24"/>
          <w:lang w:val="ro-MO"/>
        </w:rPr>
        <w:t xml:space="preserve"> ore * 30 lei/oră + </w:t>
      </w:r>
      <w:r w:rsidR="00F75AA5" w:rsidRPr="00FB63E1">
        <w:rPr>
          <w:rFonts w:ascii="Times New Roman" w:eastAsia="Calibri" w:hAnsi="Times New Roman"/>
          <w:bCs/>
          <w:sz w:val="24"/>
          <w:szCs w:val="24"/>
          <w:lang w:val="ro-MO"/>
        </w:rPr>
        <w:t>4 ore</w:t>
      </w:r>
      <w:r w:rsidRPr="00FB63E1">
        <w:rPr>
          <w:rFonts w:ascii="Times New Roman" w:eastAsia="Calibri" w:hAnsi="Times New Roman"/>
          <w:bCs/>
          <w:sz w:val="24"/>
          <w:szCs w:val="24"/>
          <w:lang w:val="ro-MO"/>
        </w:rPr>
        <w:t xml:space="preserve"> * </w:t>
      </w:r>
      <w:r w:rsidR="00F75AA5" w:rsidRPr="00FB63E1">
        <w:rPr>
          <w:rFonts w:ascii="Times New Roman" w:eastAsia="Calibri" w:hAnsi="Times New Roman"/>
          <w:bCs/>
          <w:sz w:val="24"/>
          <w:szCs w:val="24"/>
          <w:lang w:val="ro-MO"/>
        </w:rPr>
        <w:t>5</w:t>
      </w:r>
      <w:r w:rsidRPr="00FB63E1">
        <w:rPr>
          <w:rFonts w:ascii="Times New Roman" w:eastAsia="Calibri" w:hAnsi="Times New Roman"/>
          <w:bCs/>
          <w:sz w:val="24"/>
          <w:szCs w:val="24"/>
          <w:lang w:val="ro-MO"/>
        </w:rPr>
        <w:t>0</w:t>
      </w:r>
      <w:r w:rsidR="00390F86" w:rsidRPr="00FB63E1">
        <w:rPr>
          <w:rFonts w:ascii="Times New Roman" w:eastAsia="Calibri" w:hAnsi="Times New Roman"/>
          <w:bCs/>
          <w:sz w:val="24"/>
          <w:szCs w:val="24"/>
          <w:lang w:val="ro-MO"/>
        </w:rPr>
        <w:t xml:space="preserve"> lei/oră + 20 lei + 40 lei</w:t>
      </w:r>
      <w:r w:rsidRPr="00FB63E1">
        <w:rPr>
          <w:rFonts w:ascii="Times New Roman" w:eastAsia="Calibri" w:hAnsi="Times New Roman"/>
          <w:bCs/>
          <w:sz w:val="24"/>
          <w:szCs w:val="24"/>
          <w:lang w:val="ro-MO"/>
        </w:rPr>
        <w:t>) * (</w:t>
      </w:r>
      <w:r w:rsidR="0088493F" w:rsidRPr="00FB63E1">
        <w:rPr>
          <w:rFonts w:ascii="Times New Roman" w:eastAsia="Calibri" w:hAnsi="Times New Roman"/>
          <w:bCs/>
          <w:sz w:val="24"/>
          <w:szCs w:val="24"/>
          <w:lang w:val="ro-MO"/>
        </w:rPr>
        <w:t>10</w:t>
      </w:r>
      <w:r w:rsidRPr="00FB63E1">
        <w:rPr>
          <w:rFonts w:ascii="Times New Roman" w:eastAsia="Calibri" w:hAnsi="Times New Roman"/>
          <w:bCs/>
          <w:sz w:val="24"/>
          <w:szCs w:val="24"/>
          <w:lang w:val="ro-MO"/>
        </w:rPr>
        <w:t xml:space="preserve">00 * </w:t>
      </w:r>
      <w:r w:rsidR="0088493F" w:rsidRPr="00FB63E1">
        <w:rPr>
          <w:rFonts w:ascii="Times New Roman" w:eastAsia="Calibri" w:hAnsi="Times New Roman"/>
          <w:bCs/>
          <w:sz w:val="24"/>
          <w:szCs w:val="24"/>
          <w:lang w:val="ro-MO"/>
        </w:rPr>
        <w:t>4</w:t>
      </w:r>
      <w:r w:rsidRPr="00FB63E1">
        <w:rPr>
          <w:rFonts w:ascii="Times New Roman" w:eastAsia="Calibri" w:hAnsi="Times New Roman"/>
          <w:bCs/>
          <w:sz w:val="24"/>
          <w:szCs w:val="24"/>
          <w:lang w:val="ro-MO"/>
        </w:rPr>
        <w:t>)</w:t>
      </w:r>
      <w:r w:rsidR="00390F86"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w:t>
      </w:r>
    </w:p>
    <w:p w:rsidR="006677E4" w:rsidRPr="00FB63E1" w:rsidRDefault="006677E4" w:rsidP="00D1607B">
      <w:pPr>
        <w:pStyle w:val="1"/>
        <w:tabs>
          <w:tab w:val="left" w:pos="1134"/>
        </w:tabs>
        <w:spacing w:before="0" w:after="0" w:line="240" w:lineRule="auto"/>
        <w:ind w:left="0" w:firstLine="567"/>
        <w:jc w:val="both"/>
        <w:rPr>
          <w:rFonts w:ascii="Times New Roman" w:hAnsi="Times New Roman"/>
          <w:sz w:val="24"/>
          <w:szCs w:val="24"/>
          <w:lang w:val="ro-MO"/>
        </w:rPr>
      </w:pPr>
    </w:p>
    <w:p w:rsidR="00BF4E71" w:rsidRPr="00FB63E1" w:rsidRDefault="00BF4E71" w:rsidP="00D1607B">
      <w:pPr>
        <w:pStyle w:val="1"/>
        <w:spacing w:before="0" w:after="0" w:line="240" w:lineRule="auto"/>
        <w:ind w:left="0" w:firstLine="567"/>
        <w:rPr>
          <w:rFonts w:ascii="Times New Roman" w:hAnsi="Times New Roman"/>
          <w:b/>
          <w:sz w:val="24"/>
          <w:szCs w:val="24"/>
          <w:lang w:val="ro-MO"/>
        </w:rPr>
      </w:pPr>
    </w:p>
    <w:p w:rsidR="006677E4" w:rsidRPr="00FB63E1" w:rsidRDefault="006677E4" w:rsidP="00D1607B">
      <w:pPr>
        <w:pStyle w:val="1"/>
        <w:spacing w:before="0" w:after="0" w:line="240" w:lineRule="auto"/>
        <w:ind w:left="0" w:firstLine="567"/>
        <w:rPr>
          <w:rFonts w:ascii="Times New Roman" w:hAnsi="Times New Roman"/>
          <w:b/>
          <w:sz w:val="24"/>
          <w:szCs w:val="24"/>
          <w:lang w:val="ro-MO"/>
        </w:rPr>
        <w:sectPr w:rsidR="006677E4" w:rsidRPr="00FB63E1">
          <w:pgSz w:w="11906" w:h="16838"/>
          <w:pgMar w:top="1134" w:right="850" w:bottom="1134" w:left="1701" w:header="708" w:footer="708" w:gutter="0"/>
          <w:cols w:space="708"/>
          <w:docGrid w:linePitch="360"/>
        </w:sectPr>
      </w:pPr>
    </w:p>
    <w:p w:rsidR="004E0EFE" w:rsidRPr="00FB63E1" w:rsidRDefault="004E0EFE" w:rsidP="00D1607B">
      <w:pPr>
        <w:ind w:firstLine="567"/>
        <w:jc w:val="right"/>
        <w:rPr>
          <w:sz w:val="24"/>
          <w:szCs w:val="24"/>
          <w:lang w:val="ro-RO" w:eastAsia="en-US"/>
        </w:rPr>
      </w:pPr>
      <w:r w:rsidRPr="00FB63E1">
        <w:rPr>
          <w:sz w:val="24"/>
          <w:szCs w:val="24"/>
          <w:lang w:val="ro-RO" w:eastAsia="en-US"/>
        </w:rPr>
        <w:lastRenderedPageBreak/>
        <w:t>Anexa nr.</w:t>
      </w:r>
      <w:r w:rsidR="003D1A18" w:rsidRPr="00FB63E1">
        <w:rPr>
          <w:sz w:val="24"/>
          <w:szCs w:val="24"/>
          <w:lang w:val="ro-RO" w:eastAsia="en-US"/>
        </w:rPr>
        <w:t xml:space="preserve"> </w:t>
      </w:r>
      <w:r w:rsidRPr="00FB63E1">
        <w:rPr>
          <w:sz w:val="24"/>
          <w:szCs w:val="24"/>
          <w:lang w:val="ro-RO" w:eastAsia="en-US"/>
        </w:rPr>
        <w:t>1</w:t>
      </w:r>
    </w:p>
    <w:p w:rsidR="003D1A18" w:rsidRPr="00FB63E1" w:rsidRDefault="004E0EFE" w:rsidP="00D1607B">
      <w:pPr>
        <w:ind w:firstLine="567"/>
        <w:jc w:val="right"/>
        <w:rPr>
          <w:sz w:val="24"/>
          <w:szCs w:val="24"/>
          <w:lang w:val="ro-RO" w:eastAsia="ru-RU"/>
        </w:rPr>
      </w:pPr>
      <w:r w:rsidRPr="00FB63E1">
        <w:rPr>
          <w:sz w:val="24"/>
          <w:szCs w:val="24"/>
          <w:lang w:val="ro-RO" w:eastAsia="ru-RU"/>
        </w:rPr>
        <w:t xml:space="preserve">la </w:t>
      </w:r>
      <w:r w:rsidR="003D1A18" w:rsidRPr="00FB63E1">
        <w:rPr>
          <w:sz w:val="24"/>
          <w:szCs w:val="24"/>
          <w:lang w:val="ro-RO" w:eastAsia="ru-RU"/>
        </w:rPr>
        <w:t>Metodologia de estimare a costurilor administrative</w:t>
      </w:r>
    </w:p>
    <w:p w:rsidR="004E0EFE" w:rsidRPr="00FB63E1" w:rsidRDefault="003D1A18" w:rsidP="00D1607B">
      <w:pPr>
        <w:ind w:firstLine="567"/>
        <w:jc w:val="right"/>
        <w:rPr>
          <w:sz w:val="24"/>
          <w:szCs w:val="24"/>
          <w:lang w:val="ro-RO" w:eastAsia="ru-RU"/>
        </w:rPr>
      </w:pPr>
      <w:r w:rsidRPr="00FB63E1">
        <w:rPr>
          <w:sz w:val="24"/>
          <w:szCs w:val="24"/>
          <w:lang w:val="ro-RO" w:eastAsia="ru-RU"/>
        </w:rPr>
        <w:t>prin aplicarea Modelului Costului Standard</w:t>
      </w:r>
    </w:p>
    <w:p w:rsidR="004E0EFE" w:rsidRPr="00FB63E1" w:rsidRDefault="004E0EFE" w:rsidP="00D1607B">
      <w:pPr>
        <w:ind w:firstLine="567"/>
        <w:jc w:val="right"/>
        <w:rPr>
          <w:sz w:val="24"/>
          <w:szCs w:val="24"/>
          <w:lang w:val="ro-RO" w:eastAsia="ru-RU"/>
        </w:rPr>
      </w:pPr>
    </w:p>
    <w:p w:rsidR="004E0EFE" w:rsidRPr="00FB63E1" w:rsidRDefault="00D630C6" w:rsidP="00D1607B">
      <w:pPr>
        <w:ind w:firstLine="567"/>
        <w:jc w:val="center"/>
        <w:rPr>
          <w:b/>
          <w:sz w:val="24"/>
          <w:szCs w:val="24"/>
          <w:lang w:val="ro-RO"/>
        </w:rPr>
      </w:pPr>
      <w:r w:rsidRPr="00FB63E1">
        <w:rPr>
          <w:b/>
          <w:sz w:val="24"/>
          <w:szCs w:val="24"/>
          <w:lang w:val="ro-RO"/>
        </w:rPr>
        <w:t>Principalele tipuri de obligaţii informaţionale în conformitate cu MCS</w:t>
      </w:r>
    </w:p>
    <w:p w:rsidR="00D630C6" w:rsidRPr="00FB63E1" w:rsidRDefault="00D630C6" w:rsidP="00D1607B">
      <w:pPr>
        <w:ind w:firstLine="567"/>
        <w:jc w:val="center"/>
        <w:rPr>
          <w:b/>
          <w:sz w:val="24"/>
          <w:szCs w:val="24"/>
          <w:lang w:val="ro-RO" w:eastAsia="ru-RU"/>
        </w:rPr>
      </w:pP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Prezentare</w:t>
      </w:r>
      <w:r w:rsidR="00D630C6" w:rsidRPr="00FB63E1">
        <w:rPr>
          <w:sz w:val="24"/>
          <w:szCs w:val="24"/>
          <w:lang w:val="ro-MO"/>
        </w:rPr>
        <w:t>a rapoartelor/dărilor de seamă periodice</w:t>
      </w:r>
      <w:r w:rsidRPr="00FB63E1">
        <w:rPr>
          <w:sz w:val="24"/>
          <w:szCs w:val="24"/>
          <w:lang w:val="ro-MO"/>
        </w:rPr>
        <w:t xml:space="preserve"> (de ex</w:t>
      </w:r>
      <w:r w:rsidR="00D630C6" w:rsidRPr="00FB63E1">
        <w:rPr>
          <w:sz w:val="24"/>
          <w:szCs w:val="24"/>
          <w:lang w:val="ro-MO"/>
        </w:rPr>
        <w:t>emplu</w:t>
      </w:r>
      <w:r w:rsidR="00972597" w:rsidRPr="00FB63E1">
        <w:rPr>
          <w:sz w:val="24"/>
          <w:szCs w:val="24"/>
          <w:lang w:val="ro-MO"/>
        </w:rPr>
        <w:t>,</w:t>
      </w:r>
      <w:r w:rsidRPr="00FB63E1">
        <w:rPr>
          <w:sz w:val="24"/>
          <w:szCs w:val="24"/>
          <w:lang w:val="ro-MO"/>
        </w:rPr>
        <w:t xml:space="preserve"> declaraţii </w:t>
      </w:r>
      <w:r w:rsidR="003F5FEB" w:rsidRPr="00FB63E1">
        <w:rPr>
          <w:sz w:val="24"/>
          <w:szCs w:val="24"/>
          <w:lang w:val="ro-MO"/>
        </w:rPr>
        <w:t>fiscale).</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Înregistrarea în evidenţa oficială (</w:t>
      </w:r>
      <w:r w:rsidR="00D929D4" w:rsidRPr="00FB63E1">
        <w:rPr>
          <w:sz w:val="24"/>
          <w:szCs w:val="24"/>
          <w:lang w:val="ro-MO"/>
        </w:rPr>
        <w:t>de exemplu,</w:t>
      </w:r>
      <w:r w:rsidRPr="00FB63E1">
        <w:rPr>
          <w:sz w:val="24"/>
          <w:szCs w:val="24"/>
          <w:lang w:val="ro-MO"/>
        </w:rPr>
        <w:t xml:space="preserve"> înregistrarea persoanelor juridice în Registrul de Stat)</w:t>
      </w:r>
      <w:r w:rsidR="00D929D4" w:rsidRPr="00FB63E1">
        <w:rPr>
          <w:sz w:val="24"/>
          <w:szCs w:val="24"/>
          <w:lang w:val="ro-MO"/>
        </w:rPr>
        <w:t>.</w:t>
      </w: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rFonts w:eastAsia="Calibri"/>
          <w:bCs/>
          <w:sz w:val="24"/>
          <w:szCs w:val="24"/>
          <w:lang w:val="ro-MO"/>
        </w:rPr>
      </w:pPr>
      <w:r w:rsidRPr="00FB63E1">
        <w:rPr>
          <w:sz w:val="24"/>
          <w:szCs w:val="24"/>
          <w:lang w:val="ro-MO"/>
        </w:rPr>
        <w:t>Solicitarea</w:t>
      </w:r>
      <w:r w:rsidRPr="00FB63E1">
        <w:rPr>
          <w:rFonts w:eastAsia="Calibri"/>
          <w:bCs/>
          <w:sz w:val="24"/>
          <w:szCs w:val="24"/>
          <w:lang w:val="ro-MO"/>
        </w:rPr>
        <w:t>/cererea</w:t>
      </w:r>
      <w:r w:rsidRPr="00FB63E1">
        <w:rPr>
          <w:sz w:val="24"/>
          <w:szCs w:val="24"/>
          <w:lang w:val="ro-MO"/>
        </w:rPr>
        <w:t xml:space="preserve"> de acte permisive individuale, adică obligaţia ce urmează a fi îndeplinită de fiecare dată </w:t>
      </w:r>
      <w:proofErr w:type="spellStart"/>
      <w:r w:rsidRPr="00FB63E1">
        <w:rPr>
          <w:sz w:val="24"/>
          <w:szCs w:val="24"/>
          <w:lang w:val="ro-MO"/>
        </w:rPr>
        <w:t>c</w:t>
      </w:r>
      <w:r w:rsidR="009C252F" w:rsidRPr="00FB63E1">
        <w:rPr>
          <w:sz w:val="24"/>
          <w:szCs w:val="24"/>
          <w:lang w:val="ro-MO"/>
        </w:rPr>
        <w:t>î</w:t>
      </w:r>
      <w:r w:rsidRPr="00FB63E1">
        <w:rPr>
          <w:sz w:val="24"/>
          <w:szCs w:val="24"/>
          <w:lang w:val="ro-MO"/>
        </w:rPr>
        <w:t>nd</w:t>
      </w:r>
      <w:proofErr w:type="spellEnd"/>
      <w:r w:rsidRPr="00FB63E1">
        <w:rPr>
          <w:sz w:val="24"/>
          <w:szCs w:val="24"/>
          <w:lang w:val="ro-MO"/>
        </w:rPr>
        <w:t xml:space="preserve"> se efectuează o anumită activitate (</w:t>
      </w:r>
      <w:r w:rsidR="00D929D4" w:rsidRPr="00FB63E1">
        <w:rPr>
          <w:sz w:val="24"/>
          <w:szCs w:val="24"/>
          <w:lang w:val="ro-MO"/>
        </w:rPr>
        <w:t>de exemplu,</w:t>
      </w:r>
      <w:r w:rsidRPr="00FB63E1">
        <w:rPr>
          <w:sz w:val="24"/>
          <w:szCs w:val="24"/>
          <w:lang w:val="ro-MO"/>
        </w:rPr>
        <w:t xml:space="preserve"> certificate pentru import</w:t>
      </w:r>
      <w:r w:rsidRPr="00FB63E1">
        <w:rPr>
          <w:rFonts w:eastAsia="Calibri"/>
          <w:bCs/>
          <w:sz w:val="24"/>
          <w:szCs w:val="24"/>
          <w:lang w:val="ro-MO"/>
        </w:rPr>
        <w:t>/</w:t>
      </w:r>
      <w:r w:rsidRPr="00FB63E1">
        <w:rPr>
          <w:sz w:val="24"/>
          <w:szCs w:val="24"/>
          <w:lang w:val="ro-MO"/>
        </w:rPr>
        <w:t>export)</w:t>
      </w:r>
      <w:r w:rsidR="00D929D4"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rFonts w:eastAsia="Calibri"/>
          <w:bCs/>
          <w:sz w:val="24"/>
          <w:szCs w:val="24"/>
          <w:lang w:val="ro-MO"/>
        </w:rPr>
      </w:pPr>
      <w:r w:rsidRPr="00FB63E1">
        <w:rPr>
          <w:sz w:val="24"/>
          <w:szCs w:val="24"/>
          <w:lang w:val="ro-MO"/>
        </w:rPr>
        <w:t>Solicitarea</w:t>
      </w:r>
      <w:r w:rsidRPr="00FB63E1">
        <w:rPr>
          <w:rFonts w:eastAsia="Calibri"/>
          <w:bCs/>
          <w:sz w:val="24"/>
          <w:szCs w:val="24"/>
          <w:lang w:val="ro-MO"/>
        </w:rPr>
        <w:t>/cererea</w:t>
      </w:r>
      <w:r w:rsidRPr="00FB63E1">
        <w:rPr>
          <w:sz w:val="24"/>
          <w:szCs w:val="24"/>
          <w:lang w:val="ro-MO"/>
        </w:rPr>
        <w:t xml:space="preserve"> de acte permisive generale (</w:t>
      </w:r>
      <w:r w:rsidR="00D929D4" w:rsidRPr="00FB63E1">
        <w:rPr>
          <w:sz w:val="24"/>
          <w:szCs w:val="24"/>
          <w:lang w:val="ro-MO"/>
        </w:rPr>
        <w:t>de exemplu,</w:t>
      </w:r>
      <w:r w:rsidRPr="00FB63E1">
        <w:rPr>
          <w:sz w:val="24"/>
          <w:szCs w:val="24"/>
          <w:lang w:val="ro-MO"/>
        </w:rPr>
        <w:t xml:space="preserve"> licenţă care acordă permisiunea de a desfăşura o anumită activitate)</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Notificarea/comunicarea desfășurării anumitor activităţi sau evenimente (</w:t>
      </w:r>
      <w:r w:rsidR="00D929D4" w:rsidRPr="00FB63E1">
        <w:rPr>
          <w:sz w:val="24"/>
          <w:szCs w:val="24"/>
          <w:lang w:val="ro-MO"/>
        </w:rPr>
        <w:t>de exemplu,</w:t>
      </w:r>
      <w:r w:rsidRPr="00FB63E1">
        <w:rPr>
          <w:sz w:val="24"/>
          <w:szCs w:val="24"/>
          <w:lang w:val="ro-MO"/>
        </w:rPr>
        <w:t xml:space="preserve"> transportul încărcăturilor periculoase)</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rFonts w:eastAsia="Calibri"/>
          <w:bCs/>
          <w:sz w:val="24"/>
          <w:szCs w:val="24"/>
          <w:lang w:val="ro-MO"/>
        </w:rPr>
        <w:t>Efectuarea inspecţiilor</w:t>
      </w:r>
      <w:r w:rsidRPr="00FB63E1">
        <w:rPr>
          <w:sz w:val="24"/>
          <w:szCs w:val="24"/>
          <w:lang w:val="ro-MO"/>
        </w:rPr>
        <w:t xml:space="preserve">/investigaţiilor de către întreprinderi a diverselor aspecte ale activității </w:t>
      </w:r>
      <w:r w:rsidR="00E15EE0" w:rsidRPr="00FB63E1">
        <w:rPr>
          <w:sz w:val="24"/>
          <w:szCs w:val="24"/>
          <w:lang w:val="ro-MO"/>
        </w:rPr>
        <w:t>acestora</w:t>
      </w:r>
      <w:r w:rsidRPr="00FB63E1">
        <w:rPr>
          <w:sz w:val="24"/>
          <w:szCs w:val="24"/>
          <w:lang w:val="ro-MO"/>
        </w:rPr>
        <w:t xml:space="preserve"> pentru a respecta cerințele legale (</w:t>
      </w:r>
      <w:r w:rsidR="00D929D4" w:rsidRPr="00FB63E1">
        <w:rPr>
          <w:sz w:val="24"/>
          <w:szCs w:val="24"/>
          <w:lang w:val="ro-MO"/>
        </w:rPr>
        <w:t>de exemplu,</w:t>
      </w:r>
      <w:r w:rsidRPr="00FB63E1">
        <w:rPr>
          <w:sz w:val="24"/>
          <w:szCs w:val="24"/>
          <w:lang w:val="ro-MO"/>
        </w:rPr>
        <w:t xml:space="preserve"> întreprinderile trebuie să monitorizeze condiţiile pentru angajaţi, starea echipamentelor/mijloacelor de producţie)</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 xml:space="preserve">Cooperarea în cadrul controalelor din partea autorităţilor </w:t>
      </w:r>
      <w:r w:rsidR="004E2872" w:rsidRPr="00FB63E1">
        <w:rPr>
          <w:sz w:val="24"/>
          <w:szCs w:val="24"/>
          <w:lang w:val="ro-MO"/>
        </w:rPr>
        <w:t xml:space="preserve">administraţiei </w:t>
      </w:r>
      <w:r w:rsidRPr="00FB63E1">
        <w:rPr>
          <w:sz w:val="24"/>
          <w:szCs w:val="24"/>
          <w:lang w:val="ro-MO"/>
        </w:rPr>
        <w:t xml:space="preserve">publice </w:t>
      </w:r>
      <w:r w:rsidR="004E2872" w:rsidRPr="00FB63E1">
        <w:rPr>
          <w:sz w:val="24"/>
          <w:szCs w:val="24"/>
          <w:lang w:val="ro-MO"/>
        </w:rPr>
        <w:t xml:space="preserve">centrale </w:t>
      </w:r>
      <w:r w:rsidRPr="00FB63E1">
        <w:rPr>
          <w:sz w:val="24"/>
          <w:szCs w:val="24"/>
          <w:lang w:val="ro-MO"/>
        </w:rPr>
        <w:t>sau cele desemnate de acestea</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Menţinerea şi actualizarea a diverselor planuri şi programe (</w:t>
      </w:r>
      <w:r w:rsidR="00D929D4" w:rsidRPr="00FB63E1">
        <w:rPr>
          <w:sz w:val="24"/>
          <w:szCs w:val="24"/>
          <w:lang w:val="ro-MO"/>
        </w:rPr>
        <w:t xml:space="preserve">de exemplu, </w:t>
      </w:r>
      <w:r w:rsidRPr="00FB63E1">
        <w:rPr>
          <w:sz w:val="24"/>
          <w:szCs w:val="24"/>
          <w:lang w:val="ro-MO"/>
        </w:rPr>
        <w:t>manuale, planuri de urgenţă)</w:t>
      </w:r>
      <w:r w:rsidR="00D929D4"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 xml:space="preserve">Solicitarea asistenţei financiare din partea </w:t>
      </w:r>
      <w:r w:rsidR="004E2872" w:rsidRPr="00FB63E1">
        <w:rPr>
          <w:sz w:val="24"/>
          <w:szCs w:val="24"/>
          <w:lang w:val="ro-MO"/>
        </w:rPr>
        <w:t xml:space="preserve">autorităţilor administraţiei publice centrale </w:t>
      </w:r>
      <w:r w:rsidRPr="00FB63E1">
        <w:rPr>
          <w:sz w:val="24"/>
          <w:szCs w:val="24"/>
          <w:lang w:val="ro-MO"/>
        </w:rPr>
        <w:t>(</w:t>
      </w:r>
      <w:r w:rsidR="00D929D4" w:rsidRPr="00FB63E1">
        <w:rPr>
          <w:sz w:val="24"/>
          <w:szCs w:val="24"/>
          <w:lang w:val="ro-MO"/>
        </w:rPr>
        <w:t xml:space="preserve">de exemplu, </w:t>
      </w:r>
      <w:r w:rsidRPr="00FB63E1">
        <w:rPr>
          <w:sz w:val="24"/>
          <w:szCs w:val="24"/>
          <w:lang w:val="ro-MO"/>
        </w:rPr>
        <w:t>aplicarea pentru subvenţii, solicitarea compensaţiilor)</w:t>
      </w:r>
      <w:r w:rsidR="00D929D4" w:rsidRPr="00FB63E1">
        <w:rPr>
          <w:sz w:val="24"/>
          <w:szCs w:val="24"/>
          <w:lang w:val="ro-MO"/>
        </w:rPr>
        <w:t>.</w:t>
      </w: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Etichetarea informaţiei pentru persoanele terţe (</w:t>
      </w:r>
      <w:r w:rsidR="00D929D4" w:rsidRPr="00FB63E1">
        <w:rPr>
          <w:sz w:val="24"/>
          <w:szCs w:val="24"/>
          <w:lang w:val="ro-MO"/>
        </w:rPr>
        <w:t>de exemplu,</w:t>
      </w:r>
      <w:r w:rsidRPr="00FB63E1">
        <w:rPr>
          <w:sz w:val="24"/>
          <w:szCs w:val="24"/>
          <w:lang w:val="ro-MO"/>
        </w:rPr>
        <w:t xml:space="preserve"> etichete aplicate produselor pentru a indica diverse caracteristici ale produselor (conţinut, preţ, data fabricării, etc.)</w:t>
      </w:r>
      <w:r w:rsidR="00E15EE0" w:rsidRPr="00FB63E1">
        <w:rPr>
          <w:sz w:val="24"/>
          <w:szCs w:val="24"/>
          <w:lang w:val="ro-MO"/>
        </w:rPr>
        <w:t>)</w:t>
      </w:r>
      <w:r w:rsidR="00D929D4" w:rsidRPr="00FB63E1">
        <w:rPr>
          <w:sz w:val="24"/>
          <w:szCs w:val="24"/>
          <w:lang w:val="ro-MO"/>
        </w:rPr>
        <w:t>.</w:t>
      </w:r>
    </w:p>
    <w:p w:rsidR="00BF4E71" w:rsidRDefault="00BF4E71" w:rsidP="00D1607B">
      <w:pPr>
        <w:pStyle w:val="ac"/>
        <w:numPr>
          <w:ilvl w:val="0"/>
          <w:numId w:val="3"/>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Alte informaţii, ce nu ţine de etichetare, destinate terţelor părţi (</w:t>
      </w:r>
      <w:r w:rsidR="00D929D4" w:rsidRPr="00FB63E1">
        <w:rPr>
          <w:sz w:val="24"/>
          <w:szCs w:val="24"/>
          <w:lang w:val="ro-MO"/>
        </w:rPr>
        <w:t xml:space="preserve">de exemplu, </w:t>
      </w:r>
      <w:r w:rsidRPr="00FB63E1">
        <w:rPr>
          <w:sz w:val="24"/>
          <w:szCs w:val="24"/>
          <w:lang w:val="ro-MO"/>
        </w:rPr>
        <w:t>documente financiare, obligaţia de a face un anunţ oficial).</w:t>
      </w:r>
    </w:p>
    <w:p w:rsidR="00FB63E1" w:rsidRPr="00FB63E1" w:rsidRDefault="00FB63E1" w:rsidP="00D1607B">
      <w:pPr>
        <w:suppressAutoHyphens w:val="0"/>
        <w:autoSpaceDE w:val="0"/>
        <w:autoSpaceDN w:val="0"/>
        <w:adjustRightInd w:val="0"/>
        <w:ind w:firstLine="567"/>
        <w:jc w:val="both"/>
        <w:rPr>
          <w:sz w:val="24"/>
          <w:szCs w:val="24"/>
          <w:lang w:val="ro-MO"/>
        </w:rPr>
      </w:pPr>
    </w:p>
    <w:p w:rsidR="003D1A18" w:rsidRPr="00FB63E1" w:rsidRDefault="003D1A18" w:rsidP="00D1607B">
      <w:pPr>
        <w:ind w:firstLine="567"/>
        <w:jc w:val="right"/>
        <w:rPr>
          <w:sz w:val="24"/>
          <w:szCs w:val="24"/>
          <w:lang w:val="ro-RO" w:eastAsia="en-US"/>
        </w:rPr>
      </w:pPr>
      <w:r w:rsidRPr="00FB63E1">
        <w:rPr>
          <w:sz w:val="24"/>
          <w:szCs w:val="24"/>
          <w:lang w:val="ro-RO" w:eastAsia="en-US"/>
        </w:rPr>
        <w:t>Anexa nr. 2</w:t>
      </w:r>
    </w:p>
    <w:p w:rsidR="003D1A18" w:rsidRPr="00FB63E1" w:rsidRDefault="003D1A18" w:rsidP="00D1607B">
      <w:pPr>
        <w:ind w:firstLine="567"/>
        <w:jc w:val="right"/>
        <w:rPr>
          <w:sz w:val="24"/>
          <w:szCs w:val="24"/>
          <w:lang w:val="ro-RO" w:eastAsia="ru-RU"/>
        </w:rPr>
      </w:pPr>
      <w:r w:rsidRPr="00FB63E1">
        <w:rPr>
          <w:sz w:val="24"/>
          <w:szCs w:val="24"/>
          <w:lang w:val="ro-RO" w:eastAsia="ru-RU"/>
        </w:rPr>
        <w:t>la Metodologia de estimare a costurilor administrative</w:t>
      </w:r>
    </w:p>
    <w:p w:rsidR="003D1A18" w:rsidRPr="00FB63E1" w:rsidRDefault="003D1A18" w:rsidP="00D1607B">
      <w:pPr>
        <w:ind w:firstLine="567"/>
        <w:jc w:val="right"/>
        <w:rPr>
          <w:sz w:val="24"/>
          <w:szCs w:val="24"/>
          <w:lang w:val="ro-RO" w:eastAsia="ru-RU"/>
        </w:rPr>
      </w:pPr>
      <w:r w:rsidRPr="00FB63E1">
        <w:rPr>
          <w:sz w:val="24"/>
          <w:szCs w:val="24"/>
          <w:lang w:val="ro-RO" w:eastAsia="ru-RU"/>
        </w:rPr>
        <w:t>prin aplicarea Modelului Costului Standard</w:t>
      </w:r>
    </w:p>
    <w:p w:rsidR="00BF4E71" w:rsidRPr="00FB63E1" w:rsidRDefault="00BF4E71" w:rsidP="00D1607B">
      <w:pPr>
        <w:pStyle w:val="a7"/>
        <w:ind w:firstLine="567"/>
        <w:rPr>
          <w:i w:val="0"/>
          <w:lang w:val="ro-RO"/>
        </w:rPr>
      </w:pPr>
    </w:p>
    <w:p w:rsidR="00D630C6" w:rsidRPr="00FB63E1" w:rsidRDefault="00D630C6" w:rsidP="00D1607B">
      <w:pPr>
        <w:ind w:firstLine="567"/>
        <w:jc w:val="center"/>
        <w:rPr>
          <w:b/>
          <w:sz w:val="24"/>
          <w:szCs w:val="24"/>
          <w:lang w:val="ro-RO"/>
        </w:rPr>
      </w:pPr>
      <w:r w:rsidRPr="00FB63E1">
        <w:rPr>
          <w:b/>
          <w:sz w:val="24"/>
          <w:szCs w:val="24"/>
          <w:lang w:val="ro-RO"/>
        </w:rPr>
        <w:t xml:space="preserve">Principalele tipuri de </w:t>
      </w:r>
      <w:r w:rsidR="00E15EE0" w:rsidRPr="00FB63E1">
        <w:rPr>
          <w:b/>
          <w:sz w:val="24"/>
          <w:szCs w:val="24"/>
          <w:lang w:val="ro-RO"/>
        </w:rPr>
        <w:t>activităţi administrative</w:t>
      </w:r>
      <w:r w:rsidRPr="00FB63E1">
        <w:rPr>
          <w:b/>
          <w:sz w:val="24"/>
          <w:szCs w:val="24"/>
          <w:lang w:val="ro-RO"/>
        </w:rPr>
        <w:t xml:space="preserve"> în conformitate cu MCS</w:t>
      </w:r>
    </w:p>
    <w:p w:rsidR="00D630C6" w:rsidRPr="00FB63E1" w:rsidRDefault="00D630C6" w:rsidP="00D1607B">
      <w:pPr>
        <w:ind w:firstLine="567"/>
        <w:rPr>
          <w:sz w:val="24"/>
          <w:szCs w:val="24"/>
          <w:lang w:val="ro-RO"/>
        </w:rPr>
      </w:pP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Familiarizarea cu obligaţia informaţională</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Instruirea, actualizarea cunoştinţelor angajaţilor privind obligaţia informaţională</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Extragerea informaţiei relevante din datele existente</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Adaptarea datelor existente pentru a se conforma cerinţelor obligaţiei informaţionale</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Elaborarea datelor noi, inclusiv calcularea, verificarea, corectarea datelor</w:t>
      </w:r>
      <w:r w:rsidR="00E15EE0"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Organizarea şedinţelor interne a persoanelor responsabile cu îndeplinirea obligaţiei informaţionale şi externe cu specialiștii externi</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Colectarea documentelor/datelor necesare pentru solicitarea actelor permisive</w:t>
      </w:r>
      <w:r w:rsidR="00E15EE0"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Oferirea informaţiilor solicitate de către controlorii autorităţilor publice sau cei desemnaţi de acestea</w:t>
      </w:r>
      <w:r w:rsidR="00E15EE0"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Completarea formularelor rapoartelor/dărilor de seamă/cererilor</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Arhivarea documentelor/rapoartelor</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Efectuare</w:t>
      </w:r>
      <w:r w:rsidR="00F368FD" w:rsidRPr="00FB63E1">
        <w:rPr>
          <w:sz w:val="24"/>
          <w:szCs w:val="24"/>
          <w:lang w:val="ro-MO"/>
        </w:rPr>
        <w:t>a tranzacţiilor/plăţilor</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Prezentarea/transmiterea informaţiei.</w:t>
      </w:r>
    </w:p>
    <w:p w:rsidR="00BF4E71" w:rsidRPr="00FB63E1" w:rsidRDefault="00BF4E71" w:rsidP="00D1607B">
      <w:pPr>
        <w:ind w:firstLine="567"/>
        <w:jc w:val="both"/>
        <w:rPr>
          <w:sz w:val="24"/>
          <w:szCs w:val="24"/>
          <w:lang w:val="ro-RO"/>
        </w:rPr>
        <w:sectPr w:rsidR="00BF4E71" w:rsidRPr="00FB63E1">
          <w:pgSz w:w="11906" w:h="16838"/>
          <w:pgMar w:top="1134" w:right="850" w:bottom="1134" w:left="1701" w:header="708" w:footer="708" w:gutter="0"/>
          <w:cols w:space="708"/>
          <w:docGrid w:linePitch="360"/>
        </w:sectPr>
      </w:pPr>
    </w:p>
    <w:p w:rsidR="00A002DC" w:rsidRPr="0012192E" w:rsidRDefault="00A002DC" w:rsidP="00D1607B">
      <w:pPr>
        <w:pStyle w:val="a6"/>
        <w:spacing w:line="240" w:lineRule="auto"/>
        <w:ind w:firstLine="567"/>
        <w:rPr>
          <w:caps/>
          <w:sz w:val="28"/>
          <w:szCs w:val="28"/>
          <w:lang w:val="ro-RO"/>
        </w:rPr>
      </w:pPr>
      <w:r w:rsidRPr="0012192E">
        <w:rPr>
          <w:caps/>
          <w:sz w:val="28"/>
          <w:szCs w:val="28"/>
          <w:lang w:val="ro-RO"/>
        </w:rPr>
        <w:lastRenderedPageBreak/>
        <w:t>Notă INFORMATIVĂ</w:t>
      </w:r>
    </w:p>
    <w:p w:rsidR="00A002DC" w:rsidRPr="0012192E" w:rsidRDefault="00A002DC" w:rsidP="00D1607B">
      <w:pPr>
        <w:ind w:firstLine="567"/>
        <w:jc w:val="center"/>
        <w:rPr>
          <w:szCs w:val="28"/>
          <w:lang w:val="ro-RO"/>
        </w:rPr>
      </w:pPr>
      <w:r w:rsidRPr="0012192E">
        <w:rPr>
          <w:szCs w:val="28"/>
          <w:lang w:val="ro-RO"/>
        </w:rPr>
        <w:t xml:space="preserve">la proiectul de </w:t>
      </w:r>
      <w:proofErr w:type="spellStart"/>
      <w:r w:rsidRPr="0012192E">
        <w:rPr>
          <w:szCs w:val="28"/>
          <w:lang w:val="ro-RO"/>
        </w:rPr>
        <w:t>hotăr</w:t>
      </w:r>
      <w:r w:rsidR="009C252F" w:rsidRPr="0012192E">
        <w:rPr>
          <w:szCs w:val="28"/>
          <w:lang w:val="ro-RO"/>
        </w:rPr>
        <w:t>î</w:t>
      </w:r>
      <w:r w:rsidRPr="0012192E">
        <w:rPr>
          <w:szCs w:val="28"/>
          <w:lang w:val="ro-RO"/>
        </w:rPr>
        <w:t>re</w:t>
      </w:r>
      <w:proofErr w:type="spellEnd"/>
      <w:r w:rsidRPr="0012192E">
        <w:rPr>
          <w:szCs w:val="28"/>
          <w:lang w:val="ro-RO"/>
        </w:rPr>
        <w:t xml:space="preserve"> a Guvernului </w:t>
      </w:r>
      <w:r w:rsidR="00CA53BD" w:rsidRPr="0012192E">
        <w:rPr>
          <w:szCs w:val="28"/>
          <w:lang w:val="ro-RO"/>
        </w:rPr>
        <w:t>„</w:t>
      </w:r>
      <w:r w:rsidR="007E687F" w:rsidRPr="0012192E">
        <w:rPr>
          <w:szCs w:val="28"/>
          <w:lang w:val="ro-RO"/>
        </w:rPr>
        <w:t>Cu privire la</w:t>
      </w:r>
      <w:r w:rsidR="00CA53BD" w:rsidRPr="0012192E">
        <w:rPr>
          <w:szCs w:val="28"/>
          <w:lang w:val="ro-RO"/>
        </w:rPr>
        <w:t xml:space="preserve"> </w:t>
      </w:r>
      <w:r w:rsidR="0060400C" w:rsidRPr="0012192E">
        <w:rPr>
          <w:szCs w:val="28"/>
          <w:lang w:val="ro-RO"/>
        </w:rPr>
        <w:t>aprobarea Metodologiei de estimare a costurilor administrative prin aplicarea Modelului Costului Standard</w:t>
      </w:r>
      <w:r w:rsidR="00CA53BD" w:rsidRPr="0012192E">
        <w:rPr>
          <w:szCs w:val="28"/>
          <w:lang w:val="ro-RO"/>
        </w:rPr>
        <w:t>”</w:t>
      </w:r>
    </w:p>
    <w:p w:rsidR="00A002DC" w:rsidRPr="0012192E" w:rsidRDefault="00A002DC" w:rsidP="00D1607B">
      <w:pPr>
        <w:ind w:firstLine="567"/>
        <w:rPr>
          <w:b/>
          <w:szCs w:val="28"/>
          <w:lang w:val="ro-RO"/>
        </w:rPr>
      </w:pPr>
    </w:p>
    <w:p w:rsidR="006B68F9" w:rsidRDefault="007E687F" w:rsidP="00C7224D">
      <w:pPr>
        <w:jc w:val="both"/>
        <w:rPr>
          <w:szCs w:val="28"/>
          <w:lang w:val="ro-RO"/>
        </w:rPr>
      </w:pPr>
      <w:r w:rsidRPr="0012192E">
        <w:rPr>
          <w:szCs w:val="28"/>
          <w:lang w:val="ro-RO"/>
        </w:rPr>
        <w:tab/>
      </w:r>
      <w:r w:rsidR="006B68F9" w:rsidRPr="006B68F9">
        <w:rPr>
          <w:szCs w:val="28"/>
          <w:lang w:val="ro-RO"/>
        </w:rPr>
        <w:t xml:space="preserve">Proiectul hotărîrii de Guvern „Cu privire la aprobarea Metodologiei de estimare a costurilor administrative prin aplicarea Modelului Costului Standard” a fost elaborat </w:t>
      </w:r>
      <w:r w:rsidR="006B68F9">
        <w:rPr>
          <w:szCs w:val="28"/>
          <w:lang w:val="ro-RO"/>
        </w:rPr>
        <w:t>î</w:t>
      </w:r>
      <w:r w:rsidR="006B68F9" w:rsidRPr="006B68F9">
        <w:rPr>
          <w:szCs w:val="28"/>
          <w:lang w:val="ro-RO"/>
        </w:rPr>
        <w:t xml:space="preserve">n vederea asigurării unui instrument de estimare a costurilor administrative suportate de către agenţii economici ca rezultat al necesităţii respectării prevederilor reglementărilor de stat din Republica Moldova, în contextul necesităţii evaluării indicatorilor din capitolul „Business: cu reguli clare de joc” din Strategia naţională de dezvoltare „Moldova 2020”, aprobată prin Legea nr.166 din 11 iulie 2012, precum şi pentru </w:t>
      </w:r>
      <w:r w:rsidR="0046226C">
        <w:rPr>
          <w:szCs w:val="28"/>
          <w:lang w:val="ro-RO"/>
        </w:rPr>
        <w:t xml:space="preserve">implementarea pct.2 </w:t>
      </w:r>
      <w:r w:rsidR="006B68F9" w:rsidRPr="006B68F9">
        <w:rPr>
          <w:szCs w:val="28"/>
          <w:lang w:val="ro-RO"/>
        </w:rPr>
        <w:t xml:space="preserve">din Planul de acţiuni pentru implementarea în anii 2013-2015 a Strategiei reformei cadrului de reglementare a activităţii de întreprinzător pentru anii 2013-2020, aprobat prin </w:t>
      </w:r>
      <w:proofErr w:type="spellStart"/>
      <w:r w:rsidR="006B68F9" w:rsidRPr="006B68F9">
        <w:rPr>
          <w:szCs w:val="28"/>
          <w:lang w:val="ro-RO"/>
        </w:rPr>
        <w:t>Hotărîrea</w:t>
      </w:r>
      <w:proofErr w:type="spellEnd"/>
      <w:r w:rsidR="006B68F9" w:rsidRPr="006B68F9">
        <w:rPr>
          <w:szCs w:val="28"/>
          <w:lang w:val="ro-RO"/>
        </w:rPr>
        <w:t xml:space="preserve"> Guvernulu</w:t>
      </w:r>
      <w:r w:rsidR="00E26A81">
        <w:rPr>
          <w:szCs w:val="28"/>
          <w:lang w:val="ro-RO"/>
        </w:rPr>
        <w:t>i nr.1021 din 16 decembrie 2013.</w:t>
      </w:r>
    </w:p>
    <w:p w:rsidR="006C716E" w:rsidRPr="0012192E" w:rsidRDefault="007E687F" w:rsidP="002E02E0">
      <w:pPr>
        <w:jc w:val="both"/>
        <w:rPr>
          <w:szCs w:val="28"/>
          <w:lang w:val="ro-RO"/>
        </w:rPr>
      </w:pPr>
      <w:bookmarkStart w:id="3" w:name="_GoBack"/>
      <w:bookmarkEnd w:id="3"/>
      <w:r w:rsidRPr="0012192E">
        <w:rPr>
          <w:szCs w:val="28"/>
          <w:lang w:val="ro-MO"/>
        </w:rPr>
        <w:tab/>
      </w:r>
      <w:r w:rsidR="006C716E" w:rsidRPr="0012192E">
        <w:rPr>
          <w:szCs w:val="28"/>
          <w:lang w:val="ro-MO"/>
        </w:rPr>
        <w:t>Metodologia propusă stabileşte modalitatea de estimare a costurilor administrative suportate de către agenţii economici ca rezultat al necesităţii respectării prevederilor reglementărilor din Republica Moldova</w:t>
      </w:r>
      <w:r w:rsidR="002E02E0">
        <w:rPr>
          <w:szCs w:val="28"/>
          <w:lang w:val="ro-MO"/>
        </w:rPr>
        <w:t>.</w:t>
      </w:r>
    </w:p>
    <w:p w:rsidR="00A002DC" w:rsidRPr="0012192E" w:rsidRDefault="007E687F" w:rsidP="002E02E0">
      <w:pPr>
        <w:jc w:val="both"/>
        <w:rPr>
          <w:szCs w:val="28"/>
          <w:lang w:val="ro-RO"/>
        </w:rPr>
      </w:pPr>
      <w:r w:rsidRPr="0012192E">
        <w:rPr>
          <w:szCs w:val="28"/>
          <w:lang w:val="ro-RO"/>
        </w:rPr>
        <w:tab/>
      </w:r>
      <w:r w:rsidR="00E62CCF" w:rsidRPr="0012192E">
        <w:rPr>
          <w:szCs w:val="28"/>
          <w:lang w:val="ro-RO"/>
        </w:rPr>
        <w:t>Modelul</w:t>
      </w:r>
      <w:r w:rsidR="003F243A" w:rsidRPr="0012192E">
        <w:rPr>
          <w:szCs w:val="28"/>
          <w:lang w:val="ro-RO"/>
        </w:rPr>
        <w:t xml:space="preserve"> Costului Standard </w:t>
      </w:r>
      <w:r w:rsidR="00E62CCF" w:rsidRPr="0012192E">
        <w:rPr>
          <w:szCs w:val="28"/>
          <w:lang w:val="ro-RO"/>
        </w:rPr>
        <w:t>are drept obiectiv</w:t>
      </w:r>
      <w:r w:rsidR="003F243A" w:rsidRPr="0012192E">
        <w:rPr>
          <w:szCs w:val="28"/>
          <w:lang w:val="ro-RO"/>
        </w:rPr>
        <w:t xml:space="preserve"> identificarea</w:t>
      </w:r>
      <w:r w:rsidR="00E62CCF" w:rsidRPr="0012192E">
        <w:rPr>
          <w:szCs w:val="28"/>
          <w:lang w:val="ro-RO"/>
        </w:rPr>
        <w:t xml:space="preserve"> </w:t>
      </w:r>
      <w:r w:rsidR="003F243A" w:rsidRPr="0012192E">
        <w:rPr>
          <w:szCs w:val="28"/>
          <w:lang w:val="ro-RO"/>
        </w:rPr>
        <w:t xml:space="preserve">şi simplificarea acelor </w:t>
      </w:r>
      <w:r w:rsidR="00E62CCF" w:rsidRPr="0012192E">
        <w:rPr>
          <w:szCs w:val="28"/>
          <w:lang w:val="ro-RO"/>
        </w:rPr>
        <w:t>prevederi din reglementări, care</w:t>
      </w:r>
      <w:r w:rsidR="005D7802" w:rsidRPr="0012192E">
        <w:rPr>
          <w:szCs w:val="28"/>
          <w:lang w:val="ro-RO"/>
        </w:rPr>
        <w:t xml:space="preserve"> duc la </w:t>
      </w:r>
      <w:r w:rsidR="002B5280" w:rsidRPr="0012192E">
        <w:rPr>
          <w:szCs w:val="28"/>
          <w:lang w:val="ro-RO"/>
        </w:rPr>
        <w:t>costuri administrative majore pentru agenţii economici.</w:t>
      </w:r>
      <w:r w:rsidR="00E62CCF" w:rsidRPr="0012192E">
        <w:rPr>
          <w:szCs w:val="28"/>
          <w:lang w:val="ro-RO"/>
        </w:rPr>
        <w:t xml:space="preserve"> </w:t>
      </w:r>
      <w:r w:rsidR="003136BF" w:rsidRPr="0012192E">
        <w:rPr>
          <w:szCs w:val="28"/>
          <w:lang w:val="ro-RO"/>
        </w:rPr>
        <w:t>Pentru</w:t>
      </w:r>
      <w:r w:rsidR="003F243A" w:rsidRPr="0012192E">
        <w:rPr>
          <w:szCs w:val="28"/>
          <w:lang w:val="ro-RO"/>
        </w:rPr>
        <w:t xml:space="preserve"> </w:t>
      </w:r>
      <w:r w:rsidR="002B5280" w:rsidRPr="0012192E">
        <w:rPr>
          <w:szCs w:val="28"/>
          <w:lang w:val="ro-RO"/>
        </w:rPr>
        <w:t>costuril</w:t>
      </w:r>
      <w:r w:rsidR="003136BF" w:rsidRPr="0012192E">
        <w:rPr>
          <w:szCs w:val="28"/>
          <w:lang w:val="ro-RO"/>
        </w:rPr>
        <w:t>e</w:t>
      </w:r>
      <w:r w:rsidR="002B5280" w:rsidRPr="0012192E">
        <w:rPr>
          <w:szCs w:val="28"/>
          <w:lang w:val="ro-RO"/>
        </w:rPr>
        <w:t xml:space="preserve"> administrative </w:t>
      </w:r>
      <w:r w:rsidR="003136BF" w:rsidRPr="0012192E">
        <w:rPr>
          <w:szCs w:val="28"/>
          <w:lang w:val="ro-RO"/>
        </w:rPr>
        <w:t>estimate</w:t>
      </w:r>
      <w:r w:rsidR="002B5280" w:rsidRPr="0012192E">
        <w:rPr>
          <w:szCs w:val="28"/>
          <w:lang w:val="ro-RO"/>
        </w:rPr>
        <w:t xml:space="preserve"> prin intermediul</w:t>
      </w:r>
      <w:r w:rsidR="003F243A" w:rsidRPr="0012192E">
        <w:rPr>
          <w:szCs w:val="28"/>
          <w:lang w:val="ro-RO"/>
        </w:rPr>
        <w:t xml:space="preserve"> </w:t>
      </w:r>
      <w:r w:rsidR="00706F4E" w:rsidRPr="0012192E">
        <w:rPr>
          <w:szCs w:val="28"/>
          <w:lang w:val="ro-RO"/>
        </w:rPr>
        <w:t xml:space="preserve">Modelului Costului Standard </w:t>
      </w:r>
      <w:r w:rsidR="002B5280" w:rsidRPr="0012192E">
        <w:rPr>
          <w:szCs w:val="28"/>
          <w:lang w:val="ro-RO"/>
        </w:rPr>
        <w:t xml:space="preserve">se fixează </w:t>
      </w:r>
      <w:r w:rsidR="00850CCF" w:rsidRPr="0012192E">
        <w:rPr>
          <w:szCs w:val="28"/>
          <w:lang w:val="ro-RO"/>
        </w:rPr>
        <w:t>obiective</w:t>
      </w:r>
      <w:r w:rsidR="002B5280" w:rsidRPr="0012192E">
        <w:rPr>
          <w:szCs w:val="28"/>
          <w:lang w:val="ro-RO"/>
        </w:rPr>
        <w:t xml:space="preserve"> de </w:t>
      </w:r>
      <w:r w:rsidR="003F243A" w:rsidRPr="0012192E">
        <w:rPr>
          <w:szCs w:val="28"/>
          <w:lang w:val="ro-RO"/>
        </w:rPr>
        <w:t>reducere a costurilor administrative</w:t>
      </w:r>
      <w:r w:rsidR="00FB2BC2" w:rsidRPr="0012192E">
        <w:rPr>
          <w:szCs w:val="28"/>
          <w:lang w:val="ro-RO"/>
        </w:rPr>
        <w:t>,</w:t>
      </w:r>
      <w:r w:rsidR="00FB2BC2" w:rsidRPr="0012192E">
        <w:rPr>
          <w:rFonts w:eastAsiaTheme="minorHAnsi"/>
          <w:szCs w:val="28"/>
          <w:lang w:val="ro-MO" w:eastAsia="en-US"/>
        </w:rPr>
        <w:t xml:space="preserve"> </w:t>
      </w:r>
      <w:r w:rsidR="00FB2BC2" w:rsidRPr="0012192E">
        <w:rPr>
          <w:szCs w:val="28"/>
          <w:lang w:val="ro-MO"/>
        </w:rPr>
        <w:t>gradul de realizare a cărora este apreciat periodic prin estimarea costurilor administrative noi</w:t>
      </w:r>
      <w:r w:rsidR="002938C5" w:rsidRPr="0012192E">
        <w:rPr>
          <w:szCs w:val="28"/>
          <w:lang w:val="ro-MO"/>
        </w:rPr>
        <w:t>.</w:t>
      </w:r>
      <w:r w:rsidR="003F243A" w:rsidRPr="0012192E">
        <w:rPr>
          <w:szCs w:val="28"/>
          <w:lang w:val="ro-RO"/>
        </w:rPr>
        <w:t xml:space="preserve"> </w:t>
      </w:r>
      <w:r w:rsidR="0026034E" w:rsidRPr="0012192E">
        <w:rPr>
          <w:szCs w:val="28"/>
          <w:lang w:val="ro-RO"/>
        </w:rPr>
        <w:t xml:space="preserve">De asemenea, prin aplicarea </w:t>
      </w:r>
      <w:r w:rsidR="00706F4E" w:rsidRPr="0012192E">
        <w:rPr>
          <w:szCs w:val="28"/>
          <w:lang w:val="ro-RO"/>
        </w:rPr>
        <w:t xml:space="preserve">Modelului Costului Standard </w:t>
      </w:r>
      <w:r w:rsidR="0026034E" w:rsidRPr="0012192E">
        <w:rPr>
          <w:szCs w:val="28"/>
          <w:lang w:val="ro-RO"/>
        </w:rPr>
        <w:t>se urmărește asigurarea ca reglementările noi să nu impună costuri administrative nejustificate asupra subiecţilor reglementaţi</w:t>
      </w:r>
      <w:r w:rsidR="003F243A" w:rsidRPr="0012192E">
        <w:rPr>
          <w:szCs w:val="28"/>
          <w:lang w:val="ro-RO"/>
        </w:rPr>
        <w:t xml:space="preserve">. </w:t>
      </w:r>
      <w:r w:rsidR="00C17367" w:rsidRPr="0012192E">
        <w:rPr>
          <w:szCs w:val="28"/>
          <w:lang w:val="ro-RO"/>
        </w:rPr>
        <w:t xml:space="preserve">Modelul Costului Standard </w:t>
      </w:r>
      <w:r w:rsidR="003F243A" w:rsidRPr="0012192E">
        <w:rPr>
          <w:szCs w:val="28"/>
          <w:lang w:val="ro-RO"/>
        </w:rPr>
        <w:t xml:space="preserve">nu </w:t>
      </w:r>
      <w:r w:rsidR="00A073DE" w:rsidRPr="0012192E">
        <w:rPr>
          <w:szCs w:val="28"/>
          <w:lang w:val="ro-RO"/>
        </w:rPr>
        <w:t xml:space="preserve">apreciază beneficiile reglementării şi </w:t>
      </w:r>
      <w:r w:rsidR="00850CCF" w:rsidRPr="0012192E">
        <w:rPr>
          <w:szCs w:val="28"/>
          <w:lang w:val="ro-RO"/>
        </w:rPr>
        <w:t xml:space="preserve">nici </w:t>
      </w:r>
      <w:r w:rsidR="00A073DE" w:rsidRPr="0012192E">
        <w:rPr>
          <w:szCs w:val="28"/>
          <w:lang w:val="ro-RO"/>
        </w:rPr>
        <w:t>faptul</w:t>
      </w:r>
      <w:r w:rsidR="003F243A" w:rsidRPr="0012192E">
        <w:rPr>
          <w:szCs w:val="28"/>
          <w:lang w:val="ro-RO"/>
        </w:rPr>
        <w:t xml:space="preserve"> dacă reglementarea este rezonabilă.</w:t>
      </w:r>
    </w:p>
    <w:p w:rsidR="00B27B6D" w:rsidRPr="0012192E" w:rsidRDefault="007E687F" w:rsidP="009C164C">
      <w:pPr>
        <w:jc w:val="both"/>
        <w:rPr>
          <w:szCs w:val="28"/>
          <w:lang w:val="ro-RO"/>
        </w:rPr>
      </w:pPr>
      <w:r w:rsidRPr="0012192E">
        <w:rPr>
          <w:szCs w:val="28"/>
          <w:lang w:val="ro-RO"/>
        </w:rPr>
        <w:tab/>
      </w:r>
      <w:r w:rsidR="002864DC" w:rsidRPr="0012192E">
        <w:rPr>
          <w:szCs w:val="28"/>
          <w:lang w:val="ro-RO"/>
        </w:rPr>
        <w:t xml:space="preserve">De </w:t>
      </w:r>
      <w:r w:rsidR="0030558D" w:rsidRPr="0012192E">
        <w:rPr>
          <w:szCs w:val="28"/>
          <w:lang w:val="ro-RO"/>
        </w:rPr>
        <w:t>menţionat că</w:t>
      </w:r>
      <w:r w:rsidR="002864DC" w:rsidRPr="0012192E">
        <w:rPr>
          <w:szCs w:val="28"/>
          <w:lang w:val="ro-RO"/>
        </w:rPr>
        <w:t>,</w:t>
      </w:r>
      <w:r w:rsidR="00374D49" w:rsidRPr="0012192E">
        <w:rPr>
          <w:szCs w:val="28"/>
          <w:lang w:val="ro-RO"/>
        </w:rPr>
        <w:t xml:space="preserve"> </w:t>
      </w:r>
      <w:r w:rsidR="0030558D" w:rsidRPr="0012192E">
        <w:rPr>
          <w:szCs w:val="28"/>
          <w:lang w:val="ro-RO"/>
        </w:rPr>
        <w:t>s</w:t>
      </w:r>
      <w:r w:rsidR="00B27B6D" w:rsidRPr="0012192E">
        <w:rPr>
          <w:szCs w:val="28"/>
          <w:lang w:val="ro-RO"/>
        </w:rPr>
        <w:t xml:space="preserve">tatele membre </w:t>
      </w:r>
      <w:r w:rsidR="0030558D" w:rsidRPr="0012192E">
        <w:rPr>
          <w:szCs w:val="28"/>
          <w:lang w:val="ro-RO"/>
        </w:rPr>
        <w:t>ale Uniunii Europene</w:t>
      </w:r>
      <w:r w:rsidR="00B27B6D" w:rsidRPr="0012192E">
        <w:rPr>
          <w:szCs w:val="28"/>
          <w:lang w:val="ro-RO"/>
        </w:rPr>
        <w:t xml:space="preserve"> sunt obligate s</w:t>
      </w:r>
      <w:r w:rsidR="0030558D" w:rsidRPr="0012192E">
        <w:rPr>
          <w:szCs w:val="28"/>
          <w:lang w:val="ro-RO"/>
        </w:rPr>
        <w:t>ă</w:t>
      </w:r>
      <w:r w:rsidR="00B27B6D" w:rsidRPr="0012192E">
        <w:rPr>
          <w:szCs w:val="28"/>
          <w:lang w:val="ro-RO"/>
        </w:rPr>
        <w:t xml:space="preserve"> efectueze </w:t>
      </w:r>
      <w:r w:rsidR="0030558D" w:rsidRPr="0012192E">
        <w:rPr>
          <w:szCs w:val="28"/>
          <w:lang w:val="ro-RO"/>
        </w:rPr>
        <w:t>evaluări</w:t>
      </w:r>
      <w:r w:rsidR="00B27B6D" w:rsidRPr="0012192E">
        <w:rPr>
          <w:szCs w:val="28"/>
          <w:lang w:val="ro-RO"/>
        </w:rPr>
        <w:t xml:space="preserve"> ex-post (asupra </w:t>
      </w:r>
      <w:r w:rsidR="0030558D" w:rsidRPr="0012192E">
        <w:rPr>
          <w:szCs w:val="28"/>
          <w:lang w:val="ro-RO"/>
        </w:rPr>
        <w:t>legislației</w:t>
      </w:r>
      <w:r w:rsidR="00B27B6D" w:rsidRPr="0012192E">
        <w:rPr>
          <w:szCs w:val="28"/>
          <w:lang w:val="ro-RO"/>
        </w:rPr>
        <w:t xml:space="preserve"> </w:t>
      </w:r>
      <w:r w:rsidR="0030558D" w:rsidRPr="0012192E">
        <w:rPr>
          <w:szCs w:val="28"/>
          <w:lang w:val="ro-RO"/>
        </w:rPr>
        <w:t>î</w:t>
      </w:r>
      <w:r w:rsidR="00B27B6D" w:rsidRPr="0012192E">
        <w:rPr>
          <w:szCs w:val="28"/>
          <w:lang w:val="ro-RO"/>
        </w:rPr>
        <w:t>n vigoare) ale costurilor administrative, s</w:t>
      </w:r>
      <w:r w:rsidR="0030558D" w:rsidRPr="0012192E">
        <w:rPr>
          <w:szCs w:val="28"/>
          <w:lang w:val="ro-RO"/>
        </w:rPr>
        <w:t>ă</w:t>
      </w:r>
      <w:r w:rsidR="00B27B6D" w:rsidRPr="0012192E">
        <w:rPr>
          <w:szCs w:val="28"/>
          <w:lang w:val="ro-RO"/>
        </w:rPr>
        <w:t xml:space="preserve"> </w:t>
      </w:r>
      <w:r w:rsidR="0030558D" w:rsidRPr="0012192E">
        <w:rPr>
          <w:szCs w:val="28"/>
          <w:lang w:val="ro-RO"/>
        </w:rPr>
        <w:t>stabilească</w:t>
      </w:r>
      <w:r w:rsidR="00B27B6D" w:rsidRPr="0012192E">
        <w:rPr>
          <w:szCs w:val="28"/>
          <w:lang w:val="ro-RO"/>
        </w:rPr>
        <w:t xml:space="preserve"> obiective de simplificare </w:t>
      </w:r>
      <w:r w:rsidR="0030558D" w:rsidRPr="0012192E">
        <w:rPr>
          <w:szCs w:val="28"/>
          <w:lang w:val="ro-RO"/>
        </w:rPr>
        <w:t>ş</w:t>
      </w:r>
      <w:r w:rsidR="00B27B6D" w:rsidRPr="0012192E">
        <w:rPr>
          <w:szCs w:val="28"/>
          <w:lang w:val="ro-RO"/>
        </w:rPr>
        <w:t>i s</w:t>
      </w:r>
      <w:r w:rsidR="0030558D" w:rsidRPr="0012192E">
        <w:rPr>
          <w:szCs w:val="28"/>
          <w:lang w:val="ro-RO"/>
        </w:rPr>
        <w:t>ă</w:t>
      </w:r>
      <w:r w:rsidR="00B27B6D" w:rsidRPr="0012192E">
        <w:rPr>
          <w:szCs w:val="28"/>
          <w:lang w:val="ro-RO"/>
        </w:rPr>
        <w:t xml:space="preserve"> ia m</w:t>
      </w:r>
      <w:r w:rsidR="0030558D" w:rsidRPr="0012192E">
        <w:rPr>
          <w:szCs w:val="28"/>
          <w:lang w:val="ro-RO"/>
        </w:rPr>
        <w:t>ăsurile necesare</w:t>
      </w:r>
      <w:r w:rsidR="00B27B6D" w:rsidRPr="0012192E">
        <w:rPr>
          <w:szCs w:val="28"/>
          <w:lang w:val="ro-RO"/>
        </w:rPr>
        <w:t>. Aceste ac</w:t>
      </w:r>
      <w:r w:rsidR="0030558D" w:rsidRPr="0012192E">
        <w:rPr>
          <w:szCs w:val="28"/>
          <w:lang w:val="ro-RO"/>
        </w:rPr>
        <w:t>ţ</w:t>
      </w:r>
      <w:r w:rsidR="00B27B6D" w:rsidRPr="0012192E">
        <w:rPr>
          <w:szCs w:val="28"/>
          <w:lang w:val="ro-RO"/>
        </w:rPr>
        <w:t>iuni sunt menite s</w:t>
      </w:r>
      <w:r w:rsidR="0030558D" w:rsidRPr="0012192E">
        <w:rPr>
          <w:szCs w:val="28"/>
          <w:lang w:val="ro-RO"/>
        </w:rPr>
        <w:t>ă</w:t>
      </w:r>
      <w:r w:rsidR="00B27B6D" w:rsidRPr="0012192E">
        <w:rPr>
          <w:szCs w:val="28"/>
          <w:lang w:val="ro-RO"/>
        </w:rPr>
        <w:t xml:space="preserve"> creeze un mediu de afaceri mai eficient, care exercit</w:t>
      </w:r>
      <w:r w:rsidR="0030558D" w:rsidRPr="0012192E">
        <w:rPr>
          <w:szCs w:val="28"/>
          <w:lang w:val="ro-RO"/>
        </w:rPr>
        <w:t>ă</w:t>
      </w:r>
      <w:r w:rsidR="00B27B6D" w:rsidRPr="0012192E">
        <w:rPr>
          <w:szCs w:val="28"/>
          <w:lang w:val="ro-RO"/>
        </w:rPr>
        <w:t xml:space="preserve"> mai pu</w:t>
      </w:r>
      <w:r w:rsidR="0030558D" w:rsidRPr="0012192E">
        <w:rPr>
          <w:szCs w:val="28"/>
          <w:lang w:val="ro-RO"/>
        </w:rPr>
        <w:t>ţ</w:t>
      </w:r>
      <w:r w:rsidR="00B27B6D" w:rsidRPr="0012192E">
        <w:rPr>
          <w:szCs w:val="28"/>
          <w:lang w:val="ro-RO"/>
        </w:rPr>
        <w:t>in</w:t>
      </w:r>
      <w:r w:rsidR="0030558D" w:rsidRPr="0012192E">
        <w:rPr>
          <w:szCs w:val="28"/>
          <w:lang w:val="ro-RO"/>
        </w:rPr>
        <w:t>ă</w:t>
      </w:r>
      <w:r w:rsidR="00B27B6D" w:rsidRPr="0012192E">
        <w:rPr>
          <w:szCs w:val="28"/>
          <w:lang w:val="ro-RO"/>
        </w:rPr>
        <w:t xml:space="preserve"> presiune asupra </w:t>
      </w:r>
      <w:r w:rsidR="0030558D" w:rsidRPr="0012192E">
        <w:rPr>
          <w:szCs w:val="28"/>
          <w:lang w:val="ro-RO"/>
        </w:rPr>
        <w:t>agenților</w:t>
      </w:r>
      <w:r w:rsidR="00B27B6D" w:rsidRPr="0012192E">
        <w:rPr>
          <w:szCs w:val="28"/>
          <w:lang w:val="ro-RO"/>
        </w:rPr>
        <w:t xml:space="preserve"> economici </w:t>
      </w:r>
      <w:r w:rsidR="0030558D" w:rsidRPr="0012192E">
        <w:rPr>
          <w:szCs w:val="28"/>
          <w:lang w:val="ro-RO"/>
        </w:rPr>
        <w:t>ş</w:t>
      </w:r>
      <w:r w:rsidR="00B27B6D" w:rsidRPr="0012192E">
        <w:rPr>
          <w:szCs w:val="28"/>
          <w:lang w:val="ro-RO"/>
        </w:rPr>
        <w:t xml:space="preserve">i care, astfel, </w:t>
      </w:r>
      <w:r w:rsidR="0030558D" w:rsidRPr="0012192E">
        <w:rPr>
          <w:szCs w:val="28"/>
          <w:lang w:val="ro-RO"/>
        </w:rPr>
        <w:t>facilitează</w:t>
      </w:r>
      <w:r w:rsidR="00B27B6D" w:rsidRPr="0012192E">
        <w:rPr>
          <w:szCs w:val="28"/>
          <w:lang w:val="ro-RO"/>
        </w:rPr>
        <w:t xml:space="preserve"> activitatea </w:t>
      </w:r>
      <w:r w:rsidR="0030558D" w:rsidRPr="0012192E">
        <w:rPr>
          <w:szCs w:val="28"/>
          <w:lang w:val="ro-RO"/>
        </w:rPr>
        <w:t>companiilor</w:t>
      </w:r>
      <w:r w:rsidR="00B27B6D" w:rsidRPr="0012192E">
        <w:rPr>
          <w:szCs w:val="28"/>
          <w:lang w:val="ro-RO"/>
        </w:rPr>
        <w:t xml:space="preserve"> </w:t>
      </w:r>
      <w:r w:rsidR="0030558D" w:rsidRPr="0012192E">
        <w:rPr>
          <w:szCs w:val="28"/>
          <w:lang w:val="ro-RO"/>
        </w:rPr>
        <w:t>ş</w:t>
      </w:r>
      <w:r w:rsidR="00B27B6D" w:rsidRPr="0012192E">
        <w:rPr>
          <w:szCs w:val="28"/>
          <w:lang w:val="ro-RO"/>
        </w:rPr>
        <w:t xml:space="preserve">i </w:t>
      </w:r>
      <w:r w:rsidR="0030558D" w:rsidRPr="0012192E">
        <w:rPr>
          <w:szCs w:val="28"/>
          <w:lang w:val="ro-RO"/>
        </w:rPr>
        <w:t>stimulează</w:t>
      </w:r>
      <w:r w:rsidR="00B27B6D" w:rsidRPr="0012192E">
        <w:rPr>
          <w:szCs w:val="28"/>
          <w:lang w:val="ro-RO"/>
        </w:rPr>
        <w:t xml:space="preserve"> </w:t>
      </w:r>
      <w:r w:rsidR="0030558D" w:rsidRPr="0012192E">
        <w:rPr>
          <w:szCs w:val="28"/>
          <w:lang w:val="ro-RO"/>
        </w:rPr>
        <w:t>creșterea</w:t>
      </w:r>
      <w:r w:rsidR="00B27B6D" w:rsidRPr="0012192E">
        <w:rPr>
          <w:szCs w:val="28"/>
          <w:lang w:val="ro-RO"/>
        </w:rPr>
        <w:t xml:space="preserve"> economic</w:t>
      </w:r>
      <w:r w:rsidR="0030558D" w:rsidRPr="0012192E">
        <w:rPr>
          <w:szCs w:val="28"/>
          <w:lang w:val="ro-RO"/>
        </w:rPr>
        <w:t>ă</w:t>
      </w:r>
      <w:r w:rsidR="00B27B6D" w:rsidRPr="0012192E">
        <w:rPr>
          <w:szCs w:val="28"/>
          <w:lang w:val="ro-RO"/>
        </w:rPr>
        <w:t>.</w:t>
      </w:r>
    </w:p>
    <w:p w:rsidR="006F407B" w:rsidRPr="0012192E" w:rsidRDefault="007E687F" w:rsidP="009C164C">
      <w:pPr>
        <w:pStyle w:val="a5"/>
        <w:jc w:val="both"/>
        <w:rPr>
          <w:rFonts w:ascii="Times New Roman" w:eastAsia="Times New Roman" w:hAnsi="Times New Roman"/>
          <w:lang w:val="ro-RO"/>
        </w:rPr>
      </w:pPr>
      <w:r w:rsidRPr="0012192E">
        <w:rPr>
          <w:rFonts w:ascii="Times New Roman" w:eastAsia="Times New Roman" w:hAnsi="Times New Roman"/>
          <w:lang w:val="ro-RO"/>
        </w:rPr>
        <w:tab/>
      </w:r>
      <w:r w:rsidR="006F407B" w:rsidRPr="0012192E">
        <w:rPr>
          <w:rFonts w:ascii="Times New Roman" w:eastAsia="Times New Roman" w:hAnsi="Times New Roman"/>
          <w:lang w:val="ro-RO"/>
        </w:rPr>
        <w:t xml:space="preserve">Proiectul Hotărîrii de Guvern propus, stabileşte Metodologia de estimare a costurilor administrative prin aplicarea Modelului Costului Standard şi implică mijloace financiare doar pentru publicare. </w:t>
      </w:r>
      <w:r w:rsidR="001B7BCD" w:rsidRPr="0012192E">
        <w:rPr>
          <w:rFonts w:ascii="Times New Roman" w:eastAsia="Times New Roman" w:hAnsi="Times New Roman"/>
          <w:lang w:val="ro-RO"/>
        </w:rPr>
        <w:t>Autorităţile administraţiei publice centrale cu atribuţii în domeniul reglementării activităţii de întreprinzător, separat sau în colaborare cu alte instituţii,</w:t>
      </w:r>
      <w:r w:rsidR="006F407B" w:rsidRPr="0012192E">
        <w:rPr>
          <w:rFonts w:ascii="Times New Roman" w:eastAsia="Times New Roman" w:hAnsi="Times New Roman"/>
          <w:lang w:val="ro-RO"/>
        </w:rPr>
        <w:t xml:space="preserve"> vor efectua anual evaluări ale principalelor domenii de reglementare, </w:t>
      </w:r>
      <w:proofErr w:type="spellStart"/>
      <w:r w:rsidR="006F407B" w:rsidRPr="0012192E">
        <w:rPr>
          <w:rFonts w:ascii="Times New Roman" w:eastAsia="Times New Roman" w:hAnsi="Times New Roman"/>
          <w:lang w:val="ro-RO"/>
        </w:rPr>
        <w:t>aplic</w:t>
      </w:r>
      <w:r w:rsidR="009C252F" w:rsidRPr="0012192E">
        <w:rPr>
          <w:rFonts w:ascii="Times New Roman" w:eastAsia="Times New Roman" w:hAnsi="Times New Roman"/>
          <w:lang w:val="ro-RO"/>
        </w:rPr>
        <w:t>î</w:t>
      </w:r>
      <w:r w:rsidR="006F407B" w:rsidRPr="0012192E">
        <w:rPr>
          <w:rFonts w:ascii="Times New Roman" w:eastAsia="Times New Roman" w:hAnsi="Times New Roman"/>
          <w:lang w:val="ro-RO"/>
        </w:rPr>
        <w:t>nd</w:t>
      </w:r>
      <w:proofErr w:type="spellEnd"/>
      <w:r w:rsidR="006F407B" w:rsidRPr="0012192E">
        <w:rPr>
          <w:rFonts w:ascii="Times New Roman" w:eastAsia="Times New Roman" w:hAnsi="Times New Roman"/>
          <w:lang w:val="ro-RO"/>
        </w:rPr>
        <w:t xml:space="preserve"> Modelul Costului Standard, din contul şi în limita alocaţiilor aprobate anual în bugetul de stat.</w:t>
      </w:r>
    </w:p>
    <w:p w:rsidR="00A002DC" w:rsidRDefault="00A002DC" w:rsidP="00D1607B">
      <w:pPr>
        <w:pStyle w:val="a5"/>
        <w:autoSpaceDE/>
        <w:ind w:firstLine="567"/>
        <w:rPr>
          <w:rFonts w:ascii="Times New Roman" w:hAnsi="Times New Roman"/>
          <w:lang w:val="ro-RO"/>
        </w:rPr>
      </w:pPr>
    </w:p>
    <w:p w:rsidR="0012192E" w:rsidRPr="0012192E" w:rsidRDefault="0012192E" w:rsidP="00D1607B">
      <w:pPr>
        <w:pStyle w:val="a5"/>
        <w:autoSpaceDE/>
        <w:ind w:firstLine="567"/>
        <w:rPr>
          <w:rFonts w:ascii="Times New Roman" w:hAnsi="Times New Roman"/>
          <w:lang w:val="ro-RO"/>
        </w:rPr>
      </w:pPr>
    </w:p>
    <w:p w:rsidR="009535FD" w:rsidRDefault="009C252F" w:rsidP="00AC137E">
      <w:pPr>
        <w:pStyle w:val="a5"/>
        <w:autoSpaceDE/>
        <w:rPr>
          <w:rFonts w:ascii="Times New Roman" w:hAnsi="Times New Roman"/>
          <w:b/>
          <w:lang w:val="ro-RO"/>
        </w:rPr>
      </w:pPr>
      <w:r w:rsidRPr="0012192E">
        <w:rPr>
          <w:rFonts w:ascii="Times New Roman" w:hAnsi="Times New Roman"/>
          <w:b/>
          <w:lang w:val="ro-RO"/>
        </w:rPr>
        <w:tab/>
      </w:r>
      <w:r w:rsidR="009535FD" w:rsidRPr="009535FD">
        <w:rPr>
          <w:rFonts w:ascii="Times New Roman" w:hAnsi="Times New Roman"/>
          <w:b/>
          <w:lang w:val="ro-RO"/>
        </w:rPr>
        <w:t>Viceprim-ministru,</w:t>
      </w:r>
    </w:p>
    <w:p w:rsidR="00A002DC" w:rsidRPr="0012192E" w:rsidRDefault="009535FD" w:rsidP="00AC137E">
      <w:pPr>
        <w:pStyle w:val="a5"/>
        <w:autoSpaceDE/>
        <w:rPr>
          <w:rFonts w:ascii="Times New Roman" w:hAnsi="Times New Roman"/>
          <w:b/>
          <w:lang w:val="ro-RO"/>
        </w:rPr>
      </w:pPr>
      <w:r>
        <w:rPr>
          <w:rFonts w:ascii="Times New Roman" w:hAnsi="Times New Roman"/>
          <w:b/>
          <w:lang w:val="ro-RO"/>
        </w:rPr>
        <w:tab/>
      </w:r>
      <w:r w:rsidRPr="009535FD">
        <w:rPr>
          <w:rFonts w:ascii="Times New Roman" w:hAnsi="Times New Roman"/>
          <w:b/>
          <w:lang w:val="ro-RO"/>
        </w:rPr>
        <w:t>ministrul economiei</w:t>
      </w:r>
      <w:r w:rsidR="009C252F" w:rsidRPr="0012192E">
        <w:rPr>
          <w:rFonts w:ascii="Times New Roman" w:hAnsi="Times New Roman"/>
          <w:b/>
          <w:lang w:val="ro-RO"/>
        </w:rPr>
        <w:tab/>
      </w:r>
      <w:r w:rsidR="009C252F" w:rsidRPr="0012192E">
        <w:rPr>
          <w:rFonts w:ascii="Times New Roman" w:hAnsi="Times New Roman"/>
          <w:b/>
          <w:lang w:val="ro-RO"/>
        </w:rPr>
        <w:tab/>
      </w:r>
      <w:r w:rsidR="009C252F" w:rsidRPr="0012192E">
        <w:rPr>
          <w:rFonts w:ascii="Times New Roman" w:hAnsi="Times New Roman"/>
          <w:b/>
          <w:lang w:val="ro-RO"/>
        </w:rPr>
        <w:tab/>
      </w:r>
      <w:r w:rsidR="009C252F" w:rsidRPr="0012192E">
        <w:rPr>
          <w:rFonts w:ascii="Times New Roman" w:hAnsi="Times New Roman"/>
          <w:b/>
          <w:lang w:val="ro-RO"/>
        </w:rPr>
        <w:tab/>
      </w:r>
      <w:r w:rsidR="009C252F" w:rsidRPr="0012192E">
        <w:rPr>
          <w:rFonts w:ascii="Times New Roman" w:hAnsi="Times New Roman"/>
          <w:b/>
          <w:lang w:val="ro-RO"/>
        </w:rPr>
        <w:tab/>
      </w:r>
      <w:r w:rsidR="007A2FCB" w:rsidRPr="0012192E">
        <w:rPr>
          <w:rFonts w:ascii="Times New Roman" w:hAnsi="Times New Roman"/>
          <w:b/>
          <w:lang w:val="ro-RO"/>
        </w:rPr>
        <w:t>Andrian CANDU</w:t>
      </w:r>
    </w:p>
    <w:sectPr w:rsidR="00A002DC" w:rsidRPr="001219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61E" w:rsidRDefault="0016361E" w:rsidP="001143F1">
      <w:r>
        <w:separator/>
      </w:r>
    </w:p>
  </w:endnote>
  <w:endnote w:type="continuationSeparator" w:id="0">
    <w:p w:rsidR="0016361E" w:rsidRDefault="0016361E" w:rsidP="0011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udriashov">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CY">
    <w:altName w:val="Calibri"/>
    <w:charset w:val="59"/>
    <w:family w:val="auto"/>
    <w:pitch w:val="variable"/>
    <w:sig w:usb0="00000201" w:usb1="00000000" w:usb2="00000000" w:usb3="00000000" w:csb0="00000004"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654824"/>
      <w:docPartObj>
        <w:docPartGallery w:val="Page Numbers (Bottom of Page)"/>
        <w:docPartUnique/>
      </w:docPartObj>
    </w:sdtPr>
    <w:sdtEndPr/>
    <w:sdtContent>
      <w:p w:rsidR="00EE37AB" w:rsidRDefault="00EE37AB" w:rsidP="00282583">
        <w:pPr>
          <w:pStyle w:val="af3"/>
          <w:jc w:val="right"/>
        </w:pPr>
        <w:r>
          <w:fldChar w:fldCharType="begin"/>
        </w:r>
        <w:r>
          <w:instrText>PAGE   \* MERGEFORMAT</w:instrText>
        </w:r>
        <w:r>
          <w:fldChar w:fldCharType="separate"/>
        </w:r>
        <w:r w:rsidR="00E26A81" w:rsidRPr="00E26A81">
          <w:rPr>
            <w:noProof/>
            <w:lang w:val="ru-RU"/>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61E" w:rsidRDefault="0016361E" w:rsidP="001143F1">
      <w:r>
        <w:separator/>
      </w:r>
    </w:p>
  </w:footnote>
  <w:footnote w:type="continuationSeparator" w:id="0">
    <w:p w:rsidR="0016361E" w:rsidRDefault="0016361E" w:rsidP="00114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82"/>
    <w:multiLevelType w:val="hybridMultilevel"/>
    <w:tmpl w:val="41AE290C"/>
    <w:lvl w:ilvl="0" w:tplc="0D3E517A">
      <w:start w:val="1"/>
      <w:numFmt w:val="decimal"/>
      <w:lvlText w:val="%1."/>
      <w:lvlJc w:val="left"/>
      <w:pPr>
        <w:ind w:left="6598" w:hanging="360"/>
      </w:pPr>
      <w:rPr>
        <w:rFonts w:ascii="Times New Roman" w:hAnsi="Times New Roman" w:cs="Times New Roman" w:hint="default"/>
        <w:sz w:val="28"/>
        <w:szCs w:val="28"/>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615054"/>
    <w:multiLevelType w:val="hybridMultilevel"/>
    <w:tmpl w:val="3D7625F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5545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F4D5362"/>
    <w:multiLevelType w:val="hybridMultilevel"/>
    <w:tmpl w:val="ECC4DF80"/>
    <w:lvl w:ilvl="0" w:tplc="7FE880F0">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B45E6F"/>
    <w:multiLevelType w:val="hybridMultilevel"/>
    <w:tmpl w:val="0F408F6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781EC1"/>
    <w:multiLevelType w:val="hybridMultilevel"/>
    <w:tmpl w:val="6D62BC94"/>
    <w:lvl w:ilvl="0" w:tplc="0419000F">
      <w:start w:val="1"/>
      <w:numFmt w:val="decimal"/>
      <w:lvlText w:val="%1."/>
      <w:lvlJc w:val="left"/>
      <w:pPr>
        <w:ind w:left="6598" w:hanging="360"/>
      </w:pPr>
      <w:rPr>
        <w:rFonts w:hint="default"/>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C261C0D"/>
    <w:multiLevelType w:val="hybridMultilevel"/>
    <w:tmpl w:val="41AE290C"/>
    <w:lvl w:ilvl="0" w:tplc="0D3E517A">
      <w:start w:val="1"/>
      <w:numFmt w:val="decimal"/>
      <w:lvlText w:val="%1."/>
      <w:lvlJc w:val="left"/>
      <w:pPr>
        <w:ind w:left="6598" w:hanging="360"/>
      </w:pPr>
      <w:rPr>
        <w:rFonts w:ascii="Times New Roman" w:hAnsi="Times New Roman" w:cs="Times New Roman" w:hint="default"/>
        <w:sz w:val="28"/>
        <w:szCs w:val="28"/>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2B26CE0"/>
    <w:multiLevelType w:val="hybridMultilevel"/>
    <w:tmpl w:val="3D7625F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C06068"/>
    <w:multiLevelType w:val="hybridMultilevel"/>
    <w:tmpl w:val="86E6B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5"/>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65"/>
    <w:rsid w:val="00001066"/>
    <w:rsid w:val="0000184F"/>
    <w:rsid w:val="0002368A"/>
    <w:rsid w:val="00034A7C"/>
    <w:rsid w:val="000426F2"/>
    <w:rsid w:val="000452E5"/>
    <w:rsid w:val="000466F7"/>
    <w:rsid w:val="000469D7"/>
    <w:rsid w:val="00047004"/>
    <w:rsid w:val="0005054E"/>
    <w:rsid w:val="00050817"/>
    <w:rsid w:val="00051C87"/>
    <w:rsid w:val="00052DE0"/>
    <w:rsid w:val="0006010B"/>
    <w:rsid w:val="00063867"/>
    <w:rsid w:val="00067AA4"/>
    <w:rsid w:val="00077D83"/>
    <w:rsid w:val="000951BF"/>
    <w:rsid w:val="0009732C"/>
    <w:rsid w:val="000A43C8"/>
    <w:rsid w:val="000A53ED"/>
    <w:rsid w:val="000B4305"/>
    <w:rsid w:val="000C03FD"/>
    <w:rsid w:val="000C71A7"/>
    <w:rsid w:val="000E67A8"/>
    <w:rsid w:val="000F22FB"/>
    <w:rsid w:val="000F737A"/>
    <w:rsid w:val="001005BA"/>
    <w:rsid w:val="001143F1"/>
    <w:rsid w:val="0012192E"/>
    <w:rsid w:val="00127E3E"/>
    <w:rsid w:val="00133D0D"/>
    <w:rsid w:val="00140C0E"/>
    <w:rsid w:val="0015191F"/>
    <w:rsid w:val="00153951"/>
    <w:rsid w:val="00153E9D"/>
    <w:rsid w:val="0016361E"/>
    <w:rsid w:val="00163CF4"/>
    <w:rsid w:val="00174479"/>
    <w:rsid w:val="00196EE6"/>
    <w:rsid w:val="001976A9"/>
    <w:rsid w:val="001B373B"/>
    <w:rsid w:val="001B7BCD"/>
    <w:rsid w:val="001E74E5"/>
    <w:rsid w:val="001F06BA"/>
    <w:rsid w:val="002148A2"/>
    <w:rsid w:val="0022375D"/>
    <w:rsid w:val="00226883"/>
    <w:rsid w:val="00226CEE"/>
    <w:rsid w:val="002366FB"/>
    <w:rsid w:val="00237424"/>
    <w:rsid w:val="002460EE"/>
    <w:rsid w:val="002473DA"/>
    <w:rsid w:val="0026034E"/>
    <w:rsid w:val="00272533"/>
    <w:rsid w:val="00282583"/>
    <w:rsid w:val="002864DC"/>
    <w:rsid w:val="0029150A"/>
    <w:rsid w:val="00291856"/>
    <w:rsid w:val="00291DE9"/>
    <w:rsid w:val="0029340E"/>
    <w:rsid w:val="002938C5"/>
    <w:rsid w:val="002A07D0"/>
    <w:rsid w:val="002A0C60"/>
    <w:rsid w:val="002A1355"/>
    <w:rsid w:val="002A24F4"/>
    <w:rsid w:val="002A633D"/>
    <w:rsid w:val="002B2D01"/>
    <w:rsid w:val="002B5280"/>
    <w:rsid w:val="002B7A11"/>
    <w:rsid w:val="002D07A2"/>
    <w:rsid w:val="002E02E0"/>
    <w:rsid w:val="002E786B"/>
    <w:rsid w:val="002F1E82"/>
    <w:rsid w:val="00300987"/>
    <w:rsid w:val="00302D66"/>
    <w:rsid w:val="0030558D"/>
    <w:rsid w:val="0031016E"/>
    <w:rsid w:val="003136BF"/>
    <w:rsid w:val="00314FEF"/>
    <w:rsid w:val="00326998"/>
    <w:rsid w:val="003274CA"/>
    <w:rsid w:val="003320CC"/>
    <w:rsid w:val="003320DC"/>
    <w:rsid w:val="003443CE"/>
    <w:rsid w:val="00357E3E"/>
    <w:rsid w:val="003605DE"/>
    <w:rsid w:val="0037432A"/>
    <w:rsid w:val="00374D49"/>
    <w:rsid w:val="00382FC0"/>
    <w:rsid w:val="00384B93"/>
    <w:rsid w:val="00387E18"/>
    <w:rsid w:val="00390F86"/>
    <w:rsid w:val="003967F1"/>
    <w:rsid w:val="003A0019"/>
    <w:rsid w:val="003A0098"/>
    <w:rsid w:val="003A0996"/>
    <w:rsid w:val="003A6195"/>
    <w:rsid w:val="003B5668"/>
    <w:rsid w:val="003C0938"/>
    <w:rsid w:val="003C309C"/>
    <w:rsid w:val="003C3CC8"/>
    <w:rsid w:val="003C6BC6"/>
    <w:rsid w:val="003C785D"/>
    <w:rsid w:val="003D1A18"/>
    <w:rsid w:val="003D751E"/>
    <w:rsid w:val="003E2413"/>
    <w:rsid w:val="003E5238"/>
    <w:rsid w:val="003E7088"/>
    <w:rsid w:val="003F243A"/>
    <w:rsid w:val="003F5FEB"/>
    <w:rsid w:val="003F68D9"/>
    <w:rsid w:val="00400F72"/>
    <w:rsid w:val="00403EB6"/>
    <w:rsid w:val="00406A01"/>
    <w:rsid w:val="00414FBE"/>
    <w:rsid w:val="00420A13"/>
    <w:rsid w:val="004346B6"/>
    <w:rsid w:val="0044325E"/>
    <w:rsid w:val="004507EF"/>
    <w:rsid w:val="00452F40"/>
    <w:rsid w:val="00457178"/>
    <w:rsid w:val="0046226C"/>
    <w:rsid w:val="00462356"/>
    <w:rsid w:val="00481DBA"/>
    <w:rsid w:val="004835A2"/>
    <w:rsid w:val="0049086F"/>
    <w:rsid w:val="0049485E"/>
    <w:rsid w:val="004A1948"/>
    <w:rsid w:val="004B10ED"/>
    <w:rsid w:val="004B244D"/>
    <w:rsid w:val="004C1D9C"/>
    <w:rsid w:val="004C30CD"/>
    <w:rsid w:val="004C3BE8"/>
    <w:rsid w:val="004C6E7A"/>
    <w:rsid w:val="004E0EFE"/>
    <w:rsid w:val="004E2872"/>
    <w:rsid w:val="004F78F0"/>
    <w:rsid w:val="005138FF"/>
    <w:rsid w:val="00516C2E"/>
    <w:rsid w:val="005211B6"/>
    <w:rsid w:val="00534EB0"/>
    <w:rsid w:val="005350C8"/>
    <w:rsid w:val="0053593C"/>
    <w:rsid w:val="005445DF"/>
    <w:rsid w:val="005539F2"/>
    <w:rsid w:val="0055656F"/>
    <w:rsid w:val="0059083A"/>
    <w:rsid w:val="005A0FD3"/>
    <w:rsid w:val="005B2AB2"/>
    <w:rsid w:val="005C28DA"/>
    <w:rsid w:val="005D726F"/>
    <w:rsid w:val="005D7802"/>
    <w:rsid w:val="005E09A7"/>
    <w:rsid w:val="005F1188"/>
    <w:rsid w:val="005F6358"/>
    <w:rsid w:val="005F6F7A"/>
    <w:rsid w:val="005F7D94"/>
    <w:rsid w:val="0060400C"/>
    <w:rsid w:val="00607302"/>
    <w:rsid w:val="0061527A"/>
    <w:rsid w:val="006155E2"/>
    <w:rsid w:val="00627BA8"/>
    <w:rsid w:val="00634E90"/>
    <w:rsid w:val="00637208"/>
    <w:rsid w:val="00641AAD"/>
    <w:rsid w:val="00646ED6"/>
    <w:rsid w:val="00647F48"/>
    <w:rsid w:val="006516EF"/>
    <w:rsid w:val="006608AB"/>
    <w:rsid w:val="006677E4"/>
    <w:rsid w:val="0067057E"/>
    <w:rsid w:val="00670849"/>
    <w:rsid w:val="00671C8E"/>
    <w:rsid w:val="006912B4"/>
    <w:rsid w:val="00694E36"/>
    <w:rsid w:val="006964E5"/>
    <w:rsid w:val="00697292"/>
    <w:rsid w:val="006A06E0"/>
    <w:rsid w:val="006B68F9"/>
    <w:rsid w:val="006C09D9"/>
    <w:rsid w:val="006C1F54"/>
    <w:rsid w:val="006C716E"/>
    <w:rsid w:val="006E08EF"/>
    <w:rsid w:val="006E34D5"/>
    <w:rsid w:val="006F1228"/>
    <w:rsid w:val="006F3A12"/>
    <w:rsid w:val="006F407B"/>
    <w:rsid w:val="007017D2"/>
    <w:rsid w:val="00703884"/>
    <w:rsid w:val="00706F4E"/>
    <w:rsid w:val="00715B2D"/>
    <w:rsid w:val="00721830"/>
    <w:rsid w:val="00723096"/>
    <w:rsid w:val="007344E9"/>
    <w:rsid w:val="007412F1"/>
    <w:rsid w:val="007421CB"/>
    <w:rsid w:val="00761EC3"/>
    <w:rsid w:val="00767A6F"/>
    <w:rsid w:val="00784750"/>
    <w:rsid w:val="007848DE"/>
    <w:rsid w:val="00793C5B"/>
    <w:rsid w:val="007A2FCB"/>
    <w:rsid w:val="007A4FDB"/>
    <w:rsid w:val="007B2785"/>
    <w:rsid w:val="007B3265"/>
    <w:rsid w:val="007B4E59"/>
    <w:rsid w:val="007B52E1"/>
    <w:rsid w:val="007B7930"/>
    <w:rsid w:val="007C1527"/>
    <w:rsid w:val="007C55EC"/>
    <w:rsid w:val="007C5F23"/>
    <w:rsid w:val="007C6D92"/>
    <w:rsid w:val="007D11DA"/>
    <w:rsid w:val="007D37F2"/>
    <w:rsid w:val="007E3F6A"/>
    <w:rsid w:val="007E687F"/>
    <w:rsid w:val="007F7490"/>
    <w:rsid w:val="00802970"/>
    <w:rsid w:val="00806D91"/>
    <w:rsid w:val="008131FB"/>
    <w:rsid w:val="008426F1"/>
    <w:rsid w:val="00845C8A"/>
    <w:rsid w:val="00850CCF"/>
    <w:rsid w:val="00857626"/>
    <w:rsid w:val="00857B0B"/>
    <w:rsid w:val="008613C2"/>
    <w:rsid w:val="00863BBA"/>
    <w:rsid w:val="00864E25"/>
    <w:rsid w:val="0088023D"/>
    <w:rsid w:val="00881100"/>
    <w:rsid w:val="0088493F"/>
    <w:rsid w:val="0088789D"/>
    <w:rsid w:val="00891FFF"/>
    <w:rsid w:val="00893227"/>
    <w:rsid w:val="0089413D"/>
    <w:rsid w:val="00894247"/>
    <w:rsid w:val="008A6E32"/>
    <w:rsid w:val="008A7DF8"/>
    <w:rsid w:val="008B43DD"/>
    <w:rsid w:val="008B68B4"/>
    <w:rsid w:val="008C2827"/>
    <w:rsid w:val="008E3618"/>
    <w:rsid w:val="008E668B"/>
    <w:rsid w:val="008F3301"/>
    <w:rsid w:val="00901814"/>
    <w:rsid w:val="00910B87"/>
    <w:rsid w:val="0091555C"/>
    <w:rsid w:val="009260D4"/>
    <w:rsid w:val="009338D6"/>
    <w:rsid w:val="009407A5"/>
    <w:rsid w:val="009535FD"/>
    <w:rsid w:val="00953CE3"/>
    <w:rsid w:val="009577AC"/>
    <w:rsid w:val="00963ED3"/>
    <w:rsid w:val="00972597"/>
    <w:rsid w:val="0097744F"/>
    <w:rsid w:val="00980D65"/>
    <w:rsid w:val="00983CE4"/>
    <w:rsid w:val="00985C43"/>
    <w:rsid w:val="00987169"/>
    <w:rsid w:val="00991A06"/>
    <w:rsid w:val="009A0787"/>
    <w:rsid w:val="009A19D2"/>
    <w:rsid w:val="009A30A8"/>
    <w:rsid w:val="009A3721"/>
    <w:rsid w:val="009B1448"/>
    <w:rsid w:val="009B34E3"/>
    <w:rsid w:val="009C164C"/>
    <w:rsid w:val="009C1D6F"/>
    <w:rsid w:val="009C20BD"/>
    <w:rsid w:val="009C252F"/>
    <w:rsid w:val="009C49EA"/>
    <w:rsid w:val="009C54B4"/>
    <w:rsid w:val="009D4399"/>
    <w:rsid w:val="009D502A"/>
    <w:rsid w:val="009F5DDA"/>
    <w:rsid w:val="00A002DC"/>
    <w:rsid w:val="00A0220E"/>
    <w:rsid w:val="00A073DE"/>
    <w:rsid w:val="00A1711F"/>
    <w:rsid w:val="00A17E89"/>
    <w:rsid w:val="00A245F5"/>
    <w:rsid w:val="00A2514F"/>
    <w:rsid w:val="00A26F03"/>
    <w:rsid w:val="00A446AE"/>
    <w:rsid w:val="00A55AA8"/>
    <w:rsid w:val="00A6030D"/>
    <w:rsid w:val="00A60534"/>
    <w:rsid w:val="00A70CA4"/>
    <w:rsid w:val="00A8127A"/>
    <w:rsid w:val="00A87FF1"/>
    <w:rsid w:val="00A902B3"/>
    <w:rsid w:val="00A90C2F"/>
    <w:rsid w:val="00A90DBC"/>
    <w:rsid w:val="00A923E2"/>
    <w:rsid w:val="00A9402A"/>
    <w:rsid w:val="00A96E78"/>
    <w:rsid w:val="00AA02FA"/>
    <w:rsid w:val="00AB191B"/>
    <w:rsid w:val="00AC09C7"/>
    <w:rsid w:val="00AC137E"/>
    <w:rsid w:val="00AC3071"/>
    <w:rsid w:val="00AD3019"/>
    <w:rsid w:val="00AE1172"/>
    <w:rsid w:val="00AE3B4B"/>
    <w:rsid w:val="00AF0C46"/>
    <w:rsid w:val="00AF1CB2"/>
    <w:rsid w:val="00AF3128"/>
    <w:rsid w:val="00B1190C"/>
    <w:rsid w:val="00B11FF1"/>
    <w:rsid w:val="00B13093"/>
    <w:rsid w:val="00B13EAF"/>
    <w:rsid w:val="00B14F74"/>
    <w:rsid w:val="00B20021"/>
    <w:rsid w:val="00B208E7"/>
    <w:rsid w:val="00B27B6D"/>
    <w:rsid w:val="00B60680"/>
    <w:rsid w:val="00B61122"/>
    <w:rsid w:val="00B669FC"/>
    <w:rsid w:val="00B84F8F"/>
    <w:rsid w:val="00B85DA7"/>
    <w:rsid w:val="00B93810"/>
    <w:rsid w:val="00B95A5B"/>
    <w:rsid w:val="00BC34EC"/>
    <w:rsid w:val="00BF4E71"/>
    <w:rsid w:val="00BF76BC"/>
    <w:rsid w:val="00C05872"/>
    <w:rsid w:val="00C149A6"/>
    <w:rsid w:val="00C16E6A"/>
    <w:rsid w:val="00C17367"/>
    <w:rsid w:val="00C20902"/>
    <w:rsid w:val="00C2450F"/>
    <w:rsid w:val="00C27EC7"/>
    <w:rsid w:val="00C33D87"/>
    <w:rsid w:val="00C357F7"/>
    <w:rsid w:val="00C435CF"/>
    <w:rsid w:val="00C45FED"/>
    <w:rsid w:val="00C5569E"/>
    <w:rsid w:val="00C63F39"/>
    <w:rsid w:val="00C64460"/>
    <w:rsid w:val="00C707EC"/>
    <w:rsid w:val="00C7224D"/>
    <w:rsid w:val="00C93D85"/>
    <w:rsid w:val="00C93D89"/>
    <w:rsid w:val="00C93EBC"/>
    <w:rsid w:val="00CA53BD"/>
    <w:rsid w:val="00CA6F38"/>
    <w:rsid w:val="00CA793B"/>
    <w:rsid w:val="00CC19CD"/>
    <w:rsid w:val="00CC4D99"/>
    <w:rsid w:val="00CD4ED4"/>
    <w:rsid w:val="00CE785B"/>
    <w:rsid w:val="00CF6B55"/>
    <w:rsid w:val="00CF77CA"/>
    <w:rsid w:val="00D0492E"/>
    <w:rsid w:val="00D11551"/>
    <w:rsid w:val="00D15BBC"/>
    <w:rsid w:val="00D1607B"/>
    <w:rsid w:val="00D17D98"/>
    <w:rsid w:val="00D22E4A"/>
    <w:rsid w:val="00D230B1"/>
    <w:rsid w:val="00D25E92"/>
    <w:rsid w:val="00D3646F"/>
    <w:rsid w:val="00D4057C"/>
    <w:rsid w:val="00D40B70"/>
    <w:rsid w:val="00D50007"/>
    <w:rsid w:val="00D508B4"/>
    <w:rsid w:val="00D53048"/>
    <w:rsid w:val="00D569AC"/>
    <w:rsid w:val="00D57222"/>
    <w:rsid w:val="00D630C6"/>
    <w:rsid w:val="00D6424F"/>
    <w:rsid w:val="00D661A2"/>
    <w:rsid w:val="00D80E17"/>
    <w:rsid w:val="00D82350"/>
    <w:rsid w:val="00D929D4"/>
    <w:rsid w:val="00D96285"/>
    <w:rsid w:val="00D978B5"/>
    <w:rsid w:val="00DA642C"/>
    <w:rsid w:val="00DB3B63"/>
    <w:rsid w:val="00DB7DDA"/>
    <w:rsid w:val="00DC3E62"/>
    <w:rsid w:val="00DD22E0"/>
    <w:rsid w:val="00DD7C2A"/>
    <w:rsid w:val="00DE3BBD"/>
    <w:rsid w:val="00DF54DC"/>
    <w:rsid w:val="00DF712F"/>
    <w:rsid w:val="00E01D3F"/>
    <w:rsid w:val="00E10026"/>
    <w:rsid w:val="00E110B3"/>
    <w:rsid w:val="00E15EE0"/>
    <w:rsid w:val="00E26A81"/>
    <w:rsid w:val="00E27DD0"/>
    <w:rsid w:val="00E408B4"/>
    <w:rsid w:val="00E426A0"/>
    <w:rsid w:val="00E62CCF"/>
    <w:rsid w:val="00E6377C"/>
    <w:rsid w:val="00E65E1E"/>
    <w:rsid w:val="00E7261A"/>
    <w:rsid w:val="00E7663E"/>
    <w:rsid w:val="00E8278B"/>
    <w:rsid w:val="00E91BDD"/>
    <w:rsid w:val="00E92D36"/>
    <w:rsid w:val="00E949D4"/>
    <w:rsid w:val="00EA309F"/>
    <w:rsid w:val="00EB5163"/>
    <w:rsid w:val="00EB7126"/>
    <w:rsid w:val="00EC006A"/>
    <w:rsid w:val="00EE37AB"/>
    <w:rsid w:val="00EE797F"/>
    <w:rsid w:val="00EF1B10"/>
    <w:rsid w:val="00EF2AA6"/>
    <w:rsid w:val="00F02912"/>
    <w:rsid w:val="00F063C6"/>
    <w:rsid w:val="00F06EC4"/>
    <w:rsid w:val="00F12751"/>
    <w:rsid w:val="00F2261A"/>
    <w:rsid w:val="00F25649"/>
    <w:rsid w:val="00F260F7"/>
    <w:rsid w:val="00F368FD"/>
    <w:rsid w:val="00F429C9"/>
    <w:rsid w:val="00F52133"/>
    <w:rsid w:val="00F52423"/>
    <w:rsid w:val="00F563AD"/>
    <w:rsid w:val="00F64069"/>
    <w:rsid w:val="00F75AA5"/>
    <w:rsid w:val="00F761C2"/>
    <w:rsid w:val="00F90D9D"/>
    <w:rsid w:val="00F91FC1"/>
    <w:rsid w:val="00F95A8A"/>
    <w:rsid w:val="00FA3307"/>
    <w:rsid w:val="00FA6D6F"/>
    <w:rsid w:val="00FB1239"/>
    <w:rsid w:val="00FB2BC2"/>
    <w:rsid w:val="00FB63E1"/>
    <w:rsid w:val="00FD37E1"/>
    <w:rsid w:val="00FD454A"/>
    <w:rsid w:val="00FD572C"/>
    <w:rsid w:val="00FD6570"/>
    <w:rsid w:val="00FD6DC7"/>
    <w:rsid w:val="00FE3C9D"/>
    <w:rsid w:val="00FF1AD9"/>
    <w:rsid w:val="00FF1BCC"/>
    <w:rsid w:val="00FF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DC"/>
    <w:pPr>
      <w:suppressAutoHyphens/>
      <w:spacing w:after="0" w:line="240" w:lineRule="auto"/>
    </w:pPr>
    <w:rPr>
      <w:rFonts w:ascii="Times New Roman" w:eastAsia="Times New Roman" w:hAnsi="Times New Roman" w:cs="Times New Roman"/>
      <w:sz w:val="28"/>
      <w:szCs w:val="20"/>
      <w:lang w:val="en-US" w:eastAsia="ar-SA"/>
    </w:rPr>
  </w:style>
  <w:style w:type="paragraph" w:styleId="2">
    <w:name w:val="heading 2"/>
    <w:basedOn w:val="a"/>
    <w:next w:val="a"/>
    <w:link w:val="20"/>
    <w:uiPriority w:val="9"/>
    <w:unhideWhenUsed/>
    <w:qFormat/>
    <w:rsid w:val="001143F1"/>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02DC"/>
    <w:pPr>
      <w:spacing w:after="120"/>
    </w:pPr>
  </w:style>
  <w:style w:type="character" w:customStyle="1" w:styleId="a4">
    <w:name w:val="Основной текст Знак"/>
    <w:basedOn w:val="a0"/>
    <w:link w:val="a3"/>
    <w:rsid w:val="00A002DC"/>
    <w:rPr>
      <w:rFonts w:ascii="Times New Roman" w:eastAsia="Times New Roman" w:hAnsi="Times New Roman" w:cs="Times New Roman"/>
      <w:sz w:val="28"/>
      <w:szCs w:val="20"/>
      <w:lang w:val="en-US" w:eastAsia="ar-SA"/>
    </w:rPr>
  </w:style>
  <w:style w:type="paragraph" w:customStyle="1" w:styleId="a5">
    <w:name w:val="Îáû÷íûé"/>
    <w:rsid w:val="00A002DC"/>
    <w:pPr>
      <w:suppressAutoHyphens/>
      <w:autoSpaceDE w:val="0"/>
      <w:spacing w:after="0" w:line="240" w:lineRule="auto"/>
    </w:pPr>
    <w:rPr>
      <w:rFonts w:ascii="$Kudriashov" w:eastAsia="Arial" w:hAnsi="$Kudriashov" w:cs="Times New Roman"/>
      <w:sz w:val="28"/>
      <w:szCs w:val="28"/>
      <w:lang w:val="en-US" w:eastAsia="ar-SA"/>
    </w:rPr>
  </w:style>
  <w:style w:type="paragraph" w:styleId="a6">
    <w:name w:val="Title"/>
    <w:basedOn w:val="a"/>
    <w:next w:val="a7"/>
    <w:link w:val="a8"/>
    <w:qFormat/>
    <w:rsid w:val="00A002DC"/>
    <w:pPr>
      <w:spacing w:line="312" w:lineRule="auto"/>
      <w:ind w:firstLine="720"/>
      <w:jc w:val="center"/>
    </w:pPr>
    <w:rPr>
      <w:b/>
      <w:sz w:val="26"/>
    </w:rPr>
  </w:style>
  <w:style w:type="character" w:customStyle="1" w:styleId="a8">
    <w:name w:val="Название Знак"/>
    <w:basedOn w:val="a0"/>
    <w:link w:val="a6"/>
    <w:rsid w:val="00A002DC"/>
    <w:rPr>
      <w:rFonts w:ascii="Times New Roman" w:eastAsia="Times New Roman" w:hAnsi="Times New Roman" w:cs="Times New Roman"/>
      <w:b/>
      <w:sz w:val="26"/>
      <w:szCs w:val="20"/>
      <w:lang w:val="en-US" w:eastAsia="ar-SA"/>
    </w:rPr>
  </w:style>
  <w:style w:type="paragraph" w:styleId="a9">
    <w:name w:val="Normal (Web)"/>
    <w:basedOn w:val="a"/>
    <w:uiPriority w:val="99"/>
    <w:rsid w:val="00A002DC"/>
    <w:pPr>
      <w:suppressAutoHyphens w:val="0"/>
      <w:ind w:firstLine="567"/>
      <w:jc w:val="both"/>
    </w:pPr>
    <w:rPr>
      <w:sz w:val="24"/>
      <w:szCs w:val="24"/>
      <w:lang w:val="ru-RU" w:eastAsia="ru-RU"/>
    </w:rPr>
  </w:style>
  <w:style w:type="character" w:styleId="aa">
    <w:name w:val="Hyperlink"/>
    <w:rsid w:val="00A002DC"/>
    <w:rPr>
      <w:color w:val="0000FF"/>
      <w:u w:val="single"/>
    </w:rPr>
  </w:style>
  <w:style w:type="paragraph" w:styleId="a7">
    <w:name w:val="Subtitle"/>
    <w:basedOn w:val="a"/>
    <w:next w:val="a"/>
    <w:link w:val="ab"/>
    <w:uiPriority w:val="11"/>
    <w:qFormat/>
    <w:rsid w:val="00A002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7"/>
    <w:uiPriority w:val="11"/>
    <w:rsid w:val="00A002DC"/>
    <w:rPr>
      <w:rFonts w:asciiTheme="majorHAnsi" w:eastAsiaTheme="majorEastAsia" w:hAnsiTheme="majorHAnsi" w:cstheme="majorBidi"/>
      <w:i/>
      <w:iCs/>
      <w:color w:val="4F81BD" w:themeColor="accent1"/>
      <w:spacing w:val="15"/>
      <w:sz w:val="24"/>
      <w:szCs w:val="24"/>
      <w:lang w:val="en-US" w:eastAsia="ar-SA"/>
    </w:rPr>
  </w:style>
  <w:style w:type="paragraph" w:customStyle="1" w:styleId="1">
    <w:name w:val="Абзац списка1"/>
    <w:basedOn w:val="a"/>
    <w:qFormat/>
    <w:rsid w:val="00C93D85"/>
    <w:pPr>
      <w:suppressAutoHyphens w:val="0"/>
      <w:spacing w:before="200" w:after="200" w:line="276" w:lineRule="auto"/>
      <w:ind w:left="720"/>
    </w:pPr>
    <w:rPr>
      <w:rFonts w:ascii="Calibri" w:hAnsi="Calibri"/>
      <w:sz w:val="20"/>
      <w:lang w:eastAsia="en-US"/>
    </w:rPr>
  </w:style>
  <w:style w:type="paragraph" w:customStyle="1" w:styleId="rg">
    <w:name w:val="rg"/>
    <w:basedOn w:val="a"/>
    <w:rsid w:val="00C93D85"/>
    <w:pPr>
      <w:suppressAutoHyphens w:val="0"/>
      <w:jc w:val="right"/>
    </w:pPr>
    <w:rPr>
      <w:sz w:val="24"/>
      <w:szCs w:val="24"/>
      <w:lang w:val="ru-RU" w:eastAsia="ru-RU"/>
    </w:rPr>
  </w:style>
  <w:style w:type="paragraph" w:customStyle="1" w:styleId="cb">
    <w:name w:val="cb"/>
    <w:basedOn w:val="a"/>
    <w:rsid w:val="00C93D85"/>
    <w:pPr>
      <w:suppressAutoHyphens w:val="0"/>
      <w:jc w:val="center"/>
    </w:pPr>
    <w:rPr>
      <w:b/>
      <w:bCs/>
      <w:sz w:val="24"/>
      <w:szCs w:val="24"/>
      <w:lang w:val="ru-RU" w:eastAsia="ru-RU"/>
    </w:rPr>
  </w:style>
  <w:style w:type="paragraph" w:styleId="ac">
    <w:name w:val="List Paragraph"/>
    <w:basedOn w:val="a"/>
    <w:uiPriority w:val="34"/>
    <w:qFormat/>
    <w:rsid w:val="00516C2E"/>
    <w:pPr>
      <w:ind w:left="720"/>
      <w:contextualSpacing/>
    </w:pPr>
  </w:style>
  <w:style w:type="table" w:styleId="ad">
    <w:name w:val="Table Grid"/>
    <w:basedOn w:val="a1"/>
    <w:uiPriority w:val="59"/>
    <w:rsid w:val="00A94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143F1"/>
    <w:rPr>
      <w:rFonts w:asciiTheme="majorHAnsi" w:eastAsiaTheme="majorEastAsia" w:hAnsiTheme="majorHAnsi" w:cstheme="majorBidi"/>
      <w:b/>
      <w:bCs/>
      <w:color w:val="4F81BD" w:themeColor="accent1"/>
      <w:sz w:val="26"/>
      <w:szCs w:val="26"/>
      <w:lang w:val="ro-RO"/>
    </w:rPr>
  </w:style>
  <w:style w:type="paragraph" w:styleId="ae">
    <w:name w:val="footnote text"/>
    <w:basedOn w:val="a"/>
    <w:link w:val="af"/>
    <w:uiPriority w:val="99"/>
    <w:unhideWhenUsed/>
    <w:rsid w:val="001143F1"/>
    <w:pPr>
      <w:suppressAutoHyphens w:val="0"/>
    </w:pPr>
    <w:rPr>
      <w:rFonts w:asciiTheme="minorHAnsi" w:eastAsiaTheme="minorHAnsi" w:hAnsiTheme="minorHAnsi" w:cstheme="minorBidi"/>
      <w:sz w:val="20"/>
      <w:lang w:val="ro-RO" w:eastAsia="en-US"/>
    </w:rPr>
  </w:style>
  <w:style w:type="character" w:customStyle="1" w:styleId="af">
    <w:name w:val="Текст сноски Знак"/>
    <w:basedOn w:val="a0"/>
    <w:link w:val="ae"/>
    <w:uiPriority w:val="99"/>
    <w:rsid w:val="001143F1"/>
    <w:rPr>
      <w:sz w:val="20"/>
      <w:szCs w:val="20"/>
      <w:lang w:val="ro-RO"/>
    </w:rPr>
  </w:style>
  <w:style w:type="character" w:styleId="af0">
    <w:name w:val="footnote reference"/>
    <w:basedOn w:val="a0"/>
    <w:uiPriority w:val="99"/>
    <w:semiHidden/>
    <w:unhideWhenUsed/>
    <w:rsid w:val="001143F1"/>
    <w:rPr>
      <w:vertAlign w:val="superscript"/>
    </w:rPr>
  </w:style>
  <w:style w:type="paragraph" w:customStyle="1" w:styleId="Balletnormal">
    <w:name w:val="Ballet normal"/>
    <w:basedOn w:val="a"/>
    <w:rsid w:val="004E0EFE"/>
    <w:pPr>
      <w:suppressAutoHyphens w:val="0"/>
      <w:spacing w:before="60" w:after="40" w:line="260" w:lineRule="atLeast"/>
    </w:pPr>
    <w:rPr>
      <w:rFonts w:ascii="Times CY" w:eastAsia="MS Mincho" w:hAnsi="Times CY"/>
      <w:b/>
      <w:kern w:val="21"/>
      <w:sz w:val="20"/>
      <w:lang w:val="uk-UA" w:eastAsia="ja-JP"/>
    </w:rPr>
  </w:style>
  <w:style w:type="paragraph" w:styleId="af1">
    <w:name w:val="header"/>
    <w:basedOn w:val="a"/>
    <w:link w:val="af2"/>
    <w:uiPriority w:val="99"/>
    <w:unhideWhenUsed/>
    <w:rsid w:val="00EE37AB"/>
    <w:pPr>
      <w:tabs>
        <w:tab w:val="center" w:pos="4677"/>
        <w:tab w:val="right" w:pos="9355"/>
      </w:tabs>
    </w:pPr>
  </w:style>
  <w:style w:type="character" w:customStyle="1" w:styleId="af2">
    <w:name w:val="Верхний колонтитул Знак"/>
    <w:basedOn w:val="a0"/>
    <w:link w:val="af1"/>
    <w:uiPriority w:val="99"/>
    <w:rsid w:val="00EE37AB"/>
    <w:rPr>
      <w:rFonts w:ascii="Times New Roman" w:eastAsia="Times New Roman" w:hAnsi="Times New Roman" w:cs="Times New Roman"/>
      <w:sz w:val="28"/>
      <w:szCs w:val="20"/>
      <w:lang w:val="en-US" w:eastAsia="ar-SA"/>
    </w:rPr>
  </w:style>
  <w:style w:type="paragraph" w:styleId="af3">
    <w:name w:val="footer"/>
    <w:basedOn w:val="a"/>
    <w:link w:val="af4"/>
    <w:uiPriority w:val="99"/>
    <w:unhideWhenUsed/>
    <w:rsid w:val="00EE37AB"/>
    <w:pPr>
      <w:tabs>
        <w:tab w:val="center" w:pos="4677"/>
        <w:tab w:val="right" w:pos="9355"/>
      </w:tabs>
    </w:pPr>
  </w:style>
  <w:style w:type="character" w:customStyle="1" w:styleId="af4">
    <w:name w:val="Нижний колонтитул Знак"/>
    <w:basedOn w:val="a0"/>
    <w:link w:val="af3"/>
    <w:uiPriority w:val="99"/>
    <w:rsid w:val="00EE37AB"/>
    <w:rPr>
      <w:rFonts w:ascii="Times New Roman" w:eastAsia="Times New Roman" w:hAnsi="Times New Roman" w:cs="Times New Roman"/>
      <w:sz w:val="28"/>
      <w:szCs w:val="20"/>
      <w:lang w:val="en-US" w:eastAsia="ar-SA"/>
    </w:rPr>
  </w:style>
  <w:style w:type="paragraph" w:styleId="af5">
    <w:name w:val="Balloon Text"/>
    <w:basedOn w:val="a"/>
    <w:link w:val="af6"/>
    <w:uiPriority w:val="99"/>
    <w:semiHidden/>
    <w:unhideWhenUsed/>
    <w:rsid w:val="00E7663E"/>
    <w:rPr>
      <w:rFonts w:ascii="Tahoma" w:hAnsi="Tahoma" w:cs="Tahoma"/>
      <w:sz w:val="16"/>
      <w:szCs w:val="16"/>
    </w:rPr>
  </w:style>
  <w:style w:type="character" w:customStyle="1" w:styleId="af6">
    <w:name w:val="Текст выноски Знак"/>
    <w:basedOn w:val="a0"/>
    <w:link w:val="af5"/>
    <w:uiPriority w:val="99"/>
    <w:semiHidden/>
    <w:rsid w:val="00E7663E"/>
    <w:rPr>
      <w:rFonts w:ascii="Tahoma" w:eastAsia="Times New Roman" w:hAnsi="Tahoma" w:cs="Tahoma"/>
      <w:sz w:val="16"/>
      <w:szCs w:val="16"/>
      <w:lang w:val="en-US" w:eastAsia="ar-SA"/>
    </w:rPr>
  </w:style>
  <w:style w:type="character" w:styleId="af7">
    <w:name w:val="annotation reference"/>
    <w:basedOn w:val="a0"/>
    <w:uiPriority w:val="99"/>
    <w:semiHidden/>
    <w:unhideWhenUsed/>
    <w:rsid w:val="00B95A5B"/>
    <w:rPr>
      <w:sz w:val="16"/>
      <w:szCs w:val="16"/>
    </w:rPr>
  </w:style>
  <w:style w:type="paragraph" w:styleId="af8">
    <w:name w:val="annotation text"/>
    <w:basedOn w:val="a"/>
    <w:link w:val="af9"/>
    <w:uiPriority w:val="99"/>
    <w:semiHidden/>
    <w:unhideWhenUsed/>
    <w:rsid w:val="00B95A5B"/>
    <w:rPr>
      <w:sz w:val="20"/>
    </w:rPr>
  </w:style>
  <w:style w:type="character" w:customStyle="1" w:styleId="af9">
    <w:name w:val="Текст примечания Знак"/>
    <w:basedOn w:val="a0"/>
    <w:link w:val="af8"/>
    <w:uiPriority w:val="99"/>
    <w:semiHidden/>
    <w:rsid w:val="00B95A5B"/>
    <w:rPr>
      <w:rFonts w:ascii="Times New Roman" w:eastAsia="Times New Roman" w:hAnsi="Times New Roman" w:cs="Times New Roman"/>
      <w:sz w:val="20"/>
      <w:szCs w:val="20"/>
      <w:lang w:val="en-US" w:eastAsia="ar-SA"/>
    </w:rPr>
  </w:style>
  <w:style w:type="paragraph" w:styleId="afa">
    <w:name w:val="annotation subject"/>
    <w:basedOn w:val="af8"/>
    <w:next w:val="af8"/>
    <w:link w:val="afb"/>
    <w:uiPriority w:val="99"/>
    <w:semiHidden/>
    <w:unhideWhenUsed/>
    <w:rsid w:val="00B95A5B"/>
    <w:rPr>
      <w:b/>
      <w:bCs/>
    </w:rPr>
  </w:style>
  <w:style w:type="character" w:customStyle="1" w:styleId="afb">
    <w:name w:val="Тема примечания Знак"/>
    <w:basedOn w:val="af9"/>
    <w:link w:val="afa"/>
    <w:uiPriority w:val="99"/>
    <w:semiHidden/>
    <w:rsid w:val="00B95A5B"/>
    <w:rPr>
      <w:rFonts w:ascii="Times New Roman" w:eastAsia="Times New Roman" w:hAnsi="Times New Roman" w:cs="Times New Roman"/>
      <w:b/>
      <w:bCs/>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DC"/>
    <w:pPr>
      <w:suppressAutoHyphens/>
      <w:spacing w:after="0" w:line="240" w:lineRule="auto"/>
    </w:pPr>
    <w:rPr>
      <w:rFonts w:ascii="Times New Roman" w:eastAsia="Times New Roman" w:hAnsi="Times New Roman" w:cs="Times New Roman"/>
      <w:sz w:val="28"/>
      <w:szCs w:val="20"/>
      <w:lang w:val="en-US" w:eastAsia="ar-SA"/>
    </w:rPr>
  </w:style>
  <w:style w:type="paragraph" w:styleId="2">
    <w:name w:val="heading 2"/>
    <w:basedOn w:val="a"/>
    <w:next w:val="a"/>
    <w:link w:val="20"/>
    <w:uiPriority w:val="9"/>
    <w:unhideWhenUsed/>
    <w:qFormat/>
    <w:rsid w:val="001143F1"/>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02DC"/>
    <w:pPr>
      <w:spacing w:after="120"/>
    </w:pPr>
  </w:style>
  <w:style w:type="character" w:customStyle="1" w:styleId="a4">
    <w:name w:val="Основной текст Знак"/>
    <w:basedOn w:val="a0"/>
    <w:link w:val="a3"/>
    <w:rsid w:val="00A002DC"/>
    <w:rPr>
      <w:rFonts w:ascii="Times New Roman" w:eastAsia="Times New Roman" w:hAnsi="Times New Roman" w:cs="Times New Roman"/>
      <w:sz w:val="28"/>
      <w:szCs w:val="20"/>
      <w:lang w:val="en-US" w:eastAsia="ar-SA"/>
    </w:rPr>
  </w:style>
  <w:style w:type="paragraph" w:customStyle="1" w:styleId="a5">
    <w:name w:val="Îáû÷íûé"/>
    <w:rsid w:val="00A002DC"/>
    <w:pPr>
      <w:suppressAutoHyphens/>
      <w:autoSpaceDE w:val="0"/>
      <w:spacing w:after="0" w:line="240" w:lineRule="auto"/>
    </w:pPr>
    <w:rPr>
      <w:rFonts w:ascii="$Kudriashov" w:eastAsia="Arial" w:hAnsi="$Kudriashov" w:cs="Times New Roman"/>
      <w:sz w:val="28"/>
      <w:szCs w:val="28"/>
      <w:lang w:val="en-US" w:eastAsia="ar-SA"/>
    </w:rPr>
  </w:style>
  <w:style w:type="paragraph" w:styleId="a6">
    <w:name w:val="Title"/>
    <w:basedOn w:val="a"/>
    <w:next w:val="a7"/>
    <w:link w:val="a8"/>
    <w:qFormat/>
    <w:rsid w:val="00A002DC"/>
    <w:pPr>
      <w:spacing w:line="312" w:lineRule="auto"/>
      <w:ind w:firstLine="720"/>
      <w:jc w:val="center"/>
    </w:pPr>
    <w:rPr>
      <w:b/>
      <w:sz w:val="26"/>
    </w:rPr>
  </w:style>
  <w:style w:type="character" w:customStyle="1" w:styleId="a8">
    <w:name w:val="Название Знак"/>
    <w:basedOn w:val="a0"/>
    <w:link w:val="a6"/>
    <w:rsid w:val="00A002DC"/>
    <w:rPr>
      <w:rFonts w:ascii="Times New Roman" w:eastAsia="Times New Roman" w:hAnsi="Times New Roman" w:cs="Times New Roman"/>
      <w:b/>
      <w:sz w:val="26"/>
      <w:szCs w:val="20"/>
      <w:lang w:val="en-US" w:eastAsia="ar-SA"/>
    </w:rPr>
  </w:style>
  <w:style w:type="paragraph" w:styleId="a9">
    <w:name w:val="Normal (Web)"/>
    <w:basedOn w:val="a"/>
    <w:uiPriority w:val="99"/>
    <w:rsid w:val="00A002DC"/>
    <w:pPr>
      <w:suppressAutoHyphens w:val="0"/>
      <w:ind w:firstLine="567"/>
      <w:jc w:val="both"/>
    </w:pPr>
    <w:rPr>
      <w:sz w:val="24"/>
      <w:szCs w:val="24"/>
      <w:lang w:val="ru-RU" w:eastAsia="ru-RU"/>
    </w:rPr>
  </w:style>
  <w:style w:type="character" w:styleId="aa">
    <w:name w:val="Hyperlink"/>
    <w:rsid w:val="00A002DC"/>
    <w:rPr>
      <w:color w:val="0000FF"/>
      <w:u w:val="single"/>
    </w:rPr>
  </w:style>
  <w:style w:type="paragraph" w:styleId="a7">
    <w:name w:val="Subtitle"/>
    <w:basedOn w:val="a"/>
    <w:next w:val="a"/>
    <w:link w:val="ab"/>
    <w:uiPriority w:val="11"/>
    <w:qFormat/>
    <w:rsid w:val="00A002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7"/>
    <w:uiPriority w:val="11"/>
    <w:rsid w:val="00A002DC"/>
    <w:rPr>
      <w:rFonts w:asciiTheme="majorHAnsi" w:eastAsiaTheme="majorEastAsia" w:hAnsiTheme="majorHAnsi" w:cstheme="majorBidi"/>
      <w:i/>
      <w:iCs/>
      <w:color w:val="4F81BD" w:themeColor="accent1"/>
      <w:spacing w:val="15"/>
      <w:sz w:val="24"/>
      <w:szCs w:val="24"/>
      <w:lang w:val="en-US" w:eastAsia="ar-SA"/>
    </w:rPr>
  </w:style>
  <w:style w:type="paragraph" w:customStyle="1" w:styleId="1">
    <w:name w:val="Абзац списка1"/>
    <w:basedOn w:val="a"/>
    <w:qFormat/>
    <w:rsid w:val="00C93D85"/>
    <w:pPr>
      <w:suppressAutoHyphens w:val="0"/>
      <w:spacing w:before="200" w:after="200" w:line="276" w:lineRule="auto"/>
      <w:ind w:left="720"/>
    </w:pPr>
    <w:rPr>
      <w:rFonts w:ascii="Calibri" w:hAnsi="Calibri"/>
      <w:sz w:val="20"/>
      <w:lang w:eastAsia="en-US"/>
    </w:rPr>
  </w:style>
  <w:style w:type="paragraph" w:customStyle="1" w:styleId="rg">
    <w:name w:val="rg"/>
    <w:basedOn w:val="a"/>
    <w:rsid w:val="00C93D85"/>
    <w:pPr>
      <w:suppressAutoHyphens w:val="0"/>
      <w:jc w:val="right"/>
    </w:pPr>
    <w:rPr>
      <w:sz w:val="24"/>
      <w:szCs w:val="24"/>
      <w:lang w:val="ru-RU" w:eastAsia="ru-RU"/>
    </w:rPr>
  </w:style>
  <w:style w:type="paragraph" w:customStyle="1" w:styleId="cb">
    <w:name w:val="cb"/>
    <w:basedOn w:val="a"/>
    <w:rsid w:val="00C93D85"/>
    <w:pPr>
      <w:suppressAutoHyphens w:val="0"/>
      <w:jc w:val="center"/>
    </w:pPr>
    <w:rPr>
      <w:b/>
      <w:bCs/>
      <w:sz w:val="24"/>
      <w:szCs w:val="24"/>
      <w:lang w:val="ru-RU" w:eastAsia="ru-RU"/>
    </w:rPr>
  </w:style>
  <w:style w:type="paragraph" w:styleId="ac">
    <w:name w:val="List Paragraph"/>
    <w:basedOn w:val="a"/>
    <w:uiPriority w:val="34"/>
    <w:qFormat/>
    <w:rsid w:val="00516C2E"/>
    <w:pPr>
      <w:ind w:left="720"/>
      <w:contextualSpacing/>
    </w:pPr>
  </w:style>
  <w:style w:type="table" w:styleId="ad">
    <w:name w:val="Table Grid"/>
    <w:basedOn w:val="a1"/>
    <w:uiPriority w:val="59"/>
    <w:rsid w:val="00A94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143F1"/>
    <w:rPr>
      <w:rFonts w:asciiTheme="majorHAnsi" w:eastAsiaTheme="majorEastAsia" w:hAnsiTheme="majorHAnsi" w:cstheme="majorBidi"/>
      <w:b/>
      <w:bCs/>
      <w:color w:val="4F81BD" w:themeColor="accent1"/>
      <w:sz w:val="26"/>
      <w:szCs w:val="26"/>
      <w:lang w:val="ro-RO"/>
    </w:rPr>
  </w:style>
  <w:style w:type="paragraph" w:styleId="ae">
    <w:name w:val="footnote text"/>
    <w:basedOn w:val="a"/>
    <w:link w:val="af"/>
    <w:uiPriority w:val="99"/>
    <w:unhideWhenUsed/>
    <w:rsid w:val="001143F1"/>
    <w:pPr>
      <w:suppressAutoHyphens w:val="0"/>
    </w:pPr>
    <w:rPr>
      <w:rFonts w:asciiTheme="minorHAnsi" w:eastAsiaTheme="minorHAnsi" w:hAnsiTheme="minorHAnsi" w:cstheme="minorBidi"/>
      <w:sz w:val="20"/>
      <w:lang w:val="ro-RO" w:eastAsia="en-US"/>
    </w:rPr>
  </w:style>
  <w:style w:type="character" w:customStyle="1" w:styleId="af">
    <w:name w:val="Текст сноски Знак"/>
    <w:basedOn w:val="a0"/>
    <w:link w:val="ae"/>
    <w:uiPriority w:val="99"/>
    <w:rsid w:val="001143F1"/>
    <w:rPr>
      <w:sz w:val="20"/>
      <w:szCs w:val="20"/>
      <w:lang w:val="ro-RO"/>
    </w:rPr>
  </w:style>
  <w:style w:type="character" w:styleId="af0">
    <w:name w:val="footnote reference"/>
    <w:basedOn w:val="a0"/>
    <w:uiPriority w:val="99"/>
    <w:semiHidden/>
    <w:unhideWhenUsed/>
    <w:rsid w:val="001143F1"/>
    <w:rPr>
      <w:vertAlign w:val="superscript"/>
    </w:rPr>
  </w:style>
  <w:style w:type="paragraph" w:customStyle="1" w:styleId="Balletnormal">
    <w:name w:val="Ballet normal"/>
    <w:basedOn w:val="a"/>
    <w:rsid w:val="004E0EFE"/>
    <w:pPr>
      <w:suppressAutoHyphens w:val="0"/>
      <w:spacing w:before="60" w:after="40" w:line="260" w:lineRule="atLeast"/>
    </w:pPr>
    <w:rPr>
      <w:rFonts w:ascii="Times CY" w:eastAsia="MS Mincho" w:hAnsi="Times CY"/>
      <w:b/>
      <w:kern w:val="21"/>
      <w:sz w:val="20"/>
      <w:lang w:val="uk-UA" w:eastAsia="ja-JP"/>
    </w:rPr>
  </w:style>
  <w:style w:type="paragraph" w:styleId="af1">
    <w:name w:val="header"/>
    <w:basedOn w:val="a"/>
    <w:link w:val="af2"/>
    <w:uiPriority w:val="99"/>
    <w:unhideWhenUsed/>
    <w:rsid w:val="00EE37AB"/>
    <w:pPr>
      <w:tabs>
        <w:tab w:val="center" w:pos="4677"/>
        <w:tab w:val="right" w:pos="9355"/>
      </w:tabs>
    </w:pPr>
  </w:style>
  <w:style w:type="character" w:customStyle="1" w:styleId="af2">
    <w:name w:val="Верхний колонтитул Знак"/>
    <w:basedOn w:val="a0"/>
    <w:link w:val="af1"/>
    <w:uiPriority w:val="99"/>
    <w:rsid w:val="00EE37AB"/>
    <w:rPr>
      <w:rFonts w:ascii="Times New Roman" w:eastAsia="Times New Roman" w:hAnsi="Times New Roman" w:cs="Times New Roman"/>
      <w:sz w:val="28"/>
      <w:szCs w:val="20"/>
      <w:lang w:val="en-US" w:eastAsia="ar-SA"/>
    </w:rPr>
  </w:style>
  <w:style w:type="paragraph" w:styleId="af3">
    <w:name w:val="footer"/>
    <w:basedOn w:val="a"/>
    <w:link w:val="af4"/>
    <w:uiPriority w:val="99"/>
    <w:unhideWhenUsed/>
    <w:rsid w:val="00EE37AB"/>
    <w:pPr>
      <w:tabs>
        <w:tab w:val="center" w:pos="4677"/>
        <w:tab w:val="right" w:pos="9355"/>
      </w:tabs>
    </w:pPr>
  </w:style>
  <w:style w:type="character" w:customStyle="1" w:styleId="af4">
    <w:name w:val="Нижний колонтитул Знак"/>
    <w:basedOn w:val="a0"/>
    <w:link w:val="af3"/>
    <w:uiPriority w:val="99"/>
    <w:rsid w:val="00EE37AB"/>
    <w:rPr>
      <w:rFonts w:ascii="Times New Roman" w:eastAsia="Times New Roman" w:hAnsi="Times New Roman" w:cs="Times New Roman"/>
      <w:sz w:val="28"/>
      <w:szCs w:val="20"/>
      <w:lang w:val="en-US" w:eastAsia="ar-SA"/>
    </w:rPr>
  </w:style>
  <w:style w:type="paragraph" w:styleId="af5">
    <w:name w:val="Balloon Text"/>
    <w:basedOn w:val="a"/>
    <w:link w:val="af6"/>
    <w:uiPriority w:val="99"/>
    <w:semiHidden/>
    <w:unhideWhenUsed/>
    <w:rsid w:val="00E7663E"/>
    <w:rPr>
      <w:rFonts w:ascii="Tahoma" w:hAnsi="Tahoma" w:cs="Tahoma"/>
      <w:sz w:val="16"/>
      <w:szCs w:val="16"/>
    </w:rPr>
  </w:style>
  <w:style w:type="character" w:customStyle="1" w:styleId="af6">
    <w:name w:val="Текст выноски Знак"/>
    <w:basedOn w:val="a0"/>
    <w:link w:val="af5"/>
    <w:uiPriority w:val="99"/>
    <w:semiHidden/>
    <w:rsid w:val="00E7663E"/>
    <w:rPr>
      <w:rFonts w:ascii="Tahoma" w:eastAsia="Times New Roman" w:hAnsi="Tahoma" w:cs="Tahoma"/>
      <w:sz w:val="16"/>
      <w:szCs w:val="16"/>
      <w:lang w:val="en-US" w:eastAsia="ar-SA"/>
    </w:rPr>
  </w:style>
  <w:style w:type="character" w:styleId="af7">
    <w:name w:val="annotation reference"/>
    <w:basedOn w:val="a0"/>
    <w:uiPriority w:val="99"/>
    <w:semiHidden/>
    <w:unhideWhenUsed/>
    <w:rsid w:val="00B95A5B"/>
    <w:rPr>
      <w:sz w:val="16"/>
      <w:szCs w:val="16"/>
    </w:rPr>
  </w:style>
  <w:style w:type="paragraph" w:styleId="af8">
    <w:name w:val="annotation text"/>
    <w:basedOn w:val="a"/>
    <w:link w:val="af9"/>
    <w:uiPriority w:val="99"/>
    <w:semiHidden/>
    <w:unhideWhenUsed/>
    <w:rsid w:val="00B95A5B"/>
    <w:rPr>
      <w:sz w:val="20"/>
    </w:rPr>
  </w:style>
  <w:style w:type="character" w:customStyle="1" w:styleId="af9">
    <w:name w:val="Текст примечания Знак"/>
    <w:basedOn w:val="a0"/>
    <w:link w:val="af8"/>
    <w:uiPriority w:val="99"/>
    <w:semiHidden/>
    <w:rsid w:val="00B95A5B"/>
    <w:rPr>
      <w:rFonts w:ascii="Times New Roman" w:eastAsia="Times New Roman" w:hAnsi="Times New Roman" w:cs="Times New Roman"/>
      <w:sz w:val="20"/>
      <w:szCs w:val="20"/>
      <w:lang w:val="en-US" w:eastAsia="ar-SA"/>
    </w:rPr>
  </w:style>
  <w:style w:type="paragraph" w:styleId="afa">
    <w:name w:val="annotation subject"/>
    <w:basedOn w:val="af8"/>
    <w:next w:val="af8"/>
    <w:link w:val="afb"/>
    <w:uiPriority w:val="99"/>
    <w:semiHidden/>
    <w:unhideWhenUsed/>
    <w:rsid w:val="00B95A5B"/>
    <w:rPr>
      <w:b/>
      <w:bCs/>
    </w:rPr>
  </w:style>
  <w:style w:type="character" w:customStyle="1" w:styleId="afb">
    <w:name w:val="Тема примечания Знак"/>
    <w:basedOn w:val="af9"/>
    <w:link w:val="afa"/>
    <w:uiPriority w:val="99"/>
    <w:semiHidden/>
    <w:rsid w:val="00B95A5B"/>
    <w:rPr>
      <w:rFonts w:ascii="Times New Roman" w:eastAsia="Times New Roman" w:hAnsi="Times New Roman" w:cs="Times New Roman"/>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5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1F71E-122A-4EC7-9087-7ABA0221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2909</Words>
  <Characters>16585</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Oleg</dc:creator>
  <cp:lastModifiedBy>Mihai</cp:lastModifiedBy>
  <cp:revision>258</cp:revision>
  <dcterms:created xsi:type="dcterms:W3CDTF">2014-07-03T10:55:00Z</dcterms:created>
  <dcterms:modified xsi:type="dcterms:W3CDTF">2014-08-25T08:47:00Z</dcterms:modified>
</cp:coreProperties>
</file>