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81786" w14:textId="34A386B5" w:rsidR="005B6C5C" w:rsidRPr="00490E72" w:rsidRDefault="00036A85" w:rsidP="00C73AFF">
      <w:pPr>
        <w:tabs>
          <w:tab w:val="left" w:pos="4111"/>
        </w:tabs>
        <w:ind w:left="1720" w:right="1743"/>
        <w:jc w:val="center"/>
        <w:rPr>
          <w:b/>
          <w:bCs/>
        </w:rPr>
      </w:pPr>
      <w:r w:rsidRPr="00490E72">
        <w:rPr>
          <w:b/>
          <w:bCs/>
          <w:noProof/>
          <w:lang w:val="ru-RU" w:eastAsia="ru-RU"/>
        </w:rPr>
        <mc:AlternateContent>
          <mc:Choice Requires="wps">
            <w:drawing>
              <wp:anchor distT="0" distB="0" distL="114300" distR="114300" simplePos="0" relativeHeight="251658240" behindDoc="1" locked="0" layoutInCell="1" allowOverlap="1" wp14:anchorId="6C5EF93F" wp14:editId="128CE199">
                <wp:simplePos x="0" y="0"/>
                <wp:positionH relativeFrom="page">
                  <wp:posOffset>650875</wp:posOffset>
                </wp:positionH>
                <wp:positionV relativeFrom="page">
                  <wp:posOffset>6530340</wp:posOffset>
                </wp:positionV>
                <wp:extent cx="105410" cy="6350"/>
                <wp:effectExtent l="0" t="0" r="0" b="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6350"/>
                        </a:xfrm>
                        <a:custGeom>
                          <a:avLst/>
                          <a:gdLst>
                            <a:gd name="T0" fmla="+- 0 1075 1025"/>
                            <a:gd name="T1" fmla="*/ T0 w 166"/>
                            <a:gd name="T2" fmla="+- 0 10284 10284"/>
                            <a:gd name="T3" fmla="*/ 10284 h 10"/>
                            <a:gd name="T4" fmla="+- 0 1025 1025"/>
                            <a:gd name="T5" fmla="*/ T4 w 166"/>
                            <a:gd name="T6" fmla="+- 0 10284 10284"/>
                            <a:gd name="T7" fmla="*/ 10284 h 10"/>
                            <a:gd name="T8" fmla="+- 0 1025 1025"/>
                            <a:gd name="T9" fmla="*/ T8 w 166"/>
                            <a:gd name="T10" fmla="+- 0 10293 10284"/>
                            <a:gd name="T11" fmla="*/ 10293 h 10"/>
                            <a:gd name="T12" fmla="+- 0 1075 1025"/>
                            <a:gd name="T13" fmla="*/ T12 w 166"/>
                            <a:gd name="T14" fmla="+- 0 10293 10284"/>
                            <a:gd name="T15" fmla="*/ 10293 h 10"/>
                            <a:gd name="T16" fmla="+- 0 1075 1025"/>
                            <a:gd name="T17" fmla="*/ T16 w 166"/>
                            <a:gd name="T18" fmla="+- 0 10284 10284"/>
                            <a:gd name="T19" fmla="*/ 10284 h 10"/>
                            <a:gd name="T20" fmla="+- 0 1190 1025"/>
                            <a:gd name="T21" fmla="*/ T20 w 166"/>
                            <a:gd name="T22" fmla="+- 0 10284 10284"/>
                            <a:gd name="T23" fmla="*/ 10284 h 10"/>
                            <a:gd name="T24" fmla="+- 0 1140 1025"/>
                            <a:gd name="T25" fmla="*/ T24 w 166"/>
                            <a:gd name="T26" fmla="+- 0 10284 10284"/>
                            <a:gd name="T27" fmla="*/ 10284 h 10"/>
                            <a:gd name="T28" fmla="+- 0 1140 1025"/>
                            <a:gd name="T29" fmla="*/ T28 w 166"/>
                            <a:gd name="T30" fmla="+- 0 10293 10284"/>
                            <a:gd name="T31" fmla="*/ 10293 h 10"/>
                            <a:gd name="T32" fmla="+- 0 1190 1025"/>
                            <a:gd name="T33" fmla="*/ T32 w 166"/>
                            <a:gd name="T34" fmla="+- 0 10293 10284"/>
                            <a:gd name="T35" fmla="*/ 10293 h 10"/>
                            <a:gd name="T36" fmla="+- 0 1190 1025"/>
                            <a:gd name="T37" fmla="*/ T36 w 166"/>
                            <a:gd name="T38" fmla="+- 0 10284 10284"/>
                            <a:gd name="T39" fmla="*/ 1028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6" h="10">
                              <a:moveTo>
                                <a:pt x="50" y="0"/>
                              </a:moveTo>
                              <a:lnTo>
                                <a:pt x="0" y="0"/>
                              </a:lnTo>
                              <a:lnTo>
                                <a:pt x="0" y="9"/>
                              </a:lnTo>
                              <a:lnTo>
                                <a:pt x="50" y="9"/>
                              </a:lnTo>
                              <a:lnTo>
                                <a:pt x="50" y="0"/>
                              </a:lnTo>
                              <a:close/>
                              <a:moveTo>
                                <a:pt x="165" y="0"/>
                              </a:moveTo>
                              <a:lnTo>
                                <a:pt x="115" y="0"/>
                              </a:lnTo>
                              <a:lnTo>
                                <a:pt x="115" y="9"/>
                              </a:lnTo>
                              <a:lnTo>
                                <a:pt x="165" y="9"/>
                              </a:lnTo>
                              <a:lnTo>
                                <a:pt x="165" y="0"/>
                              </a:lnTo>
                              <a:close/>
                            </a:path>
                          </a:pathLst>
                        </a:custGeom>
                        <a:solidFill>
                          <a:srgbClr val="3379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FFFEF" id="AutoShape 20" o:spid="_x0000_s1026" style="position:absolute;margin-left:51.25pt;margin-top:514.2pt;width:8.3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" path="m50,l,,,9r50,l50,xm165,l115,r,9l165,9r,-9xe" fillcolor="#3379b7" stroked="f">
                <v:path arrowok="t" o:connecttype="custom" o:connectlocs="31750,6530340;0,6530340;0,6536055;31750,6536055;31750,6530340;104775,6530340;73025,6530340;73025,6536055;104775,6536055;104775,6530340" o:connectangles="0,0,0,0,0,0,0,0,0,0"/>
                <w10:wrap anchorx="page" anchory="page"/>
              </v:shape>
            </w:pict>
          </mc:Fallback>
        </mc:AlternateContent>
      </w:r>
      <w:r w:rsidR="0084431A" w:rsidRPr="00490E72">
        <w:rPr>
          <w:b/>
          <w:bCs/>
        </w:rPr>
        <w:t>TABEL</w:t>
      </w:r>
      <w:r w:rsidR="0084431A" w:rsidRPr="00490E72">
        <w:rPr>
          <w:b/>
          <w:bCs/>
          <w:spacing w:val="-2"/>
        </w:rPr>
        <w:t xml:space="preserve"> </w:t>
      </w:r>
      <w:r w:rsidR="0084431A" w:rsidRPr="00490E72">
        <w:rPr>
          <w:b/>
          <w:bCs/>
        </w:rPr>
        <w:t>DE</w:t>
      </w:r>
      <w:r w:rsidR="0084431A" w:rsidRPr="00490E72">
        <w:rPr>
          <w:b/>
          <w:bCs/>
          <w:spacing w:val="-2"/>
        </w:rPr>
        <w:t xml:space="preserve"> </w:t>
      </w:r>
      <w:r w:rsidR="0084431A" w:rsidRPr="00490E72">
        <w:rPr>
          <w:b/>
          <w:bCs/>
        </w:rPr>
        <w:t>CONCORDANŢĂ</w:t>
      </w:r>
    </w:p>
    <w:tbl>
      <w:tblPr>
        <w:tblW w:w="1566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
        <w:gridCol w:w="4820"/>
        <w:gridCol w:w="4848"/>
        <w:gridCol w:w="3119"/>
        <w:gridCol w:w="992"/>
        <w:gridCol w:w="1326"/>
      </w:tblGrid>
      <w:tr w:rsidR="005B6C5C" w:rsidRPr="00490E72" w14:paraId="4ECC32C6" w14:textId="77777777" w:rsidTr="004F0CC6">
        <w:trPr>
          <w:trHeight w:val="424"/>
        </w:trPr>
        <w:tc>
          <w:tcPr>
            <w:tcW w:w="561" w:type="dxa"/>
          </w:tcPr>
          <w:p w14:paraId="401B6C70" w14:textId="77777777" w:rsidR="005B6C5C" w:rsidRPr="00490E72" w:rsidRDefault="0084431A" w:rsidP="001520A0">
            <w:pPr>
              <w:pStyle w:val="TableParagraph"/>
              <w:tabs>
                <w:tab w:val="left" w:pos="4111"/>
              </w:tabs>
              <w:ind w:right="124"/>
              <w:jc w:val="right"/>
              <w:rPr>
                <w:b/>
              </w:rPr>
            </w:pPr>
            <w:r w:rsidRPr="00490E72">
              <w:rPr>
                <w:b/>
              </w:rPr>
              <w:t>1.</w:t>
            </w:r>
          </w:p>
        </w:tc>
        <w:tc>
          <w:tcPr>
            <w:tcW w:w="15105" w:type="dxa"/>
            <w:gridSpan w:val="5"/>
          </w:tcPr>
          <w:p w14:paraId="4AFD059D" w14:textId="77777777" w:rsidR="000E26CD" w:rsidRPr="00490E72" w:rsidRDefault="0084431A" w:rsidP="001520A0">
            <w:pPr>
              <w:pStyle w:val="TableParagraph"/>
              <w:tabs>
                <w:tab w:val="left" w:pos="4111"/>
              </w:tabs>
              <w:ind w:left="110"/>
              <w:rPr>
                <w:b/>
              </w:rPr>
            </w:pPr>
            <w:r w:rsidRPr="00490E72">
              <w:rPr>
                <w:b/>
              </w:rPr>
              <w:t>Titlul</w:t>
            </w:r>
            <w:r w:rsidRPr="00490E72">
              <w:rPr>
                <w:b/>
                <w:spacing w:val="-3"/>
              </w:rPr>
              <w:t xml:space="preserve"> </w:t>
            </w:r>
            <w:r w:rsidRPr="00490E72">
              <w:rPr>
                <w:b/>
              </w:rPr>
              <w:t>actului</w:t>
            </w:r>
            <w:r w:rsidRPr="00490E72">
              <w:rPr>
                <w:b/>
                <w:spacing w:val="-2"/>
              </w:rPr>
              <w:t xml:space="preserve"> </w:t>
            </w:r>
            <w:r w:rsidRPr="00490E72">
              <w:rPr>
                <w:b/>
              </w:rPr>
              <w:t>Uniunii</w:t>
            </w:r>
            <w:r w:rsidRPr="00490E72">
              <w:rPr>
                <w:b/>
                <w:spacing w:val="-3"/>
              </w:rPr>
              <w:t xml:space="preserve"> </w:t>
            </w:r>
            <w:r w:rsidRPr="00490E72">
              <w:rPr>
                <w:b/>
              </w:rPr>
              <w:t>Europene,</w:t>
            </w:r>
            <w:r w:rsidRPr="00490E72">
              <w:rPr>
                <w:b/>
                <w:spacing w:val="-1"/>
              </w:rPr>
              <w:t xml:space="preserve"> </w:t>
            </w:r>
            <w:r w:rsidRPr="00490E72">
              <w:rPr>
                <w:b/>
              </w:rPr>
              <w:t>inclusiv cele</w:t>
            </w:r>
            <w:r w:rsidRPr="00490E72">
              <w:rPr>
                <w:b/>
                <w:spacing w:val="-2"/>
              </w:rPr>
              <w:t xml:space="preserve"> </w:t>
            </w:r>
            <w:r w:rsidRPr="00490E72">
              <w:rPr>
                <w:b/>
              </w:rPr>
              <w:t>mai</w:t>
            </w:r>
            <w:r w:rsidRPr="00490E72">
              <w:rPr>
                <w:b/>
                <w:spacing w:val="4"/>
              </w:rPr>
              <w:t xml:space="preserve"> </w:t>
            </w:r>
            <w:r w:rsidRPr="00490E72">
              <w:rPr>
                <w:b/>
              </w:rPr>
              <w:t>recente</w:t>
            </w:r>
            <w:r w:rsidRPr="00490E72">
              <w:rPr>
                <w:b/>
                <w:spacing w:val="-2"/>
              </w:rPr>
              <w:t xml:space="preserve"> </w:t>
            </w:r>
            <w:r w:rsidRPr="00490E72">
              <w:rPr>
                <w:b/>
              </w:rPr>
              <w:t>amendamente</w:t>
            </w:r>
          </w:p>
          <w:p w14:paraId="70643182" w14:textId="03578F97" w:rsidR="005B6C5C" w:rsidRPr="00490E72" w:rsidRDefault="001F2B99" w:rsidP="001520A0">
            <w:pPr>
              <w:pStyle w:val="TableParagraph"/>
              <w:tabs>
                <w:tab w:val="left" w:pos="4111"/>
              </w:tabs>
              <w:ind w:left="110"/>
            </w:pPr>
            <w:r w:rsidRPr="00490E72">
              <w:rPr>
                <w:lang w:val="ro-MD"/>
              </w:rPr>
              <w:t>Recomandarea</w:t>
            </w:r>
            <w:r w:rsidRPr="00490E72">
              <w:rPr>
                <w:spacing w:val="1"/>
                <w:lang w:val="ro-MD"/>
              </w:rPr>
              <w:t xml:space="preserve"> </w:t>
            </w:r>
            <w:r w:rsidRPr="00490E72">
              <w:rPr>
                <w:lang w:val="ro-MD"/>
              </w:rPr>
              <w:t>Comisiei</w:t>
            </w:r>
            <w:r w:rsidRPr="00490E72">
              <w:rPr>
                <w:spacing w:val="1"/>
                <w:lang w:val="ro-MD"/>
              </w:rPr>
              <w:t xml:space="preserve"> </w:t>
            </w:r>
            <w:r w:rsidRPr="00490E72">
              <w:rPr>
                <w:lang w:val="ro-MD"/>
              </w:rPr>
              <w:t>2013/711/UE</w:t>
            </w:r>
            <w:r w:rsidRPr="00490E72">
              <w:rPr>
                <w:spacing w:val="1"/>
                <w:lang w:val="ro-MD"/>
              </w:rPr>
              <w:t xml:space="preserve"> </w:t>
            </w:r>
            <w:r w:rsidRPr="00490E72">
              <w:rPr>
                <w:lang w:val="ro-MD"/>
              </w:rPr>
              <w:t>din</w:t>
            </w:r>
            <w:r w:rsidRPr="00490E72">
              <w:rPr>
                <w:spacing w:val="1"/>
                <w:lang w:val="ro-MD"/>
              </w:rPr>
              <w:t xml:space="preserve"> </w:t>
            </w:r>
            <w:r w:rsidRPr="00490E72">
              <w:rPr>
                <w:lang w:val="ro-MD"/>
              </w:rPr>
              <w:t>3</w:t>
            </w:r>
            <w:r w:rsidRPr="00490E72">
              <w:rPr>
                <w:spacing w:val="1"/>
                <w:lang w:val="ro-MD"/>
              </w:rPr>
              <w:t xml:space="preserve"> </w:t>
            </w:r>
            <w:r w:rsidRPr="00490E72">
              <w:rPr>
                <w:lang w:val="ro-MD"/>
              </w:rPr>
              <w:t>decembrie</w:t>
            </w:r>
            <w:r w:rsidRPr="00490E72">
              <w:rPr>
                <w:spacing w:val="1"/>
                <w:lang w:val="ro-MD"/>
              </w:rPr>
              <w:t xml:space="preserve"> </w:t>
            </w:r>
            <w:r w:rsidRPr="00490E72">
              <w:rPr>
                <w:lang w:val="ro-MD"/>
              </w:rPr>
              <w:t>2013</w:t>
            </w:r>
            <w:r w:rsidRPr="00490E72">
              <w:rPr>
                <w:spacing w:val="1"/>
                <w:lang w:val="ro-MD"/>
              </w:rPr>
              <w:t xml:space="preserve"> </w:t>
            </w:r>
            <w:r w:rsidRPr="00490E72">
              <w:rPr>
                <w:lang w:val="ro-MD"/>
              </w:rPr>
              <w:t>privind reducerea prezenței dioxinelor, a furanilor și a bifenililor policlorurați în</w:t>
            </w:r>
            <w:r w:rsidRPr="00490E72">
              <w:rPr>
                <w:spacing w:val="1"/>
                <w:lang w:val="ro-MD"/>
              </w:rPr>
              <w:t xml:space="preserve"> </w:t>
            </w:r>
            <w:r w:rsidRPr="00490E72">
              <w:rPr>
                <w:lang w:val="ro-MD"/>
              </w:rPr>
              <w:t>produsele</w:t>
            </w:r>
            <w:r w:rsidRPr="00490E72">
              <w:rPr>
                <w:spacing w:val="26"/>
                <w:lang w:val="ro-MD"/>
              </w:rPr>
              <w:t xml:space="preserve"> </w:t>
            </w:r>
            <w:r w:rsidRPr="00490E72">
              <w:rPr>
                <w:lang w:val="ro-MD"/>
              </w:rPr>
              <w:t>alimentare</w:t>
            </w:r>
            <w:r w:rsidRPr="00490E72">
              <w:rPr>
                <w:spacing w:val="25"/>
                <w:lang w:val="ro-MD"/>
              </w:rPr>
              <w:t xml:space="preserve"> </w:t>
            </w:r>
            <w:r w:rsidRPr="00490E72">
              <w:rPr>
                <w:lang w:val="ro-MD"/>
              </w:rPr>
              <w:t>și</w:t>
            </w:r>
            <w:r w:rsidRPr="00490E72">
              <w:rPr>
                <w:spacing w:val="28"/>
                <w:lang w:val="ro-MD"/>
              </w:rPr>
              <w:t xml:space="preserve"> </w:t>
            </w:r>
            <w:r w:rsidRPr="00490E72">
              <w:rPr>
                <w:lang w:val="ro-MD"/>
              </w:rPr>
              <w:t>în</w:t>
            </w:r>
            <w:r w:rsidRPr="00490E72">
              <w:rPr>
                <w:spacing w:val="27"/>
                <w:lang w:val="ro-MD"/>
              </w:rPr>
              <w:t xml:space="preserve"> </w:t>
            </w:r>
            <w:r w:rsidRPr="00490E72">
              <w:rPr>
                <w:lang w:val="ro-MD"/>
              </w:rPr>
              <w:t>hrana</w:t>
            </w:r>
            <w:r w:rsidRPr="00490E72">
              <w:rPr>
                <w:spacing w:val="25"/>
                <w:lang w:val="ro-MD"/>
              </w:rPr>
              <w:t xml:space="preserve"> </w:t>
            </w:r>
            <w:r w:rsidRPr="00490E72">
              <w:rPr>
                <w:lang w:val="ro-MD"/>
              </w:rPr>
              <w:t>pentru</w:t>
            </w:r>
            <w:r w:rsidRPr="00490E72">
              <w:rPr>
                <w:spacing w:val="27"/>
                <w:lang w:val="ro-MD"/>
              </w:rPr>
              <w:t xml:space="preserve"> </w:t>
            </w:r>
            <w:r w:rsidRPr="00490E72">
              <w:rPr>
                <w:lang w:val="ro-MD"/>
              </w:rPr>
              <w:t>animale,</w:t>
            </w:r>
            <w:r w:rsidRPr="00490E72">
              <w:rPr>
                <w:spacing w:val="28"/>
                <w:lang w:val="ro-MD"/>
              </w:rPr>
              <w:t xml:space="preserve"> </w:t>
            </w:r>
            <w:r w:rsidRPr="00490E72">
              <w:rPr>
                <w:lang w:val="ro-MD"/>
              </w:rPr>
              <w:t>publicată</w:t>
            </w:r>
            <w:r w:rsidRPr="00490E72">
              <w:rPr>
                <w:spacing w:val="-58"/>
                <w:lang w:val="ro-MD"/>
              </w:rPr>
              <w:t xml:space="preserve"> </w:t>
            </w:r>
            <w:r w:rsidR="00C522AA" w:rsidRPr="00490E72">
              <w:rPr>
                <w:spacing w:val="-58"/>
                <w:lang w:val="ro-MD"/>
              </w:rPr>
              <w:t xml:space="preserve">   </w:t>
            </w:r>
            <w:r w:rsidR="00567D9F">
              <w:rPr>
                <w:spacing w:val="-58"/>
                <w:lang w:val="ro-MD"/>
              </w:rPr>
              <w:t xml:space="preserve">                                        </w:t>
            </w:r>
            <w:r w:rsidR="00567D9F">
              <w:rPr>
                <w:lang w:val="ro-MD"/>
              </w:rPr>
              <w:t xml:space="preserve"> în</w:t>
            </w:r>
            <w:r w:rsidRPr="00490E72">
              <w:rPr>
                <w:lang w:val="ro-MD"/>
              </w:rPr>
              <w:t xml:space="preserve"> Jurnalul Oficial al Uniunii Europene L 323 din 04 decembrie 2013, </w:t>
            </w:r>
            <w:r w:rsidR="00567D9F" w:rsidRPr="00490E72">
              <w:rPr>
                <w:lang w:val="ro-MD"/>
              </w:rPr>
              <w:t>CELEX:</w:t>
            </w:r>
            <w:r w:rsidR="00567D9F" w:rsidRPr="00490E72">
              <w:rPr>
                <w:spacing w:val="25"/>
                <w:lang w:val="ro-MD"/>
              </w:rPr>
              <w:t xml:space="preserve"> </w:t>
            </w:r>
            <w:r w:rsidR="00567D9F" w:rsidRPr="00490E72">
              <w:rPr>
                <w:lang w:val="ro-MD"/>
              </w:rPr>
              <w:t>32013H0711,</w:t>
            </w:r>
            <w:r w:rsidR="00567D9F" w:rsidRPr="00490E72">
              <w:rPr>
                <w:spacing w:val="27"/>
                <w:lang w:val="ro-MD"/>
              </w:rPr>
              <w:t xml:space="preserve"> </w:t>
            </w:r>
            <w:r w:rsidRPr="00490E72">
              <w:rPr>
                <w:lang w:val="ro-MD"/>
              </w:rPr>
              <w:t>așa cum a fost</w:t>
            </w:r>
            <w:r w:rsidR="00567D9F">
              <w:rPr>
                <w:lang w:val="ro-MD"/>
              </w:rPr>
              <w:t xml:space="preserve"> </w:t>
            </w:r>
            <w:r w:rsidRPr="00490E72">
              <w:rPr>
                <w:spacing w:val="-57"/>
                <w:lang w:val="ro-MD"/>
              </w:rPr>
              <w:t xml:space="preserve"> </w:t>
            </w:r>
            <w:r w:rsidR="00382B66">
              <w:rPr>
                <w:spacing w:val="-57"/>
                <w:lang w:val="ro-MD"/>
              </w:rPr>
              <w:t xml:space="preserve"> </w:t>
            </w:r>
            <w:r w:rsidRPr="00490E72">
              <w:rPr>
                <w:lang w:val="ro-MD"/>
              </w:rPr>
              <w:t>modificată</w:t>
            </w:r>
            <w:r w:rsidRPr="00490E72">
              <w:rPr>
                <w:spacing w:val="1"/>
                <w:lang w:val="ro-MD"/>
              </w:rPr>
              <w:t xml:space="preserve"> </w:t>
            </w:r>
            <w:r w:rsidRPr="00490E72">
              <w:rPr>
                <w:lang w:val="ro-MD"/>
              </w:rPr>
              <w:t>ultima</w:t>
            </w:r>
            <w:r w:rsidRPr="00490E72">
              <w:rPr>
                <w:spacing w:val="1"/>
                <w:lang w:val="ro-MD"/>
              </w:rPr>
              <w:t xml:space="preserve"> </w:t>
            </w:r>
            <w:r w:rsidR="00567D9F">
              <w:rPr>
                <w:lang w:val="ro-MD"/>
              </w:rPr>
              <w:t>dat</w:t>
            </w:r>
            <w:r w:rsidRPr="00490E72">
              <w:rPr>
                <w:lang w:val="ro-MD"/>
              </w:rPr>
              <w:t>ă</w:t>
            </w:r>
            <w:r w:rsidRPr="00490E72">
              <w:rPr>
                <w:spacing w:val="1"/>
                <w:lang w:val="ro-MD"/>
              </w:rPr>
              <w:t xml:space="preserve"> </w:t>
            </w:r>
            <w:r w:rsidRPr="00490E72">
              <w:rPr>
                <w:lang w:val="ro-MD"/>
              </w:rPr>
              <w:t>prin</w:t>
            </w:r>
            <w:r w:rsidRPr="00490E72">
              <w:rPr>
                <w:spacing w:val="1"/>
                <w:lang w:val="ro-MD"/>
              </w:rPr>
              <w:t xml:space="preserve"> </w:t>
            </w:r>
            <w:r w:rsidRPr="00490E72">
              <w:rPr>
                <w:lang w:val="ro-MD"/>
              </w:rPr>
              <w:t>Recomandarea</w:t>
            </w:r>
            <w:r w:rsidRPr="00490E72">
              <w:rPr>
                <w:spacing w:val="1"/>
                <w:lang w:val="ro-MD"/>
              </w:rPr>
              <w:t xml:space="preserve"> </w:t>
            </w:r>
            <w:r w:rsidRPr="00490E72">
              <w:rPr>
                <w:lang w:val="ro-MD"/>
              </w:rPr>
              <w:t>Comisiei</w:t>
            </w:r>
            <w:r w:rsidRPr="00490E72">
              <w:rPr>
                <w:spacing w:val="1"/>
                <w:lang w:val="ro-MD"/>
              </w:rPr>
              <w:t xml:space="preserve"> </w:t>
            </w:r>
            <w:r w:rsidRPr="00490E72">
              <w:rPr>
                <w:lang w:val="ro-MD"/>
              </w:rPr>
              <w:t>2014/663/UE</w:t>
            </w:r>
            <w:r w:rsidRPr="00490E72">
              <w:rPr>
                <w:spacing w:val="1"/>
                <w:lang w:val="ro-MD"/>
              </w:rPr>
              <w:t xml:space="preserve"> </w:t>
            </w:r>
            <w:r w:rsidRPr="00490E72">
              <w:rPr>
                <w:lang w:val="ro-MD"/>
              </w:rPr>
              <w:t>din</w:t>
            </w:r>
            <w:r w:rsidRPr="00490E72">
              <w:rPr>
                <w:spacing w:val="61"/>
                <w:lang w:val="ro-MD"/>
              </w:rPr>
              <w:t xml:space="preserve"> </w:t>
            </w:r>
            <w:r w:rsidRPr="00490E72">
              <w:rPr>
                <w:lang w:val="ro-MD"/>
              </w:rPr>
              <w:t>11</w:t>
            </w:r>
            <w:r w:rsidRPr="00490E72">
              <w:rPr>
                <w:spacing w:val="1"/>
                <w:lang w:val="ro-MD"/>
              </w:rPr>
              <w:t xml:space="preserve"> </w:t>
            </w:r>
            <w:r w:rsidRPr="00490E72">
              <w:rPr>
                <w:lang w:val="ro-MD"/>
              </w:rPr>
              <w:t>septembrie</w:t>
            </w:r>
            <w:r w:rsidRPr="00490E72">
              <w:rPr>
                <w:spacing w:val="1"/>
                <w:lang w:val="ro-MD"/>
              </w:rPr>
              <w:t xml:space="preserve"> </w:t>
            </w:r>
            <w:r w:rsidRPr="00490E72">
              <w:rPr>
                <w:lang w:val="ro-MD"/>
              </w:rPr>
              <w:t>2014</w:t>
            </w:r>
            <w:r w:rsidR="00567D9F">
              <w:rPr>
                <w:spacing w:val="1"/>
                <w:lang w:val="ro-MD"/>
              </w:rPr>
              <w:t>.</w:t>
            </w:r>
          </w:p>
        </w:tc>
      </w:tr>
      <w:tr w:rsidR="005B6C5C" w:rsidRPr="00490E72" w14:paraId="46053145" w14:textId="77777777" w:rsidTr="004F0CC6">
        <w:trPr>
          <w:trHeight w:val="460"/>
        </w:trPr>
        <w:tc>
          <w:tcPr>
            <w:tcW w:w="561" w:type="dxa"/>
          </w:tcPr>
          <w:p w14:paraId="0AC4BB29" w14:textId="77777777" w:rsidR="005B6C5C" w:rsidRPr="00490E72" w:rsidRDefault="0084431A" w:rsidP="001520A0">
            <w:pPr>
              <w:pStyle w:val="TableParagraph"/>
              <w:tabs>
                <w:tab w:val="left" w:pos="4111"/>
              </w:tabs>
              <w:ind w:right="124"/>
              <w:jc w:val="right"/>
              <w:rPr>
                <w:b/>
              </w:rPr>
            </w:pPr>
            <w:r w:rsidRPr="00490E72">
              <w:rPr>
                <w:b/>
              </w:rPr>
              <w:t>2.</w:t>
            </w:r>
          </w:p>
        </w:tc>
        <w:tc>
          <w:tcPr>
            <w:tcW w:w="15105" w:type="dxa"/>
            <w:gridSpan w:val="5"/>
          </w:tcPr>
          <w:p w14:paraId="384CD695" w14:textId="77777777" w:rsidR="005B6C5C" w:rsidRPr="00490E72" w:rsidRDefault="0084431A" w:rsidP="001520A0">
            <w:pPr>
              <w:pStyle w:val="TableParagraph"/>
              <w:tabs>
                <w:tab w:val="left" w:pos="4111"/>
              </w:tabs>
              <w:ind w:left="110"/>
              <w:rPr>
                <w:b/>
              </w:rPr>
            </w:pPr>
            <w:r w:rsidRPr="00490E72">
              <w:rPr>
                <w:b/>
              </w:rPr>
              <w:t>Titlul</w:t>
            </w:r>
            <w:r w:rsidRPr="00490E72">
              <w:rPr>
                <w:b/>
                <w:spacing w:val="-5"/>
              </w:rPr>
              <w:t xml:space="preserve"> </w:t>
            </w:r>
            <w:r w:rsidRPr="00490E72">
              <w:rPr>
                <w:b/>
              </w:rPr>
              <w:t>proiectului</w:t>
            </w:r>
            <w:r w:rsidRPr="00490E72">
              <w:rPr>
                <w:b/>
                <w:spacing w:val="-4"/>
              </w:rPr>
              <w:t xml:space="preserve"> </w:t>
            </w:r>
            <w:r w:rsidRPr="00490E72">
              <w:rPr>
                <w:b/>
              </w:rPr>
              <w:t>actului</w:t>
            </w:r>
            <w:r w:rsidRPr="00490E72">
              <w:rPr>
                <w:b/>
                <w:spacing w:val="-4"/>
              </w:rPr>
              <w:t xml:space="preserve"> </w:t>
            </w:r>
            <w:r w:rsidRPr="00490E72">
              <w:rPr>
                <w:b/>
              </w:rPr>
              <w:t>normativ</w:t>
            </w:r>
            <w:r w:rsidRPr="00490E72">
              <w:rPr>
                <w:b/>
                <w:spacing w:val="-3"/>
              </w:rPr>
              <w:t xml:space="preserve"> </w:t>
            </w:r>
            <w:r w:rsidRPr="00490E72">
              <w:rPr>
                <w:b/>
              </w:rPr>
              <w:t>naţional,</w:t>
            </w:r>
            <w:r w:rsidRPr="00490E72">
              <w:rPr>
                <w:b/>
                <w:spacing w:val="-3"/>
              </w:rPr>
              <w:t xml:space="preserve"> </w:t>
            </w:r>
            <w:r w:rsidRPr="00490E72">
              <w:rPr>
                <w:b/>
              </w:rPr>
              <w:t>subiectul</w:t>
            </w:r>
            <w:r w:rsidRPr="00490E72">
              <w:rPr>
                <w:b/>
                <w:spacing w:val="-4"/>
              </w:rPr>
              <w:t xml:space="preserve"> </w:t>
            </w:r>
            <w:r w:rsidRPr="00490E72">
              <w:rPr>
                <w:b/>
              </w:rPr>
              <w:t>reglementat</w:t>
            </w:r>
            <w:r w:rsidRPr="00490E72">
              <w:rPr>
                <w:b/>
                <w:spacing w:val="-3"/>
              </w:rPr>
              <w:t xml:space="preserve"> </w:t>
            </w:r>
            <w:r w:rsidRPr="00490E72">
              <w:rPr>
                <w:b/>
              </w:rPr>
              <w:t>şi</w:t>
            </w:r>
            <w:r w:rsidRPr="00490E72">
              <w:rPr>
                <w:b/>
                <w:spacing w:val="-5"/>
              </w:rPr>
              <w:t xml:space="preserve"> </w:t>
            </w:r>
            <w:r w:rsidRPr="00490E72">
              <w:rPr>
                <w:b/>
              </w:rPr>
              <w:t>scopul</w:t>
            </w:r>
            <w:r w:rsidRPr="00490E72">
              <w:rPr>
                <w:b/>
                <w:spacing w:val="-4"/>
              </w:rPr>
              <w:t xml:space="preserve"> </w:t>
            </w:r>
            <w:r w:rsidRPr="00490E72">
              <w:rPr>
                <w:b/>
              </w:rPr>
              <w:t>acestuia</w:t>
            </w:r>
          </w:p>
          <w:p w14:paraId="76D0DEED" w14:textId="5F3AA449" w:rsidR="0027302D" w:rsidRPr="00E50396" w:rsidRDefault="00E50396" w:rsidP="00B732A0">
            <w:pPr>
              <w:shd w:val="clear" w:color="auto" w:fill="FFFFFF"/>
              <w:tabs>
                <w:tab w:val="left" w:pos="4111"/>
              </w:tabs>
              <w:jc w:val="both"/>
              <w:outlineLvl w:val="3"/>
              <w:rPr>
                <w:bCs/>
                <w:color w:val="000000" w:themeColor="text1"/>
                <w:lang w:val="pt-PT" w:eastAsia="ru-RU"/>
              </w:rPr>
            </w:pPr>
            <w:r>
              <w:t xml:space="preserve"> </w:t>
            </w:r>
            <w:r w:rsidR="005721CC" w:rsidRPr="00490E72">
              <w:t>Proiectul h</w:t>
            </w:r>
            <w:r w:rsidR="009743A0" w:rsidRPr="00490E72">
              <w:rPr>
                <w:bCs/>
              </w:rPr>
              <w:t>otărâr</w:t>
            </w:r>
            <w:r w:rsidR="005721CC" w:rsidRPr="00490E72">
              <w:rPr>
                <w:bCs/>
              </w:rPr>
              <w:t>ii</w:t>
            </w:r>
            <w:r w:rsidR="009743A0" w:rsidRPr="00490E72">
              <w:rPr>
                <w:bCs/>
              </w:rPr>
              <w:t xml:space="preserve"> de Guvern </w:t>
            </w:r>
            <w:r w:rsidRPr="00E50396">
              <w:rPr>
                <w:bCs/>
                <w:color w:val="000000" w:themeColor="text1"/>
                <w:lang w:val="pt-PT" w:eastAsia="ru-RU"/>
              </w:rPr>
              <w:t xml:space="preserve">cu privire la modificarea </w:t>
            </w:r>
            <w:r w:rsidR="00B732A0" w:rsidRPr="00B732A0">
              <w:rPr>
                <w:bCs/>
                <w:color w:val="000000" w:themeColor="text1"/>
                <w:lang w:val="pt-PT" w:eastAsia="ru-RU"/>
              </w:rPr>
              <w:t>Hotărâr</w:t>
            </w:r>
            <w:r w:rsidR="00B732A0">
              <w:rPr>
                <w:bCs/>
                <w:color w:val="000000" w:themeColor="text1"/>
                <w:lang w:val="pt-PT" w:eastAsia="ru-RU"/>
              </w:rPr>
              <w:t>ii</w:t>
            </w:r>
            <w:r w:rsidR="00B732A0" w:rsidRPr="00B732A0">
              <w:rPr>
                <w:bCs/>
                <w:color w:val="000000" w:themeColor="text1"/>
                <w:lang w:val="pt-PT" w:eastAsia="ru-RU"/>
              </w:rPr>
              <w:t xml:space="preserve"> Guvernului  nr. 724/2024 pentru aprobarea Regulamentului sanitar privind nivelurile maxime pentru anumiți</w:t>
            </w:r>
            <w:r w:rsidR="00B732A0">
              <w:rPr>
                <w:bCs/>
                <w:color w:val="000000" w:themeColor="text1"/>
                <w:lang w:val="pt-PT" w:eastAsia="ru-RU"/>
              </w:rPr>
              <w:t xml:space="preserve"> </w:t>
            </w:r>
            <w:r w:rsidR="00B732A0" w:rsidRPr="00B732A0">
              <w:rPr>
                <w:bCs/>
                <w:color w:val="000000" w:themeColor="text1"/>
                <w:lang w:val="pt-PT" w:eastAsia="ru-RU"/>
              </w:rPr>
              <w:t>contaminanți din produsele alimentare</w:t>
            </w:r>
          </w:p>
        </w:tc>
      </w:tr>
      <w:tr w:rsidR="005B6C5C" w:rsidRPr="00490E72" w14:paraId="22C63BF1" w14:textId="77777777" w:rsidTr="00382B66">
        <w:trPr>
          <w:trHeight w:val="460"/>
        </w:trPr>
        <w:tc>
          <w:tcPr>
            <w:tcW w:w="561" w:type="dxa"/>
          </w:tcPr>
          <w:p w14:paraId="503FF19E" w14:textId="77777777" w:rsidR="005B6C5C" w:rsidRPr="00490E72" w:rsidRDefault="0084431A" w:rsidP="001520A0">
            <w:pPr>
              <w:pStyle w:val="TableParagraph"/>
              <w:tabs>
                <w:tab w:val="left" w:pos="4111"/>
              </w:tabs>
              <w:ind w:right="124"/>
              <w:jc w:val="right"/>
              <w:rPr>
                <w:b/>
              </w:rPr>
            </w:pPr>
            <w:r w:rsidRPr="00490E72">
              <w:rPr>
                <w:b/>
              </w:rPr>
              <w:t>3.</w:t>
            </w:r>
          </w:p>
        </w:tc>
        <w:tc>
          <w:tcPr>
            <w:tcW w:w="4820" w:type="dxa"/>
            <w:tcBorders>
              <w:right w:val="nil"/>
            </w:tcBorders>
          </w:tcPr>
          <w:p w14:paraId="79C592F3" w14:textId="77777777" w:rsidR="005B6C5C" w:rsidRPr="00490E72" w:rsidRDefault="0084431A" w:rsidP="001520A0">
            <w:pPr>
              <w:pStyle w:val="TableParagraph"/>
              <w:tabs>
                <w:tab w:val="left" w:pos="4111"/>
              </w:tabs>
              <w:ind w:left="110"/>
              <w:rPr>
                <w:b/>
              </w:rPr>
            </w:pPr>
            <w:r w:rsidRPr="00490E72">
              <w:rPr>
                <w:b/>
              </w:rPr>
              <w:t>Gradul</w:t>
            </w:r>
            <w:r w:rsidRPr="00490E72">
              <w:rPr>
                <w:b/>
                <w:spacing w:val="-2"/>
              </w:rPr>
              <w:t xml:space="preserve"> </w:t>
            </w:r>
            <w:r w:rsidRPr="00490E72">
              <w:rPr>
                <w:b/>
              </w:rPr>
              <w:t>general</w:t>
            </w:r>
            <w:r w:rsidRPr="00490E72">
              <w:rPr>
                <w:b/>
                <w:spacing w:val="-3"/>
              </w:rPr>
              <w:t xml:space="preserve"> </w:t>
            </w:r>
            <w:r w:rsidRPr="00490E72">
              <w:rPr>
                <w:b/>
              </w:rPr>
              <w:t>de</w:t>
            </w:r>
            <w:r w:rsidRPr="00490E72">
              <w:rPr>
                <w:b/>
                <w:spacing w:val="-2"/>
              </w:rPr>
              <w:t xml:space="preserve"> </w:t>
            </w:r>
            <w:r w:rsidRPr="00490E72">
              <w:rPr>
                <w:b/>
              </w:rPr>
              <w:t>compatibilitate</w:t>
            </w:r>
          </w:p>
          <w:p w14:paraId="4025142A" w14:textId="67CE6679" w:rsidR="00321A37" w:rsidRPr="00490E72" w:rsidRDefault="00382B66" w:rsidP="001520A0">
            <w:pPr>
              <w:pStyle w:val="TableParagraph"/>
              <w:tabs>
                <w:tab w:val="left" w:pos="4111"/>
              </w:tabs>
              <w:ind w:left="110"/>
            </w:pPr>
            <w:r>
              <w:t>C</w:t>
            </w:r>
            <w:r w:rsidR="00321A37" w:rsidRPr="00490E72">
              <w:t xml:space="preserve">ompatibil </w:t>
            </w:r>
          </w:p>
        </w:tc>
        <w:tc>
          <w:tcPr>
            <w:tcW w:w="4848" w:type="dxa"/>
            <w:tcBorders>
              <w:left w:val="nil"/>
              <w:right w:val="nil"/>
            </w:tcBorders>
          </w:tcPr>
          <w:p w14:paraId="698359F6" w14:textId="77777777" w:rsidR="005B6C5C" w:rsidRPr="00490E72" w:rsidRDefault="005B6C5C" w:rsidP="001520A0">
            <w:pPr>
              <w:pStyle w:val="TableParagraph"/>
              <w:tabs>
                <w:tab w:val="left" w:pos="4111"/>
              </w:tabs>
            </w:pPr>
          </w:p>
        </w:tc>
        <w:tc>
          <w:tcPr>
            <w:tcW w:w="3119" w:type="dxa"/>
            <w:tcBorders>
              <w:left w:val="nil"/>
              <w:right w:val="nil"/>
            </w:tcBorders>
          </w:tcPr>
          <w:p w14:paraId="6F1F0FE0" w14:textId="77777777" w:rsidR="005B6C5C" w:rsidRPr="00490E72" w:rsidRDefault="005B6C5C" w:rsidP="001520A0">
            <w:pPr>
              <w:pStyle w:val="TableParagraph"/>
              <w:tabs>
                <w:tab w:val="left" w:pos="4111"/>
              </w:tabs>
              <w:rPr>
                <w:b/>
              </w:rPr>
            </w:pPr>
          </w:p>
          <w:p w14:paraId="15B0F897" w14:textId="0A1501FD" w:rsidR="005B6C5C" w:rsidRPr="00490E72" w:rsidRDefault="005B6C5C" w:rsidP="001520A0">
            <w:pPr>
              <w:pStyle w:val="TableParagraph"/>
              <w:tabs>
                <w:tab w:val="left" w:pos="4111"/>
              </w:tabs>
              <w:ind w:left="649"/>
            </w:pPr>
          </w:p>
        </w:tc>
        <w:tc>
          <w:tcPr>
            <w:tcW w:w="992" w:type="dxa"/>
            <w:tcBorders>
              <w:left w:val="nil"/>
              <w:right w:val="nil"/>
            </w:tcBorders>
          </w:tcPr>
          <w:p w14:paraId="413D8834" w14:textId="77777777" w:rsidR="005B6C5C" w:rsidRPr="00490E72" w:rsidRDefault="005B6C5C" w:rsidP="001520A0">
            <w:pPr>
              <w:pStyle w:val="TableParagraph"/>
              <w:tabs>
                <w:tab w:val="left" w:pos="4111"/>
              </w:tabs>
            </w:pPr>
          </w:p>
        </w:tc>
        <w:tc>
          <w:tcPr>
            <w:tcW w:w="1326" w:type="dxa"/>
            <w:tcBorders>
              <w:left w:val="nil"/>
            </w:tcBorders>
          </w:tcPr>
          <w:p w14:paraId="709F1A70" w14:textId="77777777" w:rsidR="005B6C5C" w:rsidRPr="00490E72" w:rsidRDefault="005B6C5C" w:rsidP="001520A0">
            <w:pPr>
              <w:pStyle w:val="TableParagraph"/>
              <w:tabs>
                <w:tab w:val="left" w:pos="4111"/>
              </w:tabs>
            </w:pPr>
          </w:p>
        </w:tc>
      </w:tr>
      <w:tr w:rsidR="00FE0235" w:rsidRPr="00490E72" w14:paraId="021F330B" w14:textId="77777777" w:rsidTr="00F567D6">
        <w:trPr>
          <w:trHeight w:val="460"/>
        </w:trPr>
        <w:tc>
          <w:tcPr>
            <w:tcW w:w="561" w:type="dxa"/>
          </w:tcPr>
          <w:p w14:paraId="2752CDFF" w14:textId="094F104D" w:rsidR="00FE0235" w:rsidRPr="00490E72" w:rsidRDefault="00FE0235" w:rsidP="00382B66">
            <w:pPr>
              <w:pStyle w:val="TableParagraph"/>
              <w:tabs>
                <w:tab w:val="left" w:pos="4111"/>
              </w:tabs>
              <w:ind w:right="124"/>
              <w:jc w:val="right"/>
              <w:rPr>
                <w:b/>
              </w:rPr>
            </w:pPr>
            <w:r w:rsidRPr="00916A65">
              <w:rPr>
                <w:b/>
                <w:color w:val="0D0D0D" w:themeColor="text1" w:themeTint="F2"/>
                <w:sz w:val="20"/>
                <w:szCs w:val="20"/>
                <w:lang w:val="ro-MD"/>
              </w:rPr>
              <w:t>4</w:t>
            </w:r>
          </w:p>
        </w:tc>
        <w:tc>
          <w:tcPr>
            <w:tcW w:w="13779" w:type="dxa"/>
            <w:gridSpan w:val="4"/>
            <w:tcBorders>
              <w:right w:val="nil"/>
            </w:tcBorders>
          </w:tcPr>
          <w:p w14:paraId="4DFB383F" w14:textId="77777777" w:rsidR="00FE0235" w:rsidRPr="00916A65" w:rsidRDefault="00FE0235" w:rsidP="00382B66">
            <w:pPr>
              <w:ind w:firstLine="22"/>
              <w:jc w:val="both"/>
              <w:rPr>
                <w:b/>
                <w:color w:val="0D0D0D" w:themeColor="text1" w:themeTint="F2"/>
                <w:sz w:val="20"/>
                <w:szCs w:val="20"/>
                <w:lang w:val="ro-MD"/>
              </w:rPr>
            </w:pPr>
            <w:r w:rsidRPr="00916A65">
              <w:rPr>
                <w:b/>
                <w:color w:val="0D0D0D" w:themeColor="text1" w:themeTint="F2"/>
                <w:sz w:val="20"/>
                <w:szCs w:val="20"/>
                <w:lang w:val="ro-MD"/>
              </w:rPr>
              <w:t xml:space="preserve">Autoritatea/persoana responsabilă </w:t>
            </w:r>
          </w:p>
          <w:p w14:paraId="39A9BA07" w14:textId="02553C80" w:rsidR="00FE0235" w:rsidRPr="00916A65" w:rsidRDefault="00FE0235" w:rsidP="00382B66">
            <w:pPr>
              <w:rPr>
                <w:bCs/>
                <w:sz w:val="20"/>
                <w:szCs w:val="20"/>
                <w:lang w:val="ro-MD"/>
              </w:rPr>
            </w:pPr>
            <w:r>
              <w:rPr>
                <w:bCs/>
                <w:sz w:val="20"/>
                <w:szCs w:val="20"/>
                <w:lang w:val="ro-MD"/>
              </w:rPr>
              <w:t xml:space="preserve">Mihaela Popa, </w:t>
            </w:r>
            <w:r w:rsidRPr="00916A65">
              <w:rPr>
                <w:bCs/>
                <w:sz w:val="20"/>
                <w:szCs w:val="20"/>
                <w:lang w:val="ro-MD"/>
              </w:rPr>
              <w:t xml:space="preserve">Ministerul Sănătății, Direcția Politici de Sănătate Publică și Urgențe de Sănătate Publică </w:t>
            </w:r>
          </w:p>
          <w:p w14:paraId="2DD7E44B" w14:textId="738CF9BA" w:rsidR="00FE0235" w:rsidRPr="00490E72" w:rsidRDefault="00FE0235" w:rsidP="00382B66">
            <w:pPr>
              <w:pStyle w:val="TableParagraph"/>
              <w:tabs>
                <w:tab w:val="left" w:pos="4111"/>
              </w:tabs>
            </w:pPr>
            <w:r>
              <w:rPr>
                <w:bCs/>
                <w:sz w:val="20"/>
                <w:szCs w:val="20"/>
                <w:lang w:val="ro-MD"/>
              </w:rPr>
              <w:t xml:space="preserve">Vasile Odobescu, </w:t>
            </w:r>
            <w:r w:rsidRPr="00916A65">
              <w:rPr>
                <w:bCs/>
                <w:sz w:val="20"/>
                <w:szCs w:val="20"/>
                <w:lang w:val="ro-MD"/>
              </w:rPr>
              <w:t>Agenția Națională pentru Sănătate Publică</w:t>
            </w:r>
          </w:p>
        </w:tc>
        <w:tc>
          <w:tcPr>
            <w:tcW w:w="1326" w:type="dxa"/>
            <w:tcBorders>
              <w:left w:val="nil"/>
            </w:tcBorders>
          </w:tcPr>
          <w:p w14:paraId="4E5DDE1F" w14:textId="77777777" w:rsidR="00FE0235" w:rsidRPr="00490E72" w:rsidRDefault="00FE0235" w:rsidP="00382B66">
            <w:pPr>
              <w:pStyle w:val="TableParagraph"/>
              <w:tabs>
                <w:tab w:val="left" w:pos="4111"/>
              </w:tabs>
            </w:pPr>
          </w:p>
        </w:tc>
      </w:tr>
    </w:tbl>
    <w:p w14:paraId="09399FFB" w14:textId="77777777" w:rsidR="00382B66" w:rsidRPr="00382B66" w:rsidRDefault="00382B66">
      <w:pPr>
        <w:rPr>
          <w:sz w:val="6"/>
          <w:szCs w:val="6"/>
        </w:rPr>
      </w:pPr>
    </w:p>
    <w:tbl>
      <w:tblPr>
        <w:tblW w:w="1563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
        <w:gridCol w:w="4820"/>
        <w:gridCol w:w="4848"/>
        <w:gridCol w:w="992"/>
        <w:gridCol w:w="1620"/>
        <w:gridCol w:w="2790"/>
      </w:tblGrid>
      <w:tr w:rsidR="00382B66" w:rsidRPr="00490E72" w14:paraId="4C58E442" w14:textId="77777777" w:rsidTr="00382B66">
        <w:trPr>
          <w:trHeight w:val="460"/>
        </w:trPr>
        <w:tc>
          <w:tcPr>
            <w:tcW w:w="561" w:type="dxa"/>
          </w:tcPr>
          <w:p w14:paraId="6D2ECC04" w14:textId="105A58D0" w:rsidR="00382B66" w:rsidRPr="00490E72" w:rsidRDefault="00382B66" w:rsidP="00382B66">
            <w:pPr>
              <w:pStyle w:val="TableParagraph"/>
              <w:tabs>
                <w:tab w:val="left" w:pos="4111"/>
              </w:tabs>
              <w:ind w:right="124"/>
              <w:jc w:val="right"/>
              <w:rPr>
                <w:b/>
              </w:rPr>
            </w:pPr>
            <w:r w:rsidRPr="00916A65">
              <w:rPr>
                <w:b/>
                <w:color w:val="0D0D0D" w:themeColor="text1" w:themeTint="F2"/>
                <w:sz w:val="20"/>
                <w:szCs w:val="20"/>
                <w:lang w:val="ro-MD"/>
              </w:rPr>
              <w:t>5</w:t>
            </w:r>
          </w:p>
        </w:tc>
        <w:tc>
          <w:tcPr>
            <w:tcW w:w="4820" w:type="dxa"/>
            <w:tcBorders>
              <w:right w:val="nil"/>
            </w:tcBorders>
          </w:tcPr>
          <w:p w14:paraId="750DDE01" w14:textId="77777777" w:rsidR="00382B66" w:rsidRPr="00916A65" w:rsidRDefault="00382B66" w:rsidP="00382B66">
            <w:pPr>
              <w:ind w:firstLine="22"/>
              <w:jc w:val="both"/>
              <w:rPr>
                <w:b/>
                <w:color w:val="0D0D0D" w:themeColor="text1" w:themeTint="F2"/>
                <w:sz w:val="20"/>
                <w:szCs w:val="20"/>
                <w:lang w:val="ro-MD"/>
              </w:rPr>
            </w:pPr>
            <w:r w:rsidRPr="00916A65">
              <w:rPr>
                <w:b/>
                <w:color w:val="0D0D0D" w:themeColor="text1" w:themeTint="F2"/>
                <w:sz w:val="20"/>
                <w:szCs w:val="20"/>
                <w:lang w:val="ro-MD"/>
              </w:rPr>
              <w:t>Data întocmirii/actualizării</w:t>
            </w:r>
          </w:p>
          <w:p w14:paraId="3755AFE3" w14:textId="300AC047" w:rsidR="00382B66" w:rsidRPr="00490E72" w:rsidRDefault="00382B66" w:rsidP="00382B66">
            <w:pPr>
              <w:pStyle w:val="TableParagraph"/>
              <w:tabs>
                <w:tab w:val="left" w:pos="4111"/>
              </w:tabs>
              <w:ind w:left="110"/>
              <w:rPr>
                <w:b/>
              </w:rPr>
            </w:pPr>
            <w:r>
              <w:rPr>
                <w:b/>
                <w:color w:val="0D0D0D" w:themeColor="text1" w:themeTint="F2"/>
                <w:sz w:val="20"/>
                <w:szCs w:val="20"/>
                <w:lang w:val="ro-MD"/>
              </w:rPr>
              <w:t>09.02.2026</w:t>
            </w:r>
          </w:p>
        </w:tc>
        <w:tc>
          <w:tcPr>
            <w:tcW w:w="4848" w:type="dxa"/>
            <w:tcBorders>
              <w:left w:val="nil"/>
              <w:right w:val="nil"/>
            </w:tcBorders>
          </w:tcPr>
          <w:p w14:paraId="6D4969CF" w14:textId="77777777" w:rsidR="00382B66" w:rsidRPr="00490E72" w:rsidRDefault="00382B66" w:rsidP="00382B66">
            <w:pPr>
              <w:pStyle w:val="TableParagraph"/>
              <w:tabs>
                <w:tab w:val="left" w:pos="4111"/>
              </w:tabs>
            </w:pPr>
          </w:p>
        </w:tc>
        <w:tc>
          <w:tcPr>
            <w:tcW w:w="992" w:type="dxa"/>
            <w:tcBorders>
              <w:left w:val="nil"/>
              <w:right w:val="nil"/>
            </w:tcBorders>
          </w:tcPr>
          <w:p w14:paraId="58D5BC33" w14:textId="77777777" w:rsidR="00382B66" w:rsidRPr="00490E72" w:rsidRDefault="00382B66" w:rsidP="00382B66">
            <w:pPr>
              <w:pStyle w:val="TableParagraph"/>
              <w:tabs>
                <w:tab w:val="left" w:pos="4111"/>
              </w:tabs>
            </w:pPr>
          </w:p>
        </w:tc>
        <w:tc>
          <w:tcPr>
            <w:tcW w:w="4410" w:type="dxa"/>
            <w:gridSpan w:val="2"/>
            <w:tcBorders>
              <w:left w:val="nil"/>
            </w:tcBorders>
          </w:tcPr>
          <w:p w14:paraId="1AA1CD97" w14:textId="77777777" w:rsidR="00382B66" w:rsidRPr="00490E72" w:rsidRDefault="00382B66" w:rsidP="00382B66">
            <w:pPr>
              <w:pStyle w:val="TableParagraph"/>
              <w:tabs>
                <w:tab w:val="left" w:pos="4111"/>
              </w:tabs>
            </w:pPr>
          </w:p>
        </w:tc>
      </w:tr>
      <w:tr w:rsidR="00382B66" w:rsidRPr="00490E72" w14:paraId="104243A8" w14:textId="77777777" w:rsidTr="00382B66">
        <w:trPr>
          <w:trHeight w:val="701"/>
        </w:trPr>
        <w:tc>
          <w:tcPr>
            <w:tcW w:w="5381" w:type="dxa"/>
            <w:gridSpan w:val="2"/>
          </w:tcPr>
          <w:p w14:paraId="228B914D" w14:textId="37184425" w:rsidR="00382B66" w:rsidRPr="00490E72" w:rsidRDefault="00382B66" w:rsidP="00382B66">
            <w:pPr>
              <w:pStyle w:val="TableParagraph"/>
              <w:tabs>
                <w:tab w:val="left" w:pos="4111"/>
              </w:tabs>
              <w:ind w:left="213" w:right="206" w:firstLine="6"/>
              <w:jc w:val="center"/>
              <w:rPr>
                <w:b/>
                <w:lang w:val="fr-FR"/>
              </w:rPr>
            </w:pPr>
            <w:r>
              <w:rPr>
                <w:b/>
              </w:rPr>
              <w:t>6</w:t>
            </w:r>
            <w:r w:rsidRPr="00490E72">
              <w:rPr>
                <w:b/>
              </w:rPr>
              <w:t>. Actul</w:t>
            </w:r>
            <w:r w:rsidRPr="00490E72">
              <w:rPr>
                <w:b/>
                <w:spacing w:val="-3"/>
              </w:rPr>
              <w:t xml:space="preserve"> </w:t>
            </w:r>
            <w:r w:rsidRPr="00490E72">
              <w:rPr>
                <w:b/>
              </w:rPr>
              <w:t>Uniunii</w:t>
            </w:r>
            <w:r w:rsidRPr="00490E72">
              <w:rPr>
                <w:b/>
                <w:spacing w:val="-2"/>
              </w:rPr>
              <w:t xml:space="preserve"> </w:t>
            </w:r>
            <w:r w:rsidRPr="00490E72">
              <w:rPr>
                <w:b/>
              </w:rPr>
              <w:t>Europene</w:t>
            </w:r>
          </w:p>
        </w:tc>
        <w:tc>
          <w:tcPr>
            <w:tcW w:w="4848" w:type="dxa"/>
          </w:tcPr>
          <w:p w14:paraId="5F51F4B6" w14:textId="103CFC6A" w:rsidR="00382B66" w:rsidRPr="00490E72" w:rsidRDefault="00382B66" w:rsidP="00382B66">
            <w:pPr>
              <w:pStyle w:val="TableParagraph"/>
              <w:tabs>
                <w:tab w:val="left" w:pos="4111"/>
              </w:tabs>
              <w:ind w:right="312"/>
              <w:jc w:val="center"/>
              <w:rPr>
                <w:b/>
              </w:rPr>
            </w:pPr>
            <w:r>
              <w:rPr>
                <w:b/>
              </w:rPr>
              <w:t>7</w:t>
            </w:r>
            <w:r w:rsidRPr="00490E72">
              <w:rPr>
                <w:b/>
              </w:rPr>
              <w:t>. Proiectul actului</w:t>
            </w:r>
            <w:r w:rsidRPr="00490E72">
              <w:rPr>
                <w:b/>
                <w:spacing w:val="1"/>
              </w:rPr>
              <w:t xml:space="preserve"> </w:t>
            </w:r>
            <w:r w:rsidRPr="00490E72">
              <w:rPr>
                <w:b/>
              </w:rPr>
              <w:t>normativ</w:t>
            </w:r>
            <w:r w:rsidRPr="00490E72">
              <w:rPr>
                <w:b/>
                <w:spacing w:val="-12"/>
              </w:rPr>
              <w:t xml:space="preserve"> </w:t>
            </w:r>
            <w:r w:rsidRPr="00490E72">
              <w:rPr>
                <w:b/>
              </w:rPr>
              <w:t>naţional</w:t>
            </w:r>
          </w:p>
        </w:tc>
        <w:tc>
          <w:tcPr>
            <w:tcW w:w="2612" w:type="dxa"/>
            <w:gridSpan w:val="2"/>
          </w:tcPr>
          <w:p w14:paraId="6625DDBB" w14:textId="70B9293B" w:rsidR="00382B66" w:rsidRPr="00490E72" w:rsidRDefault="00A212DB" w:rsidP="00382B66">
            <w:pPr>
              <w:pStyle w:val="TableParagraph"/>
              <w:tabs>
                <w:tab w:val="left" w:pos="1715"/>
              </w:tabs>
            </w:pPr>
            <w:r>
              <w:rPr>
                <w:b/>
              </w:rPr>
              <w:t>8</w:t>
            </w:r>
            <w:r w:rsidR="00382B66" w:rsidRPr="00490E72">
              <w:rPr>
                <w:b/>
              </w:rPr>
              <w:t>. Gradul</w:t>
            </w:r>
            <w:r w:rsidR="00382B66" w:rsidRPr="00490E72">
              <w:rPr>
                <w:b/>
                <w:spacing w:val="-3"/>
              </w:rPr>
              <w:t xml:space="preserve"> </w:t>
            </w:r>
            <w:r w:rsidR="00382B66" w:rsidRPr="00490E72">
              <w:rPr>
                <w:b/>
              </w:rPr>
              <w:t>de compatibilitate</w:t>
            </w:r>
          </w:p>
        </w:tc>
        <w:tc>
          <w:tcPr>
            <w:tcW w:w="2790" w:type="dxa"/>
          </w:tcPr>
          <w:p w14:paraId="169093A1" w14:textId="7B28F072" w:rsidR="00382B66" w:rsidRPr="00490E72" w:rsidRDefault="00A212DB" w:rsidP="00382B66">
            <w:pPr>
              <w:pStyle w:val="TableParagraph"/>
              <w:tabs>
                <w:tab w:val="left" w:pos="4111"/>
              </w:tabs>
            </w:pPr>
            <w:r>
              <w:rPr>
                <w:b/>
              </w:rPr>
              <w:t>9</w:t>
            </w:r>
            <w:r w:rsidR="00382B66" w:rsidRPr="00490E72">
              <w:rPr>
                <w:b/>
              </w:rPr>
              <w:t>. Observațiile</w:t>
            </w:r>
          </w:p>
        </w:tc>
      </w:tr>
      <w:tr w:rsidR="00382B66" w:rsidRPr="00490E72" w14:paraId="1B635001" w14:textId="77777777" w:rsidTr="00382B66">
        <w:trPr>
          <w:trHeight w:val="1123"/>
        </w:trPr>
        <w:tc>
          <w:tcPr>
            <w:tcW w:w="5381" w:type="dxa"/>
            <w:gridSpan w:val="2"/>
          </w:tcPr>
          <w:p w14:paraId="6BD9676F" w14:textId="77777777" w:rsidR="00382B66" w:rsidRPr="00490E72" w:rsidRDefault="00382B66" w:rsidP="00382B66">
            <w:pPr>
              <w:shd w:val="clear" w:color="auto" w:fill="FFFFFF"/>
              <w:tabs>
                <w:tab w:val="left" w:pos="4111"/>
              </w:tabs>
              <w:jc w:val="both"/>
            </w:pPr>
          </w:p>
          <w:p w14:paraId="6D89029C" w14:textId="3E08B3BF" w:rsidR="00382B66" w:rsidRPr="00490E72" w:rsidRDefault="00382B66" w:rsidP="00382B66">
            <w:pPr>
              <w:pStyle w:val="Listparagraf"/>
              <w:numPr>
                <w:ilvl w:val="0"/>
                <w:numId w:val="15"/>
              </w:numPr>
              <w:shd w:val="clear" w:color="auto" w:fill="FFFFFF"/>
              <w:tabs>
                <w:tab w:val="left" w:pos="626"/>
              </w:tabs>
              <w:ind w:left="0" w:firstLine="306"/>
              <w:jc w:val="both"/>
            </w:pPr>
            <w:r w:rsidRPr="00490E72">
              <w:t xml:space="preserve">  Statele membre ar trebui să efectueze, în funcție de producția, utilizarea și consumul lor de hrană pentru animale și de produse alimentare, o monitorizare aleatorie a prezenței dioxinelor, a PCB de tipul dioxinei și a altor PCB decât cei de tipul dioxinei.</w:t>
            </w:r>
          </w:p>
          <w:p w14:paraId="3EAFF31B" w14:textId="390AC735" w:rsidR="00382B66" w:rsidRPr="00490E72" w:rsidRDefault="00382B66" w:rsidP="00382B66">
            <w:pPr>
              <w:shd w:val="clear" w:color="auto" w:fill="FFFFFF"/>
              <w:tabs>
                <w:tab w:val="left" w:pos="4111"/>
              </w:tabs>
              <w:jc w:val="both"/>
            </w:pPr>
            <w:r w:rsidRPr="00490E72">
              <w:t xml:space="preserve">   2. Pe lângă monitorizarea menționată la punctul 1, statele membre ar trebui să monitorizeze în mod expres prezența dioxinelor, a PCB de tipul dioxinei și a altor PCB decât cei de tipul dioxinei în următoarele produse:</w:t>
            </w:r>
          </w:p>
          <w:p w14:paraId="43A4E34F" w14:textId="612A5D8C" w:rsidR="00382B66" w:rsidRPr="00490E72" w:rsidRDefault="00382B66" w:rsidP="00382B66">
            <w:pPr>
              <w:shd w:val="clear" w:color="auto" w:fill="FFFFFF"/>
              <w:tabs>
                <w:tab w:val="left" w:pos="4111"/>
              </w:tabs>
              <w:jc w:val="both"/>
            </w:pPr>
            <w:r w:rsidRPr="00490E72">
              <w:t xml:space="preserve">     (a) ouă de găini crescute în aer liber și ouă ecologice; </w:t>
            </w:r>
          </w:p>
          <w:p w14:paraId="510A7908" w14:textId="3153AC50" w:rsidR="00382B66" w:rsidRPr="00490E72" w:rsidRDefault="00382B66" w:rsidP="00382B66">
            <w:pPr>
              <w:shd w:val="clear" w:color="auto" w:fill="FFFFFF"/>
              <w:tabs>
                <w:tab w:val="left" w:pos="4111"/>
              </w:tabs>
              <w:jc w:val="both"/>
            </w:pPr>
            <w:r w:rsidRPr="00490E72">
              <w:t xml:space="preserve">    (b) ficat de miel și de oaie;</w:t>
            </w:r>
          </w:p>
          <w:p w14:paraId="6E872F0F" w14:textId="7206347A" w:rsidR="00382B66" w:rsidRPr="00490E72" w:rsidRDefault="00382B66" w:rsidP="00382B66">
            <w:pPr>
              <w:shd w:val="clear" w:color="auto" w:fill="FFFFFF"/>
              <w:tabs>
                <w:tab w:val="left" w:pos="4111"/>
              </w:tabs>
              <w:jc w:val="both"/>
            </w:pPr>
            <w:r w:rsidRPr="00490E72">
              <w:t xml:space="preserve">    (c) crabul chinezesc, astfel:</w:t>
            </w:r>
          </w:p>
          <w:p w14:paraId="00AF9097" w14:textId="73182E18" w:rsidR="00382B66" w:rsidRPr="00490E72" w:rsidRDefault="00382B66" w:rsidP="00382B66">
            <w:pPr>
              <w:shd w:val="clear" w:color="auto" w:fill="FFFFFF"/>
              <w:tabs>
                <w:tab w:val="left" w:pos="4111"/>
              </w:tabs>
              <w:jc w:val="both"/>
            </w:pPr>
            <w:r w:rsidRPr="00490E72">
              <w:t xml:space="preserve">    (i) în mușchiul din picioare și clești (separat); </w:t>
            </w:r>
          </w:p>
          <w:p w14:paraId="4B80EEB5" w14:textId="01AD3FA4" w:rsidR="00382B66" w:rsidRPr="00490E72" w:rsidRDefault="00382B66" w:rsidP="00382B66">
            <w:pPr>
              <w:shd w:val="clear" w:color="auto" w:fill="FFFFFF"/>
              <w:tabs>
                <w:tab w:val="left" w:pos="4111"/>
              </w:tabs>
              <w:jc w:val="both"/>
            </w:pPr>
            <w:r w:rsidRPr="00490E72">
              <w:t xml:space="preserve">    (ii) în „carnea maro” (organul digestiv) (separat);</w:t>
            </w:r>
          </w:p>
          <w:p w14:paraId="38263E59" w14:textId="77777777" w:rsidR="00382B66" w:rsidRPr="00490E72" w:rsidRDefault="00382B66" w:rsidP="00382B66">
            <w:pPr>
              <w:shd w:val="clear" w:color="auto" w:fill="FFFFFF"/>
              <w:tabs>
                <w:tab w:val="left" w:pos="4111"/>
              </w:tabs>
              <w:jc w:val="both"/>
            </w:pPr>
            <w:r w:rsidRPr="00490E72">
              <w:t xml:space="preserve">    (iii) în produsul global (prin calcul, ținând seama de nivelurile constatate în mușchiul din picioare și clești și în carnea maro, precum și de proporția relativă a acestora); </w:t>
            </w:r>
          </w:p>
          <w:p w14:paraId="62291F37" w14:textId="77777777" w:rsidR="00382B66" w:rsidRPr="00490E72" w:rsidRDefault="00382B66" w:rsidP="00382B66">
            <w:pPr>
              <w:shd w:val="clear" w:color="auto" w:fill="FFFFFF"/>
              <w:tabs>
                <w:tab w:val="left" w:pos="4111"/>
              </w:tabs>
              <w:jc w:val="both"/>
            </w:pPr>
            <w:r w:rsidRPr="00490E72">
              <w:t xml:space="preserve">    (d) plante aromatice uscate (hrana pentru animale și produse alimentare);</w:t>
            </w:r>
          </w:p>
          <w:p w14:paraId="7B1D93FB" w14:textId="3BD84783" w:rsidR="00382B66" w:rsidRPr="00490E72" w:rsidRDefault="00382B66" w:rsidP="00382B66">
            <w:pPr>
              <w:shd w:val="clear" w:color="auto" w:fill="FFFFFF"/>
              <w:tabs>
                <w:tab w:val="left" w:pos="4111"/>
              </w:tabs>
              <w:jc w:val="both"/>
            </w:pPr>
            <w:r w:rsidRPr="00490E72">
              <w:t xml:space="preserve">     (e) argile vândute ca supliment alimentar. </w:t>
            </w:r>
          </w:p>
          <w:p w14:paraId="04261908" w14:textId="185A7AFF" w:rsidR="00382B66" w:rsidRPr="00490E72" w:rsidRDefault="00382B66" w:rsidP="00382B66">
            <w:pPr>
              <w:shd w:val="clear" w:color="auto" w:fill="FFFFFF"/>
              <w:tabs>
                <w:tab w:val="left" w:pos="4111"/>
              </w:tabs>
              <w:jc w:val="both"/>
              <w:rPr>
                <w:color w:val="333333"/>
                <w:lang w:val="pt-PT" w:eastAsia="ru-RU"/>
              </w:rPr>
            </w:pPr>
            <w:r w:rsidRPr="00490E72">
              <w:t xml:space="preserve">    </w:t>
            </w:r>
          </w:p>
        </w:tc>
        <w:tc>
          <w:tcPr>
            <w:tcW w:w="4848" w:type="dxa"/>
          </w:tcPr>
          <w:p w14:paraId="297E9A91" w14:textId="77777777" w:rsidR="00382B66" w:rsidRPr="00490E72" w:rsidRDefault="00382B66" w:rsidP="00382B66">
            <w:pPr>
              <w:pStyle w:val="oj-ti-art"/>
              <w:shd w:val="clear" w:color="auto" w:fill="FFFFFF"/>
              <w:tabs>
                <w:tab w:val="left" w:pos="4111"/>
              </w:tabs>
              <w:spacing w:before="0" w:beforeAutospacing="0" w:after="0" w:afterAutospacing="0"/>
              <w:rPr>
                <w:i/>
                <w:iCs/>
                <w:color w:val="000000" w:themeColor="text1"/>
                <w:sz w:val="22"/>
                <w:szCs w:val="22"/>
                <w:lang w:val="pt-PT"/>
              </w:rPr>
            </w:pPr>
          </w:p>
          <w:p w14:paraId="5598918A" w14:textId="0F72FA24" w:rsidR="00382B66" w:rsidRPr="00490E72" w:rsidRDefault="00382B66" w:rsidP="00382B66">
            <w:pPr>
              <w:shd w:val="clear" w:color="auto" w:fill="FFFFFF"/>
              <w:tabs>
                <w:tab w:val="left" w:pos="4111"/>
              </w:tabs>
              <w:jc w:val="center"/>
              <w:rPr>
                <w:color w:val="000000" w:themeColor="text1"/>
                <w:lang w:val="pt-PT"/>
              </w:rPr>
            </w:pPr>
            <w:r w:rsidRPr="00490E72">
              <w:rPr>
                <w:b/>
                <w:bCs/>
                <w:color w:val="000000" w:themeColor="text1"/>
                <w:lang w:val="pt-PT"/>
              </w:rPr>
              <w:t>V</w:t>
            </w:r>
            <w:r w:rsidRPr="00490E72">
              <w:rPr>
                <w:color w:val="000000" w:themeColor="text1"/>
                <w:lang w:val="pt-PT"/>
              </w:rPr>
              <w:t xml:space="preserve">. </w:t>
            </w:r>
            <w:r w:rsidRPr="00490E72">
              <w:rPr>
                <w:b/>
                <w:bCs/>
                <w:color w:val="000000" w:themeColor="text1"/>
                <w:lang w:val="pt-PT"/>
              </w:rPr>
              <w:t>Prevederi specifice pentru dioxine, furani și bifenili policlorurați în produsele alimentare și hrana pentru animale</w:t>
            </w:r>
            <w:r w:rsidRPr="00490E72">
              <w:rPr>
                <w:color w:val="000000" w:themeColor="text1"/>
                <w:lang w:val="pt-PT"/>
              </w:rPr>
              <w:t>.</w:t>
            </w:r>
          </w:p>
          <w:p w14:paraId="4743FB71" w14:textId="77777777" w:rsidR="00382B66" w:rsidRPr="00490E72" w:rsidRDefault="00382B66" w:rsidP="00382B66">
            <w:pPr>
              <w:widowControl/>
              <w:shd w:val="clear" w:color="auto" w:fill="FFFFFF"/>
              <w:tabs>
                <w:tab w:val="left" w:pos="4111"/>
              </w:tabs>
              <w:autoSpaceDE/>
              <w:autoSpaceDN/>
              <w:contextualSpacing/>
              <w:jc w:val="both"/>
              <w:rPr>
                <w:color w:val="000000" w:themeColor="text1"/>
                <w:lang w:val="pt-PT"/>
              </w:rPr>
            </w:pPr>
          </w:p>
          <w:p w14:paraId="1611F618" w14:textId="22042694" w:rsidR="00382B66" w:rsidRPr="00490E72" w:rsidRDefault="00382B66" w:rsidP="00382B66">
            <w:pPr>
              <w:pStyle w:val="Normal2"/>
              <w:numPr>
                <w:ilvl w:val="0"/>
                <w:numId w:val="20"/>
              </w:numPr>
              <w:tabs>
                <w:tab w:val="left" w:pos="487"/>
                <w:tab w:val="left" w:pos="1134"/>
              </w:tabs>
              <w:spacing w:before="0" w:beforeAutospacing="0" w:after="0" w:afterAutospacing="0"/>
              <w:ind w:left="0" w:firstLine="300"/>
              <w:jc w:val="both"/>
              <w:rPr>
                <w:color w:val="000000" w:themeColor="text1"/>
                <w:sz w:val="22"/>
                <w:szCs w:val="22"/>
                <w:lang w:val="pt-PT"/>
              </w:rPr>
            </w:pPr>
            <w:r w:rsidRPr="00490E72">
              <w:rPr>
                <w:color w:val="000000" w:themeColor="text1"/>
                <w:sz w:val="22"/>
                <w:szCs w:val="22"/>
                <w:lang w:val="pt-PT"/>
              </w:rPr>
              <w:t>Monitorizarea respectării de către operatorii din domeniul alimentar a nivelului maxim a dioxinelor, a bifenililor policlorurați</w:t>
            </w:r>
            <w:r w:rsidRPr="00490E72">
              <w:rPr>
                <w:b/>
                <w:bCs/>
                <w:color w:val="000000" w:themeColor="text1"/>
                <w:sz w:val="22"/>
                <w:szCs w:val="22"/>
                <w:lang w:val="pt-PT"/>
              </w:rPr>
              <w:t xml:space="preserve"> (</w:t>
            </w:r>
            <w:r w:rsidRPr="00490E72">
              <w:rPr>
                <w:color w:val="000000" w:themeColor="text1"/>
                <w:sz w:val="22"/>
                <w:szCs w:val="22"/>
                <w:lang w:val="pt-PT"/>
              </w:rPr>
              <w:t xml:space="preserve">PCB) de tipul dioxinei și a altor PCB decât cei de tipul dioxinei prevăzuți în </w:t>
            </w:r>
            <w:r w:rsidR="004515B8" w:rsidRPr="004515B8">
              <w:rPr>
                <w:b/>
                <w:bCs/>
                <w:color w:val="000000"/>
                <w:shd w:val="clear" w:color="auto" w:fill="FFFFFF"/>
                <w:lang w:val="ro-MD"/>
              </w:rPr>
              <w:t xml:space="preserve">Lista produselor alimentare și </w:t>
            </w:r>
            <w:r w:rsidR="004515B8" w:rsidRPr="004515B8">
              <w:rPr>
                <w:b/>
                <w:bCs/>
                <w:lang w:val="ro-MD"/>
              </w:rPr>
              <w:t>n</w:t>
            </w:r>
            <w:r w:rsidR="004515B8" w:rsidRPr="004515B8">
              <w:rPr>
                <w:b/>
                <w:bCs/>
                <w:lang w:val="ro-RO"/>
              </w:rPr>
              <w:t xml:space="preserve">ivelul de intervenție pentru dioxine, furani și </w:t>
            </w:r>
            <w:r w:rsidR="004515B8" w:rsidRPr="004515B8">
              <w:rPr>
                <w:b/>
                <w:bCs/>
                <w:shd w:val="clear" w:color="auto" w:fill="FFFFFF"/>
                <w:lang w:val="ro-RO"/>
              </w:rPr>
              <w:t>bifenili policlorurați</w:t>
            </w:r>
            <w:r w:rsidRPr="00490E72">
              <w:rPr>
                <w:color w:val="000000" w:themeColor="text1"/>
                <w:sz w:val="22"/>
                <w:szCs w:val="22"/>
                <w:shd w:val="clear" w:color="auto" w:fill="FFFFFF"/>
                <w:lang w:val="pt-PT"/>
              </w:rPr>
              <w:t>,</w:t>
            </w:r>
            <w:r w:rsidRPr="00490E72">
              <w:rPr>
                <w:color w:val="000000" w:themeColor="text1"/>
                <w:sz w:val="22"/>
                <w:szCs w:val="22"/>
                <w:lang w:val="pt-PT"/>
              </w:rPr>
              <w:t xml:space="preserve"> se efectuează de către </w:t>
            </w:r>
            <w:bookmarkStart w:id="0" w:name="_Hlk178711436"/>
            <w:r w:rsidRPr="00490E72">
              <w:rPr>
                <w:color w:val="000000" w:themeColor="text1"/>
                <w:sz w:val="22"/>
                <w:szCs w:val="22"/>
                <w:lang w:val="pt-PT"/>
              </w:rPr>
              <w:t xml:space="preserve">Agenția Națională pentru Siguranța Alimentelor </w:t>
            </w:r>
            <w:bookmarkEnd w:id="0"/>
            <w:r w:rsidRPr="00490E72">
              <w:rPr>
                <w:color w:val="000000" w:themeColor="text1"/>
                <w:sz w:val="22"/>
                <w:szCs w:val="22"/>
                <w:lang w:val="pt-PT"/>
              </w:rPr>
              <w:t xml:space="preserve">în baza planului de control multianual, conform prevederilor Legii nr. 50/2013 cu privire la controalele oficiale pentru verificarea conformității cu legislația privind hrana pentru animale și produsele alimentare și cu normele de sănătate și de bunăstare a animalelor și Legii nr. 131/2012 privind controlul de stat, după cum utrmează: </w:t>
            </w:r>
          </w:p>
          <w:p w14:paraId="4A1ABA9A" w14:textId="48F2FDCF" w:rsidR="00382B66" w:rsidRPr="00490E72" w:rsidRDefault="00382B66" w:rsidP="00382B66">
            <w:pPr>
              <w:shd w:val="clear" w:color="auto" w:fill="FFFFFF"/>
              <w:rPr>
                <w:color w:val="000000" w:themeColor="text1"/>
              </w:rPr>
            </w:pPr>
            <w:r w:rsidRPr="00490E72">
              <w:rPr>
                <w:color w:val="000000" w:themeColor="text1"/>
              </w:rPr>
              <w:t xml:space="preserve">1) aleatoriu hrana pentru animale în funcție de producția, utilizarea și consumul acestora; </w:t>
            </w:r>
          </w:p>
          <w:p w14:paraId="7E759583" w14:textId="77777777" w:rsidR="00382B66" w:rsidRPr="00490E72" w:rsidRDefault="00382B66" w:rsidP="00382B66">
            <w:pPr>
              <w:shd w:val="clear" w:color="auto" w:fill="FFFFFF"/>
              <w:rPr>
                <w:color w:val="000000" w:themeColor="text1"/>
              </w:rPr>
            </w:pPr>
            <w:r w:rsidRPr="00490E72">
              <w:rPr>
                <w:color w:val="000000" w:themeColor="text1"/>
              </w:rPr>
              <w:lastRenderedPageBreak/>
              <w:t xml:space="preserve">2) în mod expres pentru loturile de: </w:t>
            </w:r>
          </w:p>
          <w:p w14:paraId="7FF5AE2F" w14:textId="77777777" w:rsidR="00382B66" w:rsidRPr="00490E72" w:rsidRDefault="00382B66" w:rsidP="00382B66">
            <w:pPr>
              <w:shd w:val="clear" w:color="auto" w:fill="FFFFFF"/>
              <w:rPr>
                <w:color w:val="000000" w:themeColor="text1"/>
              </w:rPr>
            </w:pPr>
            <w:r w:rsidRPr="00490E72">
              <w:rPr>
                <w:color w:val="000000" w:themeColor="text1"/>
              </w:rPr>
              <w:t xml:space="preserve">a) ouă de găini crescute în aer liber și ouă ecologice; </w:t>
            </w:r>
          </w:p>
          <w:p w14:paraId="0F283AFC" w14:textId="77777777" w:rsidR="00382B66" w:rsidRPr="00490E72" w:rsidRDefault="00382B66" w:rsidP="00382B66">
            <w:pPr>
              <w:shd w:val="clear" w:color="auto" w:fill="FFFFFF"/>
              <w:rPr>
                <w:color w:val="000000" w:themeColor="text1"/>
              </w:rPr>
            </w:pPr>
            <w:r w:rsidRPr="00490E72">
              <w:rPr>
                <w:color w:val="000000" w:themeColor="text1"/>
              </w:rPr>
              <w:t xml:space="preserve">b) ficat de miel și de oaie; </w:t>
            </w:r>
          </w:p>
          <w:p w14:paraId="156B9D68" w14:textId="77777777" w:rsidR="00382B66" w:rsidRPr="00490E72" w:rsidRDefault="00382B66" w:rsidP="00382B66">
            <w:pPr>
              <w:shd w:val="clear" w:color="auto" w:fill="FFFFFF"/>
              <w:rPr>
                <w:color w:val="000000" w:themeColor="text1"/>
              </w:rPr>
            </w:pPr>
            <w:r w:rsidRPr="00490E72">
              <w:rPr>
                <w:color w:val="000000" w:themeColor="text1"/>
              </w:rPr>
              <w:t>c) crabul chinezesc:</w:t>
            </w:r>
          </w:p>
          <w:p w14:paraId="5C8259AC" w14:textId="77777777" w:rsidR="00382B66" w:rsidRPr="00490E72" w:rsidRDefault="00382B66" w:rsidP="00382B66">
            <w:pPr>
              <w:shd w:val="clear" w:color="auto" w:fill="FFFFFF"/>
              <w:rPr>
                <w:color w:val="000000" w:themeColor="text1"/>
              </w:rPr>
            </w:pPr>
            <w:r w:rsidRPr="00490E72">
              <w:rPr>
                <w:color w:val="000000" w:themeColor="text1"/>
              </w:rPr>
              <w:t>- în mușchiul din picioare și clești (separat);</w:t>
            </w:r>
          </w:p>
          <w:p w14:paraId="0FB712D9" w14:textId="77777777" w:rsidR="00382B66" w:rsidRPr="00490E72" w:rsidRDefault="00382B66" w:rsidP="00382B66">
            <w:pPr>
              <w:shd w:val="clear" w:color="auto" w:fill="FFFFFF"/>
              <w:rPr>
                <w:color w:val="000000" w:themeColor="text1"/>
              </w:rPr>
            </w:pPr>
            <w:r w:rsidRPr="00490E72">
              <w:rPr>
                <w:color w:val="000000" w:themeColor="text1"/>
              </w:rPr>
              <w:t xml:space="preserve">- în carnea maro (organul digestiv) (separat); </w:t>
            </w:r>
          </w:p>
          <w:p w14:paraId="7D5ACFDE" w14:textId="77777777" w:rsidR="00382B66" w:rsidRPr="00490E72" w:rsidRDefault="00382B66" w:rsidP="00382B66">
            <w:pPr>
              <w:shd w:val="clear" w:color="auto" w:fill="FFFFFF"/>
              <w:rPr>
                <w:color w:val="000000" w:themeColor="text1"/>
              </w:rPr>
            </w:pPr>
            <w:r w:rsidRPr="00490E72">
              <w:rPr>
                <w:color w:val="000000" w:themeColor="text1"/>
              </w:rPr>
              <w:t xml:space="preserve">- în produsul global (prin calcul, ținând seama de nivelurile constatate în mușchiul din picioare și clești și în carnea maro, precum și de proporția relativă a acestora); </w:t>
            </w:r>
          </w:p>
          <w:p w14:paraId="1FE56AF7" w14:textId="77777777" w:rsidR="00382B66" w:rsidRPr="00490E72" w:rsidRDefault="00382B66" w:rsidP="00382B66">
            <w:pPr>
              <w:shd w:val="clear" w:color="auto" w:fill="FFFFFF"/>
              <w:rPr>
                <w:color w:val="000000" w:themeColor="text1"/>
              </w:rPr>
            </w:pPr>
            <w:r w:rsidRPr="00490E72">
              <w:rPr>
                <w:color w:val="000000" w:themeColor="text1"/>
              </w:rPr>
              <w:t xml:space="preserve">d) plante aromatice uscate (hrana pentru animale și produse alimentare); </w:t>
            </w:r>
          </w:p>
          <w:p w14:paraId="449B0892" w14:textId="5BF04BA0" w:rsidR="00382B66" w:rsidRPr="00490E72" w:rsidRDefault="00382B66" w:rsidP="00382B66">
            <w:pPr>
              <w:widowControl/>
              <w:shd w:val="clear" w:color="auto" w:fill="FFFFFF"/>
              <w:tabs>
                <w:tab w:val="left" w:pos="4111"/>
              </w:tabs>
              <w:autoSpaceDE/>
              <w:autoSpaceDN/>
              <w:contextualSpacing/>
              <w:jc w:val="both"/>
              <w:rPr>
                <w:color w:val="000000" w:themeColor="text1"/>
                <w:lang w:val="pt-PT"/>
              </w:rPr>
            </w:pPr>
            <w:r w:rsidRPr="00490E72">
              <w:rPr>
                <w:color w:val="000000" w:themeColor="text1"/>
              </w:rPr>
              <w:t>e) argile vândute ca supliment alimentar</w:t>
            </w:r>
            <w:r w:rsidRPr="00490E72">
              <w:rPr>
                <w:color w:val="000000" w:themeColor="text1"/>
                <w:lang w:val="pt-PT"/>
              </w:rPr>
              <w:t>.</w:t>
            </w:r>
          </w:p>
        </w:tc>
        <w:tc>
          <w:tcPr>
            <w:tcW w:w="2612" w:type="dxa"/>
            <w:gridSpan w:val="2"/>
          </w:tcPr>
          <w:p w14:paraId="0AA49984" w14:textId="77777777" w:rsidR="00382B66" w:rsidRPr="00490E72" w:rsidRDefault="00382B66" w:rsidP="00382B66">
            <w:pPr>
              <w:pStyle w:val="TableParagraph"/>
              <w:tabs>
                <w:tab w:val="left" w:pos="4111"/>
              </w:tabs>
              <w:ind w:left="116" w:right="103"/>
              <w:jc w:val="center"/>
              <w:rPr>
                <w:b/>
              </w:rPr>
            </w:pPr>
            <w:r w:rsidRPr="00490E72">
              <w:rPr>
                <w:b/>
              </w:rPr>
              <w:lastRenderedPageBreak/>
              <w:t>Compatibil</w:t>
            </w:r>
          </w:p>
        </w:tc>
        <w:tc>
          <w:tcPr>
            <w:tcW w:w="2790" w:type="dxa"/>
          </w:tcPr>
          <w:p w14:paraId="59D408A6" w14:textId="77777777" w:rsidR="00382B66" w:rsidRPr="00490E72" w:rsidRDefault="00382B66" w:rsidP="00382B66">
            <w:pPr>
              <w:pStyle w:val="TableParagraph"/>
              <w:tabs>
                <w:tab w:val="left" w:pos="4111"/>
              </w:tabs>
            </w:pPr>
          </w:p>
        </w:tc>
      </w:tr>
      <w:tr w:rsidR="00382B66" w:rsidRPr="00490E72" w14:paraId="296E346E" w14:textId="77777777" w:rsidTr="00382B66">
        <w:trPr>
          <w:trHeight w:val="1610"/>
        </w:trPr>
        <w:tc>
          <w:tcPr>
            <w:tcW w:w="5381" w:type="dxa"/>
            <w:gridSpan w:val="2"/>
          </w:tcPr>
          <w:p w14:paraId="38D893F9" w14:textId="77777777" w:rsidR="00382B66" w:rsidRPr="00490E72" w:rsidRDefault="00382B66" w:rsidP="00382B66">
            <w:pPr>
              <w:shd w:val="clear" w:color="auto" w:fill="FFFFFF"/>
              <w:tabs>
                <w:tab w:val="left" w:pos="4111"/>
              </w:tabs>
              <w:jc w:val="both"/>
            </w:pPr>
            <w:r w:rsidRPr="00490E72">
              <w:t>3. În caz de nerespectare a dispozițiilor Directivei 2002/32/CE și ale Regulamentului (CE) nr. 1881/2006 și în caz de detectare a unor niveluri de dioxine și/sau de PCB de tipul dioxinei superioare nivelurilor de intervenție specificate în anexa la prezenta recomandare, în ceea ce privește produsele alimentare, și în anexa II la Directiva 2002/32/CE, în ceea ce privește hrana pentru animale, statele membre, în colaborare cu operatorii:</w:t>
            </w:r>
          </w:p>
          <w:p w14:paraId="67B18861" w14:textId="77777777" w:rsidR="00382B66" w:rsidRPr="00490E72" w:rsidRDefault="00382B66" w:rsidP="00382B66">
            <w:pPr>
              <w:shd w:val="clear" w:color="auto" w:fill="FFFFFF"/>
              <w:tabs>
                <w:tab w:val="left" w:pos="4111"/>
              </w:tabs>
              <w:jc w:val="both"/>
            </w:pPr>
            <w:r w:rsidRPr="00490E72">
              <w:t xml:space="preserve">    (a) inițiază anchete pentru a identifica sursa de contaminare; </w:t>
            </w:r>
          </w:p>
          <w:p w14:paraId="20C9D1AC" w14:textId="77777777" w:rsidR="00382B66" w:rsidRPr="00490E72" w:rsidRDefault="00382B66" w:rsidP="00382B66">
            <w:pPr>
              <w:shd w:val="clear" w:color="auto" w:fill="FFFFFF"/>
              <w:tabs>
                <w:tab w:val="left" w:pos="4111"/>
              </w:tabs>
              <w:jc w:val="both"/>
            </w:pPr>
            <w:r w:rsidRPr="00490E72">
              <w:t xml:space="preserve">    (b) iau măsuri pentru reducerea sau eliminarea sursei de contaminare. </w:t>
            </w:r>
          </w:p>
          <w:p w14:paraId="0E644E2C" w14:textId="77777777" w:rsidR="00382B66" w:rsidRPr="00490E72" w:rsidRDefault="00382B66" w:rsidP="00382B66">
            <w:pPr>
              <w:pStyle w:val="oj-ti-art"/>
              <w:shd w:val="clear" w:color="auto" w:fill="FFFFFF"/>
              <w:tabs>
                <w:tab w:val="left" w:pos="4111"/>
              </w:tabs>
              <w:spacing w:before="0" w:beforeAutospacing="0" w:after="0" w:afterAutospacing="0"/>
              <w:jc w:val="center"/>
              <w:rPr>
                <w:b/>
                <w:bCs/>
                <w:color w:val="000000"/>
                <w:sz w:val="22"/>
                <w:szCs w:val="22"/>
                <w:shd w:val="clear" w:color="auto" w:fill="FFFFFF"/>
                <w:lang w:val="ro-RO"/>
              </w:rPr>
            </w:pPr>
          </w:p>
        </w:tc>
        <w:tc>
          <w:tcPr>
            <w:tcW w:w="4848" w:type="dxa"/>
          </w:tcPr>
          <w:p w14:paraId="147D64EA" w14:textId="77777777" w:rsidR="00382B66" w:rsidRPr="00490E72" w:rsidRDefault="00382B66" w:rsidP="00382B66">
            <w:pPr>
              <w:shd w:val="clear" w:color="auto" w:fill="FFFFFF"/>
              <w:tabs>
                <w:tab w:val="left" w:pos="4111"/>
              </w:tabs>
              <w:rPr>
                <w:color w:val="92D050"/>
                <w:lang w:val="pt-PT"/>
              </w:rPr>
            </w:pPr>
          </w:p>
          <w:p w14:paraId="58E60564" w14:textId="19E2598A" w:rsidR="00382B66" w:rsidRPr="00490E72" w:rsidRDefault="00382B66" w:rsidP="00382B66">
            <w:pPr>
              <w:pStyle w:val="Normal2"/>
              <w:tabs>
                <w:tab w:val="left" w:pos="1134"/>
              </w:tabs>
              <w:spacing w:before="0" w:beforeAutospacing="0" w:after="0" w:afterAutospacing="0"/>
              <w:jc w:val="both"/>
              <w:rPr>
                <w:color w:val="000000" w:themeColor="text1"/>
                <w:sz w:val="22"/>
                <w:szCs w:val="22"/>
                <w:shd w:val="clear" w:color="auto" w:fill="FFFFFF"/>
                <w:lang w:val="pt-PT"/>
              </w:rPr>
            </w:pPr>
            <w:r w:rsidRPr="00490E72">
              <w:rPr>
                <w:color w:val="000000" w:themeColor="text1"/>
                <w:sz w:val="22"/>
                <w:szCs w:val="22"/>
                <w:lang w:val="pt-PT"/>
              </w:rPr>
              <w:t xml:space="preserve">     18. În cazul detectării în produsele alimentare și în hrana pentru animale a nivelurilor de dioxine și/sau de PCB de tipul dioxinei ce depășesc nivelul maxim admisibil specificat în secțiunile a 5-a și a 6-a din anexa nr.2 și în tabelul 8 din anexa nr.7 la Cerințele sanitar-veterinare față de hrana pentru animale, aprobate prin Hotărârea Guvernului nr. 910/2020, </w:t>
            </w:r>
            <w:bookmarkStart w:id="1" w:name="_Hlk178711568"/>
            <w:r w:rsidRPr="00490E72">
              <w:rPr>
                <w:color w:val="000000" w:themeColor="text1"/>
                <w:sz w:val="22"/>
                <w:szCs w:val="22"/>
                <w:lang w:val="pt-PT"/>
              </w:rPr>
              <w:t xml:space="preserve">Agenția Națională pentru Siguranța Alimentelor </w:t>
            </w:r>
            <w:bookmarkEnd w:id="1"/>
            <w:r w:rsidRPr="00490E72">
              <w:rPr>
                <w:color w:val="000000" w:themeColor="text1"/>
                <w:sz w:val="22"/>
                <w:szCs w:val="22"/>
                <w:lang w:val="pt-PT"/>
              </w:rPr>
              <w:t xml:space="preserve">inițiază investigații cu scopul identificării sursei de contaminare și, în colaborare cu operatorii din domeniul alimentar, întreprinde măsuri pentru reducerea sau eliminarea acesteia. </w:t>
            </w:r>
          </w:p>
          <w:p w14:paraId="29950E5F" w14:textId="0B69B675" w:rsidR="00382B66" w:rsidRPr="00490E72" w:rsidRDefault="00382B66" w:rsidP="00382B66">
            <w:pPr>
              <w:shd w:val="clear" w:color="auto" w:fill="FFFFFF"/>
              <w:tabs>
                <w:tab w:val="left" w:pos="4111"/>
              </w:tabs>
              <w:jc w:val="both"/>
              <w:rPr>
                <w:color w:val="000000" w:themeColor="text1"/>
                <w:lang w:val="pt-PT"/>
              </w:rPr>
            </w:pPr>
          </w:p>
          <w:p w14:paraId="39179EEA" w14:textId="77777777" w:rsidR="00382B66" w:rsidRPr="00490E72" w:rsidRDefault="00382B66" w:rsidP="00382B66">
            <w:pPr>
              <w:tabs>
                <w:tab w:val="left" w:pos="4111"/>
              </w:tabs>
              <w:jc w:val="center"/>
              <w:rPr>
                <w:b/>
                <w:bCs/>
              </w:rPr>
            </w:pPr>
          </w:p>
        </w:tc>
        <w:tc>
          <w:tcPr>
            <w:tcW w:w="2612" w:type="dxa"/>
            <w:gridSpan w:val="2"/>
          </w:tcPr>
          <w:p w14:paraId="5A3841EF" w14:textId="43BAA791" w:rsidR="00382B66" w:rsidRPr="00490E72" w:rsidRDefault="00382B66" w:rsidP="00382B66">
            <w:pPr>
              <w:pStyle w:val="TableParagraph"/>
              <w:tabs>
                <w:tab w:val="left" w:pos="4111"/>
              </w:tabs>
              <w:ind w:left="116" w:right="103"/>
              <w:jc w:val="center"/>
              <w:rPr>
                <w:b/>
              </w:rPr>
            </w:pPr>
            <w:r w:rsidRPr="00490E72">
              <w:rPr>
                <w:b/>
                <w:color w:val="000000" w:themeColor="text1"/>
              </w:rPr>
              <w:t>Compatibil</w:t>
            </w:r>
          </w:p>
        </w:tc>
        <w:tc>
          <w:tcPr>
            <w:tcW w:w="2790" w:type="dxa"/>
          </w:tcPr>
          <w:p w14:paraId="15E6EC03" w14:textId="77777777" w:rsidR="00382B66" w:rsidRPr="00490E72" w:rsidRDefault="00382B66" w:rsidP="00382B66">
            <w:pPr>
              <w:pStyle w:val="TableParagraph"/>
              <w:tabs>
                <w:tab w:val="left" w:pos="4111"/>
              </w:tabs>
            </w:pPr>
          </w:p>
        </w:tc>
      </w:tr>
      <w:tr w:rsidR="00382B66" w:rsidRPr="00490E72" w14:paraId="05737655" w14:textId="77777777" w:rsidTr="00382B66">
        <w:trPr>
          <w:trHeight w:val="1610"/>
        </w:trPr>
        <w:tc>
          <w:tcPr>
            <w:tcW w:w="5381" w:type="dxa"/>
            <w:gridSpan w:val="2"/>
          </w:tcPr>
          <w:p w14:paraId="4C25CFFE" w14:textId="62DC8836" w:rsidR="00382B66" w:rsidRPr="00490E72" w:rsidRDefault="00382B66" w:rsidP="00382B66">
            <w:pPr>
              <w:shd w:val="clear" w:color="auto" w:fill="FFFFFF"/>
              <w:tabs>
                <w:tab w:val="left" w:pos="4111"/>
              </w:tabs>
              <w:jc w:val="both"/>
            </w:pPr>
            <w:r w:rsidRPr="00490E72">
              <w:t xml:space="preserve">     4. Statele membre ar trebui să prezinte Autorității Europene pentru Siguranța Alimentară (EFSA) toate datele referitoare la prezența dioxinelor, a PCB de tipul dioxinei și a altor PCB decât cei de tipul dioxinei în produsele alimentare și în hrana pentru animale. Statele membre ar trebui să informeze Comisia și celelalte state membre cu privire la constatările lor, la rezultatele anchetelor lor și la măsurile luate pentru a reduce sau a elimina sursa de contaminare. Prezenta recomandare înlocuiește Recomandarea 2011/516/UE.</w:t>
            </w:r>
          </w:p>
          <w:p w14:paraId="1162FA9A" w14:textId="77777777" w:rsidR="00382B66" w:rsidRPr="00490E72" w:rsidRDefault="00382B66" w:rsidP="00382B66">
            <w:pPr>
              <w:pStyle w:val="oj-ti-art"/>
              <w:shd w:val="clear" w:color="auto" w:fill="FFFFFF"/>
              <w:tabs>
                <w:tab w:val="left" w:pos="4111"/>
              </w:tabs>
              <w:spacing w:before="0" w:beforeAutospacing="0" w:after="0" w:afterAutospacing="0"/>
              <w:jc w:val="center"/>
              <w:rPr>
                <w:b/>
                <w:bCs/>
                <w:color w:val="000000"/>
                <w:sz w:val="22"/>
                <w:szCs w:val="22"/>
                <w:shd w:val="clear" w:color="auto" w:fill="FFFFFF"/>
                <w:lang w:val="pt-PT"/>
              </w:rPr>
            </w:pPr>
          </w:p>
        </w:tc>
        <w:tc>
          <w:tcPr>
            <w:tcW w:w="4848" w:type="dxa"/>
          </w:tcPr>
          <w:p w14:paraId="1D34A45D" w14:textId="77777777" w:rsidR="00382B66" w:rsidRPr="00490E72" w:rsidRDefault="00382B66" w:rsidP="00382B66">
            <w:pPr>
              <w:tabs>
                <w:tab w:val="left" w:pos="4111"/>
              </w:tabs>
              <w:jc w:val="center"/>
              <w:rPr>
                <w:b/>
                <w:bCs/>
              </w:rPr>
            </w:pPr>
          </w:p>
        </w:tc>
        <w:tc>
          <w:tcPr>
            <w:tcW w:w="2612" w:type="dxa"/>
            <w:gridSpan w:val="2"/>
          </w:tcPr>
          <w:p w14:paraId="07924307" w14:textId="116C1937" w:rsidR="00382B66" w:rsidRPr="00490E72" w:rsidRDefault="00382B66" w:rsidP="00382B66">
            <w:pPr>
              <w:pStyle w:val="TableParagraph"/>
              <w:tabs>
                <w:tab w:val="left" w:pos="4111"/>
              </w:tabs>
              <w:ind w:left="116" w:right="103"/>
              <w:jc w:val="center"/>
              <w:rPr>
                <w:b/>
              </w:rPr>
            </w:pPr>
            <w:r w:rsidRPr="00490E72">
              <w:rPr>
                <w:b/>
              </w:rPr>
              <w:t>Prevedere  UE neplicabilă</w:t>
            </w:r>
          </w:p>
        </w:tc>
        <w:tc>
          <w:tcPr>
            <w:tcW w:w="2790" w:type="dxa"/>
          </w:tcPr>
          <w:p w14:paraId="659A5850" w14:textId="4A00E83A" w:rsidR="00382B66" w:rsidRPr="00490E72" w:rsidRDefault="004515B8" w:rsidP="004515B8">
            <w:pPr>
              <w:pStyle w:val="TableParagraph"/>
              <w:tabs>
                <w:tab w:val="left" w:pos="4111"/>
              </w:tabs>
              <w:jc w:val="center"/>
            </w:pPr>
            <w:r>
              <w:t xml:space="preserve">Prevederea se referă la </w:t>
            </w:r>
            <w:r w:rsidR="001A43DF" w:rsidRPr="00490E72">
              <w:t>Autorit</w:t>
            </w:r>
            <w:r w:rsidR="00567D9F">
              <w:t>atea</w:t>
            </w:r>
            <w:r w:rsidR="001A43DF" w:rsidRPr="00490E72">
              <w:t xml:space="preserve"> Europe</w:t>
            </w:r>
            <w:r w:rsidR="00567D9F">
              <w:t>ană</w:t>
            </w:r>
            <w:r w:rsidR="001A43DF" w:rsidRPr="00490E72">
              <w:t xml:space="preserve"> pentru Siguranța Alimentară</w:t>
            </w:r>
            <w:r w:rsidR="001A43DF">
              <w:t xml:space="preserve"> și la Comisia Europeană.</w:t>
            </w:r>
          </w:p>
        </w:tc>
      </w:tr>
      <w:tr w:rsidR="00382B66" w:rsidRPr="00490E72" w14:paraId="06152D60" w14:textId="77777777" w:rsidTr="00382B66">
        <w:trPr>
          <w:trHeight w:val="556"/>
        </w:trPr>
        <w:tc>
          <w:tcPr>
            <w:tcW w:w="5381" w:type="dxa"/>
            <w:gridSpan w:val="2"/>
          </w:tcPr>
          <w:p w14:paraId="64D0F77B" w14:textId="3D753914" w:rsidR="00382B66" w:rsidRPr="00490E72" w:rsidRDefault="00382B66" w:rsidP="00382B66">
            <w:pPr>
              <w:pStyle w:val="title-annex-1"/>
              <w:shd w:val="clear" w:color="auto" w:fill="FFFFFF"/>
              <w:tabs>
                <w:tab w:val="left" w:pos="4111"/>
              </w:tabs>
              <w:spacing w:before="0" w:beforeAutospacing="0" w:after="120" w:afterAutospacing="0"/>
              <w:jc w:val="center"/>
              <w:rPr>
                <w:i/>
                <w:iCs/>
                <w:color w:val="000000"/>
                <w:sz w:val="22"/>
                <w:szCs w:val="22"/>
                <w:lang w:val="pt-PT"/>
              </w:rPr>
            </w:pPr>
            <w:r w:rsidRPr="00490E72">
              <w:rPr>
                <w:i/>
                <w:iCs/>
                <w:color w:val="000000"/>
                <w:sz w:val="22"/>
                <w:szCs w:val="22"/>
                <w:lang w:val="pt-PT"/>
              </w:rPr>
              <w:lastRenderedPageBreak/>
              <w:t>ANEXĂ</w:t>
            </w:r>
          </w:p>
          <w:p w14:paraId="3FB325EA" w14:textId="77777777" w:rsidR="00382B66" w:rsidRPr="00490E72" w:rsidRDefault="00382B66" w:rsidP="00382B66">
            <w:pPr>
              <w:pStyle w:val="norm"/>
              <w:shd w:val="clear" w:color="auto" w:fill="FFFFFF"/>
              <w:tabs>
                <w:tab w:val="left" w:pos="4111"/>
              </w:tabs>
              <w:spacing w:before="120" w:beforeAutospacing="0" w:after="0" w:afterAutospacing="0"/>
              <w:jc w:val="both"/>
              <w:rPr>
                <w:color w:val="000000"/>
                <w:sz w:val="22"/>
                <w:szCs w:val="22"/>
                <w:lang w:val="pt-PT"/>
              </w:rPr>
            </w:pPr>
            <w:r w:rsidRPr="00490E72">
              <w:rPr>
                <w:color w:val="000000"/>
                <w:sz w:val="22"/>
                <w:szCs w:val="22"/>
                <w:lang w:val="pt-PT"/>
              </w:rPr>
              <w:t>În sensul prezentei anexe, se aplică următoarele definiții:</w:t>
            </w:r>
          </w:p>
          <w:p w14:paraId="56C261FD" w14:textId="5FD24581" w:rsidR="00382B66" w:rsidRPr="00490E72" w:rsidRDefault="00382B66" w:rsidP="00382B66">
            <w:pPr>
              <w:pStyle w:val="norm"/>
              <w:shd w:val="clear" w:color="auto" w:fill="FFFFFF"/>
              <w:tabs>
                <w:tab w:val="left" w:pos="4111"/>
              </w:tabs>
              <w:spacing w:before="120" w:beforeAutospacing="0" w:after="0" w:afterAutospacing="0"/>
              <w:ind w:hanging="600"/>
              <w:jc w:val="both"/>
              <w:rPr>
                <w:color w:val="000000"/>
                <w:sz w:val="22"/>
                <w:szCs w:val="22"/>
                <w:lang w:val="pt-PT"/>
              </w:rPr>
            </w:pPr>
            <w:r w:rsidRPr="00490E72">
              <w:rPr>
                <w:color w:val="000000"/>
                <w:sz w:val="22"/>
                <w:szCs w:val="22"/>
                <w:lang w:val="pt-PT"/>
              </w:rPr>
              <w:t>(a) „  dioxine + furani (OMS-TEQ)” înseamnă suma dibenzo-para-dioxinelor policlorurate (PCDD) și a dibenzofuranilor policlorurați (PCDF), exprimată în echivalenți toxici (TEQ) ai Organizației Mondiale a Sănătății (OMS), utilizând factorii OMS de echivalență toxică (TEF-OMS);</w:t>
            </w:r>
          </w:p>
          <w:p w14:paraId="7A361AE5" w14:textId="232BBBD9" w:rsidR="00382B66" w:rsidRPr="00490E72" w:rsidRDefault="00382B66" w:rsidP="00382B66">
            <w:pPr>
              <w:pStyle w:val="norm"/>
              <w:shd w:val="clear" w:color="auto" w:fill="FFFFFF"/>
              <w:tabs>
                <w:tab w:val="left" w:pos="4111"/>
              </w:tabs>
              <w:spacing w:before="120" w:beforeAutospacing="0" w:after="0" w:afterAutospacing="0"/>
              <w:ind w:hanging="600"/>
              <w:jc w:val="both"/>
              <w:rPr>
                <w:color w:val="000000"/>
                <w:sz w:val="22"/>
                <w:szCs w:val="22"/>
                <w:lang w:val="pt-PT"/>
              </w:rPr>
            </w:pPr>
            <w:r w:rsidRPr="00490E72">
              <w:rPr>
                <w:color w:val="000000"/>
                <w:sz w:val="22"/>
                <w:szCs w:val="22"/>
                <w:lang w:val="pt-PT"/>
              </w:rPr>
              <w:t>(b) „  PCB de tipul dioxinei (OMS-TEQ)” înseamnă suma de bifenili policlorurați (PCB), exprimată în echivalenți toxici ai OMS, folosind factorii OMS de echivalență toxică (TEF-OMS);</w:t>
            </w:r>
          </w:p>
          <w:p w14:paraId="071D75FD" w14:textId="20C13F41" w:rsidR="00382B66" w:rsidRPr="00490E72" w:rsidRDefault="00382B66" w:rsidP="00382B66">
            <w:pPr>
              <w:pStyle w:val="norm"/>
              <w:shd w:val="clear" w:color="auto" w:fill="FFFFFF"/>
              <w:tabs>
                <w:tab w:val="left" w:pos="4111"/>
              </w:tabs>
              <w:spacing w:before="120" w:beforeAutospacing="0" w:after="0" w:afterAutospacing="0"/>
              <w:ind w:hanging="600"/>
              <w:jc w:val="both"/>
              <w:rPr>
                <w:color w:val="000000"/>
                <w:sz w:val="22"/>
                <w:szCs w:val="22"/>
                <w:lang w:val="en-US"/>
              </w:rPr>
            </w:pPr>
            <w:r w:rsidRPr="00490E72">
              <w:rPr>
                <w:color w:val="000000"/>
                <w:sz w:val="22"/>
                <w:szCs w:val="22"/>
                <w:lang w:val="pt-PT"/>
              </w:rPr>
              <w:t>(c) „   TEF-OMS” înseamnă factorii OMS de echivalență toxică utilizați în vederea evaluării riscurilor pentru oameni, bazați pe concluziile reuniunii experților din cadrul Programului internațional pentru securitate chimică (IPCS) al Organizației Mondiale a Sănătății (OMS), care a avut loc la Geneva în iunie 2005 [Martin van den Berg et al., </w:t>
            </w:r>
            <w:r w:rsidRPr="00490E72">
              <w:rPr>
                <w:rStyle w:val="italics"/>
                <w:i/>
                <w:iCs/>
                <w:color w:val="000000"/>
                <w:sz w:val="22"/>
                <w:szCs w:val="22"/>
                <w:lang w:val="pt-PT"/>
              </w:rPr>
              <w:t xml:space="preserve">The 2005 World Health Organization Re-evaluation of Human and Mammalian Toxic Equivalency Factors for Dioxins and Dioxin-like Compounds. </w:t>
            </w:r>
            <w:r w:rsidRPr="00490E72">
              <w:rPr>
                <w:rStyle w:val="italics"/>
                <w:i/>
                <w:iCs/>
                <w:color w:val="000000"/>
                <w:sz w:val="22"/>
                <w:szCs w:val="22"/>
                <w:lang w:val="en-US"/>
              </w:rPr>
              <w:t>Toxicological Sciences</w:t>
            </w:r>
            <w:r w:rsidRPr="00490E72">
              <w:rPr>
                <w:color w:val="000000"/>
                <w:sz w:val="22"/>
                <w:szCs w:val="22"/>
                <w:lang w:val="en-US"/>
              </w:rPr>
              <w:t> 93(2), 223–241 (2006)].</w:t>
            </w:r>
          </w:p>
          <w:p w14:paraId="2F3CF9DC" w14:textId="77777777" w:rsidR="00382B66" w:rsidRPr="00490E72" w:rsidRDefault="00382B66" w:rsidP="00382B66">
            <w:pPr>
              <w:pStyle w:val="norm"/>
              <w:shd w:val="clear" w:color="auto" w:fill="FFFFFF"/>
              <w:tabs>
                <w:tab w:val="left" w:pos="4111"/>
              </w:tabs>
              <w:spacing w:before="120" w:beforeAutospacing="0" w:after="0" w:afterAutospacing="0"/>
              <w:ind w:hanging="600"/>
              <w:jc w:val="both"/>
              <w:rPr>
                <w:color w:val="000000"/>
                <w:sz w:val="22"/>
                <w:szCs w:val="22"/>
                <w:lang w:val="en-US"/>
              </w:rPr>
            </w:pPr>
          </w:p>
          <w:tbl>
            <w:tblPr>
              <w:tblW w:w="5228"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178"/>
              <w:gridCol w:w="1622"/>
              <w:gridCol w:w="1428"/>
            </w:tblGrid>
            <w:tr w:rsidR="00382B66" w:rsidRPr="00490E72" w14:paraId="475E7E3A" w14:textId="77777777" w:rsidTr="001520A0">
              <w:trPr>
                <w:trHeight w:val="1121"/>
                <w:jc w:val="center"/>
              </w:trPr>
              <w:tc>
                <w:tcPr>
                  <w:tcW w:w="21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44311F" w14:textId="77777777" w:rsidR="00382B66" w:rsidRPr="00490E72" w:rsidRDefault="00382B66" w:rsidP="00382B66">
                  <w:pPr>
                    <w:pStyle w:val="tbl-norm"/>
                    <w:tabs>
                      <w:tab w:val="left" w:pos="4111"/>
                    </w:tabs>
                    <w:spacing w:before="60" w:beforeAutospacing="0" w:after="60" w:afterAutospacing="0"/>
                    <w:rPr>
                      <w:b/>
                      <w:bCs/>
                      <w:sz w:val="22"/>
                      <w:szCs w:val="22"/>
                      <w:lang w:val="en-US"/>
                    </w:rPr>
                  </w:pPr>
                  <w:r w:rsidRPr="00490E72">
                    <w:rPr>
                      <w:b/>
                      <w:bCs/>
                      <w:sz w:val="22"/>
                      <w:szCs w:val="22"/>
                      <w:lang w:val="en-US"/>
                    </w:rPr>
                    <w:t>PRODUSE ALIMENTARE</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31D2D4F" w14:textId="77777777" w:rsidR="00382B66" w:rsidRPr="00490E72" w:rsidRDefault="00382B66" w:rsidP="00382B66">
                  <w:pPr>
                    <w:pStyle w:val="tbl-norm"/>
                    <w:tabs>
                      <w:tab w:val="left" w:pos="4111"/>
                    </w:tabs>
                    <w:spacing w:before="60" w:beforeAutospacing="0" w:after="60" w:afterAutospacing="0"/>
                    <w:ind w:left="128" w:hanging="128"/>
                    <w:rPr>
                      <w:b/>
                      <w:bCs/>
                      <w:sz w:val="22"/>
                      <w:szCs w:val="22"/>
                      <w:lang w:val="pt-PT"/>
                    </w:rPr>
                  </w:pPr>
                  <w:r w:rsidRPr="00490E72">
                    <w:rPr>
                      <w:b/>
                      <w:bCs/>
                      <w:sz w:val="22"/>
                      <w:szCs w:val="22"/>
                      <w:lang w:val="pt-PT"/>
                    </w:rPr>
                    <w:t>NIVELUL DE INTERVENȚIE PENTRU DIOXINE + FURANI (OMS-TEQ) </w:t>
                  </w:r>
                  <w:r w:rsidRPr="00490E72">
                    <w:fldChar w:fldCharType="begin"/>
                  </w:r>
                  <w:r w:rsidRPr="00490E72">
                    <w:rPr>
                      <w:sz w:val="22"/>
                      <w:szCs w:val="22"/>
                      <w:lang w:val="fr-FR"/>
                    </w:rPr>
                    <w:instrText>HYPERLINK "https://eur-lex.europa.eu/legal-content/RO/TXT/HTML/?uri=CELEX:02013H0711-20141003" \l "E0001"</w:instrText>
                  </w:r>
                  <w:r w:rsidRPr="00490E72">
                    <w:fldChar w:fldCharType="separate"/>
                  </w:r>
                  <w:r w:rsidRPr="00490E72">
                    <w:rPr>
                      <w:rStyle w:val="Hyperlink"/>
                      <w:b/>
                      <w:bCs/>
                      <w:color w:val="337AB7"/>
                      <w:sz w:val="22"/>
                      <w:szCs w:val="22"/>
                      <w:u w:val="none"/>
                      <w:lang w:val="pt-PT"/>
                    </w:rPr>
                    <w:t>(</w:t>
                  </w:r>
                  <w:r w:rsidRPr="00490E72">
                    <w:rPr>
                      <w:rStyle w:val="superscript"/>
                      <w:b/>
                      <w:bCs/>
                      <w:color w:val="337AB7"/>
                      <w:sz w:val="22"/>
                      <w:szCs w:val="22"/>
                      <w:vertAlign w:val="superscript"/>
                      <w:lang w:val="pt-PT"/>
                    </w:rPr>
                    <w:t>1</w:t>
                  </w:r>
                  <w:r w:rsidRPr="00490E72">
                    <w:rPr>
                      <w:rStyle w:val="Hyperlink"/>
                      <w:b/>
                      <w:bCs/>
                      <w:color w:val="337AB7"/>
                      <w:sz w:val="22"/>
                      <w:szCs w:val="22"/>
                      <w:u w:val="none"/>
                      <w:lang w:val="pt-PT"/>
                    </w:rPr>
                    <w:t>)</w:t>
                  </w:r>
                  <w:r w:rsidRPr="00490E72">
                    <w:rPr>
                      <w:rStyle w:val="Hyperlink"/>
                      <w:b/>
                      <w:bCs/>
                      <w:color w:val="337AB7"/>
                      <w:sz w:val="22"/>
                      <w:szCs w:val="22"/>
                      <w:u w:val="none"/>
                      <w:lang w:val="pt-PT"/>
                    </w:rPr>
                    <w:fldChar w:fldCharType="end"/>
                  </w:r>
                </w:p>
              </w:tc>
              <w:tc>
                <w:tcPr>
                  <w:tcW w:w="14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5FE845" w14:textId="77777777" w:rsidR="00382B66" w:rsidRPr="00490E72" w:rsidRDefault="00382B66" w:rsidP="00382B66">
                  <w:pPr>
                    <w:pStyle w:val="tbl-norm"/>
                    <w:tabs>
                      <w:tab w:val="left" w:pos="4111"/>
                    </w:tabs>
                    <w:spacing w:before="60" w:beforeAutospacing="0" w:after="60" w:afterAutospacing="0"/>
                    <w:rPr>
                      <w:b/>
                      <w:bCs/>
                      <w:sz w:val="22"/>
                      <w:szCs w:val="22"/>
                      <w:lang w:val="pt-PT"/>
                    </w:rPr>
                  </w:pPr>
                  <w:r w:rsidRPr="00490E72">
                    <w:rPr>
                      <w:b/>
                      <w:bCs/>
                      <w:sz w:val="22"/>
                      <w:szCs w:val="22"/>
                      <w:lang w:val="pt-PT"/>
                    </w:rPr>
                    <w:t>NIVELUL DE INTERVENȚIE PENTRU PCB DE TIPUL DIOXINEI (OMS-TEQ) </w:t>
                  </w:r>
                  <w:r w:rsidRPr="00490E72">
                    <w:fldChar w:fldCharType="begin"/>
                  </w:r>
                  <w:r w:rsidRPr="00490E72">
                    <w:rPr>
                      <w:sz w:val="22"/>
                      <w:szCs w:val="22"/>
                      <w:lang w:val="pt-PT"/>
                    </w:rPr>
                    <w:instrText>HYPERLINK "https://eur-lex.europa.eu/legal-content/RO/TXT/HTML/?uri=CELEX:02013H0711-20141003" \l "E0001"</w:instrText>
                  </w:r>
                  <w:r w:rsidRPr="00490E72">
                    <w:fldChar w:fldCharType="separate"/>
                  </w:r>
                  <w:r w:rsidRPr="00490E72">
                    <w:rPr>
                      <w:rStyle w:val="Hyperlink"/>
                      <w:b/>
                      <w:bCs/>
                      <w:color w:val="337AB7"/>
                      <w:sz w:val="22"/>
                      <w:szCs w:val="22"/>
                      <w:u w:val="none"/>
                      <w:lang w:val="pt-PT"/>
                    </w:rPr>
                    <w:t>(</w:t>
                  </w:r>
                  <w:r w:rsidRPr="00490E72">
                    <w:rPr>
                      <w:rStyle w:val="superscript"/>
                      <w:b/>
                      <w:bCs/>
                      <w:color w:val="337AB7"/>
                      <w:sz w:val="22"/>
                      <w:szCs w:val="22"/>
                      <w:vertAlign w:val="superscript"/>
                      <w:lang w:val="pt-PT"/>
                    </w:rPr>
                    <w:t>1</w:t>
                  </w:r>
                  <w:r w:rsidRPr="00490E72">
                    <w:rPr>
                      <w:rStyle w:val="Hyperlink"/>
                      <w:b/>
                      <w:bCs/>
                      <w:color w:val="337AB7"/>
                      <w:sz w:val="22"/>
                      <w:szCs w:val="22"/>
                      <w:u w:val="none"/>
                      <w:lang w:val="pt-PT"/>
                    </w:rPr>
                    <w:t>)</w:t>
                  </w:r>
                  <w:r w:rsidRPr="00490E72">
                    <w:rPr>
                      <w:rStyle w:val="Hyperlink"/>
                      <w:b/>
                      <w:bCs/>
                      <w:color w:val="337AB7"/>
                      <w:sz w:val="22"/>
                      <w:szCs w:val="22"/>
                      <w:u w:val="none"/>
                      <w:lang w:val="pt-PT"/>
                    </w:rPr>
                    <w:fldChar w:fldCharType="end"/>
                  </w:r>
                </w:p>
              </w:tc>
            </w:tr>
            <w:tr w:rsidR="00382B66" w:rsidRPr="00490E72" w14:paraId="0EB61762" w14:textId="77777777" w:rsidTr="001520A0">
              <w:trPr>
                <w:trHeight w:val="881"/>
                <w:jc w:val="center"/>
              </w:trPr>
              <w:tc>
                <w:tcPr>
                  <w:tcW w:w="21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F1D44C6" w14:textId="77777777" w:rsidR="00382B66" w:rsidRPr="00490E72" w:rsidRDefault="00382B66" w:rsidP="00382B66">
                  <w:pPr>
                    <w:pStyle w:val="tbl-norm"/>
                    <w:tabs>
                      <w:tab w:val="left" w:pos="4111"/>
                    </w:tabs>
                    <w:spacing w:before="60" w:beforeAutospacing="0" w:after="60" w:afterAutospacing="0"/>
                    <w:rPr>
                      <w:sz w:val="22"/>
                      <w:szCs w:val="22"/>
                      <w:lang w:val="pt-PT"/>
                    </w:rPr>
                  </w:pPr>
                  <w:r w:rsidRPr="00490E72">
                    <w:rPr>
                      <w:sz w:val="22"/>
                      <w:szCs w:val="22"/>
                      <w:lang w:val="pt-PT"/>
                    </w:rPr>
                    <w:t>Carne și produse din carne (cu excepția organelor comestibile) </w:t>
                  </w:r>
                  <w:r w:rsidRPr="00490E72">
                    <w:fldChar w:fldCharType="begin"/>
                  </w:r>
                  <w:r w:rsidRPr="00490E72">
                    <w:rPr>
                      <w:sz w:val="22"/>
                      <w:szCs w:val="22"/>
                      <w:lang w:val="pt-PT"/>
                    </w:rPr>
                    <w:instrText>HYPERLINK "https://eur-lex.europa.eu/legal-content/RO/TXT/HTML/?uri=CELEX:02013H0711-20141003" \l "E0002"</w:instrText>
                  </w:r>
                  <w:r w:rsidRPr="00490E72">
                    <w:fldChar w:fldCharType="separate"/>
                  </w:r>
                  <w:r w:rsidRPr="00490E72">
                    <w:rPr>
                      <w:rStyle w:val="Hyperlink"/>
                      <w:color w:val="337AB7"/>
                      <w:sz w:val="22"/>
                      <w:szCs w:val="22"/>
                      <w:u w:val="none"/>
                      <w:lang w:val="pt-PT"/>
                    </w:rPr>
                    <w:t>(</w:t>
                  </w:r>
                  <w:r w:rsidRPr="00490E72">
                    <w:rPr>
                      <w:rStyle w:val="superscript"/>
                      <w:color w:val="337AB7"/>
                      <w:sz w:val="22"/>
                      <w:szCs w:val="22"/>
                      <w:vertAlign w:val="superscript"/>
                      <w:lang w:val="pt-PT"/>
                    </w:rPr>
                    <w:t>2</w:t>
                  </w:r>
                  <w:r w:rsidRPr="00490E72">
                    <w:rPr>
                      <w:rStyle w:val="Hyperlink"/>
                      <w:color w:val="337AB7"/>
                      <w:sz w:val="22"/>
                      <w:szCs w:val="22"/>
                      <w:u w:val="none"/>
                      <w:lang w:val="pt-PT"/>
                    </w:rPr>
                    <w:t>)</w:t>
                  </w:r>
                  <w:r w:rsidRPr="00490E72">
                    <w:rPr>
                      <w:rStyle w:val="Hyperlink"/>
                      <w:color w:val="337AB7"/>
                      <w:sz w:val="22"/>
                      <w:szCs w:val="22"/>
                      <w:u w:val="none"/>
                      <w:lang w:val="pt-PT"/>
                    </w:rPr>
                    <w:fldChar w:fldCharType="end"/>
                  </w:r>
                  <w:r w:rsidRPr="00490E72">
                    <w:rPr>
                      <w:sz w:val="22"/>
                      <w:szCs w:val="22"/>
                      <w:lang w:val="pt-PT"/>
                    </w:rPr>
                    <w:t> provenind de la următoarele animale:</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E42144" w14:textId="77777777" w:rsidR="00382B66" w:rsidRPr="00490E72" w:rsidRDefault="00382B66" w:rsidP="00382B66">
                  <w:pPr>
                    <w:pStyle w:val="Normal5"/>
                    <w:tabs>
                      <w:tab w:val="left" w:pos="4111"/>
                    </w:tabs>
                    <w:spacing w:before="120" w:beforeAutospacing="0" w:after="0" w:afterAutospacing="0"/>
                    <w:rPr>
                      <w:sz w:val="22"/>
                      <w:szCs w:val="22"/>
                    </w:rPr>
                  </w:pPr>
                  <w:r w:rsidRPr="00490E72">
                    <w:rPr>
                      <w:sz w:val="22"/>
                      <w:szCs w:val="22"/>
                    </w:rPr>
                    <w:t> </w:t>
                  </w:r>
                </w:p>
              </w:tc>
              <w:tc>
                <w:tcPr>
                  <w:tcW w:w="14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DD1686" w14:textId="77777777" w:rsidR="00382B66" w:rsidRPr="00490E72" w:rsidRDefault="00382B66" w:rsidP="00382B66">
                  <w:pPr>
                    <w:pStyle w:val="Normal5"/>
                    <w:tabs>
                      <w:tab w:val="left" w:pos="4111"/>
                    </w:tabs>
                    <w:spacing w:before="120" w:beforeAutospacing="0" w:after="0" w:afterAutospacing="0"/>
                    <w:rPr>
                      <w:sz w:val="22"/>
                      <w:szCs w:val="22"/>
                    </w:rPr>
                  </w:pPr>
                  <w:r w:rsidRPr="00490E72">
                    <w:rPr>
                      <w:sz w:val="22"/>
                      <w:szCs w:val="22"/>
                    </w:rPr>
                    <w:t> </w:t>
                  </w:r>
                </w:p>
              </w:tc>
            </w:tr>
            <w:tr w:rsidR="00382B66" w:rsidRPr="00490E72" w14:paraId="58E061E6" w14:textId="77777777" w:rsidTr="001520A0">
              <w:trPr>
                <w:trHeight w:val="1314"/>
                <w:jc w:val="center"/>
              </w:trPr>
              <w:tc>
                <w:tcPr>
                  <w:tcW w:w="21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ABB216" w14:textId="77777777" w:rsidR="00382B66" w:rsidRPr="00490E72" w:rsidRDefault="00382B66" w:rsidP="00382B66">
                  <w:pPr>
                    <w:pStyle w:val="item-none"/>
                    <w:tabs>
                      <w:tab w:val="left" w:pos="4111"/>
                    </w:tabs>
                    <w:spacing w:before="60" w:beforeAutospacing="0" w:after="60" w:afterAutospacing="0"/>
                    <w:ind w:left="390" w:hanging="240"/>
                    <w:rPr>
                      <w:sz w:val="22"/>
                      <w:szCs w:val="22"/>
                      <w:lang w:val="pt-PT"/>
                    </w:rPr>
                  </w:pPr>
                  <w:r w:rsidRPr="00490E72">
                    <w:rPr>
                      <w:sz w:val="22"/>
                      <w:szCs w:val="22"/>
                      <w:lang w:val="pt-PT"/>
                    </w:rPr>
                    <w:lastRenderedPageBreak/>
                    <w:t>— bovine și ovine</w:t>
                  </w:r>
                </w:p>
                <w:p w14:paraId="27DBEBA2" w14:textId="77777777" w:rsidR="00382B66" w:rsidRPr="00490E72" w:rsidRDefault="00382B66" w:rsidP="00382B66">
                  <w:pPr>
                    <w:pStyle w:val="item-none"/>
                    <w:tabs>
                      <w:tab w:val="left" w:pos="4111"/>
                    </w:tabs>
                    <w:spacing w:before="60" w:beforeAutospacing="0" w:after="60" w:afterAutospacing="0"/>
                    <w:ind w:left="390" w:hanging="240"/>
                    <w:rPr>
                      <w:sz w:val="22"/>
                      <w:szCs w:val="22"/>
                      <w:lang w:val="pt-PT"/>
                    </w:rPr>
                  </w:pPr>
                  <w:r w:rsidRPr="00490E72">
                    <w:rPr>
                      <w:sz w:val="22"/>
                      <w:szCs w:val="22"/>
                      <w:lang w:val="pt-PT"/>
                    </w:rPr>
                    <w:t>— păsări de curte</w:t>
                  </w:r>
                </w:p>
                <w:p w14:paraId="3AEB6039" w14:textId="77777777" w:rsidR="00382B66" w:rsidRPr="00490E72" w:rsidRDefault="00382B66" w:rsidP="00382B66">
                  <w:pPr>
                    <w:pStyle w:val="item-none"/>
                    <w:tabs>
                      <w:tab w:val="left" w:pos="4111"/>
                    </w:tabs>
                    <w:spacing w:before="60" w:beforeAutospacing="0" w:after="60" w:afterAutospacing="0"/>
                    <w:ind w:left="390" w:hanging="240"/>
                    <w:rPr>
                      <w:sz w:val="22"/>
                      <w:szCs w:val="22"/>
                    </w:rPr>
                  </w:pPr>
                  <w:r w:rsidRPr="00490E72">
                    <w:rPr>
                      <w:sz w:val="22"/>
                      <w:szCs w:val="22"/>
                    </w:rPr>
                    <w:t>— porcine</w:t>
                  </w:r>
                </w:p>
                <w:p w14:paraId="72D73149"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Grăsimi amestecate</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8AC1C5"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1,75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8"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p w14:paraId="1A386CF9"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1,25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9"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p w14:paraId="01B94E19"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0,75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10"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p w14:paraId="3CF5CD0E"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1,00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11"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tc>
              <w:tc>
                <w:tcPr>
                  <w:tcW w:w="14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CC85FDD"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1,75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12"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p w14:paraId="6E128097"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0,75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13"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p w14:paraId="56DC22DB"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0,50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14"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p w14:paraId="56320B17"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0,75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15"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tc>
            </w:tr>
            <w:tr w:rsidR="00382B66" w:rsidRPr="00490E72" w14:paraId="7551B952" w14:textId="77777777" w:rsidTr="001520A0">
              <w:trPr>
                <w:trHeight w:val="612"/>
                <w:jc w:val="center"/>
              </w:trPr>
              <w:tc>
                <w:tcPr>
                  <w:tcW w:w="21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1887A7" w14:textId="77777777" w:rsidR="00382B66" w:rsidRPr="00490E72" w:rsidRDefault="00382B66" w:rsidP="00382B66">
                  <w:pPr>
                    <w:pStyle w:val="tbl-norm"/>
                    <w:tabs>
                      <w:tab w:val="left" w:pos="4111"/>
                    </w:tabs>
                    <w:spacing w:before="60" w:beforeAutospacing="0" w:after="60" w:afterAutospacing="0"/>
                    <w:rPr>
                      <w:sz w:val="22"/>
                      <w:szCs w:val="22"/>
                      <w:lang w:val="pt-PT"/>
                    </w:rPr>
                  </w:pPr>
                  <w:r w:rsidRPr="00490E72">
                    <w:rPr>
                      <w:sz w:val="22"/>
                      <w:szCs w:val="22"/>
                      <w:lang w:val="pt-PT"/>
                    </w:rPr>
                    <w:t>Mușchi de pește de crescătorie și produse de piscicultură</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18D601"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1,50 pg/g greutate umedă</w:t>
                  </w:r>
                </w:p>
              </w:tc>
              <w:tc>
                <w:tcPr>
                  <w:tcW w:w="14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6D6B105"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2,50 pg/g greutate umedă</w:t>
                  </w:r>
                </w:p>
              </w:tc>
            </w:tr>
            <w:tr w:rsidR="00382B66" w:rsidRPr="00490E72" w14:paraId="0928A582" w14:textId="77777777" w:rsidTr="001520A0">
              <w:trPr>
                <w:trHeight w:val="627"/>
                <w:jc w:val="center"/>
              </w:trPr>
              <w:tc>
                <w:tcPr>
                  <w:tcW w:w="21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3F7AF2" w14:textId="77777777" w:rsidR="00382B66" w:rsidRPr="00490E72" w:rsidRDefault="00382B66" w:rsidP="00382B66">
                  <w:pPr>
                    <w:pStyle w:val="tbl-norm"/>
                    <w:tabs>
                      <w:tab w:val="left" w:pos="4111"/>
                    </w:tabs>
                    <w:spacing w:before="60" w:beforeAutospacing="0" w:after="60" w:afterAutospacing="0"/>
                    <w:rPr>
                      <w:sz w:val="22"/>
                      <w:szCs w:val="22"/>
                      <w:lang w:val="en-US"/>
                    </w:rPr>
                  </w:pPr>
                  <w:proofErr w:type="spellStart"/>
                  <w:r w:rsidRPr="00490E72">
                    <w:rPr>
                      <w:sz w:val="22"/>
                      <w:szCs w:val="22"/>
                      <w:lang w:val="en-US"/>
                    </w:rPr>
                    <w:t>Lapte</w:t>
                  </w:r>
                  <w:proofErr w:type="spellEnd"/>
                  <w:r w:rsidRPr="00490E72">
                    <w:rPr>
                      <w:sz w:val="22"/>
                      <w:szCs w:val="22"/>
                      <w:lang w:val="en-US"/>
                    </w:rPr>
                    <w:t xml:space="preserve"> crud </w:t>
                  </w:r>
                  <w:hyperlink r:id="rId16" w:anchor="E0002"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2</w:t>
                    </w:r>
                    <w:r w:rsidRPr="00490E72">
                      <w:rPr>
                        <w:rStyle w:val="Hyperlink"/>
                        <w:color w:val="337AB7"/>
                        <w:sz w:val="22"/>
                        <w:szCs w:val="22"/>
                        <w:u w:val="none"/>
                        <w:lang w:val="en-US"/>
                      </w:rPr>
                      <w:t>)</w:t>
                    </w:r>
                  </w:hyperlink>
                  <w:r w:rsidRPr="00490E72">
                    <w:rPr>
                      <w:sz w:val="22"/>
                      <w:szCs w:val="22"/>
                      <w:lang w:val="en-US"/>
                    </w:rPr>
                    <w:t> </w:t>
                  </w:r>
                  <w:proofErr w:type="spellStart"/>
                  <w:r w:rsidRPr="00490E72">
                    <w:rPr>
                      <w:sz w:val="22"/>
                      <w:szCs w:val="22"/>
                      <w:lang w:val="en-US"/>
                    </w:rPr>
                    <w:t>și</w:t>
                  </w:r>
                  <w:proofErr w:type="spellEnd"/>
                  <w:r w:rsidRPr="00490E72">
                    <w:rPr>
                      <w:sz w:val="22"/>
                      <w:szCs w:val="22"/>
                      <w:lang w:val="en-US"/>
                    </w:rPr>
                    <w:t xml:space="preserve"> </w:t>
                  </w:r>
                  <w:proofErr w:type="spellStart"/>
                  <w:r w:rsidRPr="00490E72">
                    <w:rPr>
                      <w:sz w:val="22"/>
                      <w:szCs w:val="22"/>
                      <w:lang w:val="en-US"/>
                    </w:rPr>
                    <w:t>produse</w:t>
                  </w:r>
                  <w:proofErr w:type="spellEnd"/>
                  <w:r w:rsidRPr="00490E72">
                    <w:rPr>
                      <w:sz w:val="22"/>
                      <w:szCs w:val="22"/>
                      <w:lang w:val="en-US"/>
                    </w:rPr>
                    <w:t xml:space="preserve"> lactate </w:t>
                  </w:r>
                  <w:hyperlink r:id="rId17" w:anchor="E0002"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2</w:t>
                    </w:r>
                    <w:r w:rsidRPr="00490E72">
                      <w:rPr>
                        <w:rStyle w:val="Hyperlink"/>
                        <w:color w:val="337AB7"/>
                        <w:sz w:val="22"/>
                        <w:szCs w:val="22"/>
                        <w:u w:val="none"/>
                        <w:lang w:val="en-US"/>
                      </w:rPr>
                      <w:t>)</w:t>
                    </w:r>
                  </w:hyperlink>
                  <w:r w:rsidRPr="00490E72">
                    <w:rPr>
                      <w:sz w:val="22"/>
                      <w:szCs w:val="22"/>
                      <w:lang w:val="en-US"/>
                    </w:rPr>
                    <w:t xml:space="preserve">, </w:t>
                  </w:r>
                  <w:proofErr w:type="spellStart"/>
                  <w:r w:rsidRPr="00490E72">
                    <w:rPr>
                      <w:sz w:val="22"/>
                      <w:szCs w:val="22"/>
                      <w:lang w:val="en-US"/>
                    </w:rPr>
                    <w:t>inclusiv</w:t>
                  </w:r>
                  <w:proofErr w:type="spellEnd"/>
                  <w:r w:rsidRPr="00490E72">
                    <w:rPr>
                      <w:sz w:val="22"/>
                      <w:szCs w:val="22"/>
                      <w:lang w:val="en-US"/>
                    </w:rPr>
                    <w:t xml:space="preserve"> </w:t>
                  </w:r>
                  <w:proofErr w:type="spellStart"/>
                  <w:r w:rsidRPr="00490E72">
                    <w:rPr>
                      <w:sz w:val="22"/>
                      <w:szCs w:val="22"/>
                      <w:lang w:val="en-US"/>
                    </w:rPr>
                    <w:t>grăsimile</w:t>
                  </w:r>
                  <w:proofErr w:type="spellEnd"/>
                  <w:r w:rsidRPr="00490E72">
                    <w:rPr>
                      <w:sz w:val="22"/>
                      <w:szCs w:val="22"/>
                      <w:lang w:val="en-US"/>
                    </w:rPr>
                    <w:t xml:space="preserve"> din </w:t>
                  </w:r>
                  <w:proofErr w:type="spellStart"/>
                  <w:r w:rsidRPr="00490E72">
                    <w:rPr>
                      <w:sz w:val="22"/>
                      <w:szCs w:val="22"/>
                      <w:lang w:val="en-US"/>
                    </w:rPr>
                    <w:t>unt</w:t>
                  </w:r>
                  <w:proofErr w:type="spellEnd"/>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D5C6F01"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1,75 pg/g grăsime </w:t>
                  </w:r>
                  <w:r>
                    <w:fldChar w:fldCharType="begin"/>
                  </w:r>
                  <w:r>
                    <w:instrText>HYPERLINK "https://eur-lex.europa.eu/legal-content/RO/TXT/HTML/?uri=CELEX:02013H0711-20141003" \l "E0003"</w:instrText>
                  </w:r>
                  <w:r>
                    <w:fldChar w:fldCharType="separate"/>
                  </w:r>
                  <w:r w:rsidRPr="00490E72">
                    <w:rPr>
                      <w:rStyle w:val="Hyperlink"/>
                      <w:color w:val="337AB7"/>
                      <w:sz w:val="22"/>
                      <w:szCs w:val="22"/>
                      <w:u w:val="none"/>
                    </w:rPr>
                    <w:t>(</w:t>
                  </w:r>
                  <w:r w:rsidRPr="00490E72">
                    <w:rPr>
                      <w:rStyle w:val="superscript"/>
                      <w:color w:val="337AB7"/>
                      <w:sz w:val="22"/>
                      <w:szCs w:val="22"/>
                      <w:vertAlign w:val="superscript"/>
                    </w:rPr>
                    <w:t>3</w:t>
                  </w:r>
                  <w:r w:rsidRPr="00490E72">
                    <w:rPr>
                      <w:rStyle w:val="Hyperlink"/>
                      <w:color w:val="337AB7"/>
                      <w:sz w:val="22"/>
                      <w:szCs w:val="22"/>
                      <w:u w:val="none"/>
                    </w:rPr>
                    <w:t>)</w:t>
                  </w:r>
                  <w:r>
                    <w:fldChar w:fldCharType="end"/>
                  </w:r>
                </w:p>
              </w:tc>
              <w:tc>
                <w:tcPr>
                  <w:tcW w:w="14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E1B5214"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2,00 pg/g grăsime </w:t>
                  </w:r>
                  <w:r>
                    <w:fldChar w:fldCharType="begin"/>
                  </w:r>
                  <w:r>
                    <w:instrText>HYPERLINK "https://eur-lex.europa.eu/legal-content/RO/TXT/HTML/?uri=CELEX:02013H0711-20141003" \l "E0003"</w:instrText>
                  </w:r>
                  <w:r>
                    <w:fldChar w:fldCharType="separate"/>
                  </w:r>
                  <w:r w:rsidRPr="00490E72">
                    <w:rPr>
                      <w:rStyle w:val="Hyperlink"/>
                      <w:color w:val="337AB7"/>
                      <w:sz w:val="22"/>
                      <w:szCs w:val="22"/>
                      <w:u w:val="none"/>
                    </w:rPr>
                    <w:t>(</w:t>
                  </w:r>
                  <w:r w:rsidRPr="00490E72">
                    <w:rPr>
                      <w:rStyle w:val="superscript"/>
                      <w:color w:val="337AB7"/>
                      <w:sz w:val="22"/>
                      <w:szCs w:val="22"/>
                      <w:vertAlign w:val="superscript"/>
                    </w:rPr>
                    <w:t>3</w:t>
                  </w:r>
                  <w:r w:rsidRPr="00490E72">
                    <w:rPr>
                      <w:rStyle w:val="Hyperlink"/>
                      <w:color w:val="337AB7"/>
                      <w:sz w:val="22"/>
                      <w:szCs w:val="22"/>
                      <w:u w:val="none"/>
                    </w:rPr>
                    <w:t>)</w:t>
                  </w:r>
                  <w:r>
                    <w:fldChar w:fldCharType="end"/>
                  </w:r>
                </w:p>
              </w:tc>
            </w:tr>
            <w:tr w:rsidR="00382B66" w:rsidRPr="00490E72" w14:paraId="411F206B" w14:textId="77777777" w:rsidTr="001520A0">
              <w:trPr>
                <w:trHeight w:val="372"/>
                <w:jc w:val="center"/>
              </w:trPr>
              <w:tc>
                <w:tcPr>
                  <w:tcW w:w="21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7621057" w14:textId="77777777" w:rsidR="00382B66" w:rsidRPr="00490E72" w:rsidRDefault="00382B66" w:rsidP="00382B66">
                  <w:pPr>
                    <w:pStyle w:val="tbl-norm"/>
                    <w:tabs>
                      <w:tab w:val="left" w:pos="4111"/>
                    </w:tabs>
                    <w:spacing w:before="60" w:beforeAutospacing="0" w:after="60" w:afterAutospacing="0"/>
                    <w:rPr>
                      <w:sz w:val="22"/>
                      <w:szCs w:val="22"/>
                      <w:lang w:val="pt-PT"/>
                    </w:rPr>
                  </w:pPr>
                  <w:r w:rsidRPr="00490E72">
                    <w:rPr>
                      <w:sz w:val="22"/>
                      <w:szCs w:val="22"/>
                      <w:lang w:val="pt-PT"/>
                    </w:rPr>
                    <w:t>Ouă de găină și produse din ouă </w:t>
                  </w:r>
                  <w:r w:rsidRPr="00490E72">
                    <w:fldChar w:fldCharType="begin"/>
                  </w:r>
                  <w:r w:rsidRPr="00490E72">
                    <w:rPr>
                      <w:sz w:val="22"/>
                      <w:szCs w:val="22"/>
                      <w:lang w:val="fr-FR"/>
                    </w:rPr>
                    <w:instrText>HYPERLINK "https://eur-lex.europa.eu/legal-content/RO/TXT/HTML/?uri=CELEX:02013H0711-20141003" \l "E0002"</w:instrText>
                  </w:r>
                  <w:r w:rsidRPr="00490E72">
                    <w:fldChar w:fldCharType="separate"/>
                  </w:r>
                  <w:r w:rsidRPr="00490E72">
                    <w:rPr>
                      <w:rStyle w:val="Hyperlink"/>
                      <w:color w:val="337AB7"/>
                      <w:sz w:val="22"/>
                      <w:szCs w:val="22"/>
                      <w:u w:val="none"/>
                      <w:lang w:val="pt-PT"/>
                    </w:rPr>
                    <w:t>(</w:t>
                  </w:r>
                  <w:r w:rsidRPr="00490E72">
                    <w:rPr>
                      <w:rStyle w:val="superscript"/>
                      <w:color w:val="337AB7"/>
                      <w:sz w:val="22"/>
                      <w:szCs w:val="22"/>
                      <w:vertAlign w:val="superscript"/>
                      <w:lang w:val="pt-PT"/>
                    </w:rPr>
                    <w:t>2</w:t>
                  </w:r>
                  <w:r w:rsidRPr="00490E72">
                    <w:rPr>
                      <w:rStyle w:val="Hyperlink"/>
                      <w:color w:val="337AB7"/>
                      <w:sz w:val="22"/>
                      <w:szCs w:val="22"/>
                      <w:u w:val="none"/>
                      <w:lang w:val="pt-PT"/>
                    </w:rPr>
                    <w:t>)</w:t>
                  </w:r>
                  <w:r w:rsidRPr="00490E72">
                    <w:rPr>
                      <w:rStyle w:val="Hyperlink"/>
                      <w:color w:val="337AB7"/>
                      <w:sz w:val="22"/>
                      <w:szCs w:val="22"/>
                      <w:u w:val="none"/>
                      <w:lang w:val="pt-PT"/>
                    </w:rPr>
                    <w:fldChar w:fldCharType="end"/>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819C894"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1,75 pg/g grăsime </w:t>
                  </w:r>
                  <w:r>
                    <w:fldChar w:fldCharType="begin"/>
                  </w:r>
                  <w:r>
                    <w:instrText>HYPERLINK "https://eur-lex.europa.eu/legal-content/RO/TXT/HTML/?uri=CELEX:02013H0711-20141003" \l "E0003"</w:instrText>
                  </w:r>
                  <w:r>
                    <w:fldChar w:fldCharType="separate"/>
                  </w:r>
                  <w:r w:rsidRPr="00490E72">
                    <w:rPr>
                      <w:rStyle w:val="Hyperlink"/>
                      <w:color w:val="337AB7"/>
                      <w:sz w:val="22"/>
                      <w:szCs w:val="22"/>
                      <w:u w:val="none"/>
                    </w:rPr>
                    <w:t>(</w:t>
                  </w:r>
                  <w:r w:rsidRPr="00490E72">
                    <w:rPr>
                      <w:rStyle w:val="superscript"/>
                      <w:color w:val="337AB7"/>
                      <w:sz w:val="22"/>
                      <w:szCs w:val="22"/>
                      <w:vertAlign w:val="superscript"/>
                    </w:rPr>
                    <w:t>3</w:t>
                  </w:r>
                  <w:r w:rsidRPr="00490E72">
                    <w:rPr>
                      <w:rStyle w:val="Hyperlink"/>
                      <w:color w:val="337AB7"/>
                      <w:sz w:val="22"/>
                      <w:szCs w:val="22"/>
                      <w:u w:val="none"/>
                    </w:rPr>
                    <w:t>)</w:t>
                  </w:r>
                  <w:r>
                    <w:fldChar w:fldCharType="end"/>
                  </w:r>
                </w:p>
              </w:tc>
              <w:tc>
                <w:tcPr>
                  <w:tcW w:w="14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3089B0"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1,75 pg/g grăsime </w:t>
                  </w:r>
                  <w:r>
                    <w:fldChar w:fldCharType="begin"/>
                  </w:r>
                  <w:r>
                    <w:instrText>HYPERLINK "https://eur-lex.europa.eu/legal-content/RO/TXT/HTML/?uri=CELEX:02013H0711-20141003" \l "E0003"</w:instrText>
                  </w:r>
                  <w:r>
                    <w:fldChar w:fldCharType="separate"/>
                  </w:r>
                  <w:r w:rsidRPr="00490E72">
                    <w:rPr>
                      <w:rStyle w:val="Hyperlink"/>
                      <w:color w:val="337AB7"/>
                      <w:sz w:val="22"/>
                      <w:szCs w:val="22"/>
                      <w:u w:val="none"/>
                    </w:rPr>
                    <w:t>(</w:t>
                  </w:r>
                  <w:r w:rsidRPr="00490E72">
                    <w:rPr>
                      <w:rStyle w:val="superscript"/>
                      <w:color w:val="337AB7"/>
                      <w:sz w:val="22"/>
                      <w:szCs w:val="22"/>
                      <w:vertAlign w:val="superscript"/>
                    </w:rPr>
                    <w:t>3</w:t>
                  </w:r>
                  <w:r w:rsidRPr="00490E72">
                    <w:rPr>
                      <w:rStyle w:val="Hyperlink"/>
                      <w:color w:val="337AB7"/>
                      <w:sz w:val="22"/>
                      <w:szCs w:val="22"/>
                      <w:u w:val="none"/>
                    </w:rPr>
                    <w:t>)</w:t>
                  </w:r>
                  <w:r>
                    <w:fldChar w:fldCharType="end"/>
                  </w:r>
                </w:p>
              </w:tc>
            </w:tr>
            <w:tr w:rsidR="00382B66" w:rsidRPr="00490E72" w14:paraId="479E1CD7" w14:textId="77777777" w:rsidTr="001520A0">
              <w:trPr>
                <w:trHeight w:val="372"/>
                <w:jc w:val="center"/>
              </w:trPr>
              <w:tc>
                <w:tcPr>
                  <w:tcW w:w="21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2B8FE5" w14:textId="77777777" w:rsidR="00382B66" w:rsidRPr="00490E72" w:rsidRDefault="00382B66" w:rsidP="00382B66">
                  <w:pPr>
                    <w:pStyle w:val="tbl-norm"/>
                    <w:tabs>
                      <w:tab w:val="left" w:pos="4111"/>
                    </w:tabs>
                    <w:spacing w:before="60" w:beforeAutospacing="0" w:after="60" w:afterAutospacing="0"/>
                    <w:rPr>
                      <w:sz w:val="22"/>
                      <w:szCs w:val="22"/>
                      <w:lang w:val="pt-PT"/>
                    </w:rPr>
                  </w:pPr>
                  <w:r w:rsidRPr="00490E72">
                    <w:rPr>
                      <w:sz w:val="22"/>
                      <w:szCs w:val="22"/>
                      <w:lang w:val="pt-PT"/>
                    </w:rPr>
                    <w:t>Argile folosite ca supliment alimentar</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C3C3B07"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0,50 pg/g greutate umedă</w:t>
                  </w:r>
                </w:p>
              </w:tc>
              <w:tc>
                <w:tcPr>
                  <w:tcW w:w="14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DB15887"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0,50 pg/g greutate umedă</w:t>
                  </w:r>
                </w:p>
              </w:tc>
            </w:tr>
            <w:tr w:rsidR="00382B66" w:rsidRPr="00490E72" w14:paraId="709EF2CD" w14:textId="77777777" w:rsidTr="001520A0">
              <w:trPr>
                <w:trHeight w:val="372"/>
                <w:jc w:val="center"/>
              </w:trPr>
              <w:tc>
                <w:tcPr>
                  <w:tcW w:w="21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7C5503B"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Cereale și oleaginoase</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A39F09"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0,50 pg/g greutate umedă</w:t>
                  </w:r>
                </w:p>
              </w:tc>
              <w:tc>
                <w:tcPr>
                  <w:tcW w:w="14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18C734"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0,35 pg/g greutate umedă</w:t>
                  </w:r>
                </w:p>
              </w:tc>
            </w:tr>
            <w:tr w:rsidR="00382B66" w:rsidRPr="00490E72" w14:paraId="5F732B62" w14:textId="77777777" w:rsidTr="001520A0">
              <w:trPr>
                <w:trHeight w:val="612"/>
                <w:jc w:val="center"/>
              </w:trPr>
              <w:tc>
                <w:tcPr>
                  <w:tcW w:w="21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D5854E" w14:textId="77777777" w:rsidR="00382B66" w:rsidRPr="00490E72" w:rsidRDefault="00382B66" w:rsidP="00382B66">
                  <w:pPr>
                    <w:pStyle w:val="tbl-norm"/>
                    <w:tabs>
                      <w:tab w:val="left" w:pos="4111"/>
                    </w:tabs>
                    <w:spacing w:before="60" w:beforeAutospacing="0" w:after="60" w:afterAutospacing="0"/>
                    <w:rPr>
                      <w:sz w:val="22"/>
                      <w:szCs w:val="22"/>
                      <w:lang w:val="en-US"/>
                    </w:rPr>
                  </w:pPr>
                  <w:proofErr w:type="spellStart"/>
                  <w:r w:rsidRPr="00490E72">
                    <w:rPr>
                      <w:sz w:val="22"/>
                      <w:szCs w:val="22"/>
                      <w:lang w:val="en-US"/>
                    </w:rPr>
                    <w:t>Fructe</w:t>
                  </w:r>
                  <w:proofErr w:type="spellEnd"/>
                  <w:r w:rsidRPr="00490E72">
                    <w:rPr>
                      <w:sz w:val="22"/>
                      <w:szCs w:val="22"/>
                      <w:lang w:val="en-US"/>
                    </w:rPr>
                    <w:t xml:space="preserve"> </w:t>
                  </w:r>
                  <w:proofErr w:type="spellStart"/>
                  <w:r w:rsidRPr="00490E72">
                    <w:rPr>
                      <w:sz w:val="22"/>
                      <w:szCs w:val="22"/>
                      <w:lang w:val="en-US"/>
                    </w:rPr>
                    <w:t>și</w:t>
                  </w:r>
                  <w:proofErr w:type="spellEnd"/>
                  <w:r w:rsidRPr="00490E72">
                    <w:rPr>
                      <w:sz w:val="22"/>
                      <w:szCs w:val="22"/>
                      <w:lang w:val="en-US"/>
                    </w:rPr>
                    <w:t xml:space="preserve"> legume (</w:t>
                  </w:r>
                  <w:proofErr w:type="spellStart"/>
                  <w:r w:rsidRPr="00490E72">
                    <w:rPr>
                      <w:sz w:val="22"/>
                      <w:szCs w:val="22"/>
                      <w:lang w:val="en-US"/>
                    </w:rPr>
                    <w:t>inclusiv</w:t>
                  </w:r>
                  <w:proofErr w:type="spellEnd"/>
                  <w:r w:rsidRPr="00490E72">
                    <w:rPr>
                      <w:sz w:val="22"/>
                      <w:szCs w:val="22"/>
                      <w:lang w:val="en-US"/>
                    </w:rPr>
                    <w:t xml:space="preserve"> </w:t>
                  </w:r>
                  <w:proofErr w:type="spellStart"/>
                  <w:r w:rsidRPr="00490E72">
                    <w:rPr>
                      <w:sz w:val="22"/>
                      <w:szCs w:val="22"/>
                      <w:lang w:val="en-US"/>
                    </w:rPr>
                    <w:t>plante</w:t>
                  </w:r>
                  <w:proofErr w:type="spellEnd"/>
                  <w:r w:rsidRPr="00490E72">
                    <w:rPr>
                      <w:sz w:val="22"/>
                      <w:szCs w:val="22"/>
                      <w:lang w:val="en-US"/>
                    </w:rPr>
                    <w:t xml:space="preserve"> </w:t>
                  </w:r>
                  <w:proofErr w:type="spellStart"/>
                  <w:r w:rsidRPr="00490E72">
                    <w:rPr>
                      <w:sz w:val="22"/>
                      <w:szCs w:val="22"/>
                      <w:lang w:val="en-US"/>
                    </w:rPr>
                    <w:t>aromatice</w:t>
                  </w:r>
                  <w:proofErr w:type="spellEnd"/>
                  <w:r w:rsidRPr="00490E72">
                    <w:rPr>
                      <w:sz w:val="22"/>
                      <w:szCs w:val="22"/>
                      <w:lang w:val="en-US"/>
                    </w:rPr>
                    <w:t>) </w:t>
                  </w:r>
                  <w:hyperlink r:id="rId18" w:anchor="E0004"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4</w:t>
                    </w:r>
                    <w:r w:rsidRPr="00490E72">
                      <w:rPr>
                        <w:rStyle w:val="Hyperlink"/>
                        <w:color w:val="337AB7"/>
                        <w:sz w:val="22"/>
                        <w:szCs w:val="22"/>
                        <w:u w:val="none"/>
                        <w:lang w:val="en-US"/>
                      </w:rPr>
                      <w:t>)</w:t>
                    </w:r>
                  </w:hyperlink>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67CB4A"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0,30 pg/g greutate umedă</w:t>
                  </w:r>
                </w:p>
              </w:tc>
              <w:tc>
                <w:tcPr>
                  <w:tcW w:w="14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EEBA70"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0,10 pg/g greutate umedă</w:t>
                  </w:r>
                </w:p>
              </w:tc>
            </w:tr>
            <w:tr w:rsidR="00382B66" w:rsidRPr="00490E72" w14:paraId="4F9CD766" w14:textId="77777777" w:rsidTr="001520A0">
              <w:trPr>
                <w:trHeight w:val="2571"/>
                <w:jc w:val="center"/>
              </w:trPr>
              <w:tc>
                <w:tcPr>
                  <w:tcW w:w="5228"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054407E" w14:textId="77777777" w:rsidR="00382B66" w:rsidRPr="00490E72" w:rsidRDefault="00382B66" w:rsidP="00382B66">
                  <w:pPr>
                    <w:pStyle w:val="tbl-norm"/>
                    <w:tabs>
                      <w:tab w:val="left" w:pos="4111"/>
                    </w:tabs>
                    <w:spacing w:before="60" w:beforeAutospacing="0" w:after="60" w:afterAutospacing="0"/>
                    <w:jc w:val="both"/>
                    <w:rPr>
                      <w:sz w:val="22"/>
                      <w:szCs w:val="22"/>
                      <w:lang w:val="pt-PT"/>
                    </w:rPr>
                  </w:pPr>
                  <w:r w:rsidRPr="00490E72">
                    <w:rPr>
                      <w:sz w:val="22"/>
                      <w:szCs w:val="22"/>
                      <w:lang w:val="pt-PT"/>
                    </w:rPr>
                    <w:t>(</w:t>
                  </w:r>
                  <w:r w:rsidRPr="00490E72">
                    <w:rPr>
                      <w:rStyle w:val="superscript"/>
                      <w:sz w:val="22"/>
                      <w:szCs w:val="22"/>
                      <w:vertAlign w:val="superscript"/>
                      <w:lang w:val="pt-PT"/>
                    </w:rPr>
                    <w:t>1</w:t>
                  </w:r>
                  <w:r w:rsidRPr="00490E72">
                    <w:rPr>
                      <w:sz w:val="22"/>
                      <w:szCs w:val="22"/>
                      <w:lang w:val="pt-PT"/>
                    </w:rPr>
                    <w:t>)   Concentrațiile maxime: concentrațiile maxime se calculează presupunându-se că toate valorile diferiților congeneri sub limita de cuantificare sunt egale cu limita de cuantificare.</w:t>
                  </w:r>
                </w:p>
                <w:p w14:paraId="1B3AFF36" w14:textId="77777777" w:rsidR="00382B66" w:rsidRPr="00490E72" w:rsidRDefault="00382B66" w:rsidP="00382B66">
                  <w:pPr>
                    <w:pStyle w:val="tbl-norm"/>
                    <w:tabs>
                      <w:tab w:val="left" w:pos="4111"/>
                    </w:tabs>
                    <w:spacing w:before="60" w:beforeAutospacing="0" w:after="60" w:afterAutospacing="0"/>
                    <w:jc w:val="both"/>
                    <w:rPr>
                      <w:sz w:val="22"/>
                      <w:szCs w:val="22"/>
                      <w:lang w:val="pt-PT"/>
                    </w:rPr>
                  </w:pPr>
                  <w:r w:rsidRPr="00490E72">
                    <w:rPr>
                      <w:sz w:val="22"/>
                      <w:szCs w:val="22"/>
                      <w:lang w:val="pt-PT"/>
                    </w:rPr>
                    <w:t>(</w:t>
                  </w:r>
                  <w:r w:rsidRPr="00490E72">
                    <w:rPr>
                      <w:rStyle w:val="superscript"/>
                      <w:sz w:val="22"/>
                      <w:szCs w:val="22"/>
                      <w:vertAlign w:val="superscript"/>
                      <w:lang w:val="pt-PT"/>
                    </w:rPr>
                    <w:t>2</w:t>
                  </w:r>
                  <w:r w:rsidRPr="00490E72">
                    <w:rPr>
                      <w:sz w:val="22"/>
                      <w:szCs w:val="22"/>
                      <w:lang w:val="pt-PT"/>
                    </w:rPr>
                    <w:t>)   Produsele alimentare din această categorie, astfel cum sunt definite în Regulamentul (CE) nr. 853/2004 al Parlamentului European și al Consiliului din 29 aprilie 2004 de stabilire a unor norme specifice de igienă care se aplică alimentelor de origine animală (JO L 139, 30.4.2004, p. 55).</w:t>
                  </w:r>
                </w:p>
                <w:p w14:paraId="415D8180" w14:textId="77777777" w:rsidR="00382B66" w:rsidRPr="00490E72" w:rsidRDefault="00382B66" w:rsidP="00382B66">
                  <w:pPr>
                    <w:pStyle w:val="tbl-norm"/>
                    <w:tabs>
                      <w:tab w:val="left" w:pos="4111"/>
                    </w:tabs>
                    <w:spacing w:before="60" w:beforeAutospacing="0" w:after="60" w:afterAutospacing="0"/>
                    <w:jc w:val="both"/>
                    <w:rPr>
                      <w:sz w:val="22"/>
                      <w:szCs w:val="22"/>
                      <w:lang w:val="pt-PT"/>
                    </w:rPr>
                  </w:pPr>
                  <w:r w:rsidRPr="00490E72">
                    <w:rPr>
                      <w:sz w:val="22"/>
                      <w:szCs w:val="22"/>
                      <w:lang w:val="pt-PT"/>
                    </w:rPr>
                    <w:lastRenderedPageBreak/>
                    <w:t>(</w:t>
                  </w:r>
                  <w:r w:rsidRPr="00490E72">
                    <w:rPr>
                      <w:rStyle w:val="superscript"/>
                      <w:sz w:val="22"/>
                      <w:szCs w:val="22"/>
                      <w:vertAlign w:val="superscript"/>
                      <w:lang w:val="pt-PT"/>
                    </w:rPr>
                    <w:t>3</w:t>
                  </w:r>
                  <w:r w:rsidRPr="00490E72">
                    <w:rPr>
                      <w:sz w:val="22"/>
                      <w:szCs w:val="22"/>
                      <w:lang w:val="pt-PT"/>
                    </w:rPr>
                    <w:t>)   Nivelurile de intervenție nu se aplică în cazul produselor alimentare cu un conținut de grăsime &lt; 2 %.</w:t>
                  </w:r>
                </w:p>
                <w:p w14:paraId="3B3DDEE5" w14:textId="77777777" w:rsidR="00382B66" w:rsidRPr="00490E72" w:rsidRDefault="00382B66" w:rsidP="00382B66">
                  <w:pPr>
                    <w:pStyle w:val="tbl-norm"/>
                    <w:tabs>
                      <w:tab w:val="left" w:pos="4111"/>
                    </w:tabs>
                    <w:spacing w:before="60" w:beforeAutospacing="0" w:after="60" w:afterAutospacing="0"/>
                    <w:jc w:val="both"/>
                    <w:rPr>
                      <w:sz w:val="22"/>
                      <w:szCs w:val="22"/>
                      <w:lang w:val="pt-PT"/>
                    </w:rPr>
                  </w:pPr>
                  <w:r w:rsidRPr="00490E72">
                    <w:rPr>
                      <w:sz w:val="22"/>
                      <w:szCs w:val="22"/>
                      <w:lang w:val="pt-PT"/>
                    </w:rPr>
                    <w:t>(</w:t>
                  </w:r>
                  <w:r w:rsidRPr="00490E72">
                    <w:rPr>
                      <w:rStyle w:val="superscript"/>
                      <w:sz w:val="22"/>
                      <w:szCs w:val="22"/>
                      <w:vertAlign w:val="superscript"/>
                      <w:lang w:val="pt-PT"/>
                    </w:rPr>
                    <w:t>4</w:t>
                  </w:r>
                  <w:r w:rsidRPr="00490E72">
                    <w:rPr>
                      <w:sz w:val="22"/>
                      <w:szCs w:val="22"/>
                      <w:lang w:val="pt-PT"/>
                    </w:rPr>
                    <w:t>)   În cazul fructelor uscate și al legumelor uscate (inclusiv plante aromatice uscate), este aplicabil articolul 2 din Regulamentul (CE) nr. 1881/2006. În cazul plantelor aromatice uscate, se ia în considerare un factor de concentrare ca urmare a uscării egal cu 7.</w:t>
                  </w:r>
                </w:p>
              </w:tc>
            </w:tr>
          </w:tbl>
          <w:p w14:paraId="3E8B3E2D" w14:textId="77777777" w:rsidR="00382B66" w:rsidRPr="00490E72" w:rsidRDefault="00382B66" w:rsidP="00382B66">
            <w:pPr>
              <w:shd w:val="clear" w:color="auto" w:fill="FFFFFF"/>
              <w:tabs>
                <w:tab w:val="left" w:pos="4111"/>
              </w:tabs>
              <w:spacing w:before="240" w:after="120" w:line="312" w:lineRule="atLeast"/>
              <w:jc w:val="center"/>
              <w:rPr>
                <w:b/>
                <w:bCs/>
                <w:color w:val="000000" w:themeColor="text1"/>
                <w:lang w:eastAsia="ru-RU"/>
              </w:rPr>
            </w:pPr>
          </w:p>
        </w:tc>
        <w:tc>
          <w:tcPr>
            <w:tcW w:w="4848" w:type="dxa"/>
          </w:tcPr>
          <w:p w14:paraId="70B0E6E9" w14:textId="744044DC" w:rsidR="00382B66" w:rsidRPr="00490E72" w:rsidRDefault="00382B66" w:rsidP="00382B66">
            <w:pPr>
              <w:pStyle w:val="cn"/>
              <w:tabs>
                <w:tab w:val="left" w:pos="993"/>
                <w:tab w:val="left" w:pos="4111"/>
              </w:tabs>
              <w:jc w:val="right"/>
              <w:rPr>
                <w:color w:val="000000" w:themeColor="text1"/>
                <w:sz w:val="22"/>
                <w:szCs w:val="22"/>
                <w:lang w:val="ro-RO"/>
              </w:rPr>
            </w:pPr>
            <w:r w:rsidRPr="00490E72">
              <w:rPr>
                <w:color w:val="000000" w:themeColor="text1"/>
                <w:sz w:val="22"/>
                <w:szCs w:val="22"/>
                <w:lang w:val="ro-RO"/>
              </w:rPr>
              <w:lastRenderedPageBreak/>
              <w:t xml:space="preserve"> Anexa nr.2</w:t>
            </w:r>
          </w:p>
          <w:p w14:paraId="42B79033" w14:textId="77777777" w:rsidR="00382B66" w:rsidRPr="00490E72" w:rsidRDefault="00382B66" w:rsidP="00382B66">
            <w:pPr>
              <w:pStyle w:val="cn"/>
              <w:tabs>
                <w:tab w:val="left" w:pos="993"/>
                <w:tab w:val="left" w:pos="4111"/>
              </w:tabs>
              <w:jc w:val="both"/>
              <w:rPr>
                <w:color w:val="000000" w:themeColor="text1"/>
                <w:sz w:val="22"/>
                <w:szCs w:val="22"/>
                <w:lang w:val="ro-RO"/>
              </w:rPr>
            </w:pPr>
            <w:r w:rsidRPr="00490E72">
              <w:rPr>
                <w:color w:val="000000" w:themeColor="text1"/>
                <w:sz w:val="22"/>
                <w:szCs w:val="22"/>
                <w:lang w:val="ro-RO"/>
              </w:rPr>
              <w:t xml:space="preserve">    </w:t>
            </w:r>
          </w:p>
          <w:p w14:paraId="3401A534" w14:textId="3D035F24" w:rsidR="00382B66" w:rsidRPr="00490E72" w:rsidRDefault="00382B66" w:rsidP="00382B66">
            <w:pPr>
              <w:pStyle w:val="cn"/>
              <w:numPr>
                <w:ilvl w:val="0"/>
                <w:numId w:val="21"/>
              </w:numPr>
              <w:tabs>
                <w:tab w:val="left" w:pos="993"/>
                <w:tab w:val="left" w:pos="4111"/>
              </w:tabs>
              <w:jc w:val="both"/>
              <w:rPr>
                <w:b/>
                <w:bCs/>
                <w:color w:val="000000" w:themeColor="text1"/>
                <w:sz w:val="22"/>
                <w:szCs w:val="22"/>
                <w:lang w:val="ro-RO"/>
              </w:rPr>
            </w:pPr>
            <w:r w:rsidRPr="00490E72">
              <w:rPr>
                <w:b/>
                <w:bCs/>
                <w:color w:val="000000" w:themeColor="text1"/>
                <w:sz w:val="22"/>
                <w:szCs w:val="22"/>
                <w:lang w:val="ro-RO"/>
              </w:rPr>
              <w:t>Nivelul de intervenție pentru dioxine, furani și bifenili policlorurați</w:t>
            </w:r>
          </w:p>
          <w:tbl>
            <w:tblPr>
              <w:tblW w:w="425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75"/>
              <w:gridCol w:w="1622"/>
              <w:gridCol w:w="1255"/>
            </w:tblGrid>
            <w:tr w:rsidR="00382B66" w:rsidRPr="00490E72" w14:paraId="7DD8434E" w14:textId="77777777" w:rsidTr="00490E72">
              <w:trPr>
                <w:trHeight w:val="1121"/>
                <w:jc w:val="center"/>
              </w:trPr>
              <w:tc>
                <w:tcPr>
                  <w:tcW w:w="13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362E40" w14:textId="77777777" w:rsidR="00382B66" w:rsidRPr="00490E72" w:rsidRDefault="00382B66" w:rsidP="00382B66">
                  <w:pPr>
                    <w:pStyle w:val="tbl-norm"/>
                    <w:tabs>
                      <w:tab w:val="left" w:pos="4111"/>
                    </w:tabs>
                    <w:spacing w:before="60" w:beforeAutospacing="0" w:after="60" w:afterAutospacing="0"/>
                    <w:jc w:val="both"/>
                    <w:rPr>
                      <w:b/>
                      <w:bCs/>
                      <w:sz w:val="22"/>
                      <w:szCs w:val="22"/>
                      <w:lang w:val="pt-PT"/>
                    </w:rPr>
                  </w:pPr>
                  <w:r w:rsidRPr="00490E72">
                    <w:rPr>
                      <w:b/>
                      <w:bCs/>
                      <w:sz w:val="22"/>
                      <w:szCs w:val="22"/>
                      <w:lang w:val="pt-PT"/>
                    </w:rPr>
                    <w:t>PRODUSE ALIMENTARE</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9944FD" w14:textId="77777777" w:rsidR="00382B66" w:rsidRPr="00490E72" w:rsidRDefault="00382B66" w:rsidP="00382B66">
                  <w:pPr>
                    <w:pStyle w:val="tbl-norm"/>
                    <w:tabs>
                      <w:tab w:val="left" w:pos="4111"/>
                    </w:tabs>
                    <w:spacing w:before="60" w:beforeAutospacing="0" w:after="60" w:afterAutospacing="0"/>
                    <w:ind w:left="128" w:hanging="128"/>
                    <w:jc w:val="both"/>
                    <w:rPr>
                      <w:b/>
                      <w:bCs/>
                      <w:sz w:val="22"/>
                      <w:szCs w:val="22"/>
                      <w:lang w:val="pt-PT"/>
                    </w:rPr>
                  </w:pPr>
                  <w:r w:rsidRPr="00490E72">
                    <w:rPr>
                      <w:b/>
                      <w:bCs/>
                      <w:sz w:val="22"/>
                      <w:szCs w:val="22"/>
                      <w:lang w:val="pt-PT"/>
                    </w:rPr>
                    <w:t>NIVELUL DE INTERVENȚIE PENTRU DIOXINE + FURANI (OMS-TEQ) </w:t>
                  </w:r>
                  <w:r w:rsidRPr="00490E72">
                    <w:fldChar w:fldCharType="begin"/>
                  </w:r>
                  <w:r w:rsidRPr="00490E72">
                    <w:rPr>
                      <w:sz w:val="22"/>
                      <w:szCs w:val="22"/>
                      <w:lang w:val="fr-FR"/>
                    </w:rPr>
                    <w:instrText>HYPERLINK "https://eur-lex.europa.eu/legal-content/RO/TXT/HTML/?uri=CELEX:02013H0711-20141003" \l "E0001"</w:instrText>
                  </w:r>
                  <w:r w:rsidRPr="00490E72">
                    <w:fldChar w:fldCharType="separate"/>
                  </w:r>
                  <w:r w:rsidRPr="00490E72">
                    <w:rPr>
                      <w:rStyle w:val="Hyperlink"/>
                      <w:b/>
                      <w:bCs/>
                      <w:color w:val="337AB7"/>
                      <w:sz w:val="22"/>
                      <w:szCs w:val="22"/>
                      <w:u w:val="none"/>
                      <w:lang w:val="pt-PT"/>
                    </w:rPr>
                    <w:t>(</w:t>
                  </w:r>
                  <w:r w:rsidRPr="00490E72">
                    <w:rPr>
                      <w:rStyle w:val="superscript"/>
                      <w:b/>
                      <w:bCs/>
                      <w:color w:val="337AB7"/>
                      <w:sz w:val="22"/>
                      <w:szCs w:val="22"/>
                      <w:vertAlign w:val="superscript"/>
                      <w:lang w:val="pt-PT"/>
                    </w:rPr>
                    <w:t>1</w:t>
                  </w:r>
                  <w:r w:rsidRPr="00490E72">
                    <w:rPr>
                      <w:rStyle w:val="Hyperlink"/>
                      <w:b/>
                      <w:bCs/>
                      <w:color w:val="337AB7"/>
                      <w:sz w:val="22"/>
                      <w:szCs w:val="22"/>
                      <w:u w:val="none"/>
                      <w:lang w:val="pt-PT"/>
                    </w:rPr>
                    <w:t>)</w:t>
                  </w:r>
                  <w:r w:rsidRPr="00490E72">
                    <w:rPr>
                      <w:rStyle w:val="Hyperlink"/>
                      <w:b/>
                      <w:bCs/>
                      <w:color w:val="337AB7"/>
                      <w:sz w:val="22"/>
                      <w:szCs w:val="22"/>
                      <w:u w:val="none"/>
                      <w:lang w:val="pt-PT"/>
                    </w:rPr>
                    <w:fldChar w:fldCharType="end"/>
                  </w:r>
                </w:p>
              </w:tc>
              <w:tc>
                <w:tcPr>
                  <w:tcW w:w="12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7F85B6E" w14:textId="77777777" w:rsidR="00382B66" w:rsidRPr="00490E72" w:rsidRDefault="00382B66" w:rsidP="00382B66">
                  <w:pPr>
                    <w:pStyle w:val="tbl-norm"/>
                    <w:tabs>
                      <w:tab w:val="left" w:pos="4111"/>
                    </w:tabs>
                    <w:spacing w:before="60" w:beforeAutospacing="0" w:after="60" w:afterAutospacing="0"/>
                    <w:jc w:val="both"/>
                    <w:rPr>
                      <w:b/>
                      <w:bCs/>
                      <w:sz w:val="22"/>
                      <w:szCs w:val="22"/>
                      <w:lang w:val="pt-PT"/>
                    </w:rPr>
                  </w:pPr>
                  <w:r w:rsidRPr="00490E72">
                    <w:rPr>
                      <w:b/>
                      <w:bCs/>
                      <w:sz w:val="22"/>
                      <w:szCs w:val="22"/>
                      <w:lang w:val="pt-PT"/>
                    </w:rPr>
                    <w:t>NIVELUL DE INTERVENȚIE PENTRU PCB DE TIPUL DIOXINEI (OMS-TEQ) </w:t>
                  </w:r>
                  <w:r w:rsidRPr="00490E72">
                    <w:fldChar w:fldCharType="begin"/>
                  </w:r>
                  <w:r w:rsidRPr="00490E72">
                    <w:rPr>
                      <w:sz w:val="22"/>
                      <w:szCs w:val="22"/>
                      <w:lang w:val="pt-PT"/>
                    </w:rPr>
                    <w:instrText>HYPERLINK "https://eur-lex.europa.eu/legal-content/RO/TXT/HTML/?uri=CELEX:02013H0711-20141003" \l "E0001"</w:instrText>
                  </w:r>
                  <w:r w:rsidRPr="00490E72">
                    <w:fldChar w:fldCharType="separate"/>
                  </w:r>
                  <w:r w:rsidRPr="00490E72">
                    <w:rPr>
                      <w:rStyle w:val="Hyperlink"/>
                      <w:b/>
                      <w:bCs/>
                      <w:color w:val="337AB7"/>
                      <w:sz w:val="22"/>
                      <w:szCs w:val="22"/>
                      <w:u w:val="none"/>
                      <w:lang w:val="pt-PT"/>
                    </w:rPr>
                    <w:t>(</w:t>
                  </w:r>
                  <w:r w:rsidRPr="00490E72">
                    <w:rPr>
                      <w:rStyle w:val="superscript"/>
                      <w:b/>
                      <w:bCs/>
                      <w:color w:val="337AB7"/>
                      <w:sz w:val="22"/>
                      <w:szCs w:val="22"/>
                      <w:vertAlign w:val="superscript"/>
                      <w:lang w:val="pt-PT"/>
                    </w:rPr>
                    <w:t>1</w:t>
                  </w:r>
                  <w:r w:rsidRPr="00490E72">
                    <w:rPr>
                      <w:rStyle w:val="Hyperlink"/>
                      <w:b/>
                      <w:bCs/>
                      <w:color w:val="337AB7"/>
                      <w:sz w:val="22"/>
                      <w:szCs w:val="22"/>
                      <w:u w:val="none"/>
                      <w:lang w:val="pt-PT"/>
                    </w:rPr>
                    <w:t>)</w:t>
                  </w:r>
                  <w:r w:rsidRPr="00490E72">
                    <w:rPr>
                      <w:rStyle w:val="Hyperlink"/>
                      <w:b/>
                      <w:bCs/>
                      <w:color w:val="337AB7"/>
                      <w:sz w:val="22"/>
                      <w:szCs w:val="22"/>
                      <w:u w:val="none"/>
                      <w:lang w:val="pt-PT"/>
                    </w:rPr>
                    <w:fldChar w:fldCharType="end"/>
                  </w:r>
                </w:p>
              </w:tc>
            </w:tr>
            <w:tr w:rsidR="00382B66" w:rsidRPr="00490E72" w14:paraId="021E50E3" w14:textId="77777777" w:rsidTr="00490E72">
              <w:trPr>
                <w:trHeight w:val="881"/>
                <w:jc w:val="center"/>
              </w:trPr>
              <w:tc>
                <w:tcPr>
                  <w:tcW w:w="13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9AF7F3" w14:textId="77777777" w:rsidR="00382B66" w:rsidRPr="00490E72" w:rsidRDefault="00382B66" w:rsidP="00382B66">
                  <w:pPr>
                    <w:pStyle w:val="tbl-norm"/>
                    <w:tabs>
                      <w:tab w:val="left" w:pos="4111"/>
                    </w:tabs>
                    <w:spacing w:before="60" w:beforeAutospacing="0" w:after="60" w:afterAutospacing="0"/>
                    <w:jc w:val="both"/>
                    <w:rPr>
                      <w:sz w:val="22"/>
                      <w:szCs w:val="22"/>
                      <w:lang w:val="pt-PT"/>
                    </w:rPr>
                  </w:pPr>
                  <w:r w:rsidRPr="00490E72">
                    <w:rPr>
                      <w:sz w:val="22"/>
                      <w:szCs w:val="22"/>
                      <w:lang w:val="pt-PT"/>
                    </w:rPr>
                    <w:t>Carne și produse din carne (cu excepția organelor comestibile) </w:t>
                  </w:r>
                  <w:r w:rsidRPr="00490E72">
                    <w:fldChar w:fldCharType="begin"/>
                  </w:r>
                  <w:r w:rsidRPr="00490E72">
                    <w:rPr>
                      <w:sz w:val="22"/>
                      <w:szCs w:val="22"/>
                      <w:lang w:val="pt-PT"/>
                    </w:rPr>
                    <w:instrText>HYPERLINK "https://eur-lex.europa.eu/legal-content/RO/TXT/HTML/?uri=CELEX:02013H0711-20141003" \l "E0002"</w:instrText>
                  </w:r>
                  <w:r w:rsidRPr="00490E72">
                    <w:fldChar w:fldCharType="separate"/>
                  </w:r>
                  <w:r w:rsidRPr="00490E72">
                    <w:rPr>
                      <w:rStyle w:val="Hyperlink"/>
                      <w:color w:val="337AB7"/>
                      <w:sz w:val="22"/>
                      <w:szCs w:val="22"/>
                      <w:u w:val="none"/>
                      <w:lang w:val="pt-PT"/>
                    </w:rPr>
                    <w:t>(</w:t>
                  </w:r>
                  <w:r w:rsidRPr="00490E72">
                    <w:rPr>
                      <w:rStyle w:val="superscript"/>
                      <w:color w:val="337AB7"/>
                      <w:sz w:val="22"/>
                      <w:szCs w:val="22"/>
                      <w:vertAlign w:val="superscript"/>
                      <w:lang w:val="pt-PT"/>
                    </w:rPr>
                    <w:t>2</w:t>
                  </w:r>
                  <w:r w:rsidRPr="00490E72">
                    <w:rPr>
                      <w:rStyle w:val="Hyperlink"/>
                      <w:color w:val="337AB7"/>
                      <w:sz w:val="22"/>
                      <w:szCs w:val="22"/>
                      <w:u w:val="none"/>
                      <w:lang w:val="pt-PT"/>
                    </w:rPr>
                    <w:t>)</w:t>
                  </w:r>
                  <w:r w:rsidRPr="00490E72">
                    <w:rPr>
                      <w:rStyle w:val="Hyperlink"/>
                      <w:color w:val="337AB7"/>
                      <w:sz w:val="22"/>
                      <w:szCs w:val="22"/>
                      <w:u w:val="none"/>
                      <w:lang w:val="pt-PT"/>
                    </w:rPr>
                    <w:fldChar w:fldCharType="end"/>
                  </w:r>
                  <w:r w:rsidRPr="00490E72">
                    <w:rPr>
                      <w:sz w:val="22"/>
                      <w:szCs w:val="22"/>
                      <w:lang w:val="pt-PT"/>
                    </w:rPr>
                    <w:t> provenind de la următoarele animale:</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2725C8" w14:textId="77777777" w:rsidR="00382B66" w:rsidRPr="00490E72" w:rsidRDefault="00382B66" w:rsidP="00382B66">
                  <w:pPr>
                    <w:pStyle w:val="Normal5"/>
                    <w:tabs>
                      <w:tab w:val="left" w:pos="4111"/>
                    </w:tabs>
                    <w:spacing w:before="120" w:beforeAutospacing="0" w:after="0" w:afterAutospacing="0"/>
                    <w:jc w:val="both"/>
                    <w:rPr>
                      <w:sz w:val="22"/>
                      <w:szCs w:val="22"/>
                    </w:rPr>
                  </w:pPr>
                  <w:r w:rsidRPr="00490E72">
                    <w:rPr>
                      <w:sz w:val="22"/>
                      <w:szCs w:val="22"/>
                    </w:rPr>
                    <w:t> </w:t>
                  </w:r>
                </w:p>
              </w:tc>
              <w:tc>
                <w:tcPr>
                  <w:tcW w:w="12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8E130EA" w14:textId="77777777" w:rsidR="00382B66" w:rsidRPr="00490E72" w:rsidRDefault="00382B66" w:rsidP="00382B66">
                  <w:pPr>
                    <w:pStyle w:val="Normal5"/>
                    <w:tabs>
                      <w:tab w:val="left" w:pos="4111"/>
                    </w:tabs>
                    <w:spacing w:before="120" w:beforeAutospacing="0" w:after="0" w:afterAutospacing="0"/>
                    <w:jc w:val="both"/>
                    <w:rPr>
                      <w:sz w:val="22"/>
                      <w:szCs w:val="22"/>
                    </w:rPr>
                  </w:pPr>
                  <w:r w:rsidRPr="00490E72">
                    <w:rPr>
                      <w:sz w:val="22"/>
                      <w:szCs w:val="22"/>
                    </w:rPr>
                    <w:t> </w:t>
                  </w:r>
                </w:p>
              </w:tc>
            </w:tr>
            <w:tr w:rsidR="00382B66" w:rsidRPr="00490E72" w14:paraId="43DC1009" w14:textId="77777777" w:rsidTr="00490E72">
              <w:trPr>
                <w:trHeight w:val="1314"/>
                <w:jc w:val="center"/>
              </w:trPr>
              <w:tc>
                <w:tcPr>
                  <w:tcW w:w="13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11B9B4" w14:textId="77777777" w:rsidR="00382B66" w:rsidRPr="00490E72" w:rsidRDefault="00382B66" w:rsidP="00382B66">
                  <w:pPr>
                    <w:pStyle w:val="item-none"/>
                    <w:tabs>
                      <w:tab w:val="left" w:pos="4111"/>
                    </w:tabs>
                    <w:spacing w:before="60" w:beforeAutospacing="0" w:after="60" w:afterAutospacing="0"/>
                    <w:ind w:left="390" w:hanging="240"/>
                    <w:rPr>
                      <w:sz w:val="22"/>
                      <w:szCs w:val="22"/>
                      <w:lang w:val="pt-PT"/>
                    </w:rPr>
                  </w:pPr>
                  <w:r w:rsidRPr="00490E72">
                    <w:rPr>
                      <w:sz w:val="22"/>
                      <w:szCs w:val="22"/>
                      <w:lang w:val="pt-PT"/>
                    </w:rPr>
                    <w:t>— bovine și ovine</w:t>
                  </w:r>
                </w:p>
                <w:p w14:paraId="230E12CD" w14:textId="77777777" w:rsidR="00382B66" w:rsidRPr="00490E72" w:rsidRDefault="00382B66" w:rsidP="00382B66">
                  <w:pPr>
                    <w:pStyle w:val="item-none"/>
                    <w:tabs>
                      <w:tab w:val="left" w:pos="4111"/>
                    </w:tabs>
                    <w:spacing w:before="60" w:beforeAutospacing="0" w:after="60" w:afterAutospacing="0"/>
                    <w:ind w:left="390" w:hanging="240"/>
                    <w:rPr>
                      <w:sz w:val="22"/>
                      <w:szCs w:val="22"/>
                      <w:lang w:val="pt-PT"/>
                    </w:rPr>
                  </w:pPr>
                  <w:r w:rsidRPr="00490E72">
                    <w:rPr>
                      <w:sz w:val="22"/>
                      <w:szCs w:val="22"/>
                      <w:lang w:val="pt-PT"/>
                    </w:rPr>
                    <w:t>— păsări de curte</w:t>
                  </w:r>
                </w:p>
                <w:p w14:paraId="6DF3F5DF" w14:textId="77777777" w:rsidR="00382B66" w:rsidRPr="00490E72" w:rsidRDefault="00382B66" w:rsidP="00382B66">
                  <w:pPr>
                    <w:pStyle w:val="item-none"/>
                    <w:tabs>
                      <w:tab w:val="left" w:pos="4111"/>
                    </w:tabs>
                    <w:spacing w:before="60" w:beforeAutospacing="0" w:after="60" w:afterAutospacing="0"/>
                    <w:ind w:left="390" w:hanging="240"/>
                    <w:rPr>
                      <w:sz w:val="22"/>
                      <w:szCs w:val="22"/>
                    </w:rPr>
                  </w:pPr>
                  <w:r w:rsidRPr="00490E72">
                    <w:rPr>
                      <w:sz w:val="22"/>
                      <w:szCs w:val="22"/>
                    </w:rPr>
                    <w:t>— porcine</w:t>
                  </w:r>
                </w:p>
                <w:p w14:paraId="432C5D14"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Grăsimi amestecate</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7FBA5DB"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1,75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19"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p w14:paraId="2C167104"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1,25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20"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p w14:paraId="73FA719A"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0,75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21"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p w14:paraId="69E52843"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1,00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22"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tc>
              <w:tc>
                <w:tcPr>
                  <w:tcW w:w="12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7469458"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1,75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23"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p w14:paraId="09B5AD11"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0,75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24"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p w14:paraId="19BD2864"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0,50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25"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p w14:paraId="08C3352F" w14:textId="77777777" w:rsidR="00382B66" w:rsidRPr="00490E72" w:rsidRDefault="00382B66" w:rsidP="00382B66">
                  <w:pPr>
                    <w:pStyle w:val="tbl-norm"/>
                    <w:tabs>
                      <w:tab w:val="left" w:pos="4111"/>
                    </w:tabs>
                    <w:spacing w:before="60" w:beforeAutospacing="0" w:after="60" w:afterAutospacing="0"/>
                    <w:rPr>
                      <w:sz w:val="22"/>
                      <w:szCs w:val="22"/>
                      <w:lang w:val="en-US"/>
                    </w:rPr>
                  </w:pPr>
                  <w:r w:rsidRPr="00490E72">
                    <w:rPr>
                      <w:sz w:val="22"/>
                      <w:szCs w:val="22"/>
                      <w:lang w:val="en-US"/>
                    </w:rPr>
                    <w:t xml:space="preserve">0,75 </w:t>
                  </w:r>
                  <w:proofErr w:type="spellStart"/>
                  <w:r w:rsidRPr="00490E72">
                    <w:rPr>
                      <w:sz w:val="22"/>
                      <w:szCs w:val="22"/>
                      <w:lang w:val="en-US"/>
                    </w:rPr>
                    <w:t>pg</w:t>
                  </w:r>
                  <w:proofErr w:type="spellEnd"/>
                  <w:r w:rsidRPr="00490E72">
                    <w:rPr>
                      <w:sz w:val="22"/>
                      <w:szCs w:val="22"/>
                      <w:lang w:val="en-US"/>
                    </w:rPr>
                    <w:t xml:space="preserve">/g </w:t>
                  </w:r>
                  <w:proofErr w:type="spellStart"/>
                  <w:r w:rsidRPr="00490E72">
                    <w:rPr>
                      <w:sz w:val="22"/>
                      <w:szCs w:val="22"/>
                      <w:lang w:val="en-US"/>
                    </w:rPr>
                    <w:t>grăsime</w:t>
                  </w:r>
                  <w:proofErr w:type="spellEnd"/>
                  <w:r w:rsidRPr="00490E72">
                    <w:rPr>
                      <w:sz w:val="22"/>
                      <w:szCs w:val="22"/>
                      <w:lang w:val="en-US"/>
                    </w:rPr>
                    <w:t> </w:t>
                  </w:r>
                  <w:hyperlink r:id="rId26" w:anchor="E0003"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3</w:t>
                    </w:r>
                    <w:r w:rsidRPr="00490E72">
                      <w:rPr>
                        <w:rStyle w:val="Hyperlink"/>
                        <w:color w:val="337AB7"/>
                        <w:sz w:val="22"/>
                        <w:szCs w:val="22"/>
                        <w:u w:val="none"/>
                        <w:lang w:val="en-US"/>
                      </w:rPr>
                      <w:t>)</w:t>
                    </w:r>
                  </w:hyperlink>
                </w:p>
              </w:tc>
            </w:tr>
            <w:tr w:rsidR="00382B66" w:rsidRPr="00490E72" w14:paraId="2D1DA0DD" w14:textId="77777777" w:rsidTr="00490E72">
              <w:trPr>
                <w:trHeight w:val="612"/>
                <w:jc w:val="center"/>
              </w:trPr>
              <w:tc>
                <w:tcPr>
                  <w:tcW w:w="13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5FF971" w14:textId="77777777" w:rsidR="00382B66" w:rsidRPr="00490E72" w:rsidRDefault="00382B66" w:rsidP="00382B66">
                  <w:pPr>
                    <w:pStyle w:val="tbl-norm"/>
                    <w:tabs>
                      <w:tab w:val="left" w:pos="4111"/>
                    </w:tabs>
                    <w:spacing w:before="60" w:beforeAutospacing="0" w:after="60" w:afterAutospacing="0"/>
                    <w:rPr>
                      <w:sz w:val="22"/>
                      <w:szCs w:val="22"/>
                      <w:lang w:val="pt-PT"/>
                    </w:rPr>
                  </w:pPr>
                  <w:r w:rsidRPr="00490E72">
                    <w:rPr>
                      <w:sz w:val="22"/>
                      <w:szCs w:val="22"/>
                      <w:lang w:val="pt-PT"/>
                    </w:rPr>
                    <w:t>Mușchi de pește de crescătorie și produse de piscicultură</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8F14B87"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1,50 pg/g greutate umedă</w:t>
                  </w:r>
                </w:p>
              </w:tc>
              <w:tc>
                <w:tcPr>
                  <w:tcW w:w="12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EB4E0A"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2,50 pg/g greutate umedă</w:t>
                  </w:r>
                </w:p>
              </w:tc>
            </w:tr>
            <w:tr w:rsidR="00382B66" w:rsidRPr="00490E72" w14:paraId="5E46329A" w14:textId="77777777" w:rsidTr="00490E72">
              <w:trPr>
                <w:trHeight w:val="627"/>
                <w:jc w:val="center"/>
              </w:trPr>
              <w:tc>
                <w:tcPr>
                  <w:tcW w:w="13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B0FFD8" w14:textId="77777777" w:rsidR="00382B66" w:rsidRPr="00490E72" w:rsidRDefault="00382B66" w:rsidP="00382B66">
                  <w:pPr>
                    <w:pStyle w:val="tbl-norm"/>
                    <w:tabs>
                      <w:tab w:val="left" w:pos="4111"/>
                    </w:tabs>
                    <w:spacing w:before="60" w:beforeAutospacing="0" w:after="60" w:afterAutospacing="0"/>
                    <w:rPr>
                      <w:sz w:val="22"/>
                      <w:szCs w:val="22"/>
                      <w:lang w:val="en-US"/>
                    </w:rPr>
                  </w:pPr>
                  <w:proofErr w:type="spellStart"/>
                  <w:r w:rsidRPr="00490E72">
                    <w:rPr>
                      <w:sz w:val="22"/>
                      <w:szCs w:val="22"/>
                      <w:lang w:val="en-US"/>
                    </w:rPr>
                    <w:lastRenderedPageBreak/>
                    <w:t>Lapte</w:t>
                  </w:r>
                  <w:proofErr w:type="spellEnd"/>
                  <w:r w:rsidRPr="00490E72">
                    <w:rPr>
                      <w:sz w:val="22"/>
                      <w:szCs w:val="22"/>
                      <w:lang w:val="en-US"/>
                    </w:rPr>
                    <w:t xml:space="preserve"> crud </w:t>
                  </w:r>
                  <w:hyperlink r:id="rId27" w:anchor="E0002"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2</w:t>
                    </w:r>
                    <w:r w:rsidRPr="00490E72">
                      <w:rPr>
                        <w:rStyle w:val="Hyperlink"/>
                        <w:color w:val="337AB7"/>
                        <w:sz w:val="22"/>
                        <w:szCs w:val="22"/>
                        <w:u w:val="none"/>
                        <w:lang w:val="en-US"/>
                      </w:rPr>
                      <w:t>)</w:t>
                    </w:r>
                  </w:hyperlink>
                  <w:r w:rsidRPr="00490E72">
                    <w:rPr>
                      <w:sz w:val="22"/>
                      <w:szCs w:val="22"/>
                      <w:lang w:val="en-US"/>
                    </w:rPr>
                    <w:t> </w:t>
                  </w:r>
                  <w:proofErr w:type="spellStart"/>
                  <w:r w:rsidRPr="00490E72">
                    <w:rPr>
                      <w:sz w:val="22"/>
                      <w:szCs w:val="22"/>
                      <w:lang w:val="en-US"/>
                    </w:rPr>
                    <w:t>și</w:t>
                  </w:r>
                  <w:proofErr w:type="spellEnd"/>
                  <w:r w:rsidRPr="00490E72">
                    <w:rPr>
                      <w:sz w:val="22"/>
                      <w:szCs w:val="22"/>
                      <w:lang w:val="en-US"/>
                    </w:rPr>
                    <w:t xml:space="preserve"> </w:t>
                  </w:r>
                  <w:proofErr w:type="spellStart"/>
                  <w:r w:rsidRPr="00490E72">
                    <w:rPr>
                      <w:sz w:val="22"/>
                      <w:szCs w:val="22"/>
                      <w:lang w:val="en-US"/>
                    </w:rPr>
                    <w:t>produse</w:t>
                  </w:r>
                  <w:proofErr w:type="spellEnd"/>
                  <w:r w:rsidRPr="00490E72">
                    <w:rPr>
                      <w:sz w:val="22"/>
                      <w:szCs w:val="22"/>
                      <w:lang w:val="en-US"/>
                    </w:rPr>
                    <w:t xml:space="preserve"> lactate </w:t>
                  </w:r>
                  <w:hyperlink r:id="rId28" w:anchor="E0002"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2</w:t>
                    </w:r>
                    <w:r w:rsidRPr="00490E72">
                      <w:rPr>
                        <w:rStyle w:val="Hyperlink"/>
                        <w:color w:val="337AB7"/>
                        <w:sz w:val="22"/>
                        <w:szCs w:val="22"/>
                        <w:u w:val="none"/>
                        <w:lang w:val="en-US"/>
                      </w:rPr>
                      <w:t>)</w:t>
                    </w:r>
                  </w:hyperlink>
                  <w:r w:rsidRPr="00490E72">
                    <w:rPr>
                      <w:sz w:val="22"/>
                      <w:szCs w:val="22"/>
                      <w:lang w:val="en-US"/>
                    </w:rPr>
                    <w:t xml:space="preserve">, </w:t>
                  </w:r>
                  <w:proofErr w:type="spellStart"/>
                  <w:r w:rsidRPr="00490E72">
                    <w:rPr>
                      <w:sz w:val="22"/>
                      <w:szCs w:val="22"/>
                      <w:lang w:val="en-US"/>
                    </w:rPr>
                    <w:t>inclusiv</w:t>
                  </w:r>
                  <w:proofErr w:type="spellEnd"/>
                  <w:r w:rsidRPr="00490E72">
                    <w:rPr>
                      <w:sz w:val="22"/>
                      <w:szCs w:val="22"/>
                      <w:lang w:val="en-US"/>
                    </w:rPr>
                    <w:t xml:space="preserve"> </w:t>
                  </w:r>
                  <w:proofErr w:type="spellStart"/>
                  <w:r w:rsidRPr="00490E72">
                    <w:rPr>
                      <w:sz w:val="22"/>
                      <w:szCs w:val="22"/>
                      <w:lang w:val="en-US"/>
                    </w:rPr>
                    <w:t>grăsimile</w:t>
                  </w:r>
                  <w:proofErr w:type="spellEnd"/>
                  <w:r w:rsidRPr="00490E72">
                    <w:rPr>
                      <w:sz w:val="22"/>
                      <w:szCs w:val="22"/>
                      <w:lang w:val="en-US"/>
                    </w:rPr>
                    <w:t xml:space="preserve"> din </w:t>
                  </w:r>
                  <w:proofErr w:type="spellStart"/>
                  <w:r w:rsidRPr="00490E72">
                    <w:rPr>
                      <w:sz w:val="22"/>
                      <w:szCs w:val="22"/>
                      <w:lang w:val="en-US"/>
                    </w:rPr>
                    <w:t>unt</w:t>
                  </w:r>
                  <w:proofErr w:type="spellEnd"/>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53FF32"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1,75 pg/g grăsime </w:t>
                  </w:r>
                  <w:r>
                    <w:fldChar w:fldCharType="begin"/>
                  </w:r>
                  <w:r>
                    <w:instrText>HYPERLINK "https://eur-lex.europa.eu/legal-content/RO/TXT/HTML/?uri=CELEX:02013H0711-20141003" \l "E0003"</w:instrText>
                  </w:r>
                  <w:r>
                    <w:fldChar w:fldCharType="separate"/>
                  </w:r>
                  <w:r w:rsidRPr="00490E72">
                    <w:rPr>
                      <w:rStyle w:val="Hyperlink"/>
                      <w:color w:val="337AB7"/>
                      <w:sz w:val="22"/>
                      <w:szCs w:val="22"/>
                      <w:u w:val="none"/>
                    </w:rPr>
                    <w:t>(</w:t>
                  </w:r>
                  <w:r w:rsidRPr="00490E72">
                    <w:rPr>
                      <w:rStyle w:val="superscript"/>
                      <w:color w:val="337AB7"/>
                      <w:sz w:val="22"/>
                      <w:szCs w:val="22"/>
                      <w:vertAlign w:val="superscript"/>
                    </w:rPr>
                    <w:t>3</w:t>
                  </w:r>
                  <w:r w:rsidRPr="00490E72">
                    <w:rPr>
                      <w:rStyle w:val="Hyperlink"/>
                      <w:color w:val="337AB7"/>
                      <w:sz w:val="22"/>
                      <w:szCs w:val="22"/>
                      <w:u w:val="none"/>
                    </w:rPr>
                    <w:t>)</w:t>
                  </w:r>
                  <w:r>
                    <w:fldChar w:fldCharType="end"/>
                  </w:r>
                </w:p>
              </w:tc>
              <w:tc>
                <w:tcPr>
                  <w:tcW w:w="12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272196D"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2,00 pg/g grăsime </w:t>
                  </w:r>
                  <w:r>
                    <w:fldChar w:fldCharType="begin"/>
                  </w:r>
                  <w:r>
                    <w:instrText>HYPERLINK "https://eur-lex.europa.eu/legal-content/RO/TXT/HTML/?uri=CELEX:02013H0711-20141003" \l "E0003"</w:instrText>
                  </w:r>
                  <w:r>
                    <w:fldChar w:fldCharType="separate"/>
                  </w:r>
                  <w:r w:rsidRPr="00490E72">
                    <w:rPr>
                      <w:rStyle w:val="Hyperlink"/>
                      <w:color w:val="337AB7"/>
                      <w:sz w:val="22"/>
                      <w:szCs w:val="22"/>
                      <w:u w:val="none"/>
                    </w:rPr>
                    <w:t>(</w:t>
                  </w:r>
                  <w:r w:rsidRPr="00490E72">
                    <w:rPr>
                      <w:rStyle w:val="superscript"/>
                      <w:color w:val="337AB7"/>
                      <w:sz w:val="22"/>
                      <w:szCs w:val="22"/>
                      <w:vertAlign w:val="superscript"/>
                    </w:rPr>
                    <w:t>3</w:t>
                  </w:r>
                  <w:r w:rsidRPr="00490E72">
                    <w:rPr>
                      <w:rStyle w:val="Hyperlink"/>
                      <w:color w:val="337AB7"/>
                      <w:sz w:val="22"/>
                      <w:szCs w:val="22"/>
                      <w:u w:val="none"/>
                    </w:rPr>
                    <w:t>)</w:t>
                  </w:r>
                  <w:r>
                    <w:fldChar w:fldCharType="end"/>
                  </w:r>
                </w:p>
              </w:tc>
            </w:tr>
            <w:tr w:rsidR="00382B66" w:rsidRPr="00490E72" w14:paraId="79B30476" w14:textId="77777777" w:rsidTr="00490E72">
              <w:trPr>
                <w:trHeight w:val="372"/>
                <w:jc w:val="center"/>
              </w:trPr>
              <w:tc>
                <w:tcPr>
                  <w:tcW w:w="13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102D24" w14:textId="77777777" w:rsidR="00382B66" w:rsidRPr="00490E72" w:rsidRDefault="00382B66" w:rsidP="00382B66">
                  <w:pPr>
                    <w:pStyle w:val="tbl-norm"/>
                    <w:tabs>
                      <w:tab w:val="left" w:pos="4111"/>
                    </w:tabs>
                    <w:spacing w:before="60" w:beforeAutospacing="0" w:after="60" w:afterAutospacing="0"/>
                    <w:rPr>
                      <w:sz w:val="22"/>
                      <w:szCs w:val="22"/>
                      <w:lang w:val="pt-PT"/>
                    </w:rPr>
                  </w:pPr>
                  <w:r w:rsidRPr="00490E72">
                    <w:rPr>
                      <w:sz w:val="22"/>
                      <w:szCs w:val="22"/>
                      <w:lang w:val="pt-PT"/>
                    </w:rPr>
                    <w:t>Ouă de găină și produse din ouă </w:t>
                  </w:r>
                  <w:r w:rsidRPr="00490E72">
                    <w:fldChar w:fldCharType="begin"/>
                  </w:r>
                  <w:r w:rsidRPr="00490E72">
                    <w:rPr>
                      <w:sz w:val="22"/>
                      <w:szCs w:val="22"/>
                      <w:lang w:val="fr-FR"/>
                    </w:rPr>
                    <w:instrText>HYPERLINK "https://eur-lex.europa.eu/legal-content/RO/TXT/HTML/?uri=CELEX:02013H0711-20141003" \l "E0002"</w:instrText>
                  </w:r>
                  <w:r w:rsidRPr="00490E72">
                    <w:fldChar w:fldCharType="separate"/>
                  </w:r>
                  <w:r w:rsidRPr="00490E72">
                    <w:rPr>
                      <w:rStyle w:val="Hyperlink"/>
                      <w:color w:val="337AB7"/>
                      <w:sz w:val="22"/>
                      <w:szCs w:val="22"/>
                      <w:u w:val="none"/>
                      <w:lang w:val="pt-PT"/>
                    </w:rPr>
                    <w:t>(</w:t>
                  </w:r>
                  <w:r w:rsidRPr="00490E72">
                    <w:rPr>
                      <w:rStyle w:val="superscript"/>
                      <w:color w:val="337AB7"/>
                      <w:sz w:val="22"/>
                      <w:szCs w:val="22"/>
                      <w:vertAlign w:val="superscript"/>
                      <w:lang w:val="pt-PT"/>
                    </w:rPr>
                    <w:t>2</w:t>
                  </w:r>
                  <w:r w:rsidRPr="00490E72">
                    <w:rPr>
                      <w:rStyle w:val="Hyperlink"/>
                      <w:color w:val="337AB7"/>
                      <w:sz w:val="22"/>
                      <w:szCs w:val="22"/>
                      <w:u w:val="none"/>
                      <w:lang w:val="pt-PT"/>
                    </w:rPr>
                    <w:t>)</w:t>
                  </w:r>
                  <w:r w:rsidRPr="00490E72">
                    <w:rPr>
                      <w:rStyle w:val="Hyperlink"/>
                      <w:color w:val="337AB7"/>
                      <w:sz w:val="22"/>
                      <w:szCs w:val="22"/>
                      <w:u w:val="none"/>
                      <w:lang w:val="pt-PT"/>
                    </w:rPr>
                    <w:fldChar w:fldCharType="end"/>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A086D5"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1,75 pg/g grăsime </w:t>
                  </w:r>
                  <w:r>
                    <w:fldChar w:fldCharType="begin"/>
                  </w:r>
                  <w:r>
                    <w:instrText>HYPERLINK "https://eur-lex.europa.eu/legal-content/RO/TXT/HTML/?uri=CELEX:02013H0711-20141003" \l "E0003"</w:instrText>
                  </w:r>
                  <w:r>
                    <w:fldChar w:fldCharType="separate"/>
                  </w:r>
                  <w:r w:rsidRPr="00490E72">
                    <w:rPr>
                      <w:rStyle w:val="Hyperlink"/>
                      <w:color w:val="337AB7"/>
                      <w:sz w:val="22"/>
                      <w:szCs w:val="22"/>
                      <w:u w:val="none"/>
                    </w:rPr>
                    <w:t>(</w:t>
                  </w:r>
                  <w:r w:rsidRPr="00490E72">
                    <w:rPr>
                      <w:rStyle w:val="superscript"/>
                      <w:color w:val="337AB7"/>
                      <w:sz w:val="22"/>
                      <w:szCs w:val="22"/>
                      <w:vertAlign w:val="superscript"/>
                    </w:rPr>
                    <w:t>3</w:t>
                  </w:r>
                  <w:r w:rsidRPr="00490E72">
                    <w:rPr>
                      <w:rStyle w:val="Hyperlink"/>
                      <w:color w:val="337AB7"/>
                      <w:sz w:val="22"/>
                      <w:szCs w:val="22"/>
                      <w:u w:val="none"/>
                    </w:rPr>
                    <w:t>)</w:t>
                  </w:r>
                  <w:r>
                    <w:fldChar w:fldCharType="end"/>
                  </w:r>
                </w:p>
              </w:tc>
              <w:tc>
                <w:tcPr>
                  <w:tcW w:w="12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618188"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1,75 pg/g grăsime </w:t>
                  </w:r>
                  <w:r>
                    <w:fldChar w:fldCharType="begin"/>
                  </w:r>
                  <w:r>
                    <w:instrText>HYPERLINK "https://eur-lex.europa.eu/legal-content/RO/TXT/HTML/?uri=CELEX:02013H0711-20141003" \l "E0003"</w:instrText>
                  </w:r>
                  <w:r>
                    <w:fldChar w:fldCharType="separate"/>
                  </w:r>
                  <w:r w:rsidRPr="00490E72">
                    <w:rPr>
                      <w:rStyle w:val="Hyperlink"/>
                      <w:color w:val="337AB7"/>
                      <w:sz w:val="22"/>
                      <w:szCs w:val="22"/>
                      <w:u w:val="none"/>
                    </w:rPr>
                    <w:t>(</w:t>
                  </w:r>
                  <w:r w:rsidRPr="00490E72">
                    <w:rPr>
                      <w:rStyle w:val="superscript"/>
                      <w:color w:val="337AB7"/>
                      <w:sz w:val="22"/>
                      <w:szCs w:val="22"/>
                      <w:vertAlign w:val="superscript"/>
                    </w:rPr>
                    <w:t>3</w:t>
                  </w:r>
                  <w:r w:rsidRPr="00490E72">
                    <w:rPr>
                      <w:rStyle w:val="Hyperlink"/>
                      <w:color w:val="337AB7"/>
                      <w:sz w:val="22"/>
                      <w:szCs w:val="22"/>
                      <w:u w:val="none"/>
                    </w:rPr>
                    <w:t>)</w:t>
                  </w:r>
                  <w:r>
                    <w:fldChar w:fldCharType="end"/>
                  </w:r>
                </w:p>
              </w:tc>
            </w:tr>
            <w:tr w:rsidR="00382B66" w:rsidRPr="00490E72" w14:paraId="205B2D80" w14:textId="77777777" w:rsidTr="00490E72">
              <w:trPr>
                <w:trHeight w:val="372"/>
                <w:jc w:val="center"/>
              </w:trPr>
              <w:tc>
                <w:tcPr>
                  <w:tcW w:w="13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3BF1CB3" w14:textId="77777777" w:rsidR="00382B66" w:rsidRPr="00490E72" w:rsidRDefault="00382B66" w:rsidP="00382B66">
                  <w:pPr>
                    <w:pStyle w:val="tbl-norm"/>
                    <w:tabs>
                      <w:tab w:val="left" w:pos="4111"/>
                    </w:tabs>
                    <w:spacing w:before="60" w:beforeAutospacing="0" w:after="60" w:afterAutospacing="0"/>
                    <w:rPr>
                      <w:sz w:val="22"/>
                      <w:szCs w:val="22"/>
                      <w:lang w:val="pt-PT"/>
                    </w:rPr>
                  </w:pPr>
                  <w:r w:rsidRPr="00490E72">
                    <w:rPr>
                      <w:sz w:val="22"/>
                      <w:szCs w:val="22"/>
                      <w:lang w:val="pt-PT"/>
                    </w:rPr>
                    <w:t>Argile folosite ca supliment alimentar</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BCE65B"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0,50 pg/g greutate umedă</w:t>
                  </w:r>
                </w:p>
              </w:tc>
              <w:tc>
                <w:tcPr>
                  <w:tcW w:w="12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DDF70B"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0,50 pg/g greutate umedă</w:t>
                  </w:r>
                </w:p>
              </w:tc>
            </w:tr>
            <w:tr w:rsidR="00382B66" w:rsidRPr="00490E72" w14:paraId="7965B1E0" w14:textId="77777777" w:rsidTr="00490E72">
              <w:trPr>
                <w:trHeight w:val="372"/>
                <w:jc w:val="center"/>
              </w:trPr>
              <w:tc>
                <w:tcPr>
                  <w:tcW w:w="13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ED4C6F"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Cereale și oleaginoase</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9A1C5B"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0,50 pg/g greutate umedă</w:t>
                  </w:r>
                </w:p>
              </w:tc>
              <w:tc>
                <w:tcPr>
                  <w:tcW w:w="12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3ECDAF"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0,35 pg/g greutate umedă</w:t>
                  </w:r>
                </w:p>
              </w:tc>
            </w:tr>
            <w:tr w:rsidR="00382B66" w:rsidRPr="00490E72" w14:paraId="2DB1F5D4" w14:textId="77777777" w:rsidTr="00490E72">
              <w:trPr>
                <w:trHeight w:val="612"/>
                <w:jc w:val="center"/>
              </w:trPr>
              <w:tc>
                <w:tcPr>
                  <w:tcW w:w="13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D65CF97" w14:textId="77777777" w:rsidR="00382B66" w:rsidRPr="00490E72" w:rsidRDefault="00382B66" w:rsidP="00382B66">
                  <w:pPr>
                    <w:pStyle w:val="tbl-norm"/>
                    <w:tabs>
                      <w:tab w:val="left" w:pos="4111"/>
                    </w:tabs>
                    <w:spacing w:before="60" w:beforeAutospacing="0" w:after="60" w:afterAutospacing="0"/>
                    <w:rPr>
                      <w:sz w:val="22"/>
                      <w:szCs w:val="22"/>
                      <w:lang w:val="en-US"/>
                    </w:rPr>
                  </w:pPr>
                  <w:proofErr w:type="spellStart"/>
                  <w:r w:rsidRPr="00490E72">
                    <w:rPr>
                      <w:sz w:val="22"/>
                      <w:szCs w:val="22"/>
                      <w:lang w:val="en-US"/>
                    </w:rPr>
                    <w:t>Fructe</w:t>
                  </w:r>
                  <w:proofErr w:type="spellEnd"/>
                  <w:r w:rsidRPr="00490E72">
                    <w:rPr>
                      <w:sz w:val="22"/>
                      <w:szCs w:val="22"/>
                      <w:lang w:val="en-US"/>
                    </w:rPr>
                    <w:t xml:space="preserve"> </w:t>
                  </w:r>
                  <w:proofErr w:type="spellStart"/>
                  <w:r w:rsidRPr="00490E72">
                    <w:rPr>
                      <w:sz w:val="22"/>
                      <w:szCs w:val="22"/>
                      <w:lang w:val="en-US"/>
                    </w:rPr>
                    <w:t>și</w:t>
                  </w:r>
                  <w:proofErr w:type="spellEnd"/>
                  <w:r w:rsidRPr="00490E72">
                    <w:rPr>
                      <w:sz w:val="22"/>
                      <w:szCs w:val="22"/>
                      <w:lang w:val="en-US"/>
                    </w:rPr>
                    <w:t xml:space="preserve"> legume (</w:t>
                  </w:r>
                  <w:proofErr w:type="spellStart"/>
                  <w:r w:rsidRPr="00490E72">
                    <w:rPr>
                      <w:sz w:val="22"/>
                      <w:szCs w:val="22"/>
                      <w:lang w:val="en-US"/>
                    </w:rPr>
                    <w:t>inclusiv</w:t>
                  </w:r>
                  <w:proofErr w:type="spellEnd"/>
                  <w:r w:rsidRPr="00490E72">
                    <w:rPr>
                      <w:sz w:val="22"/>
                      <w:szCs w:val="22"/>
                      <w:lang w:val="en-US"/>
                    </w:rPr>
                    <w:t xml:space="preserve"> </w:t>
                  </w:r>
                  <w:proofErr w:type="spellStart"/>
                  <w:r w:rsidRPr="00490E72">
                    <w:rPr>
                      <w:sz w:val="22"/>
                      <w:szCs w:val="22"/>
                      <w:lang w:val="en-US"/>
                    </w:rPr>
                    <w:t>plante</w:t>
                  </w:r>
                  <w:proofErr w:type="spellEnd"/>
                  <w:r w:rsidRPr="00490E72">
                    <w:rPr>
                      <w:sz w:val="22"/>
                      <w:szCs w:val="22"/>
                      <w:lang w:val="en-US"/>
                    </w:rPr>
                    <w:t xml:space="preserve"> </w:t>
                  </w:r>
                  <w:proofErr w:type="spellStart"/>
                  <w:r w:rsidRPr="00490E72">
                    <w:rPr>
                      <w:sz w:val="22"/>
                      <w:szCs w:val="22"/>
                      <w:lang w:val="en-US"/>
                    </w:rPr>
                    <w:t>aromatice</w:t>
                  </w:r>
                  <w:proofErr w:type="spellEnd"/>
                  <w:r w:rsidRPr="00490E72">
                    <w:rPr>
                      <w:sz w:val="22"/>
                      <w:szCs w:val="22"/>
                      <w:lang w:val="en-US"/>
                    </w:rPr>
                    <w:t>) </w:t>
                  </w:r>
                  <w:hyperlink r:id="rId29" w:anchor="E0004" w:history="1">
                    <w:r w:rsidRPr="00490E72">
                      <w:rPr>
                        <w:rStyle w:val="Hyperlink"/>
                        <w:color w:val="337AB7"/>
                        <w:sz w:val="22"/>
                        <w:szCs w:val="22"/>
                        <w:u w:val="none"/>
                        <w:lang w:val="en-US"/>
                      </w:rPr>
                      <w:t>(</w:t>
                    </w:r>
                    <w:r w:rsidRPr="00490E72">
                      <w:rPr>
                        <w:rStyle w:val="superscript"/>
                        <w:color w:val="337AB7"/>
                        <w:sz w:val="22"/>
                        <w:szCs w:val="22"/>
                        <w:vertAlign w:val="superscript"/>
                        <w:lang w:val="en-US"/>
                      </w:rPr>
                      <w:t>4</w:t>
                    </w:r>
                    <w:r w:rsidRPr="00490E72">
                      <w:rPr>
                        <w:rStyle w:val="Hyperlink"/>
                        <w:color w:val="337AB7"/>
                        <w:sz w:val="22"/>
                        <w:szCs w:val="22"/>
                        <w:u w:val="none"/>
                        <w:lang w:val="en-US"/>
                      </w:rPr>
                      <w:t>)</w:t>
                    </w:r>
                  </w:hyperlink>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D9BF60"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0,30 pg/g greutate umedă</w:t>
                  </w:r>
                </w:p>
              </w:tc>
              <w:tc>
                <w:tcPr>
                  <w:tcW w:w="12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8FB8D1" w14:textId="77777777" w:rsidR="00382B66" w:rsidRPr="00490E72" w:rsidRDefault="00382B66" w:rsidP="00382B66">
                  <w:pPr>
                    <w:pStyle w:val="tbl-norm"/>
                    <w:tabs>
                      <w:tab w:val="left" w:pos="4111"/>
                    </w:tabs>
                    <w:spacing w:before="60" w:beforeAutospacing="0" w:after="60" w:afterAutospacing="0"/>
                    <w:rPr>
                      <w:sz w:val="22"/>
                      <w:szCs w:val="22"/>
                    </w:rPr>
                  </w:pPr>
                  <w:r w:rsidRPr="00490E72">
                    <w:rPr>
                      <w:sz w:val="22"/>
                      <w:szCs w:val="22"/>
                    </w:rPr>
                    <w:t>0,10 pg/g greutate umedă</w:t>
                  </w:r>
                </w:p>
              </w:tc>
            </w:tr>
            <w:tr w:rsidR="00382B66" w:rsidRPr="00490E72" w14:paraId="1ED8C4DD" w14:textId="77777777" w:rsidTr="00490E72">
              <w:trPr>
                <w:trHeight w:val="2571"/>
                <w:jc w:val="center"/>
              </w:trPr>
              <w:tc>
                <w:tcPr>
                  <w:tcW w:w="4252"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FEF9284" w14:textId="77777777" w:rsidR="00382B66" w:rsidRPr="00490E72" w:rsidRDefault="00382B66" w:rsidP="00382B66">
                  <w:pPr>
                    <w:shd w:val="clear" w:color="auto" w:fill="FFFFFF"/>
                    <w:rPr>
                      <w:rFonts w:eastAsia="Arial Unicode MS"/>
                      <w:color w:val="000000" w:themeColor="text1"/>
                      <w:lang w:eastAsia="ru-RU"/>
                    </w:rPr>
                  </w:pPr>
                  <w:r w:rsidRPr="00490E72">
                    <w:rPr>
                      <w:rFonts w:eastAsia="Arial Unicode MS"/>
                      <w:color w:val="000000" w:themeColor="text1"/>
                      <w:lang w:eastAsia="ru-RU"/>
                    </w:rPr>
                    <w:t>a)  dioxine + furani (OMS-TEQ) - suma dibenzo-para-dioxinelor policlorurate (PCDD) și a dibenzofuranilor policlorurați (PCDF), exprimată în echivalenți toxici (TEQ) ai Organizației Mondiale a Sănătății (OMS), utilizând factorii OMS de echivalență toxică (TEF-OMS);</w:t>
                  </w:r>
                </w:p>
                <w:p w14:paraId="14D4A520" w14:textId="77777777" w:rsidR="00382B66" w:rsidRPr="00490E72" w:rsidRDefault="00382B66" w:rsidP="00382B66">
                  <w:pPr>
                    <w:shd w:val="clear" w:color="auto" w:fill="FFFFFF"/>
                    <w:rPr>
                      <w:rFonts w:eastAsia="Arial Unicode MS"/>
                      <w:color w:val="000000" w:themeColor="text1"/>
                      <w:lang w:eastAsia="ru-RU"/>
                    </w:rPr>
                  </w:pPr>
                  <w:r w:rsidRPr="00490E72">
                    <w:rPr>
                      <w:rFonts w:eastAsia="Arial Unicode MS"/>
                      <w:color w:val="000000" w:themeColor="text1"/>
                      <w:lang w:eastAsia="ru-RU"/>
                    </w:rPr>
                    <w:t>b) PCB de tipul dioxinei (OMS-TEQ) -suma de bifenili policlorurați (PCB), exprimată în echivalenți toxici ai OMS, folosind factorii OMS de echivalență toxică (TEF-OMS);</w:t>
                  </w:r>
                </w:p>
                <w:p w14:paraId="5CBBE93C" w14:textId="37A56029" w:rsidR="00382B66" w:rsidRPr="00490E72" w:rsidRDefault="00382B66" w:rsidP="00382B66">
                  <w:pPr>
                    <w:shd w:val="clear" w:color="auto" w:fill="FFFFFF"/>
                    <w:rPr>
                      <w:rFonts w:eastAsia="Arial Unicode MS"/>
                      <w:color w:val="000000" w:themeColor="text1"/>
                      <w:lang w:val="pt-PT" w:eastAsia="ru-RU"/>
                    </w:rPr>
                  </w:pPr>
                  <w:r w:rsidRPr="00490E72">
                    <w:rPr>
                      <w:rFonts w:eastAsia="Arial Unicode MS"/>
                      <w:color w:val="000000" w:themeColor="text1"/>
                      <w:lang w:val="pt-PT" w:eastAsia="ru-RU"/>
                    </w:rPr>
                    <w:t xml:space="preserve">c) TEF-OMS î- factorii OMS de echivalență toxică utilizați în vederea evaluării riscurilor pentru oameni.  </w:t>
                  </w:r>
                </w:p>
                <w:p w14:paraId="1F309FEF" w14:textId="584B52FF" w:rsidR="00382B66" w:rsidRPr="00490E72" w:rsidRDefault="00382B66" w:rsidP="00382B66">
                  <w:pPr>
                    <w:pStyle w:val="tbl-norm"/>
                    <w:tabs>
                      <w:tab w:val="left" w:pos="4111"/>
                    </w:tabs>
                    <w:spacing w:before="60" w:beforeAutospacing="0" w:after="60" w:afterAutospacing="0"/>
                    <w:jc w:val="both"/>
                    <w:rPr>
                      <w:sz w:val="22"/>
                      <w:szCs w:val="22"/>
                      <w:lang w:val="pt-PT"/>
                    </w:rPr>
                  </w:pPr>
                  <w:r w:rsidRPr="00490E72">
                    <w:rPr>
                      <w:sz w:val="22"/>
                      <w:szCs w:val="22"/>
                      <w:lang w:val="pt-PT"/>
                    </w:rPr>
                    <w:t>(</w:t>
                  </w:r>
                  <w:r w:rsidRPr="00490E72">
                    <w:rPr>
                      <w:rStyle w:val="superscript"/>
                      <w:sz w:val="22"/>
                      <w:szCs w:val="22"/>
                      <w:vertAlign w:val="superscript"/>
                      <w:lang w:val="pt-PT"/>
                    </w:rPr>
                    <w:t>1</w:t>
                  </w:r>
                  <w:r w:rsidRPr="00490E72">
                    <w:rPr>
                      <w:sz w:val="22"/>
                      <w:szCs w:val="22"/>
                      <w:lang w:val="pt-PT"/>
                    </w:rPr>
                    <w:t xml:space="preserve">)   Concentrațiile maxime: concentrațiile maxime se calculează presupunându-se că toate </w:t>
                  </w:r>
                  <w:r w:rsidRPr="00490E72">
                    <w:rPr>
                      <w:sz w:val="22"/>
                      <w:szCs w:val="22"/>
                      <w:lang w:val="pt-PT"/>
                    </w:rPr>
                    <w:lastRenderedPageBreak/>
                    <w:t>valorile diferiților congeneri sub limita de cuantificare sunt egale cu limita de cuantificare.</w:t>
                  </w:r>
                </w:p>
                <w:p w14:paraId="2774461A" w14:textId="421558D8" w:rsidR="00382B66" w:rsidRPr="007D6D63" w:rsidRDefault="007D6D63" w:rsidP="007D6D63">
                  <w:pPr>
                    <w:spacing w:line="312" w:lineRule="atLeast"/>
                    <w:rPr>
                      <w:lang w:eastAsia="ru-RU"/>
                    </w:rPr>
                  </w:pPr>
                  <w:r w:rsidRPr="007D6D63">
                    <w:rPr>
                      <w:sz w:val="24"/>
                      <w:szCs w:val="24"/>
                      <w:lang w:eastAsia="ru-RU"/>
                    </w:rPr>
                    <w:t>(</w:t>
                  </w:r>
                  <w:r w:rsidRPr="007D6D63">
                    <w:rPr>
                      <w:sz w:val="24"/>
                      <w:szCs w:val="24"/>
                      <w:vertAlign w:val="superscript"/>
                      <w:lang w:eastAsia="ru-RU"/>
                    </w:rPr>
                    <w:t>2</w:t>
                  </w:r>
                  <w:r w:rsidRPr="007D6D63">
                    <w:rPr>
                      <w:sz w:val="24"/>
                      <w:szCs w:val="24"/>
                      <w:lang w:eastAsia="ru-RU"/>
                    </w:rPr>
                    <w:t>)   </w:t>
                  </w:r>
                  <w:r w:rsidRPr="007D6D63">
                    <w:rPr>
                      <w:lang w:eastAsia="ru-RU"/>
                    </w:rPr>
                    <w:t xml:space="preserve">Produsele alimentare din această categorie, astfel cum sunt definite  </w:t>
                  </w:r>
                  <w:r w:rsidRPr="007D6D63">
                    <w:t>în Legea nr. 296/2017 privind cerințele generale de igienă a produselor alimentare</w:t>
                  </w:r>
                  <w:r w:rsidRPr="007D6D63">
                    <w:rPr>
                      <w:lang w:eastAsia="ru-RU"/>
                    </w:rPr>
                    <w:t>.</w:t>
                  </w:r>
                </w:p>
                <w:p w14:paraId="32B228B7" w14:textId="77777777" w:rsidR="00382B66" w:rsidRPr="007D6D63" w:rsidRDefault="00382B66" w:rsidP="00382B66">
                  <w:pPr>
                    <w:pStyle w:val="tbl-norm"/>
                    <w:tabs>
                      <w:tab w:val="left" w:pos="4111"/>
                    </w:tabs>
                    <w:spacing w:before="60" w:beforeAutospacing="0" w:after="60" w:afterAutospacing="0"/>
                    <w:jc w:val="both"/>
                    <w:rPr>
                      <w:sz w:val="22"/>
                      <w:szCs w:val="22"/>
                      <w:lang w:val="pt-PT"/>
                    </w:rPr>
                  </w:pPr>
                  <w:r w:rsidRPr="007D6D63">
                    <w:rPr>
                      <w:sz w:val="22"/>
                      <w:szCs w:val="22"/>
                      <w:lang w:val="pt-PT"/>
                    </w:rPr>
                    <w:t>(</w:t>
                  </w:r>
                  <w:r w:rsidRPr="007D6D63">
                    <w:rPr>
                      <w:rStyle w:val="superscript"/>
                      <w:sz w:val="22"/>
                      <w:szCs w:val="22"/>
                      <w:vertAlign w:val="superscript"/>
                      <w:lang w:val="pt-PT"/>
                    </w:rPr>
                    <w:t>3</w:t>
                  </w:r>
                  <w:r w:rsidRPr="007D6D63">
                    <w:rPr>
                      <w:sz w:val="22"/>
                      <w:szCs w:val="22"/>
                      <w:lang w:val="pt-PT"/>
                    </w:rPr>
                    <w:t>)   Nivelurile de intervenție nu se aplică în cazul produselor alimentare cu un conținut de grăsime &lt; 2 %.</w:t>
                  </w:r>
                </w:p>
                <w:p w14:paraId="00367EC3" w14:textId="385811E8" w:rsidR="00382B66" w:rsidRPr="007D6D63" w:rsidRDefault="00382B66" w:rsidP="00382B66">
                  <w:pPr>
                    <w:pStyle w:val="tbl-norm"/>
                    <w:tabs>
                      <w:tab w:val="left" w:pos="4111"/>
                    </w:tabs>
                    <w:spacing w:before="60" w:beforeAutospacing="0" w:after="60" w:afterAutospacing="0"/>
                    <w:jc w:val="both"/>
                    <w:rPr>
                      <w:sz w:val="22"/>
                      <w:szCs w:val="22"/>
                      <w:lang w:val="pt-PT"/>
                    </w:rPr>
                  </w:pPr>
                  <w:r w:rsidRPr="007D6D63">
                    <w:rPr>
                      <w:sz w:val="22"/>
                      <w:szCs w:val="22"/>
                      <w:lang w:val="pt-PT"/>
                    </w:rPr>
                    <w:t>(</w:t>
                  </w:r>
                  <w:r w:rsidRPr="007D6D63">
                    <w:rPr>
                      <w:rStyle w:val="superscript"/>
                      <w:sz w:val="22"/>
                      <w:szCs w:val="22"/>
                      <w:vertAlign w:val="superscript"/>
                      <w:lang w:val="pt-PT"/>
                    </w:rPr>
                    <w:t>4</w:t>
                  </w:r>
                  <w:r w:rsidRPr="007D6D63">
                    <w:rPr>
                      <w:sz w:val="22"/>
                      <w:szCs w:val="22"/>
                      <w:lang w:val="pt-PT"/>
                    </w:rPr>
                    <w:t>)   </w:t>
                  </w:r>
                  <w:r w:rsidR="007D6D63" w:rsidRPr="007D6D63">
                    <w:rPr>
                      <w:sz w:val="22"/>
                      <w:szCs w:val="22"/>
                      <w:lang w:val="ro-RO"/>
                    </w:rPr>
                    <w:t>În cazul fructelor uscate și al legumelor uscate (inclusiv plante aromatice uscate), sunt aplicabile prevederile capitolului II. În cazul plantelor aromatice uscate, se ia în considerare un factor de concentrare egal cu 7, ca urmare a uscării.</w:t>
                  </w:r>
                </w:p>
                <w:p w14:paraId="1A475DCF" w14:textId="77777777" w:rsidR="007D6D63" w:rsidRDefault="007D6D63" w:rsidP="00382B66">
                  <w:pPr>
                    <w:pStyle w:val="tbl-norm"/>
                    <w:tabs>
                      <w:tab w:val="left" w:pos="4111"/>
                    </w:tabs>
                    <w:spacing w:before="60" w:beforeAutospacing="0" w:after="60" w:afterAutospacing="0"/>
                    <w:jc w:val="both"/>
                    <w:rPr>
                      <w:sz w:val="22"/>
                      <w:szCs w:val="22"/>
                      <w:lang w:val="pt-PT"/>
                    </w:rPr>
                  </w:pPr>
                </w:p>
                <w:p w14:paraId="2DB30861" w14:textId="77777777" w:rsidR="007D6D63" w:rsidRDefault="007D6D63" w:rsidP="00382B66">
                  <w:pPr>
                    <w:pStyle w:val="tbl-norm"/>
                    <w:tabs>
                      <w:tab w:val="left" w:pos="4111"/>
                    </w:tabs>
                    <w:spacing w:before="60" w:beforeAutospacing="0" w:after="60" w:afterAutospacing="0"/>
                    <w:jc w:val="both"/>
                    <w:rPr>
                      <w:sz w:val="22"/>
                      <w:szCs w:val="22"/>
                      <w:lang w:val="pt-PT"/>
                    </w:rPr>
                  </w:pPr>
                </w:p>
                <w:p w14:paraId="0BB249FE" w14:textId="77777777" w:rsidR="007D6D63" w:rsidRDefault="007D6D63" w:rsidP="00382B66">
                  <w:pPr>
                    <w:pStyle w:val="tbl-norm"/>
                    <w:tabs>
                      <w:tab w:val="left" w:pos="4111"/>
                    </w:tabs>
                    <w:spacing w:before="60" w:beforeAutospacing="0" w:after="60" w:afterAutospacing="0"/>
                    <w:jc w:val="both"/>
                    <w:rPr>
                      <w:sz w:val="22"/>
                      <w:szCs w:val="22"/>
                      <w:lang w:val="pt-PT"/>
                    </w:rPr>
                  </w:pPr>
                </w:p>
                <w:p w14:paraId="4BB1BC51" w14:textId="77777777" w:rsidR="007D6D63" w:rsidRDefault="007D6D63" w:rsidP="00382B66">
                  <w:pPr>
                    <w:pStyle w:val="tbl-norm"/>
                    <w:tabs>
                      <w:tab w:val="left" w:pos="4111"/>
                    </w:tabs>
                    <w:spacing w:before="60" w:beforeAutospacing="0" w:after="60" w:afterAutospacing="0"/>
                    <w:jc w:val="both"/>
                    <w:rPr>
                      <w:sz w:val="22"/>
                      <w:szCs w:val="22"/>
                      <w:lang w:val="pt-PT"/>
                    </w:rPr>
                  </w:pPr>
                </w:p>
                <w:p w14:paraId="77D0C314" w14:textId="77777777" w:rsidR="007D6D63" w:rsidRPr="00490E72" w:rsidRDefault="007D6D63" w:rsidP="00382B66">
                  <w:pPr>
                    <w:pStyle w:val="tbl-norm"/>
                    <w:tabs>
                      <w:tab w:val="left" w:pos="4111"/>
                    </w:tabs>
                    <w:spacing w:before="60" w:beforeAutospacing="0" w:after="60" w:afterAutospacing="0"/>
                    <w:jc w:val="both"/>
                    <w:rPr>
                      <w:sz w:val="22"/>
                      <w:szCs w:val="22"/>
                      <w:lang w:val="pt-PT"/>
                    </w:rPr>
                  </w:pPr>
                </w:p>
              </w:tc>
            </w:tr>
          </w:tbl>
          <w:p w14:paraId="7EDD1B09" w14:textId="741D9D3F" w:rsidR="00382B66" w:rsidRPr="00490E72" w:rsidRDefault="00382B66" w:rsidP="00382B66">
            <w:pPr>
              <w:pStyle w:val="cn"/>
              <w:tabs>
                <w:tab w:val="left" w:pos="993"/>
                <w:tab w:val="left" w:pos="4111"/>
              </w:tabs>
              <w:jc w:val="both"/>
              <w:rPr>
                <w:color w:val="000000" w:themeColor="text1"/>
                <w:sz w:val="22"/>
                <w:szCs w:val="22"/>
                <w:lang w:val="ro-RO"/>
              </w:rPr>
            </w:pPr>
          </w:p>
        </w:tc>
        <w:tc>
          <w:tcPr>
            <w:tcW w:w="2612" w:type="dxa"/>
            <w:gridSpan w:val="2"/>
          </w:tcPr>
          <w:p w14:paraId="03632E8C" w14:textId="0C6F0F5B" w:rsidR="00382B66" w:rsidRPr="00490E72" w:rsidRDefault="00382B66" w:rsidP="00382B66">
            <w:pPr>
              <w:pStyle w:val="TableParagraph"/>
              <w:tabs>
                <w:tab w:val="left" w:pos="4111"/>
              </w:tabs>
              <w:ind w:left="116" w:right="103"/>
              <w:jc w:val="center"/>
              <w:rPr>
                <w:b/>
                <w:bCs/>
                <w:color w:val="000000" w:themeColor="text1"/>
              </w:rPr>
            </w:pPr>
            <w:r w:rsidRPr="00490E72">
              <w:rPr>
                <w:b/>
                <w:color w:val="000000" w:themeColor="text1"/>
              </w:rPr>
              <w:lastRenderedPageBreak/>
              <w:t>Compatibil</w:t>
            </w:r>
          </w:p>
        </w:tc>
        <w:tc>
          <w:tcPr>
            <w:tcW w:w="2790" w:type="dxa"/>
          </w:tcPr>
          <w:p w14:paraId="271F2A06" w14:textId="0139300A" w:rsidR="00382B66" w:rsidRPr="00490E72" w:rsidRDefault="00F9005D" w:rsidP="00382B66">
            <w:pPr>
              <w:pStyle w:val="TableParagraph"/>
              <w:tabs>
                <w:tab w:val="left" w:pos="4111"/>
              </w:tabs>
            </w:pPr>
            <w:r>
              <w:t xml:space="preserve">Prin modificarea </w:t>
            </w:r>
            <w:proofErr w:type="spellStart"/>
            <w:r w:rsidRPr="00AC5155">
              <w:rPr>
                <w:color w:val="000000"/>
                <w:shd w:val="clear" w:color="auto" w:fill="FFFFFF"/>
                <w:lang w:val="en-US"/>
              </w:rPr>
              <w:t>Hotărârii</w:t>
            </w:r>
            <w:proofErr w:type="spellEnd"/>
            <w:r w:rsidRPr="00AC5155">
              <w:rPr>
                <w:color w:val="000000"/>
                <w:shd w:val="clear" w:color="auto" w:fill="FFFFFF"/>
                <w:lang w:val="en-US"/>
              </w:rPr>
              <w:t xml:space="preserve"> </w:t>
            </w:r>
            <w:proofErr w:type="spellStart"/>
            <w:r w:rsidRPr="00AC5155">
              <w:rPr>
                <w:color w:val="000000"/>
                <w:shd w:val="clear" w:color="auto" w:fill="FFFFFF"/>
                <w:lang w:val="en-US"/>
              </w:rPr>
              <w:t>Guvernului</w:t>
            </w:r>
            <w:proofErr w:type="spellEnd"/>
            <w:r w:rsidRPr="00AC5155">
              <w:rPr>
                <w:color w:val="000000"/>
                <w:shd w:val="clear" w:color="auto" w:fill="FFFFFF"/>
                <w:lang w:val="en-US"/>
              </w:rPr>
              <w:t xml:space="preserve"> </w:t>
            </w:r>
            <w:r w:rsidRPr="00AC5155">
              <w:rPr>
                <w:lang w:val="en-US" w:eastAsia="ru-MD"/>
              </w:rPr>
              <w:t xml:space="preserve">724/2024 </w:t>
            </w:r>
            <w:r w:rsidRPr="00AC5155">
              <w:rPr>
                <w:color w:val="000000"/>
                <w:shd w:val="clear" w:color="auto" w:fill="FFFFFF"/>
                <w:lang w:val="ro-MD"/>
              </w:rPr>
              <w:t>pentru aprobarea Regulamentului sanitar privind nivelurile maxime pentru anumiți contaminanți din produsele alimentare</w:t>
            </w:r>
            <w:r>
              <w:rPr>
                <w:color w:val="000000"/>
                <w:shd w:val="clear" w:color="auto" w:fill="FFFFFF"/>
                <w:lang w:val="ro-MD"/>
              </w:rPr>
              <w:t>, anexa va fi preluată prin ordin al ministrului sănătății.</w:t>
            </w:r>
          </w:p>
        </w:tc>
      </w:tr>
    </w:tbl>
    <w:p w14:paraId="22616C5B" w14:textId="7C73F53C" w:rsidR="000A7D6B" w:rsidRPr="00490E72" w:rsidRDefault="000A7D6B" w:rsidP="001520A0">
      <w:pPr>
        <w:pStyle w:val="Corptext"/>
        <w:tabs>
          <w:tab w:val="left" w:pos="4111"/>
          <w:tab w:val="left" w:pos="4386"/>
        </w:tabs>
        <w:ind w:right="22"/>
        <w:jc w:val="left"/>
        <w:rPr>
          <w:sz w:val="22"/>
          <w:szCs w:val="22"/>
        </w:rPr>
      </w:pPr>
    </w:p>
    <w:sectPr w:rsidR="000A7D6B" w:rsidRPr="00490E72">
      <w:footerReference w:type="default" r:id="rId30"/>
      <w:pgSz w:w="16840" w:h="11910" w:orient="landscape"/>
      <w:pgMar w:top="840" w:right="720" w:bottom="840" w:left="740" w:header="0"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E4242" w14:textId="77777777" w:rsidR="00DA02A9" w:rsidRDefault="00DA02A9">
      <w:r>
        <w:separator/>
      </w:r>
    </w:p>
  </w:endnote>
  <w:endnote w:type="continuationSeparator" w:id="0">
    <w:p w14:paraId="6914604B" w14:textId="77777777" w:rsidR="00DA02A9" w:rsidRDefault="00DA0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6D87" w14:textId="77777777" w:rsidR="00434C93" w:rsidRDefault="00434C93">
    <w:pPr>
      <w:pStyle w:val="Corptext"/>
      <w:spacing w:line="14" w:lineRule="auto"/>
      <w:jc w:val="left"/>
      <w:rPr>
        <w:b w:val="0"/>
        <w:sz w:val="20"/>
      </w:rPr>
    </w:pPr>
    <w:r>
      <w:rPr>
        <w:noProof/>
        <w:lang w:val="ru-RU" w:eastAsia="ru-RU"/>
      </w:rPr>
      <mc:AlternateContent>
        <mc:Choice Requires="wps">
          <w:drawing>
            <wp:anchor distT="0" distB="0" distL="114300" distR="114300" simplePos="0" relativeHeight="251657728" behindDoc="1" locked="0" layoutInCell="1" allowOverlap="1" wp14:anchorId="3291D59B" wp14:editId="1FBC72C1">
              <wp:simplePos x="0" y="0"/>
              <wp:positionH relativeFrom="page">
                <wp:posOffset>9782810</wp:posOffset>
              </wp:positionH>
              <wp:positionV relativeFrom="page">
                <wp:posOffset>6951980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B089E" w14:textId="77777777" w:rsidR="00434C93" w:rsidRDefault="00434C93">
                          <w:pPr>
                            <w:spacing w:before="10"/>
                            <w:ind w:left="60"/>
                            <w:rPr>
                              <w:sz w:val="24"/>
                            </w:rPr>
                          </w:pPr>
                          <w:r>
                            <w:fldChar w:fldCharType="begin"/>
                          </w:r>
                          <w:r>
                            <w:rPr>
                              <w:sz w:val="24"/>
                            </w:rPr>
                            <w:instrText xml:space="preserve"> PAGE </w:instrText>
                          </w:r>
                          <w:r>
                            <w:fldChar w:fldCharType="separate"/>
                          </w:r>
                          <w:r w:rsidR="001C6589">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1D59B" id="_x0000_t202" coordsize="21600,21600" o:spt="202" path="m,l,21600r21600,l21600,xe">
              <v:stroke joinstyle="miter"/>
              <v:path gradientshapeok="t" o:connecttype="rect"/>
            </v:shapetype>
            <v:shape id="Text Box 1" o:spid="_x0000_s1026" type="#_x0000_t202" style="position:absolute;margin-left:770.3pt;margin-top:547.4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" filled="f" stroked="f">
              <v:textbox inset="0,0,0,0">
                <w:txbxContent>
                  <w:p w14:paraId="1B8B089E" w14:textId="77777777" w:rsidR="00434C93" w:rsidRDefault="00434C93">
                    <w:pPr>
                      <w:spacing w:before="10"/>
                      <w:ind w:left="60"/>
                      <w:rPr>
                        <w:sz w:val="24"/>
                      </w:rPr>
                    </w:pPr>
                    <w:r>
                      <w:fldChar w:fldCharType="begin"/>
                    </w:r>
                    <w:r>
                      <w:rPr>
                        <w:sz w:val="24"/>
                      </w:rPr>
                      <w:instrText xml:space="preserve"> PAGE </w:instrText>
                    </w:r>
                    <w:r>
                      <w:fldChar w:fldCharType="separate"/>
                    </w:r>
                    <w:r w:rsidR="001C6589">
                      <w:rPr>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55710" w14:textId="77777777" w:rsidR="00DA02A9" w:rsidRDefault="00DA02A9">
      <w:r>
        <w:separator/>
      </w:r>
    </w:p>
  </w:footnote>
  <w:footnote w:type="continuationSeparator" w:id="0">
    <w:p w14:paraId="1F8B0349" w14:textId="77777777" w:rsidR="00DA02A9" w:rsidRDefault="00DA02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3B5466"/>
    <w:multiLevelType w:val="hybridMultilevel"/>
    <w:tmpl w:val="3B904E3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B54FAF"/>
    <w:multiLevelType w:val="hybridMultilevel"/>
    <w:tmpl w:val="4EA0C3BE"/>
    <w:lvl w:ilvl="0" w:tplc="41D4EF98">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1EC356FE"/>
    <w:multiLevelType w:val="hybridMultilevel"/>
    <w:tmpl w:val="835E2FF4"/>
    <w:lvl w:ilvl="0" w:tplc="0B840A30">
      <w:start w:val="1"/>
      <w:numFmt w:val="lowerLetter"/>
      <w:lvlText w:val="%1)"/>
      <w:lvlJc w:val="left"/>
      <w:pPr>
        <w:ind w:left="360" w:hanging="360"/>
      </w:pPr>
      <w:rPr>
        <w:rFonts w:ascii="Times New Roman" w:hAnsi="Times New Roman" w:cs="Times New Roman"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4414F9B"/>
    <w:multiLevelType w:val="hybridMultilevel"/>
    <w:tmpl w:val="6C66F0BE"/>
    <w:lvl w:ilvl="0" w:tplc="04190017">
      <w:start w:val="1"/>
      <w:numFmt w:val="lowerLetter"/>
      <w:lvlText w:val="%1)"/>
      <w:lvlJc w:val="left"/>
      <w:pPr>
        <w:ind w:left="1429" w:hanging="360"/>
      </w:pPr>
    </w:lvl>
    <w:lvl w:ilvl="1" w:tplc="04190017">
      <w:start w:val="1"/>
      <w:numFmt w:val="lowerLetter"/>
      <w:lvlText w:val="%2)"/>
      <w:lvlJc w:val="left"/>
      <w:pPr>
        <w:ind w:left="786"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5" w15:restartNumberingAfterBreak="0">
    <w:nsid w:val="345A20F6"/>
    <w:multiLevelType w:val="hybridMultilevel"/>
    <w:tmpl w:val="99863290"/>
    <w:lvl w:ilvl="0" w:tplc="8C0667CC">
      <w:start w:val="19"/>
      <w:numFmt w:val="decimal"/>
      <w:lvlText w:val="%1."/>
      <w:lvlJc w:val="left"/>
      <w:pPr>
        <w:ind w:left="660" w:hanging="36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6" w15:restartNumberingAfterBreak="0">
    <w:nsid w:val="386B2671"/>
    <w:multiLevelType w:val="hybridMultilevel"/>
    <w:tmpl w:val="59A8D32C"/>
    <w:lvl w:ilvl="0" w:tplc="E56C1624">
      <w:start w:val="1"/>
      <w:numFmt w:val="decimal"/>
      <w:lvlText w:val="%1."/>
      <w:lvlJc w:val="left"/>
      <w:pPr>
        <w:ind w:left="1423" w:hanging="360"/>
      </w:pPr>
      <w:rPr>
        <w:color w:val="000000" w:themeColor="text1"/>
      </w:rPr>
    </w:lvl>
    <w:lvl w:ilvl="1" w:tplc="08190019" w:tentative="1">
      <w:start w:val="1"/>
      <w:numFmt w:val="lowerLetter"/>
      <w:lvlText w:val="%2."/>
      <w:lvlJc w:val="left"/>
      <w:pPr>
        <w:ind w:left="2143" w:hanging="360"/>
      </w:pPr>
    </w:lvl>
    <w:lvl w:ilvl="2" w:tplc="0819001B" w:tentative="1">
      <w:start w:val="1"/>
      <w:numFmt w:val="lowerRoman"/>
      <w:lvlText w:val="%3."/>
      <w:lvlJc w:val="right"/>
      <w:pPr>
        <w:ind w:left="2863" w:hanging="180"/>
      </w:pPr>
    </w:lvl>
    <w:lvl w:ilvl="3" w:tplc="0819000F" w:tentative="1">
      <w:start w:val="1"/>
      <w:numFmt w:val="decimal"/>
      <w:lvlText w:val="%4."/>
      <w:lvlJc w:val="left"/>
      <w:pPr>
        <w:ind w:left="3583" w:hanging="360"/>
      </w:pPr>
    </w:lvl>
    <w:lvl w:ilvl="4" w:tplc="08190019" w:tentative="1">
      <w:start w:val="1"/>
      <w:numFmt w:val="lowerLetter"/>
      <w:lvlText w:val="%5."/>
      <w:lvlJc w:val="left"/>
      <w:pPr>
        <w:ind w:left="4303" w:hanging="360"/>
      </w:pPr>
    </w:lvl>
    <w:lvl w:ilvl="5" w:tplc="0819001B" w:tentative="1">
      <w:start w:val="1"/>
      <w:numFmt w:val="lowerRoman"/>
      <w:lvlText w:val="%6."/>
      <w:lvlJc w:val="right"/>
      <w:pPr>
        <w:ind w:left="5023" w:hanging="180"/>
      </w:pPr>
    </w:lvl>
    <w:lvl w:ilvl="6" w:tplc="0819000F" w:tentative="1">
      <w:start w:val="1"/>
      <w:numFmt w:val="decimal"/>
      <w:lvlText w:val="%7."/>
      <w:lvlJc w:val="left"/>
      <w:pPr>
        <w:ind w:left="5743" w:hanging="360"/>
      </w:pPr>
    </w:lvl>
    <w:lvl w:ilvl="7" w:tplc="08190019" w:tentative="1">
      <w:start w:val="1"/>
      <w:numFmt w:val="lowerLetter"/>
      <w:lvlText w:val="%8."/>
      <w:lvlJc w:val="left"/>
      <w:pPr>
        <w:ind w:left="6463" w:hanging="360"/>
      </w:pPr>
    </w:lvl>
    <w:lvl w:ilvl="8" w:tplc="0819001B" w:tentative="1">
      <w:start w:val="1"/>
      <w:numFmt w:val="lowerRoman"/>
      <w:lvlText w:val="%9."/>
      <w:lvlJc w:val="right"/>
      <w:pPr>
        <w:ind w:left="7183" w:hanging="180"/>
      </w:pPr>
    </w:lvl>
  </w:abstractNum>
  <w:abstractNum w:abstractNumId="7" w15:restartNumberingAfterBreak="0">
    <w:nsid w:val="3C472255"/>
    <w:multiLevelType w:val="hybridMultilevel"/>
    <w:tmpl w:val="A6BABE06"/>
    <w:lvl w:ilvl="0" w:tplc="0418000F">
      <w:start w:val="19"/>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C5F5354"/>
    <w:multiLevelType w:val="hybridMultilevel"/>
    <w:tmpl w:val="E0B8A44C"/>
    <w:lvl w:ilvl="0" w:tplc="1408EC32">
      <w:start w:val="3"/>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9" w15:restartNumberingAfterBreak="0">
    <w:nsid w:val="42C9666C"/>
    <w:multiLevelType w:val="hybridMultilevel"/>
    <w:tmpl w:val="19648484"/>
    <w:lvl w:ilvl="0" w:tplc="04190017">
      <w:start w:val="1"/>
      <w:numFmt w:val="lowerLetter"/>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3C2A37"/>
    <w:multiLevelType w:val="hybridMultilevel"/>
    <w:tmpl w:val="F8068F44"/>
    <w:lvl w:ilvl="0" w:tplc="0419000F">
      <w:start w:val="2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10E2352"/>
    <w:multiLevelType w:val="hybridMultilevel"/>
    <w:tmpl w:val="AB3EF5F2"/>
    <w:lvl w:ilvl="0" w:tplc="C65EAC6E">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2" w15:restartNumberingAfterBreak="0">
    <w:nsid w:val="67B43945"/>
    <w:multiLevelType w:val="hybridMultilevel"/>
    <w:tmpl w:val="F4FABC22"/>
    <w:lvl w:ilvl="0" w:tplc="8BC81EA4">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DF60AA"/>
    <w:multiLevelType w:val="hybridMultilevel"/>
    <w:tmpl w:val="01B026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EF1D37"/>
    <w:multiLevelType w:val="hybridMultilevel"/>
    <w:tmpl w:val="B9323CCE"/>
    <w:lvl w:ilvl="0" w:tplc="77D6B510">
      <w:start w:val="24"/>
      <w:numFmt w:val="decimal"/>
      <w:lvlText w:val="%1."/>
      <w:lvlJc w:val="left"/>
      <w:pPr>
        <w:ind w:left="1438" w:hanging="375"/>
      </w:pPr>
      <w:rPr>
        <w:rFonts w:hint="default"/>
      </w:rPr>
    </w:lvl>
    <w:lvl w:ilvl="1" w:tplc="04180019" w:tentative="1">
      <w:start w:val="1"/>
      <w:numFmt w:val="lowerLetter"/>
      <w:lvlText w:val="%2."/>
      <w:lvlJc w:val="left"/>
      <w:pPr>
        <w:ind w:left="2143" w:hanging="360"/>
      </w:pPr>
    </w:lvl>
    <w:lvl w:ilvl="2" w:tplc="0418001B" w:tentative="1">
      <w:start w:val="1"/>
      <w:numFmt w:val="lowerRoman"/>
      <w:lvlText w:val="%3."/>
      <w:lvlJc w:val="right"/>
      <w:pPr>
        <w:ind w:left="2863" w:hanging="180"/>
      </w:pPr>
    </w:lvl>
    <w:lvl w:ilvl="3" w:tplc="0418000F" w:tentative="1">
      <w:start w:val="1"/>
      <w:numFmt w:val="decimal"/>
      <w:lvlText w:val="%4."/>
      <w:lvlJc w:val="left"/>
      <w:pPr>
        <w:ind w:left="3583" w:hanging="360"/>
      </w:pPr>
    </w:lvl>
    <w:lvl w:ilvl="4" w:tplc="04180019" w:tentative="1">
      <w:start w:val="1"/>
      <w:numFmt w:val="lowerLetter"/>
      <w:lvlText w:val="%5."/>
      <w:lvlJc w:val="left"/>
      <w:pPr>
        <w:ind w:left="4303" w:hanging="360"/>
      </w:pPr>
    </w:lvl>
    <w:lvl w:ilvl="5" w:tplc="0418001B" w:tentative="1">
      <w:start w:val="1"/>
      <w:numFmt w:val="lowerRoman"/>
      <w:lvlText w:val="%6."/>
      <w:lvlJc w:val="right"/>
      <w:pPr>
        <w:ind w:left="5023" w:hanging="180"/>
      </w:pPr>
    </w:lvl>
    <w:lvl w:ilvl="6" w:tplc="0418000F" w:tentative="1">
      <w:start w:val="1"/>
      <w:numFmt w:val="decimal"/>
      <w:lvlText w:val="%7."/>
      <w:lvlJc w:val="left"/>
      <w:pPr>
        <w:ind w:left="5743" w:hanging="360"/>
      </w:pPr>
    </w:lvl>
    <w:lvl w:ilvl="7" w:tplc="04180019" w:tentative="1">
      <w:start w:val="1"/>
      <w:numFmt w:val="lowerLetter"/>
      <w:lvlText w:val="%8."/>
      <w:lvlJc w:val="left"/>
      <w:pPr>
        <w:ind w:left="6463" w:hanging="360"/>
      </w:pPr>
    </w:lvl>
    <w:lvl w:ilvl="8" w:tplc="0418001B" w:tentative="1">
      <w:start w:val="1"/>
      <w:numFmt w:val="lowerRoman"/>
      <w:lvlText w:val="%9."/>
      <w:lvlJc w:val="right"/>
      <w:pPr>
        <w:ind w:left="7183" w:hanging="180"/>
      </w:pPr>
    </w:lvl>
  </w:abstractNum>
  <w:abstractNum w:abstractNumId="15" w15:restartNumberingAfterBreak="0">
    <w:nsid w:val="74E07552"/>
    <w:multiLevelType w:val="hybridMultilevel"/>
    <w:tmpl w:val="1E54D0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69F0365"/>
    <w:multiLevelType w:val="hybridMultilevel"/>
    <w:tmpl w:val="AD20267A"/>
    <w:lvl w:ilvl="0" w:tplc="0418000F">
      <w:start w:val="2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7E605F7"/>
    <w:multiLevelType w:val="hybridMultilevel"/>
    <w:tmpl w:val="D1A2F34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B4B48EF"/>
    <w:multiLevelType w:val="hybridMultilevel"/>
    <w:tmpl w:val="EC0288F8"/>
    <w:lvl w:ilvl="0" w:tplc="E2BAA608">
      <w:start w:val="17"/>
      <w:numFmt w:val="decimal"/>
      <w:lvlText w:val="%1."/>
      <w:lvlJc w:val="left"/>
      <w:pPr>
        <w:ind w:left="660" w:hanging="36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19" w15:restartNumberingAfterBreak="0">
    <w:nsid w:val="7C6043CE"/>
    <w:multiLevelType w:val="hybridMultilevel"/>
    <w:tmpl w:val="D2547010"/>
    <w:lvl w:ilvl="0" w:tplc="2FF8A094">
      <w:start w:val="1"/>
      <w:numFmt w:val="upperRoman"/>
      <w:lvlText w:val="%1."/>
      <w:lvlJc w:val="left"/>
      <w:pPr>
        <w:ind w:left="1080" w:hanging="720"/>
      </w:pPr>
      <w:rPr>
        <w:rFonts w:hint="default"/>
        <w:b/>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E846B1"/>
    <w:multiLevelType w:val="hybridMultilevel"/>
    <w:tmpl w:val="E0EE85A2"/>
    <w:lvl w:ilvl="0" w:tplc="A4327BE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228829">
    <w:abstractNumId w:val="3"/>
  </w:num>
  <w:num w:numId="2" w16cid:durableId="944774044">
    <w:abstractNumId w:val="2"/>
  </w:num>
  <w:num w:numId="3" w16cid:durableId="1167284139">
    <w:abstractNumId w:val="9"/>
  </w:num>
  <w:num w:numId="4" w16cid:durableId="7173376">
    <w:abstractNumId w:val="1"/>
  </w:num>
  <w:num w:numId="5" w16cid:durableId="300816420">
    <w:abstractNumId w:val="8"/>
  </w:num>
  <w:num w:numId="6" w16cid:durableId="1600872914">
    <w:abstractNumId w:val="15"/>
  </w:num>
  <w:num w:numId="7" w16cid:durableId="81343562">
    <w:abstractNumId w:val="17"/>
  </w:num>
  <w:num w:numId="8" w16cid:durableId="1093819899">
    <w:abstractNumId w:val="19"/>
  </w:num>
  <w:num w:numId="9" w16cid:durableId="553084455">
    <w:abstractNumId w:val="13"/>
  </w:num>
  <w:num w:numId="10" w16cid:durableId="635722267">
    <w:abstractNumId w:val="0"/>
  </w:num>
  <w:num w:numId="11" w16cid:durableId="2005038379">
    <w:abstractNumId w:val="4"/>
  </w:num>
  <w:num w:numId="12" w16cid:durableId="262760318">
    <w:abstractNumId w:val="6"/>
  </w:num>
  <w:num w:numId="13" w16cid:durableId="279070535">
    <w:abstractNumId w:val="14"/>
  </w:num>
  <w:num w:numId="14" w16cid:durableId="457068164">
    <w:abstractNumId w:val="12"/>
  </w:num>
  <w:num w:numId="15" w16cid:durableId="900292162">
    <w:abstractNumId w:val="11"/>
  </w:num>
  <w:num w:numId="16" w16cid:durableId="261570934">
    <w:abstractNumId w:val="10"/>
  </w:num>
  <w:num w:numId="17" w16cid:durableId="1579828940">
    <w:abstractNumId w:val="16"/>
  </w:num>
  <w:num w:numId="18" w16cid:durableId="1753164284">
    <w:abstractNumId w:val="7"/>
  </w:num>
  <w:num w:numId="19" w16cid:durableId="2064668772">
    <w:abstractNumId w:val="5"/>
  </w:num>
  <w:num w:numId="20" w16cid:durableId="2043286331">
    <w:abstractNumId w:val="18"/>
  </w:num>
  <w:num w:numId="21" w16cid:durableId="1209604562">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C5C"/>
    <w:rsid w:val="00023798"/>
    <w:rsid w:val="00036A85"/>
    <w:rsid w:val="00082A25"/>
    <w:rsid w:val="00091372"/>
    <w:rsid w:val="000954B3"/>
    <w:rsid w:val="000A03B7"/>
    <w:rsid w:val="000A7D6B"/>
    <w:rsid w:val="000B23A6"/>
    <w:rsid w:val="000C5D8C"/>
    <w:rsid w:val="000C628E"/>
    <w:rsid w:val="000C777A"/>
    <w:rsid w:val="000D57A3"/>
    <w:rsid w:val="000E26CD"/>
    <w:rsid w:val="000F0D2B"/>
    <w:rsid w:val="000F2544"/>
    <w:rsid w:val="000F5FEC"/>
    <w:rsid w:val="000F6FF2"/>
    <w:rsid w:val="001206D1"/>
    <w:rsid w:val="00125248"/>
    <w:rsid w:val="0014389D"/>
    <w:rsid w:val="001520A0"/>
    <w:rsid w:val="0015703A"/>
    <w:rsid w:val="001575BC"/>
    <w:rsid w:val="00161102"/>
    <w:rsid w:val="0016444A"/>
    <w:rsid w:val="001650E1"/>
    <w:rsid w:val="00166D7E"/>
    <w:rsid w:val="00171DC6"/>
    <w:rsid w:val="00173412"/>
    <w:rsid w:val="00186FA8"/>
    <w:rsid w:val="001A3BC0"/>
    <w:rsid w:val="001A43DF"/>
    <w:rsid w:val="001C3B99"/>
    <w:rsid w:val="001C6589"/>
    <w:rsid w:val="001E4287"/>
    <w:rsid w:val="001F2B99"/>
    <w:rsid w:val="00204BD1"/>
    <w:rsid w:val="00217362"/>
    <w:rsid w:val="00221772"/>
    <w:rsid w:val="00235859"/>
    <w:rsid w:val="00247CF9"/>
    <w:rsid w:val="002505CA"/>
    <w:rsid w:val="00267EA8"/>
    <w:rsid w:val="0027302D"/>
    <w:rsid w:val="00297CFE"/>
    <w:rsid w:val="002A38F0"/>
    <w:rsid w:val="002A3B25"/>
    <w:rsid w:val="002A6B68"/>
    <w:rsid w:val="002B126D"/>
    <w:rsid w:val="002B2313"/>
    <w:rsid w:val="002D1D7E"/>
    <w:rsid w:val="002D5BD0"/>
    <w:rsid w:val="002E72E4"/>
    <w:rsid w:val="002F2A09"/>
    <w:rsid w:val="002F5A6C"/>
    <w:rsid w:val="00300575"/>
    <w:rsid w:val="00300F38"/>
    <w:rsid w:val="003102C5"/>
    <w:rsid w:val="00312D5A"/>
    <w:rsid w:val="00321A37"/>
    <w:rsid w:val="00321A5F"/>
    <w:rsid w:val="00370048"/>
    <w:rsid w:val="00382B66"/>
    <w:rsid w:val="00391EF8"/>
    <w:rsid w:val="003B21D6"/>
    <w:rsid w:val="003E2A6E"/>
    <w:rsid w:val="003F3396"/>
    <w:rsid w:val="003F33F4"/>
    <w:rsid w:val="00413D84"/>
    <w:rsid w:val="004140CC"/>
    <w:rsid w:val="00422915"/>
    <w:rsid w:val="00424A96"/>
    <w:rsid w:val="00426F53"/>
    <w:rsid w:val="00434C93"/>
    <w:rsid w:val="004412C1"/>
    <w:rsid w:val="00444053"/>
    <w:rsid w:val="00444ACF"/>
    <w:rsid w:val="004515B8"/>
    <w:rsid w:val="00466BF7"/>
    <w:rsid w:val="004830F0"/>
    <w:rsid w:val="00490E72"/>
    <w:rsid w:val="00492EEB"/>
    <w:rsid w:val="004A66E6"/>
    <w:rsid w:val="004B64E0"/>
    <w:rsid w:val="004C4B3A"/>
    <w:rsid w:val="004D5B23"/>
    <w:rsid w:val="004F0CC6"/>
    <w:rsid w:val="004F2208"/>
    <w:rsid w:val="004F7ACC"/>
    <w:rsid w:val="00501203"/>
    <w:rsid w:val="00507FDD"/>
    <w:rsid w:val="00521F0E"/>
    <w:rsid w:val="00551F6D"/>
    <w:rsid w:val="00553FE0"/>
    <w:rsid w:val="0056065A"/>
    <w:rsid w:val="00567D9F"/>
    <w:rsid w:val="00570DA8"/>
    <w:rsid w:val="0057150B"/>
    <w:rsid w:val="005721CC"/>
    <w:rsid w:val="00580F9D"/>
    <w:rsid w:val="00592A80"/>
    <w:rsid w:val="005A0186"/>
    <w:rsid w:val="005A31F8"/>
    <w:rsid w:val="005B6C5C"/>
    <w:rsid w:val="005C186C"/>
    <w:rsid w:val="005D78FF"/>
    <w:rsid w:val="005E2E56"/>
    <w:rsid w:val="0060041E"/>
    <w:rsid w:val="00602D42"/>
    <w:rsid w:val="0060549F"/>
    <w:rsid w:val="00611D9E"/>
    <w:rsid w:val="00623ECA"/>
    <w:rsid w:val="00626421"/>
    <w:rsid w:val="0064375A"/>
    <w:rsid w:val="00647CC8"/>
    <w:rsid w:val="00671481"/>
    <w:rsid w:val="00672F3D"/>
    <w:rsid w:val="006832E1"/>
    <w:rsid w:val="00692FFF"/>
    <w:rsid w:val="00693EC1"/>
    <w:rsid w:val="006A7B08"/>
    <w:rsid w:val="006B2AD8"/>
    <w:rsid w:val="006B44FF"/>
    <w:rsid w:val="006C1B10"/>
    <w:rsid w:val="006C74C5"/>
    <w:rsid w:val="006E6007"/>
    <w:rsid w:val="0070400B"/>
    <w:rsid w:val="00705112"/>
    <w:rsid w:val="00716CFD"/>
    <w:rsid w:val="0072279E"/>
    <w:rsid w:val="0073142D"/>
    <w:rsid w:val="00742999"/>
    <w:rsid w:val="00745CCB"/>
    <w:rsid w:val="00746E50"/>
    <w:rsid w:val="00752DB3"/>
    <w:rsid w:val="007715F6"/>
    <w:rsid w:val="00777254"/>
    <w:rsid w:val="00786519"/>
    <w:rsid w:val="00792771"/>
    <w:rsid w:val="007A4CB9"/>
    <w:rsid w:val="007C20BC"/>
    <w:rsid w:val="007D08CD"/>
    <w:rsid w:val="007D6D63"/>
    <w:rsid w:val="007E4100"/>
    <w:rsid w:val="008163DD"/>
    <w:rsid w:val="00823072"/>
    <w:rsid w:val="008235CA"/>
    <w:rsid w:val="00830B01"/>
    <w:rsid w:val="00837D45"/>
    <w:rsid w:val="00843611"/>
    <w:rsid w:val="0084431A"/>
    <w:rsid w:val="00866B6C"/>
    <w:rsid w:val="00874873"/>
    <w:rsid w:val="00875DE0"/>
    <w:rsid w:val="0088181C"/>
    <w:rsid w:val="008838E2"/>
    <w:rsid w:val="00885D74"/>
    <w:rsid w:val="00886082"/>
    <w:rsid w:val="008972BF"/>
    <w:rsid w:val="0089771D"/>
    <w:rsid w:val="008A2272"/>
    <w:rsid w:val="008A4C7B"/>
    <w:rsid w:val="008B2B3E"/>
    <w:rsid w:val="008B54B4"/>
    <w:rsid w:val="008B5B68"/>
    <w:rsid w:val="008C2312"/>
    <w:rsid w:val="008D0803"/>
    <w:rsid w:val="008E16E5"/>
    <w:rsid w:val="008F033E"/>
    <w:rsid w:val="008F1C7D"/>
    <w:rsid w:val="008F4A7A"/>
    <w:rsid w:val="008F75FD"/>
    <w:rsid w:val="00903161"/>
    <w:rsid w:val="00906B68"/>
    <w:rsid w:val="00912751"/>
    <w:rsid w:val="009130FD"/>
    <w:rsid w:val="00927CFB"/>
    <w:rsid w:val="0093445F"/>
    <w:rsid w:val="00950AED"/>
    <w:rsid w:val="009612C7"/>
    <w:rsid w:val="00963913"/>
    <w:rsid w:val="00973C9C"/>
    <w:rsid w:val="009743A0"/>
    <w:rsid w:val="00976651"/>
    <w:rsid w:val="00994D83"/>
    <w:rsid w:val="009A365B"/>
    <w:rsid w:val="009B1472"/>
    <w:rsid w:val="009B3CD5"/>
    <w:rsid w:val="009D5AEE"/>
    <w:rsid w:val="009E5F57"/>
    <w:rsid w:val="009E7CE7"/>
    <w:rsid w:val="00A02CDA"/>
    <w:rsid w:val="00A061D3"/>
    <w:rsid w:val="00A212DB"/>
    <w:rsid w:val="00A27CE7"/>
    <w:rsid w:val="00A411BC"/>
    <w:rsid w:val="00A41E45"/>
    <w:rsid w:val="00A56AE0"/>
    <w:rsid w:val="00A627BB"/>
    <w:rsid w:val="00A72481"/>
    <w:rsid w:val="00A75DE0"/>
    <w:rsid w:val="00A77796"/>
    <w:rsid w:val="00A8067F"/>
    <w:rsid w:val="00A944D2"/>
    <w:rsid w:val="00A97DC2"/>
    <w:rsid w:val="00AB18F7"/>
    <w:rsid w:val="00AC3F5F"/>
    <w:rsid w:val="00AF31EF"/>
    <w:rsid w:val="00AF45A5"/>
    <w:rsid w:val="00B07631"/>
    <w:rsid w:val="00B3603E"/>
    <w:rsid w:val="00B3738D"/>
    <w:rsid w:val="00B462F7"/>
    <w:rsid w:val="00B607B3"/>
    <w:rsid w:val="00B61B6F"/>
    <w:rsid w:val="00B732A0"/>
    <w:rsid w:val="00B9111B"/>
    <w:rsid w:val="00BC137B"/>
    <w:rsid w:val="00BE0C2A"/>
    <w:rsid w:val="00BE0D9C"/>
    <w:rsid w:val="00BE162E"/>
    <w:rsid w:val="00C17D0C"/>
    <w:rsid w:val="00C22890"/>
    <w:rsid w:val="00C27118"/>
    <w:rsid w:val="00C30365"/>
    <w:rsid w:val="00C3247D"/>
    <w:rsid w:val="00C35848"/>
    <w:rsid w:val="00C479D2"/>
    <w:rsid w:val="00C522AA"/>
    <w:rsid w:val="00C64509"/>
    <w:rsid w:val="00C73AFF"/>
    <w:rsid w:val="00C7720C"/>
    <w:rsid w:val="00C7729F"/>
    <w:rsid w:val="00C80D49"/>
    <w:rsid w:val="00C86B7A"/>
    <w:rsid w:val="00C9599D"/>
    <w:rsid w:val="00CA32A5"/>
    <w:rsid w:val="00CB4DCF"/>
    <w:rsid w:val="00CB7077"/>
    <w:rsid w:val="00CB75E6"/>
    <w:rsid w:val="00CD6E21"/>
    <w:rsid w:val="00CE7458"/>
    <w:rsid w:val="00CE7962"/>
    <w:rsid w:val="00CF634E"/>
    <w:rsid w:val="00D0190E"/>
    <w:rsid w:val="00D114BF"/>
    <w:rsid w:val="00D20CD3"/>
    <w:rsid w:val="00D26DBF"/>
    <w:rsid w:val="00D27AAA"/>
    <w:rsid w:val="00D30FB0"/>
    <w:rsid w:val="00D43072"/>
    <w:rsid w:val="00D52BF1"/>
    <w:rsid w:val="00D62EA3"/>
    <w:rsid w:val="00D65D31"/>
    <w:rsid w:val="00D66D2F"/>
    <w:rsid w:val="00D71FCF"/>
    <w:rsid w:val="00D86515"/>
    <w:rsid w:val="00D907EB"/>
    <w:rsid w:val="00D95B54"/>
    <w:rsid w:val="00DA02A9"/>
    <w:rsid w:val="00DA0DF6"/>
    <w:rsid w:val="00DA40AD"/>
    <w:rsid w:val="00DA6691"/>
    <w:rsid w:val="00DD0608"/>
    <w:rsid w:val="00DD408E"/>
    <w:rsid w:val="00E024ED"/>
    <w:rsid w:val="00E0297B"/>
    <w:rsid w:val="00E041B8"/>
    <w:rsid w:val="00E11447"/>
    <w:rsid w:val="00E15E7A"/>
    <w:rsid w:val="00E168CC"/>
    <w:rsid w:val="00E4579D"/>
    <w:rsid w:val="00E50396"/>
    <w:rsid w:val="00E52135"/>
    <w:rsid w:val="00E5402E"/>
    <w:rsid w:val="00E55864"/>
    <w:rsid w:val="00E73214"/>
    <w:rsid w:val="00E737EA"/>
    <w:rsid w:val="00E817B5"/>
    <w:rsid w:val="00E82470"/>
    <w:rsid w:val="00EA6A24"/>
    <w:rsid w:val="00EB166D"/>
    <w:rsid w:val="00ED45AB"/>
    <w:rsid w:val="00EE0692"/>
    <w:rsid w:val="00EE2AD2"/>
    <w:rsid w:val="00EE3E7F"/>
    <w:rsid w:val="00EF2129"/>
    <w:rsid w:val="00EF78C1"/>
    <w:rsid w:val="00F1055B"/>
    <w:rsid w:val="00F13051"/>
    <w:rsid w:val="00F26C5B"/>
    <w:rsid w:val="00F57A4F"/>
    <w:rsid w:val="00F80455"/>
    <w:rsid w:val="00F878D5"/>
    <w:rsid w:val="00F9005D"/>
    <w:rsid w:val="00F907A9"/>
    <w:rsid w:val="00FA12AE"/>
    <w:rsid w:val="00FA4A1A"/>
    <w:rsid w:val="00FA6C33"/>
    <w:rsid w:val="00FC3D13"/>
    <w:rsid w:val="00FC5D77"/>
    <w:rsid w:val="00FD7327"/>
    <w:rsid w:val="00FE0235"/>
    <w:rsid w:val="00FE6FBA"/>
    <w:rsid w:val="00FE7F85"/>
    <w:rsid w:val="00FF0CD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7F42D"/>
  <w15:docId w15:val="{17A93EBC-CCF1-4929-B222-A903B4145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o-RO"/>
    </w:rPr>
  </w:style>
  <w:style w:type="paragraph" w:styleId="Titlu1">
    <w:name w:val="heading 1"/>
    <w:basedOn w:val="Normal"/>
    <w:next w:val="Normal"/>
    <w:link w:val="Titlu1Caracter"/>
    <w:qFormat/>
    <w:rsid w:val="00716CFD"/>
    <w:pPr>
      <w:keepNext/>
      <w:widowControl/>
      <w:tabs>
        <w:tab w:val="num" w:pos="0"/>
      </w:tabs>
      <w:suppressAutoHyphens/>
      <w:autoSpaceDE/>
      <w:autoSpaceDN/>
      <w:outlineLvl w:val="0"/>
    </w:pPr>
    <w:rPr>
      <w:b/>
      <w:bCs/>
      <w:sz w:val="28"/>
      <w:szCs w:val="24"/>
      <w:lang w:val="en-US" w:eastAsia="ar-SA"/>
    </w:rPr>
  </w:style>
  <w:style w:type="paragraph" w:styleId="Titlu2">
    <w:name w:val="heading 2"/>
    <w:basedOn w:val="Normal"/>
    <w:next w:val="Normal"/>
    <w:link w:val="Titlu2Caracter"/>
    <w:qFormat/>
    <w:rsid w:val="00716CFD"/>
    <w:pPr>
      <w:keepNext/>
      <w:widowControl/>
      <w:tabs>
        <w:tab w:val="num" w:pos="0"/>
      </w:tabs>
      <w:suppressAutoHyphens/>
      <w:autoSpaceDE/>
      <w:autoSpaceDN/>
      <w:jc w:val="both"/>
      <w:outlineLvl w:val="1"/>
    </w:pPr>
    <w:rPr>
      <w:i/>
      <w:iCs/>
      <w:sz w:val="28"/>
      <w:szCs w:val="24"/>
      <w:lang w:val="en-US" w:eastAsia="ar-SA"/>
    </w:rPr>
  </w:style>
  <w:style w:type="paragraph" w:styleId="Titlu3">
    <w:name w:val="heading 3"/>
    <w:basedOn w:val="Normal"/>
    <w:next w:val="Normal"/>
    <w:link w:val="Titlu3Caracter"/>
    <w:qFormat/>
    <w:rsid w:val="00716CFD"/>
    <w:pPr>
      <w:keepNext/>
      <w:widowControl/>
      <w:tabs>
        <w:tab w:val="num" w:pos="0"/>
      </w:tabs>
      <w:suppressAutoHyphens/>
      <w:autoSpaceDE/>
      <w:autoSpaceDN/>
      <w:jc w:val="center"/>
      <w:outlineLvl w:val="2"/>
    </w:pPr>
    <w:rPr>
      <w:caps/>
      <w:sz w:val="28"/>
      <w:szCs w:val="28"/>
      <w:lang w:eastAsia="ar-SA"/>
    </w:rPr>
  </w:style>
  <w:style w:type="paragraph" w:styleId="Titlu4">
    <w:name w:val="heading 4"/>
    <w:basedOn w:val="Normal"/>
    <w:next w:val="Normal"/>
    <w:link w:val="Titlu4Caracter"/>
    <w:unhideWhenUsed/>
    <w:qFormat/>
    <w:rsid w:val="00671481"/>
    <w:pPr>
      <w:keepNext/>
      <w:keepLines/>
      <w:widowControl/>
      <w:autoSpaceDE/>
      <w:autoSpaceDN/>
      <w:spacing w:before="200" w:line="259" w:lineRule="auto"/>
      <w:outlineLvl w:val="3"/>
    </w:pPr>
    <w:rPr>
      <w:rFonts w:asciiTheme="majorHAnsi" w:eastAsiaTheme="majorEastAsia" w:hAnsiTheme="majorHAnsi" w:cstheme="majorBidi"/>
      <w:b/>
      <w:bCs/>
      <w:i/>
      <w:iCs/>
      <w:color w:val="4F81BD" w:themeColor="accent1"/>
      <w:lang w:val="ru-RU"/>
    </w:rPr>
  </w:style>
  <w:style w:type="paragraph" w:styleId="Titlu5">
    <w:name w:val="heading 5"/>
    <w:basedOn w:val="Normal"/>
    <w:next w:val="Normal"/>
    <w:link w:val="Titlu5Caracter"/>
    <w:uiPriority w:val="9"/>
    <w:qFormat/>
    <w:rsid w:val="00716CFD"/>
    <w:pPr>
      <w:keepNext/>
      <w:widowControl/>
      <w:tabs>
        <w:tab w:val="num" w:pos="0"/>
      </w:tabs>
      <w:suppressAutoHyphens/>
      <w:autoSpaceDE/>
      <w:autoSpaceDN/>
      <w:jc w:val="center"/>
      <w:outlineLvl w:val="4"/>
    </w:pPr>
    <w:rPr>
      <w:sz w:val="28"/>
      <w:szCs w:val="28"/>
      <w:lang w:eastAsia="ar-SA"/>
    </w:rPr>
  </w:style>
  <w:style w:type="paragraph" w:styleId="Titlu6">
    <w:name w:val="heading 6"/>
    <w:basedOn w:val="Normal"/>
    <w:next w:val="Normal"/>
    <w:link w:val="Titlu6Caracter"/>
    <w:qFormat/>
    <w:rsid w:val="00716CFD"/>
    <w:pPr>
      <w:keepNext/>
      <w:widowControl/>
      <w:tabs>
        <w:tab w:val="num" w:pos="0"/>
      </w:tabs>
      <w:suppressAutoHyphens/>
      <w:autoSpaceDE/>
      <w:autoSpaceDN/>
      <w:jc w:val="center"/>
      <w:outlineLvl w:val="5"/>
    </w:pPr>
    <w:rPr>
      <w:caps/>
      <w:sz w:val="28"/>
      <w:szCs w:val="28"/>
      <w:lang w:eastAsia="ar-SA"/>
    </w:rPr>
  </w:style>
  <w:style w:type="paragraph" w:styleId="Titlu7">
    <w:name w:val="heading 7"/>
    <w:basedOn w:val="Normal"/>
    <w:next w:val="Normal"/>
    <w:link w:val="Titlu7Caracter"/>
    <w:qFormat/>
    <w:rsid w:val="00716CFD"/>
    <w:pPr>
      <w:keepNext/>
      <w:widowControl/>
      <w:tabs>
        <w:tab w:val="num" w:pos="0"/>
      </w:tabs>
      <w:suppressAutoHyphens/>
      <w:autoSpaceDE/>
      <w:autoSpaceDN/>
      <w:jc w:val="center"/>
      <w:outlineLvl w:val="6"/>
    </w:pPr>
    <w:rPr>
      <w:caps/>
      <w:sz w:val="28"/>
      <w:szCs w:val="28"/>
      <w:lang w:eastAsia="ar-SA"/>
    </w:rPr>
  </w:style>
  <w:style w:type="paragraph" w:styleId="Titlu8">
    <w:name w:val="heading 8"/>
    <w:basedOn w:val="Normal"/>
    <w:next w:val="Normal"/>
    <w:link w:val="Titlu8Caracter"/>
    <w:qFormat/>
    <w:rsid w:val="00716CFD"/>
    <w:pPr>
      <w:keepNext/>
      <w:widowControl/>
      <w:tabs>
        <w:tab w:val="num" w:pos="0"/>
      </w:tabs>
      <w:suppressAutoHyphens/>
      <w:autoSpaceDE/>
      <w:autoSpaceDN/>
      <w:jc w:val="center"/>
      <w:outlineLvl w:val="7"/>
    </w:pPr>
    <w:rPr>
      <w:b/>
      <w:bCs/>
      <w:sz w:val="28"/>
      <w:szCs w:val="28"/>
      <w:lang w:eastAsia="ar-SA"/>
    </w:rPr>
  </w:style>
  <w:style w:type="paragraph" w:styleId="Titlu9">
    <w:name w:val="heading 9"/>
    <w:basedOn w:val="Normal"/>
    <w:next w:val="Normal"/>
    <w:link w:val="Titlu9Caracter"/>
    <w:qFormat/>
    <w:rsid w:val="00716CFD"/>
    <w:pPr>
      <w:keepNext/>
      <w:widowControl/>
      <w:tabs>
        <w:tab w:val="num" w:pos="0"/>
      </w:tabs>
      <w:suppressAutoHyphens/>
      <w:autoSpaceDE/>
      <w:autoSpaceDN/>
      <w:jc w:val="both"/>
      <w:outlineLvl w:val="8"/>
    </w:pPr>
    <w:rPr>
      <w:i/>
      <w:iCs/>
      <w:spacing w:val="10"/>
      <w:sz w:val="16"/>
      <w:szCs w:val="16"/>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uiPriority w:val="9"/>
    <w:rsid w:val="00671481"/>
    <w:rPr>
      <w:rFonts w:asciiTheme="majorHAnsi" w:eastAsiaTheme="majorEastAsia" w:hAnsiTheme="majorHAnsi" w:cstheme="majorBidi"/>
      <w:b/>
      <w:bCs/>
      <w:i/>
      <w:iCs/>
      <w:color w:val="4F81BD" w:themeColor="accent1"/>
      <w:lang w:val="ru-RU"/>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pPr>
      <w:jc w:val="center"/>
    </w:pPr>
    <w:rPr>
      <w:b/>
      <w:bCs/>
      <w:sz w:val="24"/>
      <w:szCs w:val="24"/>
    </w:rPr>
  </w:style>
  <w:style w:type="paragraph" w:styleId="Listparagraf">
    <w:name w:val="List Paragraph"/>
    <w:basedOn w:val="Normal"/>
    <w:uiPriority w:val="34"/>
    <w:qFormat/>
  </w:style>
  <w:style w:type="paragraph" w:customStyle="1" w:styleId="TableParagraph">
    <w:name w:val="Table Paragraph"/>
    <w:basedOn w:val="Normal"/>
    <w:uiPriority w:val="1"/>
    <w:qFormat/>
  </w:style>
  <w:style w:type="paragraph" w:customStyle="1" w:styleId="doc-ti">
    <w:name w:val="doc-ti"/>
    <w:basedOn w:val="Normal"/>
    <w:rsid w:val="0084431A"/>
    <w:pPr>
      <w:widowControl/>
      <w:autoSpaceDE/>
      <w:autoSpaceDN/>
      <w:spacing w:before="100" w:beforeAutospacing="1" w:after="100" w:afterAutospacing="1"/>
    </w:pPr>
    <w:rPr>
      <w:sz w:val="24"/>
      <w:szCs w:val="24"/>
      <w:lang w:val="ru-RU" w:eastAsia="ru-RU"/>
    </w:rPr>
  </w:style>
  <w:style w:type="character" w:styleId="Hyperlink">
    <w:name w:val="Hyperlink"/>
    <w:basedOn w:val="Fontdeparagrafimplicit"/>
    <w:uiPriority w:val="99"/>
    <w:unhideWhenUsed/>
    <w:rsid w:val="00EA6A24"/>
    <w:rPr>
      <w:color w:val="0000FF"/>
      <w:u w:val="single"/>
    </w:rPr>
  </w:style>
  <w:style w:type="paragraph" w:customStyle="1" w:styleId="title-division-1">
    <w:name w:val="title-division-1"/>
    <w:basedOn w:val="Normal"/>
    <w:rsid w:val="00EB166D"/>
    <w:pPr>
      <w:widowControl/>
      <w:autoSpaceDE/>
      <w:autoSpaceDN/>
      <w:spacing w:before="100" w:beforeAutospacing="1" w:after="100" w:afterAutospacing="1"/>
    </w:pPr>
    <w:rPr>
      <w:sz w:val="24"/>
      <w:szCs w:val="24"/>
      <w:lang w:val="ru-RU" w:eastAsia="ru-RU"/>
    </w:rPr>
  </w:style>
  <w:style w:type="paragraph" w:customStyle="1" w:styleId="title-division-2">
    <w:name w:val="title-division-2"/>
    <w:basedOn w:val="Normal"/>
    <w:rsid w:val="00EB166D"/>
    <w:pPr>
      <w:widowControl/>
      <w:autoSpaceDE/>
      <w:autoSpaceDN/>
      <w:spacing w:before="100" w:beforeAutospacing="1" w:after="100" w:afterAutospacing="1"/>
    </w:pPr>
    <w:rPr>
      <w:sz w:val="24"/>
      <w:szCs w:val="24"/>
      <w:lang w:val="ru-RU" w:eastAsia="ru-RU"/>
    </w:rPr>
  </w:style>
  <w:style w:type="paragraph" w:customStyle="1" w:styleId="title-article-norm">
    <w:name w:val="title-article-norm"/>
    <w:basedOn w:val="Normal"/>
    <w:rsid w:val="00EB166D"/>
    <w:pPr>
      <w:widowControl/>
      <w:autoSpaceDE/>
      <w:autoSpaceDN/>
      <w:spacing w:before="100" w:beforeAutospacing="1" w:after="100" w:afterAutospacing="1"/>
    </w:pPr>
    <w:rPr>
      <w:sz w:val="24"/>
      <w:szCs w:val="24"/>
      <w:lang w:val="ru-RU" w:eastAsia="ru-RU"/>
    </w:rPr>
  </w:style>
  <w:style w:type="paragraph" w:customStyle="1" w:styleId="stitle-article-norm">
    <w:name w:val="stitle-article-norm"/>
    <w:basedOn w:val="Normal"/>
    <w:rsid w:val="00EB166D"/>
    <w:pPr>
      <w:widowControl/>
      <w:autoSpaceDE/>
      <w:autoSpaceDN/>
      <w:spacing w:before="100" w:beforeAutospacing="1" w:after="100" w:afterAutospacing="1"/>
    </w:pPr>
    <w:rPr>
      <w:sz w:val="24"/>
      <w:szCs w:val="24"/>
      <w:lang w:val="ru-RU" w:eastAsia="ru-RU"/>
    </w:rPr>
  </w:style>
  <w:style w:type="paragraph" w:customStyle="1" w:styleId="norm">
    <w:name w:val="norm"/>
    <w:basedOn w:val="Normal"/>
    <w:rsid w:val="00EB166D"/>
    <w:pPr>
      <w:widowControl/>
      <w:autoSpaceDE/>
      <w:autoSpaceDN/>
      <w:spacing w:before="100" w:beforeAutospacing="1" w:after="100" w:afterAutospacing="1"/>
    </w:pPr>
    <w:rPr>
      <w:sz w:val="24"/>
      <w:szCs w:val="24"/>
      <w:lang w:val="ru-RU" w:eastAsia="ru-RU"/>
    </w:rPr>
  </w:style>
  <w:style w:type="character" w:customStyle="1" w:styleId="superscript">
    <w:name w:val="superscript"/>
    <w:basedOn w:val="Fontdeparagrafimplicit"/>
    <w:rsid w:val="00EB166D"/>
  </w:style>
  <w:style w:type="character" w:customStyle="1" w:styleId="no-parag">
    <w:name w:val="no-parag"/>
    <w:basedOn w:val="Fontdeparagrafimplicit"/>
    <w:rsid w:val="00CF634E"/>
  </w:style>
  <w:style w:type="paragraph" w:customStyle="1" w:styleId="List1">
    <w:name w:val="Listă1"/>
    <w:basedOn w:val="Normal"/>
    <w:rsid w:val="00CF634E"/>
    <w:pPr>
      <w:widowControl/>
      <w:autoSpaceDE/>
      <w:autoSpaceDN/>
      <w:spacing w:before="100" w:beforeAutospacing="1" w:after="100" w:afterAutospacing="1"/>
    </w:pPr>
    <w:rPr>
      <w:sz w:val="24"/>
      <w:szCs w:val="24"/>
      <w:lang w:val="ru-RU" w:eastAsia="ru-RU"/>
    </w:rPr>
  </w:style>
  <w:style w:type="character" w:customStyle="1" w:styleId="italics">
    <w:name w:val="italics"/>
    <w:basedOn w:val="Fontdeparagrafimplicit"/>
    <w:rsid w:val="00297CFE"/>
  </w:style>
  <w:style w:type="character" w:styleId="Accentuat">
    <w:name w:val="Emphasis"/>
    <w:basedOn w:val="Fontdeparagrafimplicit"/>
    <w:uiPriority w:val="20"/>
    <w:qFormat/>
    <w:rsid w:val="00994D83"/>
    <w:rPr>
      <w:i/>
      <w:iCs/>
    </w:rPr>
  </w:style>
  <w:style w:type="paragraph" w:customStyle="1" w:styleId="title-annex-1">
    <w:name w:val="title-annex-1"/>
    <w:basedOn w:val="Normal"/>
    <w:rsid w:val="00FA12AE"/>
    <w:pPr>
      <w:widowControl/>
      <w:autoSpaceDE/>
      <w:autoSpaceDN/>
      <w:spacing w:before="100" w:beforeAutospacing="1" w:after="100" w:afterAutospacing="1"/>
    </w:pPr>
    <w:rPr>
      <w:sz w:val="24"/>
      <w:szCs w:val="24"/>
      <w:lang w:val="ru-RU" w:eastAsia="ru-RU"/>
    </w:rPr>
  </w:style>
  <w:style w:type="paragraph" w:customStyle="1" w:styleId="modref">
    <w:name w:val="modref"/>
    <w:basedOn w:val="Normal"/>
    <w:rsid w:val="00FA12AE"/>
    <w:pPr>
      <w:widowControl/>
      <w:autoSpaceDE/>
      <w:autoSpaceDN/>
      <w:spacing w:before="100" w:beforeAutospacing="1" w:after="100" w:afterAutospacing="1"/>
    </w:pPr>
    <w:rPr>
      <w:sz w:val="24"/>
      <w:szCs w:val="24"/>
      <w:lang w:val="ru-RU" w:eastAsia="ru-RU"/>
    </w:rPr>
  </w:style>
  <w:style w:type="paragraph" w:styleId="NormalWeb">
    <w:name w:val="Normal (Web)"/>
    <w:basedOn w:val="Normal"/>
    <w:uiPriority w:val="99"/>
    <w:unhideWhenUsed/>
    <w:rsid w:val="00FA12AE"/>
    <w:pPr>
      <w:widowControl/>
      <w:autoSpaceDE/>
      <w:autoSpaceDN/>
      <w:spacing w:before="100" w:beforeAutospacing="1" w:after="100" w:afterAutospacing="1"/>
    </w:pPr>
    <w:rPr>
      <w:sz w:val="24"/>
      <w:szCs w:val="24"/>
      <w:lang w:val="ru-RU" w:eastAsia="ru-RU"/>
    </w:rPr>
  </w:style>
  <w:style w:type="paragraph" w:customStyle="1" w:styleId="tbl-norm">
    <w:name w:val="tbl-norm"/>
    <w:basedOn w:val="Normal"/>
    <w:rsid w:val="00FC3D13"/>
    <w:pPr>
      <w:widowControl/>
      <w:autoSpaceDE/>
      <w:autoSpaceDN/>
      <w:spacing w:before="100" w:beforeAutospacing="1" w:after="100" w:afterAutospacing="1"/>
    </w:pPr>
    <w:rPr>
      <w:sz w:val="24"/>
      <w:szCs w:val="24"/>
      <w:lang w:val="ru-RU" w:eastAsia="ru-RU"/>
    </w:rPr>
  </w:style>
  <w:style w:type="paragraph" w:customStyle="1" w:styleId="inline-element">
    <w:name w:val="inline-element"/>
    <w:basedOn w:val="Normal"/>
    <w:rsid w:val="00FC3D13"/>
    <w:pPr>
      <w:widowControl/>
      <w:autoSpaceDE/>
      <w:autoSpaceDN/>
      <w:spacing w:before="100" w:beforeAutospacing="1" w:after="100" w:afterAutospacing="1"/>
    </w:pPr>
    <w:rPr>
      <w:sz w:val="24"/>
      <w:szCs w:val="24"/>
      <w:lang w:val="ru-RU" w:eastAsia="ru-RU"/>
    </w:rPr>
  </w:style>
  <w:style w:type="paragraph" w:customStyle="1" w:styleId="title-table">
    <w:name w:val="title-table"/>
    <w:basedOn w:val="Normal"/>
    <w:rsid w:val="00D66D2F"/>
    <w:pPr>
      <w:widowControl/>
      <w:autoSpaceDE/>
      <w:autoSpaceDN/>
      <w:spacing w:before="100" w:beforeAutospacing="1" w:after="100" w:afterAutospacing="1"/>
    </w:pPr>
    <w:rPr>
      <w:sz w:val="24"/>
      <w:szCs w:val="24"/>
      <w:lang w:val="ru-RU" w:eastAsia="ru-RU"/>
    </w:rPr>
  </w:style>
  <w:style w:type="character" w:customStyle="1" w:styleId="boldface">
    <w:name w:val="boldface"/>
    <w:basedOn w:val="Fontdeparagrafimplicit"/>
    <w:rsid w:val="00D66D2F"/>
  </w:style>
  <w:style w:type="paragraph" w:customStyle="1" w:styleId="title-gr-seq-level-1">
    <w:name w:val="title-gr-seq-level-1"/>
    <w:basedOn w:val="Normal"/>
    <w:rsid w:val="00D66D2F"/>
    <w:pPr>
      <w:widowControl/>
      <w:autoSpaceDE/>
      <w:autoSpaceDN/>
      <w:spacing w:before="100" w:beforeAutospacing="1" w:after="100" w:afterAutospacing="1"/>
    </w:pPr>
    <w:rPr>
      <w:sz w:val="24"/>
      <w:szCs w:val="24"/>
      <w:lang w:val="ru-RU" w:eastAsia="ru-RU"/>
    </w:rPr>
  </w:style>
  <w:style w:type="paragraph" w:customStyle="1" w:styleId="title-gr-seq-level-2">
    <w:name w:val="title-gr-seq-level-2"/>
    <w:basedOn w:val="Normal"/>
    <w:rsid w:val="00D66D2F"/>
    <w:pPr>
      <w:widowControl/>
      <w:autoSpaceDE/>
      <w:autoSpaceDN/>
      <w:spacing w:before="100" w:beforeAutospacing="1" w:after="100" w:afterAutospacing="1"/>
    </w:pPr>
    <w:rPr>
      <w:sz w:val="24"/>
      <w:szCs w:val="24"/>
      <w:lang w:val="ru-RU" w:eastAsia="ru-RU"/>
    </w:rPr>
  </w:style>
  <w:style w:type="paragraph" w:customStyle="1" w:styleId="title-gr-seq-level-3">
    <w:name w:val="title-gr-seq-level-3"/>
    <w:basedOn w:val="Normal"/>
    <w:rsid w:val="00D66D2F"/>
    <w:pPr>
      <w:widowControl/>
      <w:autoSpaceDE/>
      <w:autoSpaceDN/>
      <w:spacing w:before="100" w:beforeAutospacing="1" w:after="100" w:afterAutospacing="1"/>
    </w:pPr>
    <w:rPr>
      <w:sz w:val="24"/>
      <w:szCs w:val="24"/>
      <w:lang w:val="ru-RU" w:eastAsia="ru-RU"/>
    </w:rPr>
  </w:style>
  <w:style w:type="paragraph" w:customStyle="1" w:styleId="List2">
    <w:name w:val="Listă2"/>
    <w:basedOn w:val="Normal"/>
    <w:rsid w:val="00D66D2F"/>
    <w:pPr>
      <w:widowControl/>
      <w:autoSpaceDE/>
      <w:autoSpaceDN/>
      <w:spacing w:before="100" w:beforeAutospacing="1" w:after="100" w:afterAutospacing="1"/>
    </w:pPr>
    <w:rPr>
      <w:sz w:val="24"/>
      <w:szCs w:val="24"/>
      <w:lang w:val="ru-RU" w:eastAsia="ru-RU"/>
    </w:rPr>
  </w:style>
  <w:style w:type="paragraph" w:customStyle="1" w:styleId="tbl-txt">
    <w:name w:val="tbl-txt"/>
    <w:basedOn w:val="Normal"/>
    <w:rsid w:val="00671481"/>
    <w:pPr>
      <w:widowControl/>
      <w:autoSpaceDE/>
      <w:autoSpaceDN/>
      <w:spacing w:before="100" w:beforeAutospacing="1" w:after="100" w:afterAutospacing="1"/>
    </w:pPr>
    <w:rPr>
      <w:sz w:val="24"/>
      <w:szCs w:val="24"/>
      <w:lang w:val="ru-RU" w:eastAsia="ru-RU"/>
    </w:rPr>
  </w:style>
  <w:style w:type="paragraph" w:customStyle="1" w:styleId="Normal1">
    <w:name w:val="Normal1"/>
    <w:basedOn w:val="Normal"/>
    <w:rsid w:val="00671481"/>
    <w:pPr>
      <w:widowControl/>
      <w:autoSpaceDE/>
      <w:autoSpaceDN/>
      <w:spacing w:before="100" w:beforeAutospacing="1" w:after="100" w:afterAutospacing="1"/>
    </w:pPr>
    <w:rPr>
      <w:sz w:val="24"/>
      <w:szCs w:val="24"/>
      <w:lang w:val="ru-RU" w:eastAsia="ru-RU"/>
    </w:rPr>
  </w:style>
  <w:style w:type="character" w:styleId="Robust">
    <w:name w:val="Strong"/>
    <w:basedOn w:val="Fontdeparagrafimplicit"/>
    <w:uiPriority w:val="22"/>
    <w:qFormat/>
    <w:rsid w:val="00671481"/>
    <w:rPr>
      <w:b/>
      <w:bCs/>
    </w:rPr>
  </w:style>
  <w:style w:type="paragraph" w:customStyle="1" w:styleId="oj-normal">
    <w:name w:val="oj-normal"/>
    <w:basedOn w:val="Normal"/>
    <w:rsid w:val="003B21D6"/>
    <w:pPr>
      <w:widowControl/>
      <w:autoSpaceDE/>
      <w:autoSpaceDN/>
      <w:spacing w:before="100" w:beforeAutospacing="1" w:after="100" w:afterAutospacing="1"/>
    </w:pPr>
    <w:rPr>
      <w:sz w:val="24"/>
      <w:szCs w:val="24"/>
      <w:lang w:val="ru-RU" w:eastAsia="ru-RU"/>
    </w:rPr>
  </w:style>
  <w:style w:type="paragraph" w:customStyle="1" w:styleId="tbl-left">
    <w:name w:val="tbl-left"/>
    <w:basedOn w:val="Normal"/>
    <w:rsid w:val="00C86B7A"/>
    <w:pPr>
      <w:widowControl/>
      <w:autoSpaceDE/>
      <w:autoSpaceDN/>
      <w:spacing w:before="100" w:beforeAutospacing="1" w:after="100" w:afterAutospacing="1"/>
    </w:pPr>
    <w:rPr>
      <w:sz w:val="24"/>
      <w:szCs w:val="24"/>
      <w:lang w:val="ru-RU" w:eastAsia="ru-RU"/>
    </w:rPr>
  </w:style>
  <w:style w:type="character" w:customStyle="1" w:styleId="super">
    <w:name w:val="super"/>
    <w:basedOn w:val="Fontdeparagrafimplicit"/>
    <w:rsid w:val="00885D74"/>
  </w:style>
  <w:style w:type="character" w:customStyle="1" w:styleId="italic">
    <w:name w:val="italic"/>
    <w:basedOn w:val="Fontdeparagrafimplicit"/>
    <w:rsid w:val="00885D74"/>
  </w:style>
  <w:style w:type="paragraph" w:customStyle="1" w:styleId="Normal2">
    <w:name w:val="Normal2"/>
    <w:basedOn w:val="Normal"/>
    <w:rsid w:val="00885D74"/>
    <w:pPr>
      <w:widowControl/>
      <w:autoSpaceDE/>
      <w:autoSpaceDN/>
      <w:spacing w:before="100" w:beforeAutospacing="1" w:after="100" w:afterAutospacing="1"/>
    </w:pPr>
    <w:rPr>
      <w:sz w:val="24"/>
      <w:szCs w:val="24"/>
      <w:lang w:val="ru-RU" w:eastAsia="ru-RU"/>
    </w:rPr>
  </w:style>
  <w:style w:type="paragraph" w:customStyle="1" w:styleId="Normal3">
    <w:name w:val="Normal3"/>
    <w:basedOn w:val="Normal"/>
    <w:rsid w:val="00171DC6"/>
    <w:pPr>
      <w:widowControl/>
      <w:autoSpaceDE/>
      <w:autoSpaceDN/>
      <w:spacing w:before="100" w:beforeAutospacing="1" w:after="100" w:afterAutospacing="1"/>
    </w:pPr>
    <w:rPr>
      <w:sz w:val="24"/>
      <w:szCs w:val="24"/>
      <w:lang w:val="ru-RU" w:eastAsia="ru-RU"/>
    </w:rPr>
  </w:style>
  <w:style w:type="paragraph" w:customStyle="1" w:styleId="1">
    <w:name w:val="Обычный1"/>
    <w:basedOn w:val="Normal"/>
    <w:rsid w:val="0014389D"/>
    <w:pPr>
      <w:widowControl/>
      <w:autoSpaceDE/>
      <w:autoSpaceDN/>
      <w:spacing w:before="100" w:beforeAutospacing="1" w:after="100" w:afterAutospacing="1"/>
    </w:pPr>
    <w:rPr>
      <w:sz w:val="24"/>
      <w:szCs w:val="24"/>
      <w:lang w:val="ru-RU" w:eastAsia="ru-RU"/>
    </w:rPr>
  </w:style>
  <w:style w:type="character" w:customStyle="1" w:styleId="subscript">
    <w:name w:val="subscript"/>
    <w:basedOn w:val="Fontdeparagrafimplicit"/>
    <w:rsid w:val="0014389D"/>
  </w:style>
  <w:style w:type="paragraph" w:customStyle="1" w:styleId="item-none">
    <w:name w:val="item-none"/>
    <w:basedOn w:val="Normal"/>
    <w:rsid w:val="0014389D"/>
    <w:pPr>
      <w:widowControl/>
      <w:autoSpaceDE/>
      <w:autoSpaceDN/>
      <w:spacing w:before="100" w:beforeAutospacing="1" w:after="100" w:afterAutospacing="1"/>
    </w:pPr>
    <w:rPr>
      <w:sz w:val="24"/>
      <w:szCs w:val="24"/>
      <w:lang w:val="ru-RU" w:eastAsia="ru-RU"/>
    </w:rPr>
  </w:style>
  <w:style w:type="table" w:styleId="Tabelgril">
    <w:name w:val="Table Grid"/>
    <w:basedOn w:val="TabelNormal"/>
    <w:uiPriority w:val="59"/>
    <w:rsid w:val="004A6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centered">
    <w:name w:val="tbl-centered"/>
    <w:basedOn w:val="Normal"/>
    <w:rsid w:val="004A66E6"/>
    <w:pPr>
      <w:widowControl/>
      <w:autoSpaceDE/>
      <w:autoSpaceDN/>
      <w:spacing w:before="100" w:beforeAutospacing="1" w:after="100" w:afterAutospacing="1"/>
    </w:pPr>
    <w:rPr>
      <w:sz w:val="24"/>
      <w:szCs w:val="24"/>
      <w:lang w:val="ru-RU" w:eastAsia="ru-RU"/>
    </w:rPr>
  </w:style>
  <w:style w:type="character" w:styleId="HyperlinkParcurs">
    <w:name w:val="FollowedHyperlink"/>
    <w:basedOn w:val="Fontdeparagrafimplicit"/>
    <w:uiPriority w:val="99"/>
    <w:semiHidden/>
    <w:unhideWhenUsed/>
    <w:rsid w:val="00BE0C2A"/>
    <w:rPr>
      <w:color w:val="800080"/>
      <w:u w:val="single"/>
    </w:rPr>
  </w:style>
  <w:style w:type="paragraph" w:customStyle="1" w:styleId="title-annex-2">
    <w:name w:val="title-annex-2"/>
    <w:basedOn w:val="Normal"/>
    <w:rsid w:val="000B23A6"/>
    <w:pPr>
      <w:widowControl/>
      <w:autoSpaceDE/>
      <w:autoSpaceDN/>
      <w:spacing w:before="100" w:beforeAutospacing="1" w:after="100" w:afterAutospacing="1"/>
    </w:pPr>
    <w:rPr>
      <w:sz w:val="24"/>
      <w:szCs w:val="24"/>
      <w:lang w:val="ru-RU" w:eastAsia="ru-RU"/>
    </w:rPr>
  </w:style>
  <w:style w:type="paragraph" w:styleId="Revizuire">
    <w:name w:val="Revision"/>
    <w:hidden/>
    <w:uiPriority w:val="99"/>
    <w:semiHidden/>
    <w:rsid w:val="00161102"/>
    <w:pPr>
      <w:widowControl/>
      <w:autoSpaceDE/>
      <w:autoSpaceDN/>
    </w:pPr>
    <w:rPr>
      <w:rFonts w:ascii="Times New Roman" w:eastAsia="Times New Roman" w:hAnsi="Times New Roman" w:cs="Times New Roman"/>
      <w:lang w:val="ro-RO"/>
    </w:rPr>
  </w:style>
  <w:style w:type="character" w:styleId="Referincomentariu">
    <w:name w:val="annotation reference"/>
    <w:basedOn w:val="Fontdeparagrafimplicit"/>
    <w:uiPriority w:val="99"/>
    <w:semiHidden/>
    <w:unhideWhenUsed/>
    <w:rsid w:val="00623ECA"/>
    <w:rPr>
      <w:sz w:val="16"/>
      <w:szCs w:val="16"/>
    </w:rPr>
  </w:style>
  <w:style w:type="paragraph" w:styleId="Textcomentariu">
    <w:name w:val="annotation text"/>
    <w:basedOn w:val="Normal"/>
    <w:link w:val="TextcomentariuCaracter"/>
    <w:uiPriority w:val="99"/>
    <w:unhideWhenUsed/>
    <w:rsid w:val="00623ECA"/>
    <w:rPr>
      <w:sz w:val="20"/>
      <w:szCs w:val="20"/>
    </w:rPr>
  </w:style>
  <w:style w:type="character" w:customStyle="1" w:styleId="TextcomentariuCaracter">
    <w:name w:val="Text comentariu Caracter"/>
    <w:basedOn w:val="Fontdeparagrafimplicit"/>
    <w:link w:val="Textcomentariu"/>
    <w:uiPriority w:val="99"/>
    <w:rsid w:val="00623ECA"/>
    <w:rPr>
      <w:rFonts w:ascii="Times New Roman" w:eastAsia="Times New Roman" w:hAnsi="Times New Roman"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623ECA"/>
    <w:rPr>
      <w:b/>
      <w:bCs/>
    </w:rPr>
  </w:style>
  <w:style w:type="character" w:customStyle="1" w:styleId="SubiectComentariuCaracter">
    <w:name w:val="Subiect Comentariu Caracter"/>
    <w:basedOn w:val="TextcomentariuCaracter"/>
    <w:link w:val="SubiectComentariu"/>
    <w:uiPriority w:val="99"/>
    <w:semiHidden/>
    <w:rsid w:val="00623ECA"/>
    <w:rPr>
      <w:rFonts w:ascii="Times New Roman" w:eastAsia="Times New Roman" w:hAnsi="Times New Roman" w:cs="Times New Roman"/>
      <w:b/>
      <w:bCs/>
      <w:sz w:val="20"/>
      <w:szCs w:val="20"/>
      <w:lang w:val="ro-RO"/>
    </w:rPr>
  </w:style>
  <w:style w:type="paragraph" w:customStyle="1" w:styleId="cn">
    <w:name w:val="cn"/>
    <w:basedOn w:val="Normal"/>
    <w:rsid w:val="000F6FF2"/>
    <w:pPr>
      <w:widowControl/>
      <w:autoSpaceDE/>
      <w:autoSpaceDN/>
      <w:jc w:val="center"/>
    </w:pPr>
    <w:rPr>
      <w:sz w:val="24"/>
      <w:szCs w:val="24"/>
      <w:lang w:val="ru-RU" w:eastAsia="ru-RU"/>
    </w:rPr>
  </w:style>
  <w:style w:type="paragraph" w:customStyle="1" w:styleId="Normal4">
    <w:name w:val="Normal4"/>
    <w:basedOn w:val="Normal"/>
    <w:rsid w:val="00AF31EF"/>
    <w:pPr>
      <w:widowControl/>
      <w:autoSpaceDE/>
      <w:autoSpaceDN/>
      <w:spacing w:before="100" w:beforeAutospacing="1" w:after="100" w:afterAutospacing="1"/>
    </w:pPr>
    <w:rPr>
      <w:sz w:val="24"/>
      <w:szCs w:val="24"/>
      <w:lang w:val="en-US" w:eastAsia="zh-CN"/>
    </w:rPr>
  </w:style>
  <w:style w:type="paragraph" w:customStyle="1" w:styleId="oj-ti-art">
    <w:name w:val="oj-ti-art"/>
    <w:basedOn w:val="Normal"/>
    <w:rsid w:val="00434C93"/>
    <w:pPr>
      <w:widowControl/>
      <w:autoSpaceDE/>
      <w:autoSpaceDN/>
      <w:spacing w:before="100" w:beforeAutospacing="1" w:after="100" w:afterAutospacing="1"/>
    </w:pPr>
    <w:rPr>
      <w:sz w:val="24"/>
      <w:szCs w:val="24"/>
      <w:lang w:val="ru-RU" w:eastAsia="ru-RU"/>
    </w:rPr>
  </w:style>
  <w:style w:type="paragraph" w:customStyle="1" w:styleId="oj-sti-art">
    <w:name w:val="oj-sti-art"/>
    <w:basedOn w:val="Normal"/>
    <w:rsid w:val="00434C93"/>
    <w:pPr>
      <w:widowControl/>
      <w:autoSpaceDE/>
      <w:autoSpaceDN/>
      <w:spacing w:before="100" w:beforeAutospacing="1" w:after="100" w:afterAutospacing="1"/>
    </w:pPr>
    <w:rPr>
      <w:sz w:val="24"/>
      <w:szCs w:val="24"/>
      <w:lang w:val="ru-RU" w:eastAsia="ru-RU"/>
    </w:rPr>
  </w:style>
  <w:style w:type="character" w:customStyle="1" w:styleId="oj-super">
    <w:name w:val="oj-super"/>
    <w:basedOn w:val="Fontdeparagrafimplicit"/>
    <w:rsid w:val="00434C93"/>
  </w:style>
  <w:style w:type="paragraph" w:customStyle="1" w:styleId="List3">
    <w:name w:val="Listă3"/>
    <w:basedOn w:val="Normal"/>
    <w:rsid w:val="00A27CE7"/>
    <w:pPr>
      <w:widowControl/>
      <w:autoSpaceDE/>
      <w:autoSpaceDN/>
      <w:spacing w:before="100" w:beforeAutospacing="1" w:after="100" w:afterAutospacing="1"/>
    </w:pPr>
    <w:rPr>
      <w:sz w:val="24"/>
      <w:szCs w:val="24"/>
      <w:lang w:val="ru-RU" w:eastAsia="ru-RU"/>
    </w:rPr>
  </w:style>
  <w:style w:type="character" w:customStyle="1" w:styleId="Titlu1Caracter">
    <w:name w:val="Titlu 1 Caracter"/>
    <w:basedOn w:val="Fontdeparagrafimplicit"/>
    <w:link w:val="Titlu1"/>
    <w:rsid w:val="00716CFD"/>
    <w:rPr>
      <w:rFonts w:ascii="Times New Roman" w:eastAsia="Times New Roman" w:hAnsi="Times New Roman" w:cs="Times New Roman"/>
      <w:b/>
      <w:bCs/>
      <w:sz w:val="28"/>
      <w:szCs w:val="24"/>
      <w:lang w:eastAsia="ar-SA"/>
    </w:rPr>
  </w:style>
  <w:style w:type="character" w:customStyle="1" w:styleId="Titlu2Caracter">
    <w:name w:val="Titlu 2 Caracter"/>
    <w:basedOn w:val="Fontdeparagrafimplicit"/>
    <w:link w:val="Titlu2"/>
    <w:rsid w:val="00716CFD"/>
    <w:rPr>
      <w:rFonts w:ascii="Times New Roman" w:eastAsia="Times New Roman" w:hAnsi="Times New Roman" w:cs="Times New Roman"/>
      <w:i/>
      <w:iCs/>
      <w:sz w:val="28"/>
      <w:szCs w:val="24"/>
      <w:lang w:eastAsia="ar-SA"/>
    </w:rPr>
  </w:style>
  <w:style w:type="character" w:customStyle="1" w:styleId="Titlu3Caracter">
    <w:name w:val="Titlu 3 Caracter"/>
    <w:basedOn w:val="Fontdeparagrafimplicit"/>
    <w:link w:val="Titlu3"/>
    <w:rsid w:val="00716CFD"/>
    <w:rPr>
      <w:rFonts w:ascii="Times New Roman" w:eastAsia="Times New Roman" w:hAnsi="Times New Roman" w:cs="Times New Roman"/>
      <w:caps/>
      <w:sz w:val="28"/>
      <w:szCs w:val="28"/>
      <w:lang w:val="ro-RO" w:eastAsia="ar-SA"/>
    </w:rPr>
  </w:style>
  <w:style w:type="character" w:customStyle="1" w:styleId="Titlu5Caracter">
    <w:name w:val="Titlu 5 Caracter"/>
    <w:basedOn w:val="Fontdeparagrafimplicit"/>
    <w:link w:val="Titlu5"/>
    <w:uiPriority w:val="9"/>
    <w:rsid w:val="00716CFD"/>
    <w:rPr>
      <w:rFonts w:ascii="Times New Roman" w:eastAsia="Times New Roman" w:hAnsi="Times New Roman" w:cs="Times New Roman"/>
      <w:sz w:val="28"/>
      <w:szCs w:val="28"/>
      <w:lang w:val="ro-RO" w:eastAsia="ar-SA"/>
    </w:rPr>
  </w:style>
  <w:style w:type="character" w:customStyle="1" w:styleId="Titlu6Caracter">
    <w:name w:val="Titlu 6 Caracter"/>
    <w:basedOn w:val="Fontdeparagrafimplicit"/>
    <w:link w:val="Titlu6"/>
    <w:rsid w:val="00716CFD"/>
    <w:rPr>
      <w:rFonts w:ascii="Times New Roman" w:eastAsia="Times New Roman" w:hAnsi="Times New Roman" w:cs="Times New Roman"/>
      <w:caps/>
      <w:sz w:val="28"/>
      <w:szCs w:val="28"/>
      <w:lang w:val="ro-RO" w:eastAsia="ar-SA"/>
    </w:rPr>
  </w:style>
  <w:style w:type="character" w:customStyle="1" w:styleId="Titlu7Caracter">
    <w:name w:val="Titlu 7 Caracter"/>
    <w:basedOn w:val="Fontdeparagrafimplicit"/>
    <w:link w:val="Titlu7"/>
    <w:rsid w:val="00716CFD"/>
    <w:rPr>
      <w:rFonts w:ascii="Times New Roman" w:eastAsia="Times New Roman" w:hAnsi="Times New Roman" w:cs="Times New Roman"/>
      <w:caps/>
      <w:sz w:val="28"/>
      <w:szCs w:val="28"/>
      <w:lang w:val="ro-RO" w:eastAsia="ar-SA"/>
    </w:rPr>
  </w:style>
  <w:style w:type="character" w:customStyle="1" w:styleId="Titlu8Caracter">
    <w:name w:val="Titlu 8 Caracter"/>
    <w:basedOn w:val="Fontdeparagrafimplicit"/>
    <w:link w:val="Titlu8"/>
    <w:rsid w:val="00716CFD"/>
    <w:rPr>
      <w:rFonts w:ascii="Times New Roman" w:eastAsia="Times New Roman" w:hAnsi="Times New Roman" w:cs="Times New Roman"/>
      <w:b/>
      <w:bCs/>
      <w:sz w:val="28"/>
      <w:szCs w:val="28"/>
      <w:lang w:val="ro-RO" w:eastAsia="ar-SA"/>
    </w:rPr>
  </w:style>
  <w:style w:type="character" w:customStyle="1" w:styleId="Titlu9Caracter">
    <w:name w:val="Titlu 9 Caracter"/>
    <w:basedOn w:val="Fontdeparagrafimplicit"/>
    <w:link w:val="Titlu9"/>
    <w:rsid w:val="00716CFD"/>
    <w:rPr>
      <w:rFonts w:ascii="Times New Roman" w:eastAsia="Times New Roman" w:hAnsi="Times New Roman" w:cs="Times New Roman"/>
      <w:i/>
      <w:iCs/>
      <w:spacing w:val="10"/>
      <w:sz w:val="16"/>
      <w:szCs w:val="16"/>
      <w:lang w:val="ro-RO" w:eastAsia="ar-SA"/>
    </w:rPr>
  </w:style>
  <w:style w:type="paragraph" w:customStyle="1" w:styleId="Default">
    <w:name w:val="Default"/>
    <w:rsid w:val="00716CFD"/>
    <w:pPr>
      <w:widowControl/>
      <w:adjustRightInd w:val="0"/>
    </w:pPr>
    <w:rPr>
      <w:rFonts w:ascii="EUAlbertina" w:eastAsia="Calibri" w:hAnsi="EUAlbertina" w:cs="EUAlbertina"/>
      <w:color w:val="000000"/>
      <w:sz w:val="24"/>
      <w:szCs w:val="24"/>
    </w:rPr>
  </w:style>
  <w:style w:type="paragraph" w:customStyle="1" w:styleId="Normal5">
    <w:name w:val="Normal5"/>
    <w:basedOn w:val="Normal"/>
    <w:rsid w:val="001520A0"/>
    <w:pPr>
      <w:widowControl/>
      <w:autoSpaceDE/>
      <w:autoSpaceDN/>
      <w:spacing w:before="100" w:beforeAutospacing="1" w:after="100" w:afterAutospacing="1"/>
    </w:pPr>
    <w:rPr>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939">
      <w:bodyDiv w:val="1"/>
      <w:marLeft w:val="0"/>
      <w:marRight w:val="0"/>
      <w:marTop w:val="0"/>
      <w:marBottom w:val="0"/>
      <w:divBdr>
        <w:top w:val="none" w:sz="0" w:space="0" w:color="auto"/>
        <w:left w:val="none" w:sz="0" w:space="0" w:color="auto"/>
        <w:bottom w:val="none" w:sz="0" w:space="0" w:color="auto"/>
        <w:right w:val="none" w:sz="0" w:space="0" w:color="auto"/>
      </w:divBdr>
      <w:divsChild>
        <w:div w:id="267274151">
          <w:marLeft w:val="0"/>
          <w:marRight w:val="0"/>
          <w:marTop w:val="0"/>
          <w:marBottom w:val="0"/>
          <w:divBdr>
            <w:top w:val="none" w:sz="0" w:space="0" w:color="auto"/>
            <w:left w:val="none" w:sz="0" w:space="0" w:color="auto"/>
            <w:bottom w:val="none" w:sz="0" w:space="0" w:color="auto"/>
            <w:right w:val="none" w:sz="0" w:space="0" w:color="auto"/>
          </w:divBdr>
          <w:divsChild>
            <w:div w:id="1736052307">
              <w:marLeft w:val="0"/>
              <w:marRight w:val="0"/>
              <w:marTop w:val="0"/>
              <w:marBottom w:val="0"/>
              <w:divBdr>
                <w:top w:val="none" w:sz="0" w:space="0" w:color="auto"/>
                <w:left w:val="none" w:sz="0" w:space="0" w:color="auto"/>
                <w:bottom w:val="none" w:sz="0" w:space="0" w:color="auto"/>
                <w:right w:val="none" w:sz="0" w:space="0" w:color="auto"/>
              </w:divBdr>
              <w:divsChild>
                <w:div w:id="881594218">
                  <w:marLeft w:val="0"/>
                  <w:marRight w:val="0"/>
                  <w:marTop w:val="0"/>
                  <w:marBottom w:val="0"/>
                  <w:divBdr>
                    <w:top w:val="none" w:sz="0" w:space="0" w:color="auto"/>
                    <w:left w:val="none" w:sz="0" w:space="0" w:color="auto"/>
                    <w:bottom w:val="none" w:sz="0" w:space="0" w:color="auto"/>
                    <w:right w:val="none" w:sz="0" w:space="0" w:color="auto"/>
                  </w:divBdr>
                  <w:divsChild>
                    <w:div w:id="143591679">
                      <w:marLeft w:val="0"/>
                      <w:marRight w:val="0"/>
                      <w:marTop w:val="120"/>
                      <w:marBottom w:val="0"/>
                      <w:divBdr>
                        <w:top w:val="none" w:sz="0" w:space="0" w:color="auto"/>
                        <w:left w:val="none" w:sz="0" w:space="0" w:color="auto"/>
                        <w:bottom w:val="none" w:sz="0" w:space="0" w:color="auto"/>
                        <w:right w:val="none" w:sz="0" w:space="0" w:color="auto"/>
                      </w:divBdr>
                    </w:div>
                    <w:div w:id="627931406">
                      <w:marLeft w:val="0"/>
                      <w:marRight w:val="0"/>
                      <w:marTop w:val="0"/>
                      <w:marBottom w:val="0"/>
                      <w:divBdr>
                        <w:top w:val="none" w:sz="0" w:space="0" w:color="auto"/>
                        <w:left w:val="none" w:sz="0" w:space="0" w:color="auto"/>
                        <w:bottom w:val="none" w:sz="0" w:space="0" w:color="auto"/>
                        <w:right w:val="none" w:sz="0" w:space="0" w:color="auto"/>
                      </w:divBdr>
                    </w:div>
                  </w:divsChild>
                </w:div>
                <w:div w:id="1931352256">
                  <w:marLeft w:val="0"/>
                  <w:marRight w:val="0"/>
                  <w:marTop w:val="0"/>
                  <w:marBottom w:val="0"/>
                  <w:divBdr>
                    <w:top w:val="none" w:sz="0" w:space="0" w:color="auto"/>
                    <w:left w:val="none" w:sz="0" w:space="0" w:color="auto"/>
                    <w:bottom w:val="none" w:sz="0" w:space="0" w:color="auto"/>
                    <w:right w:val="none" w:sz="0" w:space="0" w:color="auto"/>
                  </w:divBdr>
                  <w:divsChild>
                    <w:div w:id="1824201746">
                      <w:marLeft w:val="0"/>
                      <w:marRight w:val="0"/>
                      <w:marTop w:val="0"/>
                      <w:marBottom w:val="0"/>
                      <w:divBdr>
                        <w:top w:val="none" w:sz="0" w:space="0" w:color="auto"/>
                        <w:left w:val="none" w:sz="0" w:space="0" w:color="auto"/>
                        <w:bottom w:val="none" w:sz="0" w:space="0" w:color="auto"/>
                        <w:right w:val="none" w:sz="0" w:space="0" w:color="auto"/>
                      </w:divBdr>
                    </w:div>
                    <w:div w:id="20403526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68516044">
          <w:marLeft w:val="0"/>
          <w:marRight w:val="0"/>
          <w:marTop w:val="0"/>
          <w:marBottom w:val="0"/>
          <w:divBdr>
            <w:top w:val="none" w:sz="0" w:space="0" w:color="auto"/>
            <w:left w:val="none" w:sz="0" w:space="0" w:color="auto"/>
            <w:bottom w:val="none" w:sz="0" w:space="0" w:color="auto"/>
            <w:right w:val="none" w:sz="0" w:space="0" w:color="auto"/>
          </w:divBdr>
          <w:divsChild>
            <w:div w:id="1786921917">
              <w:marLeft w:val="0"/>
              <w:marRight w:val="0"/>
              <w:marTop w:val="0"/>
              <w:marBottom w:val="0"/>
              <w:divBdr>
                <w:top w:val="none" w:sz="0" w:space="0" w:color="auto"/>
                <w:left w:val="none" w:sz="0" w:space="0" w:color="auto"/>
                <w:bottom w:val="none" w:sz="0" w:space="0" w:color="auto"/>
                <w:right w:val="none" w:sz="0" w:space="0" w:color="auto"/>
              </w:divBdr>
            </w:div>
          </w:divsChild>
        </w:div>
        <w:div w:id="1893879706">
          <w:marLeft w:val="0"/>
          <w:marRight w:val="0"/>
          <w:marTop w:val="0"/>
          <w:marBottom w:val="0"/>
          <w:divBdr>
            <w:top w:val="none" w:sz="0" w:space="0" w:color="auto"/>
            <w:left w:val="none" w:sz="0" w:space="0" w:color="auto"/>
            <w:bottom w:val="none" w:sz="0" w:space="0" w:color="auto"/>
            <w:right w:val="none" w:sz="0" w:space="0" w:color="auto"/>
          </w:divBdr>
          <w:divsChild>
            <w:div w:id="613093377">
              <w:marLeft w:val="0"/>
              <w:marRight w:val="0"/>
              <w:marTop w:val="0"/>
              <w:marBottom w:val="0"/>
              <w:divBdr>
                <w:top w:val="none" w:sz="0" w:space="0" w:color="auto"/>
                <w:left w:val="none" w:sz="0" w:space="0" w:color="auto"/>
                <w:bottom w:val="none" w:sz="0" w:space="0" w:color="auto"/>
                <w:right w:val="none" w:sz="0" w:space="0" w:color="auto"/>
              </w:divBdr>
              <w:divsChild>
                <w:div w:id="485516894">
                  <w:marLeft w:val="0"/>
                  <w:marRight w:val="0"/>
                  <w:marTop w:val="0"/>
                  <w:marBottom w:val="0"/>
                  <w:divBdr>
                    <w:top w:val="none" w:sz="0" w:space="0" w:color="auto"/>
                    <w:left w:val="none" w:sz="0" w:space="0" w:color="auto"/>
                    <w:bottom w:val="none" w:sz="0" w:space="0" w:color="auto"/>
                    <w:right w:val="none" w:sz="0" w:space="0" w:color="auto"/>
                  </w:divBdr>
                  <w:divsChild>
                    <w:div w:id="786656">
                      <w:marLeft w:val="0"/>
                      <w:marRight w:val="0"/>
                      <w:marTop w:val="0"/>
                      <w:marBottom w:val="0"/>
                      <w:divBdr>
                        <w:top w:val="none" w:sz="0" w:space="0" w:color="auto"/>
                        <w:left w:val="none" w:sz="0" w:space="0" w:color="auto"/>
                        <w:bottom w:val="none" w:sz="0" w:space="0" w:color="auto"/>
                        <w:right w:val="none" w:sz="0" w:space="0" w:color="auto"/>
                      </w:divBdr>
                    </w:div>
                    <w:div w:id="1183974720">
                      <w:marLeft w:val="0"/>
                      <w:marRight w:val="0"/>
                      <w:marTop w:val="120"/>
                      <w:marBottom w:val="0"/>
                      <w:divBdr>
                        <w:top w:val="none" w:sz="0" w:space="0" w:color="auto"/>
                        <w:left w:val="none" w:sz="0" w:space="0" w:color="auto"/>
                        <w:bottom w:val="none" w:sz="0" w:space="0" w:color="auto"/>
                        <w:right w:val="none" w:sz="0" w:space="0" w:color="auto"/>
                      </w:divBdr>
                    </w:div>
                  </w:divsChild>
                </w:div>
                <w:div w:id="1351907765">
                  <w:marLeft w:val="0"/>
                  <w:marRight w:val="0"/>
                  <w:marTop w:val="0"/>
                  <w:marBottom w:val="0"/>
                  <w:divBdr>
                    <w:top w:val="none" w:sz="0" w:space="0" w:color="auto"/>
                    <w:left w:val="none" w:sz="0" w:space="0" w:color="auto"/>
                    <w:bottom w:val="none" w:sz="0" w:space="0" w:color="auto"/>
                    <w:right w:val="none" w:sz="0" w:space="0" w:color="auto"/>
                  </w:divBdr>
                  <w:divsChild>
                    <w:div w:id="822310732">
                      <w:marLeft w:val="0"/>
                      <w:marRight w:val="0"/>
                      <w:marTop w:val="0"/>
                      <w:marBottom w:val="0"/>
                      <w:divBdr>
                        <w:top w:val="none" w:sz="0" w:space="0" w:color="auto"/>
                        <w:left w:val="none" w:sz="0" w:space="0" w:color="auto"/>
                        <w:bottom w:val="none" w:sz="0" w:space="0" w:color="auto"/>
                        <w:right w:val="none" w:sz="0" w:space="0" w:color="auto"/>
                      </w:divBdr>
                    </w:div>
                    <w:div w:id="1764689695">
                      <w:marLeft w:val="0"/>
                      <w:marRight w:val="0"/>
                      <w:marTop w:val="120"/>
                      <w:marBottom w:val="0"/>
                      <w:divBdr>
                        <w:top w:val="none" w:sz="0" w:space="0" w:color="auto"/>
                        <w:left w:val="none" w:sz="0" w:space="0" w:color="auto"/>
                        <w:bottom w:val="none" w:sz="0" w:space="0" w:color="auto"/>
                        <w:right w:val="none" w:sz="0" w:space="0" w:color="auto"/>
                      </w:divBdr>
                    </w:div>
                  </w:divsChild>
                </w:div>
                <w:div w:id="1359308020">
                  <w:marLeft w:val="0"/>
                  <w:marRight w:val="0"/>
                  <w:marTop w:val="0"/>
                  <w:marBottom w:val="0"/>
                  <w:divBdr>
                    <w:top w:val="none" w:sz="0" w:space="0" w:color="auto"/>
                    <w:left w:val="none" w:sz="0" w:space="0" w:color="auto"/>
                    <w:bottom w:val="none" w:sz="0" w:space="0" w:color="auto"/>
                    <w:right w:val="none" w:sz="0" w:space="0" w:color="auto"/>
                  </w:divBdr>
                  <w:divsChild>
                    <w:div w:id="36125952">
                      <w:marLeft w:val="0"/>
                      <w:marRight w:val="0"/>
                      <w:marTop w:val="0"/>
                      <w:marBottom w:val="0"/>
                      <w:divBdr>
                        <w:top w:val="none" w:sz="0" w:space="0" w:color="auto"/>
                        <w:left w:val="none" w:sz="0" w:space="0" w:color="auto"/>
                        <w:bottom w:val="none" w:sz="0" w:space="0" w:color="auto"/>
                        <w:right w:val="none" w:sz="0" w:space="0" w:color="auto"/>
                      </w:divBdr>
                    </w:div>
                    <w:div w:id="1418861496">
                      <w:marLeft w:val="0"/>
                      <w:marRight w:val="0"/>
                      <w:marTop w:val="120"/>
                      <w:marBottom w:val="0"/>
                      <w:divBdr>
                        <w:top w:val="none" w:sz="0" w:space="0" w:color="auto"/>
                        <w:left w:val="none" w:sz="0" w:space="0" w:color="auto"/>
                        <w:bottom w:val="none" w:sz="0" w:space="0" w:color="auto"/>
                        <w:right w:val="none" w:sz="0" w:space="0" w:color="auto"/>
                      </w:divBdr>
                    </w:div>
                  </w:divsChild>
                </w:div>
                <w:div w:id="1726223579">
                  <w:marLeft w:val="0"/>
                  <w:marRight w:val="0"/>
                  <w:marTop w:val="0"/>
                  <w:marBottom w:val="0"/>
                  <w:divBdr>
                    <w:top w:val="none" w:sz="0" w:space="0" w:color="auto"/>
                    <w:left w:val="none" w:sz="0" w:space="0" w:color="auto"/>
                    <w:bottom w:val="none" w:sz="0" w:space="0" w:color="auto"/>
                    <w:right w:val="none" w:sz="0" w:space="0" w:color="auto"/>
                  </w:divBdr>
                  <w:divsChild>
                    <w:div w:id="293869238">
                      <w:marLeft w:val="0"/>
                      <w:marRight w:val="0"/>
                      <w:marTop w:val="120"/>
                      <w:marBottom w:val="0"/>
                      <w:divBdr>
                        <w:top w:val="none" w:sz="0" w:space="0" w:color="auto"/>
                        <w:left w:val="none" w:sz="0" w:space="0" w:color="auto"/>
                        <w:bottom w:val="none" w:sz="0" w:space="0" w:color="auto"/>
                        <w:right w:val="none" w:sz="0" w:space="0" w:color="auto"/>
                      </w:divBdr>
                    </w:div>
                    <w:div w:id="149653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3098">
      <w:bodyDiv w:val="1"/>
      <w:marLeft w:val="0"/>
      <w:marRight w:val="0"/>
      <w:marTop w:val="0"/>
      <w:marBottom w:val="0"/>
      <w:divBdr>
        <w:top w:val="none" w:sz="0" w:space="0" w:color="auto"/>
        <w:left w:val="none" w:sz="0" w:space="0" w:color="auto"/>
        <w:bottom w:val="none" w:sz="0" w:space="0" w:color="auto"/>
        <w:right w:val="none" w:sz="0" w:space="0" w:color="auto"/>
      </w:divBdr>
    </w:div>
    <w:div w:id="31736608">
      <w:bodyDiv w:val="1"/>
      <w:marLeft w:val="0"/>
      <w:marRight w:val="0"/>
      <w:marTop w:val="0"/>
      <w:marBottom w:val="0"/>
      <w:divBdr>
        <w:top w:val="none" w:sz="0" w:space="0" w:color="auto"/>
        <w:left w:val="none" w:sz="0" w:space="0" w:color="auto"/>
        <w:bottom w:val="none" w:sz="0" w:space="0" w:color="auto"/>
        <w:right w:val="none" w:sz="0" w:space="0" w:color="auto"/>
      </w:divBdr>
      <w:divsChild>
        <w:div w:id="402991113">
          <w:marLeft w:val="600"/>
          <w:marRight w:val="0"/>
          <w:marTop w:val="0"/>
          <w:marBottom w:val="0"/>
          <w:divBdr>
            <w:top w:val="none" w:sz="0" w:space="0" w:color="auto"/>
            <w:left w:val="none" w:sz="0" w:space="0" w:color="auto"/>
            <w:bottom w:val="none" w:sz="0" w:space="0" w:color="auto"/>
            <w:right w:val="none" w:sz="0" w:space="0" w:color="auto"/>
          </w:divBdr>
        </w:div>
        <w:div w:id="1939751600">
          <w:marLeft w:val="600"/>
          <w:marRight w:val="0"/>
          <w:marTop w:val="0"/>
          <w:marBottom w:val="0"/>
          <w:divBdr>
            <w:top w:val="none" w:sz="0" w:space="0" w:color="auto"/>
            <w:left w:val="none" w:sz="0" w:space="0" w:color="auto"/>
            <w:bottom w:val="none" w:sz="0" w:space="0" w:color="auto"/>
            <w:right w:val="none" w:sz="0" w:space="0" w:color="auto"/>
          </w:divBdr>
        </w:div>
        <w:div w:id="1930650610">
          <w:marLeft w:val="600"/>
          <w:marRight w:val="0"/>
          <w:marTop w:val="0"/>
          <w:marBottom w:val="0"/>
          <w:divBdr>
            <w:top w:val="none" w:sz="0" w:space="0" w:color="auto"/>
            <w:left w:val="none" w:sz="0" w:space="0" w:color="auto"/>
            <w:bottom w:val="none" w:sz="0" w:space="0" w:color="auto"/>
            <w:right w:val="none" w:sz="0" w:space="0" w:color="auto"/>
          </w:divBdr>
        </w:div>
        <w:div w:id="1607151173">
          <w:marLeft w:val="240"/>
          <w:marRight w:val="0"/>
          <w:marTop w:val="0"/>
          <w:marBottom w:val="0"/>
          <w:divBdr>
            <w:top w:val="none" w:sz="0" w:space="0" w:color="auto"/>
            <w:left w:val="none" w:sz="0" w:space="0" w:color="auto"/>
            <w:bottom w:val="none" w:sz="0" w:space="0" w:color="auto"/>
            <w:right w:val="none" w:sz="0" w:space="0" w:color="auto"/>
          </w:divBdr>
        </w:div>
        <w:div w:id="587924837">
          <w:marLeft w:val="240"/>
          <w:marRight w:val="0"/>
          <w:marTop w:val="0"/>
          <w:marBottom w:val="0"/>
          <w:divBdr>
            <w:top w:val="none" w:sz="0" w:space="0" w:color="auto"/>
            <w:left w:val="none" w:sz="0" w:space="0" w:color="auto"/>
            <w:bottom w:val="none" w:sz="0" w:space="0" w:color="auto"/>
            <w:right w:val="none" w:sz="0" w:space="0" w:color="auto"/>
          </w:divBdr>
        </w:div>
        <w:div w:id="1963799034">
          <w:marLeft w:val="240"/>
          <w:marRight w:val="0"/>
          <w:marTop w:val="0"/>
          <w:marBottom w:val="0"/>
          <w:divBdr>
            <w:top w:val="none" w:sz="0" w:space="0" w:color="auto"/>
            <w:left w:val="none" w:sz="0" w:space="0" w:color="auto"/>
            <w:bottom w:val="none" w:sz="0" w:space="0" w:color="auto"/>
            <w:right w:val="none" w:sz="0" w:space="0" w:color="auto"/>
          </w:divBdr>
        </w:div>
      </w:divsChild>
    </w:div>
    <w:div w:id="40054716">
      <w:bodyDiv w:val="1"/>
      <w:marLeft w:val="0"/>
      <w:marRight w:val="0"/>
      <w:marTop w:val="0"/>
      <w:marBottom w:val="0"/>
      <w:divBdr>
        <w:top w:val="none" w:sz="0" w:space="0" w:color="auto"/>
        <w:left w:val="none" w:sz="0" w:space="0" w:color="auto"/>
        <w:bottom w:val="none" w:sz="0" w:space="0" w:color="auto"/>
        <w:right w:val="none" w:sz="0" w:space="0" w:color="auto"/>
      </w:divBdr>
      <w:divsChild>
        <w:div w:id="1388188909">
          <w:marLeft w:val="0"/>
          <w:marRight w:val="0"/>
          <w:marTop w:val="0"/>
          <w:marBottom w:val="0"/>
          <w:divBdr>
            <w:top w:val="none" w:sz="0" w:space="0" w:color="auto"/>
            <w:left w:val="none" w:sz="0" w:space="0" w:color="auto"/>
            <w:bottom w:val="none" w:sz="0" w:space="0" w:color="auto"/>
            <w:right w:val="none" w:sz="0" w:space="0" w:color="auto"/>
          </w:divBdr>
          <w:divsChild>
            <w:div w:id="600379759">
              <w:marLeft w:val="0"/>
              <w:marRight w:val="0"/>
              <w:marTop w:val="0"/>
              <w:marBottom w:val="0"/>
              <w:divBdr>
                <w:top w:val="none" w:sz="0" w:space="0" w:color="auto"/>
                <w:left w:val="none" w:sz="0" w:space="0" w:color="auto"/>
                <w:bottom w:val="none" w:sz="0" w:space="0" w:color="auto"/>
                <w:right w:val="none" w:sz="0" w:space="0" w:color="auto"/>
              </w:divBdr>
              <w:divsChild>
                <w:div w:id="133720472">
                  <w:marLeft w:val="0"/>
                  <w:marRight w:val="0"/>
                  <w:marTop w:val="0"/>
                  <w:marBottom w:val="0"/>
                  <w:divBdr>
                    <w:top w:val="none" w:sz="0" w:space="0" w:color="auto"/>
                    <w:left w:val="none" w:sz="0" w:space="0" w:color="auto"/>
                    <w:bottom w:val="none" w:sz="0" w:space="0" w:color="auto"/>
                    <w:right w:val="none" w:sz="0" w:space="0" w:color="auto"/>
                  </w:divBdr>
                  <w:divsChild>
                    <w:div w:id="1419641368">
                      <w:marLeft w:val="0"/>
                      <w:marRight w:val="0"/>
                      <w:marTop w:val="120"/>
                      <w:marBottom w:val="0"/>
                      <w:divBdr>
                        <w:top w:val="none" w:sz="0" w:space="0" w:color="auto"/>
                        <w:left w:val="none" w:sz="0" w:space="0" w:color="auto"/>
                        <w:bottom w:val="none" w:sz="0" w:space="0" w:color="auto"/>
                        <w:right w:val="none" w:sz="0" w:space="0" w:color="auto"/>
                      </w:divBdr>
                    </w:div>
                    <w:div w:id="1554851152">
                      <w:marLeft w:val="0"/>
                      <w:marRight w:val="0"/>
                      <w:marTop w:val="0"/>
                      <w:marBottom w:val="0"/>
                      <w:divBdr>
                        <w:top w:val="none" w:sz="0" w:space="0" w:color="auto"/>
                        <w:left w:val="none" w:sz="0" w:space="0" w:color="auto"/>
                        <w:bottom w:val="none" w:sz="0" w:space="0" w:color="auto"/>
                        <w:right w:val="none" w:sz="0" w:space="0" w:color="auto"/>
                      </w:divBdr>
                    </w:div>
                  </w:divsChild>
                </w:div>
                <w:div w:id="301933970">
                  <w:marLeft w:val="0"/>
                  <w:marRight w:val="0"/>
                  <w:marTop w:val="0"/>
                  <w:marBottom w:val="0"/>
                  <w:divBdr>
                    <w:top w:val="none" w:sz="0" w:space="0" w:color="auto"/>
                    <w:left w:val="none" w:sz="0" w:space="0" w:color="auto"/>
                    <w:bottom w:val="none" w:sz="0" w:space="0" w:color="auto"/>
                    <w:right w:val="none" w:sz="0" w:space="0" w:color="auto"/>
                  </w:divBdr>
                  <w:divsChild>
                    <w:div w:id="70009718">
                      <w:marLeft w:val="0"/>
                      <w:marRight w:val="0"/>
                      <w:marTop w:val="120"/>
                      <w:marBottom w:val="0"/>
                      <w:divBdr>
                        <w:top w:val="none" w:sz="0" w:space="0" w:color="auto"/>
                        <w:left w:val="none" w:sz="0" w:space="0" w:color="auto"/>
                        <w:bottom w:val="none" w:sz="0" w:space="0" w:color="auto"/>
                        <w:right w:val="none" w:sz="0" w:space="0" w:color="auto"/>
                      </w:divBdr>
                    </w:div>
                    <w:div w:id="436019930">
                      <w:marLeft w:val="0"/>
                      <w:marRight w:val="0"/>
                      <w:marTop w:val="0"/>
                      <w:marBottom w:val="0"/>
                      <w:divBdr>
                        <w:top w:val="none" w:sz="0" w:space="0" w:color="auto"/>
                        <w:left w:val="none" w:sz="0" w:space="0" w:color="auto"/>
                        <w:bottom w:val="none" w:sz="0" w:space="0" w:color="auto"/>
                        <w:right w:val="none" w:sz="0" w:space="0" w:color="auto"/>
                      </w:divBdr>
                    </w:div>
                  </w:divsChild>
                </w:div>
                <w:div w:id="536627079">
                  <w:marLeft w:val="0"/>
                  <w:marRight w:val="0"/>
                  <w:marTop w:val="0"/>
                  <w:marBottom w:val="0"/>
                  <w:divBdr>
                    <w:top w:val="none" w:sz="0" w:space="0" w:color="auto"/>
                    <w:left w:val="none" w:sz="0" w:space="0" w:color="auto"/>
                    <w:bottom w:val="none" w:sz="0" w:space="0" w:color="auto"/>
                    <w:right w:val="none" w:sz="0" w:space="0" w:color="auto"/>
                  </w:divBdr>
                  <w:divsChild>
                    <w:div w:id="810489089">
                      <w:marLeft w:val="0"/>
                      <w:marRight w:val="0"/>
                      <w:marTop w:val="120"/>
                      <w:marBottom w:val="0"/>
                      <w:divBdr>
                        <w:top w:val="none" w:sz="0" w:space="0" w:color="auto"/>
                        <w:left w:val="none" w:sz="0" w:space="0" w:color="auto"/>
                        <w:bottom w:val="none" w:sz="0" w:space="0" w:color="auto"/>
                        <w:right w:val="none" w:sz="0" w:space="0" w:color="auto"/>
                      </w:divBdr>
                    </w:div>
                    <w:div w:id="1455950426">
                      <w:marLeft w:val="0"/>
                      <w:marRight w:val="0"/>
                      <w:marTop w:val="0"/>
                      <w:marBottom w:val="0"/>
                      <w:divBdr>
                        <w:top w:val="none" w:sz="0" w:space="0" w:color="auto"/>
                        <w:left w:val="none" w:sz="0" w:space="0" w:color="auto"/>
                        <w:bottom w:val="none" w:sz="0" w:space="0" w:color="auto"/>
                        <w:right w:val="none" w:sz="0" w:space="0" w:color="auto"/>
                      </w:divBdr>
                    </w:div>
                  </w:divsChild>
                </w:div>
                <w:div w:id="990864259">
                  <w:marLeft w:val="0"/>
                  <w:marRight w:val="0"/>
                  <w:marTop w:val="0"/>
                  <w:marBottom w:val="0"/>
                  <w:divBdr>
                    <w:top w:val="none" w:sz="0" w:space="0" w:color="auto"/>
                    <w:left w:val="none" w:sz="0" w:space="0" w:color="auto"/>
                    <w:bottom w:val="none" w:sz="0" w:space="0" w:color="auto"/>
                    <w:right w:val="none" w:sz="0" w:space="0" w:color="auto"/>
                  </w:divBdr>
                  <w:divsChild>
                    <w:div w:id="240650671">
                      <w:marLeft w:val="0"/>
                      <w:marRight w:val="0"/>
                      <w:marTop w:val="120"/>
                      <w:marBottom w:val="0"/>
                      <w:divBdr>
                        <w:top w:val="none" w:sz="0" w:space="0" w:color="auto"/>
                        <w:left w:val="none" w:sz="0" w:space="0" w:color="auto"/>
                        <w:bottom w:val="none" w:sz="0" w:space="0" w:color="auto"/>
                        <w:right w:val="none" w:sz="0" w:space="0" w:color="auto"/>
                      </w:divBdr>
                    </w:div>
                    <w:div w:id="272788899">
                      <w:marLeft w:val="0"/>
                      <w:marRight w:val="0"/>
                      <w:marTop w:val="0"/>
                      <w:marBottom w:val="0"/>
                      <w:divBdr>
                        <w:top w:val="none" w:sz="0" w:space="0" w:color="auto"/>
                        <w:left w:val="none" w:sz="0" w:space="0" w:color="auto"/>
                        <w:bottom w:val="none" w:sz="0" w:space="0" w:color="auto"/>
                        <w:right w:val="none" w:sz="0" w:space="0" w:color="auto"/>
                      </w:divBdr>
                    </w:div>
                  </w:divsChild>
                </w:div>
                <w:div w:id="1007833024">
                  <w:marLeft w:val="0"/>
                  <w:marRight w:val="0"/>
                  <w:marTop w:val="0"/>
                  <w:marBottom w:val="0"/>
                  <w:divBdr>
                    <w:top w:val="none" w:sz="0" w:space="0" w:color="auto"/>
                    <w:left w:val="none" w:sz="0" w:space="0" w:color="auto"/>
                    <w:bottom w:val="none" w:sz="0" w:space="0" w:color="auto"/>
                    <w:right w:val="none" w:sz="0" w:space="0" w:color="auto"/>
                  </w:divBdr>
                  <w:divsChild>
                    <w:div w:id="455761695">
                      <w:marLeft w:val="0"/>
                      <w:marRight w:val="0"/>
                      <w:marTop w:val="120"/>
                      <w:marBottom w:val="0"/>
                      <w:divBdr>
                        <w:top w:val="none" w:sz="0" w:space="0" w:color="auto"/>
                        <w:left w:val="none" w:sz="0" w:space="0" w:color="auto"/>
                        <w:bottom w:val="none" w:sz="0" w:space="0" w:color="auto"/>
                        <w:right w:val="none" w:sz="0" w:space="0" w:color="auto"/>
                      </w:divBdr>
                    </w:div>
                    <w:div w:id="1478450838">
                      <w:marLeft w:val="0"/>
                      <w:marRight w:val="0"/>
                      <w:marTop w:val="0"/>
                      <w:marBottom w:val="0"/>
                      <w:divBdr>
                        <w:top w:val="none" w:sz="0" w:space="0" w:color="auto"/>
                        <w:left w:val="none" w:sz="0" w:space="0" w:color="auto"/>
                        <w:bottom w:val="none" w:sz="0" w:space="0" w:color="auto"/>
                        <w:right w:val="none" w:sz="0" w:space="0" w:color="auto"/>
                      </w:divBdr>
                    </w:div>
                  </w:divsChild>
                </w:div>
                <w:div w:id="1279946650">
                  <w:marLeft w:val="0"/>
                  <w:marRight w:val="0"/>
                  <w:marTop w:val="0"/>
                  <w:marBottom w:val="0"/>
                  <w:divBdr>
                    <w:top w:val="none" w:sz="0" w:space="0" w:color="auto"/>
                    <w:left w:val="none" w:sz="0" w:space="0" w:color="auto"/>
                    <w:bottom w:val="none" w:sz="0" w:space="0" w:color="auto"/>
                    <w:right w:val="none" w:sz="0" w:space="0" w:color="auto"/>
                  </w:divBdr>
                  <w:divsChild>
                    <w:div w:id="831487595">
                      <w:marLeft w:val="0"/>
                      <w:marRight w:val="0"/>
                      <w:marTop w:val="120"/>
                      <w:marBottom w:val="0"/>
                      <w:divBdr>
                        <w:top w:val="none" w:sz="0" w:space="0" w:color="auto"/>
                        <w:left w:val="none" w:sz="0" w:space="0" w:color="auto"/>
                        <w:bottom w:val="none" w:sz="0" w:space="0" w:color="auto"/>
                        <w:right w:val="none" w:sz="0" w:space="0" w:color="auto"/>
                      </w:divBdr>
                    </w:div>
                    <w:div w:id="1857453680">
                      <w:marLeft w:val="0"/>
                      <w:marRight w:val="0"/>
                      <w:marTop w:val="0"/>
                      <w:marBottom w:val="0"/>
                      <w:divBdr>
                        <w:top w:val="none" w:sz="0" w:space="0" w:color="auto"/>
                        <w:left w:val="none" w:sz="0" w:space="0" w:color="auto"/>
                        <w:bottom w:val="none" w:sz="0" w:space="0" w:color="auto"/>
                        <w:right w:val="none" w:sz="0" w:space="0" w:color="auto"/>
                      </w:divBdr>
                    </w:div>
                  </w:divsChild>
                </w:div>
                <w:div w:id="1551959012">
                  <w:marLeft w:val="0"/>
                  <w:marRight w:val="0"/>
                  <w:marTop w:val="0"/>
                  <w:marBottom w:val="0"/>
                  <w:divBdr>
                    <w:top w:val="none" w:sz="0" w:space="0" w:color="auto"/>
                    <w:left w:val="none" w:sz="0" w:space="0" w:color="auto"/>
                    <w:bottom w:val="none" w:sz="0" w:space="0" w:color="auto"/>
                    <w:right w:val="none" w:sz="0" w:space="0" w:color="auto"/>
                  </w:divBdr>
                  <w:divsChild>
                    <w:div w:id="433594869">
                      <w:marLeft w:val="0"/>
                      <w:marRight w:val="0"/>
                      <w:marTop w:val="120"/>
                      <w:marBottom w:val="0"/>
                      <w:divBdr>
                        <w:top w:val="none" w:sz="0" w:space="0" w:color="auto"/>
                        <w:left w:val="none" w:sz="0" w:space="0" w:color="auto"/>
                        <w:bottom w:val="none" w:sz="0" w:space="0" w:color="auto"/>
                        <w:right w:val="none" w:sz="0" w:space="0" w:color="auto"/>
                      </w:divBdr>
                    </w:div>
                    <w:div w:id="1398825703">
                      <w:marLeft w:val="0"/>
                      <w:marRight w:val="0"/>
                      <w:marTop w:val="0"/>
                      <w:marBottom w:val="0"/>
                      <w:divBdr>
                        <w:top w:val="none" w:sz="0" w:space="0" w:color="auto"/>
                        <w:left w:val="none" w:sz="0" w:space="0" w:color="auto"/>
                        <w:bottom w:val="none" w:sz="0" w:space="0" w:color="auto"/>
                        <w:right w:val="none" w:sz="0" w:space="0" w:color="auto"/>
                      </w:divBdr>
                    </w:div>
                  </w:divsChild>
                </w:div>
                <w:div w:id="1949897441">
                  <w:marLeft w:val="0"/>
                  <w:marRight w:val="0"/>
                  <w:marTop w:val="0"/>
                  <w:marBottom w:val="0"/>
                  <w:divBdr>
                    <w:top w:val="none" w:sz="0" w:space="0" w:color="auto"/>
                    <w:left w:val="none" w:sz="0" w:space="0" w:color="auto"/>
                    <w:bottom w:val="none" w:sz="0" w:space="0" w:color="auto"/>
                    <w:right w:val="none" w:sz="0" w:space="0" w:color="auto"/>
                  </w:divBdr>
                  <w:divsChild>
                    <w:div w:id="1537035412">
                      <w:marLeft w:val="0"/>
                      <w:marRight w:val="0"/>
                      <w:marTop w:val="120"/>
                      <w:marBottom w:val="0"/>
                      <w:divBdr>
                        <w:top w:val="none" w:sz="0" w:space="0" w:color="auto"/>
                        <w:left w:val="none" w:sz="0" w:space="0" w:color="auto"/>
                        <w:bottom w:val="none" w:sz="0" w:space="0" w:color="auto"/>
                        <w:right w:val="none" w:sz="0" w:space="0" w:color="auto"/>
                      </w:divBdr>
                    </w:div>
                    <w:div w:id="1999579222">
                      <w:marLeft w:val="0"/>
                      <w:marRight w:val="0"/>
                      <w:marTop w:val="0"/>
                      <w:marBottom w:val="0"/>
                      <w:divBdr>
                        <w:top w:val="none" w:sz="0" w:space="0" w:color="auto"/>
                        <w:left w:val="none" w:sz="0" w:space="0" w:color="auto"/>
                        <w:bottom w:val="none" w:sz="0" w:space="0" w:color="auto"/>
                        <w:right w:val="none" w:sz="0" w:space="0" w:color="auto"/>
                      </w:divBdr>
                    </w:div>
                  </w:divsChild>
                </w:div>
                <w:div w:id="2108841638">
                  <w:marLeft w:val="0"/>
                  <w:marRight w:val="0"/>
                  <w:marTop w:val="0"/>
                  <w:marBottom w:val="0"/>
                  <w:divBdr>
                    <w:top w:val="none" w:sz="0" w:space="0" w:color="auto"/>
                    <w:left w:val="none" w:sz="0" w:space="0" w:color="auto"/>
                    <w:bottom w:val="none" w:sz="0" w:space="0" w:color="auto"/>
                    <w:right w:val="none" w:sz="0" w:space="0" w:color="auto"/>
                  </w:divBdr>
                  <w:divsChild>
                    <w:div w:id="1091703799">
                      <w:marLeft w:val="0"/>
                      <w:marRight w:val="0"/>
                      <w:marTop w:val="120"/>
                      <w:marBottom w:val="0"/>
                      <w:divBdr>
                        <w:top w:val="none" w:sz="0" w:space="0" w:color="auto"/>
                        <w:left w:val="none" w:sz="0" w:space="0" w:color="auto"/>
                        <w:bottom w:val="none" w:sz="0" w:space="0" w:color="auto"/>
                        <w:right w:val="none" w:sz="0" w:space="0" w:color="auto"/>
                      </w:divBdr>
                    </w:div>
                    <w:div w:id="2028287763">
                      <w:marLeft w:val="0"/>
                      <w:marRight w:val="0"/>
                      <w:marTop w:val="0"/>
                      <w:marBottom w:val="0"/>
                      <w:divBdr>
                        <w:top w:val="none" w:sz="0" w:space="0" w:color="auto"/>
                        <w:left w:val="none" w:sz="0" w:space="0" w:color="auto"/>
                        <w:bottom w:val="none" w:sz="0" w:space="0" w:color="auto"/>
                        <w:right w:val="none" w:sz="0" w:space="0" w:color="auto"/>
                      </w:divBdr>
                    </w:div>
                  </w:divsChild>
                </w:div>
                <w:div w:id="2110655132">
                  <w:marLeft w:val="0"/>
                  <w:marRight w:val="0"/>
                  <w:marTop w:val="0"/>
                  <w:marBottom w:val="0"/>
                  <w:divBdr>
                    <w:top w:val="none" w:sz="0" w:space="0" w:color="auto"/>
                    <w:left w:val="none" w:sz="0" w:space="0" w:color="auto"/>
                    <w:bottom w:val="none" w:sz="0" w:space="0" w:color="auto"/>
                    <w:right w:val="none" w:sz="0" w:space="0" w:color="auto"/>
                  </w:divBdr>
                  <w:divsChild>
                    <w:div w:id="303628861">
                      <w:marLeft w:val="0"/>
                      <w:marRight w:val="0"/>
                      <w:marTop w:val="120"/>
                      <w:marBottom w:val="0"/>
                      <w:divBdr>
                        <w:top w:val="none" w:sz="0" w:space="0" w:color="auto"/>
                        <w:left w:val="none" w:sz="0" w:space="0" w:color="auto"/>
                        <w:bottom w:val="none" w:sz="0" w:space="0" w:color="auto"/>
                        <w:right w:val="none" w:sz="0" w:space="0" w:color="auto"/>
                      </w:divBdr>
                    </w:div>
                    <w:div w:id="176371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79298">
          <w:marLeft w:val="0"/>
          <w:marRight w:val="0"/>
          <w:marTop w:val="0"/>
          <w:marBottom w:val="0"/>
          <w:divBdr>
            <w:top w:val="none" w:sz="0" w:space="0" w:color="auto"/>
            <w:left w:val="none" w:sz="0" w:space="0" w:color="auto"/>
            <w:bottom w:val="none" w:sz="0" w:space="0" w:color="auto"/>
            <w:right w:val="none" w:sz="0" w:space="0" w:color="auto"/>
          </w:divBdr>
          <w:divsChild>
            <w:div w:id="1341738942">
              <w:marLeft w:val="0"/>
              <w:marRight w:val="0"/>
              <w:marTop w:val="0"/>
              <w:marBottom w:val="0"/>
              <w:divBdr>
                <w:top w:val="none" w:sz="0" w:space="0" w:color="auto"/>
                <w:left w:val="none" w:sz="0" w:space="0" w:color="auto"/>
                <w:bottom w:val="none" w:sz="0" w:space="0" w:color="auto"/>
                <w:right w:val="none" w:sz="0" w:space="0" w:color="auto"/>
              </w:divBdr>
            </w:div>
          </w:divsChild>
        </w:div>
        <w:div w:id="1574005534">
          <w:marLeft w:val="0"/>
          <w:marRight w:val="0"/>
          <w:marTop w:val="0"/>
          <w:marBottom w:val="0"/>
          <w:divBdr>
            <w:top w:val="none" w:sz="0" w:space="0" w:color="auto"/>
            <w:left w:val="none" w:sz="0" w:space="0" w:color="auto"/>
            <w:bottom w:val="none" w:sz="0" w:space="0" w:color="auto"/>
            <w:right w:val="none" w:sz="0" w:space="0" w:color="auto"/>
          </w:divBdr>
          <w:divsChild>
            <w:div w:id="1173957357">
              <w:marLeft w:val="0"/>
              <w:marRight w:val="0"/>
              <w:marTop w:val="0"/>
              <w:marBottom w:val="0"/>
              <w:divBdr>
                <w:top w:val="none" w:sz="0" w:space="0" w:color="auto"/>
                <w:left w:val="none" w:sz="0" w:space="0" w:color="auto"/>
                <w:bottom w:val="none" w:sz="0" w:space="0" w:color="auto"/>
                <w:right w:val="none" w:sz="0" w:space="0" w:color="auto"/>
              </w:divBdr>
            </w:div>
          </w:divsChild>
        </w:div>
        <w:div w:id="2079591413">
          <w:marLeft w:val="0"/>
          <w:marRight w:val="0"/>
          <w:marTop w:val="0"/>
          <w:marBottom w:val="0"/>
          <w:divBdr>
            <w:top w:val="none" w:sz="0" w:space="0" w:color="auto"/>
            <w:left w:val="none" w:sz="0" w:space="0" w:color="auto"/>
            <w:bottom w:val="none" w:sz="0" w:space="0" w:color="auto"/>
            <w:right w:val="none" w:sz="0" w:space="0" w:color="auto"/>
          </w:divBdr>
          <w:divsChild>
            <w:div w:id="1127162745">
              <w:marLeft w:val="0"/>
              <w:marRight w:val="0"/>
              <w:marTop w:val="0"/>
              <w:marBottom w:val="0"/>
              <w:divBdr>
                <w:top w:val="none" w:sz="0" w:space="0" w:color="auto"/>
                <w:left w:val="none" w:sz="0" w:space="0" w:color="auto"/>
                <w:bottom w:val="none" w:sz="0" w:space="0" w:color="auto"/>
                <w:right w:val="none" w:sz="0" w:space="0" w:color="auto"/>
              </w:divBdr>
            </w:div>
          </w:divsChild>
        </w:div>
        <w:div w:id="2085957197">
          <w:marLeft w:val="0"/>
          <w:marRight w:val="0"/>
          <w:marTop w:val="0"/>
          <w:marBottom w:val="0"/>
          <w:divBdr>
            <w:top w:val="none" w:sz="0" w:space="0" w:color="auto"/>
            <w:left w:val="none" w:sz="0" w:space="0" w:color="auto"/>
            <w:bottom w:val="none" w:sz="0" w:space="0" w:color="auto"/>
            <w:right w:val="none" w:sz="0" w:space="0" w:color="auto"/>
          </w:divBdr>
          <w:divsChild>
            <w:div w:id="214106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3504">
      <w:bodyDiv w:val="1"/>
      <w:marLeft w:val="0"/>
      <w:marRight w:val="0"/>
      <w:marTop w:val="0"/>
      <w:marBottom w:val="0"/>
      <w:divBdr>
        <w:top w:val="none" w:sz="0" w:space="0" w:color="auto"/>
        <w:left w:val="none" w:sz="0" w:space="0" w:color="auto"/>
        <w:bottom w:val="none" w:sz="0" w:space="0" w:color="auto"/>
        <w:right w:val="none" w:sz="0" w:space="0" w:color="auto"/>
      </w:divBdr>
      <w:divsChild>
        <w:div w:id="1791589797">
          <w:marLeft w:val="0"/>
          <w:marRight w:val="0"/>
          <w:marTop w:val="0"/>
          <w:marBottom w:val="0"/>
          <w:divBdr>
            <w:top w:val="none" w:sz="0" w:space="0" w:color="auto"/>
            <w:left w:val="none" w:sz="0" w:space="0" w:color="auto"/>
            <w:bottom w:val="none" w:sz="0" w:space="0" w:color="auto"/>
            <w:right w:val="none" w:sz="0" w:space="0" w:color="auto"/>
          </w:divBdr>
          <w:divsChild>
            <w:div w:id="1337027854">
              <w:marLeft w:val="0"/>
              <w:marRight w:val="0"/>
              <w:marTop w:val="0"/>
              <w:marBottom w:val="0"/>
              <w:divBdr>
                <w:top w:val="none" w:sz="0" w:space="0" w:color="auto"/>
                <w:left w:val="none" w:sz="0" w:space="0" w:color="auto"/>
                <w:bottom w:val="none" w:sz="0" w:space="0" w:color="auto"/>
                <w:right w:val="none" w:sz="0" w:space="0" w:color="auto"/>
              </w:divBdr>
            </w:div>
          </w:divsChild>
        </w:div>
        <w:div w:id="1577785451">
          <w:marLeft w:val="0"/>
          <w:marRight w:val="0"/>
          <w:marTop w:val="0"/>
          <w:marBottom w:val="0"/>
          <w:divBdr>
            <w:top w:val="none" w:sz="0" w:space="0" w:color="auto"/>
            <w:left w:val="none" w:sz="0" w:space="0" w:color="auto"/>
            <w:bottom w:val="none" w:sz="0" w:space="0" w:color="auto"/>
            <w:right w:val="none" w:sz="0" w:space="0" w:color="auto"/>
          </w:divBdr>
          <w:divsChild>
            <w:div w:id="1109818439">
              <w:marLeft w:val="0"/>
              <w:marRight w:val="0"/>
              <w:marTop w:val="0"/>
              <w:marBottom w:val="0"/>
              <w:divBdr>
                <w:top w:val="none" w:sz="0" w:space="0" w:color="auto"/>
                <w:left w:val="none" w:sz="0" w:space="0" w:color="auto"/>
                <w:bottom w:val="none" w:sz="0" w:space="0" w:color="auto"/>
                <w:right w:val="none" w:sz="0" w:space="0" w:color="auto"/>
              </w:divBdr>
            </w:div>
          </w:divsChild>
        </w:div>
        <w:div w:id="903489512">
          <w:marLeft w:val="0"/>
          <w:marRight w:val="0"/>
          <w:marTop w:val="0"/>
          <w:marBottom w:val="0"/>
          <w:divBdr>
            <w:top w:val="none" w:sz="0" w:space="0" w:color="auto"/>
            <w:left w:val="none" w:sz="0" w:space="0" w:color="auto"/>
            <w:bottom w:val="none" w:sz="0" w:space="0" w:color="auto"/>
            <w:right w:val="none" w:sz="0" w:space="0" w:color="auto"/>
          </w:divBdr>
          <w:divsChild>
            <w:div w:id="1247495905">
              <w:marLeft w:val="0"/>
              <w:marRight w:val="0"/>
              <w:marTop w:val="0"/>
              <w:marBottom w:val="0"/>
              <w:divBdr>
                <w:top w:val="none" w:sz="0" w:space="0" w:color="auto"/>
                <w:left w:val="none" w:sz="0" w:space="0" w:color="auto"/>
                <w:bottom w:val="none" w:sz="0" w:space="0" w:color="auto"/>
                <w:right w:val="none" w:sz="0" w:space="0" w:color="auto"/>
              </w:divBdr>
              <w:divsChild>
                <w:div w:id="1393388937">
                  <w:marLeft w:val="0"/>
                  <w:marRight w:val="0"/>
                  <w:marTop w:val="0"/>
                  <w:marBottom w:val="0"/>
                  <w:divBdr>
                    <w:top w:val="none" w:sz="0" w:space="0" w:color="auto"/>
                    <w:left w:val="none" w:sz="0" w:space="0" w:color="auto"/>
                    <w:bottom w:val="none" w:sz="0" w:space="0" w:color="auto"/>
                    <w:right w:val="none" w:sz="0" w:space="0" w:color="auto"/>
                  </w:divBdr>
                  <w:divsChild>
                    <w:div w:id="1541933936">
                      <w:marLeft w:val="0"/>
                      <w:marRight w:val="0"/>
                      <w:marTop w:val="120"/>
                      <w:marBottom w:val="0"/>
                      <w:divBdr>
                        <w:top w:val="none" w:sz="0" w:space="0" w:color="auto"/>
                        <w:left w:val="none" w:sz="0" w:space="0" w:color="auto"/>
                        <w:bottom w:val="none" w:sz="0" w:space="0" w:color="auto"/>
                        <w:right w:val="none" w:sz="0" w:space="0" w:color="auto"/>
                      </w:divBdr>
                    </w:div>
                    <w:div w:id="1548642243">
                      <w:marLeft w:val="0"/>
                      <w:marRight w:val="0"/>
                      <w:marTop w:val="0"/>
                      <w:marBottom w:val="0"/>
                      <w:divBdr>
                        <w:top w:val="none" w:sz="0" w:space="0" w:color="auto"/>
                        <w:left w:val="none" w:sz="0" w:space="0" w:color="auto"/>
                        <w:bottom w:val="none" w:sz="0" w:space="0" w:color="auto"/>
                        <w:right w:val="none" w:sz="0" w:space="0" w:color="auto"/>
                      </w:divBdr>
                    </w:div>
                  </w:divsChild>
                </w:div>
                <w:div w:id="783690143">
                  <w:marLeft w:val="0"/>
                  <w:marRight w:val="0"/>
                  <w:marTop w:val="0"/>
                  <w:marBottom w:val="0"/>
                  <w:divBdr>
                    <w:top w:val="none" w:sz="0" w:space="0" w:color="auto"/>
                    <w:left w:val="none" w:sz="0" w:space="0" w:color="auto"/>
                    <w:bottom w:val="none" w:sz="0" w:space="0" w:color="auto"/>
                    <w:right w:val="none" w:sz="0" w:space="0" w:color="auto"/>
                  </w:divBdr>
                  <w:divsChild>
                    <w:div w:id="1210992919">
                      <w:marLeft w:val="0"/>
                      <w:marRight w:val="0"/>
                      <w:marTop w:val="120"/>
                      <w:marBottom w:val="0"/>
                      <w:divBdr>
                        <w:top w:val="none" w:sz="0" w:space="0" w:color="auto"/>
                        <w:left w:val="none" w:sz="0" w:space="0" w:color="auto"/>
                        <w:bottom w:val="none" w:sz="0" w:space="0" w:color="auto"/>
                        <w:right w:val="none" w:sz="0" w:space="0" w:color="auto"/>
                      </w:divBdr>
                    </w:div>
                    <w:div w:id="269703199">
                      <w:marLeft w:val="0"/>
                      <w:marRight w:val="0"/>
                      <w:marTop w:val="0"/>
                      <w:marBottom w:val="0"/>
                      <w:divBdr>
                        <w:top w:val="none" w:sz="0" w:space="0" w:color="auto"/>
                        <w:left w:val="none" w:sz="0" w:space="0" w:color="auto"/>
                        <w:bottom w:val="none" w:sz="0" w:space="0" w:color="auto"/>
                        <w:right w:val="none" w:sz="0" w:space="0" w:color="auto"/>
                      </w:divBdr>
                    </w:div>
                  </w:divsChild>
                </w:div>
                <w:div w:id="628247693">
                  <w:marLeft w:val="0"/>
                  <w:marRight w:val="0"/>
                  <w:marTop w:val="0"/>
                  <w:marBottom w:val="0"/>
                  <w:divBdr>
                    <w:top w:val="none" w:sz="0" w:space="0" w:color="auto"/>
                    <w:left w:val="none" w:sz="0" w:space="0" w:color="auto"/>
                    <w:bottom w:val="none" w:sz="0" w:space="0" w:color="auto"/>
                    <w:right w:val="none" w:sz="0" w:space="0" w:color="auto"/>
                  </w:divBdr>
                  <w:divsChild>
                    <w:div w:id="1183516684">
                      <w:marLeft w:val="0"/>
                      <w:marRight w:val="0"/>
                      <w:marTop w:val="120"/>
                      <w:marBottom w:val="0"/>
                      <w:divBdr>
                        <w:top w:val="none" w:sz="0" w:space="0" w:color="auto"/>
                        <w:left w:val="none" w:sz="0" w:space="0" w:color="auto"/>
                        <w:bottom w:val="none" w:sz="0" w:space="0" w:color="auto"/>
                        <w:right w:val="none" w:sz="0" w:space="0" w:color="auto"/>
                      </w:divBdr>
                    </w:div>
                    <w:div w:id="135275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29410">
      <w:bodyDiv w:val="1"/>
      <w:marLeft w:val="0"/>
      <w:marRight w:val="0"/>
      <w:marTop w:val="0"/>
      <w:marBottom w:val="0"/>
      <w:divBdr>
        <w:top w:val="none" w:sz="0" w:space="0" w:color="auto"/>
        <w:left w:val="none" w:sz="0" w:space="0" w:color="auto"/>
        <w:bottom w:val="none" w:sz="0" w:space="0" w:color="auto"/>
        <w:right w:val="none" w:sz="0" w:space="0" w:color="auto"/>
      </w:divBdr>
      <w:divsChild>
        <w:div w:id="340426138">
          <w:marLeft w:val="0"/>
          <w:marRight w:val="0"/>
          <w:marTop w:val="0"/>
          <w:marBottom w:val="0"/>
          <w:divBdr>
            <w:top w:val="none" w:sz="0" w:space="0" w:color="auto"/>
            <w:left w:val="none" w:sz="0" w:space="0" w:color="auto"/>
            <w:bottom w:val="none" w:sz="0" w:space="0" w:color="auto"/>
            <w:right w:val="none" w:sz="0" w:space="0" w:color="auto"/>
          </w:divBdr>
        </w:div>
      </w:divsChild>
    </w:div>
    <w:div w:id="73161925">
      <w:bodyDiv w:val="1"/>
      <w:marLeft w:val="0"/>
      <w:marRight w:val="0"/>
      <w:marTop w:val="0"/>
      <w:marBottom w:val="0"/>
      <w:divBdr>
        <w:top w:val="none" w:sz="0" w:space="0" w:color="auto"/>
        <w:left w:val="none" w:sz="0" w:space="0" w:color="auto"/>
        <w:bottom w:val="none" w:sz="0" w:space="0" w:color="auto"/>
        <w:right w:val="none" w:sz="0" w:space="0" w:color="auto"/>
      </w:divBdr>
      <w:divsChild>
        <w:div w:id="757562004">
          <w:marLeft w:val="0"/>
          <w:marRight w:val="0"/>
          <w:marTop w:val="0"/>
          <w:marBottom w:val="0"/>
          <w:divBdr>
            <w:top w:val="none" w:sz="0" w:space="0" w:color="auto"/>
            <w:left w:val="none" w:sz="0" w:space="0" w:color="auto"/>
            <w:bottom w:val="none" w:sz="0" w:space="0" w:color="auto"/>
            <w:right w:val="none" w:sz="0" w:space="0" w:color="auto"/>
          </w:divBdr>
          <w:divsChild>
            <w:div w:id="335234068">
              <w:marLeft w:val="0"/>
              <w:marRight w:val="0"/>
              <w:marTop w:val="120"/>
              <w:marBottom w:val="0"/>
              <w:divBdr>
                <w:top w:val="none" w:sz="0" w:space="0" w:color="auto"/>
                <w:left w:val="none" w:sz="0" w:space="0" w:color="auto"/>
                <w:bottom w:val="none" w:sz="0" w:space="0" w:color="auto"/>
                <w:right w:val="none" w:sz="0" w:space="0" w:color="auto"/>
              </w:divBdr>
            </w:div>
            <w:div w:id="1129476438">
              <w:marLeft w:val="0"/>
              <w:marRight w:val="0"/>
              <w:marTop w:val="0"/>
              <w:marBottom w:val="0"/>
              <w:divBdr>
                <w:top w:val="none" w:sz="0" w:space="0" w:color="auto"/>
                <w:left w:val="none" w:sz="0" w:space="0" w:color="auto"/>
                <w:bottom w:val="none" w:sz="0" w:space="0" w:color="auto"/>
                <w:right w:val="none" w:sz="0" w:space="0" w:color="auto"/>
              </w:divBdr>
            </w:div>
          </w:divsChild>
        </w:div>
        <w:div w:id="1964770051">
          <w:marLeft w:val="0"/>
          <w:marRight w:val="0"/>
          <w:marTop w:val="0"/>
          <w:marBottom w:val="0"/>
          <w:divBdr>
            <w:top w:val="none" w:sz="0" w:space="0" w:color="auto"/>
            <w:left w:val="none" w:sz="0" w:space="0" w:color="auto"/>
            <w:bottom w:val="none" w:sz="0" w:space="0" w:color="auto"/>
            <w:right w:val="none" w:sz="0" w:space="0" w:color="auto"/>
          </w:divBdr>
          <w:divsChild>
            <w:div w:id="214974758">
              <w:marLeft w:val="0"/>
              <w:marRight w:val="0"/>
              <w:marTop w:val="0"/>
              <w:marBottom w:val="0"/>
              <w:divBdr>
                <w:top w:val="none" w:sz="0" w:space="0" w:color="auto"/>
                <w:left w:val="none" w:sz="0" w:space="0" w:color="auto"/>
                <w:bottom w:val="none" w:sz="0" w:space="0" w:color="auto"/>
                <w:right w:val="none" w:sz="0" w:space="0" w:color="auto"/>
              </w:divBdr>
            </w:div>
            <w:div w:id="300305977">
              <w:marLeft w:val="0"/>
              <w:marRight w:val="0"/>
              <w:marTop w:val="120"/>
              <w:marBottom w:val="0"/>
              <w:divBdr>
                <w:top w:val="none" w:sz="0" w:space="0" w:color="auto"/>
                <w:left w:val="none" w:sz="0" w:space="0" w:color="auto"/>
                <w:bottom w:val="none" w:sz="0" w:space="0" w:color="auto"/>
                <w:right w:val="none" w:sz="0" w:space="0" w:color="auto"/>
              </w:divBdr>
            </w:div>
          </w:divsChild>
        </w:div>
        <w:div w:id="2113745273">
          <w:marLeft w:val="0"/>
          <w:marRight w:val="0"/>
          <w:marTop w:val="0"/>
          <w:marBottom w:val="0"/>
          <w:divBdr>
            <w:top w:val="none" w:sz="0" w:space="0" w:color="auto"/>
            <w:left w:val="none" w:sz="0" w:space="0" w:color="auto"/>
            <w:bottom w:val="none" w:sz="0" w:space="0" w:color="auto"/>
            <w:right w:val="none" w:sz="0" w:space="0" w:color="auto"/>
          </w:divBdr>
          <w:divsChild>
            <w:div w:id="675115825">
              <w:marLeft w:val="0"/>
              <w:marRight w:val="0"/>
              <w:marTop w:val="120"/>
              <w:marBottom w:val="0"/>
              <w:divBdr>
                <w:top w:val="none" w:sz="0" w:space="0" w:color="auto"/>
                <w:left w:val="none" w:sz="0" w:space="0" w:color="auto"/>
                <w:bottom w:val="none" w:sz="0" w:space="0" w:color="auto"/>
                <w:right w:val="none" w:sz="0" w:space="0" w:color="auto"/>
              </w:divBdr>
            </w:div>
            <w:div w:id="96365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5160">
      <w:bodyDiv w:val="1"/>
      <w:marLeft w:val="0"/>
      <w:marRight w:val="0"/>
      <w:marTop w:val="0"/>
      <w:marBottom w:val="0"/>
      <w:divBdr>
        <w:top w:val="none" w:sz="0" w:space="0" w:color="auto"/>
        <w:left w:val="none" w:sz="0" w:space="0" w:color="auto"/>
        <w:bottom w:val="none" w:sz="0" w:space="0" w:color="auto"/>
        <w:right w:val="none" w:sz="0" w:space="0" w:color="auto"/>
      </w:divBdr>
    </w:div>
    <w:div w:id="84225737">
      <w:bodyDiv w:val="1"/>
      <w:marLeft w:val="0"/>
      <w:marRight w:val="0"/>
      <w:marTop w:val="0"/>
      <w:marBottom w:val="0"/>
      <w:divBdr>
        <w:top w:val="none" w:sz="0" w:space="0" w:color="auto"/>
        <w:left w:val="none" w:sz="0" w:space="0" w:color="auto"/>
        <w:bottom w:val="none" w:sz="0" w:space="0" w:color="auto"/>
        <w:right w:val="none" w:sz="0" w:space="0" w:color="auto"/>
      </w:divBdr>
      <w:divsChild>
        <w:div w:id="785195602">
          <w:marLeft w:val="0"/>
          <w:marRight w:val="0"/>
          <w:marTop w:val="0"/>
          <w:marBottom w:val="0"/>
          <w:divBdr>
            <w:top w:val="none" w:sz="0" w:space="0" w:color="auto"/>
            <w:left w:val="none" w:sz="0" w:space="0" w:color="auto"/>
            <w:bottom w:val="none" w:sz="0" w:space="0" w:color="auto"/>
            <w:right w:val="none" w:sz="0" w:space="0" w:color="auto"/>
          </w:divBdr>
          <w:divsChild>
            <w:div w:id="1440875975">
              <w:marLeft w:val="0"/>
              <w:marRight w:val="0"/>
              <w:marTop w:val="0"/>
              <w:marBottom w:val="0"/>
              <w:divBdr>
                <w:top w:val="none" w:sz="0" w:space="0" w:color="auto"/>
                <w:left w:val="none" w:sz="0" w:space="0" w:color="auto"/>
                <w:bottom w:val="none" w:sz="0" w:space="0" w:color="auto"/>
                <w:right w:val="none" w:sz="0" w:space="0" w:color="auto"/>
              </w:divBdr>
            </w:div>
          </w:divsChild>
        </w:div>
        <w:div w:id="1223516937">
          <w:marLeft w:val="0"/>
          <w:marRight w:val="0"/>
          <w:marTop w:val="0"/>
          <w:marBottom w:val="0"/>
          <w:divBdr>
            <w:top w:val="none" w:sz="0" w:space="0" w:color="auto"/>
            <w:left w:val="none" w:sz="0" w:space="0" w:color="auto"/>
            <w:bottom w:val="none" w:sz="0" w:space="0" w:color="auto"/>
            <w:right w:val="none" w:sz="0" w:space="0" w:color="auto"/>
          </w:divBdr>
          <w:divsChild>
            <w:div w:id="11234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6740">
      <w:bodyDiv w:val="1"/>
      <w:marLeft w:val="0"/>
      <w:marRight w:val="0"/>
      <w:marTop w:val="0"/>
      <w:marBottom w:val="0"/>
      <w:divBdr>
        <w:top w:val="none" w:sz="0" w:space="0" w:color="auto"/>
        <w:left w:val="none" w:sz="0" w:space="0" w:color="auto"/>
        <w:bottom w:val="none" w:sz="0" w:space="0" w:color="auto"/>
        <w:right w:val="none" w:sz="0" w:space="0" w:color="auto"/>
      </w:divBdr>
      <w:divsChild>
        <w:div w:id="1092167343">
          <w:marLeft w:val="0"/>
          <w:marRight w:val="0"/>
          <w:marTop w:val="0"/>
          <w:marBottom w:val="0"/>
          <w:divBdr>
            <w:top w:val="none" w:sz="0" w:space="0" w:color="auto"/>
            <w:left w:val="none" w:sz="0" w:space="0" w:color="auto"/>
            <w:bottom w:val="none" w:sz="0" w:space="0" w:color="auto"/>
            <w:right w:val="none" w:sz="0" w:space="0" w:color="auto"/>
          </w:divBdr>
          <w:divsChild>
            <w:div w:id="1191723184">
              <w:marLeft w:val="0"/>
              <w:marRight w:val="0"/>
              <w:marTop w:val="0"/>
              <w:marBottom w:val="0"/>
              <w:divBdr>
                <w:top w:val="none" w:sz="0" w:space="0" w:color="auto"/>
                <w:left w:val="none" w:sz="0" w:space="0" w:color="auto"/>
                <w:bottom w:val="none" w:sz="0" w:space="0" w:color="auto"/>
                <w:right w:val="none" w:sz="0" w:space="0" w:color="auto"/>
              </w:divBdr>
            </w:div>
          </w:divsChild>
        </w:div>
        <w:div w:id="1352798917">
          <w:marLeft w:val="0"/>
          <w:marRight w:val="0"/>
          <w:marTop w:val="0"/>
          <w:marBottom w:val="0"/>
          <w:divBdr>
            <w:top w:val="none" w:sz="0" w:space="0" w:color="auto"/>
            <w:left w:val="none" w:sz="0" w:space="0" w:color="auto"/>
            <w:bottom w:val="none" w:sz="0" w:space="0" w:color="auto"/>
            <w:right w:val="none" w:sz="0" w:space="0" w:color="auto"/>
          </w:divBdr>
          <w:divsChild>
            <w:div w:id="350450788">
              <w:marLeft w:val="0"/>
              <w:marRight w:val="0"/>
              <w:marTop w:val="0"/>
              <w:marBottom w:val="0"/>
              <w:divBdr>
                <w:top w:val="none" w:sz="0" w:space="0" w:color="auto"/>
                <w:left w:val="none" w:sz="0" w:space="0" w:color="auto"/>
                <w:bottom w:val="none" w:sz="0" w:space="0" w:color="auto"/>
                <w:right w:val="none" w:sz="0" w:space="0" w:color="auto"/>
              </w:divBdr>
            </w:div>
          </w:divsChild>
        </w:div>
        <w:div w:id="864558117">
          <w:marLeft w:val="0"/>
          <w:marRight w:val="0"/>
          <w:marTop w:val="0"/>
          <w:marBottom w:val="0"/>
          <w:divBdr>
            <w:top w:val="none" w:sz="0" w:space="0" w:color="auto"/>
            <w:left w:val="none" w:sz="0" w:space="0" w:color="auto"/>
            <w:bottom w:val="none" w:sz="0" w:space="0" w:color="auto"/>
            <w:right w:val="none" w:sz="0" w:space="0" w:color="auto"/>
          </w:divBdr>
          <w:divsChild>
            <w:div w:id="791675225">
              <w:marLeft w:val="0"/>
              <w:marRight w:val="0"/>
              <w:marTop w:val="0"/>
              <w:marBottom w:val="0"/>
              <w:divBdr>
                <w:top w:val="none" w:sz="0" w:space="0" w:color="auto"/>
                <w:left w:val="none" w:sz="0" w:space="0" w:color="auto"/>
                <w:bottom w:val="none" w:sz="0" w:space="0" w:color="auto"/>
                <w:right w:val="none" w:sz="0" w:space="0" w:color="auto"/>
              </w:divBdr>
            </w:div>
          </w:divsChild>
        </w:div>
        <w:div w:id="135729216">
          <w:marLeft w:val="0"/>
          <w:marRight w:val="0"/>
          <w:marTop w:val="0"/>
          <w:marBottom w:val="0"/>
          <w:divBdr>
            <w:top w:val="none" w:sz="0" w:space="0" w:color="auto"/>
            <w:left w:val="none" w:sz="0" w:space="0" w:color="auto"/>
            <w:bottom w:val="none" w:sz="0" w:space="0" w:color="auto"/>
            <w:right w:val="none" w:sz="0" w:space="0" w:color="auto"/>
          </w:divBdr>
          <w:divsChild>
            <w:div w:id="9778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402">
      <w:bodyDiv w:val="1"/>
      <w:marLeft w:val="0"/>
      <w:marRight w:val="0"/>
      <w:marTop w:val="0"/>
      <w:marBottom w:val="0"/>
      <w:divBdr>
        <w:top w:val="none" w:sz="0" w:space="0" w:color="auto"/>
        <w:left w:val="none" w:sz="0" w:space="0" w:color="auto"/>
        <w:bottom w:val="none" w:sz="0" w:space="0" w:color="auto"/>
        <w:right w:val="none" w:sz="0" w:space="0" w:color="auto"/>
      </w:divBdr>
    </w:div>
    <w:div w:id="112940851">
      <w:bodyDiv w:val="1"/>
      <w:marLeft w:val="0"/>
      <w:marRight w:val="0"/>
      <w:marTop w:val="0"/>
      <w:marBottom w:val="0"/>
      <w:divBdr>
        <w:top w:val="none" w:sz="0" w:space="0" w:color="auto"/>
        <w:left w:val="none" w:sz="0" w:space="0" w:color="auto"/>
        <w:bottom w:val="none" w:sz="0" w:space="0" w:color="auto"/>
        <w:right w:val="none" w:sz="0" w:space="0" w:color="auto"/>
      </w:divBdr>
    </w:div>
    <w:div w:id="127867715">
      <w:bodyDiv w:val="1"/>
      <w:marLeft w:val="0"/>
      <w:marRight w:val="0"/>
      <w:marTop w:val="0"/>
      <w:marBottom w:val="0"/>
      <w:divBdr>
        <w:top w:val="none" w:sz="0" w:space="0" w:color="auto"/>
        <w:left w:val="none" w:sz="0" w:space="0" w:color="auto"/>
        <w:bottom w:val="none" w:sz="0" w:space="0" w:color="auto"/>
        <w:right w:val="none" w:sz="0" w:space="0" w:color="auto"/>
      </w:divBdr>
    </w:div>
    <w:div w:id="149176824">
      <w:bodyDiv w:val="1"/>
      <w:marLeft w:val="0"/>
      <w:marRight w:val="0"/>
      <w:marTop w:val="0"/>
      <w:marBottom w:val="0"/>
      <w:divBdr>
        <w:top w:val="none" w:sz="0" w:space="0" w:color="auto"/>
        <w:left w:val="none" w:sz="0" w:space="0" w:color="auto"/>
        <w:bottom w:val="none" w:sz="0" w:space="0" w:color="auto"/>
        <w:right w:val="none" w:sz="0" w:space="0" w:color="auto"/>
      </w:divBdr>
      <w:divsChild>
        <w:div w:id="203686475">
          <w:marLeft w:val="600"/>
          <w:marRight w:val="0"/>
          <w:marTop w:val="0"/>
          <w:marBottom w:val="0"/>
          <w:divBdr>
            <w:top w:val="none" w:sz="0" w:space="0" w:color="auto"/>
            <w:left w:val="none" w:sz="0" w:space="0" w:color="auto"/>
            <w:bottom w:val="none" w:sz="0" w:space="0" w:color="auto"/>
            <w:right w:val="none" w:sz="0" w:space="0" w:color="auto"/>
          </w:divBdr>
        </w:div>
        <w:div w:id="244875055">
          <w:marLeft w:val="600"/>
          <w:marRight w:val="0"/>
          <w:marTop w:val="0"/>
          <w:marBottom w:val="0"/>
          <w:divBdr>
            <w:top w:val="none" w:sz="0" w:space="0" w:color="auto"/>
            <w:left w:val="none" w:sz="0" w:space="0" w:color="auto"/>
            <w:bottom w:val="none" w:sz="0" w:space="0" w:color="auto"/>
            <w:right w:val="none" w:sz="0" w:space="0" w:color="auto"/>
          </w:divBdr>
        </w:div>
        <w:div w:id="529222223">
          <w:marLeft w:val="0"/>
          <w:marRight w:val="0"/>
          <w:marTop w:val="0"/>
          <w:marBottom w:val="0"/>
          <w:divBdr>
            <w:top w:val="none" w:sz="0" w:space="0" w:color="auto"/>
            <w:left w:val="none" w:sz="0" w:space="0" w:color="auto"/>
            <w:bottom w:val="none" w:sz="0" w:space="0" w:color="auto"/>
            <w:right w:val="none" w:sz="0" w:space="0" w:color="auto"/>
          </w:divBdr>
        </w:div>
        <w:div w:id="1256011683">
          <w:marLeft w:val="600"/>
          <w:marRight w:val="0"/>
          <w:marTop w:val="0"/>
          <w:marBottom w:val="0"/>
          <w:divBdr>
            <w:top w:val="none" w:sz="0" w:space="0" w:color="auto"/>
            <w:left w:val="none" w:sz="0" w:space="0" w:color="auto"/>
            <w:bottom w:val="none" w:sz="0" w:space="0" w:color="auto"/>
            <w:right w:val="none" w:sz="0" w:space="0" w:color="auto"/>
          </w:divBdr>
        </w:div>
        <w:div w:id="1288703996">
          <w:marLeft w:val="360"/>
          <w:marRight w:val="0"/>
          <w:marTop w:val="0"/>
          <w:marBottom w:val="0"/>
          <w:divBdr>
            <w:top w:val="none" w:sz="0" w:space="0" w:color="auto"/>
            <w:left w:val="none" w:sz="0" w:space="0" w:color="auto"/>
            <w:bottom w:val="none" w:sz="0" w:space="0" w:color="auto"/>
            <w:right w:val="none" w:sz="0" w:space="0" w:color="auto"/>
          </w:divBdr>
        </w:div>
        <w:div w:id="1780293592">
          <w:marLeft w:val="360"/>
          <w:marRight w:val="0"/>
          <w:marTop w:val="0"/>
          <w:marBottom w:val="0"/>
          <w:divBdr>
            <w:top w:val="none" w:sz="0" w:space="0" w:color="auto"/>
            <w:left w:val="none" w:sz="0" w:space="0" w:color="auto"/>
            <w:bottom w:val="none" w:sz="0" w:space="0" w:color="auto"/>
            <w:right w:val="none" w:sz="0" w:space="0" w:color="auto"/>
          </w:divBdr>
        </w:div>
        <w:div w:id="2029601817">
          <w:marLeft w:val="600"/>
          <w:marRight w:val="0"/>
          <w:marTop w:val="0"/>
          <w:marBottom w:val="0"/>
          <w:divBdr>
            <w:top w:val="none" w:sz="0" w:space="0" w:color="auto"/>
            <w:left w:val="none" w:sz="0" w:space="0" w:color="auto"/>
            <w:bottom w:val="none" w:sz="0" w:space="0" w:color="auto"/>
            <w:right w:val="none" w:sz="0" w:space="0" w:color="auto"/>
          </w:divBdr>
        </w:div>
      </w:divsChild>
    </w:div>
    <w:div w:id="160436252">
      <w:bodyDiv w:val="1"/>
      <w:marLeft w:val="0"/>
      <w:marRight w:val="0"/>
      <w:marTop w:val="0"/>
      <w:marBottom w:val="0"/>
      <w:divBdr>
        <w:top w:val="none" w:sz="0" w:space="0" w:color="auto"/>
        <w:left w:val="none" w:sz="0" w:space="0" w:color="auto"/>
        <w:bottom w:val="none" w:sz="0" w:space="0" w:color="auto"/>
        <w:right w:val="none" w:sz="0" w:space="0" w:color="auto"/>
      </w:divBdr>
      <w:divsChild>
        <w:div w:id="31852192">
          <w:marLeft w:val="0"/>
          <w:marRight w:val="0"/>
          <w:marTop w:val="0"/>
          <w:marBottom w:val="0"/>
          <w:divBdr>
            <w:top w:val="none" w:sz="0" w:space="0" w:color="auto"/>
            <w:left w:val="none" w:sz="0" w:space="0" w:color="auto"/>
            <w:bottom w:val="none" w:sz="0" w:space="0" w:color="auto"/>
            <w:right w:val="none" w:sz="0" w:space="0" w:color="auto"/>
          </w:divBdr>
        </w:div>
        <w:div w:id="64574609">
          <w:marLeft w:val="480"/>
          <w:marRight w:val="0"/>
          <w:marTop w:val="0"/>
          <w:marBottom w:val="0"/>
          <w:divBdr>
            <w:top w:val="none" w:sz="0" w:space="0" w:color="auto"/>
            <w:left w:val="none" w:sz="0" w:space="0" w:color="auto"/>
            <w:bottom w:val="none" w:sz="0" w:space="0" w:color="auto"/>
            <w:right w:val="none" w:sz="0" w:space="0" w:color="auto"/>
          </w:divBdr>
        </w:div>
        <w:div w:id="227036886">
          <w:marLeft w:val="480"/>
          <w:marRight w:val="0"/>
          <w:marTop w:val="0"/>
          <w:marBottom w:val="0"/>
          <w:divBdr>
            <w:top w:val="none" w:sz="0" w:space="0" w:color="auto"/>
            <w:left w:val="none" w:sz="0" w:space="0" w:color="auto"/>
            <w:bottom w:val="none" w:sz="0" w:space="0" w:color="auto"/>
            <w:right w:val="none" w:sz="0" w:space="0" w:color="auto"/>
          </w:divBdr>
        </w:div>
        <w:div w:id="254286228">
          <w:marLeft w:val="240"/>
          <w:marRight w:val="0"/>
          <w:marTop w:val="0"/>
          <w:marBottom w:val="0"/>
          <w:divBdr>
            <w:top w:val="none" w:sz="0" w:space="0" w:color="auto"/>
            <w:left w:val="none" w:sz="0" w:space="0" w:color="auto"/>
            <w:bottom w:val="none" w:sz="0" w:space="0" w:color="auto"/>
            <w:right w:val="none" w:sz="0" w:space="0" w:color="auto"/>
          </w:divBdr>
        </w:div>
        <w:div w:id="565723891">
          <w:marLeft w:val="480"/>
          <w:marRight w:val="0"/>
          <w:marTop w:val="0"/>
          <w:marBottom w:val="0"/>
          <w:divBdr>
            <w:top w:val="none" w:sz="0" w:space="0" w:color="auto"/>
            <w:left w:val="none" w:sz="0" w:space="0" w:color="auto"/>
            <w:bottom w:val="none" w:sz="0" w:space="0" w:color="auto"/>
            <w:right w:val="none" w:sz="0" w:space="0" w:color="auto"/>
          </w:divBdr>
        </w:div>
        <w:div w:id="1155217527">
          <w:marLeft w:val="0"/>
          <w:marRight w:val="0"/>
          <w:marTop w:val="0"/>
          <w:marBottom w:val="0"/>
          <w:divBdr>
            <w:top w:val="none" w:sz="0" w:space="0" w:color="auto"/>
            <w:left w:val="none" w:sz="0" w:space="0" w:color="auto"/>
            <w:bottom w:val="none" w:sz="0" w:space="0" w:color="auto"/>
            <w:right w:val="none" w:sz="0" w:space="0" w:color="auto"/>
          </w:divBdr>
        </w:div>
        <w:div w:id="1430463031">
          <w:marLeft w:val="480"/>
          <w:marRight w:val="0"/>
          <w:marTop w:val="0"/>
          <w:marBottom w:val="0"/>
          <w:divBdr>
            <w:top w:val="none" w:sz="0" w:space="0" w:color="auto"/>
            <w:left w:val="none" w:sz="0" w:space="0" w:color="auto"/>
            <w:bottom w:val="none" w:sz="0" w:space="0" w:color="auto"/>
            <w:right w:val="none" w:sz="0" w:space="0" w:color="auto"/>
          </w:divBdr>
        </w:div>
        <w:div w:id="1457943904">
          <w:marLeft w:val="240"/>
          <w:marRight w:val="0"/>
          <w:marTop w:val="0"/>
          <w:marBottom w:val="0"/>
          <w:divBdr>
            <w:top w:val="none" w:sz="0" w:space="0" w:color="auto"/>
            <w:left w:val="none" w:sz="0" w:space="0" w:color="auto"/>
            <w:bottom w:val="none" w:sz="0" w:space="0" w:color="auto"/>
            <w:right w:val="none" w:sz="0" w:space="0" w:color="auto"/>
          </w:divBdr>
        </w:div>
      </w:divsChild>
    </w:div>
    <w:div w:id="161170146">
      <w:bodyDiv w:val="1"/>
      <w:marLeft w:val="0"/>
      <w:marRight w:val="0"/>
      <w:marTop w:val="0"/>
      <w:marBottom w:val="0"/>
      <w:divBdr>
        <w:top w:val="none" w:sz="0" w:space="0" w:color="auto"/>
        <w:left w:val="none" w:sz="0" w:space="0" w:color="auto"/>
        <w:bottom w:val="none" w:sz="0" w:space="0" w:color="auto"/>
        <w:right w:val="none" w:sz="0" w:space="0" w:color="auto"/>
      </w:divBdr>
      <w:divsChild>
        <w:div w:id="1300844862">
          <w:marLeft w:val="0"/>
          <w:marRight w:val="0"/>
          <w:marTop w:val="0"/>
          <w:marBottom w:val="0"/>
          <w:divBdr>
            <w:top w:val="none" w:sz="0" w:space="0" w:color="auto"/>
            <w:left w:val="none" w:sz="0" w:space="0" w:color="auto"/>
            <w:bottom w:val="none" w:sz="0" w:space="0" w:color="auto"/>
            <w:right w:val="none" w:sz="0" w:space="0" w:color="auto"/>
          </w:divBdr>
          <w:divsChild>
            <w:div w:id="1303538647">
              <w:marLeft w:val="0"/>
              <w:marRight w:val="0"/>
              <w:marTop w:val="0"/>
              <w:marBottom w:val="0"/>
              <w:divBdr>
                <w:top w:val="none" w:sz="0" w:space="0" w:color="auto"/>
                <w:left w:val="none" w:sz="0" w:space="0" w:color="auto"/>
                <w:bottom w:val="none" w:sz="0" w:space="0" w:color="auto"/>
                <w:right w:val="none" w:sz="0" w:space="0" w:color="auto"/>
              </w:divBdr>
              <w:divsChild>
                <w:div w:id="1828744691">
                  <w:marLeft w:val="0"/>
                  <w:marRight w:val="0"/>
                  <w:marTop w:val="0"/>
                  <w:marBottom w:val="0"/>
                  <w:divBdr>
                    <w:top w:val="none" w:sz="0" w:space="0" w:color="auto"/>
                    <w:left w:val="none" w:sz="0" w:space="0" w:color="auto"/>
                    <w:bottom w:val="none" w:sz="0" w:space="0" w:color="auto"/>
                    <w:right w:val="none" w:sz="0" w:space="0" w:color="auto"/>
                  </w:divBdr>
                  <w:divsChild>
                    <w:div w:id="819200720">
                      <w:marLeft w:val="0"/>
                      <w:marRight w:val="0"/>
                      <w:marTop w:val="120"/>
                      <w:marBottom w:val="0"/>
                      <w:divBdr>
                        <w:top w:val="none" w:sz="0" w:space="0" w:color="auto"/>
                        <w:left w:val="none" w:sz="0" w:space="0" w:color="auto"/>
                        <w:bottom w:val="none" w:sz="0" w:space="0" w:color="auto"/>
                        <w:right w:val="none" w:sz="0" w:space="0" w:color="auto"/>
                      </w:divBdr>
                    </w:div>
                    <w:div w:id="1853567125">
                      <w:marLeft w:val="0"/>
                      <w:marRight w:val="0"/>
                      <w:marTop w:val="0"/>
                      <w:marBottom w:val="0"/>
                      <w:divBdr>
                        <w:top w:val="none" w:sz="0" w:space="0" w:color="auto"/>
                        <w:left w:val="none" w:sz="0" w:space="0" w:color="auto"/>
                        <w:bottom w:val="none" w:sz="0" w:space="0" w:color="auto"/>
                        <w:right w:val="none" w:sz="0" w:space="0" w:color="auto"/>
                      </w:divBdr>
                    </w:div>
                  </w:divsChild>
                </w:div>
                <w:div w:id="1436098932">
                  <w:marLeft w:val="0"/>
                  <w:marRight w:val="0"/>
                  <w:marTop w:val="0"/>
                  <w:marBottom w:val="0"/>
                  <w:divBdr>
                    <w:top w:val="none" w:sz="0" w:space="0" w:color="auto"/>
                    <w:left w:val="none" w:sz="0" w:space="0" w:color="auto"/>
                    <w:bottom w:val="none" w:sz="0" w:space="0" w:color="auto"/>
                    <w:right w:val="none" w:sz="0" w:space="0" w:color="auto"/>
                  </w:divBdr>
                  <w:divsChild>
                    <w:div w:id="950623611">
                      <w:marLeft w:val="0"/>
                      <w:marRight w:val="0"/>
                      <w:marTop w:val="120"/>
                      <w:marBottom w:val="0"/>
                      <w:divBdr>
                        <w:top w:val="none" w:sz="0" w:space="0" w:color="auto"/>
                        <w:left w:val="none" w:sz="0" w:space="0" w:color="auto"/>
                        <w:bottom w:val="none" w:sz="0" w:space="0" w:color="auto"/>
                        <w:right w:val="none" w:sz="0" w:space="0" w:color="auto"/>
                      </w:divBdr>
                    </w:div>
                    <w:div w:id="1801344418">
                      <w:marLeft w:val="0"/>
                      <w:marRight w:val="0"/>
                      <w:marTop w:val="0"/>
                      <w:marBottom w:val="0"/>
                      <w:divBdr>
                        <w:top w:val="none" w:sz="0" w:space="0" w:color="auto"/>
                        <w:left w:val="none" w:sz="0" w:space="0" w:color="auto"/>
                        <w:bottom w:val="none" w:sz="0" w:space="0" w:color="auto"/>
                        <w:right w:val="none" w:sz="0" w:space="0" w:color="auto"/>
                      </w:divBdr>
                    </w:div>
                  </w:divsChild>
                </w:div>
                <w:div w:id="1683239104">
                  <w:marLeft w:val="0"/>
                  <w:marRight w:val="0"/>
                  <w:marTop w:val="0"/>
                  <w:marBottom w:val="0"/>
                  <w:divBdr>
                    <w:top w:val="none" w:sz="0" w:space="0" w:color="auto"/>
                    <w:left w:val="none" w:sz="0" w:space="0" w:color="auto"/>
                    <w:bottom w:val="none" w:sz="0" w:space="0" w:color="auto"/>
                    <w:right w:val="none" w:sz="0" w:space="0" w:color="auto"/>
                  </w:divBdr>
                  <w:divsChild>
                    <w:div w:id="55662970">
                      <w:marLeft w:val="0"/>
                      <w:marRight w:val="0"/>
                      <w:marTop w:val="120"/>
                      <w:marBottom w:val="0"/>
                      <w:divBdr>
                        <w:top w:val="none" w:sz="0" w:space="0" w:color="auto"/>
                        <w:left w:val="none" w:sz="0" w:space="0" w:color="auto"/>
                        <w:bottom w:val="none" w:sz="0" w:space="0" w:color="auto"/>
                        <w:right w:val="none" w:sz="0" w:space="0" w:color="auto"/>
                      </w:divBdr>
                    </w:div>
                    <w:div w:id="95074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13304">
          <w:marLeft w:val="0"/>
          <w:marRight w:val="0"/>
          <w:marTop w:val="0"/>
          <w:marBottom w:val="0"/>
          <w:divBdr>
            <w:top w:val="none" w:sz="0" w:space="0" w:color="auto"/>
            <w:left w:val="none" w:sz="0" w:space="0" w:color="auto"/>
            <w:bottom w:val="none" w:sz="0" w:space="0" w:color="auto"/>
            <w:right w:val="none" w:sz="0" w:space="0" w:color="auto"/>
          </w:divBdr>
          <w:divsChild>
            <w:div w:id="1600135314">
              <w:marLeft w:val="0"/>
              <w:marRight w:val="0"/>
              <w:marTop w:val="0"/>
              <w:marBottom w:val="0"/>
              <w:divBdr>
                <w:top w:val="none" w:sz="0" w:space="0" w:color="auto"/>
                <w:left w:val="none" w:sz="0" w:space="0" w:color="auto"/>
                <w:bottom w:val="none" w:sz="0" w:space="0" w:color="auto"/>
                <w:right w:val="none" w:sz="0" w:space="0" w:color="auto"/>
              </w:divBdr>
            </w:div>
          </w:divsChild>
        </w:div>
        <w:div w:id="1667827209">
          <w:marLeft w:val="0"/>
          <w:marRight w:val="0"/>
          <w:marTop w:val="0"/>
          <w:marBottom w:val="0"/>
          <w:divBdr>
            <w:top w:val="none" w:sz="0" w:space="0" w:color="auto"/>
            <w:left w:val="none" w:sz="0" w:space="0" w:color="auto"/>
            <w:bottom w:val="none" w:sz="0" w:space="0" w:color="auto"/>
            <w:right w:val="none" w:sz="0" w:space="0" w:color="auto"/>
          </w:divBdr>
          <w:divsChild>
            <w:div w:id="893933486">
              <w:marLeft w:val="0"/>
              <w:marRight w:val="0"/>
              <w:marTop w:val="0"/>
              <w:marBottom w:val="0"/>
              <w:divBdr>
                <w:top w:val="none" w:sz="0" w:space="0" w:color="auto"/>
                <w:left w:val="none" w:sz="0" w:space="0" w:color="auto"/>
                <w:bottom w:val="none" w:sz="0" w:space="0" w:color="auto"/>
                <w:right w:val="none" w:sz="0" w:space="0" w:color="auto"/>
              </w:divBdr>
            </w:div>
          </w:divsChild>
        </w:div>
        <w:div w:id="2003846109">
          <w:marLeft w:val="0"/>
          <w:marRight w:val="0"/>
          <w:marTop w:val="0"/>
          <w:marBottom w:val="0"/>
          <w:divBdr>
            <w:top w:val="none" w:sz="0" w:space="0" w:color="auto"/>
            <w:left w:val="none" w:sz="0" w:space="0" w:color="auto"/>
            <w:bottom w:val="none" w:sz="0" w:space="0" w:color="auto"/>
            <w:right w:val="none" w:sz="0" w:space="0" w:color="auto"/>
          </w:divBdr>
          <w:divsChild>
            <w:div w:id="35889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20442">
      <w:bodyDiv w:val="1"/>
      <w:marLeft w:val="0"/>
      <w:marRight w:val="0"/>
      <w:marTop w:val="0"/>
      <w:marBottom w:val="0"/>
      <w:divBdr>
        <w:top w:val="none" w:sz="0" w:space="0" w:color="auto"/>
        <w:left w:val="none" w:sz="0" w:space="0" w:color="auto"/>
        <w:bottom w:val="none" w:sz="0" w:space="0" w:color="auto"/>
        <w:right w:val="none" w:sz="0" w:space="0" w:color="auto"/>
      </w:divBdr>
    </w:div>
    <w:div w:id="225991346">
      <w:bodyDiv w:val="1"/>
      <w:marLeft w:val="0"/>
      <w:marRight w:val="0"/>
      <w:marTop w:val="0"/>
      <w:marBottom w:val="0"/>
      <w:divBdr>
        <w:top w:val="none" w:sz="0" w:space="0" w:color="auto"/>
        <w:left w:val="none" w:sz="0" w:space="0" w:color="auto"/>
        <w:bottom w:val="none" w:sz="0" w:space="0" w:color="auto"/>
        <w:right w:val="none" w:sz="0" w:space="0" w:color="auto"/>
      </w:divBdr>
      <w:divsChild>
        <w:div w:id="979270196">
          <w:marLeft w:val="0"/>
          <w:marRight w:val="0"/>
          <w:marTop w:val="0"/>
          <w:marBottom w:val="0"/>
          <w:divBdr>
            <w:top w:val="none" w:sz="0" w:space="0" w:color="auto"/>
            <w:left w:val="none" w:sz="0" w:space="0" w:color="auto"/>
            <w:bottom w:val="none" w:sz="0" w:space="0" w:color="auto"/>
            <w:right w:val="none" w:sz="0" w:space="0" w:color="auto"/>
          </w:divBdr>
        </w:div>
        <w:div w:id="1016881964">
          <w:marLeft w:val="0"/>
          <w:marRight w:val="0"/>
          <w:marTop w:val="0"/>
          <w:marBottom w:val="0"/>
          <w:divBdr>
            <w:top w:val="none" w:sz="0" w:space="0" w:color="auto"/>
            <w:left w:val="none" w:sz="0" w:space="0" w:color="auto"/>
            <w:bottom w:val="none" w:sz="0" w:space="0" w:color="auto"/>
            <w:right w:val="none" w:sz="0" w:space="0" w:color="auto"/>
          </w:divBdr>
        </w:div>
        <w:div w:id="1089889699">
          <w:marLeft w:val="0"/>
          <w:marRight w:val="0"/>
          <w:marTop w:val="0"/>
          <w:marBottom w:val="0"/>
          <w:divBdr>
            <w:top w:val="none" w:sz="0" w:space="0" w:color="auto"/>
            <w:left w:val="none" w:sz="0" w:space="0" w:color="auto"/>
            <w:bottom w:val="none" w:sz="0" w:space="0" w:color="auto"/>
            <w:right w:val="none" w:sz="0" w:space="0" w:color="auto"/>
          </w:divBdr>
        </w:div>
      </w:divsChild>
    </w:div>
    <w:div w:id="229388527">
      <w:bodyDiv w:val="1"/>
      <w:marLeft w:val="0"/>
      <w:marRight w:val="0"/>
      <w:marTop w:val="0"/>
      <w:marBottom w:val="0"/>
      <w:divBdr>
        <w:top w:val="none" w:sz="0" w:space="0" w:color="auto"/>
        <w:left w:val="none" w:sz="0" w:space="0" w:color="auto"/>
        <w:bottom w:val="none" w:sz="0" w:space="0" w:color="auto"/>
        <w:right w:val="none" w:sz="0" w:space="0" w:color="auto"/>
      </w:divBdr>
      <w:divsChild>
        <w:div w:id="643268420">
          <w:marLeft w:val="0"/>
          <w:marRight w:val="0"/>
          <w:marTop w:val="0"/>
          <w:marBottom w:val="0"/>
          <w:divBdr>
            <w:top w:val="none" w:sz="0" w:space="0" w:color="auto"/>
            <w:left w:val="none" w:sz="0" w:space="0" w:color="auto"/>
            <w:bottom w:val="none" w:sz="0" w:space="0" w:color="auto"/>
            <w:right w:val="none" w:sz="0" w:space="0" w:color="auto"/>
          </w:divBdr>
          <w:divsChild>
            <w:div w:id="2123842332">
              <w:marLeft w:val="0"/>
              <w:marRight w:val="0"/>
              <w:marTop w:val="0"/>
              <w:marBottom w:val="0"/>
              <w:divBdr>
                <w:top w:val="none" w:sz="0" w:space="0" w:color="auto"/>
                <w:left w:val="none" w:sz="0" w:space="0" w:color="auto"/>
                <w:bottom w:val="none" w:sz="0" w:space="0" w:color="auto"/>
                <w:right w:val="none" w:sz="0" w:space="0" w:color="auto"/>
              </w:divBdr>
            </w:div>
          </w:divsChild>
        </w:div>
        <w:div w:id="822894402">
          <w:marLeft w:val="0"/>
          <w:marRight w:val="0"/>
          <w:marTop w:val="0"/>
          <w:marBottom w:val="0"/>
          <w:divBdr>
            <w:top w:val="none" w:sz="0" w:space="0" w:color="auto"/>
            <w:left w:val="none" w:sz="0" w:space="0" w:color="auto"/>
            <w:bottom w:val="none" w:sz="0" w:space="0" w:color="auto"/>
            <w:right w:val="none" w:sz="0" w:space="0" w:color="auto"/>
          </w:divBdr>
          <w:divsChild>
            <w:div w:id="55910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84080">
      <w:bodyDiv w:val="1"/>
      <w:marLeft w:val="0"/>
      <w:marRight w:val="0"/>
      <w:marTop w:val="0"/>
      <w:marBottom w:val="0"/>
      <w:divBdr>
        <w:top w:val="none" w:sz="0" w:space="0" w:color="auto"/>
        <w:left w:val="none" w:sz="0" w:space="0" w:color="auto"/>
        <w:bottom w:val="none" w:sz="0" w:space="0" w:color="auto"/>
        <w:right w:val="none" w:sz="0" w:space="0" w:color="auto"/>
      </w:divBdr>
    </w:div>
    <w:div w:id="259026093">
      <w:bodyDiv w:val="1"/>
      <w:marLeft w:val="0"/>
      <w:marRight w:val="0"/>
      <w:marTop w:val="0"/>
      <w:marBottom w:val="0"/>
      <w:divBdr>
        <w:top w:val="none" w:sz="0" w:space="0" w:color="auto"/>
        <w:left w:val="none" w:sz="0" w:space="0" w:color="auto"/>
        <w:bottom w:val="none" w:sz="0" w:space="0" w:color="auto"/>
        <w:right w:val="none" w:sz="0" w:space="0" w:color="auto"/>
      </w:divBdr>
      <w:divsChild>
        <w:div w:id="231551380">
          <w:marLeft w:val="0"/>
          <w:marRight w:val="0"/>
          <w:marTop w:val="0"/>
          <w:marBottom w:val="0"/>
          <w:divBdr>
            <w:top w:val="none" w:sz="0" w:space="0" w:color="auto"/>
            <w:left w:val="none" w:sz="0" w:space="0" w:color="auto"/>
            <w:bottom w:val="none" w:sz="0" w:space="0" w:color="auto"/>
            <w:right w:val="none" w:sz="0" w:space="0" w:color="auto"/>
          </w:divBdr>
        </w:div>
        <w:div w:id="573899675">
          <w:marLeft w:val="0"/>
          <w:marRight w:val="0"/>
          <w:marTop w:val="0"/>
          <w:marBottom w:val="0"/>
          <w:divBdr>
            <w:top w:val="none" w:sz="0" w:space="0" w:color="auto"/>
            <w:left w:val="none" w:sz="0" w:space="0" w:color="auto"/>
            <w:bottom w:val="none" w:sz="0" w:space="0" w:color="auto"/>
            <w:right w:val="none" w:sz="0" w:space="0" w:color="auto"/>
          </w:divBdr>
        </w:div>
        <w:div w:id="772439689">
          <w:marLeft w:val="0"/>
          <w:marRight w:val="0"/>
          <w:marTop w:val="0"/>
          <w:marBottom w:val="0"/>
          <w:divBdr>
            <w:top w:val="none" w:sz="0" w:space="0" w:color="auto"/>
            <w:left w:val="none" w:sz="0" w:space="0" w:color="auto"/>
            <w:bottom w:val="none" w:sz="0" w:space="0" w:color="auto"/>
            <w:right w:val="none" w:sz="0" w:space="0" w:color="auto"/>
          </w:divBdr>
        </w:div>
        <w:div w:id="1536382212">
          <w:marLeft w:val="0"/>
          <w:marRight w:val="0"/>
          <w:marTop w:val="0"/>
          <w:marBottom w:val="0"/>
          <w:divBdr>
            <w:top w:val="none" w:sz="0" w:space="0" w:color="auto"/>
            <w:left w:val="none" w:sz="0" w:space="0" w:color="auto"/>
            <w:bottom w:val="none" w:sz="0" w:space="0" w:color="auto"/>
            <w:right w:val="none" w:sz="0" w:space="0" w:color="auto"/>
          </w:divBdr>
        </w:div>
      </w:divsChild>
    </w:div>
    <w:div w:id="259339480">
      <w:bodyDiv w:val="1"/>
      <w:marLeft w:val="0"/>
      <w:marRight w:val="0"/>
      <w:marTop w:val="0"/>
      <w:marBottom w:val="0"/>
      <w:divBdr>
        <w:top w:val="none" w:sz="0" w:space="0" w:color="auto"/>
        <w:left w:val="none" w:sz="0" w:space="0" w:color="auto"/>
        <w:bottom w:val="none" w:sz="0" w:space="0" w:color="auto"/>
        <w:right w:val="none" w:sz="0" w:space="0" w:color="auto"/>
      </w:divBdr>
    </w:div>
    <w:div w:id="303580846">
      <w:bodyDiv w:val="1"/>
      <w:marLeft w:val="0"/>
      <w:marRight w:val="0"/>
      <w:marTop w:val="0"/>
      <w:marBottom w:val="0"/>
      <w:divBdr>
        <w:top w:val="none" w:sz="0" w:space="0" w:color="auto"/>
        <w:left w:val="none" w:sz="0" w:space="0" w:color="auto"/>
        <w:bottom w:val="none" w:sz="0" w:space="0" w:color="auto"/>
        <w:right w:val="none" w:sz="0" w:space="0" w:color="auto"/>
      </w:divBdr>
    </w:div>
    <w:div w:id="310716972">
      <w:bodyDiv w:val="1"/>
      <w:marLeft w:val="0"/>
      <w:marRight w:val="0"/>
      <w:marTop w:val="0"/>
      <w:marBottom w:val="0"/>
      <w:divBdr>
        <w:top w:val="none" w:sz="0" w:space="0" w:color="auto"/>
        <w:left w:val="none" w:sz="0" w:space="0" w:color="auto"/>
        <w:bottom w:val="none" w:sz="0" w:space="0" w:color="auto"/>
        <w:right w:val="none" w:sz="0" w:space="0" w:color="auto"/>
      </w:divBdr>
    </w:div>
    <w:div w:id="321809978">
      <w:bodyDiv w:val="1"/>
      <w:marLeft w:val="0"/>
      <w:marRight w:val="0"/>
      <w:marTop w:val="0"/>
      <w:marBottom w:val="0"/>
      <w:divBdr>
        <w:top w:val="none" w:sz="0" w:space="0" w:color="auto"/>
        <w:left w:val="none" w:sz="0" w:space="0" w:color="auto"/>
        <w:bottom w:val="none" w:sz="0" w:space="0" w:color="auto"/>
        <w:right w:val="none" w:sz="0" w:space="0" w:color="auto"/>
      </w:divBdr>
      <w:divsChild>
        <w:div w:id="353654225">
          <w:marLeft w:val="0"/>
          <w:marRight w:val="0"/>
          <w:marTop w:val="0"/>
          <w:marBottom w:val="0"/>
          <w:divBdr>
            <w:top w:val="none" w:sz="0" w:space="0" w:color="auto"/>
            <w:left w:val="none" w:sz="0" w:space="0" w:color="auto"/>
            <w:bottom w:val="none" w:sz="0" w:space="0" w:color="auto"/>
            <w:right w:val="none" w:sz="0" w:space="0" w:color="auto"/>
          </w:divBdr>
          <w:divsChild>
            <w:div w:id="160000813">
              <w:marLeft w:val="0"/>
              <w:marRight w:val="0"/>
              <w:marTop w:val="120"/>
              <w:marBottom w:val="0"/>
              <w:divBdr>
                <w:top w:val="none" w:sz="0" w:space="0" w:color="auto"/>
                <w:left w:val="none" w:sz="0" w:space="0" w:color="auto"/>
                <w:bottom w:val="none" w:sz="0" w:space="0" w:color="auto"/>
                <w:right w:val="none" w:sz="0" w:space="0" w:color="auto"/>
              </w:divBdr>
            </w:div>
            <w:div w:id="1022246343">
              <w:marLeft w:val="0"/>
              <w:marRight w:val="0"/>
              <w:marTop w:val="0"/>
              <w:marBottom w:val="0"/>
              <w:divBdr>
                <w:top w:val="none" w:sz="0" w:space="0" w:color="auto"/>
                <w:left w:val="none" w:sz="0" w:space="0" w:color="auto"/>
                <w:bottom w:val="none" w:sz="0" w:space="0" w:color="auto"/>
                <w:right w:val="none" w:sz="0" w:space="0" w:color="auto"/>
              </w:divBdr>
            </w:div>
          </w:divsChild>
        </w:div>
        <w:div w:id="1162354607">
          <w:marLeft w:val="0"/>
          <w:marRight w:val="0"/>
          <w:marTop w:val="0"/>
          <w:marBottom w:val="0"/>
          <w:divBdr>
            <w:top w:val="none" w:sz="0" w:space="0" w:color="auto"/>
            <w:left w:val="none" w:sz="0" w:space="0" w:color="auto"/>
            <w:bottom w:val="none" w:sz="0" w:space="0" w:color="auto"/>
            <w:right w:val="none" w:sz="0" w:space="0" w:color="auto"/>
          </w:divBdr>
          <w:divsChild>
            <w:div w:id="915094060">
              <w:marLeft w:val="0"/>
              <w:marRight w:val="0"/>
              <w:marTop w:val="0"/>
              <w:marBottom w:val="0"/>
              <w:divBdr>
                <w:top w:val="none" w:sz="0" w:space="0" w:color="auto"/>
                <w:left w:val="none" w:sz="0" w:space="0" w:color="auto"/>
                <w:bottom w:val="none" w:sz="0" w:space="0" w:color="auto"/>
                <w:right w:val="none" w:sz="0" w:space="0" w:color="auto"/>
              </w:divBdr>
            </w:div>
            <w:div w:id="1480725433">
              <w:marLeft w:val="0"/>
              <w:marRight w:val="0"/>
              <w:marTop w:val="120"/>
              <w:marBottom w:val="0"/>
              <w:divBdr>
                <w:top w:val="none" w:sz="0" w:space="0" w:color="auto"/>
                <w:left w:val="none" w:sz="0" w:space="0" w:color="auto"/>
                <w:bottom w:val="none" w:sz="0" w:space="0" w:color="auto"/>
                <w:right w:val="none" w:sz="0" w:space="0" w:color="auto"/>
              </w:divBdr>
            </w:div>
          </w:divsChild>
        </w:div>
        <w:div w:id="1868643836">
          <w:marLeft w:val="0"/>
          <w:marRight w:val="0"/>
          <w:marTop w:val="0"/>
          <w:marBottom w:val="0"/>
          <w:divBdr>
            <w:top w:val="none" w:sz="0" w:space="0" w:color="auto"/>
            <w:left w:val="none" w:sz="0" w:space="0" w:color="auto"/>
            <w:bottom w:val="none" w:sz="0" w:space="0" w:color="auto"/>
            <w:right w:val="none" w:sz="0" w:space="0" w:color="auto"/>
          </w:divBdr>
          <w:divsChild>
            <w:div w:id="1940722992">
              <w:marLeft w:val="0"/>
              <w:marRight w:val="0"/>
              <w:marTop w:val="0"/>
              <w:marBottom w:val="0"/>
              <w:divBdr>
                <w:top w:val="none" w:sz="0" w:space="0" w:color="auto"/>
                <w:left w:val="none" w:sz="0" w:space="0" w:color="auto"/>
                <w:bottom w:val="none" w:sz="0" w:space="0" w:color="auto"/>
                <w:right w:val="none" w:sz="0" w:space="0" w:color="auto"/>
              </w:divBdr>
            </w:div>
            <w:div w:id="19573722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26248928">
      <w:bodyDiv w:val="1"/>
      <w:marLeft w:val="0"/>
      <w:marRight w:val="0"/>
      <w:marTop w:val="0"/>
      <w:marBottom w:val="0"/>
      <w:divBdr>
        <w:top w:val="none" w:sz="0" w:space="0" w:color="auto"/>
        <w:left w:val="none" w:sz="0" w:space="0" w:color="auto"/>
        <w:bottom w:val="none" w:sz="0" w:space="0" w:color="auto"/>
        <w:right w:val="none" w:sz="0" w:space="0" w:color="auto"/>
      </w:divBdr>
      <w:divsChild>
        <w:div w:id="65616896">
          <w:marLeft w:val="480"/>
          <w:marRight w:val="0"/>
          <w:marTop w:val="0"/>
          <w:marBottom w:val="0"/>
          <w:divBdr>
            <w:top w:val="none" w:sz="0" w:space="0" w:color="auto"/>
            <w:left w:val="none" w:sz="0" w:space="0" w:color="auto"/>
            <w:bottom w:val="none" w:sz="0" w:space="0" w:color="auto"/>
            <w:right w:val="none" w:sz="0" w:space="0" w:color="auto"/>
          </w:divBdr>
        </w:div>
        <w:div w:id="197819642">
          <w:marLeft w:val="480"/>
          <w:marRight w:val="0"/>
          <w:marTop w:val="0"/>
          <w:marBottom w:val="0"/>
          <w:divBdr>
            <w:top w:val="none" w:sz="0" w:space="0" w:color="auto"/>
            <w:left w:val="none" w:sz="0" w:space="0" w:color="auto"/>
            <w:bottom w:val="none" w:sz="0" w:space="0" w:color="auto"/>
            <w:right w:val="none" w:sz="0" w:space="0" w:color="auto"/>
          </w:divBdr>
        </w:div>
        <w:div w:id="477720991">
          <w:marLeft w:val="480"/>
          <w:marRight w:val="0"/>
          <w:marTop w:val="0"/>
          <w:marBottom w:val="0"/>
          <w:divBdr>
            <w:top w:val="none" w:sz="0" w:space="0" w:color="auto"/>
            <w:left w:val="none" w:sz="0" w:space="0" w:color="auto"/>
            <w:bottom w:val="none" w:sz="0" w:space="0" w:color="auto"/>
            <w:right w:val="none" w:sz="0" w:space="0" w:color="auto"/>
          </w:divBdr>
        </w:div>
        <w:div w:id="727993230">
          <w:marLeft w:val="480"/>
          <w:marRight w:val="0"/>
          <w:marTop w:val="0"/>
          <w:marBottom w:val="0"/>
          <w:divBdr>
            <w:top w:val="none" w:sz="0" w:space="0" w:color="auto"/>
            <w:left w:val="none" w:sz="0" w:space="0" w:color="auto"/>
            <w:bottom w:val="none" w:sz="0" w:space="0" w:color="auto"/>
            <w:right w:val="none" w:sz="0" w:space="0" w:color="auto"/>
          </w:divBdr>
        </w:div>
        <w:div w:id="843786460">
          <w:marLeft w:val="480"/>
          <w:marRight w:val="0"/>
          <w:marTop w:val="0"/>
          <w:marBottom w:val="0"/>
          <w:divBdr>
            <w:top w:val="none" w:sz="0" w:space="0" w:color="auto"/>
            <w:left w:val="none" w:sz="0" w:space="0" w:color="auto"/>
            <w:bottom w:val="none" w:sz="0" w:space="0" w:color="auto"/>
            <w:right w:val="none" w:sz="0" w:space="0" w:color="auto"/>
          </w:divBdr>
        </w:div>
        <w:div w:id="987249068">
          <w:marLeft w:val="480"/>
          <w:marRight w:val="0"/>
          <w:marTop w:val="0"/>
          <w:marBottom w:val="0"/>
          <w:divBdr>
            <w:top w:val="none" w:sz="0" w:space="0" w:color="auto"/>
            <w:left w:val="none" w:sz="0" w:space="0" w:color="auto"/>
            <w:bottom w:val="none" w:sz="0" w:space="0" w:color="auto"/>
            <w:right w:val="none" w:sz="0" w:space="0" w:color="auto"/>
          </w:divBdr>
        </w:div>
        <w:div w:id="1218317187">
          <w:marLeft w:val="480"/>
          <w:marRight w:val="0"/>
          <w:marTop w:val="0"/>
          <w:marBottom w:val="0"/>
          <w:divBdr>
            <w:top w:val="none" w:sz="0" w:space="0" w:color="auto"/>
            <w:left w:val="none" w:sz="0" w:space="0" w:color="auto"/>
            <w:bottom w:val="none" w:sz="0" w:space="0" w:color="auto"/>
            <w:right w:val="none" w:sz="0" w:space="0" w:color="auto"/>
          </w:divBdr>
        </w:div>
        <w:div w:id="1299603791">
          <w:marLeft w:val="0"/>
          <w:marRight w:val="0"/>
          <w:marTop w:val="0"/>
          <w:marBottom w:val="0"/>
          <w:divBdr>
            <w:top w:val="none" w:sz="0" w:space="0" w:color="auto"/>
            <w:left w:val="none" w:sz="0" w:space="0" w:color="auto"/>
            <w:bottom w:val="none" w:sz="0" w:space="0" w:color="auto"/>
            <w:right w:val="none" w:sz="0" w:space="0" w:color="auto"/>
          </w:divBdr>
          <w:divsChild>
            <w:div w:id="710769494">
              <w:marLeft w:val="0"/>
              <w:marRight w:val="0"/>
              <w:marTop w:val="0"/>
              <w:marBottom w:val="0"/>
              <w:divBdr>
                <w:top w:val="none" w:sz="0" w:space="0" w:color="auto"/>
                <w:left w:val="none" w:sz="0" w:space="0" w:color="auto"/>
                <w:bottom w:val="none" w:sz="0" w:space="0" w:color="auto"/>
                <w:right w:val="none" w:sz="0" w:space="0" w:color="auto"/>
              </w:divBdr>
              <w:divsChild>
                <w:div w:id="979771572">
                  <w:marLeft w:val="0"/>
                  <w:marRight w:val="0"/>
                  <w:marTop w:val="120"/>
                  <w:marBottom w:val="0"/>
                  <w:divBdr>
                    <w:top w:val="none" w:sz="0" w:space="0" w:color="auto"/>
                    <w:left w:val="none" w:sz="0" w:space="0" w:color="auto"/>
                    <w:bottom w:val="none" w:sz="0" w:space="0" w:color="auto"/>
                    <w:right w:val="none" w:sz="0" w:space="0" w:color="auto"/>
                  </w:divBdr>
                </w:div>
              </w:divsChild>
            </w:div>
            <w:div w:id="1710647592">
              <w:marLeft w:val="0"/>
              <w:marRight w:val="0"/>
              <w:marTop w:val="120"/>
              <w:marBottom w:val="0"/>
              <w:divBdr>
                <w:top w:val="none" w:sz="0" w:space="0" w:color="auto"/>
                <w:left w:val="none" w:sz="0" w:space="0" w:color="auto"/>
                <w:bottom w:val="none" w:sz="0" w:space="0" w:color="auto"/>
                <w:right w:val="none" w:sz="0" w:space="0" w:color="auto"/>
              </w:divBdr>
            </w:div>
          </w:divsChild>
        </w:div>
        <w:div w:id="1655724043">
          <w:marLeft w:val="0"/>
          <w:marRight w:val="0"/>
          <w:marTop w:val="0"/>
          <w:marBottom w:val="0"/>
          <w:divBdr>
            <w:top w:val="none" w:sz="0" w:space="0" w:color="auto"/>
            <w:left w:val="none" w:sz="0" w:space="0" w:color="auto"/>
            <w:bottom w:val="none" w:sz="0" w:space="0" w:color="auto"/>
            <w:right w:val="none" w:sz="0" w:space="0" w:color="auto"/>
          </w:divBdr>
          <w:divsChild>
            <w:div w:id="1094936058">
              <w:marLeft w:val="0"/>
              <w:marRight w:val="0"/>
              <w:marTop w:val="120"/>
              <w:marBottom w:val="0"/>
              <w:divBdr>
                <w:top w:val="none" w:sz="0" w:space="0" w:color="auto"/>
                <w:left w:val="none" w:sz="0" w:space="0" w:color="auto"/>
                <w:bottom w:val="none" w:sz="0" w:space="0" w:color="auto"/>
                <w:right w:val="none" w:sz="0" w:space="0" w:color="auto"/>
              </w:divBdr>
            </w:div>
            <w:div w:id="1721976339">
              <w:marLeft w:val="0"/>
              <w:marRight w:val="0"/>
              <w:marTop w:val="0"/>
              <w:marBottom w:val="0"/>
              <w:divBdr>
                <w:top w:val="none" w:sz="0" w:space="0" w:color="auto"/>
                <w:left w:val="none" w:sz="0" w:space="0" w:color="auto"/>
                <w:bottom w:val="none" w:sz="0" w:space="0" w:color="auto"/>
                <w:right w:val="none" w:sz="0" w:space="0" w:color="auto"/>
              </w:divBdr>
              <w:divsChild>
                <w:div w:id="14226036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97671973">
          <w:marLeft w:val="0"/>
          <w:marRight w:val="0"/>
          <w:marTop w:val="0"/>
          <w:marBottom w:val="0"/>
          <w:divBdr>
            <w:top w:val="none" w:sz="0" w:space="0" w:color="auto"/>
            <w:left w:val="none" w:sz="0" w:space="0" w:color="auto"/>
            <w:bottom w:val="none" w:sz="0" w:space="0" w:color="auto"/>
            <w:right w:val="none" w:sz="0" w:space="0" w:color="auto"/>
          </w:divBdr>
          <w:divsChild>
            <w:div w:id="866256750">
              <w:marLeft w:val="0"/>
              <w:marRight w:val="0"/>
              <w:marTop w:val="120"/>
              <w:marBottom w:val="0"/>
              <w:divBdr>
                <w:top w:val="none" w:sz="0" w:space="0" w:color="auto"/>
                <w:left w:val="none" w:sz="0" w:space="0" w:color="auto"/>
                <w:bottom w:val="none" w:sz="0" w:space="0" w:color="auto"/>
                <w:right w:val="none" w:sz="0" w:space="0" w:color="auto"/>
              </w:divBdr>
            </w:div>
            <w:div w:id="1649238869">
              <w:marLeft w:val="0"/>
              <w:marRight w:val="0"/>
              <w:marTop w:val="0"/>
              <w:marBottom w:val="0"/>
              <w:divBdr>
                <w:top w:val="none" w:sz="0" w:space="0" w:color="auto"/>
                <w:left w:val="none" w:sz="0" w:space="0" w:color="auto"/>
                <w:bottom w:val="none" w:sz="0" w:space="0" w:color="auto"/>
                <w:right w:val="none" w:sz="0" w:space="0" w:color="auto"/>
              </w:divBdr>
              <w:divsChild>
                <w:div w:id="5505824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51618006">
          <w:marLeft w:val="0"/>
          <w:marRight w:val="0"/>
          <w:marTop w:val="0"/>
          <w:marBottom w:val="0"/>
          <w:divBdr>
            <w:top w:val="none" w:sz="0" w:space="0" w:color="auto"/>
            <w:left w:val="none" w:sz="0" w:space="0" w:color="auto"/>
            <w:bottom w:val="none" w:sz="0" w:space="0" w:color="auto"/>
            <w:right w:val="none" w:sz="0" w:space="0" w:color="auto"/>
          </w:divBdr>
          <w:divsChild>
            <w:div w:id="105151720">
              <w:marLeft w:val="0"/>
              <w:marRight w:val="0"/>
              <w:marTop w:val="0"/>
              <w:marBottom w:val="0"/>
              <w:divBdr>
                <w:top w:val="none" w:sz="0" w:space="0" w:color="auto"/>
                <w:left w:val="none" w:sz="0" w:space="0" w:color="auto"/>
                <w:bottom w:val="none" w:sz="0" w:space="0" w:color="auto"/>
                <w:right w:val="none" w:sz="0" w:space="0" w:color="auto"/>
              </w:divBdr>
              <w:divsChild>
                <w:div w:id="1359741952">
                  <w:marLeft w:val="0"/>
                  <w:marRight w:val="0"/>
                  <w:marTop w:val="120"/>
                  <w:marBottom w:val="0"/>
                  <w:divBdr>
                    <w:top w:val="none" w:sz="0" w:space="0" w:color="auto"/>
                    <w:left w:val="none" w:sz="0" w:space="0" w:color="auto"/>
                    <w:bottom w:val="none" w:sz="0" w:space="0" w:color="auto"/>
                    <w:right w:val="none" w:sz="0" w:space="0" w:color="auto"/>
                  </w:divBdr>
                </w:div>
              </w:divsChild>
            </w:div>
            <w:div w:id="1321426432">
              <w:marLeft w:val="0"/>
              <w:marRight w:val="0"/>
              <w:marTop w:val="120"/>
              <w:marBottom w:val="0"/>
              <w:divBdr>
                <w:top w:val="none" w:sz="0" w:space="0" w:color="auto"/>
                <w:left w:val="none" w:sz="0" w:space="0" w:color="auto"/>
                <w:bottom w:val="none" w:sz="0" w:space="0" w:color="auto"/>
                <w:right w:val="none" w:sz="0" w:space="0" w:color="auto"/>
              </w:divBdr>
            </w:div>
          </w:divsChild>
        </w:div>
        <w:div w:id="1970240342">
          <w:marLeft w:val="480"/>
          <w:marRight w:val="0"/>
          <w:marTop w:val="0"/>
          <w:marBottom w:val="0"/>
          <w:divBdr>
            <w:top w:val="none" w:sz="0" w:space="0" w:color="auto"/>
            <w:left w:val="none" w:sz="0" w:space="0" w:color="auto"/>
            <w:bottom w:val="none" w:sz="0" w:space="0" w:color="auto"/>
            <w:right w:val="none" w:sz="0" w:space="0" w:color="auto"/>
          </w:divBdr>
        </w:div>
      </w:divsChild>
    </w:div>
    <w:div w:id="333462961">
      <w:bodyDiv w:val="1"/>
      <w:marLeft w:val="0"/>
      <w:marRight w:val="0"/>
      <w:marTop w:val="0"/>
      <w:marBottom w:val="0"/>
      <w:divBdr>
        <w:top w:val="none" w:sz="0" w:space="0" w:color="auto"/>
        <w:left w:val="none" w:sz="0" w:space="0" w:color="auto"/>
        <w:bottom w:val="none" w:sz="0" w:space="0" w:color="auto"/>
        <w:right w:val="none" w:sz="0" w:space="0" w:color="auto"/>
      </w:divBdr>
    </w:div>
    <w:div w:id="353579576">
      <w:bodyDiv w:val="1"/>
      <w:marLeft w:val="0"/>
      <w:marRight w:val="0"/>
      <w:marTop w:val="0"/>
      <w:marBottom w:val="0"/>
      <w:divBdr>
        <w:top w:val="none" w:sz="0" w:space="0" w:color="auto"/>
        <w:left w:val="none" w:sz="0" w:space="0" w:color="auto"/>
        <w:bottom w:val="none" w:sz="0" w:space="0" w:color="auto"/>
        <w:right w:val="none" w:sz="0" w:space="0" w:color="auto"/>
      </w:divBdr>
      <w:divsChild>
        <w:div w:id="709769283">
          <w:marLeft w:val="0"/>
          <w:marRight w:val="0"/>
          <w:marTop w:val="0"/>
          <w:marBottom w:val="0"/>
          <w:divBdr>
            <w:top w:val="none" w:sz="0" w:space="0" w:color="auto"/>
            <w:left w:val="none" w:sz="0" w:space="0" w:color="auto"/>
            <w:bottom w:val="none" w:sz="0" w:space="0" w:color="auto"/>
            <w:right w:val="none" w:sz="0" w:space="0" w:color="auto"/>
          </w:divBdr>
          <w:divsChild>
            <w:div w:id="1067655191">
              <w:marLeft w:val="0"/>
              <w:marRight w:val="0"/>
              <w:marTop w:val="0"/>
              <w:marBottom w:val="0"/>
              <w:divBdr>
                <w:top w:val="none" w:sz="0" w:space="0" w:color="auto"/>
                <w:left w:val="none" w:sz="0" w:space="0" w:color="auto"/>
                <w:bottom w:val="none" w:sz="0" w:space="0" w:color="auto"/>
                <w:right w:val="none" w:sz="0" w:space="0" w:color="auto"/>
              </w:divBdr>
            </w:div>
          </w:divsChild>
        </w:div>
        <w:div w:id="927739722">
          <w:marLeft w:val="0"/>
          <w:marRight w:val="0"/>
          <w:marTop w:val="0"/>
          <w:marBottom w:val="0"/>
          <w:divBdr>
            <w:top w:val="none" w:sz="0" w:space="0" w:color="auto"/>
            <w:left w:val="none" w:sz="0" w:space="0" w:color="auto"/>
            <w:bottom w:val="none" w:sz="0" w:space="0" w:color="auto"/>
            <w:right w:val="none" w:sz="0" w:space="0" w:color="auto"/>
          </w:divBdr>
          <w:divsChild>
            <w:div w:id="1942254084">
              <w:marLeft w:val="0"/>
              <w:marRight w:val="0"/>
              <w:marTop w:val="0"/>
              <w:marBottom w:val="0"/>
              <w:divBdr>
                <w:top w:val="none" w:sz="0" w:space="0" w:color="auto"/>
                <w:left w:val="none" w:sz="0" w:space="0" w:color="auto"/>
                <w:bottom w:val="none" w:sz="0" w:space="0" w:color="auto"/>
                <w:right w:val="none" w:sz="0" w:space="0" w:color="auto"/>
              </w:divBdr>
            </w:div>
          </w:divsChild>
        </w:div>
        <w:div w:id="864245832">
          <w:marLeft w:val="0"/>
          <w:marRight w:val="0"/>
          <w:marTop w:val="0"/>
          <w:marBottom w:val="0"/>
          <w:divBdr>
            <w:top w:val="none" w:sz="0" w:space="0" w:color="auto"/>
            <w:left w:val="none" w:sz="0" w:space="0" w:color="auto"/>
            <w:bottom w:val="none" w:sz="0" w:space="0" w:color="auto"/>
            <w:right w:val="none" w:sz="0" w:space="0" w:color="auto"/>
          </w:divBdr>
          <w:divsChild>
            <w:div w:id="1354727377">
              <w:marLeft w:val="0"/>
              <w:marRight w:val="0"/>
              <w:marTop w:val="0"/>
              <w:marBottom w:val="0"/>
              <w:divBdr>
                <w:top w:val="none" w:sz="0" w:space="0" w:color="auto"/>
                <w:left w:val="none" w:sz="0" w:space="0" w:color="auto"/>
                <w:bottom w:val="none" w:sz="0" w:space="0" w:color="auto"/>
                <w:right w:val="none" w:sz="0" w:space="0" w:color="auto"/>
              </w:divBdr>
            </w:div>
          </w:divsChild>
        </w:div>
        <w:div w:id="966590691">
          <w:marLeft w:val="0"/>
          <w:marRight w:val="0"/>
          <w:marTop w:val="0"/>
          <w:marBottom w:val="0"/>
          <w:divBdr>
            <w:top w:val="none" w:sz="0" w:space="0" w:color="auto"/>
            <w:left w:val="none" w:sz="0" w:space="0" w:color="auto"/>
            <w:bottom w:val="none" w:sz="0" w:space="0" w:color="auto"/>
            <w:right w:val="none" w:sz="0" w:space="0" w:color="auto"/>
          </w:divBdr>
          <w:divsChild>
            <w:div w:id="167942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41485">
      <w:bodyDiv w:val="1"/>
      <w:marLeft w:val="0"/>
      <w:marRight w:val="0"/>
      <w:marTop w:val="0"/>
      <w:marBottom w:val="0"/>
      <w:divBdr>
        <w:top w:val="none" w:sz="0" w:space="0" w:color="auto"/>
        <w:left w:val="none" w:sz="0" w:space="0" w:color="auto"/>
        <w:bottom w:val="none" w:sz="0" w:space="0" w:color="auto"/>
        <w:right w:val="none" w:sz="0" w:space="0" w:color="auto"/>
      </w:divBdr>
      <w:divsChild>
        <w:div w:id="356778550">
          <w:marLeft w:val="0"/>
          <w:marRight w:val="0"/>
          <w:marTop w:val="0"/>
          <w:marBottom w:val="0"/>
          <w:divBdr>
            <w:top w:val="none" w:sz="0" w:space="0" w:color="auto"/>
            <w:left w:val="none" w:sz="0" w:space="0" w:color="auto"/>
            <w:bottom w:val="none" w:sz="0" w:space="0" w:color="auto"/>
            <w:right w:val="none" w:sz="0" w:space="0" w:color="auto"/>
          </w:divBdr>
          <w:divsChild>
            <w:div w:id="10299923">
              <w:marLeft w:val="0"/>
              <w:marRight w:val="0"/>
              <w:marTop w:val="120"/>
              <w:marBottom w:val="0"/>
              <w:divBdr>
                <w:top w:val="none" w:sz="0" w:space="0" w:color="auto"/>
                <w:left w:val="none" w:sz="0" w:space="0" w:color="auto"/>
                <w:bottom w:val="none" w:sz="0" w:space="0" w:color="auto"/>
                <w:right w:val="none" w:sz="0" w:space="0" w:color="auto"/>
              </w:divBdr>
            </w:div>
            <w:div w:id="496922632">
              <w:marLeft w:val="0"/>
              <w:marRight w:val="0"/>
              <w:marTop w:val="0"/>
              <w:marBottom w:val="0"/>
              <w:divBdr>
                <w:top w:val="none" w:sz="0" w:space="0" w:color="auto"/>
                <w:left w:val="none" w:sz="0" w:space="0" w:color="auto"/>
                <w:bottom w:val="none" w:sz="0" w:space="0" w:color="auto"/>
                <w:right w:val="none" w:sz="0" w:space="0" w:color="auto"/>
              </w:divBdr>
            </w:div>
          </w:divsChild>
        </w:div>
        <w:div w:id="1592078704">
          <w:marLeft w:val="0"/>
          <w:marRight w:val="0"/>
          <w:marTop w:val="0"/>
          <w:marBottom w:val="0"/>
          <w:divBdr>
            <w:top w:val="none" w:sz="0" w:space="0" w:color="auto"/>
            <w:left w:val="none" w:sz="0" w:space="0" w:color="auto"/>
            <w:bottom w:val="none" w:sz="0" w:space="0" w:color="auto"/>
            <w:right w:val="none" w:sz="0" w:space="0" w:color="auto"/>
          </w:divBdr>
          <w:divsChild>
            <w:div w:id="1696466460">
              <w:marLeft w:val="0"/>
              <w:marRight w:val="0"/>
              <w:marTop w:val="0"/>
              <w:marBottom w:val="0"/>
              <w:divBdr>
                <w:top w:val="none" w:sz="0" w:space="0" w:color="auto"/>
                <w:left w:val="none" w:sz="0" w:space="0" w:color="auto"/>
                <w:bottom w:val="none" w:sz="0" w:space="0" w:color="auto"/>
                <w:right w:val="none" w:sz="0" w:space="0" w:color="auto"/>
              </w:divBdr>
            </w:div>
            <w:div w:id="1707949873">
              <w:marLeft w:val="0"/>
              <w:marRight w:val="0"/>
              <w:marTop w:val="120"/>
              <w:marBottom w:val="0"/>
              <w:divBdr>
                <w:top w:val="none" w:sz="0" w:space="0" w:color="auto"/>
                <w:left w:val="none" w:sz="0" w:space="0" w:color="auto"/>
                <w:bottom w:val="none" w:sz="0" w:space="0" w:color="auto"/>
                <w:right w:val="none" w:sz="0" w:space="0" w:color="auto"/>
              </w:divBdr>
            </w:div>
          </w:divsChild>
        </w:div>
        <w:div w:id="1964919143">
          <w:marLeft w:val="0"/>
          <w:marRight w:val="0"/>
          <w:marTop w:val="0"/>
          <w:marBottom w:val="0"/>
          <w:divBdr>
            <w:top w:val="none" w:sz="0" w:space="0" w:color="auto"/>
            <w:left w:val="none" w:sz="0" w:space="0" w:color="auto"/>
            <w:bottom w:val="none" w:sz="0" w:space="0" w:color="auto"/>
            <w:right w:val="none" w:sz="0" w:space="0" w:color="auto"/>
          </w:divBdr>
          <w:divsChild>
            <w:div w:id="1060519293">
              <w:marLeft w:val="0"/>
              <w:marRight w:val="0"/>
              <w:marTop w:val="120"/>
              <w:marBottom w:val="0"/>
              <w:divBdr>
                <w:top w:val="none" w:sz="0" w:space="0" w:color="auto"/>
                <w:left w:val="none" w:sz="0" w:space="0" w:color="auto"/>
                <w:bottom w:val="none" w:sz="0" w:space="0" w:color="auto"/>
                <w:right w:val="none" w:sz="0" w:space="0" w:color="auto"/>
              </w:divBdr>
            </w:div>
            <w:div w:id="214395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871199">
      <w:bodyDiv w:val="1"/>
      <w:marLeft w:val="0"/>
      <w:marRight w:val="0"/>
      <w:marTop w:val="0"/>
      <w:marBottom w:val="0"/>
      <w:divBdr>
        <w:top w:val="none" w:sz="0" w:space="0" w:color="auto"/>
        <w:left w:val="none" w:sz="0" w:space="0" w:color="auto"/>
        <w:bottom w:val="none" w:sz="0" w:space="0" w:color="auto"/>
        <w:right w:val="none" w:sz="0" w:space="0" w:color="auto"/>
      </w:divBdr>
    </w:div>
    <w:div w:id="368603220">
      <w:bodyDiv w:val="1"/>
      <w:marLeft w:val="0"/>
      <w:marRight w:val="0"/>
      <w:marTop w:val="0"/>
      <w:marBottom w:val="0"/>
      <w:divBdr>
        <w:top w:val="none" w:sz="0" w:space="0" w:color="auto"/>
        <w:left w:val="none" w:sz="0" w:space="0" w:color="auto"/>
        <w:bottom w:val="none" w:sz="0" w:space="0" w:color="auto"/>
        <w:right w:val="none" w:sz="0" w:space="0" w:color="auto"/>
      </w:divBdr>
      <w:divsChild>
        <w:div w:id="469253538">
          <w:marLeft w:val="0"/>
          <w:marRight w:val="0"/>
          <w:marTop w:val="0"/>
          <w:marBottom w:val="0"/>
          <w:divBdr>
            <w:top w:val="none" w:sz="0" w:space="0" w:color="auto"/>
            <w:left w:val="none" w:sz="0" w:space="0" w:color="auto"/>
            <w:bottom w:val="none" w:sz="0" w:space="0" w:color="auto"/>
            <w:right w:val="none" w:sz="0" w:space="0" w:color="auto"/>
          </w:divBdr>
          <w:divsChild>
            <w:div w:id="1231697727">
              <w:marLeft w:val="0"/>
              <w:marRight w:val="0"/>
              <w:marTop w:val="120"/>
              <w:marBottom w:val="0"/>
              <w:divBdr>
                <w:top w:val="none" w:sz="0" w:space="0" w:color="auto"/>
                <w:left w:val="none" w:sz="0" w:space="0" w:color="auto"/>
                <w:bottom w:val="none" w:sz="0" w:space="0" w:color="auto"/>
                <w:right w:val="none" w:sz="0" w:space="0" w:color="auto"/>
              </w:divBdr>
            </w:div>
            <w:div w:id="2024555162">
              <w:marLeft w:val="0"/>
              <w:marRight w:val="0"/>
              <w:marTop w:val="0"/>
              <w:marBottom w:val="0"/>
              <w:divBdr>
                <w:top w:val="none" w:sz="0" w:space="0" w:color="auto"/>
                <w:left w:val="none" w:sz="0" w:space="0" w:color="auto"/>
                <w:bottom w:val="none" w:sz="0" w:space="0" w:color="auto"/>
                <w:right w:val="none" w:sz="0" w:space="0" w:color="auto"/>
              </w:divBdr>
            </w:div>
          </w:divsChild>
        </w:div>
        <w:div w:id="984628804">
          <w:marLeft w:val="0"/>
          <w:marRight w:val="0"/>
          <w:marTop w:val="0"/>
          <w:marBottom w:val="0"/>
          <w:divBdr>
            <w:top w:val="none" w:sz="0" w:space="0" w:color="auto"/>
            <w:left w:val="none" w:sz="0" w:space="0" w:color="auto"/>
            <w:bottom w:val="none" w:sz="0" w:space="0" w:color="auto"/>
            <w:right w:val="none" w:sz="0" w:space="0" w:color="auto"/>
          </w:divBdr>
          <w:divsChild>
            <w:div w:id="2088458481">
              <w:marLeft w:val="0"/>
              <w:marRight w:val="0"/>
              <w:marTop w:val="0"/>
              <w:marBottom w:val="0"/>
              <w:divBdr>
                <w:top w:val="none" w:sz="0" w:space="0" w:color="auto"/>
                <w:left w:val="none" w:sz="0" w:space="0" w:color="auto"/>
                <w:bottom w:val="none" w:sz="0" w:space="0" w:color="auto"/>
                <w:right w:val="none" w:sz="0" w:space="0" w:color="auto"/>
              </w:divBdr>
            </w:div>
          </w:divsChild>
        </w:div>
        <w:div w:id="1339848309">
          <w:marLeft w:val="0"/>
          <w:marRight w:val="0"/>
          <w:marTop w:val="0"/>
          <w:marBottom w:val="0"/>
          <w:divBdr>
            <w:top w:val="none" w:sz="0" w:space="0" w:color="auto"/>
            <w:left w:val="none" w:sz="0" w:space="0" w:color="auto"/>
            <w:bottom w:val="none" w:sz="0" w:space="0" w:color="auto"/>
            <w:right w:val="none" w:sz="0" w:space="0" w:color="auto"/>
          </w:divBdr>
          <w:divsChild>
            <w:div w:id="1686514172">
              <w:marLeft w:val="0"/>
              <w:marRight w:val="0"/>
              <w:marTop w:val="0"/>
              <w:marBottom w:val="0"/>
              <w:divBdr>
                <w:top w:val="none" w:sz="0" w:space="0" w:color="auto"/>
                <w:left w:val="none" w:sz="0" w:space="0" w:color="auto"/>
                <w:bottom w:val="none" w:sz="0" w:space="0" w:color="auto"/>
                <w:right w:val="none" w:sz="0" w:space="0" w:color="auto"/>
              </w:divBdr>
            </w:div>
            <w:div w:id="2131243815">
              <w:marLeft w:val="0"/>
              <w:marRight w:val="0"/>
              <w:marTop w:val="120"/>
              <w:marBottom w:val="0"/>
              <w:divBdr>
                <w:top w:val="none" w:sz="0" w:space="0" w:color="auto"/>
                <w:left w:val="none" w:sz="0" w:space="0" w:color="auto"/>
                <w:bottom w:val="none" w:sz="0" w:space="0" w:color="auto"/>
                <w:right w:val="none" w:sz="0" w:space="0" w:color="auto"/>
              </w:divBdr>
            </w:div>
          </w:divsChild>
        </w:div>
        <w:div w:id="1802113164">
          <w:marLeft w:val="0"/>
          <w:marRight w:val="0"/>
          <w:marTop w:val="0"/>
          <w:marBottom w:val="0"/>
          <w:divBdr>
            <w:top w:val="none" w:sz="0" w:space="0" w:color="auto"/>
            <w:left w:val="none" w:sz="0" w:space="0" w:color="auto"/>
            <w:bottom w:val="none" w:sz="0" w:space="0" w:color="auto"/>
            <w:right w:val="none" w:sz="0" w:space="0" w:color="auto"/>
          </w:divBdr>
          <w:divsChild>
            <w:div w:id="157962889">
              <w:marLeft w:val="0"/>
              <w:marRight w:val="0"/>
              <w:marTop w:val="0"/>
              <w:marBottom w:val="0"/>
              <w:divBdr>
                <w:top w:val="none" w:sz="0" w:space="0" w:color="auto"/>
                <w:left w:val="none" w:sz="0" w:space="0" w:color="auto"/>
                <w:bottom w:val="none" w:sz="0" w:space="0" w:color="auto"/>
                <w:right w:val="none" w:sz="0" w:space="0" w:color="auto"/>
              </w:divBdr>
            </w:div>
            <w:div w:id="1291742846">
              <w:marLeft w:val="0"/>
              <w:marRight w:val="0"/>
              <w:marTop w:val="120"/>
              <w:marBottom w:val="0"/>
              <w:divBdr>
                <w:top w:val="none" w:sz="0" w:space="0" w:color="auto"/>
                <w:left w:val="none" w:sz="0" w:space="0" w:color="auto"/>
                <w:bottom w:val="none" w:sz="0" w:space="0" w:color="auto"/>
                <w:right w:val="none" w:sz="0" w:space="0" w:color="auto"/>
              </w:divBdr>
            </w:div>
          </w:divsChild>
        </w:div>
        <w:div w:id="2050033871">
          <w:marLeft w:val="0"/>
          <w:marRight w:val="0"/>
          <w:marTop w:val="0"/>
          <w:marBottom w:val="0"/>
          <w:divBdr>
            <w:top w:val="none" w:sz="0" w:space="0" w:color="auto"/>
            <w:left w:val="none" w:sz="0" w:space="0" w:color="auto"/>
            <w:bottom w:val="none" w:sz="0" w:space="0" w:color="auto"/>
            <w:right w:val="none" w:sz="0" w:space="0" w:color="auto"/>
          </w:divBdr>
          <w:divsChild>
            <w:div w:id="772944442">
              <w:marLeft w:val="0"/>
              <w:marRight w:val="0"/>
              <w:marTop w:val="0"/>
              <w:marBottom w:val="0"/>
              <w:divBdr>
                <w:top w:val="none" w:sz="0" w:space="0" w:color="auto"/>
                <w:left w:val="none" w:sz="0" w:space="0" w:color="auto"/>
                <w:bottom w:val="none" w:sz="0" w:space="0" w:color="auto"/>
                <w:right w:val="none" w:sz="0" w:space="0" w:color="auto"/>
              </w:divBdr>
              <w:divsChild>
                <w:div w:id="212694218">
                  <w:marLeft w:val="0"/>
                  <w:marRight w:val="0"/>
                  <w:marTop w:val="0"/>
                  <w:marBottom w:val="0"/>
                  <w:divBdr>
                    <w:top w:val="none" w:sz="0" w:space="0" w:color="auto"/>
                    <w:left w:val="none" w:sz="0" w:space="0" w:color="auto"/>
                    <w:bottom w:val="none" w:sz="0" w:space="0" w:color="auto"/>
                    <w:right w:val="none" w:sz="0" w:space="0" w:color="auto"/>
                  </w:divBdr>
                  <w:divsChild>
                    <w:div w:id="648481628">
                      <w:marLeft w:val="0"/>
                      <w:marRight w:val="0"/>
                      <w:marTop w:val="120"/>
                      <w:marBottom w:val="0"/>
                      <w:divBdr>
                        <w:top w:val="none" w:sz="0" w:space="0" w:color="auto"/>
                        <w:left w:val="none" w:sz="0" w:space="0" w:color="auto"/>
                        <w:bottom w:val="none" w:sz="0" w:space="0" w:color="auto"/>
                        <w:right w:val="none" w:sz="0" w:space="0" w:color="auto"/>
                      </w:divBdr>
                    </w:div>
                    <w:div w:id="1489784424">
                      <w:marLeft w:val="0"/>
                      <w:marRight w:val="0"/>
                      <w:marTop w:val="0"/>
                      <w:marBottom w:val="0"/>
                      <w:divBdr>
                        <w:top w:val="none" w:sz="0" w:space="0" w:color="auto"/>
                        <w:left w:val="none" w:sz="0" w:space="0" w:color="auto"/>
                        <w:bottom w:val="none" w:sz="0" w:space="0" w:color="auto"/>
                        <w:right w:val="none" w:sz="0" w:space="0" w:color="auto"/>
                      </w:divBdr>
                    </w:div>
                  </w:divsChild>
                </w:div>
                <w:div w:id="655032475">
                  <w:marLeft w:val="0"/>
                  <w:marRight w:val="0"/>
                  <w:marTop w:val="0"/>
                  <w:marBottom w:val="0"/>
                  <w:divBdr>
                    <w:top w:val="none" w:sz="0" w:space="0" w:color="auto"/>
                    <w:left w:val="none" w:sz="0" w:space="0" w:color="auto"/>
                    <w:bottom w:val="none" w:sz="0" w:space="0" w:color="auto"/>
                    <w:right w:val="none" w:sz="0" w:space="0" w:color="auto"/>
                  </w:divBdr>
                  <w:divsChild>
                    <w:div w:id="531890424">
                      <w:marLeft w:val="0"/>
                      <w:marRight w:val="0"/>
                      <w:marTop w:val="0"/>
                      <w:marBottom w:val="0"/>
                      <w:divBdr>
                        <w:top w:val="none" w:sz="0" w:space="0" w:color="auto"/>
                        <w:left w:val="none" w:sz="0" w:space="0" w:color="auto"/>
                        <w:bottom w:val="none" w:sz="0" w:space="0" w:color="auto"/>
                        <w:right w:val="none" w:sz="0" w:space="0" w:color="auto"/>
                      </w:divBdr>
                    </w:div>
                    <w:div w:id="1264652023">
                      <w:marLeft w:val="0"/>
                      <w:marRight w:val="0"/>
                      <w:marTop w:val="120"/>
                      <w:marBottom w:val="0"/>
                      <w:divBdr>
                        <w:top w:val="none" w:sz="0" w:space="0" w:color="auto"/>
                        <w:left w:val="none" w:sz="0" w:space="0" w:color="auto"/>
                        <w:bottom w:val="none" w:sz="0" w:space="0" w:color="auto"/>
                        <w:right w:val="none" w:sz="0" w:space="0" w:color="auto"/>
                      </w:divBdr>
                    </w:div>
                  </w:divsChild>
                </w:div>
                <w:div w:id="738601691">
                  <w:marLeft w:val="0"/>
                  <w:marRight w:val="0"/>
                  <w:marTop w:val="0"/>
                  <w:marBottom w:val="0"/>
                  <w:divBdr>
                    <w:top w:val="none" w:sz="0" w:space="0" w:color="auto"/>
                    <w:left w:val="none" w:sz="0" w:space="0" w:color="auto"/>
                    <w:bottom w:val="none" w:sz="0" w:space="0" w:color="auto"/>
                    <w:right w:val="none" w:sz="0" w:space="0" w:color="auto"/>
                  </w:divBdr>
                  <w:divsChild>
                    <w:div w:id="823936613">
                      <w:marLeft w:val="0"/>
                      <w:marRight w:val="0"/>
                      <w:marTop w:val="120"/>
                      <w:marBottom w:val="0"/>
                      <w:divBdr>
                        <w:top w:val="none" w:sz="0" w:space="0" w:color="auto"/>
                        <w:left w:val="none" w:sz="0" w:space="0" w:color="auto"/>
                        <w:bottom w:val="none" w:sz="0" w:space="0" w:color="auto"/>
                        <w:right w:val="none" w:sz="0" w:space="0" w:color="auto"/>
                      </w:divBdr>
                    </w:div>
                    <w:div w:id="849680093">
                      <w:marLeft w:val="0"/>
                      <w:marRight w:val="0"/>
                      <w:marTop w:val="0"/>
                      <w:marBottom w:val="0"/>
                      <w:divBdr>
                        <w:top w:val="none" w:sz="0" w:space="0" w:color="auto"/>
                        <w:left w:val="none" w:sz="0" w:space="0" w:color="auto"/>
                        <w:bottom w:val="none" w:sz="0" w:space="0" w:color="auto"/>
                        <w:right w:val="none" w:sz="0" w:space="0" w:color="auto"/>
                      </w:divBdr>
                    </w:div>
                  </w:divsChild>
                </w:div>
                <w:div w:id="744448493">
                  <w:marLeft w:val="0"/>
                  <w:marRight w:val="0"/>
                  <w:marTop w:val="0"/>
                  <w:marBottom w:val="0"/>
                  <w:divBdr>
                    <w:top w:val="none" w:sz="0" w:space="0" w:color="auto"/>
                    <w:left w:val="none" w:sz="0" w:space="0" w:color="auto"/>
                    <w:bottom w:val="none" w:sz="0" w:space="0" w:color="auto"/>
                    <w:right w:val="none" w:sz="0" w:space="0" w:color="auto"/>
                  </w:divBdr>
                  <w:divsChild>
                    <w:div w:id="228931512">
                      <w:marLeft w:val="0"/>
                      <w:marRight w:val="0"/>
                      <w:marTop w:val="0"/>
                      <w:marBottom w:val="0"/>
                      <w:divBdr>
                        <w:top w:val="none" w:sz="0" w:space="0" w:color="auto"/>
                        <w:left w:val="none" w:sz="0" w:space="0" w:color="auto"/>
                        <w:bottom w:val="none" w:sz="0" w:space="0" w:color="auto"/>
                        <w:right w:val="none" w:sz="0" w:space="0" w:color="auto"/>
                      </w:divBdr>
                    </w:div>
                    <w:div w:id="565993422">
                      <w:marLeft w:val="0"/>
                      <w:marRight w:val="0"/>
                      <w:marTop w:val="120"/>
                      <w:marBottom w:val="0"/>
                      <w:divBdr>
                        <w:top w:val="none" w:sz="0" w:space="0" w:color="auto"/>
                        <w:left w:val="none" w:sz="0" w:space="0" w:color="auto"/>
                        <w:bottom w:val="none" w:sz="0" w:space="0" w:color="auto"/>
                        <w:right w:val="none" w:sz="0" w:space="0" w:color="auto"/>
                      </w:divBdr>
                    </w:div>
                  </w:divsChild>
                </w:div>
                <w:div w:id="981235607">
                  <w:marLeft w:val="0"/>
                  <w:marRight w:val="0"/>
                  <w:marTop w:val="0"/>
                  <w:marBottom w:val="0"/>
                  <w:divBdr>
                    <w:top w:val="none" w:sz="0" w:space="0" w:color="auto"/>
                    <w:left w:val="none" w:sz="0" w:space="0" w:color="auto"/>
                    <w:bottom w:val="none" w:sz="0" w:space="0" w:color="auto"/>
                    <w:right w:val="none" w:sz="0" w:space="0" w:color="auto"/>
                  </w:divBdr>
                  <w:divsChild>
                    <w:div w:id="1134443679">
                      <w:marLeft w:val="0"/>
                      <w:marRight w:val="0"/>
                      <w:marTop w:val="0"/>
                      <w:marBottom w:val="0"/>
                      <w:divBdr>
                        <w:top w:val="none" w:sz="0" w:space="0" w:color="auto"/>
                        <w:left w:val="none" w:sz="0" w:space="0" w:color="auto"/>
                        <w:bottom w:val="none" w:sz="0" w:space="0" w:color="auto"/>
                        <w:right w:val="none" w:sz="0" w:space="0" w:color="auto"/>
                      </w:divBdr>
                    </w:div>
                    <w:div w:id="1404912243">
                      <w:marLeft w:val="0"/>
                      <w:marRight w:val="0"/>
                      <w:marTop w:val="120"/>
                      <w:marBottom w:val="0"/>
                      <w:divBdr>
                        <w:top w:val="none" w:sz="0" w:space="0" w:color="auto"/>
                        <w:left w:val="none" w:sz="0" w:space="0" w:color="auto"/>
                        <w:bottom w:val="none" w:sz="0" w:space="0" w:color="auto"/>
                        <w:right w:val="none" w:sz="0" w:space="0" w:color="auto"/>
                      </w:divBdr>
                    </w:div>
                  </w:divsChild>
                </w:div>
                <w:div w:id="1074468893">
                  <w:marLeft w:val="0"/>
                  <w:marRight w:val="0"/>
                  <w:marTop w:val="0"/>
                  <w:marBottom w:val="0"/>
                  <w:divBdr>
                    <w:top w:val="none" w:sz="0" w:space="0" w:color="auto"/>
                    <w:left w:val="none" w:sz="0" w:space="0" w:color="auto"/>
                    <w:bottom w:val="none" w:sz="0" w:space="0" w:color="auto"/>
                    <w:right w:val="none" w:sz="0" w:space="0" w:color="auto"/>
                  </w:divBdr>
                  <w:divsChild>
                    <w:div w:id="1354379676">
                      <w:marLeft w:val="0"/>
                      <w:marRight w:val="0"/>
                      <w:marTop w:val="120"/>
                      <w:marBottom w:val="0"/>
                      <w:divBdr>
                        <w:top w:val="none" w:sz="0" w:space="0" w:color="auto"/>
                        <w:left w:val="none" w:sz="0" w:space="0" w:color="auto"/>
                        <w:bottom w:val="none" w:sz="0" w:space="0" w:color="auto"/>
                        <w:right w:val="none" w:sz="0" w:space="0" w:color="auto"/>
                      </w:divBdr>
                    </w:div>
                    <w:div w:id="1385718112">
                      <w:marLeft w:val="0"/>
                      <w:marRight w:val="0"/>
                      <w:marTop w:val="0"/>
                      <w:marBottom w:val="0"/>
                      <w:divBdr>
                        <w:top w:val="none" w:sz="0" w:space="0" w:color="auto"/>
                        <w:left w:val="none" w:sz="0" w:space="0" w:color="auto"/>
                        <w:bottom w:val="none" w:sz="0" w:space="0" w:color="auto"/>
                        <w:right w:val="none" w:sz="0" w:space="0" w:color="auto"/>
                      </w:divBdr>
                    </w:div>
                  </w:divsChild>
                </w:div>
                <w:div w:id="1258757596">
                  <w:marLeft w:val="0"/>
                  <w:marRight w:val="0"/>
                  <w:marTop w:val="0"/>
                  <w:marBottom w:val="0"/>
                  <w:divBdr>
                    <w:top w:val="none" w:sz="0" w:space="0" w:color="auto"/>
                    <w:left w:val="none" w:sz="0" w:space="0" w:color="auto"/>
                    <w:bottom w:val="none" w:sz="0" w:space="0" w:color="auto"/>
                    <w:right w:val="none" w:sz="0" w:space="0" w:color="auto"/>
                  </w:divBdr>
                  <w:divsChild>
                    <w:div w:id="524712116">
                      <w:marLeft w:val="0"/>
                      <w:marRight w:val="0"/>
                      <w:marTop w:val="0"/>
                      <w:marBottom w:val="0"/>
                      <w:divBdr>
                        <w:top w:val="none" w:sz="0" w:space="0" w:color="auto"/>
                        <w:left w:val="none" w:sz="0" w:space="0" w:color="auto"/>
                        <w:bottom w:val="none" w:sz="0" w:space="0" w:color="auto"/>
                        <w:right w:val="none" w:sz="0" w:space="0" w:color="auto"/>
                      </w:divBdr>
                    </w:div>
                    <w:div w:id="1522472205">
                      <w:marLeft w:val="0"/>
                      <w:marRight w:val="0"/>
                      <w:marTop w:val="120"/>
                      <w:marBottom w:val="0"/>
                      <w:divBdr>
                        <w:top w:val="none" w:sz="0" w:space="0" w:color="auto"/>
                        <w:left w:val="none" w:sz="0" w:space="0" w:color="auto"/>
                        <w:bottom w:val="none" w:sz="0" w:space="0" w:color="auto"/>
                        <w:right w:val="none" w:sz="0" w:space="0" w:color="auto"/>
                      </w:divBdr>
                    </w:div>
                  </w:divsChild>
                </w:div>
                <w:div w:id="1463233670">
                  <w:marLeft w:val="0"/>
                  <w:marRight w:val="0"/>
                  <w:marTop w:val="0"/>
                  <w:marBottom w:val="0"/>
                  <w:divBdr>
                    <w:top w:val="none" w:sz="0" w:space="0" w:color="auto"/>
                    <w:left w:val="none" w:sz="0" w:space="0" w:color="auto"/>
                    <w:bottom w:val="none" w:sz="0" w:space="0" w:color="auto"/>
                    <w:right w:val="none" w:sz="0" w:space="0" w:color="auto"/>
                  </w:divBdr>
                  <w:divsChild>
                    <w:div w:id="375854167">
                      <w:marLeft w:val="0"/>
                      <w:marRight w:val="0"/>
                      <w:marTop w:val="0"/>
                      <w:marBottom w:val="0"/>
                      <w:divBdr>
                        <w:top w:val="none" w:sz="0" w:space="0" w:color="auto"/>
                        <w:left w:val="none" w:sz="0" w:space="0" w:color="auto"/>
                        <w:bottom w:val="none" w:sz="0" w:space="0" w:color="auto"/>
                        <w:right w:val="none" w:sz="0" w:space="0" w:color="auto"/>
                      </w:divBdr>
                    </w:div>
                    <w:div w:id="583998470">
                      <w:marLeft w:val="0"/>
                      <w:marRight w:val="0"/>
                      <w:marTop w:val="120"/>
                      <w:marBottom w:val="0"/>
                      <w:divBdr>
                        <w:top w:val="none" w:sz="0" w:space="0" w:color="auto"/>
                        <w:left w:val="none" w:sz="0" w:space="0" w:color="auto"/>
                        <w:bottom w:val="none" w:sz="0" w:space="0" w:color="auto"/>
                        <w:right w:val="none" w:sz="0" w:space="0" w:color="auto"/>
                      </w:divBdr>
                    </w:div>
                  </w:divsChild>
                </w:div>
                <w:div w:id="1481654344">
                  <w:marLeft w:val="0"/>
                  <w:marRight w:val="0"/>
                  <w:marTop w:val="0"/>
                  <w:marBottom w:val="0"/>
                  <w:divBdr>
                    <w:top w:val="none" w:sz="0" w:space="0" w:color="auto"/>
                    <w:left w:val="none" w:sz="0" w:space="0" w:color="auto"/>
                    <w:bottom w:val="none" w:sz="0" w:space="0" w:color="auto"/>
                    <w:right w:val="none" w:sz="0" w:space="0" w:color="auto"/>
                  </w:divBdr>
                  <w:divsChild>
                    <w:div w:id="666786234">
                      <w:marLeft w:val="0"/>
                      <w:marRight w:val="0"/>
                      <w:marTop w:val="0"/>
                      <w:marBottom w:val="0"/>
                      <w:divBdr>
                        <w:top w:val="none" w:sz="0" w:space="0" w:color="auto"/>
                        <w:left w:val="none" w:sz="0" w:space="0" w:color="auto"/>
                        <w:bottom w:val="none" w:sz="0" w:space="0" w:color="auto"/>
                        <w:right w:val="none" w:sz="0" w:space="0" w:color="auto"/>
                      </w:divBdr>
                    </w:div>
                    <w:div w:id="1839300201">
                      <w:marLeft w:val="0"/>
                      <w:marRight w:val="0"/>
                      <w:marTop w:val="120"/>
                      <w:marBottom w:val="0"/>
                      <w:divBdr>
                        <w:top w:val="none" w:sz="0" w:space="0" w:color="auto"/>
                        <w:left w:val="none" w:sz="0" w:space="0" w:color="auto"/>
                        <w:bottom w:val="none" w:sz="0" w:space="0" w:color="auto"/>
                        <w:right w:val="none" w:sz="0" w:space="0" w:color="auto"/>
                      </w:divBdr>
                    </w:div>
                  </w:divsChild>
                </w:div>
                <w:div w:id="1974093604">
                  <w:marLeft w:val="0"/>
                  <w:marRight w:val="0"/>
                  <w:marTop w:val="0"/>
                  <w:marBottom w:val="0"/>
                  <w:divBdr>
                    <w:top w:val="none" w:sz="0" w:space="0" w:color="auto"/>
                    <w:left w:val="none" w:sz="0" w:space="0" w:color="auto"/>
                    <w:bottom w:val="none" w:sz="0" w:space="0" w:color="auto"/>
                    <w:right w:val="none" w:sz="0" w:space="0" w:color="auto"/>
                  </w:divBdr>
                  <w:divsChild>
                    <w:div w:id="522942817">
                      <w:marLeft w:val="0"/>
                      <w:marRight w:val="0"/>
                      <w:marTop w:val="120"/>
                      <w:marBottom w:val="0"/>
                      <w:divBdr>
                        <w:top w:val="none" w:sz="0" w:space="0" w:color="auto"/>
                        <w:left w:val="none" w:sz="0" w:space="0" w:color="auto"/>
                        <w:bottom w:val="none" w:sz="0" w:space="0" w:color="auto"/>
                        <w:right w:val="none" w:sz="0" w:space="0" w:color="auto"/>
                      </w:divBdr>
                    </w:div>
                    <w:div w:id="744229084">
                      <w:marLeft w:val="0"/>
                      <w:marRight w:val="0"/>
                      <w:marTop w:val="0"/>
                      <w:marBottom w:val="0"/>
                      <w:divBdr>
                        <w:top w:val="none" w:sz="0" w:space="0" w:color="auto"/>
                        <w:left w:val="none" w:sz="0" w:space="0" w:color="auto"/>
                        <w:bottom w:val="none" w:sz="0" w:space="0" w:color="auto"/>
                        <w:right w:val="none" w:sz="0" w:space="0" w:color="auto"/>
                      </w:divBdr>
                    </w:div>
                  </w:divsChild>
                </w:div>
                <w:div w:id="2026440430">
                  <w:marLeft w:val="0"/>
                  <w:marRight w:val="0"/>
                  <w:marTop w:val="0"/>
                  <w:marBottom w:val="0"/>
                  <w:divBdr>
                    <w:top w:val="none" w:sz="0" w:space="0" w:color="auto"/>
                    <w:left w:val="none" w:sz="0" w:space="0" w:color="auto"/>
                    <w:bottom w:val="none" w:sz="0" w:space="0" w:color="auto"/>
                    <w:right w:val="none" w:sz="0" w:space="0" w:color="auto"/>
                  </w:divBdr>
                  <w:divsChild>
                    <w:div w:id="50005745">
                      <w:marLeft w:val="0"/>
                      <w:marRight w:val="0"/>
                      <w:marTop w:val="120"/>
                      <w:marBottom w:val="0"/>
                      <w:divBdr>
                        <w:top w:val="none" w:sz="0" w:space="0" w:color="auto"/>
                        <w:left w:val="none" w:sz="0" w:space="0" w:color="auto"/>
                        <w:bottom w:val="none" w:sz="0" w:space="0" w:color="auto"/>
                        <w:right w:val="none" w:sz="0" w:space="0" w:color="auto"/>
                      </w:divBdr>
                    </w:div>
                    <w:div w:id="140263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990107">
      <w:bodyDiv w:val="1"/>
      <w:marLeft w:val="0"/>
      <w:marRight w:val="0"/>
      <w:marTop w:val="0"/>
      <w:marBottom w:val="0"/>
      <w:divBdr>
        <w:top w:val="none" w:sz="0" w:space="0" w:color="auto"/>
        <w:left w:val="none" w:sz="0" w:space="0" w:color="auto"/>
        <w:bottom w:val="none" w:sz="0" w:space="0" w:color="auto"/>
        <w:right w:val="none" w:sz="0" w:space="0" w:color="auto"/>
      </w:divBdr>
    </w:div>
    <w:div w:id="372463990">
      <w:bodyDiv w:val="1"/>
      <w:marLeft w:val="0"/>
      <w:marRight w:val="0"/>
      <w:marTop w:val="0"/>
      <w:marBottom w:val="0"/>
      <w:divBdr>
        <w:top w:val="none" w:sz="0" w:space="0" w:color="auto"/>
        <w:left w:val="none" w:sz="0" w:space="0" w:color="auto"/>
        <w:bottom w:val="none" w:sz="0" w:space="0" w:color="auto"/>
        <w:right w:val="none" w:sz="0" w:space="0" w:color="auto"/>
      </w:divBdr>
      <w:divsChild>
        <w:div w:id="1020669675">
          <w:marLeft w:val="0"/>
          <w:marRight w:val="0"/>
          <w:marTop w:val="0"/>
          <w:marBottom w:val="0"/>
          <w:divBdr>
            <w:top w:val="none" w:sz="0" w:space="0" w:color="auto"/>
            <w:left w:val="none" w:sz="0" w:space="0" w:color="auto"/>
            <w:bottom w:val="none" w:sz="0" w:space="0" w:color="auto"/>
            <w:right w:val="none" w:sz="0" w:space="0" w:color="auto"/>
          </w:divBdr>
        </w:div>
      </w:divsChild>
    </w:div>
    <w:div w:id="375474949">
      <w:bodyDiv w:val="1"/>
      <w:marLeft w:val="0"/>
      <w:marRight w:val="0"/>
      <w:marTop w:val="0"/>
      <w:marBottom w:val="0"/>
      <w:divBdr>
        <w:top w:val="none" w:sz="0" w:space="0" w:color="auto"/>
        <w:left w:val="none" w:sz="0" w:space="0" w:color="auto"/>
        <w:bottom w:val="none" w:sz="0" w:space="0" w:color="auto"/>
        <w:right w:val="none" w:sz="0" w:space="0" w:color="auto"/>
      </w:divBdr>
      <w:divsChild>
        <w:div w:id="81071448">
          <w:marLeft w:val="0"/>
          <w:marRight w:val="0"/>
          <w:marTop w:val="0"/>
          <w:marBottom w:val="0"/>
          <w:divBdr>
            <w:top w:val="none" w:sz="0" w:space="0" w:color="auto"/>
            <w:left w:val="none" w:sz="0" w:space="0" w:color="auto"/>
            <w:bottom w:val="none" w:sz="0" w:space="0" w:color="auto"/>
            <w:right w:val="none" w:sz="0" w:space="0" w:color="auto"/>
          </w:divBdr>
        </w:div>
        <w:div w:id="530803963">
          <w:marLeft w:val="0"/>
          <w:marRight w:val="0"/>
          <w:marTop w:val="0"/>
          <w:marBottom w:val="0"/>
          <w:divBdr>
            <w:top w:val="none" w:sz="0" w:space="0" w:color="auto"/>
            <w:left w:val="none" w:sz="0" w:space="0" w:color="auto"/>
            <w:bottom w:val="none" w:sz="0" w:space="0" w:color="auto"/>
            <w:right w:val="none" w:sz="0" w:space="0" w:color="auto"/>
          </w:divBdr>
        </w:div>
        <w:div w:id="1163814696">
          <w:marLeft w:val="0"/>
          <w:marRight w:val="0"/>
          <w:marTop w:val="0"/>
          <w:marBottom w:val="0"/>
          <w:divBdr>
            <w:top w:val="none" w:sz="0" w:space="0" w:color="auto"/>
            <w:left w:val="none" w:sz="0" w:space="0" w:color="auto"/>
            <w:bottom w:val="none" w:sz="0" w:space="0" w:color="auto"/>
            <w:right w:val="none" w:sz="0" w:space="0" w:color="auto"/>
          </w:divBdr>
        </w:div>
        <w:div w:id="2015954874">
          <w:marLeft w:val="0"/>
          <w:marRight w:val="0"/>
          <w:marTop w:val="0"/>
          <w:marBottom w:val="0"/>
          <w:divBdr>
            <w:top w:val="none" w:sz="0" w:space="0" w:color="auto"/>
            <w:left w:val="none" w:sz="0" w:space="0" w:color="auto"/>
            <w:bottom w:val="none" w:sz="0" w:space="0" w:color="auto"/>
            <w:right w:val="none" w:sz="0" w:space="0" w:color="auto"/>
          </w:divBdr>
        </w:div>
        <w:div w:id="2119450243">
          <w:marLeft w:val="0"/>
          <w:marRight w:val="0"/>
          <w:marTop w:val="0"/>
          <w:marBottom w:val="0"/>
          <w:divBdr>
            <w:top w:val="none" w:sz="0" w:space="0" w:color="auto"/>
            <w:left w:val="none" w:sz="0" w:space="0" w:color="auto"/>
            <w:bottom w:val="none" w:sz="0" w:space="0" w:color="auto"/>
            <w:right w:val="none" w:sz="0" w:space="0" w:color="auto"/>
          </w:divBdr>
        </w:div>
      </w:divsChild>
    </w:div>
    <w:div w:id="401097960">
      <w:bodyDiv w:val="1"/>
      <w:marLeft w:val="0"/>
      <w:marRight w:val="0"/>
      <w:marTop w:val="0"/>
      <w:marBottom w:val="0"/>
      <w:divBdr>
        <w:top w:val="none" w:sz="0" w:space="0" w:color="auto"/>
        <w:left w:val="none" w:sz="0" w:space="0" w:color="auto"/>
        <w:bottom w:val="none" w:sz="0" w:space="0" w:color="auto"/>
        <w:right w:val="none" w:sz="0" w:space="0" w:color="auto"/>
      </w:divBdr>
      <w:divsChild>
        <w:div w:id="973370293">
          <w:marLeft w:val="810"/>
          <w:marRight w:val="810"/>
          <w:marTop w:val="360"/>
          <w:marBottom w:val="0"/>
          <w:divBdr>
            <w:top w:val="none" w:sz="0" w:space="0" w:color="auto"/>
            <w:left w:val="none" w:sz="0" w:space="0" w:color="auto"/>
            <w:bottom w:val="none" w:sz="0" w:space="0" w:color="auto"/>
            <w:right w:val="none" w:sz="0" w:space="0" w:color="auto"/>
          </w:divBdr>
        </w:div>
      </w:divsChild>
    </w:div>
    <w:div w:id="403453754">
      <w:bodyDiv w:val="1"/>
      <w:marLeft w:val="0"/>
      <w:marRight w:val="0"/>
      <w:marTop w:val="0"/>
      <w:marBottom w:val="0"/>
      <w:divBdr>
        <w:top w:val="none" w:sz="0" w:space="0" w:color="auto"/>
        <w:left w:val="none" w:sz="0" w:space="0" w:color="auto"/>
        <w:bottom w:val="none" w:sz="0" w:space="0" w:color="auto"/>
        <w:right w:val="none" w:sz="0" w:space="0" w:color="auto"/>
      </w:divBdr>
      <w:divsChild>
        <w:div w:id="490564180">
          <w:marLeft w:val="0"/>
          <w:marRight w:val="0"/>
          <w:marTop w:val="0"/>
          <w:marBottom w:val="0"/>
          <w:divBdr>
            <w:top w:val="none" w:sz="0" w:space="0" w:color="auto"/>
            <w:left w:val="none" w:sz="0" w:space="0" w:color="auto"/>
            <w:bottom w:val="none" w:sz="0" w:space="0" w:color="auto"/>
            <w:right w:val="none" w:sz="0" w:space="0" w:color="auto"/>
          </w:divBdr>
        </w:div>
        <w:div w:id="541477920">
          <w:marLeft w:val="480"/>
          <w:marRight w:val="0"/>
          <w:marTop w:val="0"/>
          <w:marBottom w:val="0"/>
          <w:divBdr>
            <w:top w:val="none" w:sz="0" w:space="0" w:color="auto"/>
            <w:left w:val="none" w:sz="0" w:space="0" w:color="auto"/>
            <w:bottom w:val="none" w:sz="0" w:space="0" w:color="auto"/>
            <w:right w:val="none" w:sz="0" w:space="0" w:color="auto"/>
          </w:divBdr>
        </w:div>
        <w:div w:id="560754197">
          <w:marLeft w:val="480"/>
          <w:marRight w:val="0"/>
          <w:marTop w:val="0"/>
          <w:marBottom w:val="0"/>
          <w:divBdr>
            <w:top w:val="none" w:sz="0" w:space="0" w:color="auto"/>
            <w:left w:val="none" w:sz="0" w:space="0" w:color="auto"/>
            <w:bottom w:val="none" w:sz="0" w:space="0" w:color="auto"/>
            <w:right w:val="none" w:sz="0" w:space="0" w:color="auto"/>
          </w:divBdr>
        </w:div>
        <w:div w:id="1064568897">
          <w:marLeft w:val="480"/>
          <w:marRight w:val="0"/>
          <w:marTop w:val="0"/>
          <w:marBottom w:val="0"/>
          <w:divBdr>
            <w:top w:val="none" w:sz="0" w:space="0" w:color="auto"/>
            <w:left w:val="none" w:sz="0" w:space="0" w:color="auto"/>
            <w:bottom w:val="none" w:sz="0" w:space="0" w:color="auto"/>
            <w:right w:val="none" w:sz="0" w:space="0" w:color="auto"/>
          </w:divBdr>
        </w:div>
        <w:div w:id="1182744285">
          <w:marLeft w:val="480"/>
          <w:marRight w:val="0"/>
          <w:marTop w:val="0"/>
          <w:marBottom w:val="0"/>
          <w:divBdr>
            <w:top w:val="none" w:sz="0" w:space="0" w:color="auto"/>
            <w:left w:val="none" w:sz="0" w:space="0" w:color="auto"/>
            <w:bottom w:val="none" w:sz="0" w:space="0" w:color="auto"/>
            <w:right w:val="none" w:sz="0" w:space="0" w:color="auto"/>
          </w:divBdr>
        </w:div>
        <w:div w:id="1391460854">
          <w:marLeft w:val="0"/>
          <w:marRight w:val="0"/>
          <w:marTop w:val="0"/>
          <w:marBottom w:val="0"/>
          <w:divBdr>
            <w:top w:val="none" w:sz="0" w:space="0" w:color="auto"/>
            <w:left w:val="none" w:sz="0" w:space="0" w:color="auto"/>
            <w:bottom w:val="none" w:sz="0" w:space="0" w:color="auto"/>
            <w:right w:val="none" w:sz="0" w:space="0" w:color="auto"/>
          </w:divBdr>
        </w:div>
      </w:divsChild>
    </w:div>
    <w:div w:id="427580585">
      <w:bodyDiv w:val="1"/>
      <w:marLeft w:val="0"/>
      <w:marRight w:val="0"/>
      <w:marTop w:val="0"/>
      <w:marBottom w:val="0"/>
      <w:divBdr>
        <w:top w:val="none" w:sz="0" w:space="0" w:color="auto"/>
        <w:left w:val="none" w:sz="0" w:space="0" w:color="auto"/>
        <w:bottom w:val="none" w:sz="0" w:space="0" w:color="auto"/>
        <w:right w:val="none" w:sz="0" w:space="0" w:color="auto"/>
      </w:divBdr>
      <w:divsChild>
        <w:div w:id="552497273">
          <w:marLeft w:val="0"/>
          <w:marRight w:val="0"/>
          <w:marTop w:val="0"/>
          <w:marBottom w:val="0"/>
          <w:divBdr>
            <w:top w:val="none" w:sz="0" w:space="0" w:color="auto"/>
            <w:left w:val="none" w:sz="0" w:space="0" w:color="auto"/>
            <w:bottom w:val="none" w:sz="0" w:space="0" w:color="auto"/>
            <w:right w:val="none" w:sz="0" w:space="0" w:color="auto"/>
          </w:divBdr>
          <w:divsChild>
            <w:div w:id="452604292">
              <w:marLeft w:val="0"/>
              <w:marRight w:val="0"/>
              <w:marTop w:val="0"/>
              <w:marBottom w:val="0"/>
              <w:divBdr>
                <w:top w:val="none" w:sz="0" w:space="0" w:color="auto"/>
                <w:left w:val="none" w:sz="0" w:space="0" w:color="auto"/>
                <w:bottom w:val="none" w:sz="0" w:space="0" w:color="auto"/>
                <w:right w:val="none" w:sz="0" w:space="0" w:color="auto"/>
              </w:divBdr>
              <w:divsChild>
                <w:div w:id="29570331">
                  <w:marLeft w:val="0"/>
                  <w:marRight w:val="0"/>
                  <w:marTop w:val="0"/>
                  <w:marBottom w:val="0"/>
                  <w:divBdr>
                    <w:top w:val="none" w:sz="0" w:space="0" w:color="auto"/>
                    <w:left w:val="none" w:sz="0" w:space="0" w:color="auto"/>
                    <w:bottom w:val="none" w:sz="0" w:space="0" w:color="auto"/>
                    <w:right w:val="none" w:sz="0" w:space="0" w:color="auto"/>
                  </w:divBdr>
                  <w:divsChild>
                    <w:div w:id="1043596245">
                      <w:marLeft w:val="0"/>
                      <w:marRight w:val="0"/>
                      <w:marTop w:val="120"/>
                      <w:marBottom w:val="0"/>
                      <w:divBdr>
                        <w:top w:val="none" w:sz="0" w:space="0" w:color="auto"/>
                        <w:left w:val="none" w:sz="0" w:space="0" w:color="auto"/>
                        <w:bottom w:val="none" w:sz="0" w:space="0" w:color="auto"/>
                        <w:right w:val="none" w:sz="0" w:space="0" w:color="auto"/>
                      </w:divBdr>
                    </w:div>
                    <w:div w:id="359556230">
                      <w:marLeft w:val="0"/>
                      <w:marRight w:val="0"/>
                      <w:marTop w:val="0"/>
                      <w:marBottom w:val="0"/>
                      <w:divBdr>
                        <w:top w:val="none" w:sz="0" w:space="0" w:color="auto"/>
                        <w:left w:val="none" w:sz="0" w:space="0" w:color="auto"/>
                        <w:bottom w:val="none" w:sz="0" w:space="0" w:color="auto"/>
                        <w:right w:val="none" w:sz="0" w:space="0" w:color="auto"/>
                      </w:divBdr>
                    </w:div>
                  </w:divsChild>
                </w:div>
                <w:div w:id="1064646396">
                  <w:marLeft w:val="0"/>
                  <w:marRight w:val="0"/>
                  <w:marTop w:val="0"/>
                  <w:marBottom w:val="0"/>
                  <w:divBdr>
                    <w:top w:val="none" w:sz="0" w:space="0" w:color="auto"/>
                    <w:left w:val="none" w:sz="0" w:space="0" w:color="auto"/>
                    <w:bottom w:val="none" w:sz="0" w:space="0" w:color="auto"/>
                    <w:right w:val="none" w:sz="0" w:space="0" w:color="auto"/>
                  </w:divBdr>
                  <w:divsChild>
                    <w:div w:id="1468889279">
                      <w:marLeft w:val="0"/>
                      <w:marRight w:val="0"/>
                      <w:marTop w:val="120"/>
                      <w:marBottom w:val="0"/>
                      <w:divBdr>
                        <w:top w:val="none" w:sz="0" w:space="0" w:color="auto"/>
                        <w:left w:val="none" w:sz="0" w:space="0" w:color="auto"/>
                        <w:bottom w:val="none" w:sz="0" w:space="0" w:color="auto"/>
                        <w:right w:val="none" w:sz="0" w:space="0" w:color="auto"/>
                      </w:divBdr>
                    </w:div>
                    <w:div w:id="1529221686">
                      <w:marLeft w:val="0"/>
                      <w:marRight w:val="0"/>
                      <w:marTop w:val="0"/>
                      <w:marBottom w:val="0"/>
                      <w:divBdr>
                        <w:top w:val="none" w:sz="0" w:space="0" w:color="auto"/>
                        <w:left w:val="none" w:sz="0" w:space="0" w:color="auto"/>
                        <w:bottom w:val="none" w:sz="0" w:space="0" w:color="auto"/>
                        <w:right w:val="none" w:sz="0" w:space="0" w:color="auto"/>
                      </w:divBdr>
                    </w:div>
                  </w:divsChild>
                </w:div>
                <w:div w:id="120537260">
                  <w:marLeft w:val="0"/>
                  <w:marRight w:val="0"/>
                  <w:marTop w:val="0"/>
                  <w:marBottom w:val="0"/>
                  <w:divBdr>
                    <w:top w:val="none" w:sz="0" w:space="0" w:color="auto"/>
                    <w:left w:val="none" w:sz="0" w:space="0" w:color="auto"/>
                    <w:bottom w:val="none" w:sz="0" w:space="0" w:color="auto"/>
                    <w:right w:val="none" w:sz="0" w:space="0" w:color="auto"/>
                  </w:divBdr>
                  <w:divsChild>
                    <w:div w:id="1896232024">
                      <w:marLeft w:val="0"/>
                      <w:marRight w:val="0"/>
                      <w:marTop w:val="120"/>
                      <w:marBottom w:val="0"/>
                      <w:divBdr>
                        <w:top w:val="none" w:sz="0" w:space="0" w:color="auto"/>
                        <w:left w:val="none" w:sz="0" w:space="0" w:color="auto"/>
                        <w:bottom w:val="none" w:sz="0" w:space="0" w:color="auto"/>
                        <w:right w:val="none" w:sz="0" w:space="0" w:color="auto"/>
                      </w:divBdr>
                    </w:div>
                    <w:div w:id="1044447452">
                      <w:marLeft w:val="0"/>
                      <w:marRight w:val="0"/>
                      <w:marTop w:val="0"/>
                      <w:marBottom w:val="0"/>
                      <w:divBdr>
                        <w:top w:val="none" w:sz="0" w:space="0" w:color="auto"/>
                        <w:left w:val="none" w:sz="0" w:space="0" w:color="auto"/>
                        <w:bottom w:val="none" w:sz="0" w:space="0" w:color="auto"/>
                        <w:right w:val="none" w:sz="0" w:space="0" w:color="auto"/>
                      </w:divBdr>
                    </w:div>
                  </w:divsChild>
                </w:div>
                <w:div w:id="1190022036">
                  <w:marLeft w:val="0"/>
                  <w:marRight w:val="0"/>
                  <w:marTop w:val="0"/>
                  <w:marBottom w:val="0"/>
                  <w:divBdr>
                    <w:top w:val="none" w:sz="0" w:space="0" w:color="auto"/>
                    <w:left w:val="none" w:sz="0" w:space="0" w:color="auto"/>
                    <w:bottom w:val="none" w:sz="0" w:space="0" w:color="auto"/>
                    <w:right w:val="none" w:sz="0" w:space="0" w:color="auto"/>
                  </w:divBdr>
                  <w:divsChild>
                    <w:div w:id="380641697">
                      <w:marLeft w:val="0"/>
                      <w:marRight w:val="0"/>
                      <w:marTop w:val="120"/>
                      <w:marBottom w:val="0"/>
                      <w:divBdr>
                        <w:top w:val="none" w:sz="0" w:space="0" w:color="auto"/>
                        <w:left w:val="none" w:sz="0" w:space="0" w:color="auto"/>
                        <w:bottom w:val="none" w:sz="0" w:space="0" w:color="auto"/>
                        <w:right w:val="none" w:sz="0" w:space="0" w:color="auto"/>
                      </w:divBdr>
                    </w:div>
                    <w:div w:id="746533710">
                      <w:marLeft w:val="0"/>
                      <w:marRight w:val="0"/>
                      <w:marTop w:val="0"/>
                      <w:marBottom w:val="0"/>
                      <w:divBdr>
                        <w:top w:val="none" w:sz="0" w:space="0" w:color="auto"/>
                        <w:left w:val="none" w:sz="0" w:space="0" w:color="auto"/>
                        <w:bottom w:val="none" w:sz="0" w:space="0" w:color="auto"/>
                        <w:right w:val="none" w:sz="0" w:space="0" w:color="auto"/>
                      </w:divBdr>
                    </w:div>
                  </w:divsChild>
                </w:div>
                <w:div w:id="613557163">
                  <w:marLeft w:val="0"/>
                  <w:marRight w:val="0"/>
                  <w:marTop w:val="0"/>
                  <w:marBottom w:val="0"/>
                  <w:divBdr>
                    <w:top w:val="none" w:sz="0" w:space="0" w:color="auto"/>
                    <w:left w:val="none" w:sz="0" w:space="0" w:color="auto"/>
                    <w:bottom w:val="none" w:sz="0" w:space="0" w:color="auto"/>
                    <w:right w:val="none" w:sz="0" w:space="0" w:color="auto"/>
                  </w:divBdr>
                  <w:divsChild>
                    <w:div w:id="372072550">
                      <w:marLeft w:val="0"/>
                      <w:marRight w:val="0"/>
                      <w:marTop w:val="120"/>
                      <w:marBottom w:val="0"/>
                      <w:divBdr>
                        <w:top w:val="none" w:sz="0" w:space="0" w:color="auto"/>
                        <w:left w:val="none" w:sz="0" w:space="0" w:color="auto"/>
                        <w:bottom w:val="none" w:sz="0" w:space="0" w:color="auto"/>
                        <w:right w:val="none" w:sz="0" w:space="0" w:color="auto"/>
                      </w:divBdr>
                    </w:div>
                    <w:div w:id="1592472921">
                      <w:marLeft w:val="0"/>
                      <w:marRight w:val="0"/>
                      <w:marTop w:val="0"/>
                      <w:marBottom w:val="0"/>
                      <w:divBdr>
                        <w:top w:val="none" w:sz="0" w:space="0" w:color="auto"/>
                        <w:left w:val="none" w:sz="0" w:space="0" w:color="auto"/>
                        <w:bottom w:val="none" w:sz="0" w:space="0" w:color="auto"/>
                        <w:right w:val="none" w:sz="0" w:space="0" w:color="auto"/>
                      </w:divBdr>
                    </w:div>
                  </w:divsChild>
                </w:div>
                <w:div w:id="193232536">
                  <w:marLeft w:val="0"/>
                  <w:marRight w:val="0"/>
                  <w:marTop w:val="0"/>
                  <w:marBottom w:val="0"/>
                  <w:divBdr>
                    <w:top w:val="none" w:sz="0" w:space="0" w:color="auto"/>
                    <w:left w:val="none" w:sz="0" w:space="0" w:color="auto"/>
                    <w:bottom w:val="none" w:sz="0" w:space="0" w:color="auto"/>
                    <w:right w:val="none" w:sz="0" w:space="0" w:color="auto"/>
                  </w:divBdr>
                  <w:divsChild>
                    <w:div w:id="1658992901">
                      <w:marLeft w:val="0"/>
                      <w:marRight w:val="0"/>
                      <w:marTop w:val="120"/>
                      <w:marBottom w:val="0"/>
                      <w:divBdr>
                        <w:top w:val="none" w:sz="0" w:space="0" w:color="auto"/>
                        <w:left w:val="none" w:sz="0" w:space="0" w:color="auto"/>
                        <w:bottom w:val="none" w:sz="0" w:space="0" w:color="auto"/>
                        <w:right w:val="none" w:sz="0" w:space="0" w:color="auto"/>
                      </w:divBdr>
                    </w:div>
                    <w:div w:id="237138028">
                      <w:marLeft w:val="0"/>
                      <w:marRight w:val="0"/>
                      <w:marTop w:val="0"/>
                      <w:marBottom w:val="0"/>
                      <w:divBdr>
                        <w:top w:val="none" w:sz="0" w:space="0" w:color="auto"/>
                        <w:left w:val="none" w:sz="0" w:space="0" w:color="auto"/>
                        <w:bottom w:val="none" w:sz="0" w:space="0" w:color="auto"/>
                        <w:right w:val="none" w:sz="0" w:space="0" w:color="auto"/>
                      </w:divBdr>
                    </w:div>
                  </w:divsChild>
                </w:div>
                <w:div w:id="294872267">
                  <w:marLeft w:val="0"/>
                  <w:marRight w:val="0"/>
                  <w:marTop w:val="0"/>
                  <w:marBottom w:val="0"/>
                  <w:divBdr>
                    <w:top w:val="none" w:sz="0" w:space="0" w:color="auto"/>
                    <w:left w:val="none" w:sz="0" w:space="0" w:color="auto"/>
                    <w:bottom w:val="none" w:sz="0" w:space="0" w:color="auto"/>
                    <w:right w:val="none" w:sz="0" w:space="0" w:color="auto"/>
                  </w:divBdr>
                  <w:divsChild>
                    <w:div w:id="1294362661">
                      <w:marLeft w:val="0"/>
                      <w:marRight w:val="0"/>
                      <w:marTop w:val="120"/>
                      <w:marBottom w:val="0"/>
                      <w:divBdr>
                        <w:top w:val="none" w:sz="0" w:space="0" w:color="auto"/>
                        <w:left w:val="none" w:sz="0" w:space="0" w:color="auto"/>
                        <w:bottom w:val="none" w:sz="0" w:space="0" w:color="auto"/>
                        <w:right w:val="none" w:sz="0" w:space="0" w:color="auto"/>
                      </w:divBdr>
                    </w:div>
                    <w:div w:id="1901287771">
                      <w:marLeft w:val="0"/>
                      <w:marRight w:val="0"/>
                      <w:marTop w:val="0"/>
                      <w:marBottom w:val="0"/>
                      <w:divBdr>
                        <w:top w:val="none" w:sz="0" w:space="0" w:color="auto"/>
                        <w:left w:val="none" w:sz="0" w:space="0" w:color="auto"/>
                        <w:bottom w:val="none" w:sz="0" w:space="0" w:color="auto"/>
                        <w:right w:val="none" w:sz="0" w:space="0" w:color="auto"/>
                      </w:divBdr>
                    </w:div>
                  </w:divsChild>
                </w:div>
                <w:div w:id="1264068960">
                  <w:marLeft w:val="0"/>
                  <w:marRight w:val="0"/>
                  <w:marTop w:val="0"/>
                  <w:marBottom w:val="0"/>
                  <w:divBdr>
                    <w:top w:val="none" w:sz="0" w:space="0" w:color="auto"/>
                    <w:left w:val="none" w:sz="0" w:space="0" w:color="auto"/>
                    <w:bottom w:val="none" w:sz="0" w:space="0" w:color="auto"/>
                    <w:right w:val="none" w:sz="0" w:space="0" w:color="auto"/>
                  </w:divBdr>
                  <w:divsChild>
                    <w:div w:id="1664159776">
                      <w:marLeft w:val="0"/>
                      <w:marRight w:val="0"/>
                      <w:marTop w:val="120"/>
                      <w:marBottom w:val="0"/>
                      <w:divBdr>
                        <w:top w:val="none" w:sz="0" w:space="0" w:color="auto"/>
                        <w:left w:val="none" w:sz="0" w:space="0" w:color="auto"/>
                        <w:bottom w:val="none" w:sz="0" w:space="0" w:color="auto"/>
                        <w:right w:val="none" w:sz="0" w:space="0" w:color="auto"/>
                      </w:divBdr>
                    </w:div>
                    <w:div w:id="741634445">
                      <w:marLeft w:val="0"/>
                      <w:marRight w:val="0"/>
                      <w:marTop w:val="0"/>
                      <w:marBottom w:val="0"/>
                      <w:divBdr>
                        <w:top w:val="none" w:sz="0" w:space="0" w:color="auto"/>
                        <w:left w:val="none" w:sz="0" w:space="0" w:color="auto"/>
                        <w:bottom w:val="none" w:sz="0" w:space="0" w:color="auto"/>
                        <w:right w:val="none" w:sz="0" w:space="0" w:color="auto"/>
                      </w:divBdr>
                    </w:div>
                  </w:divsChild>
                </w:div>
                <w:div w:id="525485587">
                  <w:marLeft w:val="0"/>
                  <w:marRight w:val="0"/>
                  <w:marTop w:val="0"/>
                  <w:marBottom w:val="0"/>
                  <w:divBdr>
                    <w:top w:val="none" w:sz="0" w:space="0" w:color="auto"/>
                    <w:left w:val="none" w:sz="0" w:space="0" w:color="auto"/>
                    <w:bottom w:val="none" w:sz="0" w:space="0" w:color="auto"/>
                    <w:right w:val="none" w:sz="0" w:space="0" w:color="auto"/>
                  </w:divBdr>
                  <w:divsChild>
                    <w:div w:id="1611353661">
                      <w:marLeft w:val="0"/>
                      <w:marRight w:val="0"/>
                      <w:marTop w:val="120"/>
                      <w:marBottom w:val="0"/>
                      <w:divBdr>
                        <w:top w:val="none" w:sz="0" w:space="0" w:color="auto"/>
                        <w:left w:val="none" w:sz="0" w:space="0" w:color="auto"/>
                        <w:bottom w:val="none" w:sz="0" w:space="0" w:color="auto"/>
                        <w:right w:val="none" w:sz="0" w:space="0" w:color="auto"/>
                      </w:divBdr>
                    </w:div>
                    <w:div w:id="348945988">
                      <w:marLeft w:val="0"/>
                      <w:marRight w:val="0"/>
                      <w:marTop w:val="0"/>
                      <w:marBottom w:val="0"/>
                      <w:divBdr>
                        <w:top w:val="none" w:sz="0" w:space="0" w:color="auto"/>
                        <w:left w:val="none" w:sz="0" w:space="0" w:color="auto"/>
                        <w:bottom w:val="none" w:sz="0" w:space="0" w:color="auto"/>
                        <w:right w:val="none" w:sz="0" w:space="0" w:color="auto"/>
                      </w:divBdr>
                    </w:div>
                  </w:divsChild>
                </w:div>
                <w:div w:id="1168787901">
                  <w:marLeft w:val="0"/>
                  <w:marRight w:val="0"/>
                  <w:marTop w:val="0"/>
                  <w:marBottom w:val="0"/>
                  <w:divBdr>
                    <w:top w:val="none" w:sz="0" w:space="0" w:color="auto"/>
                    <w:left w:val="none" w:sz="0" w:space="0" w:color="auto"/>
                    <w:bottom w:val="none" w:sz="0" w:space="0" w:color="auto"/>
                    <w:right w:val="none" w:sz="0" w:space="0" w:color="auto"/>
                  </w:divBdr>
                  <w:divsChild>
                    <w:div w:id="1641036264">
                      <w:marLeft w:val="0"/>
                      <w:marRight w:val="0"/>
                      <w:marTop w:val="120"/>
                      <w:marBottom w:val="0"/>
                      <w:divBdr>
                        <w:top w:val="none" w:sz="0" w:space="0" w:color="auto"/>
                        <w:left w:val="none" w:sz="0" w:space="0" w:color="auto"/>
                        <w:bottom w:val="none" w:sz="0" w:space="0" w:color="auto"/>
                        <w:right w:val="none" w:sz="0" w:space="0" w:color="auto"/>
                      </w:divBdr>
                    </w:div>
                    <w:div w:id="296690462">
                      <w:marLeft w:val="0"/>
                      <w:marRight w:val="0"/>
                      <w:marTop w:val="0"/>
                      <w:marBottom w:val="0"/>
                      <w:divBdr>
                        <w:top w:val="none" w:sz="0" w:space="0" w:color="auto"/>
                        <w:left w:val="none" w:sz="0" w:space="0" w:color="auto"/>
                        <w:bottom w:val="none" w:sz="0" w:space="0" w:color="auto"/>
                        <w:right w:val="none" w:sz="0" w:space="0" w:color="auto"/>
                      </w:divBdr>
                    </w:div>
                  </w:divsChild>
                </w:div>
                <w:div w:id="681399362">
                  <w:marLeft w:val="0"/>
                  <w:marRight w:val="0"/>
                  <w:marTop w:val="0"/>
                  <w:marBottom w:val="0"/>
                  <w:divBdr>
                    <w:top w:val="none" w:sz="0" w:space="0" w:color="auto"/>
                    <w:left w:val="none" w:sz="0" w:space="0" w:color="auto"/>
                    <w:bottom w:val="none" w:sz="0" w:space="0" w:color="auto"/>
                    <w:right w:val="none" w:sz="0" w:space="0" w:color="auto"/>
                  </w:divBdr>
                  <w:divsChild>
                    <w:div w:id="112865919">
                      <w:marLeft w:val="0"/>
                      <w:marRight w:val="0"/>
                      <w:marTop w:val="120"/>
                      <w:marBottom w:val="0"/>
                      <w:divBdr>
                        <w:top w:val="none" w:sz="0" w:space="0" w:color="auto"/>
                        <w:left w:val="none" w:sz="0" w:space="0" w:color="auto"/>
                        <w:bottom w:val="none" w:sz="0" w:space="0" w:color="auto"/>
                        <w:right w:val="none" w:sz="0" w:space="0" w:color="auto"/>
                      </w:divBdr>
                    </w:div>
                    <w:div w:id="132300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001706">
          <w:marLeft w:val="0"/>
          <w:marRight w:val="0"/>
          <w:marTop w:val="0"/>
          <w:marBottom w:val="0"/>
          <w:divBdr>
            <w:top w:val="none" w:sz="0" w:space="0" w:color="auto"/>
            <w:left w:val="none" w:sz="0" w:space="0" w:color="auto"/>
            <w:bottom w:val="none" w:sz="0" w:space="0" w:color="auto"/>
            <w:right w:val="none" w:sz="0" w:space="0" w:color="auto"/>
          </w:divBdr>
          <w:divsChild>
            <w:div w:id="74324731">
              <w:marLeft w:val="0"/>
              <w:marRight w:val="0"/>
              <w:marTop w:val="0"/>
              <w:marBottom w:val="0"/>
              <w:divBdr>
                <w:top w:val="none" w:sz="0" w:space="0" w:color="auto"/>
                <w:left w:val="none" w:sz="0" w:space="0" w:color="auto"/>
                <w:bottom w:val="none" w:sz="0" w:space="0" w:color="auto"/>
                <w:right w:val="none" w:sz="0" w:space="0" w:color="auto"/>
              </w:divBdr>
            </w:div>
          </w:divsChild>
        </w:div>
        <w:div w:id="1248882473">
          <w:marLeft w:val="0"/>
          <w:marRight w:val="0"/>
          <w:marTop w:val="0"/>
          <w:marBottom w:val="0"/>
          <w:divBdr>
            <w:top w:val="none" w:sz="0" w:space="0" w:color="auto"/>
            <w:left w:val="none" w:sz="0" w:space="0" w:color="auto"/>
            <w:bottom w:val="none" w:sz="0" w:space="0" w:color="auto"/>
            <w:right w:val="none" w:sz="0" w:space="0" w:color="auto"/>
          </w:divBdr>
          <w:divsChild>
            <w:div w:id="124140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3233">
      <w:bodyDiv w:val="1"/>
      <w:marLeft w:val="0"/>
      <w:marRight w:val="0"/>
      <w:marTop w:val="0"/>
      <w:marBottom w:val="0"/>
      <w:divBdr>
        <w:top w:val="none" w:sz="0" w:space="0" w:color="auto"/>
        <w:left w:val="none" w:sz="0" w:space="0" w:color="auto"/>
        <w:bottom w:val="none" w:sz="0" w:space="0" w:color="auto"/>
        <w:right w:val="none" w:sz="0" w:space="0" w:color="auto"/>
      </w:divBdr>
    </w:div>
    <w:div w:id="460458804">
      <w:bodyDiv w:val="1"/>
      <w:marLeft w:val="0"/>
      <w:marRight w:val="0"/>
      <w:marTop w:val="0"/>
      <w:marBottom w:val="0"/>
      <w:divBdr>
        <w:top w:val="none" w:sz="0" w:space="0" w:color="auto"/>
        <w:left w:val="none" w:sz="0" w:space="0" w:color="auto"/>
        <w:bottom w:val="none" w:sz="0" w:space="0" w:color="auto"/>
        <w:right w:val="none" w:sz="0" w:space="0" w:color="auto"/>
      </w:divBdr>
    </w:div>
    <w:div w:id="460656710">
      <w:bodyDiv w:val="1"/>
      <w:marLeft w:val="0"/>
      <w:marRight w:val="0"/>
      <w:marTop w:val="0"/>
      <w:marBottom w:val="0"/>
      <w:divBdr>
        <w:top w:val="none" w:sz="0" w:space="0" w:color="auto"/>
        <w:left w:val="none" w:sz="0" w:space="0" w:color="auto"/>
        <w:bottom w:val="none" w:sz="0" w:space="0" w:color="auto"/>
        <w:right w:val="none" w:sz="0" w:space="0" w:color="auto"/>
      </w:divBdr>
      <w:divsChild>
        <w:div w:id="143356800">
          <w:marLeft w:val="0"/>
          <w:marRight w:val="0"/>
          <w:marTop w:val="0"/>
          <w:marBottom w:val="0"/>
          <w:divBdr>
            <w:top w:val="none" w:sz="0" w:space="0" w:color="auto"/>
            <w:left w:val="none" w:sz="0" w:space="0" w:color="auto"/>
            <w:bottom w:val="none" w:sz="0" w:space="0" w:color="auto"/>
            <w:right w:val="none" w:sz="0" w:space="0" w:color="auto"/>
          </w:divBdr>
          <w:divsChild>
            <w:div w:id="1866672892">
              <w:marLeft w:val="0"/>
              <w:marRight w:val="0"/>
              <w:marTop w:val="0"/>
              <w:marBottom w:val="0"/>
              <w:divBdr>
                <w:top w:val="none" w:sz="0" w:space="0" w:color="auto"/>
                <w:left w:val="none" w:sz="0" w:space="0" w:color="auto"/>
                <w:bottom w:val="none" w:sz="0" w:space="0" w:color="auto"/>
                <w:right w:val="none" w:sz="0" w:space="0" w:color="auto"/>
              </w:divBdr>
            </w:div>
          </w:divsChild>
        </w:div>
        <w:div w:id="1691948810">
          <w:marLeft w:val="0"/>
          <w:marRight w:val="0"/>
          <w:marTop w:val="0"/>
          <w:marBottom w:val="0"/>
          <w:divBdr>
            <w:top w:val="none" w:sz="0" w:space="0" w:color="auto"/>
            <w:left w:val="none" w:sz="0" w:space="0" w:color="auto"/>
            <w:bottom w:val="none" w:sz="0" w:space="0" w:color="auto"/>
            <w:right w:val="none" w:sz="0" w:space="0" w:color="auto"/>
          </w:divBdr>
          <w:divsChild>
            <w:div w:id="197783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90007">
      <w:bodyDiv w:val="1"/>
      <w:marLeft w:val="0"/>
      <w:marRight w:val="0"/>
      <w:marTop w:val="0"/>
      <w:marBottom w:val="0"/>
      <w:divBdr>
        <w:top w:val="none" w:sz="0" w:space="0" w:color="auto"/>
        <w:left w:val="none" w:sz="0" w:space="0" w:color="auto"/>
        <w:bottom w:val="none" w:sz="0" w:space="0" w:color="auto"/>
        <w:right w:val="none" w:sz="0" w:space="0" w:color="auto"/>
      </w:divBdr>
      <w:divsChild>
        <w:div w:id="401606559">
          <w:marLeft w:val="0"/>
          <w:marRight w:val="0"/>
          <w:marTop w:val="0"/>
          <w:marBottom w:val="0"/>
          <w:divBdr>
            <w:top w:val="none" w:sz="0" w:space="0" w:color="auto"/>
            <w:left w:val="none" w:sz="0" w:space="0" w:color="auto"/>
            <w:bottom w:val="none" w:sz="0" w:space="0" w:color="auto"/>
            <w:right w:val="none" w:sz="0" w:space="0" w:color="auto"/>
          </w:divBdr>
        </w:div>
        <w:div w:id="657615416">
          <w:marLeft w:val="0"/>
          <w:marRight w:val="0"/>
          <w:marTop w:val="0"/>
          <w:marBottom w:val="0"/>
          <w:divBdr>
            <w:top w:val="none" w:sz="0" w:space="0" w:color="auto"/>
            <w:left w:val="none" w:sz="0" w:space="0" w:color="auto"/>
            <w:bottom w:val="none" w:sz="0" w:space="0" w:color="auto"/>
            <w:right w:val="none" w:sz="0" w:space="0" w:color="auto"/>
          </w:divBdr>
        </w:div>
        <w:div w:id="1221475026">
          <w:marLeft w:val="0"/>
          <w:marRight w:val="0"/>
          <w:marTop w:val="0"/>
          <w:marBottom w:val="0"/>
          <w:divBdr>
            <w:top w:val="none" w:sz="0" w:space="0" w:color="auto"/>
            <w:left w:val="none" w:sz="0" w:space="0" w:color="auto"/>
            <w:bottom w:val="none" w:sz="0" w:space="0" w:color="auto"/>
            <w:right w:val="none" w:sz="0" w:space="0" w:color="auto"/>
          </w:divBdr>
        </w:div>
        <w:div w:id="1683779663">
          <w:marLeft w:val="0"/>
          <w:marRight w:val="0"/>
          <w:marTop w:val="0"/>
          <w:marBottom w:val="0"/>
          <w:divBdr>
            <w:top w:val="none" w:sz="0" w:space="0" w:color="auto"/>
            <w:left w:val="none" w:sz="0" w:space="0" w:color="auto"/>
            <w:bottom w:val="none" w:sz="0" w:space="0" w:color="auto"/>
            <w:right w:val="none" w:sz="0" w:space="0" w:color="auto"/>
          </w:divBdr>
        </w:div>
      </w:divsChild>
    </w:div>
    <w:div w:id="522743676">
      <w:bodyDiv w:val="1"/>
      <w:marLeft w:val="0"/>
      <w:marRight w:val="0"/>
      <w:marTop w:val="0"/>
      <w:marBottom w:val="0"/>
      <w:divBdr>
        <w:top w:val="none" w:sz="0" w:space="0" w:color="auto"/>
        <w:left w:val="none" w:sz="0" w:space="0" w:color="auto"/>
        <w:bottom w:val="none" w:sz="0" w:space="0" w:color="auto"/>
        <w:right w:val="none" w:sz="0" w:space="0" w:color="auto"/>
      </w:divBdr>
      <w:divsChild>
        <w:div w:id="325982248">
          <w:marLeft w:val="0"/>
          <w:marRight w:val="0"/>
          <w:marTop w:val="0"/>
          <w:marBottom w:val="0"/>
          <w:divBdr>
            <w:top w:val="none" w:sz="0" w:space="0" w:color="auto"/>
            <w:left w:val="none" w:sz="0" w:space="0" w:color="auto"/>
            <w:bottom w:val="none" w:sz="0" w:space="0" w:color="auto"/>
            <w:right w:val="none" w:sz="0" w:space="0" w:color="auto"/>
          </w:divBdr>
          <w:divsChild>
            <w:div w:id="852885554">
              <w:marLeft w:val="0"/>
              <w:marRight w:val="0"/>
              <w:marTop w:val="0"/>
              <w:marBottom w:val="0"/>
              <w:divBdr>
                <w:top w:val="none" w:sz="0" w:space="0" w:color="auto"/>
                <w:left w:val="none" w:sz="0" w:space="0" w:color="auto"/>
                <w:bottom w:val="none" w:sz="0" w:space="0" w:color="auto"/>
                <w:right w:val="none" w:sz="0" w:space="0" w:color="auto"/>
              </w:divBdr>
            </w:div>
          </w:divsChild>
        </w:div>
        <w:div w:id="1376200845">
          <w:marLeft w:val="0"/>
          <w:marRight w:val="0"/>
          <w:marTop w:val="0"/>
          <w:marBottom w:val="0"/>
          <w:divBdr>
            <w:top w:val="none" w:sz="0" w:space="0" w:color="auto"/>
            <w:left w:val="none" w:sz="0" w:space="0" w:color="auto"/>
            <w:bottom w:val="none" w:sz="0" w:space="0" w:color="auto"/>
            <w:right w:val="none" w:sz="0" w:space="0" w:color="auto"/>
          </w:divBdr>
          <w:divsChild>
            <w:div w:id="1094014133">
              <w:marLeft w:val="0"/>
              <w:marRight w:val="0"/>
              <w:marTop w:val="0"/>
              <w:marBottom w:val="0"/>
              <w:divBdr>
                <w:top w:val="none" w:sz="0" w:space="0" w:color="auto"/>
                <w:left w:val="none" w:sz="0" w:space="0" w:color="auto"/>
                <w:bottom w:val="none" w:sz="0" w:space="0" w:color="auto"/>
                <w:right w:val="none" w:sz="0" w:space="0" w:color="auto"/>
              </w:divBdr>
            </w:div>
          </w:divsChild>
        </w:div>
        <w:div w:id="72433112">
          <w:marLeft w:val="0"/>
          <w:marRight w:val="0"/>
          <w:marTop w:val="0"/>
          <w:marBottom w:val="0"/>
          <w:divBdr>
            <w:top w:val="none" w:sz="0" w:space="0" w:color="auto"/>
            <w:left w:val="none" w:sz="0" w:space="0" w:color="auto"/>
            <w:bottom w:val="none" w:sz="0" w:space="0" w:color="auto"/>
            <w:right w:val="none" w:sz="0" w:space="0" w:color="auto"/>
          </w:divBdr>
          <w:divsChild>
            <w:div w:id="864177281">
              <w:marLeft w:val="0"/>
              <w:marRight w:val="0"/>
              <w:marTop w:val="0"/>
              <w:marBottom w:val="0"/>
              <w:divBdr>
                <w:top w:val="none" w:sz="0" w:space="0" w:color="auto"/>
                <w:left w:val="none" w:sz="0" w:space="0" w:color="auto"/>
                <w:bottom w:val="none" w:sz="0" w:space="0" w:color="auto"/>
                <w:right w:val="none" w:sz="0" w:space="0" w:color="auto"/>
              </w:divBdr>
              <w:divsChild>
                <w:div w:id="319314210">
                  <w:marLeft w:val="0"/>
                  <w:marRight w:val="0"/>
                  <w:marTop w:val="0"/>
                  <w:marBottom w:val="0"/>
                  <w:divBdr>
                    <w:top w:val="none" w:sz="0" w:space="0" w:color="auto"/>
                    <w:left w:val="none" w:sz="0" w:space="0" w:color="auto"/>
                    <w:bottom w:val="none" w:sz="0" w:space="0" w:color="auto"/>
                    <w:right w:val="none" w:sz="0" w:space="0" w:color="auto"/>
                  </w:divBdr>
                  <w:divsChild>
                    <w:div w:id="995688813">
                      <w:marLeft w:val="0"/>
                      <w:marRight w:val="0"/>
                      <w:marTop w:val="120"/>
                      <w:marBottom w:val="0"/>
                      <w:divBdr>
                        <w:top w:val="none" w:sz="0" w:space="0" w:color="auto"/>
                        <w:left w:val="none" w:sz="0" w:space="0" w:color="auto"/>
                        <w:bottom w:val="none" w:sz="0" w:space="0" w:color="auto"/>
                        <w:right w:val="none" w:sz="0" w:space="0" w:color="auto"/>
                      </w:divBdr>
                    </w:div>
                    <w:div w:id="675616239">
                      <w:marLeft w:val="0"/>
                      <w:marRight w:val="0"/>
                      <w:marTop w:val="0"/>
                      <w:marBottom w:val="0"/>
                      <w:divBdr>
                        <w:top w:val="none" w:sz="0" w:space="0" w:color="auto"/>
                        <w:left w:val="none" w:sz="0" w:space="0" w:color="auto"/>
                        <w:bottom w:val="none" w:sz="0" w:space="0" w:color="auto"/>
                        <w:right w:val="none" w:sz="0" w:space="0" w:color="auto"/>
                      </w:divBdr>
                    </w:div>
                  </w:divsChild>
                </w:div>
                <w:div w:id="1286277299">
                  <w:marLeft w:val="0"/>
                  <w:marRight w:val="0"/>
                  <w:marTop w:val="0"/>
                  <w:marBottom w:val="0"/>
                  <w:divBdr>
                    <w:top w:val="none" w:sz="0" w:space="0" w:color="auto"/>
                    <w:left w:val="none" w:sz="0" w:space="0" w:color="auto"/>
                    <w:bottom w:val="none" w:sz="0" w:space="0" w:color="auto"/>
                    <w:right w:val="none" w:sz="0" w:space="0" w:color="auto"/>
                  </w:divBdr>
                  <w:divsChild>
                    <w:div w:id="545869121">
                      <w:marLeft w:val="0"/>
                      <w:marRight w:val="0"/>
                      <w:marTop w:val="120"/>
                      <w:marBottom w:val="0"/>
                      <w:divBdr>
                        <w:top w:val="none" w:sz="0" w:space="0" w:color="auto"/>
                        <w:left w:val="none" w:sz="0" w:space="0" w:color="auto"/>
                        <w:bottom w:val="none" w:sz="0" w:space="0" w:color="auto"/>
                        <w:right w:val="none" w:sz="0" w:space="0" w:color="auto"/>
                      </w:divBdr>
                    </w:div>
                    <w:div w:id="1374578177">
                      <w:marLeft w:val="0"/>
                      <w:marRight w:val="0"/>
                      <w:marTop w:val="0"/>
                      <w:marBottom w:val="0"/>
                      <w:divBdr>
                        <w:top w:val="none" w:sz="0" w:space="0" w:color="auto"/>
                        <w:left w:val="none" w:sz="0" w:space="0" w:color="auto"/>
                        <w:bottom w:val="none" w:sz="0" w:space="0" w:color="auto"/>
                        <w:right w:val="none" w:sz="0" w:space="0" w:color="auto"/>
                      </w:divBdr>
                    </w:div>
                  </w:divsChild>
                </w:div>
                <w:div w:id="1797987705">
                  <w:marLeft w:val="0"/>
                  <w:marRight w:val="0"/>
                  <w:marTop w:val="0"/>
                  <w:marBottom w:val="0"/>
                  <w:divBdr>
                    <w:top w:val="none" w:sz="0" w:space="0" w:color="auto"/>
                    <w:left w:val="none" w:sz="0" w:space="0" w:color="auto"/>
                    <w:bottom w:val="none" w:sz="0" w:space="0" w:color="auto"/>
                    <w:right w:val="none" w:sz="0" w:space="0" w:color="auto"/>
                  </w:divBdr>
                  <w:divsChild>
                    <w:div w:id="1128354746">
                      <w:marLeft w:val="0"/>
                      <w:marRight w:val="0"/>
                      <w:marTop w:val="120"/>
                      <w:marBottom w:val="0"/>
                      <w:divBdr>
                        <w:top w:val="none" w:sz="0" w:space="0" w:color="auto"/>
                        <w:left w:val="none" w:sz="0" w:space="0" w:color="auto"/>
                        <w:bottom w:val="none" w:sz="0" w:space="0" w:color="auto"/>
                        <w:right w:val="none" w:sz="0" w:space="0" w:color="auto"/>
                      </w:divBdr>
                    </w:div>
                    <w:div w:id="60381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389290">
      <w:bodyDiv w:val="1"/>
      <w:marLeft w:val="0"/>
      <w:marRight w:val="0"/>
      <w:marTop w:val="0"/>
      <w:marBottom w:val="0"/>
      <w:divBdr>
        <w:top w:val="none" w:sz="0" w:space="0" w:color="auto"/>
        <w:left w:val="none" w:sz="0" w:space="0" w:color="auto"/>
        <w:bottom w:val="none" w:sz="0" w:space="0" w:color="auto"/>
        <w:right w:val="none" w:sz="0" w:space="0" w:color="auto"/>
      </w:divBdr>
    </w:div>
    <w:div w:id="536040785">
      <w:bodyDiv w:val="1"/>
      <w:marLeft w:val="0"/>
      <w:marRight w:val="0"/>
      <w:marTop w:val="0"/>
      <w:marBottom w:val="0"/>
      <w:divBdr>
        <w:top w:val="none" w:sz="0" w:space="0" w:color="auto"/>
        <w:left w:val="none" w:sz="0" w:space="0" w:color="auto"/>
        <w:bottom w:val="none" w:sz="0" w:space="0" w:color="auto"/>
        <w:right w:val="none" w:sz="0" w:space="0" w:color="auto"/>
      </w:divBdr>
      <w:divsChild>
        <w:div w:id="662783784">
          <w:marLeft w:val="0"/>
          <w:marRight w:val="0"/>
          <w:marTop w:val="0"/>
          <w:marBottom w:val="0"/>
          <w:divBdr>
            <w:top w:val="none" w:sz="0" w:space="0" w:color="auto"/>
            <w:left w:val="none" w:sz="0" w:space="0" w:color="auto"/>
            <w:bottom w:val="none" w:sz="0" w:space="0" w:color="auto"/>
            <w:right w:val="none" w:sz="0" w:space="0" w:color="auto"/>
          </w:divBdr>
          <w:divsChild>
            <w:div w:id="1443957592">
              <w:marLeft w:val="0"/>
              <w:marRight w:val="0"/>
              <w:marTop w:val="0"/>
              <w:marBottom w:val="0"/>
              <w:divBdr>
                <w:top w:val="none" w:sz="0" w:space="0" w:color="auto"/>
                <w:left w:val="none" w:sz="0" w:space="0" w:color="auto"/>
                <w:bottom w:val="none" w:sz="0" w:space="0" w:color="auto"/>
                <w:right w:val="none" w:sz="0" w:space="0" w:color="auto"/>
              </w:divBdr>
              <w:divsChild>
                <w:div w:id="783497780">
                  <w:marLeft w:val="0"/>
                  <w:marRight w:val="0"/>
                  <w:marTop w:val="0"/>
                  <w:marBottom w:val="0"/>
                  <w:divBdr>
                    <w:top w:val="none" w:sz="0" w:space="0" w:color="auto"/>
                    <w:left w:val="none" w:sz="0" w:space="0" w:color="auto"/>
                    <w:bottom w:val="none" w:sz="0" w:space="0" w:color="auto"/>
                    <w:right w:val="none" w:sz="0" w:space="0" w:color="auto"/>
                  </w:divBdr>
                  <w:divsChild>
                    <w:div w:id="32388059">
                      <w:marLeft w:val="0"/>
                      <w:marRight w:val="0"/>
                      <w:marTop w:val="120"/>
                      <w:marBottom w:val="0"/>
                      <w:divBdr>
                        <w:top w:val="none" w:sz="0" w:space="0" w:color="auto"/>
                        <w:left w:val="none" w:sz="0" w:space="0" w:color="auto"/>
                        <w:bottom w:val="none" w:sz="0" w:space="0" w:color="auto"/>
                        <w:right w:val="none" w:sz="0" w:space="0" w:color="auto"/>
                      </w:divBdr>
                    </w:div>
                    <w:div w:id="2069914952">
                      <w:marLeft w:val="0"/>
                      <w:marRight w:val="0"/>
                      <w:marTop w:val="0"/>
                      <w:marBottom w:val="0"/>
                      <w:divBdr>
                        <w:top w:val="none" w:sz="0" w:space="0" w:color="auto"/>
                        <w:left w:val="none" w:sz="0" w:space="0" w:color="auto"/>
                        <w:bottom w:val="none" w:sz="0" w:space="0" w:color="auto"/>
                        <w:right w:val="none" w:sz="0" w:space="0" w:color="auto"/>
                      </w:divBdr>
                    </w:div>
                  </w:divsChild>
                </w:div>
                <w:div w:id="1753355863">
                  <w:marLeft w:val="0"/>
                  <w:marRight w:val="0"/>
                  <w:marTop w:val="0"/>
                  <w:marBottom w:val="0"/>
                  <w:divBdr>
                    <w:top w:val="none" w:sz="0" w:space="0" w:color="auto"/>
                    <w:left w:val="none" w:sz="0" w:space="0" w:color="auto"/>
                    <w:bottom w:val="none" w:sz="0" w:space="0" w:color="auto"/>
                    <w:right w:val="none" w:sz="0" w:space="0" w:color="auto"/>
                  </w:divBdr>
                  <w:divsChild>
                    <w:div w:id="2093815900">
                      <w:marLeft w:val="0"/>
                      <w:marRight w:val="0"/>
                      <w:marTop w:val="120"/>
                      <w:marBottom w:val="0"/>
                      <w:divBdr>
                        <w:top w:val="none" w:sz="0" w:space="0" w:color="auto"/>
                        <w:left w:val="none" w:sz="0" w:space="0" w:color="auto"/>
                        <w:bottom w:val="none" w:sz="0" w:space="0" w:color="auto"/>
                        <w:right w:val="none" w:sz="0" w:space="0" w:color="auto"/>
                      </w:divBdr>
                    </w:div>
                    <w:div w:id="585503154">
                      <w:marLeft w:val="0"/>
                      <w:marRight w:val="0"/>
                      <w:marTop w:val="0"/>
                      <w:marBottom w:val="0"/>
                      <w:divBdr>
                        <w:top w:val="none" w:sz="0" w:space="0" w:color="auto"/>
                        <w:left w:val="none" w:sz="0" w:space="0" w:color="auto"/>
                        <w:bottom w:val="none" w:sz="0" w:space="0" w:color="auto"/>
                        <w:right w:val="none" w:sz="0" w:space="0" w:color="auto"/>
                      </w:divBdr>
                    </w:div>
                  </w:divsChild>
                </w:div>
                <w:div w:id="190194019">
                  <w:marLeft w:val="0"/>
                  <w:marRight w:val="0"/>
                  <w:marTop w:val="0"/>
                  <w:marBottom w:val="0"/>
                  <w:divBdr>
                    <w:top w:val="none" w:sz="0" w:space="0" w:color="auto"/>
                    <w:left w:val="none" w:sz="0" w:space="0" w:color="auto"/>
                    <w:bottom w:val="none" w:sz="0" w:space="0" w:color="auto"/>
                    <w:right w:val="none" w:sz="0" w:space="0" w:color="auto"/>
                  </w:divBdr>
                  <w:divsChild>
                    <w:div w:id="308554340">
                      <w:marLeft w:val="0"/>
                      <w:marRight w:val="0"/>
                      <w:marTop w:val="120"/>
                      <w:marBottom w:val="0"/>
                      <w:divBdr>
                        <w:top w:val="none" w:sz="0" w:space="0" w:color="auto"/>
                        <w:left w:val="none" w:sz="0" w:space="0" w:color="auto"/>
                        <w:bottom w:val="none" w:sz="0" w:space="0" w:color="auto"/>
                        <w:right w:val="none" w:sz="0" w:space="0" w:color="auto"/>
                      </w:divBdr>
                    </w:div>
                    <w:div w:id="133984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00560">
          <w:marLeft w:val="0"/>
          <w:marRight w:val="0"/>
          <w:marTop w:val="0"/>
          <w:marBottom w:val="0"/>
          <w:divBdr>
            <w:top w:val="none" w:sz="0" w:space="0" w:color="auto"/>
            <w:left w:val="none" w:sz="0" w:space="0" w:color="auto"/>
            <w:bottom w:val="none" w:sz="0" w:space="0" w:color="auto"/>
            <w:right w:val="none" w:sz="0" w:space="0" w:color="auto"/>
          </w:divBdr>
          <w:divsChild>
            <w:div w:id="538978992">
              <w:marLeft w:val="0"/>
              <w:marRight w:val="0"/>
              <w:marTop w:val="0"/>
              <w:marBottom w:val="0"/>
              <w:divBdr>
                <w:top w:val="none" w:sz="0" w:space="0" w:color="auto"/>
                <w:left w:val="none" w:sz="0" w:space="0" w:color="auto"/>
                <w:bottom w:val="none" w:sz="0" w:space="0" w:color="auto"/>
                <w:right w:val="none" w:sz="0" w:space="0" w:color="auto"/>
              </w:divBdr>
              <w:divsChild>
                <w:div w:id="72046734">
                  <w:marLeft w:val="0"/>
                  <w:marRight w:val="0"/>
                  <w:marTop w:val="0"/>
                  <w:marBottom w:val="0"/>
                  <w:divBdr>
                    <w:top w:val="none" w:sz="0" w:space="0" w:color="auto"/>
                    <w:left w:val="none" w:sz="0" w:space="0" w:color="auto"/>
                    <w:bottom w:val="none" w:sz="0" w:space="0" w:color="auto"/>
                    <w:right w:val="none" w:sz="0" w:space="0" w:color="auto"/>
                  </w:divBdr>
                  <w:divsChild>
                    <w:div w:id="1939676026">
                      <w:marLeft w:val="0"/>
                      <w:marRight w:val="0"/>
                      <w:marTop w:val="120"/>
                      <w:marBottom w:val="0"/>
                      <w:divBdr>
                        <w:top w:val="none" w:sz="0" w:space="0" w:color="auto"/>
                        <w:left w:val="none" w:sz="0" w:space="0" w:color="auto"/>
                        <w:bottom w:val="none" w:sz="0" w:space="0" w:color="auto"/>
                        <w:right w:val="none" w:sz="0" w:space="0" w:color="auto"/>
                      </w:divBdr>
                    </w:div>
                    <w:div w:id="420807226">
                      <w:marLeft w:val="0"/>
                      <w:marRight w:val="0"/>
                      <w:marTop w:val="0"/>
                      <w:marBottom w:val="0"/>
                      <w:divBdr>
                        <w:top w:val="none" w:sz="0" w:space="0" w:color="auto"/>
                        <w:left w:val="none" w:sz="0" w:space="0" w:color="auto"/>
                        <w:bottom w:val="none" w:sz="0" w:space="0" w:color="auto"/>
                        <w:right w:val="none" w:sz="0" w:space="0" w:color="auto"/>
                      </w:divBdr>
                    </w:div>
                  </w:divsChild>
                </w:div>
                <w:div w:id="1232085824">
                  <w:marLeft w:val="0"/>
                  <w:marRight w:val="0"/>
                  <w:marTop w:val="0"/>
                  <w:marBottom w:val="0"/>
                  <w:divBdr>
                    <w:top w:val="none" w:sz="0" w:space="0" w:color="auto"/>
                    <w:left w:val="none" w:sz="0" w:space="0" w:color="auto"/>
                    <w:bottom w:val="none" w:sz="0" w:space="0" w:color="auto"/>
                    <w:right w:val="none" w:sz="0" w:space="0" w:color="auto"/>
                  </w:divBdr>
                  <w:divsChild>
                    <w:div w:id="1409383715">
                      <w:marLeft w:val="0"/>
                      <w:marRight w:val="0"/>
                      <w:marTop w:val="120"/>
                      <w:marBottom w:val="0"/>
                      <w:divBdr>
                        <w:top w:val="none" w:sz="0" w:space="0" w:color="auto"/>
                        <w:left w:val="none" w:sz="0" w:space="0" w:color="auto"/>
                        <w:bottom w:val="none" w:sz="0" w:space="0" w:color="auto"/>
                        <w:right w:val="none" w:sz="0" w:space="0" w:color="auto"/>
                      </w:divBdr>
                    </w:div>
                    <w:div w:id="1674448819">
                      <w:marLeft w:val="0"/>
                      <w:marRight w:val="0"/>
                      <w:marTop w:val="0"/>
                      <w:marBottom w:val="0"/>
                      <w:divBdr>
                        <w:top w:val="none" w:sz="0" w:space="0" w:color="auto"/>
                        <w:left w:val="none" w:sz="0" w:space="0" w:color="auto"/>
                        <w:bottom w:val="none" w:sz="0" w:space="0" w:color="auto"/>
                        <w:right w:val="none" w:sz="0" w:space="0" w:color="auto"/>
                      </w:divBdr>
                    </w:div>
                  </w:divsChild>
                </w:div>
                <w:div w:id="790442258">
                  <w:marLeft w:val="0"/>
                  <w:marRight w:val="0"/>
                  <w:marTop w:val="0"/>
                  <w:marBottom w:val="0"/>
                  <w:divBdr>
                    <w:top w:val="none" w:sz="0" w:space="0" w:color="auto"/>
                    <w:left w:val="none" w:sz="0" w:space="0" w:color="auto"/>
                    <w:bottom w:val="none" w:sz="0" w:space="0" w:color="auto"/>
                    <w:right w:val="none" w:sz="0" w:space="0" w:color="auto"/>
                  </w:divBdr>
                  <w:divsChild>
                    <w:div w:id="1656569923">
                      <w:marLeft w:val="0"/>
                      <w:marRight w:val="0"/>
                      <w:marTop w:val="120"/>
                      <w:marBottom w:val="0"/>
                      <w:divBdr>
                        <w:top w:val="none" w:sz="0" w:space="0" w:color="auto"/>
                        <w:left w:val="none" w:sz="0" w:space="0" w:color="auto"/>
                        <w:bottom w:val="none" w:sz="0" w:space="0" w:color="auto"/>
                        <w:right w:val="none" w:sz="0" w:space="0" w:color="auto"/>
                      </w:divBdr>
                    </w:div>
                    <w:div w:id="145374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068582">
          <w:marLeft w:val="0"/>
          <w:marRight w:val="0"/>
          <w:marTop w:val="0"/>
          <w:marBottom w:val="0"/>
          <w:divBdr>
            <w:top w:val="none" w:sz="0" w:space="0" w:color="auto"/>
            <w:left w:val="none" w:sz="0" w:space="0" w:color="auto"/>
            <w:bottom w:val="none" w:sz="0" w:space="0" w:color="auto"/>
            <w:right w:val="none" w:sz="0" w:space="0" w:color="auto"/>
          </w:divBdr>
          <w:divsChild>
            <w:div w:id="1725447994">
              <w:marLeft w:val="0"/>
              <w:marRight w:val="0"/>
              <w:marTop w:val="0"/>
              <w:marBottom w:val="0"/>
              <w:divBdr>
                <w:top w:val="none" w:sz="0" w:space="0" w:color="auto"/>
                <w:left w:val="none" w:sz="0" w:space="0" w:color="auto"/>
                <w:bottom w:val="none" w:sz="0" w:space="0" w:color="auto"/>
                <w:right w:val="none" w:sz="0" w:space="0" w:color="auto"/>
              </w:divBdr>
              <w:divsChild>
                <w:div w:id="12921362">
                  <w:marLeft w:val="0"/>
                  <w:marRight w:val="0"/>
                  <w:marTop w:val="0"/>
                  <w:marBottom w:val="0"/>
                  <w:divBdr>
                    <w:top w:val="none" w:sz="0" w:space="0" w:color="auto"/>
                    <w:left w:val="none" w:sz="0" w:space="0" w:color="auto"/>
                    <w:bottom w:val="none" w:sz="0" w:space="0" w:color="auto"/>
                    <w:right w:val="none" w:sz="0" w:space="0" w:color="auto"/>
                  </w:divBdr>
                  <w:divsChild>
                    <w:div w:id="1459372468">
                      <w:marLeft w:val="0"/>
                      <w:marRight w:val="0"/>
                      <w:marTop w:val="120"/>
                      <w:marBottom w:val="0"/>
                      <w:divBdr>
                        <w:top w:val="none" w:sz="0" w:space="0" w:color="auto"/>
                        <w:left w:val="none" w:sz="0" w:space="0" w:color="auto"/>
                        <w:bottom w:val="none" w:sz="0" w:space="0" w:color="auto"/>
                        <w:right w:val="none" w:sz="0" w:space="0" w:color="auto"/>
                      </w:divBdr>
                    </w:div>
                    <w:div w:id="1070543538">
                      <w:marLeft w:val="0"/>
                      <w:marRight w:val="0"/>
                      <w:marTop w:val="0"/>
                      <w:marBottom w:val="0"/>
                      <w:divBdr>
                        <w:top w:val="none" w:sz="0" w:space="0" w:color="auto"/>
                        <w:left w:val="none" w:sz="0" w:space="0" w:color="auto"/>
                        <w:bottom w:val="none" w:sz="0" w:space="0" w:color="auto"/>
                        <w:right w:val="none" w:sz="0" w:space="0" w:color="auto"/>
                      </w:divBdr>
                    </w:div>
                  </w:divsChild>
                </w:div>
                <w:div w:id="404303277">
                  <w:marLeft w:val="0"/>
                  <w:marRight w:val="0"/>
                  <w:marTop w:val="0"/>
                  <w:marBottom w:val="0"/>
                  <w:divBdr>
                    <w:top w:val="none" w:sz="0" w:space="0" w:color="auto"/>
                    <w:left w:val="none" w:sz="0" w:space="0" w:color="auto"/>
                    <w:bottom w:val="none" w:sz="0" w:space="0" w:color="auto"/>
                    <w:right w:val="none" w:sz="0" w:space="0" w:color="auto"/>
                  </w:divBdr>
                  <w:divsChild>
                    <w:div w:id="310867465">
                      <w:marLeft w:val="0"/>
                      <w:marRight w:val="0"/>
                      <w:marTop w:val="120"/>
                      <w:marBottom w:val="0"/>
                      <w:divBdr>
                        <w:top w:val="none" w:sz="0" w:space="0" w:color="auto"/>
                        <w:left w:val="none" w:sz="0" w:space="0" w:color="auto"/>
                        <w:bottom w:val="none" w:sz="0" w:space="0" w:color="auto"/>
                        <w:right w:val="none" w:sz="0" w:space="0" w:color="auto"/>
                      </w:divBdr>
                    </w:div>
                    <w:div w:id="1604456813">
                      <w:marLeft w:val="0"/>
                      <w:marRight w:val="0"/>
                      <w:marTop w:val="0"/>
                      <w:marBottom w:val="0"/>
                      <w:divBdr>
                        <w:top w:val="none" w:sz="0" w:space="0" w:color="auto"/>
                        <w:left w:val="none" w:sz="0" w:space="0" w:color="auto"/>
                        <w:bottom w:val="none" w:sz="0" w:space="0" w:color="auto"/>
                        <w:right w:val="none" w:sz="0" w:space="0" w:color="auto"/>
                      </w:divBdr>
                    </w:div>
                  </w:divsChild>
                </w:div>
                <w:div w:id="784235334">
                  <w:marLeft w:val="0"/>
                  <w:marRight w:val="0"/>
                  <w:marTop w:val="0"/>
                  <w:marBottom w:val="0"/>
                  <w:divBdr>
                    <w:top w:val="none" w:sz="0" w:space="0" w:color="auto"/>
                    <w:left w:val="none" w:sz="0" w:space="0" w:color="auto"/>
                    <w:bottom w:val="none" w:sz="0" w:space="0" w:color="auto"/>
                    <w:right w:val="none" w:sz="0" w:space="0" w:color="auto"/>
                  </w:divBdr>
                  <w:divsChild>
                    <w:div w:id="1231846501">
                      <w:marLeft w:val="0"/>
                      <w:marRight w:val="0"/>
                      <w:marTop w:val="120"/>
                      <w:marBottom w:val="0"/>
                      <w:divBdr>
                        <w:top w:val="none" w:sz="0" w:space="0" w:color="auto"/>
                        <w:left w:val="none" w:sz="0" w:space="0" w:color="auto"/>
                        <w:bottom w:val="none" w:sz="0" w:space="0" w:color="auto"/>
                        <w:right w:val="none" w:sz="0" w:space="0" w:color="auto"/>
                      </w:divBdr>
                    </w:div>
                    <w:div w:id="1842160644">
                      <w:marLeft w:val="0"/>
                      <w:marRight w:val="0"/>
                      <w:marTop w:val="0"/>
                      <w:marBottom w:val="0"/>
                      <w:divBdr>
                        <w:top w:val="none" w:sz="0" w:space="0" w:color="auto"/>
                        <w:left w:val="none" w:sz="0" w:space="0" w:color="auto"/>
                        <w:bottom w:val="none" w:sz="0" w:space="0" w:color="auto"/>
                        <w:right w:val="none" w:sz="0" w:space="0" w:color="auto"/>
                      </w:divBdr>
                    </w:div>
                  </w:divsChild>
                </w:div>
                <w:div w:id="95636424">
                  <w:marLeft w:val="0"/>
                  <w:marRight w:val="0"/>
                  <w:marTop w:val="0"/>
                  <w:marBottom w:val="0"/>
                  <w:divBdr>
                    <w:top w:val="none" w:sz="0" w:space="0" w:color="auto"/>
                    <w:left w:val="none" w:sz="0" w:space="0" w:color="auto"/>
                    <w:bottom w:val="none" w:sz="0" w:space="0" w:color="auto"/>
                    <w:right w:val="none" w:sz="0" w:space="0" w:color="auto"/>
                  </w:divBdr>
                  <w:divsChild>
                    <w:div w:id="1738745908">
                      <w:marLeft w:val="0"/>
                      <w:marRight w:val="0"/>
                      <w:marTop w:val="120"/>
                      <w:marBottom w:val="0"/>
                      <w:divBdr>
                        <w:top w:val="none" w:sz="0" w:space="0" w:color="auto"/>
                        <w:left w:val="none" w:sz="0" w:space="0" w:color="auto"/>
                        <w:bottom w:val="none" w:sz="0" w:space="0" w:color="auto"/>
                        <w:right w:val="none" w:sz="0" w:space="0" w:color="auto"/>
                      </w:divBdr>
                    </w:div>
                    <w:div w:id="1901092741">
                      <w:marLeft w:val="0"/>
                      <w:marRight w:val="0"/>
                      <w:marTop w:val="0"/>
                      <w:marBottom w:val="0"/>
                      <w:divBdr>
                        <w:top w:val="none" w:sz="0" w:space="0" w:color="auto"/>
                        <w:left w:val="none" w:sz="0" w:space="0" w:color="auto"/>
                        <w:bottom w:val="none" w:sz="0" w:space="0" w:color="auto"/>
                        <w:right w:val="none" w:sz="0" w:space="0" w:color="auto"/>
                      </w:divBdr>
                    </w:div>
                  </w:divsChild>
                </w:div>
                <w:div w:id="1743288167">
                  <w:marLeft w:val="0"/>
                  <w:marRight w:val="0"/>
                  <w:marTop w:val="0"/>
                  <w:marBottom w:val="0"/>
                  <w:divBdr>
                    <w:top w:val="none" w:sz="0" w:space="0" w:color="auto"/>
                    <w:left w:val="none" w:sz="0" w:space="0" w:color="auto"/>
                    <w:bottom w:val="none" w:sz="0" w:space="0" w:color="auto"/>
                    <w:right w:val="none" w:sz="0" w:space="0" w:color="auto"/>
                  </w:divBdr>
                  <w:divsChild>
                    <w:div w:id="1590498960">
                      <w:marLeft w:val="0"/>
                      <w:marRight w:val="0"/>
                      <w:marTop w:val="120"/>
                      <w:marBottom w:val="0"/>
                      <w:divBdr>
                        <w:top w:val="none" w:sz="0" w:space="0" w:color="auto"/>
                        <w:left w:val="none" w:sz="0" w:space="0" w:color="auto"/>
                        <w:bottom w:val="none" w:sz="0" w:space="0" w:color="auto"/>
                        <w:right w:val="none" w:sz="0" w:space="0" w:color="auto"/>
                      </w:divBdr>
                    </w:div>
                    <w:div w:id="3587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32867">
          <w:marLeft w:val="0"/>
          <w:marRight w:val="0"/>
          <w:marTop w:val="0"/>
          <w:marBottom w:val="0"/>
          <w:divBdr>
            <w:top w:val="none" w:sz="0" w:space="0" w:color="auto"/>
            <w:left w:val="none" w:sz="0" w:space="0" w:color="auto"/>
            <w:bottom w:val="none" w:sz="0" w:space="0" w:color="auto"/>
            <w:right w:val="none" w:sz="0" w:space="0" w:color="auto"/>
          </w:divBdr>
          <w:divsChild>
            <w:div w:id="1732802643">
              <w:marLeft w:val="0"/>
              <w:marRight w:val="0"/>
              <w:marTop w:val="0"/>
              <w:marBottom w:val="0"/>
              <w:divBdr>
                <w:top w:val="none" w:sz="0" w:space="0" w:color="auto"/>
                <w:left w:val="none" w:sz="0" w:space="0" w:color="auto"/>
                <w:bottom w:val="none" w:sz="0" w:space="0" w:color="auto"/>
                <w:right w:val="none" w:sz="0" w:space="0" w:color="auto"/>
              </w:divBdr>
              <w:divsChild>
                <w:div w:id="1417483909">
                  <w:marLeft w:val="0"/>
                  <w:marRight w:val="0"/>
                  <w:marTop w:val="0"/>
                  <w:marBottom w:val="0"/>
                  <w:divBdr>
                    <w:top w:val="none" w:sz="0" w:space="0" w:color="auto"/>
                    <w:left w:val="none" w:sz="0" w:space="0" w:color="auto"/>
                    <w:bottom w:val="none" w:sz="0" w:space="0" w:color="auto"/>
                    <w:right w:val="none" w:sz="0" w:space="0" w:color="auto"/>
                  </w:divBdr>
                  <w:divsChild>
                    <w:div w:id="526910449">
                      <w:marLeft w:val="0"/>
                      <w:marRight w:val="0"/>
                      <w:marTop w:val="120"/>
                      <w:marBottom w:val="0"/>
                      <w:divBdr>
                        <w:top w:val="none" w:sz="0" w:space="0" w:color="auto"/>
                        <w:left w:val="none" w:sz="0" w:space="0" w:color="auto"/>
                        <w:bottom w:val="none" w:sz="0" w:space="0" w:color="auto"/>
                        <w:right w:val="none" w:sz="0" w:space="0" w:color="auto"/>
                      </w:divBdr>
                    </w:div>
                    <w:div w:id="761031049">
                      <w:marLeft w:val="0"/>
                      <w:marRight w:val="0"/>
                      <w:marTop w:val="0"/>
                      <w:marBottom w:val="0"/>
                      <w:divBdr>
                        <w:top w:val="none" w:sz="0" w:space="0" w:color="auto"/>
                        <w:left w:val="none" w:sz="0" w:space="0" w:color="auto"/>
                        <w:bottom w:val="none" w:sz="0" w:space="0" w:color="auto"/>
                        <w:right w:val="none" w:sz="0" w:space="0" w:color="auto"/>
                      </w:divBdr>
                    </w:div>
                  </w:divsChild>
                </w:div>
                <w:div w:id="2032955281">
                  <w:marLeft w:val="0"/>
                  <w:marRight w:val="0"/>
                  <w:marTop w:val="0"/>
                  <w:marBottom w:val="0"/>
                  <w:divBdr>
                    <w:top w:val="none" w:sz="0" w:space="0" w:color="auto"/>
                    <w:left w:val="none" w:sz="0" w:space="0" w:color="auto"/>
                    <w:bottom w:val="none" w:sz="0" w:space="0" w:color="auto"/>
                    <w:right w:val="none" w:sz="0" w:space="0" w:color="auto"/>
                  </w:divBdr>
                  <w:divsChild>
                    <w:div w:id="48304650">
                      <w:marLeft w:val="0"/>
                      <w:marRight w:val="0"/>
                      <w:marTop w:val="120"/>
                      <w:marBottom w:val="0"/>
                      <w:divBdr>
                        <w:top w:val="none" w:sz="0" w:space="0" w:color="auto"/>
                        <w:left w:val="none" w:sz="0" w:space="0" w:color="auto"/>
                        <w:bottom w:val="none" w:sz="0" w:space="0" w:color="auto"/>
                        <w:right w:val="none" w:sz="0" w:space="0" w:color="auto"/>
                      </w:divBdr>
                    </w:div>
                    <w:div w:id="403261171">
                      <w:marLeft w:val="0"/>
                      <w:marRight w:val="0"/>
                      <w:marTop w:val="0"/>
                      <w:marBottom w:val="0"/>
                      <w:divBdr>
                        <w:top w:val="none" w:sz="0" w:space="0" w:color="auto"/>
                        <w:left w:val="none" w:sz="0" w:space="0" w:color="auto"/>
                        <w:bottom w:val="none" w:sz="0" w:space="0" w:color="auto"/>
                        <w:right w:val="none" w:sz="0" w:space="0" w:color="auto"/>
                      </w:divBdr>
                    </w:div>
                  </w:divsChild>
                </w:div>
                <w:div w:id="1966160205">
                  <w:marLeft w:val="0"/>
                  <w:marRight w:val="0"/>
                  <w:marTop w:val="0"/>
                  <w:marBottom w:val="0"/>
                  <w:divBdr>
                    <w:top w:val="none" w:sz="0" w:space="0" w:color="auto"/>
                    <w:left w:val="none" w:sz="0" w:space="0" w:color="auto"/>
                    <w:bottom w:val="none" w:sz="0" w:space="0" w:color="auto"/>
                    <w:right w:val="none" w:sz="0" w:space="0" w:color="auto"/>
                  </w:divBdr>
                  <w:divsChild>
                    <w:div w:id="719087318">
                      <w:marLeft w:val="0"/>
                      <w:marRight w:val="0"/>
                      <w:marTop w:val="120"/>
                      <w:marBottom w:val="0"/>
                      <w:divBdr>
                        <w:top w:val="none" w:sz="0" w:space="0" w:color="auto"/>
                        <w:left w:val="none" w:sz="0" w:space="0" w:color="auto"/>
                        <w:bottom w:val="none" w:sz="0" w:space="0" w:color="auto"/>
                        <w:right w:val="none" w:sz="0" w:space="0" w:color="auto"/>
                      </w:divBdr>
                    </w:div>
                    <w:div w:id="9323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017317">
      <w:bodyDiv w:val="1"/>
      <w:marLeft w:val="0"/>
      <w:marRight w:val="0"/>
      <w:marTop w:val="0"/>
      <w:marBottom w:val="0"/>
      <w:divBdr>
        <w:top w:val="none" w:sz="0" w:space="0" w:color="auto"/>
        <w:left w:val="none" w:sz="0" w:space="0" w:color="auto"/>
        <w:bottom w:val="none" w:sz="0" w:space="0" w:color="auto"/>
        <w:right w:val="none" w:sz="0" w:space="0" w:color="auto"/>
      </w:divBdr>
    </w:div>
    <w:div w:id="560596347">
      <w:bodyDiv w:val="1"/>
      <w:marLeft w:val="0"/>
      <w:marRight w:val="0"/>
      <w:marTop w:val="0"/>
      <w:marBottom w:val="0"/>
      <w:divBdr>
        <w:top w:val="none" w:sz="0" w:space="0" w:color="auto"/>
        <w:left w:val="none" w:sz="0" w:space="0" w:color="auto"/>
        <w:bottom w:val="none" w:sz="0" w:space="0" w:color="auto"/>
        <w:right w:val="none" w:sz="0" w:space="0" w:color="auto"/>
      </w:divBdr>
      <w:divsChild>
        <w:div w:id="30570364">
          <w:marLeft w:val="0"/>
          <w:marRight w:val="0"/>
          <w:marTop w:val="0"/>
          <w:marBottom w:val="0"/>
          <w:divBdr>
            <w:top w:val="none" w:sz="0" w:space="0" w:color="auto"/>
            <w:left w:val="none" w:sz="0" w:space="0" w:color="auto"/>
            <w:bottom w:val="none" w:sz="0" w:space="0" w:color="auto"/>
            <w:right w:val="none" w:sz="0" w:space="0" w:color="auto"/>
          </w:divBdr>
          <w:divsChild>
            <w:div w:id="253368077">
              <w:marLeft w:val="0"/>
              <w:marRight w:val="0"/>
              <w:marTop w:val="120"/>
              <w:marBottom w:val="0"/>
              <w:divBdr>
                <w:top w:val="none" w:sz="0" w:space="0" w:color="auto"/>
                <w:left w:val="none" w:sz="0" w:space="0" w:color="auto"/>
                <w:bottom w:val="none" w:sz="0" w:space="0" w:color="auto"/>
                <w:right w:val="none" w:sz="0" w:space="0" w:color="auto"/>
              </w:divBdr>
            </w:div>
            <w:div w:id="1395929432">
              <w:marLeft w:val="0"/>
              <w:marRight w:val="0"/>
              <w:marTop w:val="0"/>
              <w:marBottom w:val="0"/>
              <w:divBdr>
                <w:top w:val="none" w:sz="0" w:space="0" w:color="auto"/>
                <w:left w:val="none" w:sz="0" w:space="0" w:color="auto"/>
                <w:bottom w:val="none" w:sz="0" w:space="0" w:color="auto"/>
                <w:right w:val="none" w:sz="0" w:space="0" w:color="auto"/>
              </w:divBdr>
            </w:div>
          </w:divsChild>
        </w:div>
        <w:div w:id="270093899">
          <w:marLeft w:val="0"/>
          <w:marRight w:val="0"/>
          <w:marTop w:val="0"/>
          <w:marBottom w:val="0"/>
          <w:divBdr>
            <w:top w:val="none" w:sz="0" w:space="0" w:color="auto"/>
            <w:left w:val="none" w:sz="0" w:space="0" w:color="auto"/>
            <w:bottom w:val="none" w:sz="0" w:space="0" w:color="auto"/>
            <w:right w:val="none" w:sz="0" w:space="0" w:color="auto"/>
          </w:divBdr>
          <w:divsChild>
            <w:div w:id="1433086438">
              <w:marLeft w:val="0"/>
              <w:marRight w:val="0"/>
              <w:marTop w:val="120"/>
              <w:marBottom w:val="0"/>
              <w:divBdr>
                <w:top w:val="none" w:sz="0" w:space="0" w:color="auto"/>
                <w:left w:val="none" w:sz="0" w:space="0" w:color="auto"/>
                <w:bottom w:val="none" w:sz="0" w:space="0" w:color="auto"/>
                <w:right w:val="none" w:sz="0" w:space="0" w:color="auto"/>
              </w:divBdr>
            </w:div>
            <w:div w:id="2024432440">
              <w:marLeft w:val="0"/>
              <w:marRight w:val="0"/>
              <w:marTop w:val="0"/>
              <w:marBottom w:val="0"/>
              <w:divBdr>
                <w:top w:val="none" w:sz="0" w:space="0" w:color="auto"/>
                <w:left w:val="none" w:sz="0" w:space="0" w:color="auto"/>
                <w:bottom w:val="none" w:sz="0" w:space="0" w:color="auto"/>
                <w:right w:val="none" w:sz="0" w:space="0" w:color="auto"/>
              </w:divBdr>
            </w:div>
          </w:divsChild>
        </w:div>
        <w:div w:id="305209733">
          <w:marLeft w:val="0"/>
          <w:marRight w:val="0"/>
          <w:marTop w:val="0"/>
          <w:marBottom w:val="0"/>
          <w:divBdr>
            <w:top w:val="none" w:sz="0" w:space="0" w:color="auto"/>
            <w:left w:val="none" w:sz="0" w:space="0" w:color="auto"/>
            <w:bottom w:val="none" w:sz="0" w:space="0" w:color="auto"/>
            <w:right w:val="none" w:sz="0" w:space="0" w:color="auto"/>
          </w:divBdr>
          <w:divsChild>
            <w:div w:id="884413116">
              <w:marLeft w:val="0"/>
              <w:marRight w:val="0"/>
              <w:marTop w:val="120"/>
              <w:marBottom w:val="0"/>
              <w:divBdr>
                <w:top w:val="none" w:sz="0" w:space="0" w:color="auto"/>
                <w:left w:val="none" w:sz="0" w:space="0" w:color="auto"/>
                <w:bottom w:val="none" w:sz="0" w:space="0" w:color="auto"/>
                <w:right w:val="none" w:sz="0" w:space="0" w:color="auto"/>
              </w:divBdr>
            </w:div>
            <w:div w:id="1266884250">
              <w:marLeft w:val="0"/>
              <w:marRight w:val="0"/>
              <w:marTop w:val="0"/>
              <w:marBottom w:val="0"/>
              <w:divBdr>
                <w:top w:val="none" w:sz="0" w:space="0" w:color="auto"/>
                <w:left w:val="none" w:sz="0" w:space="0" w:color="auto"/>
                <w:bottom w:val="none" w:sz="0" w:space="0" w:color="auto"/>
                <w:right w:val="none" w:sz="0" w:space="0" w:color="auto"/>
              </w:divBdr>
            </w:div>
          </w:divsChild>
        </w:div>
        <w:div w:id="322321918">
          <w:marLeft w:val="0"/>
          <w:marRight w:val="0"/>
          <w:marTop w:val="0"/>
          <w:marBottom w:val="0"/>
          <w:divBdr>
            <w:top w:val="none" w:sz="0" w:space="0" w:color="auto"/>
            <w:left w:val="none" w:sz="0" w:space="0" w:color="auto"/>
            <w:bottom w:val="none" w:sz="0" w:space="0" w:color="auto"/>
            <w:right w:val="none" w:sz="0" w:space="0" w:color="auto"/>
          </w:divBdr>
          <w:divsChild>
            <w:div w:id="175199565">
              <w:marLeft w:val="0"/>
              <w:marRight w:val="0"/>
              <w:marTop w:val="0"/>
              <w:marBottom w:val="0"/>
              <w:divBdr>
                <w:top w:val="none" w:sz="0" w:space="0" w:color="auto"/>
                <w:left w:val="none" w:sz="0" w:space="0" w:color="auto"/>
                <w:bottom w:val="none" w:sz="0" w:space="0" w:color="auto"/>
                <w:right w:val="none" w:sz="0" w:space="0" w:color="auto"/>
              </w:divBdr>
            </w:div>
            <w:div w:id="409158257">
              <w:marLeft w:val="0"/>
              <w:marRight w:val="0"/>
              <w:marTop w:val="120"/>
              <w:marBottom w:val="0"/>
              <w:divBdr>
                <w:top w:val="none" w:sz="0" w:space="0" w:color="auto"/>
                <w:left w:val="none" w:sz="0" w:space="0" w:color="auto"/>
                <w:bottom w:val="none" w:sz="0" w:space="0" w:color="auto"/>
                <w:right w:val="none" w:sz="0" w:space="0" w:color="auto"/>
              </w:divBdr>
            </w:div>
          </w:divsChild>
        </w:div>
        <w:div w:id="329404342">
          <w:marLeft w:val="0"/>
          <w:marRight w:val="0"/>
          <w:marTop w:val="0"/>
          <w:marBottom w:val="0"/>
          <w:divBdr>
            <w:top w:val="none" w:sz="0" w:space="0" w:color="auto"/>
            <w:left w:val="none" w:sz="0" w:space="0" w:color="auto"/>
            <w:bottom w:val="none" w:sz="0" w:space="0" w:color="auto"/>
            <w:right w:val="none" w:sz="0" w:space="0" w:color="auto"/>
          </w:divBdr>
          <w:divsChild>
            <w:div w:id="1194153669">
              <w:marLeft w:val="0"/>
              <w:marRight w:val="0"/>
              <w:marTop w:val="120"/>
              <w:marBottom w:val="0"/>
              <w:divBdr>
                <w:top w:val="none" w:sz="0" w:space="0" w:color="auto"/>
                <w:left w:val="none" w:sz="0" w:space="0" w:color="auto"/>
                <w:bottom w:val="none" w:sz="0" w:space="0" w:color="auto"/>
                <w:right w:val="none" w:sz="0" w:space="0" w:color="auto"/>
              </w:divBdr>
            </w:div>
            <w:div w:id="1681004906">
              <w:marLeft w:val="0"/>
              <w:marRight w:val="0"/>
              <w:marTop w:val="0"/>
              <w:marBottom w:val="0"/>
              <w:divBdr>
                <w:top w:val="none" w:sz="0" w:space="0" w:color="auto"/>
                <w:left w:val="none" w:sz="0" w:space="0" w:color="auto"/>
                <w:bottom w:val="none" w:sz="0" w:space="0" w:color="auto"/>
                <w:right w:val="none" w:sz="0" w:space="0" w:color="auto"/>
              </w:divBdr>
            </w:div>
          </w:divsChild>
        </w:div>
        <w:div w:id="396786369">
          <w:marLeft w:val="0"/>
          <w:marRight w:val="0"/>
          <w:marTop w:val="0"/>
          <w:marBottom w:val="0"/>
          <w:divBdr>
            <w:top w:val="none" w:sz="0" w:space="0" w:color="auto"/>
            <w:left w:val="none" w:sz="0" w:space="0" w:color="auto"/>
            <w:bottom w:val="none" w:sz="0" w:space="0" w:color="auto"/>
            <w:right w:val="none" w:sz="0" w:space="0" w:color="auto"/>
          </w:divBdr>
          <w:divsChild>
            <w:div w:id="314920102">
              <w:marLeft w:val="0"/>
              <w:marRight w:val="0"/>
              <w:marTop w:val="120"/>
              <w:marBottom w:val="0"/>
              <w:divBdr>
                <w:top w:val="none" w:sz="0" w:space="0" w:color="auto"/>
                <w:left w:val="none" w:sz="0" w:space="0" w:color="auto"/>
                <w:bottom w:val="none" w:sz="0" w:space="0" w:color="auto"/>
                <w:right w:val="none" w:sz="0" w:space="0" w:color="auto"/>
              </w:divBdr>
            </w:div>
            <w:div w:id="751124291">
              <w:marLeft w:val="0"/>
              <w:marRight w:val="0"/>
              <w:marTop w:val="0"/>
              <w:marBottom w:val="0"/>
              <w:divBdr>
                <w:top w:val="none" w:sz="0" w:space="0" w:color="auto"/>
                <w:left w:val="none" w:sz="0" w:space="0" w:color="auto"/>
                <w:bottom w:val="none" w:sz="0" w:space="0" w:color="auto"/>
                <w:right w:val="none" w:sz="0" w:space="0" w:color="auto"/>
              </w:divBdr>
            </w:div>
          </w:divsChild>
        </w:div>
        <w:div w:id="543950957">
          <w:marLeft w:val="0"/>
          <w:marRight w:val="0"/>
          <w:marTop w:val="0"/>
          <w:marBottom w:val="0"/>
          <w:divBdr>
            <w:top w:val="none" w:sz="0" w:space="0" w:color="auto"/>
            <w:left w:val="none" w:sz="0" w:space="0" w:color="auto"/>
            <w:bottom w:val="none" w:sz="0" w:space="0" w:color="auto"/>
            <w:right w:val="none" w:sz="0" w:space="0" w:color="auto"/>
          </w:divBdr>
          <w:divsChild>
            <w:div w:id="1185245017">
              <w:marLeft w:val="0"/>
              <w:marRight w:val="0"/>
              <w:marTop w:val="120"/>
              <w:marBottom w:val="0"/>
              <w:divBdr>
                <w:top w:val="none" w:sz="0" w:space="0" w:color="auto"/>
                <w:left w:val="none" w:sz="0" w:space="0" w:color="auto"/>
                <w:bottom w:val="none" w:sz="0" w:space="0" w:color="auto"/>
                <w:right w:val="none" w:sz="0" w:space="0" w:color="auto"/>
              </w:divBdr>
            </w:div>
            <w:div w:id="2056814011">
              <w:marLeft w:val="0"/>
              <w:marRight w:val="0"/>
              <w:marTop w:val="0"/>
              <w:marBottom w:val="0"/>
              <w:divBdr>
                <w:top w:val="none" w:sz="0" w:space="0" w:color="auto"/>
                <w:left w:val="none" w:sz="0" w:space="0" w:color="auto"/>
                <w:bottom w:val="none" w:sz="0" w:space="0" w:color="auto"/>
                <w:right w:val="none" w:sz="0" w:space="0" w:color="auto"/>
              </w:divBdr>
            </w:div>
          </w:divsChild>
        </w:div>
        <w:div w:id="755201242">
          <w:marLeft w:val="0"/>
          <w:marRight w:val="0"/>
          <w:marTop w:val="0"/>
          <w:marBottom w:val="0"/>
          <w:divBdr>
            <w:top w:val="none" w:sz="0" w:space="0" w:color="auto"/>
            <w:left w:val="none" w:sz="0" w:space="0" w:color="auto"/>
            <w:bottom w:val="none" w:sz="0" w:space="0" w:color="auto"/>
            <w:right w:val="none" w:sz="0" w:space="0" w:color="auto"/>
          </w:divBdr>
          <w:divsChild>
            <w:div w:id="1416439162">
              <w:marLeft w:val="0"/>
              <w:marRight w:val="0"/>
              <w:marTop w:val="120"/>
              <w:marBottom w:val="0"/>
              <w:divBdr>
                <w:top w:val="none" w:sz="0" w:space="0" w:color="auto"/>
                <w:left w:val="none" w:sz="0" w:space="0" w:color="auto"/>
                <w:bottom w:val="none" w:sz="0" w:space="0" w:color="auto"/>
                <w:right w:val="none" w:sz="0" w:space="0" w:color="auto"/>
              </w:divBdr>
            </w:div>
            <w:div w:id="1474642246">
              <w:marLeft w:val="0"/>
              <w:marRight w:val="0"/>
              <w:marTop w:val="0"/>
              <w:marBottom w:val="0"/>
              <w:divBdr>
                <w:top w:val="none" w:sz="0" w:space="0" w:color="auto"/>
                <w:left w:val="none" w:sz="0" w:space="0" w:color="auto"/>
                <w:bottom w:val="none" w:sz="0" w:space="0" w:color="auto"/>
                <w:right w:val="none" w:sz="0" w:space="0" w:color="auto"/>
              </w:divBdr>
            </w:div>
          </w:divsChild>
        </w:div>
        <w:div w:id="834883792">
          <w:marLeft w:val="0"/>
          <w:marRight w:val="0"/>
          <w:marTop w:val="0"/>
          <w:marBottom w:val="0"/>
          <w:divBdr>
            <w:top w:val="none" w:sz="0" w:space="0" w:color="auto"/>
            <w:left w:val="none" w:sz="0" w:space="0" w:color="auto"/>
            <w:bottom w:val="none" w:sz="0" w:space="0" w:color="auto"/>
            <w:right w:val="none" w:sz="0" w:space="0" w:color="auto"/>
          </w:divBdr>
          <w:divsChild>
            <w:div w:id="736052242">
              <w:marLeft w:val="0"/>
              <w:marRight w:val="0"/>
              <w:marTop w:val="120"/>
              <w:marBottom w:val="0"/>
              <w:divBdr>
                <w:top w:val="none" w:sz="0" w:space="0" w:color="auto"/>
                <w:left w:val="none" w:sz="0" w:space="0" w:color="auto"/>
                <w:bottom w:val="none" w:sz="0" w:space="0" w:color="auto"/>
                <w:right w:val="none" w:sz="0" w:space="0" w:color="auto"/>
              </w:divBdr>
            </w:div>
            <w:div w:id="2052415035">
              <w:marLeft w:val="0"/>
              <w:marRight w:val="0"/>
              <w:marTop w:val="0"/>
              <w:marBottom w:val="0"/>
              <w:divBdr>
                <w:top w:val="none" w:sz="0" w:space="0" w:color="auto"/>
                <w:left w:val="none" w:sz="0" w:space="0" w:color="auto"/>
                <w:bottom w:val="none" w:sz="0" w:space="0" w:color="auto"/>
                <w:right w:val="none" w:sz="0" w:space="0" w:color="auto"/>
              </w:divBdr>
            </w:div>
          </w:divsChild>
        </w:div>
        <w:div w:id="910120299">
          <w:marLeft w:val="0"/>
          <w:marRight w:val="0"/>
          <w:marTop w:val="0"/>
          <w:marBottom w:val="0"/>
          <w:divBdr>
            <w:top w:val="none" w:sz="0" w:space="0" w:color="auto"/>
            <w:left w:val="none" w:sz="0" w:space="0" w:color="auto"/>
            <w:bottom w:val="none" w:sz="0" w:space="0" w:color="auto"/>
            <w:right w:val="none" w:sz="0" w:space="0" w:color="auto"/>
          </w:divBdr>
          <w:divsChild>
            <w:div w:id="471562220">
              <w:marLeft w:val="0"/>
              <w:marRight w:val="0"/>
              <w:marTop w:val="0"/>
              <w:marBottom w:val="0"/>
              <w:divBdr>
                <w:top w:val="none" w:sz="0" w:space="0" w:color="auto"/>
                <w:left w:val="none" w:sz="0" w:space="0" w:color="auto"/>
                <w:bottom w:val="none" w:sz="0" w:space="0" w:color="auto"/>
                <w:right w:val="none" w:sz="0" w:space="0" w:color="auto"/>
              </w:divBdr>
            </w:div>
            <w:div w:id="1999383252">
              <w:marLeft w:val="0"/>
              <w:marRight w:val="0"/>
              <w:marTop w:val="120"/>
              <w:marBottom w:val="0"/>
              <w:divBdr>
                <w:top w:val="none" w:sz="0" w:space="0" w:color="auto"/>
                <w:left w:val="none" w:sz="0" w:space="0" w:color="auto"/>
                <w:bottom w:val="none" w:sz="0" w:space="0" w:color="auto"/>
                <w:right w:val="none" w:sz="0" w:space="0" w:color="auto"/>
              </w:divBdr>
            </w:div>
          </w:divsChild>
        </w:div>
        <w:div w:id="961114751">
          <w:marLeft w:val="0"/>
          <w:marRight w:val="0"/>
          <w:marTop w:val="0"/>
          <w:marBottom w:val="0"/>
          <w:divBdr>
            <w:top w:val="none" w:sz="0" w:space="0" w:color="auto"/>
            <w:left w:val="none" w:sz="0" w:space="0" w:color="auto"/>
            <w:bottom w:val="none" w:sz="0" w:space="0" w:color="auto"/>
            <w:right w:val="none" w:sz="0" w:space="0" w:color="auto"/>
          </w:divBdr>
          <w:divsChild>
            <w:div w:id="681207868">
              <w:marLeft w:val="0"/>
              <w:marRight w:val="0"/>
              <w:marTop w:val="120"/>
              <w:marBottom w:val="0"/>
              <w:divBdr>
                <w:top w:val="none" w:sz="0" w:space="0" w:color="auto"/>
                <w:left w:val="none" w:sz="0" w:space="0" w:color="auto"/>
                <w:bottom w:val="none" w:sz="0" w:space="0" w:color="auto"/>
                <w:right w:val="none" w:sz="0" w:space="0" w:color="auto"/>
              </w:divBdr>
            </w:div>
            <w:div w:id="1844278695">
              <w:marLeft w:val="0"/>
              <w:marRight w:val="0"/>
              <w:marTop w:val="0"/>
              <w:marBottom w:val="0"/>
              <w:divBdr>
                <w:top w:val="none" w:sz="0" w:space="0" w:color="auto"/>
                <w:left w:val="none" w:sz="0" w:space="0" w:color="auto"/>
                <w:bottom w:val="none" w:sz="0" w:space="0" w:color="auto"/>
                <w:right w:val="none" w:sz="0" w:space="0" w:color="auto"/>
              </w:divBdr>
            </w:div>
          </w:divsChild>
        </w:div>
        <w:div w:id="992875438">
          <w:marLeft w:val="0"/>
          <w:marRight w:val="0"/>
          <w:marTop w:val="0"/>
          <w:marBottom w:val="0"/>
          <w:divBdr>
            <w:top w:val="none" w:sz="0" w:space="0" w:color="auto"/>
            <w:left w:val="none" w:sz="0" w:space="0" w:color="auto"/>
            <w:bottom w:val="none" w:sz="0" w:space="0" w:color="auto"/>
            <w:right w:val="none" w:sz="0" w:space="0" w:color="auto"/>
          </w:divBdr>
          <w:divsChild>
            <w:div w:id="1198393940">
              <w:marLeft w:val="0"/>
              <w:marRight w:val="0"/>
              <w:marTop w:val="0"/>
              <w:marBottom w:val="0"/>
              <w:divBdr>
                <w:top w:val="none" w:sz="0" w:space="0" w:color="auto"/>
                <w:left w:val="none" w:sz="0" w:space="0" w:color="auto"/>
                <w:bottom w:val="none" w:sz="0" w:space="0" w:color="auto"/>
                <w:right w:val="none" w:sz="0" w:space="0" w:color="auto"/>
              </w:divBdr>
            </w:div>
            <w:div w:id="1994095757">
              <w:marLeft w:val="0"/>
              <w:marRight w:val="0"/>
              <w:marTop w:val="120"/>
              <w:marBottom w:val="0"/>
              <w:divBdr>
                <w:top w:val="none" w:sz="0" w:space="0" w:color="auto"/>
                <w:left w:val="none" w:sz="0" w:space="0" w:color="auto"/>
                <w:bottom w:val="none" w:sz="0" w:space="0" w:color="auto"/>
                <w:right w:val="none" w:sz="0" w:space="0" w:color="auto"/>
              </w:divBdr>
            </w:div>
          </w:divsChild>
        </w:div>
        <w:div w:id="1036584740">
          <w:marLeft w:val="0"/>
          <w:marRight w:val="0"/>
          <w:marTop w:val="0"/>
          <w:marBottom w:val="0"/>
          <w:divBdr>
            <w:top w:val="none" w:sz="0" w:space="0" w:color="auto"/>
            <w:left w:val="none" w:sz="0" w:space="0" w:color="auto"/>
            <w:bottom w:val="none" w:sz="0" w:space="0" w:color="auto"/>
            <w:right w:val="none" w:sz="0" w:space="0" w:color="auto"/>
          </w:divBdr>
          <w:divsChild>
            <w:div w:id="622612367">
              <w:marLeft w:val="0"/>
              <w:marRight w:val="0"/>
              <w:marTop w:val="0"/>
              <w:marBottom w:val="0"/>
              <w:divBdr>
                <w:top w:val="none" w:sz="0" w:space="0" w:color="auto"/>
                <w:left w:val="none" w:sz="0" w:space="0" w:color="auto"/>
                <w:bottom w:val="none" w:sz="0" w:space="0" w:color="auto"/>
                <w:right w:val="none" w:sz="0" w:space="0" w:color="auto"/>
              </w:divBdr>
            </w:div>
            <w:div w:id="1494948797">
              <w:marLeft w:val="0"/>
              <w:marRight w:val="0"/>
              <w:marTop w:val="120"/>
              <w:marBottom w:val="0"/>
              <w:divBdr>
                <w:top w:val="none" w:sz="0" w:space="0" w:color="auto"/>
                <w:left w:val="none" w:sz="0" w:space="0" w:color="auto"/>
                <w:bottom w:val="none" w:sz="0" w:space="0" w:color="auto"/>
                <w:right w:val="none" w:sz="0" w:space="0" w:color="auto"/>
              </w:divBdr>
            </w:div>
          </w:divsChild>
        </w:div>
        <w:div w:id="1060134461">
          <w:marLeft w:val="0"/>
          <w:marRight w:val="0"/>
          <w:marTop w:val="0"/>
          <w:marBottom w:val="0"/>
          <w:divBdr>
            <w:top w:val="none" w:sz="0" w:space="0" w:color="auto"/>
            <w:left w:val="none" w:sz="0" w:space="0" w:color="auto"/>
            <w:bottom w:val="none" w:sz="0" w:space="0" w:color="auto"/>
            <w:right w:val="none" w:sz="0" w:space="0" w:color="auto"/>
          </w:divBdr>
          <w:divsChild>
            <w:div w:id="836529908">
              <w:marLeft w:val="0"/>
              <w:marRight w:val="0"/>
              <w:marTop w:val="0"/>
              <w:marBottom w:val="0"/>
              <w:divBdr>
                <w:top w:val="none" w:sz="0" w:space="0" w:color="auto"/>
                <w:left w:val="none" w:sz="0" w:space="0" w:color="auto"/>
                <w:bottom w:val="none" w:sz="0" w:space="0" w:color="auto"/>
                <w:right w:val="none" w:sz="0" w:space="0" w:color="auto"/>
              </w:divBdr>
            </w:div>
            <w:div w:id="1052459074">
              <w:marLeft w:val="0"/>
              <w:marRight w:val="0"/>
              <w:marTop w:val="120"/>
              <w:marBottom w:val="0"/>
              <w:divBdr>
                <w:top w:val="none" w:sz="0" w:space="0" w:color="auto"/>
                <w:left w:val="none" w:sz="0" w:space="0" w:color="auto"/>
                <w:bottom w:val="none" w:sz="0" w:space="0" w:color="auto"/>
                <w:right w:val="none" w:sz="0" w:space="0" w:color="auto"/>
              </w:divBdr>
            </w:div>
          </w:divsChild>
        </w:div>
        <w:div w:id="1213495832">
          <w:marLeft w:val="0"/>
          <w:marRight w:val="0"/>
          <w:marTop w:val="0"/>
          <w:marBottom w:val="0"/>
          <w:divBdr>
            <w:top w:val="none" w:sz="0" w:space="0" w:color="auto"/>
            <w:left w:val="none" w:sz="0" w:space="0" w:color="auto"/>
            <w:bottom w:val="none" w:sz="0" w:space="0" w:color="auto"/>
            <w:right w:val="none" w:sz="0" w:space="0" w:color="auto"/>
          </w:divBdr>
          <w:divsChild>
            <w:div w:id="474416377">
              <w:marLeft w:val="0"/>
              <w:marRight w:val="0"/>
              <w:marTop w:val="0"/>
              <w:marBottom w:val="0"/>
              <w:divBdr>
                <w:top w:val="none" w:sz="0" w:space="0" w:color="auto"/>
                <w:left w:val="none" w:sz="0" w:space="0" w:color="auto"/>
                <w:bottom w:val="none" w:sz="0" w:space="0" w:color="auto"/>
                <w:right w:val="none" w:sz="0" w:space="0" w:color="auto"/>
              </w:divBdr>
            </w:div>
            <w:div w:id="2036685074">
              <w:marLeft w:val="0"/>
              <w:marRight w:val="0"/>
              <w:marTop w:val="120"/>
              <w:marBottom w:val="0"/>
              <w:divBdr>
                <w:top w:val="none" w:sz="0" w:space="0" w:color="auto"/>
                <w:left w:val="none" w:sz="0" w:space="0" w:color="auto"/>
                <w:bottom w:val="none" w:sz="0" w:space="0" w:color="auto"/>
                <w:right w:val="none" w:sz="0" w:space="0" w:color="auto"/>
              </w:divBdr>
            </w:div>
          </w:divsChild>
        </w:div>
        <w:div w:id="1249995861">
          <w:marLeft w:val="0"/>
          <w:marRight w:val="0"/>
          <w:marTop w:val="0"/>
          <w:marBottom w:val="0"/>
          <w:divBdr>
            <w:top w:val="none" w:sz="0" w:space="0" w:color="auto"/>
            <w:left w:val="none" w:sz="0" w:space="0" w:color="auto"/>
            <w:bottom w:val="none" w:sz="0" w:space="0" w:color="auto"/>
            <w:right w:val="none" w:sz="0" w:space="0" w:color="auto"/>
          </w:divBdr>
          <w:divsChild>
            <w:div w:id="1318654452">
              <w:marLeft w:val="0"/>
              <w:marRight w:val="0"/>
              <w:marTop w:val="120"/>
              <w:marBottom w:val="0"/>
              <w:divBdr>
                <w:top w:val="none" w:sz="0" w:space="0" w:color="auto"/>
                <w:left w:val="none" w:sz="0" w:space="0" w:color="auto"/>
                <w:bottom w:val="none" w:sz="0" w:space="0" w:color="auto"/>
                <w:right w:val="none" w:sz="0" w:space="0" w:color="auto"/>
              </w:divBdr>
            </w:div>
            <w:div w:id="1517767130">
              <w:marLeft w:val="0"/>
              <w:marRight w:val="0"/>
              <w:marTop w:val="0"/>
              <w:marBottom w:val="0"/>
              <w:divBdr>
                <w:top w:val="none" w:sz="0" w:space="0" w:color="auto"/>
                <w:left w:val="none" w:sz="0" w:space="0" w:color="auto"/>
                <w:bottom w:val="none" w:sz="0" w:space="0" w:color="auto"/>
                <w:right w:val="none" w:sz="0" w:space="0" w:color="auto"/>
              </w:divBdr>
            </w:div>
          </w:divsChild>
        </w:div>
        <w:div w:id="1348872600">
          <w:marLeft w:val="0"/>
          <w:marRight w:val="0"/>
          <w:marTop w:val="0"/>
          <w:marBottom w:val="0"/>
          <w:divBdr>
            <w:top w:val="none" w:sz="0" w:space="0" w:color="auto"/>
            <w:left w:val="none" w:sz="0" w:space="0" w:color="auto"/>
            <w:bottom w:val="none" w:sz="0" w:space="0" w:color="auto"/>
            <w:right w:val="none" w:sz="0" w:space="0" w:color="auto"/>
          </w:divBdr>
          <w:divsChild>
            <w:div w:id="558176850">
              <w:marLeft w:val="0"/>
              <w:marRight w:val="0"/>
              <w:marTop w:val="0"/>
              <w:marBottom w:val="0"/>
              <w:divBdr>
                <w:top w:val="none" w:sz="0" w:space="0" w:color="auto"/>
                <w:left w:val="none" w:sz="0" w:space="0" w:color="auto"/>
                <w:bottom w:val="none" w:sz="0" w:space="0" w:color="auto"/>
                <w:right w:val="none" w:sz="0" w:space="0" w:color="auto"/>
              </w:divBdr>
            </w:div>
            <w:div w:id="1648777466">
              <w:marLeft w:val="0"/>
              <w:marRight w:val="0"/>
              <w:marTop w:val="120"/>
              <w:marBottom w:val="0"/>
              <w:divBdr>
                <w:top w:val="none" w:sz="0" w:space="0" w:color="auto"/>
                <w:left w:val="none" w:sz="0" w:space="0" w:color="auto"/>
                <w:bottom w:val="none" w:sz="0" w:space="0" w:color="auto"/>
                <w:right w:val="none" w:sz="0" w:space="0" w:color="auto"/>
              </w:divBdr>
            </w:div>
          </w:divsChild>
        </w:div>
        <w:div w:id="1433892967">
          <w:marLeft w:val="0"/>
          <w:marRight w:val="0"/>
          <w:marTop w:val="0"/>
          <w:marBottom w:val="0"/>
          <w:divBdr>
            <w:top w:val="none" w:sz="0" w:space="0" w:color="auto"/>
            <w:left w:val="none" w:sz="0" w:space="0" w:color="auto"/>
            <w:bottom w:val="none" w:sz="0" w:space="0" w:color="auto"/>
            <w:right w:val="none" w:sz="0" w:space="0" w:color="auto"/>
          </w:divBdr>
          <w:divsChild>
            <w:div w:id="550851282">
              <w:marLeft w:val="0"/>
              <w:marRight w:val="0"/>
              <w:marTop w:val="120"/>
              <w:marBottom w:val="0"/>
              <w:divBdr>
                <w:top w:val="none" w:sz="0" w:space="0" w:color="auto"/>
                <w:left w:val="none" w:sz="0" w:space="0" w:color="auto"/>
                <w:bottom w:val="none" w:sz="0" w:space="0" w:color="auto"/>
                <w:right w:val="none" w:sz="0" w:space="0" w:color="auto"/>
              </w:divBdr>
            </w:div>
            <w:div w:id="1675641943">
              <w:marLeft w:val="0"/>
              <w:marRight w:val="0"/>
              <w:marTop w:val="0"/>
              <w:marBottom w:val="0"/>
              <w:divBdr>
                <w:top w:val="none" w:sz="0" w:space="0" w:color="auto"/>
                <w:left w:val="none" w:sz="0" w:space="0" w:color="auto"/>
                <w:bottom w:val="none" w:sz="0" w:space="0" w:color="auto"/>
                <w:right w:val="none" w:sz="0" w:space="0" w:color="auto"/>
              </w:divBdr>
            </w:div>
          </w:divsChild>
        </w:div>
        <w:div w:id="1469712025">
          <w:marLeft w:val="0"/>
          <w:marRight w:val="0"/>
          <w:marTop w:val="0"/>
          <w:marBottom w:val="0"/>
          <w:divBdr>
            <w:top w:val="none" w:sz="0" w:space="0" w:color="auto"/>
            <w:left w:val="none" w:sz="0" w:space="0" w:color="auto"/>
            <w:bottom w:val="none" w:sz="0" w:space="0" w:color="auto"/>
            <w:right w:val="none" w:sz="0" w:space="0" w:color="auto"/>
          </w:divBdr>
          <w:divsChild>
            <w:div w:id="262689070">
              <w:marLeft w:val="0"/>
              <w:marRight w:val="0"/>
              <w:marTop w:val="120"/>
              <w:marBottom w:val="0"/>
              <w:divBdr>
                <w:top w:val="none" w:sz="0" w:space="0" w:color="auto"/>
                <w:left w:val="none" w:sz="0" w:space="0" w:color="auto"/>
                <w:bottom w:val="none" w:sz="0" w:space="0" w:color="auto"/>
                <w:right w:val="none" w:sz="0" w:space="0" w:color="auto"/>
              </w:divBdr>
            </w:div>
            <w:div w:id="1637104620">
              <w:marLeft w:val="0"/>
              <w:marRight w:val="0"/>
              <w:marTop w:val="0"/>
              <w:marBottom w:val="0"/>
              <w:divBdr>
                <w:top w:val="none" w:sz="0" w:space="0" w:color="auto"/>
                <w:left w:val="none" w:sz="0" w:space="0" w:color="auto"/>
                <w:bottom w:val="none" w:sz="0" w:space="0" w:color="auto"/>
                <w:right w:val="none" w:sz="0" w:space="0" w:color="auto"/>
              </w:divBdr>
            </w:div>
          </w:divsChild>
        </w:div>
        <w:div w:id="1533958776">
          <w:marLeft w:val="0"/>
          <w:marRight w:val="0"/>
          <w:marTop w:val="0"/>
          <w:marBottom w:val="0"/>
          <w:divBdr>
            <w:top w:val="none" w:sz="0" w:space="0" w:color="auto"/>
            <w:left w:val="none" w:sz="0" w:space="0" w:color="auto"/>
            <w:bottom w:val="none" w:sz="0" w:space="0" w:color="auto"/>
            <w:right w:val="none" w:sz="0" w:space="0" w:color="auto"/>
          </w:divBdr>
          <w:divsChild>
            <w:div w:id="105393448">
              <w:marLeft w:val="0"/>
              <w:marRight w:val="0"/>
              <w:marTop w:val="0"/>
              <w:marBottom w:val="0"/>
              <w:divBdr>
                <w:top w:val="none" w:sz="0" w:space="0" w:color="auto"/>
                <w:left w:val="none" w:sz="0" w:space="0" w:color="auto"/>
                <w:bottom w:val="none" w:sz="0" w:space="0" w:color="auto"/>
                <w:right w:val="none" w:sz="0" w:space="0" w:color="auto"/>
              </w:divBdr>
            </w:div>
            <w:div w:id="246430190">
              <w:marLeft w:val="0"/>
              <w:marRight w:val="0"/>
              <w:marTop w:val="120"/>
              <w:marBottom w:val="0"/>
              <w:divBdr>
                <w:top w:val="none" w:sz="0" w:space="0" w:color="auto"/>
                <w:left w:val="none" w:sz="0" w:space="0" w:color="auto"/>
                <w:bottom w:val="none" w:sz="0" w:space="0" w:color="auto"/>
                <w:right w:val="none" w:sz="0" w:space="0" w:color="auto"/>
              </w:divBdr>
            </w:div>
          </w:divsChild>
        </w:div>
        <w:div w:id="1569145231">
          <w:marLeft w:val="0"/>
          <w:marRight w:val="0"/>
          <w:marTop w:val="0"/>
          <w:marBottom w:val="0"/>
          <w:divBdr>
            <w:top w:val="none" w:sz="0" w:space="0" w:color="auto"/>
            <w:left w:val="none" w:sz="0" w:space="0" w:color="auto"/>
            <w:bottom w:val="none" w:sz="0" w:space="0" w:color="auto"/>
            <w:right w:val="none" w:sz="0" w:space="0" w:color="auto"/>
          </w:divBdr>
          <w:divsChild>
            <w:div w:id="1480610231">
              <w:marLeft w:val="0"/>
              <w:marRight w:val="0"/>
              <w:marTop w:val="120"/>
              <w:marBottom w:val="0"/>
              <w:divBdr>
                <w:top w:val="none" w:sz="0" w:space="0" w:color="auto"/>
                <w:left w:val="none" w:sz="0" w:space="0" w:color="auto"/>
                <w:bottom w:val="none" w:sz="0" w:space="0" w:color="auto"/>
                <w:right w:val="none" w:sz="0" w:space="0" w:color="auto"/>
              </w:divBdr>
            </w:div>
            <w:div w:id="2109500179">
              <w:marLeft w:val="0"/>
              <w:marRight w:val="0"/>
              <w:marTop w:val="0"/>
              <w:marBottom w:val="0"/>
              <w:divBdr>
                <w:top w:val="none" w:sz="0" w:space="0" w:color="auto"/>
                <w:left w:val="none" w:sz="0" w:space="0" w:color="auto"/>
                <w:bottom w:val="none" w:sz="0" w:space="0" w:color="auto"/>
                <w:right w:val="none" w:sz="0" w:space="0" w:color="auto"/>
              </w:divBdr>
            </w:div>
          </w:divsChild>
        </w:div>
        <w:div w:id="1897742022">
          <w:marLeft w:val="0"/>
          <w:marRight w:val="0"/>
          <w:marTop w:val="0"/>
          <w:marBottom w:val="0"/>
          <w:divBdr>
            <w:top w:val="none" w:sz="0" w:space="0" w:color="auto"/>
            <w:left w:val="none" w:sz="0" w:space="0" w:color="auto"/>
            <w:bottom w:val="none" w:sz="0" w:space="0" w:color="auto"/>
            <w:right w:val="none" w:sz="0" w:space="0" w:color="auto"/>
          </w:divBdr>
          <w:divsChild>
            <w:div w:id="826241505">
              <w:marLeft w:val="0"/>
              <w:marRight w:val="0"/>
              <w:marTop w:val="120"/>
              <w:marBottom w:val="0"/>
              <w:divBdr>
                <w:top w:val="none" w:sz="0" w:space="0" w:color="auto"/>
                <w:left w:val="none" w:sz="0" w:space="0" w:color="auto"/>
                <w:bottom w:val="none" w:sz="0" w:space="0" w:color="auto"/>
                <w:right w:val="none" w:sz="0" w:space="0" w:color="auto"/>
              </w:divBdr>
            </w:div>
            <w:div w:id="1591113292">
              <w:marLeft w:val="0"/>
              <w:marRight w:val="0"/>
              <w:marTop w:val="0"/>
              <w:marBottom w:val="0"/>
              <w:divBdr>
                <w:top w:val="none" w:sz="0" w:space="0" w:color="auto"/>
                <w:left w:val="none" w:sz="0" w:space="0" w:color="auto"/>
                <w:bottom w:val="none" w:sz="0" w:space="0" w:color="auto"/>
                <w:right w:val="none" w:sz="0" w:space="0" w:color="auto"/>
              </w:divBdr>
            </w:div>
          </w:divsChild>
        </w:div>
        <w:div w:id="1929580105">
          <w:marLeft w:val="0"/>
          <w:marRight w:val="0"/>
          <w:marTop w:val="0"/>
          <w:marBottom w:val="0"/>
          <w:divBdr>
            <w:top w:val="none" w:sz="0" w:space="0" w:color="auto"/>
            <w:left w:val="none" w:sz="0" w:space="0" w:color="auto"/>
            <w:bottom w:val="none" w:sz="0" w:space="0" w:color="auto"/>
            <w:right w:val="none" w:sz="0" w:space="0" w:color="auto"/>
          </w:divBdr>
          <w:divsChild>
            <w:div w:id="11957726">
              <w:marLeft w:val="0"/>
              <w:marRight w:val="0"/>
              <w:marTop w:val="0"/>
              <w:marBottom w:val="0"/>
              <w:divBdr>
                <w:top w:val="none" w:sz="0" w:space="0" w:color="auto"/>
                <w:left w:val="none" w:sz="0" w:space="0" w:color="auto"/>
                <w:bottom w:val="none" w:sz="0" w:space="0" w:color="auto"/>
                <w:right w:val="none" w:sz="0" w:space="0" w:color="auto"/>
              </w:divBdr>
            </w:div>
            <w:div w:id="652876161">
              <w:marLeft w:val="0"/>
              <w:marRight w:val="0"/>
              <w:marTop w:val="120"/>
              <w:marBottom w:val="0"/>
              <w:divBdr>
                <w:top w:val="none" w:sz="0" w:space="0" w:color="auto"/>
                <w:left w:val="none" w:sz="0" w:space="0" w:color="auto"/>
                <w:bottom w:val="none" w:sz="0" w:space="0" w:color="auto"/>
                <w:right w:val="none" w:sz="0" w:space="0" w:color="auto"/>
              </w:divBdr>
            </w:div>
          </w:divsChild>
        </w:div>
        <w:div w:id="1989748132">
          <w:marLeft w:val="0"/>
          <w:marRight w:val="0"/>
          <w:marTop w:val="0"/>
          <w:marBottom w:val="0"/>
          <w:divBdr>
            <w:top w:val="none" w:sz="0" w:space="0" w:color="auto"/>
            <w:left w:val="none" w:sz="0" w:space="0" w:color="auto"/>
            <w:bottom w:val="none" w:sz="0" w:space="0" w:color="auto"/>
            <w:right w:val="none" w:sz="0" w:space="0" w:color="auto"/>
          </w:divBdr>
          <w:divsChild>
            <w:div w:id="204130">
              <w:marLeft w:val="0"/>
              <w:marRight w:val="0"/>
              <w:marTop w:val="120"/>
              <w:marBottom w:val="0"/>
              <w:divBdr>
                <w:top w:val="none" w:sz="0" w:space="0" w:color="auto"/>
                <w:left w:val="none" w:sz="0" w:space="0" w:color="auto"/>
                <w:bottom w:val="none" w:sz="0" w:space="0" w:color="auto"/>
                <w:right w:val="none" w:sz="0" w:space="0" w:color="auto"/>
              </w:divBdr>
            </w:div>
            <w:div w:id="991444963">
              <w:marLeft w:val="0"/>
              <w:marRight w:val="0"/>
              <w:marTop w:val="0"/>
              <w:marBottom w:val="0"/>
              <w:divBdr>
                <w:top w:val="none" w:sz="0" w:space="0" w:color="auto"/>
                <w:left w:val="none" w:sz="0" w:space="0" w:color="auto"/>
                <w:bottom w:val="none" w:sz="0" w:space="0" w:color="auto"/>
                <w:right w:val="none" w:sz="0" w:space="0" w:color="auto"/>
              </w:divBdr>
            </w:div>
          </w:divsChild>
        </w:div>
        <w:div w:id="2001613912">
          <w:marLeft w:val="0"/>
          <w:marRight w:val="0"/>
          <w:marTop w:val="0"/>
          <w:marBottom w:val="0"/>
          <w:divBdr>
            <w:top w:val="none" w:sz="0" w:space="0" w:color="auto"/>
            <w:left w:val="none" w:sz="0" w:space="0" w:color="auto"/>
            <w:bottom w:val="none" w:sz="0" w:space="0" w:color="auto"/>
            <w:right w:val="none" w:sz="0" w:space="0" w:color="auto"/>
          </w:divBdr>
          <w:divsChild>
            <w:div w:id="785075655">
              <w:marLeft w:val="0"/>
              <w:marRight w:val="0"/>
              <w:marTop w:val="0"/>
              <w:marBottom w:val="0"/>
              <w:divBdr>
                <w:top w:val="none" w:sz="0" w:space="0" w:color="auto"/>
                <w:left w:val="none" w:sz="0" w:space="0" w:color="auto"/>
                <w:bottom w:val="none" w:sz="0" w:space="0" w:color="auto"/>
                <w:right w:val="none" w:sz="0" w:space="0" w:color="auto"/>
              </w:divBdr>
            </w:div>
            <w:div w:id="1549488732">
              <w:marLeft w:val="0"/>
              <w:marRight w:val="0"/>
              <w:marTop w:val="120"/>
              <w:marBottom w:val="0"/>
              <w:divBdr>
                <w:top w:val="none" w:sz="0" w:space="0" w:color="auto"/>
                <w:left w:val="none" w:sz="0" w:space="0" w:color="auto"/>
                <w:bottom w:val="none" w:sz="0" w:space="0" w:color="auto"/>
                <w:right w:val="none" w:sz="0" w:space="0" w:color="auto"/>
              </w:divBdr>
            </w:div>
          </w:divsChild>
        </w:div>
        <w:div w:id="2054499700">
          <w:marLeft w:val="0"/>
          <w:marRight w:val="0"/>
          <w:marTop w:val="0"/>
          <w:marBottom w:val="0"/>
          <w:divBdr>
            <w:top w:val="none" w:sz="0" w:space="0" w:color="auto"/>
            <w:left w:val="none" w:sz="0" w:space="0" w:color="auto"/>
            <w:bottom w:val="none" w:sz="0" w:space="0" w:color="auto"/>
            <w:right w:val="none" w:sz="0" w:space="0" w:color="auto"/>
          </w:divBdr>
          <w:divsChild>
            <w:div w:id="1252860196">
              <w:marLeft w:val="0"/>
              <w:marRight w:val="0"/>
              <w:marTop w:val="0"/>
              <w:marBottom w:val="0"/>
              <w:divBdr>
                <w:top w:val="none" w:sz="0" w:space="0" w:color="auto"/>
                <w:left w:val="none" w:sz="0" w:space="0" w:color="auto"/>
                <w:bottom w:val="none" w:sz="0" w:space="0" w:color="auto"/>
                <w:right w:val="none" w:sz="0" w:space="0" w:color="auto"/>
              </w:divBdr>
            </w:div>
            <w:div w:id="1445266854">
              <w:marLeft w:val="0"/>
              <w:marRight w:val="0"/>
              <w:marTop w:val="120"/>
              <w:marBottom w:val="0"/>
              <w:divBdr>
                <w:top w:val="none" w:sz="0" w:space="0" w:color="auto"/>
                <w:left w:val="none" w:sz="0" w:space="0" w:color="auto"/>
                <w:bottom w:val="none" w:sz="0" w:space="0" w:color="auto"/>
                <w:right w:val="none" w:sz="0" w:space="0" w:color="auto"/>
              </w:divBdr>
            </w:div>
          </w:divsChild>
        </w:div>
        <w:div w:id="2137675631">
          <w:marLeft w:val="0"/>
          <w:marRight w:val="0"/>
          <w:marTop w:val="0"/>
          <w:marBottom w:val="0"/>
          <w:divBdr>
            <w:top w:val="none" w:sz="0" w:space="0" w:color="auto"/>
            <w:left w:val="none" w:sz="0" w:space="0" w:color="auto"/>
            <w:bottom w:val="none" w:sz="0" w:space="0" w:color="auto"/>
            <w:right w:val="none" w:sz="0" w:space="0" w:color="auto"/>
          </w:divBdr>
          <w:divsChild>
            <w:div w:id="472523788">
              <w:marLeft w:val="0"/>
              <w:marRight w:val="0"/>
              <w:marTop w:val="120"/>
              <w:marBottom w:val="0"/>
              <w:divBdr>
                <w:top w:val="none" w:sz="0" w:space="0" w:color="auto"/>
                <w:left w:val="none" w:sz="0" w:space="0" w:color="auto"/>
                <w:bottom w:val="none" w:sz="0" w:space="0" w:color="auto"/>
                <w:right w:val="none" w:sz="0" w:space="0" w:color="auto"/>
              </w:divBdr>
            </w:div>
            <w:div w:id="17706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03699">
      <w:bodyDiv w:val="1"/>
      <w:marLeft w:val="0"/>
      <w:marRight w:val="0"/>
      <w:marTop w:val="0"/>
      <w:marBottom w:val="0"/>
      <w:divBdr>
        <w:top w:val="none" w:sz="0" w:space="0" w:color="auto"/>
        <w:left w:val="none" w:sz="0" w:space="0" w:color="auto"/>
        <w:bottom w:val="none" w:sz="0" w:space="0" w:color="auto"/>
        <w:right w:val="none" w:sz="0" w:space="0" w:color="auto"/>
      </w:divBdr>
    </w:div>
    <w:div w:id="599409126">
      <w:bodyDiv w:val="1"/>
      <w:marLeft w:val="0"/>
      <w:marRight w:val="0"/>
      <w:marTop w:val="0"/>
      <w:marBottom w:val="0"/>
      <w:divBdr>
        <w:top w:val="none" w:sz="0" w:space="0" w:color="auto"/>
        <w:left w:val="none" w:sz="0" w:space="0" w:color="auto"/>
        <w:bottom w:val="none" w:sz="0" w:space="0" w:color="auto"/>
        <w:right w:val="none" w:sz="0" w:space="0" w:color="auto"/>
      </w:divBdr>
      <w:divsChild>
        <w:div w:id="23291140">
          <w:marLeft w:val="0"/>
          <w:marRight w:val="0"/>
          <w:marTop w:val="0"/>
          <w:marBottom w:val="0"/>
          <w:divBdr>
            <w:top w:val="none" w:sz="0" w:space="0" w:color="auto"/>
            <w:left w:val="none" w:sz="0" w:space="0" w:color="auto"/>
            <w:bottom w:val="none" w:sz="0" w:space="0" w:color="auto"/>
            <w:right w:val="none" w:sz="0" w:space="0" w:color="auto"/>
          </w:divBdr>
          <w:divsChild>
            <w:div w:id="196820863">
              <w:marLeft w:val="0"/>
              <w:marRight w:val="0"/>
              <w:marTop w:val="0"/>
              <w:marBottom w:val="0"/>
              <w:divBdr>
                <w:top w:val="none" w:sz="0" w:space="0" w:color="auto"/>
                <w:left w:val="none" w:sz="0" w:space="0" w:color="auto"/>
                <w:bottom w:val="none" w:sz="0" w:space="0" w:color="auto"/>
                <w:right w:val="none" w:sz="0" w:space="0" w:color="auto"/>
              </w:divBdr>
            </w:div>
          </w:divsChild>
        </w:div>
        <w:div w:id="2113624578">
          <w:marLeft w:val="0"/>
          <w:marRight w:val="0"/>
          <w:marTop w:val="0"/>
          <w:marBottom w:val="0"/>
          <w:divBdr>
            <w:top w:val="none" w:sz="0" w:space="0" w:color="auto"/>
            <w:left w:val="none" w:sz="0" w:space="0" w:color="auto"/>
            <w:bottom w:val="none" w:sz="0" w:space="0" w:color="auto"/>
            <w:right w:val="none" w:sz="0" w:space="0" w:color="auto"/>
          </w:divBdr>
          <w:divsChild>
            <w:div w:id="191288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06760">
      <w:bodyDiv w:val="1"/>
      <w:marLeft w:val="0"/>
      <w:marRight w:val="0"/>
      <w:marTop w:val="0"/>
      <w:marBottom w:val="0"/>
      <w:divBdr>
        <w:top w:val="none" w:sz="0" w:space="0" w:color="auto"/>
        <w:left w:val="none" w:sz="0" w:space="0" w:color="auto"/>
        <w:bottom w:val="none" w:sz="0" w:space="0" w:color="auto"/>
        <w:right w:val="none" w:sz="0" w:space="0" w:color="auto"/>
      </w:divBdr>
      <w:divsChild>
        <w:div w:id="121849439">
          <w:marLeft w:val="0"/>
          <w:marRight w:val="0"/>
          <w:marTop w:val="0"/>
          <w:marBottom w:val="0"/>
          <w:divBdr>
            <w:top w:val="none" w:sz="0" w:space="0" w:color="auto"/>
            <w:left w:val="none" w:sz="0" w:space="0" w:color="auto"/>
            <w:bottom w:val="none" w:sz="0" w:space="0" w:color="auto"/>
            <w:right w:val="none" w:sz="0" w:space="0" w:color="auto"/>
          </w:divBdr>
          <w:divsChild>
            <w:div w:id="1562247245">
              <w:marLeft w:val="0"/>
              <w:marRight w:val="0"/>
              <w:marTop w:val="0"/>
              <w:marBottom w:val="0"/>
              <w:divBdr>
                <w:top w:val="none" w:sz="0" w:space="0" w:color="auto"/>
                <w:left w:val="none" w:sz="0" w:space="0" w:color="auto"/>
                <w:bottom w:val="none" w:sz="0" w:space="0" w:color="auto"/>
                <w:right w:val="none" w:sz="0" w:space="0" w:color="auto"/>
              </w:divBdr>
              <w:divsChild>
                <w:div w:id="147020535">
                  <w:marLeft w:val="0"/>
                  <w:marRight w:val="0"/>
                  <w:marTop w:val="0"/>
                  <w:marBottom w:val="0"/>
                  <w:divBdr>
                    <w:top w:val="none" w:sz="0" w:space="0" w:color="auto"/>
                    <w:left w:val="none" w:sz="0" w:space="0" w:color="auto"/>
                    <w:bottom w:val="none" w:sz="0" w:space="0" w:color="auto"/>
                    <w:right w:val="none" w:sz="0" w:space="0" w:color="auto"/>
                  </w:divBdr>
                  <w:divsChild>
                    <w:div w:id="942415676">
                      <w:marLeft w:val="0"/>
                      <w:marRight w:val="0"/>
                      <w:marTop w:val="120"/>
                      <w:marBottom w:val="0"/>
                      <w:divBdr>
                        <w:top w:val="none" w:sz="0" w:space="0" w:color="auto"/>
                        <w:left w:val="none" w:sz="0" w:space="0" w:color="auto"/>
                        <w:bottom w:val="none" w:sz="0" w:space="0" w:color="auto"/>
                        <w:right w:val="none" w:sz="0" w:space="0" w:color="auto"/>
                      </w:divBdr>
                    </w:div>
                    <w:div w:id="1362709276">
                      <w:marLeft w:val="0"/>
                      <w:marRight w:val="0"/>
                      <w:marTop w:val="0"/>
                      <w:marBottom w:val="0"/>
                      <w:divBdr>
                        <w:top w:val="none" w:sz="0" w:space="0" w:color="auto"/>
                        <w:left w:val="none" w:sz="0" w:space="0" w:color="auto"/>
                        <w:bottom w:val="none" w:sz="0" w:space="0" w:color="auto"/>
                        <w:right w:val="none" w:sz="0" w:space="0" w:color="auto"/>
                      </w:divBdr>
                    </w:div>
                  </w:divsChild>
                </w:div>
                <w:div w:id="432745253">
                  <w:marLeft w:val="0"/>
                  <w:marRight w:val="0"/>
                  <w:marTop w:val="0"/>
                  <w:marBottom w:val="0"/>
                  <w:divBdr>
                    <w:top w:val="none" w:sz="0" w:space="0" w:color="auto"/>
                    <w:left w:val="none" w:sz="0" w:space="0" w:color="auto"/>
                    <w:bottom w:val="none" w:sz="0" w:space="0" w:color="auto"/>
                    <w:right w:val="none" w:sz="0" w:space="0" w:color="auto"/>
                  </w:divBdr>
                  <w:divsChild>
                    <w:div w:id="196897733">
                      <w:marLeft w:val="0"/>
                      <w:marRight w:val="0"/>
                      <w:marTop w:val="0"/>
                      <w:marBottom w:val="0"/>
                      <w:divBdr>
                        <w:top w:val="none" w:sz="0" w:space="0" w:color="auto"/>
                        <w:left w:val="none" w:sz="0" w:space="0" w:color="auto"/>
                        <w:bottom w:val="none" w:sz="0" w:space="0" w:color="auto"/>
                        <w:right w:val="none" w:sz="0" w:space="0" w:color="auto"/>
                      </w:divBdr>
                    </w:div>
                    <w:div w:id="55994904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21911746">
          <w:marLeft w:val="0"/>
          <w:marRight w:val="0"/>
          <w:marTop w:val="0"/>
          <w:marBottom w:val="0"/>
          <w:divBdr>
            <w:top w:val="none" w:sz="0" w:space="0" w:color="auto"/>
            <w:left w:val="none" w:sz="0" w:space="0" w:color="auto"/>
            <w:bottom w:val="none" w:sz="0" w:space="0" w:color="auto"/>
            <w:right w:val="none" w:sz="0" w:space="0" w:color="auto"/>
          </w:divBdr>
          <w:divsChild>
            <w:div w:id="1396900150">
              <w:marLeft w:val="0"/>
              <w:marRight w:val="0"/>
              <w:marTop w:val="0"/>
              <w:marBottom w:val="0"/>
              <w:divBdr>
                <w:top w:val="none" w:sz="0" w:space="0" w:color="auto"/>
                <w:left w:val="none" w:sz="0" w:space="0" w:color="auto"/>
                <w:bottom w:val="none" w:sz="0" w:space="0" w:color="auto"/>
                <w:right w:val="none" w:sz="0" w:space="0" w:color="auto"/>
              </w:divBdr>
            </w:div>
          </w:divsChild>
        </w:div>
        <w:div w:id="248999588">
          <w:marLeft w:val="0"/>
          <w:marRight w:val="0"/>
          <w:marTop w:val="0"/>
          <w:marBottom w:val="0"/>
          <w:divBdr>
            <w:top w:val="none" w:sz="0" w:space="0" w:color="auto"/>
            <w:left w:val="none" w:sz="0" w:space="0" w:color="auto"/>
            <w:bottom w:val="none" w:sz="0" w:space="0" w:color="auto"/>
            <w:right w:val="none" w:sz="0" w:space="0" w:color="auto"/>
          </w:divBdr>
          <w:divsChild>
            <w:div w:id="513031750">
              <w:marLeft w:val="0"/>
              <w:marRight w:val="0"/>
              <w:marTop w:val="0"/>
              <w:marBottom w:val="0"/>
              <w:divBdr>
                <w:top w:val="none" w:sz="0" w:space="0" w:color="auto"/>
                <w:left w:val="none" w:sz="0" w:space="0" w:color="auto"/>
                <w:bottom w:val="none" w:sz="0" w:space="0" w:color="auto"/>
                <w:right w:val="none" w:sz="0" w:space="0" w:color="auto"/>
              </w:divBdr>
            </w:div>
          </w:divsChild>
        </w:div>
        <w:div w:id="602373215">
          <w:marLeft w:val="0"/>
          <w:marRight w:val="0"/>
          <w:marTop w:val="0"/>
          <w:marBottom w:val="0"/>
          <w:divBdr>
            <w:top w:val="none" w:sz="0" w:space="0" w:color="auto"/>
            <w:left w:val="none" w:sz="0" w:space="0" w:color="auto"/>
            <w:bottom w:val="none" w:sz="0" w:space="0" w:color="auto"/>
            <w:right w:val="none" w:sz="0" w:space="0" w:color="auto"/>
          </w:divBdr>
          <w:divsChild>
            <w:div w:id="1350528552">
              <w:marLeft w:val="0"/>
              <w:marRight w:val="0"/>
              <w:marTop w:val="0"/>
              <w:marBottom w:val="0"/>
              <w:divBdr>
                <w:top w:val="none" w:sz="0" w:space="0" w:color="auto"/>
                <w:left w:val="none" w:sz="0" w:space="0" w:color="auto"/>
                <w:bottom w:val="none" w:sz="0" w:space="0" w:color="auto"/>
                <w:right w:val="none" w:sz="0" w:space="0" w:color="auto"/>
              </w:divBdr>
              <w:divsChild>
                <w:div w:id="468285986">
                  <w:marLeft w:val="0"/>
                  <w:marRight w:val="0"/>
                  <w:marTop w:val="0"/>
                  <w:marBottom w:val="0"/>
                  <w:divBdr>
                    <w:top w:val="none" w:sz="0" w:space="0" w:color="auto"/>
                    <w:left w:val="none" w:sz="0" w:space="0" w:color="auto"/>
                    <w:bottom w:val="none" w:sz="0" w:space="0" w:color="auto"/>
                    <w:right w:val="none" w:sz="0" w:space="0" w:color="auto"/>
                  </w:divBdr>
                  <w:divsChild>
                    <w:div w:id="331639673">
                      <w:marLeft w:val="0"/>
                      <w:marRight w:val="0"/>
                      <w:marTop w:val="0"/>
                      <w:marBottom w:val="0"/>
                      <w:divBdr>
                        <w:top w:val="none" w:sz="0" w:space="0" w:color="auto"/>
                        <w:left w:val="none" w:sz="0" w:space="0" w:color="auto"/>
                        <w:bottom w:val="none" w:sz="0" w:space="0" w:color="auto"/>
                        <w:right w:val="none" w:sz="0" w:space="0" w:color="auto"/>
                      </w:divBdr>
                    </w:div>
                    <w:div w:id="375467285">
                      <w:marLeft w:val="0"/>
                      <w:marRight w:val="0"/>
                      <w:marTop w:val="120"/>
                      <w:marBottom w:val="0"/>
                      <w:divBdr>
                        <w:top w:val="none" w:sz="0" w:space="0" w:color="auto"/>
                        <w:left w:val="none" w:sz="0" w:space="0" w:color="auto"/>
                        <w:bottom w:val="none" w:sz="0" w:space="0" w:color="auto"/>
                        <w:right w:val="none" w:sz="0" w:space="0" w:color="auto"/>
                      </w:divBdr>
                    </w:div>
                  </w:divsChild>
                </w:div>
                <w:div w:id="728966922">
                  <w:marLeft w:val="0"/>
                  <w:marRight w:val="0"/>
                  <w:marTop w:val="0"/>
                  <w:marBottom w:val="0"/>
                  <w:divBdr>
                    <w:top w:val="none" w:sz="0" w:space="0" w:color="auto"/>
                    <w:left w:val="none" w:sz="0" w:space="0" w:color="auto"/>
                    <w:bottom w:val="none" w:sz="0" w:space="0" w:color="auto"/>
                    <w:right w:val="none" w:sz="0" w:space="0" w:color="auto"/>
                  </w:divBdr>
                  <w:divsChild>
                    <w:div w:id="100926689">
                      <w:marLeft w:val="0"/>
                      <w:marRight w:val="0"/>
                      <w:marTop w:val="120"/>
                      <w:marBottom w:val="0"/>
                      <w:divBdr>
                        <w:top w:val="none" w:sz="0" w:space="0" w:color="auto"/>
                        <w:left w:val="none" w:sz="0" w:space="0" w:color="auto"/>
                        <w:bottom w:val="none" w:sz="0" w:space="0" w:color="auto"/>
                        <w:right w:val="none" w:sz="0" w:space="0" w:color="auto"/>
                      </w:divBdr>
                    </w:div>
                    <w:div w:id="116189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214725">
          <w:marLeft w:val="0"/>
          <w:marRight w:val="0"/>
          <w:marTop w:val="0"/>
          <w:marBottom w:val="0"/>
          <w:divBdr>
            <w:top w:val="none" w:sz="0" w:space="0" w:color="auto"/>
            <w:left w:val="none" w:sz="0" w:space="0" w:color="auto"/>
            <w:bottom w:val="none" w:sz="0" w:space="0" w:color="auto"/>
            <w:right w:val="none" w:sz="0" w:space="0" w:color="auto"/>
          </w:divBdr>
          <w:divsChild>
            <w:div w:id="186485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419552">
      <w:bodyDiv w:val="1"/>
      <w:marLeft w:val="0"/>
      <w:marRight w:val="0"/>
      <w:marTop w:val="0"/>
      <w:marBottom w:val="0"/>
      <w:divBdr>
        <w:top w:val="none" w:sz="0" w:space="0" w:color="auto"/>
        <w:left w:val="none" w:sz="0" w:space="0" w:color="auto"/>
        <w:bottom w:val="none" w:sz="0" w:space="0" w:color="auto"/>
        <w:right w:val="none" w:sz="0" w:space="0" w:color="auto"/>
      </w:divBdr>
    </w:div>
    <w:div w:id="664866783">
      <w:bodyDiv w:val="1"/>
      <w:marLeft w:val="0"/>
      <w:marRight w:val="0"/>
      <w:marTop w:val="0"/>
      <w:marBottom w:val="0"/>
      <w:divBdr>
        <w:top w:val="none" w:sz="0" w:space="0" w:color="auto"/>
        <w:left w:val="none" w:sz="0" w:space="0" w:color="auto"/>
        <w:bottom w:val="none" w:sz="0" w:space="0" w:color="auto"/>
        <w:right w:val="none" w:sz="0" w:space="0" w:color="auto"/>
      </w:divBdr>
    </w:div>
    <w:div w:id="773793729">
      <w:bodyDiv w:val="1"/>
      <w:marLeft w:val="0"/>
      <w:marRight w:val="0"/>
      <w:marTop w:val="0"/>
      <w:marBottom w:val="0"/>
      <w:divBdr>
        <w:top w:val="none" w:sz="0" w:space="0" w:color="auto"/>
        <w:left w:val="none" w:sz="0" w:space="0" w:color="auto"/>
        <w:bottom w:val="none" w:sz="0" w:space="0" w:color="auto"/>
        <w:right w:val="none" w:sz="0" w:space="0" w:color="auto"/>
      </w:divBdr>
      <w:divsChild>
        <w:div w:id="163400703">
          <w:marLeft w:val="0"/>
          <w:marRight w:val="0"/>
          <w:marTop w:val="0"/>
          <w:marBottom w:val="0"/>
          <w:divBdr>
            <w:top w:val="none" w:sz="0" w:space="0" w:color="auto"/>
            <w:left w:val="none" w:sz="0" w:space="0" w:color="auto"/>
            <w:bottom w:val="none" w:sz="0" w:space="0" w:color="auto"/>
            <w:right w:val="none" w:sz="0" w:space="0" w:color="auto"/>
          </w:divBdr>
          <w:divsChild>
            <w:div w:id="1071342756">
              <w:marLeft w:val="0"/>
              <w:marRight w:val="0"/>
              <w:marTop w:val="0"/>
              <w:marBottom w:val="0"/>
              <w:divBdr>
                <w:top w:val="none" w:sz="0" w:space="0" w:color="auto"/>
                <w:left w:val="none" w:sz="0" w:space="0" w:color="auto"/>
                <w:bottom w:val="none" w:sz="0" w:space="0" w:color="auto"/>
                <w:right w:val="none" w:sz="0" w:space="0" w:color="auto"/>
              </w:divBdr>
              <w:divsChild>
                <w:div w:id="1306818534">
                  <w:marLeft w:val="0"/>
                  <w:marRight w:val="0"/>
                  <w:marTop w:val="0"/>
                  <w:marBottom w:val="0"/>
                  <w:divBdr>
                    <w:top w:val="none" w:sz="0" w:space="0" w:color="auto"/>
                    <w:left w:val="none" w:sz="0" w:space="0" w:color="auto"/>
                    <w:bottom w:val="none" w:sz="0" w:space="0" w:color="auto"/>
                    <w:right w:val="none" w:sz="0" w:space="0" w:color="auto"/>
                  </w:divBdr>
                  <w:divsChild>
                    <w:div w:id="555972110">
                      <w:marLeft w:val="0"/>
                      <w:marRight w:val="0"/>
                      <w:marTop w:val="120"/>
                      <w:marBottom w:val="0"/>
                      <w:divBdr>
                        <w:top w:val="none" w:sz="0" w:space="0" w:color="auto"/>
                        <w:left w:val="none" w:sz="0" w:space="0" w:color="auto"/>
                        <w:bottom w:val="none" w:sz="0" w:space="0" w:color="auto"/>
                        <w:right w:val="none" w:sz="0" w:space="0" w:color="auto"/>
                      </w:divBdr>
                    </w:div>
                    <w:div w:id="618485955">
                      <w:marLeft w:val="0"/>
                      <w:marRight w:val="0"/>
                      <w:marTop w:val="0"/>
                      <w:marBottom w:val="0"/>
                      <w:divBdr>
                        <w:top w:val="none" w:sz="0" w:space="0" w:color="auto"/>
                        <w:left w:val="none" w:sz="0" w:space="0" w:color="auto"/>
                        <w:bottom w:val="none" w:sz="0" w:space="0" w:color="auto"/>
                        <w:right w:val="none" w:sz="0" w:space="0" w:color="auto"/>
                      </w:divBdr>
                    </w:div>
                  </w:divsChild>
                </w:div>
                <w:div w:id="968363687">
                  <w:marLeft w:val="0"/>
                  <w:marRight w:val="0"/>
                  <w:marTop w:val="0"/>
                  <w:marBottom w:val="0"/>
                  <w:divBdr>
                    <w:top w:val="none" w:sz="0" w:space="0" w:color="auto"/>
                    <w:left w:val="none" w:sz="0" w:space="0" w:color="auto"/>
                    <w:bottom w:val="none" w:sz="0" w:space="0" w:color="auto"/>
                    <w:right w:val="none" w:sz="0" w:space="0" w:color="auto"/>
                  </w:divBdr>
                  <w:divsChild>
                    <w:div w:id="1599799994">
                      <w:marLeft w:val="0"/>
                      <w:marRight w:val="0"/>
                      <w:marTop w:val="120"/>
                      <w:marBottom w:val="0"/>
                      <w:divBdr>
                        <w:top w:val="none" w:sz="0" w:space="0" w:color="auto"/>
                        <w:left w:val="none" w:sz="0" w:space="0" w:color="auto"/>
                        <w:bottom w:val="none" w:sz="0" w:space="0" w:color="auto"/>
                        <w:right w:val="none" w:sz="0" w:space="0" w:color="auto"/>
                      </w:divBdr>
                    </w:div>
                    <w:div w:id="633757384">
                      <w:marLeft w:val="0"/>
                      <w:marRight w:val="0"/>
                      <w:marTop w:val="0"/>
                      <w:marBottom w:val="0"/>
                      <w:divBdr>
                        <w:top w:val="none" w:sz="0" w:space="0" w:color="auto"/>
                        <w:left w:val="none" w:sz="0" w:space="0" w:color="auto"/>
                        <w:bottom w:val="none" w:sz="0" w:space="0" w:color="auto"/>
                        <w:right w:val="none" w:sz="0" w:space="0" w:color="auto"/>
                      </w:divBdr>
                    </w:div>
                  </w:divsChild>
                </w:div>
                <w:div w:id="606470380">
                  <w:marLeft w:val="0"/>
                  <w:marRight w:val="0"/>
                  <w:marTop w:val="0"/>
                  <w:marBottom w:val="0"/>
                  <w:divBdr>
                    <w:top w:val="none" w:sz="0" w:space="0" w:color="auto"/>
                    <w:left w:val="none" w:sz="0" w:space="0" w:color="auto"/>
                    <w:bottom w:val="none" w:sz="0" w:space="0" w:color="auto"/>
                    <w:right w:val="none" w:sz="0" w:space="0" w:color="auto"/>
                  </w:divBdr>
                  <w:divsChild>
                    <w:div w:id="591278602">
                      <w:marLeft w:val="0"/>
                      <w:marRight w:val="0"/>
                      <w:marTop w:val="120"/>
                      <w:marBottom w:val="0"/>
                      <w:divBdr>
                        <w:top w:val="none" w:sz="0" w:space="0" w:color="auto"/>
                        <w:left w:val="none" w:sz="0" w:space="0" w:color="auto"/>
                        <w:bottom w:val="none" w:sz="0" w:space="0" w:color="auto"/>
                        <w:right w:val="none" w:sz="0" w:space="0" w:color="auto"/>
                      </w:divBdr>
                    </w:div>
                    <w:div w:id="1193811804">
                      <w:marLeft w:val="0"/>
                      <w:marRight w:val="0"/>
                      <w:marTop w:val="0"/>
                      <w:marBottom w:val="0"/>
                      <w:divBdr>
                        <w:top w:val="none" w:sz="0" w:space="0" w:color="auto"/>
                        <w:left w:val="none" w:sz="0" w:space="0" w:color="auto"/>
                        <w:bottom w:val="none" w:sz="0" w:space="0" w:color="auto"/>
                        <w:right w:val="none" w:sz="0" w:space="0" w:color="auto"/>
                      </w:divBdr>
                    </w:div>
                  </w:divsChild>
                </w:div>
                <w:div w:id="2140953226">
                  <w:marLeft w:val="0"/>
                  <w:marRight w:val="0"/>
                  <w:marTop w:val="0"/>
                  <w:marBottom w:val="0"/>
                  <w:divBdr>
                    <w:top w:val="none" w:sz="0" w:space="0" w:color="auto"/>
                    <w:left w:val="none" w:sz="0" w:space="0" w:color="auto"/>
                    <w:bottom w:val="none" w:sz="0" w:space="0" w:color="auto"/>
                    <w:right w:val="none" w:sz="0" w:space="0" w:color="auto"/>
                  </w:divBdr>
                  <w:divsChild>
                    <w:div w:id="1538736316">
                      <w:marLeft w:val="0"/>
                      <w:marRight w:val="0"/>
                      <w:marTop w:val="120"/>
                      <w:marBottom w:val="0"/>
                      <w:divBdr>
                        <w:top w:val="none" w:sz="0" w:space="0" w:color="auto"/>
                        <w:left w:val="none" w:sz="0" w:space="0" w:color="auto"/>
                        <w:bottom w:val="none" w:sz="0" w:space="0" w:color="auto"/>
                        <w:right w:val="none" w:sz="0" w:space="0" w:color="auto"/>
                      </w:divBdr>
                    </w:div>
                    <w:div w:id="1994794273">
                      <w:marLeft w:val="0"/>
                      <w:marRight w:val="0"/>
                      <w:marTop w:val="0"/>
                      <w:marBottom w:val="0"/>
                      <w:divBdr>
                        <w:top w:val="none" w:sz="0" w:space="0" w:color="auto"/>
                        <w:left w:val="none" w:sz="0" w:space="0" w:color="auto"/>
                        <w:bottom w:val="none" w:sz="0" w:space="0" w:color="auto"/>
                        <w:right w:val="none" w:sz="0" w:space="0" w:color="auto"/>
                      </w:divBdr>
                    </w:div>
                  </w:divsChild>
                </w:div>
                <w:div w:id="289749468">
                  <w:marLeft w:val="0"/>
                  <w:marRight w:val="0"/>
                  <w:marTop w:val="0"/>
                  <w:marBottom w:val="0"/>
                  <w:divBdr>
                    <w:top w:val="none" w:sz="0" w:space="0" w:color="auto"/>
                    <w:left w:val="none" w:sz="0" w:space="0" w:color="auto"/>
                    <w:bottom w:val="none" w:sz="0" w:space="0" w:color="auto"/>
                    <w:right w:val="none" w:sz="0" w:space="0" w:color="auto"/>
                  </w:divBdr>
                  <w:divsChild>
                    <w:div w:id="126094187">
                      <w:marLeft w:val="0"/>
                      <w:marRight w:val="0"/>
                      <w:marTop w:val="120"/>
                      <w:marBottom w:val="0"/>
                      <w:divBdr>
                        <w:top w:val="none" w:sz="0" w:space="0" w:color="auto"/>
                        <w:left w:val="none" w:sz="0" w:space="0" w:color="auto"/>
                        <w:bottom w:val="none" w:sz="0" w:space="0" w:color="auto"/>
                        <w:right w:val="none" w:sz="0" w:space="0" w:color="auto"/>
                      </w:divBdr>
                    </w:div>
                    <w:div w:id="149758098">
                      <w:marLeft w:val="0"/>
                      <w:marRight w:val="0"/>
                      <w:marTop w:val="0"/>
                      <w:marBottom w:val="0"/>
                      <w:divBdr>
                        <w:top w:val="none" w:sz="0" w:space="0" w:color="auto"/>
                        <w:left w:val="none" w:sz="0" w:space="0" w:color="auto"/>
                        <w:bottom w:val="none" w:sz="0" w:space="0" w:color="auto"/>
                        <w:right w:val="none" w:sz="0" w:space="0" w:color="auto"/>
                      </w:divBdr>
                    </w:div>
                  </w:divsChild>
                </w:div>
                <w:div w:id="1201161899">
                  <w:marLeft w:val="0"/>
                  <w:marRight w:val="0"/>
                  <w:marTop w:val="0"/>
                  <w:marBottom w:val="0"/>
                  <w:divBdr>
                    <w:top w:val="none" w:sz="0" w:space="0" w:color="auto"/>
                    <w:left w:val="none" w:sz="0" w:space="0" w:color="auto"/>
                    <w:bottom w:val="none" w:sz="0" w:space="0" w:color="auto"/>
                    <w:right w:val="none" w:sz="0" w:space="0" w:color="auto"/>
                  </w:divBdr>
                  <w:divsChild>
                    <w:div w:id="1153907936">
                      <w:marLeft w:val="0"/>
                      <w:marRight w:val="0"/>
                      <w:marTop w:val="120"/>
                      <w:marBottom w:val="0"/>
                      <w:divBdr>
                        <w:top w:val="none" w:sz="0" w:space="0" w:color="auto"/>
                        <w:left w:val="none" w:sz="0" w:space="0" w:color="auto"/>
                        <w:bottom w:val="none" w:sz="0" w:space="0" w:color="auto"/>
                        <w:right w:val="none" w:sz="0" w:space="0" w:color="auto"/>
                      </w:divBdr>
                    </w:div>
                    <w:div w:id="1691106520">
                      <w:marLeft w:val="0"/>
                      <w:marRight w:val="0"/>
                      <w:marTop w:val="0"/>
                      <w:marBottom w:val="0"/>
                      <w:divBdr>
                        <w:top w:val="none" w:sz="0" w:space="0" w:color="auto"/>
                        <w:left w:val="none" w:sz="0" w:space="0" w:color="auto"/>
                        <w:bottom w:val="none" w:sz="0" w:space="0" w:color="auto"/>
                        <w:right w:val="none" w:sz="0" w:space="0" w:color="auto"/>
                      </w:divBdr>
                    </w:div>
                  </w:divsChild>
                </w:div>
                <w:div w:id="889266145">
                  <w:marLeft w:val="0"/>
                  <w:marRight w:val="0"/>
                  <w:marTop w:val="0"/>
                  <w:marBottom w:val="0"/>
                  <w:divBdr>
                    <w:top w:val="none" w:sz="0" w:space="0" w:color="auto"/>
                    <w:left w:val="none" w:sz="0" w:space="0" w:color="auto"/>
                    <w:bottom w:val="none" w:sz="0" w:space="0" w:color="auto"/>
                    <w:right w:val="none" w:sz="0" w:space="0" w:color="auto"/>
                  </w:divBdr>
                  <w:divsChild>
                    <w:div w:id="508375938">
                      <w:marLeft w:val="0"/>
                      <w:marRight w:val="0"/>
                      <w:marTop w:val="120"/>
                      <w:marBottom w:val="0"/>
                      <w:divBdr>
                        <w:top w:val="none" w:sz="0" w:space="0" w:color="auto"/>
                        <w:left w:val="none" w:sz="0" w:space="0" w:color="auto"/>
                        <w:bottom w:val="none" w:sz="0" w:space="0" w:color="auto"/>
                        <w:right w:val="none" w:sz="0" w:space="0" w:color="auto"/>
                      </w:divBdr>
                    </w:div>
                    <w:div w:id="321549004">
                      <w:marLeft w:val="0"/>
                      <w:marRight w:val="0"/>
                      <w:marTop w:val="0"/>
                      <w:marBottom w:val="0"/>
                      <w:divBdr>
                        <w:top w:val="none" w:sz="0" w:space="0" w:color="auto"/>
                        <w:left w:val="none" w:sz="0" w:space="0" w:color="auto"/>
                        <w:bottom w:val="none" w:sz="0" w:space="0" w:color="auto"/>
                        <w:right w:val="none" w:sz="0" w:space="0" w:color="auto"/>
                      </w:divBdr>
                    </w:div>
                  </w:divsChild>
                </w:div>
                <w:div w:id="1222404684">
                  <w:marLeft w:val="0"/>
                  <w:marRight w:val="0"/>
                  <w:marTop w:val="0"/>
                  <w:marBottom w:val="0"/>
                  <w:divBdr>
                    <w:top w:val="none" w:sz="0" w:space="0" w:color="auto"/>
                    <w:left w:val="none" w:sz="0" w:space="0" w:color="auto"/>
                    <w:bottom w:val="none" w:sz="0" w:space="0" w:color="auto"/>
                    <w:right w:val="none" w:sz="0" w:space="0" w:color="auto"/>
                  </w:divBdr>
                  <w:divsChild>
                    <w:div w:id="161744363">
                      <w:marLeft w:val="0"/>
                      <w:marRight w:val="0"/>
                      <w:marTop w:val="120"/>
                      <w:marBottom w:val="0"/>
                      <w:divBdr>
                        <w:top w:val="none" w:sz="0" w:space="0" w:color="auto"/>
                        <w:left w:val="none" w:sz="0" w:space="0" w:color="auto"/>
                        <w:bottom w:val="none" w:sz="0" w:space="0" w:color="auto"/>
                        <w:right w:val="none" w:sz="0" w:space="0" w:color="auto"/>
                      </w:divBdr>
                    </w:div>
                    <w:div w:id="440078649">
                      <w:marLeft w:val="0"/>
                      <w:marRight w:val="0"/>
                      <w:marTop w:val="0"/>
                      <w:marBottom w:val="0"/>
                      <w:divBdr>
                        <w:top w:val="none" w:sz="0" w:space="0" w:color="auto"/>
                        <w:left w:val="none" w:sz="0" w:space="0" w:color="auto"/>
                        <w:bottom w:val="none" w:sz="0" w:space="0" w:color="auto"/>
                        <w:right w:val="none" w:sz="0" w:space="0" w:color="auto"/>
                      </w:divBdr>
                    </w:div>
                  </w:divsChild>
                </w:div>
                <w:div w:id="1034235450">
                  <w:marLeft w:val="0"/>
                  <w:marRight w:val="0"/>
                  <w:marTop w:val="0"/>
                  <w:marBottom w:val="0"/>
                  <w:divBdr>
                    <w:top w:val="none" w:sz="0" w:space="0" w:color="auto"/>
                    <w:left w:val="none" w:sz="0" w:space="0" w:color="auto"/>
                    <w:bottom w:val="none" w:sz="0" w:space="0" w:color="auto"/>
                    <w:right w:val="none" w:sz="0" w:space="0" w:color="auto"/>
                  </w:divBdr>
                  <w:divsChild>
                    <w:div w:id="513570829">
                      <w:marLeft w:val="0"/>
                      <w:marRight w:val="0"/>
                      <w:marTop w:val="120"/>
                      <w:marBottom w:val="0"/>
                      <w:divBdr>
                        <w:top w:val="none" w:sz="0" w:space="0" w:color="auto"/>
                        <w:left w:val="none" w:sz="0" w:space="0" w:color="auto"/>
                        <w:bottom w:val="none" w:sz="0" w:space="0" w:color="auto"/>
                        <w:right w:val="none" w:sz="0" w:space="0" w:color="auto"/>
                      </w:divBdr>
                    </w:div>
                    <w:div w:id="1133865950">
                      <w:marLeft w:val="0"/>
                      <w:marRight w:val="0"/>
                      <w:marTop w:val="0"/>
                      <w:marBottom w:val="0"/>
                      <w:divBdr>
                        <w:top w:val="none" w:sz="0" w:space="0" w:color="auto"/>
                        <w:left w:val="none" w:sz="0" w:space="0" w:color="auto"/>
                        <w:bottom w:val="none" w:sz="0" w:space="0" w:color="auto"/>
                        <w:right w:val="none" w:sz="0" w:space="0" w:color="auto"/>
                      </w:divBdr>
                    </w:div>
                  </w:divsChild>
                </w:div>
                <w:div w:id="2123911674">
                  <w:marLeft w:val="0"/>
                  <w:marRight w:val="0"/>
                  <w:marTop w:val="0"/>
                  <w:marBottom w:val="0"/>
                  <w:divBdr>
                    <w:top w:val="none" w:sz="0" w:space="0" w:color="auto"/>
                    <w:left w:val="none" w:sz="0" w:space="0" w:color="auto"/>
                    <w:bottom w:val="none" w:sz="0" w:space="0" w:color="auto"/>
                    <w:right w:val="none" w:sz="0" w:space="0" w:color="auto"/>
                  </w:divBdr>
                  <w:divsChild>
                    <w:div w:id="91629877">
                      <w:marLeft w:val="0"/>
                      <w:marRight w:val="0"/>
                      <w:marTop w:val="120"/>
                      <w:marBottom w:val="0"/>
                      <w:divBdr>
                        <w:top w:val="none" w:sz="0" w:space="0" w:color="auto"/>
                        <w:left w:val="none" w:sz="0" w:space="0" w:color="auto"/>
                        <w:bottom w:val="none" w:sz="0" w:space="0" w:color="auto"/>
                        <w:right w:val="none" w:sz="0" w:space="0" w:color="auto"/>
                      </w:divBdr>
                    </w:div>
                    <w:div w:id="1494835073">
                      <w:marLeft w:val="0"/>
                      <w:marRight w:val="0"/>
                      <w:marTop w:val="0"/>
                      <w:marBottom w:val="0"/>
                      <w:divBdr>
                        <w:top w:val="none" w:sz="0" w:space="0" w:color="auto"/>
                        <w:left w:val="none" w:sz="0" w:space="0" w:color="auto"/>
                        <w:bottom w:val="none" w:sz="0" w:space="0" w:color="auto"/>
                        <w:right w:val="none" w:sz="0" w:space="0" w:color="auto"/>
                      </w:divBdr>
                    </w:div>
                  </w:divsChild>
                </w:div>
                <w:div w:id="898326323">
                  <w:marLeft w:val="0"/>
                  <w:marRight w:val="0"/>
                  <w:marTop w:val="0"/>
                  <w:marBottom w:val="0"/>
                  <w:divBdr>
                    <w:top w:val="none" w:sz="0" w:space="0" w:color="auto"/>
                    <w:left w:val="none" w:sz="0" w:space="0" w:color="auto"/>
                    <w:bottom w:val="none" w:sz="0" w:space="0" w:color="auto"/>
                    <w:right w:val="none" w:sz="0" w:space="0" w:color="auto"/>
                  </w:divBdr>
                  <w:divsChild>
                    <w:div w:id="389963731">
                      <w:marLeft w:val="0"/>
                      <w:marRight w:val="0"/>
                      <w:marTop w:val="120"/>
                      <w:marBottom w:val="0"/>
                      <w:divBdr>
                        <w:top w:val="none" w:sz="0" w:space="0" w:color="auto"/>
                        <w:left w:val="none" w:sz="0" w:space="0" w:color="auto"/>
                        <w:bottom w:val="none" w:sz="0" w:space="0" w:color="auto"/>
                        <w:right w:val="none" w:sz="0" w:space="0" w:color="auto"/>
                      </w:divBdr>
                    </w:div>
                    <w:div w:id="10004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66790">
          <w:marLeft w:val="0"/>
          <w:marRight w:val="0"/>
          <w:marTop w:val="0"/>
          <w:marBottom w:val="0"/>
          <w:divBdr>
            <w:top w:val="none" w:sz="0" w:space="0" w:color="auto"/>
            <w:left w:val="none" w:sz="0" w:space="0" w:color="auto"/>
            <w:bottom w:val="none" w:sz="0" w:space="0" w:color="auto"/>
            <w:right w:val="none" w:sz="0" w:space="0" w:color="auto"/>
          </w:divBdr>
          <w:divsChild>
            <w:div w:id="546257044">
              <w:marLeft w:val="0"/>
              <w:marRight w:val="0"/>
              <w:marTop w:val="0"/>
              <w:marBottom w:val="0"/>
              <w:divBdr>
                <w:top w:val="none" w:sz="0" w:space="0" w:color="auto"/>
                <w:left w:val="none" w:sz="0" w:space="0" w:color="auto"/>
                <w:bottom w:val="none" w:sz="0" w:space="0" w:color="auto"/>
                <w:right w:val="none" w:sz="0" w:space="0" w:color="auto"/>
              </w:divBdr>
            </w:div>
          </w:divsChild>
        </w:div>
        <w:div w:id="633022745">
          <w:marLeft w:val="0"/>
          <w:marRight w:val="0"/>
          <w:marTop w:val="0"/>
          <w:marBottom w:val="0"/>
          <w:divBdr>
            <w:top w:val="none" w:sz="0" w:space="0" w:color="auto"/>
            <w:left w:val="none" w:sz="0" w:space="0" w:color="auto"/>
            <w:bottom w:val="none" w:sz="0" w:space="0" w:color="auto"/>
            <w:right w:val="none" w:sz="0" w:space="0" w:color="auto"/>
          </w:divBdr>
          <w:divsChild>
            <w:div w:id="199622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75094">
      <w:bodyDiv w:val="1"/>
      <w:marLeft w:val="0"/>
      <w:marRight w:val="0"/>
      <w:marTop w:val="0"/>
      <w:marBottom w:val="0"/>
      <w:divBdr>
        <w:top w:val="none" w:sz="0" w:space="0" w:color="auto"/>
        <w:left w:val="none" w:sz="0" w:space="0" w:color="auto"/>
        <w:bottom w:val="none" w:sz="0" w:space="0" w:color="auto"/>
        <w:right w:val="none" w:sz="0" w:space="0" w:color="auto"/>
      </w:divBdr>
    </w:div>
    <w:div w:id="788859163">
      <w:bodyDiv w:val="1"/>
      <w:marLeft w:val="0"/>
      <w:marRight w:val="0"/>
      <w:marTop w:val="0"/>
      <w:marBottom w:val="0"/>
      <w:divBdr>
        <w:top w:val="none" w:sz="0" w:space="0" w:color="auto"/>
        <w:left w:val="none" w:sz="0" w:space="0" w:color="auto"/>
        <w:bottom w:val="none" w:sz="0" w:space="0" w:color="auto"/>
        <w:right w:val="none" w:sz="0" w:space="0" w:color="auto"/>
      </w:divBdr>
      <w:divsChild>
        <w:div w:id="806239012">
          <w:marLeft w:val="0"/>
          <w:marRight w:val="0"/>
          <w:marTop w:val="0"/>
          <w:marBottom w:val="0"/>
          <w:divBdr>
            <w:top w:val="none" w:sz="0" w:space="0" w:color="auto"/>
            <w:left w:val="none" w:sz="0" w:space="0" w:color="auto"/>
            <w:bottom w:val="none" w:sz="0" w:space="0" w:color="auto"/>
            <w:right w:val="none" w:sz="0" w:space="0" w:color="auto"/>
          </w:divBdr>
          <w:divsChild>
            <w:div w:id="917860074">
              <w:marLeft w:val="0"/>
              <w:marRight w:val="0"/>
              <w:marTop w:val="0"/>
              <w:marBottom w:val="0"/>
              <w:divBdr>
                <w:top w:val="none" w:sz="0" w:space="0" w:color="auto"/>
                <w:left w:val="none" w:sz="0" w:space="0" w:color="auto"/>
                <w:bottom w:val="none" w:sz="0" w:space="0" w:color="auto"/>
                <w:right w:val="none" w:sz="0" w:space="0" w:color="auto"/>
              </w:divBdr>
              <w:divsChild>
                <w:div w:id="1571648075">
                  <w:marLeft w:val="0"/>
                  <w:marRight w:val="0"/>
                  <w:marTop w:val="0"/>
                  <w:marBottom w:val="0"/>
                  <w:divBdr>
                    <w:top w:val="none" w:sz="0" w:space="0" w:color="auto"/>
                    <w:left w:val="none" w:sz="0" w:space="0" w:color="auto"/>
                    <w:bottom w:val="none" w:sz="0" w:space="0" w:color="auto"/>
                    <w:right w:val="none" w:sz="0" w:space="0" w:color="auto"/>
                  </w:divBdr>
                  <w:divsChild>
                    <w:div w:id="1028876104">
                      <w:marLeft w:val="0"/>
                      <w:marRight w:val="0"/>
                      <w:marTop w:val="120"/>
                      <w:marBottom w:val="0"/>
                      <w:divBdr>
                        <w:top w:val="none" w:sz="0" w:space="0" w:color="auto"/>
                        <w:left w:val="none" w:sz="0" w:space="0" w:color="auto"/>
                        <w:bottom w:val="none" w:sz="0" w:space="0" w:color="auto"/>
                        <w:right w:val="none" w:sz="0" w:space="0" w:color="auto"/>
                      </w:divBdr>
                    </w:div>
                    <w:div w:id="1812288787">
                      <w:marLeft w:val="0"/>
                      <w:marRight w:val="0"/>
                      <w:marTop w:val="0"/>
                      <w:marBottom w:val="0"/>
                      <w:divBdr>
                        <w:top w:val="none" w:sz="0" w:space="0" w:color="auto"/>
                        <w:left w:val="none" w:sz="0" w:space="0" w:color="auto"/>
                        <w:bottom w:val="none" w:sz="0" w:space="0" w:color="auto"/>
                        <w:right w:val="none" w:sz="0" w:space="0" w:color="auto"/>
                      </w:divBdr>
                    </w:div>
                  </w:divsChild>
                </w:div>
                <w:div w:id="754085533">
                  <w:marLeft w:val="0"/>
                  <w:marRight w:val="0"/>
                  <w:marTop w:val="0"/>
                  <w:marBottom w:val="0"/>
                  <w:divBdr>
                    <w:top w:val="none" w:sz="0" w:space="0" w:color="auto"/>
                    <w:left w:val="none" w:sz="0" w:space="0" w:color="auto"/>
                    <w:bottom w:val="none" w:sz="0" w:space="0" w:color="auto"/>
                    <w:right w:val="none" w:sz="0" w:space="0" w:color="auto"/>
                  </w:divBdr>
                  <w:divsChild>
                    <w:div w:id="1088381830">
                      <w:marLeft w:val="0"/>
                      <w:marRight w:val="0"/>
                      <w:marTop w:val="120"/>
                      <w:marBottom w:val="0"/>
                      <w:divBdr>
                        <w:top w:val="none" w:sz="0" w:space="0" w:color="auto"/>
                        <w:left w:val="none" w:sz="0" w:space="0" w:color="auto"/>
                        <w:bottom w:val="none" w:sz="0" w:space="0" w:color="auto"/>
                        <w:right w:val="none" w:sz="0" w:space="0" w:color="auto"/>
                      </w:divBdr>
                    </w:div>
                    <w:div w:id="666514300">
                      <w:marLeft w:val="0"/>
                      <w:marRight w:val="0"/>
                      <w:marTop w:val="0"/>
                      <w:marBottom w:val="0"/>
                      <w:divBdr>
                        <w:top w:val="none" w:sz="0" w:space="0" w:color="auto"/>
                        <w:left w:val="none" w:sz="0" w:space="0" w:color="auto"/>
                        <w:bottom w:val="none" w:sz="0" w:space="0" w:color="auto"/>
                        <w:right w:val="none" w:sz="0" w:space="0" w:color="auto"/>
                      </w:divBdr>
                    </w:div>
                  </w:divsChild>
                </w:div>
                <w:div w:id="1094668405">
                  <w:marLeft w:val="0"/>
                  <w:marRight w:val="0"/>
                  <w:marTop w:val="0"/>
                  <w:marBottom w:val="0"/>
                  <w:divBdr>
                    <w:top w:val="none" w:sz="0" w:space="0" w:color="auto"/>
                    <w:left w:val="none" w:sz="0" w:space="0" w:color="auto"/>
                    <w:bottom w:val="none" w:sz="0" w:space="0" w:color="auto"/>
                    <w:right w:val="none" w:sz="0" w:space="0" w:color="auto"/>
                  </w:divBdr>
                  <w:divsChild>
                    <w:div w:id="542838133">
                      <w:marLeft w:val="0"/>
                      <w:marRight w:val="0"/>
                      <w:marTop w:val="120"/>
                      <w:marBottom w:val="0"/>
                      <w:divBdr>
                        <w:top w:val="none" w:sz="0" w:space="0" w:color="auto"/>
                        <w:left w:val="none" w:sz="0" w:space="0" w:color="auto"/>
                        <w:bottom w:val="none" w:sz="0" w:space="0" w:color="auto"/>
                        <w:right w:val="none" w:sz="0" w:space="0" w:color="auto"/>
                      </w:divBdr>
                    </w:div>
                    <w:div w:id="150485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769645">
          <w:marLeft w:val="0"/>
          <w:marRight w:val="0"/>
          <w:marTop w:val="0"/>
          <w:marBottom w:val="0"/>
          <w:divBdr>
            <w:top w:val="none" w:sz="0" w:space="0" w:color="auto"/>
            <w:left w:val="none" w:sz="0" w:space="0" w:color="auto"/>
            <w:bottom w:val="none" w:sz="0" w:space="0" w:color="auto"/>
            <w:right w:val="none" w:sz="0" w:space="0" w:color="auto"/>
          </w:divBdr>
          <w:divsChild>
            <w:div w:id="1678846511">
              <w:marLeft w:val="0"/>
              <w:marRight w:val="0"/>
              <w:marTop w:val="0"/>
              <w:marBottom w:val="0"/>
              <w:divBdr>
                <w:top w:val="none" w:sz="0" w:space="0" w:color="auto"/>
                <w:left w:val="none" w:sz="0" w:space="0" w:color="auto"/>
                <w:bottom w:val="none" w:sz="0" w:space="0" w:color="auto"/>
                <w:right w:val="none" w:sz="0" w:space="0" w:color="auto"/>
              </w:divBdr>
            </w:div>
          </w:divsChild>
        </w:div>
        <w:div w:id="607977708">
          <w:marLeft w:val="0"/>
          <w:marRight w:val="0"/>
          <w:marTop w:val="0"/>
          <w:marBottom w:val="0"/>
          <w:divBdr>
            <w:top w:val="none" w:sz="0" w:space="0" w:color="auto"/>
            <w:left w:val="none" w:sz="0" w:space="0" w:color="auto"/>
            <w:bottom w:val="none" w:sz="0" w:space="0" w:color="auto"/>
            <w:right w:val="none" w:sz="0" w:space="0" w:color="auto"/>
          </w:divBdr>
          <w:divsChild>
            <w:div w:id="832574273">
              <w:marLeft w:val="0"/>
              <w:marRight w:val="0"/>
              <w:marTop w:val="0"/>
              <w:marBottom w:val="0"/>
              <w:divBdr>
                <w:top w:val="none" w:sz="0" w:space="0" w:color="auto"/>
                <w:left w:val="none" w:sz="0" w:space="0" w:color="auto"/>
                <w:bottom w:val="none" w:sz="0" w:space="0" w:color="auto"/>
                <w:right w:val="none" w:sz="0" w:space="0" w:color="auto"/>
              </w:divBdr>
            </w:div>
          </w:divsChild>
        </w:div>
        <w:div w:id="1984844583">
          <w:marLeft w:val="0"/>
          <w:marRight w:val="0"/>
          <w:marTop w:val="0"/>
          <w:marBottom w:val="0"/>
          <w:divBdr>
            <w:top w:val="none" w:sz="0" w:space="0" w:color="auto"/>
            <w:left w:val="none" w:sz="0" w:space="0" w:color="auto"/>
            <w:bottom w:val="none" w:sz="0" w:space="0" w:color="auto"/>
            <w:right w:val="none" w:sz="0" w:space="0" w:color="auto"/>
          </w:divBdr>
          <w:divsChild>
            <w:div w:id="14758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233225">
      <w:bodyDiv w:val="1"/>
      <w:marLeft w:val="0"/>
      <w:marRight w:val="0"/>
      <w:marTop w:val="0"/>
      <w:marBottom w:val="0"/>
      <w:divBdr>
        <w:top w:val="none" w:sz="0" w:space="0" w:color="auto"/>
        <w:left w:val="none" w:sz="0" w:space="0" w:color="auto"/>
        <w:bottom w:val="none" w:sz="0" w:space="0" w:color="auto"/>
        <w:right w:val="none" w:sz="0" w:space="0" w:color="auto"/>
      </w:divBdr>
    </w:div>
    <w:div w:id="840391694">
      <w:bodyDiv w:val="1"/>
      <w:marLeft w:val="0"/>
      <w:marRight w:val="0"/>
      <w:marTop w:val="0"/>
      <w:marBottom w:val="0"/>
      <w:divBdr>
        <w:top w:val="none" w:sz="0" w:space="0" w:color="auto"/>
        <w:left w:val="none" w:sz="0" w:space="0" w:color="auto"/>
        <w:bottom w:val="none" w:sz="0" w:space="0" w:color="auto"/>
        <w:right w:val="none" w:sz="0" w:space="0" w:color="auto"/>
      </w:divBdr>
      <w:divsChild>
        <w:div w:id="1289123073">
          <w:marLeft w:val="0"/>
          <w:marRight w:val="0"/>
          <w:marTop w:val="0"/>
          <w:marBottom w:val="0"/>
          <w:divBdr>
            <w:top w:val="none" w:sz="0" w:space="0" w:color="auto"/>
            <w:left w:val="none" w:sz="0" w:space="0" w:color="auto"/>
            <w:bottom w:val="none" w:sz="0" w:space="0" w:color="auto"/>
            <w:right w:val="none" w:sz="0" w:space="0" w:color="auto"/>
          </w:divBdr>
          <w:divsChild>
            <w:div w:id="682056539">
              <w:marLeft w:val="0"/>
              <w:marRight w:val="0"/>
              <w:marTop w:val="0"/>
              <w:marBottom w:val="0"/>
              <w:divBdr>
                <w:top w:val="none" w:sz="0" w:space="0" w:color="auto"/>
                <w:left w:val="none" w:sz="0" w:space="0" w:color="auto"/>
                <w:bottom w:val="none" w:sz="0" w:space="0" w:color="auto"/>
                <w:right w:val="none" w:sz="0" w:space="0" w:color="auto"/>
              </w:divBdr>
            </w:div>
          </w:divsChild>
        </w:div>
        <w:div w:id="1751732447">
          <w:marLeft w:val="0"/>
          <w:marRight w:val="0"/>
          <w:marTop w:val="0"/>
          <w:marBottom w:val="0"/>
          <w:divBdr>
            <w:top w:val="none" w:sz="0" w:space="0" w:color="auto"/>
            <w:left w:val="none" w:sz="0" w:space="0" w:color="auto"/>
            <w:bottom w:val="none" w:sz="0" w:space="0" w:color="auto"/>
            <w:right w:val="none" w:sz="0" w:space="0" w:color="auto"/>
          </w:divBdr>
          <w:divsChild>
            <w:div w:id="1315598110">
              <w:marLeft w:val="0"/>
              <w:marRight w:val="0"/>
              <w:marTop w:val="0"/>
              <w:marBottom w:val="0"/>
              <w:divBdr>
                <w:top w:val="none" w:sz="0" w:space="0" w:color="auto"/>
                <w:left w:val="none" w:sz="0" w:space="0" w:color="auto"/>
                <w:bottom w:val="none" w:sz="0" w:space="0" w:color="auto"/>
                <w:right w:val="none" w:sz="0" w:space="0" w:color="auto"/>
              </w:divBdr>
            </w:div>
          </w:divsChild>
        </w:div>
        <w:div w:id="1759446111">
          <w:marLeft w:val="0"/>
          <w:marRight w:val="0"/>
          <w:marTop w:val="0"/>
          <w:marBottom w:val="0"/>
          <w:divBdr>
            <w:top w:val="none" w:sz="0" w:space="0" w:color="auto"/>
            <w:left w:val="none" w:sz="0" w:space="0" w:color="auto"/>
            <w:bottom w:val="none" w:sz="0" w:space="0" w:color="auto"/>
            <w:right w:val="none" w:sz="0" w:space="0" w:color="auto"/>
          </w:divBdr>
          <w:divsChild>
            <w:div w:id="1640913115">
              <w:marLeft w:val="0"/>
              <w:marRight w:val="0"/>
              <w:marTop w:val="0"/>
              <w:marBottom w:val="0"/>
              <w:divBdr>
                <w:top w:val="none" w:sz="0" w:space="0" w:color="auto"/>
                <w:left w:val="none" w:sz="0" w:space="0" w:color="auto"/>
                <w:bottom w:val="none" w:sz="0" w:space="0" w:color="auto"/>
                <w:right w:val="none" w:sz="0" w:space="0" w:color="auto"/>
              </w:divBdr>
            </w:div>
          </w:divsChild>
        </w:div>
        <w:div w:id="1935824353">
          <w:marLeft w:val="0"/>
          <w:marRight w:val="0"/>
          <w:marTop w:val="0"/>
          <w:marBottom w:val="0"/>
          <w:divBdr>
            <w:top w:val="none" w:sz="0" w:space="0" w:color="auto"/>
            <w:left w:val="none" w:sz="0" w:space="0" w:color="auto"/>
            <w:bottom w:val="none" w:sz="0" w:space="0" w:color="auto"/>
            <w:right w:val="none" w:sz="0" w:space="0" w:color="auto"/>
          </w:divBdr>
          <w:divsChild>
            <w:div w:id="12571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74586">
      <w:bodyDiv w:val="1"/>
      <w:marLeft w:val="0"/>
      <w:marRight w:val="0"/>
      <w:marTop w:val="0"/>
      <w:marBottom w:val="0"/>
      <w:divBdr>
        <w:top w:val="none" w:sz="0" w:space="0" w:color="auto"/>
        <w:left w:val="none" w:sz="0" w:space="0" w:color="auto"/>
        <w:bottom w:val="none" w:sz="0" w:space="0" w:color="auto"/>
        <w:right w:val="none" w:sz="0" w:space="0" w:color="auto"/>
      </w:divBdr>
    </w:div>
    <w:div w:id="861482509">
      <w:bodyDiv w:val="1"/>
      <w:marLeft w:val="0"/>
      <w:marRight w:val="0"/>
      <w:marTop w:val="0"/>
      <w:marBottom w:val="0"/>
      <w:divBdr>
        <w:top w:val="none" w:sz="0" w:space="0" w:color="auto"/>
        <w:left w:val="none" w:sz="0" w:space="0" w:color="auto"/>
        <w:bottom w:val="none" w:sz="0" w:space="0" w:color="auto"/>
        <w:right w:val="none" w:sz="0" w:space="0" w:color="auto"/>
      </w:divBdr>
    </w:div>
    <w:div w:id="861865493">
      <w:bodyDiv w:val="1"/>
      <w:marLeft w:val="0"/>
      <w:marRight w:val="0"/>
      <w:marTop w:val="0"/>
      <w:marBottom w:val="0"/>
      <w:divBdr>
        <w:top w:val="none" w:sz="0" w:space="0" w:color="auto"/>
        <w:left w:val="none" w:sz="0" w:space="0" w:color="auto"/>
        <w:bottom w:val="none" w:sz="0" w:space="0" w:color="auto"/>
        <w:right w:val="none" w:sz="0" w:space="0" w:color="auto"/>
      </w:divBdr>
    </w:div>
    <w:div w:id="887107686">
      <w:bodyDiv w:val="1"/>
      <w:marLeft w:val="0"/>
      <w:marRight w:val="0"/>
      <w:marTop w:val="0"/>
      <w:marBottom w:val="0"/>
      <w:divBdr>
        <w:top w:val="none" w:sz="0" w:space="0" w:color="auto"/>
        <w:left w:val="none" w:sz="0" w:space="0" w:color="auto"/>
        <w:bottom w:val="none" w:sz="0" w:space="0" w:color="auto"/>
        <w:right w:val="none" w:sz="0" w:space="0" w:color="auto"/>
      </w:divBdr>
      <w:divsChild>
        <w:div w:id="154804395">
          <w:marLeft w:val="600"/>
          <w:marRight w:val="0"/>
          <w:marTop w:val="0"/>
          <w:marBottom w:val="0"/>
          <w:divBdr>
            <w:top w:val="none" w:sz="0" w:space="0" w:color="auto"/>
            <w:left w:val="none" w:sz="0" w:space="0" w:color="auto"/>
            <w:bottom w:val="none" w:sz="0" w:space="0" w:color="auto"/>
            <w:right w:val="none" w:sz="0" w:space="0" w:color="auto"/>
          </w:divBdr>
        </w:div>
        <w:div w:id="711736449">
          <w:marLeft w:val="360"/>
          <w:marRight w:val="0"/>
          <w:marTop w:val="0"/>
          <w:marBottom w:val="0"/>
          <w:divBdr>
            <w:top w:val="none" w:sz="0" w:space="0" w:color="auto"/>
            <w:left w:val="none" w:sz="0" w:space="0" w:color="auto"/>
            <w:bottom w:val="none" w:sz="0" w:space="0" w:color="auto"/>
            <w:right w:val="none" w:sz="0" w:space="0" w:color="auto"/>
          </w:divBdr>
        </w:div>
        <w:div w:id="1107237671">
          <w:marLeft w:val="600"/>
          <w:marRight w:val="0"/>
          <w:marTop w:val="0"/>
          <w:marBottom w:val="0"/>
          <w:divBdr>
            <w:top w:val="none" w:sz="0" w:space="0" w:color="auto"/>
            <w:left w:val="none" w:sz="0" w:space="0" w:color="auto"/>
            <w:bottom w:val="none" w:sz="0" w:space="0" w:color="auto"/>
            <w:right w:val="none" w:sz="0" w:space="0" w:color="auto"/>
          </w:divBdr>
        </w:div>
        <w:div w:id="1160654678">
          <w:marLeft w:val="600"/>
          <w:marRight w:val="0"/>
          <w:marTop w:val="0"/>
          <w:marBottom w:val="0"/>
          <w:divBdr>
            <w:top w:val="none" w:sz="0" w:space="0" w:color="auto"/>
            <w:left w:val="none" w:sz="0" w:space="0" w:color="auto"/>
            <w:bottom w:val="none" w:sz="0" w:space="0" w:color="auto"/>
            <w:right w:val="none" w:sz="0" w:space="0" w:color="auto"/>
          </w:divBdr>
        </w:div>
        <w:div w:id="1601372348">
          <w:marLeft w:val="600"/>
          <w:marRight w:val="0"/>
          <w:marTop w:val="0"/>
          <w:marBottom w:val="0"/>
          <w:divBdr>
            <w:top w:val="none" w:sz="0" w:space="0" w:color="auto"/>
            <w:left w:val="none" w:sz="0" w:space="0" w:color="auto"/>
            <w:bottom w:val="none" w:sz="0" w:space="0" w:color="auto"/>
            <w:right w:val="none" w:sz="0" w:space="0" w:color="auto"/>
          </w:divBdr>
        </w:div>
      </w:divsChild>
    </w:div>
    <w:div w:id="894269556">
      <w:bodyDiv w:val="1"/>
      <w:marLeft w:val="0"/>
      <w:marRight w:val="0"/>
      <w:marTop w:val="0"/>
      <w:marBottom w:val="0"/>
      <w:divBdr>
        <w:top w:val="none" w:sz="0" w:space="0" w:color="auto"/>
        <w:left w:val="none" w:sz="0" w:space="0" w:color="auto"/>
        <w:bottom w:val="none" w:sz="0" w:space="0" w:color="auto"/>
        <w:right w:val="none" w:sz="0" w:space="0" w:color="auto"/>
      </w:divBdr>
    </w:div>
    <w:div w:id="980353902">
      <w:bodyDiv w:val="1"/>
      <w:marLeft w:val="0"/>
      <w:marRight w:val="0"/>
      <w:marTop w:val="0"/>
      <w:marBottom w:val="0"/>
      <w:divBdr>
        <w:top w:val="none" w:sz="0" w:space="0" w:color="auto"/>
        <w:left w:val="none" w:sz="0" w:space="0" w:color="auto"/>
        <w:bottom w:val="none" w:sz="0" w:space="0" w:color="auto"/>
        <w:right w:val="none" w:sz="0" w:space="0" w:color="auto"/>
      </w:divBdr>
      <w:divsChild>
        <w:div w:id="1944261013">
          <w:marLeft w:val="0"/>
          <w:marRight w:val="0"/>
          <w:marTop w:val="0"/>
          <w:marBottom w:val="0"/>
          <w:divBdr>
            <w:top w:val="none" w:sz="0" w:space="0" w:color="auto"/>
            <w:left w:val="none" w:sz="0" w:space="0" w:color="auto"/>
            <w:bottom w:val="none" w:sz="0" w:space="0" w:color="auto"/>
            <w:right w:val="none" w:sz="0" w:space="0" w:color="auto"/>
          </w:divBdr>
          <w:divsChild>
            <w:div w:id="1508595017">
              <w:marLeft w:val="0"/>
              <w:marRight w:val="0"/>
              <w:marTop w:val="0"/>
              <w:marBottom w:val="0"/>
              <w:divBdr>
                <w:top w:val="none" w:sz="0" w:space="0" w:color="auto"/>
                <w:left w:val="none" w:sz="0" w:space="0" w:color="auto"/>
                <w:bottom w:val="none" w:sz="0" w:space="0" w:color="auto"/>
                <w:right w:val="none" w:sz="0" w:space="0" w:color="auto"/>
              </w:divBdr>
              <w:divsChild>
                <w:div w:id="1936746420">
                  <w:marLeft w:val="0"/>
                  <w:marRight w:val="0"/>
                  <w:marTop w:val="0"/>
                  <w:marBottom w:val="0"/>
                  <w:divBdr>
                    <w:top w:val="none" w:sz="0" w:space="0" w:color="auto"/>
                    <w:left w:val="none" w:sz="0" w:space="0" w:color="auto"/>
                    <w:bottom w:val="none" w:sz="0" w:space="0" w:color="auto"/>
                    <w:right w:val="none" w:sz="0" w:space="0" w:color="auto"/>
                  </w:divBdr>
                  <w:divsChild>
                    <w:div w:id="478614015">
                      <w:marLeft w:val="0"/>
                      <w:marRight w:val="0"/>
                      <w:marTop w:val="120"/>
                      <w:marBottom w:val="0"/>
                      <w:divBdr>
                        <w:top w:val="none" w:sz="0" w:space="0" w:color="auto"/>
                        <w:left w:val="none" w:sz="0" w:space="0" w:color="auto"/>
                        <w:bottom w:val="none" w:sz="0" w:space="0" w:color="auto"/>
                        <w:right w:val="none" w:sz="0" w:space="0" w:color="auto"/>
                      </w:divBdr>
                    </w:div>
                    <w:div w:id="30619174">
                      <w:marLeft w:val="0"/>
                      <w:marRight w:val="0"/>
                      <w:marTop w:val="0"/>
                      <w:marBottom w:val="0"/>
                      <w:divBdr>
                        <w:top w:val="none" w:sz="0" w:space="0" w:color="auto"/>
                        <w:left w:val="none" w:sz="0" w:space="0" w:color="auto"/>
                        <w:bottom w:val="none" w:sz="0" w:space="0" w:color="auto"/>
                        <w:right w:val="none" w:sz="0" w:space="0" w:color="auto"/>
                      </w:divBdr>
                    </w:div>
                  </w:divsChild>
                </w:div>
                <w:div w:id="28377127">
                  <w:marLeft w:val="0"/>
                  <w:marRight w:val="0"/>
                  <w:marTop w:val="0"/>
                  <w:marBottom w:val="0"/>
                  <w:divBdr>
                    <w:top w:val="none" w:sz="0" w:space="0" w:color="auto"/>
                    <w:left w:val="none" w:sz="0" w:space="0" w:color="auto"/>
                    <w:bottom w:val="none" w:sz="0" w:space="0" w:color="auto"/>
                    <w:right w:val="none" w:sz="0" w:space="0" w:color="auto"/>
                  </w:divBdr>
                  <w:divsChild>
                    <w:div w:id="439881744">
                      <w:marLeft w:val="0"/>
                      <w:marRight w:val="0"/>
                      <w:marTop w:val="120"/>
                      <w:marBottom w:val="0"/>
                      <w:divBdr>
                        <w:top w:val="none" w:sz="0" w:space="0" w:color="auto"/>
                        <w:left w:val="none" w:sz="0" w:space="0" w:color="auto"/>
                        <w:bottom w:val="none" w:sz="0" w:space="0" w:color="auto"/>
                        <w:right w:val="none" w:sz="0" w:space="0" w:color="auto"/>
                      </w:divBdr>
                    </w:div>
                    <w:div w:id="1379278523">
                      <w:marLeft w:val="0"/>
                      <w:marRight w:val="0"/>
                      <w:marTop w:val="0"/>
                      <w:marBottom w:val="0"/>
                      <w:divBdr>
                        <w:top w:val="none" w:sz="0" w:space="0" w:color="auto"/>
                        <w:left w:val="none" w:sz="0" w:space="0" w:color="auto"/>
                        <w:bottom w:val="none" w:sz="0" w:space="0" w:color="auto"/>
                        <w:right w:val="none" w:sz="0" w:space="0" w:color="auto"/>
                      </w:divBdr>
                    </w:div>
                  </w:divsChild>
                </w:div>
                <w:div w:id="55712802">
                  <w:marLeft w:val="0"/>
                  <w:marRight w:val="0"/>
                  <w:marTop w:val="0"/>
                  <w:marBottom w:val="0"/>
                  <w:divBdr>
                    <w:top w:val="none" w:sz="0" w:space="0" w:color="auto"/>
                    <w:left w:val="none" w:sz="0" w:space="0" w:color="auto"/>
                    <w:bottom w:val="none" w:sz="0" w:space="0" w:color="auto"/>
                    <w:right w:val="none" w:sz="0" w:space="0" w:color="auto"/>
                  </w:divBdr>
                  <w:divsChild>
                    <w:div w:id="1453935776">
                      <w:marLeft w:val="0"/>
                      <w:marRight w:val="0"/>
                      <w:marTop w:val="120"/>
                      <w:marBottom w:val="0"/>
                      <w:divBdr>
                        <w:top w:val="none" w:sz="0" w:space="0" w:color="auto"/>
                        <w:left w:val="none" w:sz="0" w:space="0" w:color="auto"/>
                        <w:bottom w:val="none" w:sz="0" w:space="0" w:color="auto"/>
                        <w:right w:val="none" w:sz="0" w:space="0" w:color="auto"/>
                      </w:divBdr>
                    </w:div>
                    <w:div w:id="668411700">
                      <w:marLeft w:val="0"/>
                      <w:marRight w:val="0"/>
                      <w:marTop w:val="0"/>
                      <w:marBottom w:val="0"/>
                      <w:divBdr>
                        <w:top w:val="none" w:sz="0" w:space="0" w:color="auto"/>
                        <w:left w:val="none" w:sz="0" w:space="0" w:color="auto"/>
                        <w:bottom w:val="none" w:sz="0" w:space="0" w:color="auto"/>
                        <w:right w:val="none" w:sz="0" w:space="0" w:color="auto"/>
                      </w:divBdr>
                    </w:div>
                  </w:divsChild>
                </w:div>
                <w:div w:id="1607883438">
                  <w:marLeft w:val="0"/>
                  <w:marRight w:val="0"/>
                  <w:marTop w:val="0"/>
                  <w:marBottom w:val="0"/>
                  <w:divBdr>
                    <w:top w:val="none" w:sz="0" w:space="0" w:color="auto"/>
                    <w:left w:val="none" w:sz="0" w:space="0" w:color="auto"/>
                    <w:bottom w:val="none" w:sz="0" w:space="0" w:color="auto"/>
                    <w:right w:val="none" w:sz="0" w:space="0" w:color="auto"/>
                  </w:divBdr>
                  <w:divsChild>
                    <w:div w:id="1732850476">
                      <w:marLeft w:val="0"/>
                      <w:marRight w:val="0"/>
                      <w:marTop w:val="120"/>
                      <w:marBottom w:val="0"/>
                      <w:divBdr>
                        <w:top w:val="none" w:sz="0" w:space="0" w:color="auto"/>
                        <w:left w:val="none" w:sz="0" w:space="0" w:color="auto"/>
                        <w:bottom w:val="none" w:sz="0" w:space="0" w:color="auto"/>
                        <w:right w:val="none" w:sz="0" w:space="0" w:color="auto"/>
                      </w:divBdr>
                    </w:div>
                    <w:div w:id="108156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28698">
          <w:marLeft w:val="0"/>
          <w:marRight w:val="0"/>
          <w:marTop w:val="0"/>
          <w:marBottom w:val="0"/>
          <w:divBdr>
            <w:top w:val="none" w:sz="0" w:space="0" w:color="auto"/>
            <w:left w:val="none" w:sz="0" w:space="0" w:color="auto"/>
            <w:bottom w:val="none" w:sz="0" w:space="0" w:color="auto"/>
            <w:right w:val="none" w:sz="0" w:space="0" w:color="auto"/>
          </w:divBdr>
          <w:divsChild>
            <w:div w:id="2144688875">
              <w:marLeft w:val="0"/>
              <w:marRight w:val="0"/>
              <w:marTop w:val="0"/>
              <w:marBottom w:val="0"/>
              <w:divBdr>
                <w:top w:val="none" w:sz="0" w:space="0" w:color="auto"/>
                <w:left w:val="none" w:sz="0" w:space="0" w:color="auto"/>
                <w:bottom w:val="none" w:sz="0" w:space="0" w:color="auto"/>
                <w:right w:val="none" w:sz="0" w:space="0" w:color="auto"/>
              </w:divBdr>
            </w:div>
          </w:divsChild>
        </w:div>
        <w:div w:id="1058548597">
          <w:marLeft w:val="0"/>
          <w:marRight w:val="0"/>
          <w:marTop w:val="0"/>
          <w:marBottom w:val="0"/>
          <w:divBdr>
            <w:top w:val="none" w:sz="0" w:space="0" w:color="auto"/>
            <w:left w:val="none" w:sz="0" w:space="0" w:color="auto"/>
            <w:bottom w:val="none" w:sz="0" w:space="0" w:color="auto"/>
            <w:right w:val="none" w:sz="0" w:space="0" w:color="auto"/>
          </w:divBdr>
          <w:divsChild>
            <w:div w:id="9030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1430">
      <w:bodyDiv w:val="1"/>
      <w:marLeft w:val="0"/>
      <w:marRight w:val="0"/>
      <w:marTop w:val="0"/>
      <w:marBottom w:val="0"/>
      <w:divBdr>
        <w:top w:val="none" w:sz="0" w:space="0" w:color="auto"/>
        <w:left w:val="none" w:sz="0" w:space="0" w:color="auto"/>
        <w:bottom w:val="none" w:sz="0" w:space="0" w:color="auto"/>
        <w:right w:val="none" w:sz="0" w:space="0" w:color="auto"/>
      </w:divBdr>
      <w:divsChild>
        <w:div w:id="1031613997">
          <w:marLeft w:val="0"/>
          <w:marRight w:val="0"/>
          <w:marTop w:val="0"/>
          <w:marBottom w:val="0"/>
          <w:divBdr>
            <w:top w:val="none" w:sz="0" w:space="0" w:color="auto"/>
            <w:left w:val="none" w:sz="0" w:space="0" w:color="auto"/>
            <w:bottom w:val="none" w:sz="0" w:space="0" w:color="auto"/>
            <w:right w:val="none" w:sz="0" w:space="0" w:color="auto"/>
          </w:divBdr>
        </w:div>
        <w:div w:id="1479374948">
          <w:marLeft w:val="0"/>
          <w:marRight w:val="0"/>
          <w:marTop w:val="0"/>
          <w:marBottom w:val="0"/>
          <w:divBdr>
            <w:top w:val="none" w:sz="0" w:space="0" w:color="auto"/>
            <w:left w:val="none" w:sz="0" w:space="0" w:color="auto"/>
            <w:bottom w:val="none" w:sz="0" w:space="0" w:color="auto"/>
            <w:right w:val="none" w:sz="0" w:space="0" w:color="auto"/>
          </w:divBdr>
        </w:div>
      </w:divsChild>
    </w:div>
    <w:div w:id="993266857">
      <w:bodyDiv w:val="1"/>
      <w:marLeft w:val="0"/>
      <w:marRight w:val="0"/>
      <w:marTop w:val="0"/>
      <w:marBottom w:val="0"/>
      <w:divBdr>
        <w:top w:val="none" w:sz="0" w:space="0" w:color="auto"/>
        <w:left w:val="none" w:sz="0" w:space="0" w:color="auto"/>
        <w:bottom w:val="none" w:sz="0" w:space="0" w:color="auto"/>
        <w:right w:val="none" w:sz="0" w:space="0" w:color="auto"/>
      </w:divBdr>
      <w:divsChild>
        <w:div w:id="175192561">
          <w:marLeft w:val="0"/>
          <w:marRight w:val="0"/>
          <w:marTop w:val="0"/>
          <w:marBottom w:val="0"/>
          <w:divBdr>
            <w:top w:val="none" w:sz="0" w:space="0" w:color="auto"/>
            <w:left w:val="none" w:sz="0" w:space="0" w:color="auto"/>
            <w:bottom w:val="none" w:sz="0" w:space="0" w:color="auto"/>
            <w:right w:val="none" w:sz="0" w:space="0" w:color="auto"/>
          </w:divBdr>
        </w:div>
        <w:div w:id="267735197">
          <w:marLeft w:val="0"/>
          <w:marRight w:val="0"/>
          <w:marTop w:val="0"/>
          <w:marBottom w:val="0"/>
          <w:divBdr>
            <w:top w:val="none" w:sz="0" w:space="0" w:color="auto"/>
            <w:left w:val="none" w:sz="0" w:space="0" w:color="auto"/>
            <w:bottom w:val="none" w:sz="0" w:space="0" w:color="auto"/>
            <w:right w:val="none" w:sz="0" w:space="0" w:color="auto"/>
          </w:divBdr>
        </w:div>
        <w:div w:id="339936059">
          <w:marLeft w:val="0"/>
          <w:marRight w:val="0"/>
          <w:marTop w:val="0"/>
          <w:marBottom w:val="0"/>
          <w:divBdr>
            <w:top w:val="none" w:sz="0" w:space="0" w:color="auto"/>
            <w:left w:val="none" w:sz="0" w:space="0" w:color="auto"/>
            <w:bottom w:val="none" w:sz="0" w:space="0" w:color="auto"/>
            <w:right w:val="none" w:sz="0" w:space="0" w:color="auto"/>
          </w:divBdr>
        </w:div>
        <w:div w:id="793593561">
          <w:marLeft w:val="0"/>
          <w:marRight w:val="0"/>
          <w:marTop w:val="0"/>
          <w:marBottom w:val="0"/>
          <w:divBdr>
            <w:top w:val="none" w:sz="0" w:space="0" w:color="auto"/>
            <w:left w:val="none" w:sz="0" w:space="0" w:color="auto"/>
            <w:bottom w:val="none" w:sz="0" w:space="0" w:color="auto"/>
            <w:right w:val="none" w:sz="0" w:space="0" w:color="auto"/>
          </w:divBdr>
        </w:div>
        <w:div w:id="854198797">
          <w:marLeft w:val="0"/>
          <w:marRight w:val="0"/>
          <w:marTop w:val="0"/>
          <w:marBottom w:val="0"/>
          <w:divBdr>
            <w:top w:val="none" w:sz="0" w:space="0" w:color="auto"/>
            <w:left w:val="none" w:sz="0" w:space="0" w:color="auto"/>
            <w:bottom w:val="none" w:sz="0" w:space="0" w:color="auto"/>
            <w:right w:val="none" w:sz="0" w:space="0" w:color="auto"/>
          </w:divBdr>
        </w:div>
        <w:div w:id="1284769392">
          <w:marLeft w:val="0"/>
          <w:marRight w:val="0"/>
          <w:marTop w:val="0"/>
          <w:marBottom w:val="0"/>
          <w:divBdr>
            <w:top w:val="none" w:sz="0" w:space="0" w:color="auto"/>
            <w:left w:val="none" w:sz="0" w:space="0" w:color="auto"/>
            <w:bottom w:val="none" w:sz="0" w:space="0" w:color="auto"/>
            <w:right w:val="none" w:sz="0" w:space="0" w:color="auto"/>
          </w:divBdr>
        </w:div>
        <w:div w:id="1836414563">
          <w:marLeft w:val="0"/>
          <w:marRight w:val="0"/>
          <w:marTop w:val="0"/>
          <w:marBottom w:val="0"/>
          <w:divBdr>
            <w:top w:val="none" w:sz="0" w:space="0" w:color="auto"/>
            <w:left w:val="none" w:sz="0" w:space="0" w:color="auto"/>
            <w:bottom w:val="none" w:sz="0" w:space="0" w:color="auto"/>
            <w:right w:val="none" w:sz="0" w:space="0" w:color="auto"/>
          </w:divBdr>
        </w:div>
      </w:divsChild>
    </w:div>
    <w:div w:id="1012532613">
      <w:bodyDiv w:val="1"/>
      <w:marLeft w:val="0"/>
      <w:marRight w:val="0"/>
      <w:marTop w:val="0"/>
      <w:marBottom w:val="0"/>
      <w:divBdr>
        <w:top w:val="none" w:sz="0" w:space="0" w:color="auto"/>
        <w:left w:val="none" w:sz="0" w:space="0" w:color="auto"/>
        <w:bottom w:val="none" w:sz="0" w:space="0" w:color="auto"/>
        <w:right w:val="none" w:sz="0" w:space="0" w:color="auto"/>
      </w:divBdr>
    </w:div>
    <w:div w:id="1094284081">
      <w:bodyDiv w:val="1"/>
      <w:marLeft w:val="0"/>
      <w:marRight w:val="0"/>
      <w:marTop w:val="0"/>
      <w:marBottom w:val="0"/>
      <w:divBdr>
        <w:top w:val="none" w:sz="0" w:space="0" w:color="auto"/>
        <w:left w:val="none" w:sz="0" w:space="0" w:color="auto"/>
        <w:bottom w:val="none" w:sz="0" w:space="0" w:color="auto"/>
        <w:right w:val="none" w:sz="0" w:space="0" w:color="auto"/>
      </w:divBdr>
    </w:div>
    <w:div w:id="1099136789">
      <w:bodyDiv w:val="1"/>
      <w:marLeft w:val="0"/>
      <w:marRight w:val="0"/>
      <w:marTop w:val="0"/>
      <w:marBottom w:val="0"/>
      <w:divBdr>
        <w:top w:val="none" w:sz="0" w:space="0" w:color="auto"/>
        <w:left w:val="none" w:sz="0" w:space="0" w:color="auto"/>
        <w:bottom w:val="none" w:sz="0" w:space="0" w:color="auto"/>
        <w:right w:val="none" w:sz="0" w:space="0" w:color="auto"/>
      </w:divBdr>
      <w:divsChild>
        <w:div w:id="1924413704">
          <w:marLeft w:val="0"/>
          <w:marRight w:val="0"/>
          <w:marTop w:val="0"/>
          <w:marBottom w:val="0"/>
          <w:divBdr>
            <w:top w:val="none" w:sz="0" w:space="0" w:color="auto"/>
            <w:left w:val="none" w:sz="0" w:space="0" w:color="auto"/>
            <w:bottom w:val="none" w:sz="0" w:space="0" w:color="auto"/>
            <w:right w:val="none" w:sz="0" w:space="0" w:color="auto"/>
          </w:divBdr>
          <w:divsChild>
            <w:div w:id="2041008977">
              <w:marLeft w:val="0"/>
              <w:marRight w:val="0"/>
              <w:marTop w:val="0"/>
              <w:marBottom w:val="0"/>
              <w:divBdr>
                <w:top w:val="none" w:sz="0" w:space="0" w:color="auto"/>
                <w:left w:val="none" w:sz="0" w:space="0" w:color="auto"/>
                <w:bottom w:val="none" w:sz="0" w:space="0" w:color="auto"/>
                <w:right w:val="none" w:sz="0" w:space="0" w:color="auto"/>
              </w:divBdr>
              <w:divsChild>
                <w:div w:id="443311809">
                  <w:marLeft w:val="0"/>
                  <w:marRight w:val="0"/>
                  <w:marTop w:val="0"/>
                  <w:marBottom w:val="0"/>
                  <w:divBdr>
                    <w:top w:val="none" w:sz="0" w:space="0" w:color="auto"/>
                    <w:left w:val="none" w:sz="0" w:space="0" w:color="auto"/>
                    <w:bottom w:val="none" w:sz="0" w:space="0" w:color="auto"/>
                    <w:right w:val="none" w:sz="0" w:space="0" w:color="auto"/>
                  </w:divBdr>
                  <w:divsChild>
                    <w:div w:id="1281229981">
                      <w:marLeft w:val="0"/>
                      <w:marRight w:val="0"/>
                      <w:marTop w:val="120"/>
                      <w:marBottom w:val="0"/>
                      <w:divBdr>
                        <w:top w:val="none" w:sz="0" w:space="0" w:color="auto"/>
                        <w:left w:val="none" w:sz="0" w:space="0" w:color="auto"/>
                        <w:bottom w:val="none" w:sz="0" w:space="0" w:color="auto"/>
                        <w:right w:val="none" w:sz="0" w:space="0" w:color="auto"/>
                      </w:divBdr>
                    </w:div>
                    <w:div w:id="119999056">
                      <w:marLeft w:val="0"/>
                      <w:marRight w:val="0"/>
                      <w:marTop w:val="0"/>
                      <w:marBottom w:val="0"/>
                      <w:divBdr>
                        <w:top w:val="none" w:sz="0" w:space="0" w:color="auto"/>
                        <w:left w:val="none" w:sz="0" w:space="0" w:color="auto"/>
                        <w:bottom w:val="none" w:sz="0" w:space="0" w:color="auto"/>
                        <w:right w:val="none" w:sz="0" w:space="0" w:color="auto"/>
                      </w:divBdr>
                    </w:div>
                  </w:divsChild>
                </w:div>
                <w:div w:id="315912657">
                  <w:marLeft w:val="0"/>
                  <w:marRight w:val="0"/>
                  <w:marTop w:val="0"/>
                  <w:marBottom w:val="0"/>
                  <w:divBdr>
                    <w:top w:val="none" w:sz="0" w:space="0" w:color="auto"/>
                    <w:left w:val="none" w:sz="0" w:space="0" w:color="auto"/>
                    <w:bottom w:val="none" w:sz="0" w:space="0" w:color="auto"/>
                    <w:right w:val="none" w:sz="0" w:space="0" w:color="auto"/>
                  </w:divBdr>
                  <w:divsChild>
                    <w:div w:id="404692247">
                      <w:marLeft w:val="0"/>
                      <w:marRight w:val="0"/>
                      <w:marTop w:val="120"/>
                      <w:marBottom w:val="0"/>
                      <w:divBdr>
                        <w:top w:val="none" w:sz="0" w:space="0" w:color="auto"/>
                        <w:left w:val="none" w:sz="0" w:space="0" w:color="auto"/>
                        <w:bottom w:val="none" w:sz="0" w:space="0" w:color="auto"/>
                        <w:right w:val="none" w:sz="0" w:space="0" w:color="auto"/>
                      </w:divBdr>
                    </w:div>
                    <w:div w:id="57213002">
                      <w:marLeft w:val="0"/>
                      <w:marRight w:val="0"/>
                      <w:marTop w:val="0"/>
                      <w:marBottom w:val="0"/>
                      <w:divBdr>
                        <w:top w:val="none" w:sz="0" w:space="0" w:color="auto"/>
                        <w:left w:val="none" w:sz="0" w:space="0" w:color="auto"/>
                        <w:bottom w:val="none" w:sz="0" w:space="0" w:color="auto"/>
                        <w:right w:val="none" w:sz="0" w:space="0" w:color="auto"/>
                      </w:divBdr>
                    </w:div>
                  </w:divsChild>
                </w:div>
                <w:div w:id="1275093979">
                  <w:marLeft w:val="0"/>
                  <w:marRight w:val="0"/>
                  <w:marTop w:val="0"/>
                  <w:marBottom w:val="0"/>
                  <w:divBdr>
                    <w:top w:val="none" w:sz="0" w:space="0" w:color="auto"/>
                    <w:left w:val="none" w:sz="0" w:space="0" w:color="auto"/>
                    <w:bottom w:val="none" w:sz="0" w:space="0" w:color="auto"/>
                    <w:right w:val="none" w:sz="0" w:space="0" w:color="auto"/>
                  </w:divBdr>
                  <w:divsChild>
                    <w:div w:id="2039886662">
                      <w:marLeft w:val="0"/>
                      <w:marRight w:val="0"/>
                      <w:marTop w:val="120"/>
                      <w:marBottom w:val="0"/>
                      <w:divBdr>
                        <w:top w:val="none" w:sz="0" w:space="0" w:color="auto"/>
                        <w:left w:val="none" w:sz="0" w:space="0" w:color="auto"/>
                        <w:bottom w:val="none" w:sz="0" w:space="0" w:color="auto"/>
                        <w:right w:val="none" w:sz="0" w:space="0" w:color="auto"/>
                      </w:divBdr>
                    </w:div>
                    <w:div w:id="55162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11907">
          <w:marLeft w:val="0"/>
          <w:marRight w:val="0"/>
          <w:marTop w:val="0"/>
          <w:marBottom w:val="0"/>
          <w:divBdr>
            <w:top w:val="none" w:sz="0" w:space="0" w:color="auto"/>
            <w:left w:val="none" w:sz="0" w:space="0" w:color="auto"/>
            <w:bottom w:val="none" w:sz="0" w:space="0" w:color="auto"/>
            <w:right w:val="none" w:sz="0" w:space="0" w:color="auto"/>
          </w:divBdr>
          <w:divsChild>
            <w:div w:id="2040470429">
              <w:marLeft w:val="0"/>
              <w:marRight w:val="0"/>
              <w:marTop w:val="0"/>
              <w:marBottom w:val="0"/>
              <w:divBdr>
                <w:top w:val="none" w:sz="0" w:space="0" w:color="auto"/>
                <w:left w:val="none" w:sz="0" w:space="0" w:color="auto"/>
                <w:bottom w:val="none" w:sz="0" w:space="0" w:color="auto"/>
                <w:right w:val="none" w:sz="0" w:space="0" w:color="auto"/>
              </w:divBdr>
            </w:div>
          </w:divsChild>
        </w:div>
        <w:div w:id="122770071">
          <w:marLeft w:val="0"/>
          <w:marRight w:val="0"/>
          <w:marTop w:val="0"/>
          <w:marBottom w:val="0"/>
          <w:divBdr>
            <w:top w:val="none" w:sz="0" w:space="0" w:color="auto"/>
            <w:left w:val="none" w:sz="0" w:space="0" w:color="auto"/>
            <w:bottom w:val="none" w:sz="0" w:space="0" w:color="auto"/>
            <w:right w:val="none" w:sz="0" w:space="0" w:color="auto"/>
          </w:divBdr>
          <w:divsChild>
            <w:div w:id="95448272">
              <w:marLeft w:val="0"/>
              <w:marRight w:val="0"/>
              <w:marTop w:val="0"/>
              <w:marBottom w:val="0"/>
              <w:divBdr>
                <w:top w:val="none" w:sz="0" w:space="0" w:color="auto"/>
                <w:left w:val="none" w:sz="0" w:space="0" w:color="auto"/>
                <w:bottom w:val="none" w:sz="0" w:space="0" w:color="auto"/>
                <w:right w:val="none" w:sz="0" w:space="0" w:color="auto"/>
              </w:divBdr>
            </w:div>
          </w:divsChild>
        </w:div>
        <w:div w:id="1407605995">
          <w:marLeft w:val="0"/>
          <w:marRight w:val="0"/>
          <w:marTop w:val="0"/>
          <w:marBottom w:val="0"/>
          <w:divBdr>
            <w:top w:val="none" w:sz="0" w:space="0" w:color="auto"/>
            <w:left w:val="none" w:sz="0" w:space="0" w:color="auto"/>
            <w:bottom w:val="none" w:sz="0" w:space="0" w:color="auto"/>
            <w:right w:val="none" w:sz="0" w:space="0" w:color="auto"/>
          </w:divBdr>
          <w:divsChild>
            <w:div w:id="48825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26034">
      <w:bodyDiv w:val="1"/>
      <w:marLeft w:val="0"/>
      <w:marRight w:val="0"/>
      <w:marTop w:val="0"/>
      <w:marBottom w:val="0"/>
      <w:divBdr>
        <w:top w:val="none" w:sz="0" w:space="0" w:color="auto"/>
        <w:left w:val="none" w:sz="0" w:space="0" w:color="auto"/>
        <w:bottom w:val="none" w:sz="0" w:space="0" w:color="auto"/>
        <w:right w:val="none" w:sz="0" w:space="0" w:color="auto"/>
      </w:divBdr>
    </w:div>
    <w:div w:id="1198470704">
      <w:bodyDiv w:val="1"/>
      <w:marLeft w:val="0"/>
      <w:marRight w:val="0"/>
      <w:marTop w:val="0"/>
      <w:marBottom w:val="0"/>
      <w:divBdr>
        <w:top w:val="none" w:sz="0" w:space="0" w:color="auto"/>
        <w:left w:val="none" w:sz="0" w:space="0" w:color="auto"/>
        <w:bottom w:val="none" w:sz="0" w:space="0" w:color="auto"/>
        <w:right w:val="none" w:sz="0" w:space="0" w:color="auto"/>
      </w:divBdr>
    </w:div>
    <w:div w:id="1202328374">
      <w:bodyDiv w:val="1"/>
      <w:marLeft w:val="0"/>
      <w:marRight w:val="0"/>
      <w:marTop w:val="0"/>
      <w:marBottom w:val="0"/>
      <w:divBdr>
        <w:top w:val="none" w:sz="0" w:space="0" w:color="auto"/>
        <w:left w:val="none" w:sz="0" w:space="0" w:color="auto"/>
        <w:bottom w:val="none" w:sz="0" w:space="0" w:color="auto"/>
        <w:right w:val="none" w:sz="0" w:space="0" w:color="auto"/>
      </w:divBdr>
      <w:divsChild>
        <w:div w:id="627707618">
          <w:marLeft w:val="0"/>
          <w:marRight w:val="0"/>
          <w:marTop w:val="0"/>
          <w:marBottom w:val="0"/>
          <w:divBdr>
            <w:top w:val="none" w:sz="0" w:space="0" w:color="auto"/>
            <w:left w:val="none" w:sz="0" w:space="0" w:color="auto"/>
            <w:bottom w:val="none" w:sz="0" w:space="0" w:color="auto"/>
            <w:right w:val="none" w:sz="0" w:space="0" w:color="auto"/>
          </w:divBdr>
          <w:divsChild>
            <w:div w:id="854150948">
              <w:marLeft w:val="0"/>
              <w:marRight w:val="0"/>
              <w:marTop w:val="0"/>
              <w:marBottom w:val="0"/>
              <w:divBdr>
                <w:top w:val="none" w:sz="0" w:space="0" w:color="auto"/>
                <w:left w:val="none" w:sz="0" w:space="0" w:color="auto"/>
                <w:bottom w:val="none" w:sz="0" w:space="0" w:color="auto"/>
                <w:right w:val="none" w:sz="0" w:space="0" w:color="auto"/>
              </w:divBdr>
            </w:div>
          </w:divsChild>
        </w:div>
        <w:div w:id="1899897440">
          <w:marLeft w:val="0"/>
          <w:marRight w:val="0"/>
          <w:marTop w:val="0"/>
          <w:marBottom w:val="0"/>
          <w:divBdr>
            <w:top w:val="none" w:sz="0" w:space="0" w:color="auto"/>
            <w:left w:val="none" w:sz="0" w:space="0" w:color="auto"/>
            <w:bottom w:val="none" w:sz="0" w:space="0" w:color="auto"/>
            <w:right w:val="none" w:sz="0" w:space="0" w:color="auto"/>
          </w:divBdr>
          <w:divsChild>
            <w:div w:id="184061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84258">
      <w:bodyDiv w:val="1"/>
      <w:marLeft w:val="0"/>
      <w:marRight w:val="0"/>
      <w:marTop w:val="0"/>
      <w:marBottom w:val="0"/>
      <w:divBdr>
        <w:top w:val="none" w:sz="0" w:space="0" w:color="auto"/>
        <w:left w:val="none" w:sz="0" w:space="0" w:color="auto"/>
        <w:bottom w:val="none" w:sz="0" w:space="0" w:color="auto"/>
        <w:right w:val="none" w:sz="0" w:space="0" w:color="auto"/>
      </w:divBdr>
    </w:div>
    <w:div w:id="1332946355">
      <w:bodyDiv w:val="1"/>
      <w:marLeft w:val="0"/>
      <w:marRight w:val="0"/>
      <w:marTop w:val="0"/>
      <w:marBottom w:val="0"/>
      <w:divBdr>
        <w:top w:val="none" w:sz="0" w:space="0" w:color="auto"/>
        <w:left w:val="none" w:sz="0" w:space="0" w:color="auto"/>
        <w:bottom w:val="none" w:sz="0" w:space="0" w:color="auto"/>
        <w:right w:val="none" w:sz="0" w:space="0" w:color="auto"/>
      </w:divBdr>
      <w:divsChild>
        <w:div w:id="756710704">
          <w:marLeft w:val="0"/>
          <w:marRight w:val="0"/>
          <w:marTop w:val="0"/>
          <w:marBottom w:val="0"/>
          <w:divBdr>
            <w:top w:val="none" w:sz="0" w:space="0" w:color="auto"/>
            <w:left w:val="none" w:sz="0" w:space="0" w:color="auto"/>
            <w:bottom w:val="none" w:sz="0" w:space="0" w:color="auto"/>
            <w:right w:val="none" w:sz="0" w:space="0" w:color="auto"/>
          </w:divBdr>
          <w:divsChild>
            <w:div w:id="802575257">
              <w:marLeft w:val="0"/>
              <w:marRight w:val="0"/>
              <w:marTop w:val="0"/>
              <w:marBottom w:val="0"/>
              <w:divBdr>
                <w:top w:val="none" w:sz="0" w:space="0" w:color="auto"/>
                <w:left w:val="none" w:sz="0" w:space="0" w:color="auto"/>
                <w:bottom w:val="none" w:sz="0" w:space="0" w:color="auto"/>
                <w:right w:val="none" w:sz="0" w:space="0" w:color="auto"/>
              </w:divBdr>
            </w:div>
          </w:divsChild>
        </w:div>
        <w:div w:id="953250499">
          <w:marLeft w:val="0"/>
          <w:marRight w:val="0"/>
          <w:marTop w:val="0"/>
          <w:marBottom w:val="0"/>
          <w:divBdr>
            <w:top w:val="none" w:sz="0" w:space="0" w:color="auto"/>
            <w:left w:val="none" w:sz="0" w:space="0" w:color="auto"/>
            <w:bottom w:val="none" w:sz="0" w:space="0" w:color="auto"/>
            <w:right w:val="none" w:sz="0" w:space="0" w:color="auto"/>
          </w:divBdr>
          <w:divsChild>
            <w:div w:id="946929972">
              <w:marLeft w:val="0"/>
              <w:marRight w:val="0"/>
              <w:marTop w:val="0"/>
              <w:marBottom w:val="0"/>
              <w:divBdr>
                <w:top w:val="none" w:sz="0" w:space="0" w:color="auto"/>
                <w:left w:val="none" w:sz="0" w:space="0" w:color="auto"/>
                <w:bottom w:val="none" w:sz="0" w:space="0" w:color="auto"/>
                <w:right w:val="none" w:sz="0" w:space="0" w:color="auto"/>
              </w:divBdr>
            </w:div>
          </w:divsChild>
        </w:div>
        <w:div w:id="1316377944">
          <w:marLeft w:val="0"/>
          <w:marRight w:val="0"/>
          <w:marTop w:val="0"/>
          <w:marBottom w:val="0"/>
          <w:divBdr>
            <w:top w:val="none" w:sz="0" w:space="0" w:color="auto"/>
            <w:left w:val="none" w:sz="0" w:space="0" w:color="auto"/>
            <w:bottom w:val="none" w:sz="0" w:space="0" w:color="auto"/>
            <w:right w:val="none" w:sz="0" w:space="0" w:color="auto"/>
          </w:divBdr>
          <w:divsChild>
            <w:div w:id="102695708">
              <w:marLeft w:val="0"/>
              <w:marRight w:val="0"/>
              <w:marTop w:val="0"/>
              <w:marBottom w:val="0"/>
              <w:divBdr>
                <w:top w:val="none" w:sz="0" w:space="0" w:color="auto"/>
                <w:left w:val="none" w:sz="0" w:space="0" w:color="auto"/>
                <w:bottom w:val="none" w:sz="0" w:space="0" w:color="auto"/>
                <w:right w:val="none" w:sz="0" w:space="0" w:color="auto"/>
              </w:divBdr>
            </w:div>
          </w:divsChild>
        </w:div>
        <w:div w:id="1704406793">
          <w:marLeft w:val="0"/>
          <w:marRight w:val="0"/>
          <w:marTop w:val="0"/>
          <w:marBottom w:val="0"/>
          <w:divBdr>
            <w:top w:val="none" w:sz="0" w:space="0" w:color="auto"/>
            <w:left w:val="none" w:sz="0" w:space="0" w:color="auto"/>
            <w:bottom w:val="none" w:sz="0" w:space="0" w:color="auto"/>
            <w:right w:val="none" w:sz="0" w:space="0" w:color="auto"/>
          </w:divBdr>
          <w:divsChild>
            <w:div w:id="1551725505">
              <w:marLeft w:val="0"/>
              <w:marRight w:val="0"/>
              <w:marTop w:val="0"/>
              <w:marBottom w:val="0"/>
              <w:divBdr>
                <w:top w:val="none" w:sz="0" w:space="0" w:color="auto"/>
                <w:left w:val="none" w:sz="0" w:space="0" w:color="auto"/>
                <w:bottom w:val="none" w:sz="0" w:space="0" w:color="auto"/>
                <w:right w:val="none" w:sz="0" w:space="0" w:color="auto"/>
              </w:divBdr>
            </w:div>
          </w:divsChild>
        </w:div>
        <w:div w:id="1760175641">
          <w:marLeft w:val="0"/>
          <w:marRight w:val="0"/>
          <w:marTop w:val="0"/>
          <w:marBottom w:val="0"/>
          <w:divBdr>
            <w:top w:val="none" w:sz="0" w:space="0" w:color="auto"/>
            <w:left w:val="none" w:sz="0" w:space="0" w:color="auto"/>
            <w:bottom w:val="none" w:sz="0" w:space="0" w:color="auto"/>
            <w:right w:val="none" w:sz="0" w:space="0" w:color="auto"/>
          </w:divBdr>
          <w:divsChild>
            <w:div w:id="96635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993">
      <w:bodyDiv w:val="1"/>
      <w:marLeft w:val="0"/>
      <w:marRight w:val="0"/>
      <w:marTop w:val="0"/>
      <w:marBottom w:val="0"/>
      <w:divBdr>
        <w:top w:val="none" w:sz="0" w:space="0" w:color="auto"/>
        <w:left w:val="none" w:sz="0" w:space="0" w:color="auto"/>
        <w:bottom w:val="none" w:sz="0" w:space="0" w:color="auto"/>
        <w:right w:val="none" w:sz="0" w:space="0" w:color="auto"/>
      </w:divBdr>
    </w:div>
    <w:div w:id="1425297094">
      <w:bodyDiv w:val="1"/>
      <w:marLeft w:val="0"/>
      <w:marRight w:val="0"/>
      <w:marTop w:val="0"/>
      <w:marBottom w:val="0"/>
      <w:divBdr>
        <w:top w:val="none" w:sz="0" w:space="0" w:color="auto"/>
        <w:left w:val="none" w:sz="0" w:space="0" w:color="auto"/>
        <w:bottom w:val="none" w:sz="0" w:space="0" w:color="auto"/>
        <w:right w:val="none" w:sz="0" w:space="0" w:color="auto"/>
      </w:divBdr>
      <w:divsChild>
        <w:div w:id="248539716">
          <w:marLeft w:val="0"/>
          <w:marRight w:val="0"/>
          <w:marTop w:val="0"/>
          <w:marBottom w:val="0"/>
          <w:divBdr>
            <w:top w:val="none" w:sz="0" w:space="0" w:color="auto"/>
            <w:left w:val="none" w:sz="0" w:space="0" w:color="auto"/>
            <w:bottom w:val="none" w:sz="0" w:space="0" w:color="auto"/>
            <w:right w:val="none" w:sz="0" w:space="0" w:color="auto"/>
          </w:divBdr>
          <w:divsChild>
            <w:div w:id="818421566">
              <w:marLeft w:val="0"/>
              <w:marRight w:val="0"/>
              <w:marTop w:val="0"/>
              <w:marBottom w:val="0"/>
              <w:divBdr>
                <w:top w:val="none" w:sz="0" w:space="0" w:color="auto"/>
                <w:left w:val="none" w:sz="0" w:space="0" w:color="auto"/>
                <w:bottom w:val="none" w:sz="0" w:space="0" w:color="auto"/>
                <w:right w:val="none" w:sz="0" w:space="0" w:color="auto"/>
              </w:divBdr>
              <w:divsChild>
                <w:div w:id="105925365">
                  <w:marLeft w:val="0"/>
                  <w:marRight w:val="0"/>
                  <w:marTop w:val="0"/>
                  <w:marBottom w:val="0"/>
                  <w:divBdr>
                    <w:top w:val="none" w:sz="0" w:space="0" w:color="auto"/>
                    <w:left w:val="none" w:sz="0" w:space="0" w:color="auto"/>
                    <w:bottom w:val="none" w:sz="0" w:space="0" w:color="auto"/>
                    <w:right w:val="none" w:sz="0" w:space="0" w:color="auto"/>
                  </w:divBdr>
                  <w:divsChild>
                    <w:div w:id="97993394">
                      <w:marLeft w:val="0"/>
                      <w:marRight w:val="0"/>
                      <w:marTop w:val="120"/>
                      <w:marBottom w:val="0"/>
                      <w:divBdr>
                        <w:top w:val="none" w:sz="0" w:space="0" w:color="auto"/>
                        <w:left w:val="none" w:sz="0" w:space="0" w:color="auto"/>
                        <w:bottom w:val="none" w:sz="0" w:space="0" w:color="auto"/>
                        <w:right w:val="none" w:sz="0" w:space="0" w:color="auto"/>
                      </w:divBdr>
                    </w:div>
                    <w:div w:id="1798327662">
                      <w:marLeft w:val="0"/>
                      <w:marRight w:val="0"/>
                      <w:marTop w:val="0"/>
                      <w:marBottom w:val="0"/>
                      <w:divBdr>
                        <w:top w:val="none" w:sz="0" w:space="0" w:color="auto"/>
                        <w:left w:val="none" w:sz="0" w:space="0" w:color="auto"/>
                        <w:bottom w:val="none" w:sz="0" w:space="0" w:color="auto"/>
                        <w:right w:val="none" w:sz="0" w:space="0" w:color="auto"/>
                      </w:divBdr>
                      <w:divsChild>
                        <w:div w:id="469833669">
                          <w:marLeft w:val="0"/>
                          <w:marRight w:val="0"/>
                          <w:marTop w:val="0"/>
                          <w:marBottom w:val="0"/>
                          <w:divBdr>
                            <w:top w:val="none" w:sz="0" w:space="0" w:color="auto"/>
                            <w:left w:val="none" w:sz="0" w:space="0" w:color="auto"/>
                            <w:bottom w:val="none" w:sz="0" w:space="0" w:color="auto"/>
                            <w:right w:val="none" w:sz="0" w:space="0" w:color="auto"/>
                          </w:divBdr>
                          <w:divsChild>
                            <w:div w:id="863136360">
                              <w:marLeft w:val="0"/>
                              <w:marRight w:val="0"/>
                              <w:marTop w:val="120"/>
                              <w:marBottom w:val="0"/>
                              <w:divBdr>
                                <w:top w:val="none" w:sz="0" w:space="0" w:color="auto"/>
                                <w:left w:val="none" w:sz="0" w:space="0" w:color="auto"/>
                                <w:bottom w:val="none" w:sz="0" w:space="0" w:color="auto"/>
                                <w:right w:val="none" w:sz="0" w:space="0" w:color="auto"/>
                              </w:divBdr>
                            </w:div>
                            <w:div w:id="1084379973">
                              <w:marLeft w:val="0"/>
                              <w:marRight w:val="0"/>
                              <w:marTop w:val="0"/>
                              <w:marBottom w:val="0"/>
                              <w:divBdr>
                                <w:top w:val="none" w:sz="0" w:space="0" w:color="auto"/>
                                <w:left w:val="none" w:sz="0" w:space="0" w:color="auto"/>
                                <w:bottom w:val="none" w:sz="0" w:space="0" w:color="auto"/>
                                <w:right w:val="none" w:sz="0" w:space="0" w:color="auto"/>
                              </w:divBdr>
                            </w:div>
                          </w:divsChild>
                        </w:div>
                        <w:div w:id="1392457776">
                          <w:marLeft w:val="0"/>
                          <w:marRight w:val="0"/>
                          <w:marTop w:val="0"/>
                          <w:marBottom w:val="0"/>
                          <w:divBdr>
                            <w:top w:val="none" w:sz="0" w:space="0" w:color="auto"/>
                            <w:left w:val="none" w:sz="0" w:space="0" w:color="auto"/>
                            <w:bottom w:val="none" w:sz="0" w:space="0" w:color="auto"/>
                            <w:right w:val="none" w:sz="0" w:space="0" w:color="auto"/>
                          </w:divBdr>
                          <w:divsChild>
                            <w:div w:id="839320371">
                              <w:marLeft w:val="0"/>
                              <w:marRight w:val="0"/>
                              <w:marTop w:val="120"/>
                              <w:marBottom w:val="0"/>
                              <w:divBdr>
                                <w:top w:val="none" w:sz="0" w:space="0" w:color="auto"/>
                                <w:left w:val="none" w:sz="0" w:space="0" w:color="auto"/>
                                <w:bottom w:val="none" w:sz="0" w:space="0" w:color="auto"/>
                                <w:right w:val="none" w:sz="0" w:space="0" w:color="auto"/>
                              </w:divBdr>
                            </w:div>
                            <w:div w:id="1116020533">
                              <w:marLeft w:val="0"/>
                              <w:marRight w:val="0"/>
                              <w:marTop w:val="0"/>
                              <w:marBottom w:val="0"/>
                              <w:divBdr>
                                <w:top w:val="none" w:sz="0" w:space="0" w:color="auto"/>
                                <w:left w:val="none" w:sz="0" w:space="0" w:color="auto"/>
                                <w:bottom w:val="none" w:sz="0" w:space="0" w:color="auto"/>
                                <w:right w:val="none" w:sz="0" w:space="0" w:color="auto"/>
                              </w:divBdr>
                            </w:div>
                          </w:divsChild>
                        </w:div>
                        <w:div w:id="2087073290">
                          <w:marLeft w:val="0"/>
                          <w:marRight w:val="0"/>
                          <w:marTop w:val="0"/>
                          <w:marBottom w:val="0"/>
                          <w:divBdr>
                            <w:top w:val="none" w:sz="0" w:space="0" w:color="auto"/>
                            <w:left w:val="none" w:sz="0" w:space="0" w:color="auto"/>
                            <w:bottom w:val="none" w:sz="0" w:space="0" w:color="auto"/>
                            <w:right w:val="none" w:sz="0" w:space="0" w:color="auto"/>
                          </w:divBdr>
                          <w:divsChild>
                            <w:div w:id="937131680">
                              <w:marLeft w:val="0"/>
                              <w:marRight w:val="0"/>
                              <w:marTop w:val="120"/>
                              <w:marBottom w:val="0"/>
                              <w:divBdr>
                                <w:top w:val="none" w:sz="0" w:space="0" w:color="auto"/>
                                <w:left w:val="none" w:sz="0" w:space="0" w:color="auto"/>
                                <w:bottom w:val="none" w:sz="0" w:space="0" w:color="auto"/>
                                <w:right w:val="none" w:sz="0" w:space="0" w:color="auto"/>
                              </w:divBdr>
                            </w:div>
                            <w:div w:id="184466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450450">
                  <w:marLeft w:val="0"/>
                  <w:marRight w:val="0"/>
                  <w:marTop w:val="0"/>
                  <w:marBottom w:val="0"/>
                  <w:divBdr>
                    <w:top w:val="none" w:sz="0" w:space="0" w:color="auto"/>
                    <w:left w:val="none" w:sz="0" w:space="0" w:color="auto"/>
                    <w:bottom w:val="none" w:sz="0" w:space="0" w:color="auto"/>
                    <w:right w:val="none" w:sz="0" w:space="0" w:color="auto"/>
                  </w:divBdr>
                  <w:divsChild>
                    <w:div w:id="9722815">
                      <w:marLeft w:val="0"/>
                      <w:marRight w:val="0"/>
                      <w:marTop w:val="120"/>
                      <w:marBottom w:val="0"/>
                      <w:divBdr>
                        <w:top w:val="none" w:sz="0" w:space="0" w:color="auto"/>
                        <w:left w:val="none" w:sz="0" w:space="0" w:color="auto"/>
                        <w:bottom w:val="none" w:sz="0" w:space="0" w:color="auto"/>
                        <w:right w:val="none" w:sz="0" w:space="0" w:color="auto"/>
                      </w:divBdr>
                    </w:div>
                    <w:div w:id="92867802">
                      <w:marLeft w:val="0"/>
                      <w:marRight w:val="0"/>
                      <w:marTop w:val="0"/>
                      <w:marBottom w:val="0"/>
                      <w:divBdr>
                        <w:top w:val="none" w:sz="0" w:space="0" w:color="auto"/>
                        <w:left w:val="none" w:sz="0" w:space="0" w:color="auto"/>
                        <w:bottom w:val="none" w:sz="0" w:space="0" w:color="auto"/>
                        <w:right w:val="none" w:sz="0" w:space="0" w:color="auto"/>
                      </w:divBdr>
                      <w:divsChild>
                        <w:div w:id="187572702">
                          <w:marLeft w:val="0"/>
                          <w:marRight w:val="0"/>
                          <w:marTop w:val="0"/>
                          <w:marBottom w:val="0"/>
                          <w:divBdr>
                            <w:top w:val="none" w:sz="0" w:space="0" w:color="auto"/>
                            <w:left w:val="none" w:sz="0" w:space="0" w:color="auto"/>
                            <w:bottom w:val="none" w:sz="0" w:space="0" w:color="auto"/>
                            <w:right w:val="none" w:sz="0" w:space="0" w:color="auto"/>
                          </w:divBdr>
                          <w:divsChild>
                            <w:div w:id="504708367">
                              <w:marLeft w:val="0"/>
                              <w:marRight w:val="0"/>
                              <w:marTop w:val="0"/>
                              <w:marBottom w:val="0"/>
                              <w:divBdr>
                                <w:top w:val="none" w:sz="0" w:space="0" w:color="auto"/>
                                <w:left w:val="none" w:sz="0" w:space="0" w:color="auto"/>
                                <w:bottom w:val="none" w:sz="0" w:space="0" w:color="auto"/>
                                <w:right w:val="none" w:sz="0" w:space="0" w:color="auto"/>
                              </w:divBdr>
                            </w:div>
                            <w:div w:id="1190334202">
                              <w:marLeft w:val="0"/>
                              <w:marRight w:val="0"/>
                              <w:marTop w:val="120"/>
                              <w:marBottom w:val="0"/>
                              <w:divBdr>
                                <w:top w:val="none" w:sz="0" w:space="0" w:color="auto"/>
                                <w:left w:val="none" w:sz="0" w:space="0" w:color="auto"/>
                                <w:bottom w:val="none" w:sz="0" w:space="0" w:color="auto"/>
                                <w:right w:val="none" w:sz="0" w:space="0" w:color="auto"/>
                              </w:divBdr>
                            </w:div>
                          </w:divsChild>
                        </w:div>
                        <w:div w:id="195775060">
                          <w:marLeft w:val="0"/>
                          <w:marRight w:val="0"/>
                          <w:marTop w:val="0"/>
                          <w:marBottom w:val="0"/>
                          <w:divBdr>
                            <w:top w:val="none" w:sz="0" w:space="0" w:color="auto"/>
                            <w:left w:val="none" w:sz="0" w:space="0" w:color="auto"/>
                            <w:bottom w:val="none" w:sz="0" w:space="0" w:color="auto"/>
                            <w:right w:val="none" w:sz="0" w:space="0" w:color="auto"/>
                          </w:divBdr>
                          <w:divsChild>
                            <w:div w:id="304162852">
                              <w:marLeft w:val="0"/>
                              <w:marRight w:val="0"/>
                              <w:marTop w:val="0"/>
                              <w:marBottom w:val="0"/>
                              <w:divBdr>
                                <w:top w:val="none" w:sz="0" w:space="0" w:color="auto"/>
                                <w:left w:val="none" w:sz="0" w:space="0" w:color="auto"/>
                                <w:bottom w:val="none" w:sz="0" w:space="0" w:color="auto"/>
                                <w:right w:val="none" w:sz="0" w:space="0" w:color="auto"/>
                              </w:divBdr>
                            </w:div>
                            <w:div w:id="316224269">
                              <w:marLeft w:val="0"/>
                              <w:marRight w:val="0"/>
                              <w:marTop w:val="120"/>
                              <w:marBottom w:val="0"/>
                              <w:divBdr>
                                <w:top w:val="none" w:sz="0" w:space="0" w:color="auto"/>
                                <w:left w:val="none" w:sz="0" w:space="0" w:color="auto"/>
                                <w:bottom w:val="none" w:sz="0" w:space="0" w:color="auto"/>
                                <w:right w:val="none" w:sz="0" w:space="0" w:color="auto"/>
                              </w:divBdr>
                            </w:div>
                          </w:divsChild>
                        </w:div>
                        <w:div w:id="407651088">
                          <w:marLeft w:val="0"/>
                          <w:marRight w:val="0"/>
                          <w:marTop w:val="0"/>
                          <w:marBottom w:val="0"/>
                          <w:divBdr>
                            <w:top w:val="none" w:sz="0" w:space="0" w:color="auto"/>
                            <w:left w:val="none" w:sz="0" w:space="0" w:color="auto"/>
                            <w:bottom w:val="none" w:sz="0" w:space="0" w:color="auto"/>
                            <w:right w:val="none" w:sz="0" w:space="0" w:color="auto"/>
                          </w:divBdr>
                          <w:divsChild>
                            <w:div w:id="1237591372">
                              <w:marLeft w:val="0"/>
                              <w:marRight w:val="0"/>
                              <w:marTop w:val="120"/>
                              <w:marBottom w:val="0"/>
                              <w:divBdr>
                                <w:top w:val="none" w:sz="0" w:space="0" w:color="auto"/>
                                <w:left w:val="none" w:sz="0" w:space="0" w:color="auto"/>
                                <w:bottom w:val="none" w:sz="0" w:space="0" w:color="auto"/>
                                <w:right w:val="none" w:sz="0" w:space="0" w:color="auto"/>
                              </w:divBdr>
                            </w:div>
                            <w:div w:id="1886285002">
                              <w:marLeft w:val="0"/>
                              <w:marRight w:val="0"/>
                              <w:marTop w:val="0"/>
                              <w:marBottom w:val="0"/>
                              <w:divBdr>
                                <w:top w:val="none" w:sz="0" w:space="0" w:color="auto"/>
                                <w:left w:val="none" w:sz="0" w:space="0" w:color="auto"/>
                                <w:bottom w:val="none" w:sz="0" w:space="0" w:color="auto"/>
                                <w:right w:val="none" w:sz="0" w:space="0" w:color="auto"/>
                              </w:divBdr>
                            </w:div>
                          </w:divsChild>
                        </w:div>
                        <w:div w:id="592713113">
                          <w:marLeft w:val="0"/>
                          <w:marRight w:val="0"/>
                          <w:marTop w:val="0"/>
                          <w:marBottom w:val="0"/>
                          <w:divBdr>
                            <w:top w:val="none" w:sz="0" w:space="0" w:color="auto"/>
                            <w:left w:val="none" w:sz="0" w:space="0" w:color="auto"/>
                            <w:bottom w:val="none" w:sz="0" w:space="0" w:color="auto"/>
                            <w:right w:val="none" w:sz="0" w:space="0" w:color="auto"/>
                          </w:divBdr>
                          <w:divsChild>
                            <w:div w:id="486214244">
                              <w:marLeft w:val="0"/>
                              <w:marRight w:val="0"/>
                              <w:marTop w:val="120"/>
                              <w:marBottom w:val="0"/>
                              <w:divBdr>
                                <w:top w:val="none" w:sz="0" w:space="0" w:color="auto"/>
                                <w:left w:val="none" w:sz="0" w:space="0" w:color="auto"/>
                                <w:bottom w:val="none" w:sz="0" w:space="0" w:color="auto"/>
                                <w:right w:val="none" w:sz="0" w:space="0" w:color="auto"/>
                              </w:divBdr>
                            </w:div>
                            <w:div w:id="1004674061">
                              <w:marLeft w:val="0"/>
                              <w:marRight w:val="0"/>
                              <w:marTop w:val="0"/>
                              <w:marBottom w:val="0"/>
                              <w:divBdr>
                                <w:top w:val="none" w:sz="0" w:space="0" w:color="auto"/>
                                <w:left w:val="none" w:sz="0" w:space="0" w:color="auto"/>
                                <w:bottom w:val="none" w:sz="0" w:space="0" w:color="auto"/>
                                <w:right w:val="none" w:sz="0" w:space="0" w:color="auto"/>
                              </w:divBdr>
                            </w:div>
                          </w:divsChild>
                        </w:div>
                        <w:div w:id="819155779">
                          <w:marLeft w:val="0"/>
                          <w:marRight w:val="0"/>
                          <w:marTop w:val="0"/>
                          <w:marBottom w:val="0"/>
                          <w:divBdr>
                            <w:top w:val="none" w:sz="0" w:space="0" w:color="auto"/>
                            <w:left w:val="none" w:sz="0" w:space="0" w:color="auto"/>
                            <w:bottom w:val="none" w:sz="0" w:space="0" w:color="auto"/>
                            <w:right w:val="none" w:sz="0" w:space="0" w:color="auto"/>
                          </w:divBdr>
                          <w:divsChild>
                            <w:div w:id="1622416252">
                              <w:marLeft w:val="0"/>
                              <w:marRight w:val="0"/>
                              <w:marTop w:val="120"/>
                              <w:marBottom w:val="0"/>
                              <w:divBdr>
                                <w:top w:val="none" w:sz="0" w:space="0" w:color="auto"/>
                                <w:left w:val="none" w:sz="0" w:space="0" w:color="auto"/>
                                <w:bottom w:val="none" w:sz="0" w:space="0" w:color="auto"/>
                                <w:right w:val="none" w:sz="0" w:space="0" w:color="auto"/>
                              </w:divBdr>
                            </w:div>
                            <w:div w:id="1889681297">
                              <w:marLeft w:val="0"/>
                              <w:marRight w:val="0"/>
                              <w:marTop w:val="0"/>
                              <w:marBottom w:val="0"/>
                              <w:divBdr>
                                <w:top w:val="none" w:sz="0" w:space="0" w:color="auto"/>
                                <w:left w:val="none" w:sz="0" w:space="0" w:color="auto"/>
                                <w:bottom w:val="none" w:sz="0" w:space="0" w:color="auto"/>
                                <w:right w:val="none" w:sz="0" w:space="0" w:color="auto"/>
                              </w:divBdr>
                            </w:div>
                          </w:divsChild>
                        </w:div>
                        <w:div w:id="986666156">
                          <w:marLeft w:val="0"/>
                          <w:marRight w:val="0"/>
                          <w:marTop w:val="0"/>
                          <w:marBottom w:val="0"/>
                          <w:divBdr>
                            <w:top w:val="none" w:sz="0" w:space="0" w:color="auto"/>
                            <w:left w:val="none" w:sz="0" w:space="0" w:color="auto"/>
                            <w:bottom w:val="none" w:sz="0" w:space="0" w:color="auto"/>
                            <w:right w:val="none" w:sz="0" w:space="0" w:color="auto"/>
                          </w:divBdr>
                          <w:divsChild>
                            <w:div w:id="615217866">
                              <w:marLeft w:val="0"/>
                              <w:marRight w:val="0"/>
                              <w:marTop w:val="0"/>
                              <w:marBottom w:val="0"/>
                              <w:divBdr>
                                <w:top w:val="none" w:sz="0" w:space="0" w:color="auto"/>
                                <w:left w:val="none" w:sz="0" w:space="0" w:color="auto"/>
                                <w:bottom w:val="none" w:sz="0" w:space="0" w:color="auto"/>
                                <w:right w:val="none" w:sz="0" w:space="0" w:color="auto"/>
                              </w:divBdr>
                            </w:div>
                            <w:div w:id="1379281487">
                              <w:marLeft w:val="0"/>
                              <w:marRight w:val="0"/>
                              <w:marTop w:val="120"/>
                              <w:marBottom w:val="0"/>
                              <w:divBdr>
                                <w:top w:val="none" w:sz="0" w:space="0" w:color="auto"/>
                                <w:left w:val="none" w:sz="0" w:space="0" w:color="auto"/>
                                <w:bottom w:val="none" w:sz="0" w:space="0" w:color="auto"/>
                                <w:right w:val="none" w:sz="0" w:space="0" w:color="auto"/>
                              </w:divBdr>
                            </w:div>
                          </w:divsChild>
                        </w:div>
                        <w:div w:id="1050107139">
                          <w:marLeft w:val="0"/>
                          <w:marRight w:val="0"/>
                          <w:marTop w:val="0"/>
                          <w:marBottom w:val="0"/>
                          <w:divBdr>
                            <w:top w:val="none" w:sz="0" w:space="0" w:color="auto"/>
                            <w:left w:val="none" w:sz="0" w:space="0" w:color="auto"/>
                            <w:bottom w:val="none" w:sz="0" w:space="0" w:color="auto"/>
                            <w:right w:val="none" w:sz="0" w:space="0" w:color="auto"/>
                          </w:divBdr>
                          <w:divsChild>
                            <w:div w:id="258103811">
                              <w:marLeft w:val="0"/>
                              <w:marRight w:val="0"/>
                              <w:marTop w:val="0"/>
                              <w:marBottom w:val="0"/>
                              <w:divBdr>
                                <w:top w:val="none" w:sz="0" w:space="0" w:color="auto"/>
                                <w:left w:val="none" w:sz="0" w:space="0" w:color="auto"/>
                                <w:bottom w:val="none" w:sz="0" w:space="0" w:color="auto"/>
                                <w:right w:val="none" w:sz="0" w:space="0" w:color="auto"/>
                              </w:divBdr>
                            </w:div>
                            <w:div w:id="1238637834">
                              <w:marLeft w:val="0"/>
                              <w:marRight w:val="0"/>
                              <w:marTop w:val="120"/>
                              <w:marBottom w:val="0"/>
                              <w:divBdr>
                                <w:top w:val="none" w:sz="0" w:space="0" w:color="auto"/>
                                <w:left w:val="none" w:sz="0" w:space="0" w:color="auto"/>
                                <w:bottom w:val="none" w:sz="0" w:space="0" w:color="auto"/>
                                <w:right w:val="none" w:sz="0" w:space="0" w:color="auto"/>
                              </w:divBdr>
                            </w:div>
                          </w:divsChild>
                        </w:div>
                        <w:div w:id="1483890685">
                          <w:marLeft w:val="0"/>
                          <w:marRight w:val="0"/>
                          <w:marTop w:val="0"/>
                          <w:marBottom w:val="0"/>
                          <w:divBdr>
                            <w:top w:val="none" w:sz="0" w:space="0" w:color="auto"/>
                            <w:left w:val="none" w:sz="0" w:space="0" w:color="auto"/>
                            <w:bottom w:val="none" w:sz="0" w:space="0" w:color="auto"/>
                            <w:right w:val="none" w:sz="0" w:space="0" w:color="auto"/>
                          </w:divBdr>
                          <w:divsChild>
                            <w:div w:id="511720150">
                              <w:marLeft w:val="0"/>
                              <w:marRight w:val="0"/>
                              <w:marTop w:val="120"/>
                              <w:marBottom w:val="0"/>
                              <w:divBdr>
                                <w:top w:val="none" w:sz="0" w:space="0" w:color="auto"/>
                                <w:left w:val="none" w:sz="0" w:space="0" w:color="auto"/>
                                <w:bottom w:val="none" w:sz="0" w:space="0" w:color="auto"/>
                                <w:right w:val="none" w:sz="0" w:space="0" w:color="auto"/>
                              </w:divBdr>
                            </w:div>
                            <w:div w:id="782771935">
                              <w:marLeft w:val="0"/>
                              <w:marRight w:val="0"/>
                              <w:marTop w:val="0"/>
                              <w:marBottom w:val="0"/>
                              <w:divBdr>
                                <w:top w:val="none" w:sz="0" w:space="0" w:color="auto"/>
                                <w:left w:val="none" w:sz="0" w:space="0" w:color="auto"/>
                                <w:bottom w:val="none" w:sz="0" w:space="0" w:color="auto"/>
                                <w:right w:val="none" w:sz="0" w:space="0" w:color="auto"/>
                              </w:divBdr>
                            </w:div>
                          </w:divsChild>
                        </w:div>
                        <w:div w:id="1811628708">
                          <w:marLeft w:val="0"/>
                          <w:marRight w:val="0"/>
                          <w:marTop w:val="0"/>
                          <w:marBottom w:val="0"/>
                          <w:divBdr>
                            <w:top w:val="none" w:sz="0" w:space="0" w:color="auto"/>
                            <w:left w:val="none" w:sz="0" w:space="0" w:color="auto"/>
                            <w:bottom w:val="none" w:sz="0" w:space="0" w:color="auto"/>
                            <w:right w:val="none" w:sz="0" w:space="0" w:color="auto"/>
                          </w:divBdr>
                          <w:divsChild>
                            <w:div w:id="434254818">
                              <w:marLeft w:val="0"/>
                              <w:marRight w:val="0"/>
                              <w:marTop w:val="0"/>
                              <w:marBottom w:val="0"/>
                              <w:divBdr>
                                <w:top w:val="none" w:sz="0" w:space="0" w:color="auto"/>
                                <w:left w:val="none" w:sz="0" w:space="0" w:color="auto"/>
                                <w:bottom w:val="none" w:sz="0" w:space="0" w:color="auto"/>
                                <w:right w:val="none" w:sz="0" w:space="0" w:color="auto"/>
                              </w:divBdr>
                            </w:div>
                            <w:div w:id="1454521699">
                              <w:marLeft w:val="0"/>
                              <w:marRight w:val="0"/>
                              <w:marTop w:val="120"/>
                              <w:marBottom w:val="0"/>
                              <w:divBdr>
                                <w:top w:val="none" w:sz="0" w:space="0" w:color="auto"/>
                                <w:left w:val="none" w:sz="0" w:space="0" w:color="auto"/>
                                <w:bottom w:val="none" w:sz="0" w:space="0" w:color="auto"/>
                                <w:right w:val="none" w:sz="0" w:space="0" w:color="auto"/>
                              </w:divBdr>
                            </w:div>
                          </w:divsChild>
                        </w:div>
                        <w:div w:id="2094622561">
                          <w:marLeft w:val="0"/>
                          <w:marRight w:val="0"/>
                          <w:marTop w:val="0"/>
                          <w:marBottom w:val="0"/>
                          <w:divBdr>
                            <w:top w:val="none" w:sz="0" w:space="0" w:color="auto"/>
                            <w:left w:val="none" w:sz="0" w:space="0" w:color="auto"/>
                            <w:bottom w:val="none" w:sz="0" w:space="0" w:color="auto"/>
                            <w:right w:val="none" w:sz="0" w:space="0" w:color="auto"/>
                          </w:divBdr>
                          <w:divsChild>
                            <w:div w:id="1060324593">
                              <w:marLeft w:val="0"/>
                              <w:marRight w:val="0"/>
                              <w:marTop w:val="0"/>
                              <w:marBottom w:val="0"/>
                              <w:divBdr>
                                <w:top w:val="none" w:sz="0" w:space="0" w:color="auto"/>
                                <w:left w:val="none" w:sz="0" w:space="0" w:color="auto"/>
                                <w:bottom w:val="none" w:sz="0" w:space="0" w:color="auto"/>
                                <w:right w:val="none" w:sz="0" w:space="0" w:color="auto"/>
                              </w:divBdr>
                            </w:div>
                            <w:div w:id="1562209623">
                              <w:marLeft w:val="0"/>
                              <w:marRight w:val="0"/>
                              <w:marTop w:val="120"/>
                              <w:marBottom w:val="0"/>
                              <w:divBdr>
                                <w:top w:val="none" w:sz="0" w:space="0" w:color="auto"/>
                                <w:left w:val="none" w:sz="0" w:space="0" w:color="auto"/>
                                <w:bottom w:val="none" w:sz="0" w:space="0" w:color="auto"/>
                                <w:right w:val="none" w:sz="0" w:space="0" w:color="auto"/>
                              </w:divBdr>
                            </w:div>
                          </w:divsChild>
                        </w:div>
                        <w:div w:id="2145197056">
                          <w:marLeft w:val="0"/>
                          <w:marRight w:val="0"/>
                          <w:marTop w:val="0"/>
                          <w:marBottom w:val="0"/>
                          <w:divBdr>
                            <w:top w:val="none" w:sz="0" w:space="0" w:color="auto"/>
                            <w:left w:val="none" w:sz="0" w:space="0" w:color="auto"/>
                            <w:bottom w:val="none" w:sz="0" w:space="0" w:color="auto"/>
                            <w:right w:val="none" w:sz="0" w:space="0" w:color="auto"/>
                          </w:divBdr>
                          <w:divsChild>
                            <w:div w:id="890649821">
                              <w:marLeft w:val="0"/>
                              <w:marRight w:val="0"/>
                              <w:marTop w:val="120"/>
                              <w:marBottom w:val="0"/>
                              <w:divBdr>
                                <w:top w:val="none" w:sz="0" w:space="0" w:color="auto"/>
                                <w:left w:val="none" w:sz="0" w:space="0" w:color="auto"/>
                                <w:bottom w:val="none" w:sz="0" w:space="0" w:color="auto"/>
                                <w:right w:val="none" w:sz="0" w:space="0" w:color="auto"/>
                              </w:divBdr>
                            </w:div>
                            <w:div w:id="20613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54236">
                  <w:marLeft w:val="0"/>
                  <w:marRight w:val="0"/>
                  <w:marTop w:val="0"/>
                  <w:marBottom w:val="0"/>
                  <w:divBdr>
                    <w:top w:val="none" w:sz="0" w:space="0" w:color="auto"/>
                    <w:left w:val="none" w:sz="0" w:space="0" w:color="auto"/>
                    <w:bottom w:val="none" w:sz="0" w:space="0" w:color="auto"/>
                    <w:right w:val="none" w:sz="0" w:space="0" w:color="auto"/>
                  </w:divBdr>
                  <w:divsChild>
                    <w:div w:id="37097964">
                      <w:marLeft w:val="0"/>
                      <w:marRight w:val="0"/>
                      <w:marTop w:val="0"/>
                      <w:marBottom w:val="0"/>
                      <w:divBdr>
                        <w:top w:val="none" w:sz="0" w:space="0" w:color="auto"/>
                        <w:left w:val="none" w:sz="0" w:space="0" w:color="auto"/>
                        <w:bottom w:val="none" w:sz="0" w:space="0" w:color="auto"/>
                        <w:right w:val="none" w:sz="0" w:space="0" w:color="auto"/>
                      </w:divBdr>
                    </w:div>
                    <w:div w:id="738987556">
                      <w:marLeft w:val="0"/>
                      <w:marRight w:val="0"/>
                      <w:marTop w:val="120"/>
                      <w:marBottom w:val="0"/>
                      <w:divBdr>
                        <w:top w:val="none" w:sz="0" w:space="0" w:color="auto"/>
                        <w:left w:val="none" w:sz="0" w:space="0" w:color="auto"/>
                        <w:bottom w:val="none" w:sz="0" w:space="0" w:color="auto"/>
                        <w:right w:val="none" w:sz="0" w:space="0" w:color="auto"/>
                      </w:divBdr>
                    </w:div>
                  </w:divsChild>
                </w:div>
                <w:div w:id="749234795">
                  <w:marLeft w:val="0"/>
                  <w:marRight w:val="0"/>
                  <w:marTop w:val="0"/>
                  <w:marBottom w:val="0"/>
                  <w:divBdr>
                    <w:top w:val="none" w:sz="0" w:space="0" w:color="auto"/>
                    <w:left w:val="none" w:sz="0" w:space="0" w:color="auto"/>
                    <w:bottom w:val="none" w:sz="0" w:space="0" w:color="auto"/>
                    <w:right w:val="none" w:sz="0" w:space="0" w:color="auto"/>
                  </w:divBdr>
                  <w:divsChild>
                    <w:div w:id="282157901">
                      <w:marLeft w:val="0"/>
                      <w:marRight w:val="0"/>
                      <w:marTop w:val="0"/>
                      <w:marBottom w:val="0"/>
                      <w:divBdr>
                        <w:top w:val="none" w:sz="0" w:space="0" w:color="auto"/>
                        <w:left w:val="none" w:sz="0" w:space="0" w:color="auto"/>
                        <w:bottom w:val="none" w:sz="0" w:space="0" w:color="auto"/>
                        <w:right w:val="none" w:sz="0" w:space="0" w:color="auto"/>
                      </w:divBdr>
                    </w:div>
                    <w:div w:id="1778790707">
                      <w:marLeft w:val="0"/>
                      <w:marRight w:val="0"/>
                      <w:marTop w:val="120"/>
                      <w:marBottom w:val="0"/>
                      <w:divBdr>
                        <w:top w:val="none" w:sz="0" w:space="0" w:color="auto"/>
                        <w:left w:val="none" w:sz="0" w:space="0" w:color="auto"/>
                        <w:bottom w:val="none" w:sz="0" w:space="0" w:color="auto"/>
                        <w:right w:val="none" w:sz="0" w:space="0" w:color="auto"/>
                      </w:divBdr>
                    </w:div>
                  </w:divsChild>
                </w:div>
                <w:div w:id="975068257">
                  <w:marLeft w:val="0"/>
                  <w:marRight w:val="0"/>
                  <w:marTop w:val="0"/>
                  <w:marBottom w:val="0"/>
                  <w:divBdr>
                    <w:top w:val="none" w:sz="0" w:space="0" w:color="auto"/>
                    <w:left w:val="none" w:sz="0" w:space="0" w:color="auto"/>
                    <w:bottom w:val="none" w:sz="0" w:space="0" w:color="auto"/>
                    <w:right w:val="none" w:sz="0" w:space="0" w:color="auto"/>
                  </w:divBdr>
                  <w:divsChild>
                    <w:div w:id="1572889913">
                      <w:marLeft w:val="0"/>
                      <w:marRight w:val="0"/>
                      <w:marTop w:val="120"/>
                      <w:marBottom w:val="0"/>
                      <w:divBdr>
                        <w:top w:val="none" w:sz="0" w:space="0" w:color="auto"/>
                        <w:left w:val="none" w:sz="0" w:space="0" w:color="auto"/>
                        <w:bottom w:val="none" w:sz="0" w:space="0" w:color="auto"/>
                        <w:right w:val="none" w:sz="0" w:space="0" w:color="auto"/>
                      </w:divBdr>
                    </w:div>
                    <w:div w:id="1955478924">
                      <w:marLeft w:val="0"/>
                      <w:marRight w:val="0"/>
                      <w:marTop w:val="0"/>
                      <w:marBottom w:val="0"/>
                      <w:divBdr>
                        <w:top w:val="none" w:sz="0" w:space="0" w:color="auto"/>
                        <w:left w:val="none" w:sz="0" w:space="0" w:color="auto"/>
                        <w:bottom w:val="none" w:sz="0" w:space="0" w:color="auto"/>
                        <w:right w:val="none" w:sz="0" w:space="0" w:color="auto"/>
                      </w:divBdr>
                    </w:div>
                  </w:divsChild>
                </w:div>
                <w:div w:id="1180508606">
                  <w:marLeft w:val="0"/>
                  <w:marRight w:val="0"/>
                  <w:marTop w:val="0"/>
                  <w:marBottom w:val="0"/>
                  <w:divBdr>
                    <w:top w:val="none" w:sz="0" w:space="0" w:color="auto"/>
                    <w:left w:val="none" w:sz="0" w:space="0" w:color="auto"/>
                    <w:bottom w:val="none" w:sz="0" w:space="0" w:color="auto"/>
                    <w:right w:val="none" w:sz="0" w:space="0" w:color="auto"/>
                  </w:divBdr>
                  <w:divsChild>
                    <w:div w:id="582300240">
                      <w:marLeft w:val="0"/>
                      <w:marRight w:val="0"/>
                      <w:marTop w:val="120"/>
                      <w:marBottom w:val="0"/>
                      <w:divBdr>
                        <w:top w:val="none" w:sz="0" w:space="0" w:color="auto"/>
                        <w:left w:val="none" w:sz="0" w:space="0" w:color="auto"/>
                        <w:bottom w:val="none" w:sz="0" w:space="0" w:color="auto"/>
                        <w:right w:val="none" w:sz="0" w:space="0" w:color="auto"/>
                      </w:divBdr>
                    </w:div>
                    <w:div w:id="1249071989">
                      <w:marLeft w:val="0"/>
                      <w:marRight w:val="0"/>
                      <w:marTop w:val="0"/>
                      <w:marBottom w:val="0"/>
                      <w:divBdr>
                        <w:top w:val="none" w:sz="0" w:space="0" w:color="auto"/>
                        <w:left w:val="none" w:sz="0" w:space="0" w:color="auto"/>
                        <w:bottom w:val="none" w:sz="0" w:space="0" w:color="auto"/>
                        <w:right w:val="none" w:sz="0" w:space="0" w:color="auto"/>
                      </w:divBdr>
                    </w:div>
                  </w:divsChild>
                </w:div>
                <w:div w:id="1569732261">
                  <w:marLeft w:val="0"/>
                  <w:marRight w:val="0"/>
                  <w:marTop w:val="0"/>
                  <w:marBottom w:val="0"/>
                  <w:divBdr>
                    <w:top w:val="none" w:sz="0" w:space="0" w:color="auto"/>
                    <w:left w:val="none" w:sz="0" w:space="0" w:color="auto"/>
                    <w:bottom w:val="none" w:sz="0" w:space="0" w:color="auto"/>
                    <w:right w:val="none" w:sz="0" w:space="0" w:color="auto"/>
                  </w:divBdr>
                  <w:divsChild>
                    <w:div w:id="51777563">
                      <w:marLeft w:val="0"/>
                      <w:marRight w:val="0"/>
                      <w:marTop w:val="0"/>
                      <w:marBottom w:val="0"/>
                      <w:divBdr>
                        <w:top w:val="none" w:sz="0" w:space="0" w:color="auto"/>
                        <w:left w:val="none" w:sz="0" w:space="0" w:color="auto"/>
                        <w:bottom w:val="none" w:sz="0" w:space="0" w:color="auto"/>
                        <w:right w:val="none" w:sz="0" w:space="0" w:color="auto"/>
                      </w:divBdr>
                      <w:divsChild>
                        <w:div w:id="121845282">
                          <w:marLeft w:val="0"/>
                          <w:marRight w:val="0"/>
                          <w:marTop w:val="0"/>
                          <w:marBottom w:val="0"/>
                          <w:divBdr>
                            <w:top w:val="none" w:sz="0" w:space="0" w:color="auto"/>
                            <w:left w:val="none" w:sz="0" w:space="0" w:color="auto"/>
                            <w:bottom w:val="none" w:sz="0" w:space="0" w:color="auto"/>
                            <w:right w:val="none" w:sz="0" w:space="0" w:color="auto"/>
                          </w:divBdr>
                          <w:divsChild>
                            <w:div w:id="815952000">
                              <w:marLeft w:val="0"/>
                              <w:marRight w:val="0"/>
                              <w:marTop w:val="0"/>
                              <w:marBottom w:val="0"/>
                              <w:divBdr>
                                <w:top w:val="none" w:sz="0" w:space="0" w:color="auto"/>
                                <w:left w:val="none" w:sz="0" w:space="0" w:color="auto"/>
                                <w:bottom w:val="none" w:sz="0" w:space="0" w:color="auto"/>
                                <w:right w:val="none" w:sz="0" w:space="0" w:color="auto"/>
                              </w:divBdr>
                            </w:div>
                            <w:div w:id="1464544253">
                              <w:marLeft w:val="0"/>
                              <w:marRight w:val="0"/>
                              <w:marTop w:val="120"/>
                              <w:marBottom w:val="0"/>
                              <w:divBdr>
                                <w:top w:val="none" w:sz="0" w:space="0" w:color="auto"/>
                                <w:left w:val="none" w:sz="0" w:space="0" w:color="auto"/>
                                <w:bottom w:val="none" w:sz="0" w:space="0" w:color="auto"/>
                                <w:right w:val="none" w:sz="0" w:space="0" w:color="auto"/>
                              </w:divBdr>
                            </w:div>
                          </w:divsChild>
                        </w:div>
                        <w:div w:id="1227186299">
                          <w:marLeft w:val="0"/>
                          <w:marRight w:val="0"/>
                          <w:marTop w:val="0"/>
                          <w:marBottom w:val="0"/>
                          <w:divBdr>
                            <w:top w:val="none" w:sz="0" w:space="0" w:color="auto"/>
                            <w:left w:val="none" w:sz="0" w:space="0" w:color="auto"/>
                            <w:bottom w:val="none" w:sz="0" w:space="0" w:color="auto"/>
                            <w:right w:val="none" w:sz="0" w:space="0" w:color="auto"/>
                          </w:divBdr>
                          <w:divsChild>
                            <w:div w:id="1437284179">
                              <w:marLeft w:val="0"/>
                              <w:marRight w:val="0"/>
                              <w:marTop w:val="120"/>
                              <w:marBottom w:val="0"/>
                              <w:divBdr>
                                <w:top w:val="none" w:sz="0" w:space="0" w:color="auto"/>
                                <w:left w:val="none" w:sz="0" w:space="0" w:color="auto"/>
                                <w:bottom w:val="none" w:sz="0" w:space="0" w:color="auto"/>
                                <w:right w:val="none" w:sz="0" w:space="0" w:color="auto"/>
                              </w:divBdr>
                            </w:div>
                            <w:div w:id="207732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22981">
                      <w:marLeft w:val="0"/>
                      <w:marRight w:val="0"/>
                      <w:marTop w:val="120"/>
                      <w:marBottom w:val="0"/>
                      <w:divBdr>
                        <w:top w:val="none" w:sz="0" w:space="0" w:color="auto"/>
                        <w:left w:val="none" w:sz="0" w:space="0" w:color="auto"/>
                        <w:bottom w:val="none" w:sz="0" w:space="0" w:color="auto"/>
                        <w:right w:val="none" w:sz="0" w:space="0" w:color="auto"/>
                      </w:divBdr>
                    </w:div>
                  </w:divsChild>
                </w:div>
                <w:div w:id="1976642564">
                  <w:marLeft w:val="0"/>
                  <w:marRight w:val="0"/>
                  <w:marTop w:val="0"/>
                  <w:marBottom w:val="0"/>
                  <w:divBdr>
                    <w:top w:val="none" w:sz="0" w:space="0" w:color="auto"/>
                    <w:left w:val="none" w:sz="0" w:space="0" w:color="auto"/>
                    <w:bottom w:val="none" w:sz="0" w:space="0" w:color="auto"/>
                    <w:right w:val="none" w:sz="0" w:space="0" w:color="auto"/>
                  </w:divBdr>
                  <w:divsChild>
                    <w:div w:id="1858809092">
                      <w:marLeft w:val="0"/>
                      <w:marRight w:val="0"/>
                      <w:marTop w:val="0"/>
                      <w:marBottom w:val="0"/>
                      <w:divBdr>
                        <w:top w:val="none" w:sz="0" w:space="0" w:color="auto"/>
                        <w:left w:val="none" w:sz="0" w:space="0" w:color="auto"/>
                        <w:bottom w:val="none" w:sz="0" w:space="0" w:color="auto"/>
                        <w:right w:val="none" w:sz="0" w:space="0" w:color="auto"/>
                      </w:divBdr>
                    </w:div>
                    <w:div w:id="19611825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98928951">
          <w:marLeft w:val="0"/>
          <w:marRight w:val="0"/>
          <w:marTop w:val="0"/>
          <w:marBottom w:val="0"/>
          <w:divBdr>
            <w:top w:val="none" w:sz="0" w:space="0" w:color="auto"/>
            <w:left w:val="none" w:sz="0" w:space="0" w:color="auto"/>
            <w:bottom w:val="none" w:sz="0" w:space="0" w:color="auto"/>
            <w:right w:val="none" w:sz="0" w:space="0" w:color="auto"/>
          </w:divBdr>
          <w:divsChild>
            <w:div w:id="214711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63364">
      <w:bodyDiv w:val="1"/>
      <w:marLeft w:val="0"/>
      <w:marRight w:val="0"/>
      <w:marTop w:val="0"/>
      <w:marBottom w:val="0"/>
      <w:divBdr>
        <w:top w:val="none" w:sz="0" w:space="0" w:color="auto"/>
        <w:left w:val="none" w:sz="0" w:space="0" w:color="auto"/>
        <w:bottom w:val="none" w:sz="0" w:space="0" w:color="auto"/>
        <w:right w:val="none" w:sz="0" w:space="0" w:color="auto"/>
      </w:divBdr>
      <w:divsChild>
        <w:div w:id="946620995">
          <w:marLeft w:val="0"/>
          <w:marRight w:val="0"/>
          <w:marTop w:val="0"/>
          <w:marBottom w:val="0"/>
          <w:divBdr>
            <w:top w:val="none" w:sz="0" w:space="0" w:color="auto"/>
            <w:left w:val="none" w:sz="0" w:space="0" w:color="auto"/>
            <w:bottom w:val="none" w:sz="0" w:space="0" w:color="auto"/>
            <w:right w:val="none" w:sz="0" w:space="0" w:color="auto"/>
          </w:divBdr>
          <w:divsChild>
            <w:div w:id="649484075">
              <w:marLeft w:val="0"/>
              <w:marRight w:val="0"/>
              <w:marTop w:val="0"/>
              <w:marBottom w:val="0"/>
              <w:divBdr>
                <w:top w:val="none" w:sz="0" w:space="0" w:color="auto"/>
                <w:left w:val="none" w:sz="0" w:space="0" w:color="auto"/>
                <w:bottom w:val="none" w:sz="0" w:space="0" w:color="auto"/>
                <w:right w:val="none" w:sz="0" w:space="0" w:color="auto"/>
              </w:divBdr>
            </w:div>
          </w:divsChild>
        </w:div>
        <w:div w:id="1168254638">
          <w:marLeft w:val="0"/>
          <w:marRight w:val="0"/>
          <w:marTop w:val="0"/>
          <w:marBottom w:val="0"/>
          <w:divBdr>
            <w:top w:val="none" w:sz="0" w:space="0" w:color="auto"/>
            <w:left w:val="none" w:sz="0" w:space="0" w:color="auto"/>
            <w:bottom w:val="none" w:sz="0" w:space="0" w:color="auto"/>
            <w:right w:val="none" w:sz="0" w:space="0" w:color="auto"/>
          </w:divBdr>
          <w:divsChild>
            <w:div w:id="282539377">
              <w:marLeft w:val="0"/>
              <w:marRight w:val="0"/>
              <w:marTop w:val="0"/>
              <w:marBottom w:val="0"/>
              <w:divBdr>
                <w:top w:val="none" w:sz="0" w:space="0" w:color="auto"/>
                <w:left w:val="none" w:sz="0" w:space="0" w:color="auto"/>
                <w:bottom w:val="none" w:sz="0" w:space="0" w:color="auto"/>
                <w:right w:val="none" w:sz="0" w:space="0" w:color="auto"/>
              </w:divBdr>
            </w:div>
          </w:divsChild>
        </w:div>
        <w:div w:id="1245844270">
          <w:marLeft w:val="0"/>
          <w:marRight w:val="0"/>
          <w:marTop w:val="0"/>
          <w:marBottom w:val="0"/>
          <w:divBdr>
            <w:top w:val="none" w:sz="0" w:space="0" w:color="auto"/>
            <w:left w:val="none" w:sz="0" w:space="0" w:color="auto"/>
            <w:bottom w:val="none" w:sz="0" w:space="0" w:color="auto"/>
            <w:right w:val="none" w:sz="0" w:space="0" w:color="auto"/>
          </w:divBdr>
          <w:divsChild>
            <w:div w:id="1876699201">
              <w:marLeft w:val="0"/>
              <w:marRight w:val="0"/>
              <w:marTop w:val="0"/>
              <w:marBottom w:val="0"/>
              <w:divBdr>
                <w:top w:val="none" w:sz="0" w:space="0" w:color="auto"/>
                <w:left w:val="none" w:sz="0" w:space="0" w:color="auto"/>
                <w:bottom w:val="none" w:sz="0" w:space="0" w:color="auto"/>
                <w:right w:val="none" w:sz="0" w:space="0" w:color="auto"/>
              </w:divBdr>
            </w:div>
          </w:divsChild>
        </w:div>
        <w:div w:id="1886480652">
          <w:marLeft w:val="0"/>
          <w:marRight w:val="0"/>
          <w:marTop w:val="0"/>
          <w:marBottom w:val="0"/>
          <w:divBdr>
            <w:top w:val="none" w:sz="0" w:space="0" w:color="auto"/>
            <w:left w:val="none" w:sz="0" w:space="0" w:color="auto"/>
            <w:bottom w:val="none" w:sz="0" w:space="0" w:color="auto"/>
            <w:right w:val="none" w:sz="0" w:space="0" w:color="auto"/>
          </w:divBdr>
          <w:divsChild>
            <w:div w:id="1950966223">
              <w:marLeft w:val="0"/>
              <w:marRight w:val="0"/>
              <w:marTop w:val="0"/>
              <w:marBottom w:val="0"/>
              <w:divBdr>
                <w:top w:val="none" w:sz="0" w:space="0" w:color="auto"/>
                <w:left w:val="none" w:sz="0" w:space="0" w:color="auto"/>
                <w:bottom w:val="none" w:sz="0" w:space="0" w:color="auto"/>
                <w:right w:val="none" w:sz="0" w:space="0" w:color="auto"/>
              </w:divBdr>
            </w:div>
          </w:divsChild>
        </w:div>
        <w:div w:id="2060128069">
          <w:marLeft w:val="0"/>
          <w:marRight w:val="0"/>
          <w:marTop w:val="0"/>
          <w:marBottom w:val="0"/>
          <w:divBdr>
            <w:top w:val="none" w:sz="0" w:space="0" w:color="auto"/>
            <w:left w:val="none" w:sz="0" w:space="0" w:color="auto"/>
            <w:bottom w:val="none" w:sz="0" w:space="0" w:color="auto"/>
            <w:right w:val="none" w:sz="0" w:space="0" w:color="auto"/>
          </w:divBdr>
          <w:divsChild>
            <w:div w:id="11870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237338">
      <w:bodyDiv w:val="1"/>
      <w:marLeft w:val="0"/>
      <w:marRight w:val="0"/>
      <w:marTop w:val="0"/>
      <w:marBottom w:val="0"/>
      <w:divBdr>
        <w:top w:val="none" w:sz="0" w:space="0" w:color="auto"/>
        <w:left w:val="none" w:sz="0" w:space="0" w:color="auto"/>
        <w:bottom w:val="none" w:sz="0" w:space="0" w:color="auto"/>
        <w:right w:val="none" w:sz="0" w:space="0" w:color="auto"/>
      </w:divBdr>
      <w:divsChild>
        <w:div w:id="677999516">
          <w:marLeft w:val="0"/>
          <w:marRight w:val="0"/>
          <w:marTop w:val="0"/>
          <w:marBottom w:val="0"/>
          <w:divBdr>
            <w:top w:val="none" w:sz="0" w:space="0" w:color="auto"/>
            <w:left w:val="none" w:sz="0" w:space="0" w:color="auto"/>
            <w:bottom w:val="none" w:sz="0" w:space="0" w:color="auto"/>
            <w:right w:val="none" w:sz="0" w:space="0" w:color="auto"/>
          </w:divBdr>
          <w:divsChild>
            <w:div w:id="149298856">
              <w:marLeft w:val="0"/>
              <w:marRight w:val="0"/>
              <w:marTop w:val="0"/>
              <w:marBottom w:val="0"/>
              <w:divBdr>
                <w:top w:val="none" w:sz="0" w:space="0" w:color="auto"/>
                <w:left w:val="none" w:sz="0" w:space="0" w:color="auto"/>
                <w:bottom w:val="none" w:sz="0" w:space="0" w:color="auto"/>
                <w:right w:val="none" w:sz="0" w:space="0" w:color="auto"/>
              </w:divBdr>
              <w:divsChild>
                <w:div w:id="539828730">
                  <w:marLeft w:val="0"/>
                  <w:marRight w:val="0"/>
                  <w:marTop w:val="0"/>
                  <w:marBottom w:val="0"/>
                  <w:divBdr>
                    <w:top w:val="none" w:sz="0" w:space="0" w:color="auto"/>
                    <w:left w:val="none" w:sz="0" w:space="0" w:color="auto"/>
                    <w:bottom w:val="none" w:sz="0" w:space="0" w:color="auto"/>
                    <w:right w:val="none" w:sz="0" w:space="0" w:color="auto"/>
                  </w:divBdr>
                  <w:divsChild>
                    <w:div w:id="1641957158">
                      <w:marLeft w:val="0"/>
                      <w:marRight w:val="0"/>
                      <w:marTop w:val="120"/>
                      <w:marBottom w:val="0"/>
                      <w:divBdr>
                        <w:top w:val="none" w:sz="0" w:space="0" w:color="auto"/>
                        <w:left w:val="none" w:sz="0" w:space="0" w:color="auto"/>
                        <w:bottom w:val="none" w:sz="0" w:space="0" w:color="auto"/>
                        <w:right w:val="none" w:sz="0" w:space="0" w:color="auto"/>
                      </w:divBdr>
                    </w:div>
                    <w:div w:id="566845027">
                      <w:marLeft w:val="0"/>
                      <w:marRight w:val="0"/>
                      <w:marTop w:val="0"/>
                      <w:marBottom w:val="0"/>
                      <w:divBdr>
                        <w:top w:val="none" w:sz="0" w:space="0" w:color="auto"/>
                        <w:left w:val="none" w:sz="0" w:space="0" w:color="auto"/>
                        <w:bottom w:val="none" w:sz="0" w:space="0" w:color="auto"/>
                        <w:right w:val="none" w:sz="0" w:space="0" w:color="auto"/>
                      </w:divBdr>
                    </w:div>
                  </w:divsChild>
                </w:div>
                <w:div w:id="726340249">
                  <w:marLeft w:val="0"/>
                  <w:marRight w:val="0"/>
                  <w:marTop w:val="0"/>
                  <w:marBottom w:val="0"/>
                  <w:divBdr>
                    <w:top w:val="none" w:sz="0" w:space="0" w:color="auto"/>
                    <w:left w:val="none" w:sz="0" w:space="0" w:color="auto"/>
                    <w:bottom w:val="none" w:sz="0" w:space="0" w:color="auto"/>
                    <w:right w:val="none" w:sz="0" w:space="0" w:color="auto"/>
                  </w:divBdr>
                  <w:divsChild>
                    <w:div w:id="219368398">
                      <w:marLeft w:val="0"/>
                      <w:marRight w:val="0"/>
                      <w:marTop w:val="120"/>
                      <w:marBottom w:val="0"/>
                      <w:divBdr>
                        <w:top w:val="none" w:sz="0" w:space="0" w:color="auto"/>
                        <w:left w:val="none" w:sz="0" w:space="0" w:color="auto"/>
                        <w:bottom w:val="none" w:sz="0" w:space="0" w:color="auto"/>
                        <w:right w:val="none" w:sz="0" w:space="0" w:color="auto"/>
                      </w:divBdr>
                    </w:div>
                    <w:div w:id="1313218056">
                      <w:marLeft w:val="0"/>
                      <w:marRight w:val="0"/>
                      <w:marTop w:val="0"/>
                      <w:marBottom w:val="0"/>
                      <w:divBdr>
                        <w:top w:val="none" w:sz="0" w:space="0" w:color="auto"/>
                        <w:left w:val="none" w:sz="0" w:space="0" w:color="auto"/>
                        <w:bottom w:val="none" w:sz="0" w:space="0" w:color="auto"/>
                        <w:right w:val="none" w:sz="0" w:space="0" w:color="auto"/>
                      </w:divBdr>
                    </w:div>
                  </w:divsChild>
                </w:div>
                <w:div w:id="2014337541">
                  <w:marLeft w:val="0"/>
                  <w:marRight w:val="0"/>
                  <w:marTop w:val="0"/>
                  <w:marBottom w:val="0"/>
                  <w:divBdr>
                    <w:top w:val="none" w:sz="0" w:space="0" w:color="auto"/>
                    <w:left w:val="none" w:sz="0" w:space="0" w:color="auto"/>
                    <w:bottom w:val="none" w:sz="0" w:space="0" w:color="auto"/>
                    <w:right w:val="none" w:sz="0" w:space="0" w:color="auto"/>
                  </w:divBdr>
                  <w:divsChild>
                    <w:div w:id="1901931">
                      <w:marLeft w:val="0"/>
                      <w:marRight w:val="0"/>
                      <w:marTop w:val="120"/>
                      <w:marBottom w:val="0"/>
                      <w:divBdr>
                        <w:top w:val="none" w:sz="0" w:space="0" w:color="auto"/>
                        <w:left w:val="none" w:sz="0" w:space="0" w:color="auto"/>
                        <w:bottom w:val="none" w:sz="0" w:space="0" w:color="auto"/>
                        <w:right w:val="none" w:sz="0" w:space="0" w:color="auto"/>
                      </w:divBdr>
                    </w:div>
                    <w:div w:id="156220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546664">
          <w:marLeft w:val="0"/>
          <w:marRight w:val="0"/>
          <w:marTop w:val="0"/>
          <w:marBottom w:val="0"/>
          <w:divBdr>
            <w:top w:val="none" w:sz="0" w:space="0" w:color="auto"/>
            <w:left w:val="none" w:sz="0" w:space="0" w:color="auto"/>
            <w:bottom w:val="none" w:sz="0" w:space="0" w:color="auto"/>
            <w:right w:val="none" w:sz="0" w:space="0" w:color="auto"/>
          </w:divBdr>
          <w:divsChild>
            <w:div w:id="1659655536">
              <w:marLeft w:val="0"/>
              <w:marRight w:val="0"/>
              <w:marTop w:val="0"/>
              <w:marBottom w:val="0"/>
              <w:divBdr>
                <w:top w:val="none" w:sz="0" w:space="0" w:color="auto"/>
                <w:left w:val="none" w:sz="0" w:space="0" w:color="auto"/>
                <w:bottom w:val="none" w:sz="0" w:space="0" w:color="auto"/>
                <w:right w:val="none" w:sz="0" w:space="0" w:color="auto"/>
              </w:divBdr>
            </w:div>
          </w:divsChild>
        </w:div>
        <w:div w:id="1055618408">
          <w:marLeft w:val="0"/>
          <w:marRight w:val="0"/>
          <w:marTop w:val="0"/>
          <w:marBottom w:val="0"/>
          <w:divBdr>
            <w:top w:val="none" w:sz="0" w:space="0" w:color="auto"/>
            <w:left w:val="none" w:sz="0" w:space="0" w:color="auto"/>
            <w:bottom w:val="none" w:sz="0" w:space="0" w:color="auto"/>
            <w:right w:val="none" w:sz="0" w:space="0" w:color="auto"/>
          </w:divBdr>
          <w:divsChild>
            <w:div w:id="1230313665">
              <w:marLeft w:val="0"/>
              <w:marRight w:val="0"/>
              <w:marTop w:val="0"/>
              <w:marBottom w:val="0"/>
              <w:divBdr>
                <w:top w:val="none" w:sz="0" w:space="0" w:color="auto"/>
                <w:left w:val="none" w:sz="0" w:space="0" w:color="auto"/>
                <w:bottom w:val="none" w:sz="0" w:space="0" w:color="auto"/>
                <w:right w:val="none" w:sz="0" w:space="0" w:color="auto"/>
              </w:divBdr>
            </w:div>
          </w:divsChild>
        </w:div>
        <w:div w:id="1182233514">
          <w:marLeft w:val="0"/>
          <w:marRight w:val="0"/>
          <w:marTop w:val="0"/>
          <w:marBottom w:val="0"/>
          <w:divBdr>
            <w:top w:val="none" w:sz="0" w:space="0" w:color="auto"/>
            <w:left w:val="none" w:sz="0" w:space="0" w:color="auto"/>
            <w:bottom w:val="none" w:sz="0" w:space="0" w:color="auto"/>
            <w:right w:val="none" w:sz="0" w:space="0" w:color="auto"/>
          </w:divBdr>
          <w:divsChild>
            <w:div w:id="11072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90912">
      <w:bodyDiv w:val="1"/>
      <w:marLeft w:val="0"/>
      <w:marRight w:val="0"/>
      <w:marTop w:val="0"/>
      <w:marBottom w:val="0"/>
      <w:divBdr>
        <w:top w:val="none" w:sz="0" w:space="0" w:color="auto"/>
        <w:left w:val="none" w:sz="0" w:space="0" w:color="auto"/>
        <w:bottom w:val="none" w:sz="0" w:space="0" w:color="auto"/>
        <w:right w:val="none" w:sz="0" w:space="0" w:color="auto"/>
      </w:divBdr>
    </w:div>
    <w:div w:id="1532183591">
      <w:bodyDiv w:val="1"/>
      <w:marLeft w:val="0"/>
      <w:marRight w:val="0"/>
      <w:marTop w:val="0"/>
      <w:marBottom w:val="0"/>
      <w:divBdr>
        <w:top w:val="none" w:sz="0" w:space="0" w:color="auto"/>
        <w:left w:val="none" w:sz="0" w:space="0" w:color="auto"/>
        <w:bottom w:val="none" w:sz="0" w:space="0" w:color="auto"/>
        <w:right w:val="none" w:sz="0" w:space="0" w:color="auto"/>
      </w:divBdr>
    </w:div>
    <w:div w:id="1538930767">
      <w:bodyDiv w:val="1"/>
      <w:marLeft w:val="0"/>
      <w:marRight w:val="0"/>
      <w:marTop w:val="0"/>
      <w:marBottom w:val="0"/>
      <w:divBdr>
        <w:top w:val="none" w:sz="0" w:space="0" w:color="auto"/>
        <w:left w:val="none" w:sz="0" w:space="0" w:color="auto"/>
        <w:bottom w:val="none" w:sz="0" w:space="0" w:color="auto"/>
        <w:right w:val="none" w:sz="0" w:space="0" w:color="auto"/>
      </w:divBdr>
      <w:divsChild>
        <w:div w:id="107166922">
          <w:marLeft w:val="0"/>
          <w:marRight w:val="0"/>
          <w:marTop w:val="0"/>
          <w:marBottom w:val="0"/>
          <w:divBdr>
            <w:top w:val="none" w:sz="0" w:space="0" w:color="auto"/>
            <w:left w:val="none" w:sz="0" w:space="0" w:color="auto"/>
            <w:bottom w:val="none" w:sz="0" w:space="0" w:color="auto"/>
            <w:right w:val="none" w:sz="0" w:space="0" w:color="auto"/>
          </w:divBdr>
          <w:divsChild>
            <w:div w:id="1627276670">
              <w:marLeft w:val="0"/>
              <w:marRight w:val="0"/>
              <w:marTop w:val="0"/>
              <w:marBottom w:val="0"/>
              <w:divBdr>
                <w:top w:val="none" w:sz="0" w:space="0" w:color="auto"/>
                <w:left w:val="none" w:sz="0" w:space="0" w:color="auto"/>
                <w:bottom w:val="none" w:sz="0" w:space="0" w:color="auto"/>
                <w:right w:val="none" w:sz="0" w:space="0" w:color="auto"/>
              </w:divBdr>
              <w:divsChild>
                <w:div w:id="649987269">
                  <w:marLeft w:val="0"/>
                  <w:marRight w:val="0"/>
                  <w:marTop w:val="0"/>
                  <w:marBottom w:val="0"/>
                  <w:divBdr>
                    <w:top w:val="none" w:sz="0" w:space="0" w:color="auto"/>
                    <w:left w:val="none" w:sz="0" w:space="0" w:color="auto"/>
                    <w:bottom w:val="none" w:sz="0" w:space="0" w:color="auto"/>
                    <w:right w:val="none" w:sz="0" w:space="0" w:color="auto"/>
                  </w:divBdr>
                  <w:divsChild>
                    <w:div w:id="1637953974">
                      <w:marLeft w:val="0"/>
                      <w:marRight w:val="0"/>
                      <w:marTop w:val="0"/>
                      <w:marBottom w:val="0"/>
                      <w:divBdr>
                        <w:top w:val="none" w:sz="0" w:space="0" w:color="auto"/>
                        <w:left w:val="none" w:sz="0" w:space="0" w:color="auto"/>
                        <w:bottom w:val="none" w:sz="0" w:space="0" w:color="auto"/>
                        <w:right w:val="none" w:sz="0" w:space="0" w:color="auto"/>
                      </w:divBdr>
                    </w:div>
                    <w:div w:id="1846481800">
                      <w:marLeft w:val="0"/>
                      <w:marRight w:val="0"/>
                      <w:marTop w:val="120"/>
                      <w:marBottom w:val="0"/>
                      <w:divBdr>
                        <w:top w:val="none" w:sz="0" w:space="0" w:color="auto"/>
                        <w:left w:val="none" w:sz="0" w:space="0" w:color="auto"/>
                        <w:bottom w:val="none" w:sz="0" w:space="0" w:color="auto"/>
                        <w:right w:val="none" w:sz="0" w:space="0" w:color="auto"/>
                      </w:divBdr>
                    </w:div>
                  </w:divsChild>
                </w:div>
                <w:div w:id="676426873">
                  <w:marLeft w:val="0"/>
                  <w:marRight w:val="0"/>
                  <w:marTop w:val="0"/>
                  <w:marBottom w:val="0"/>
                  <w:divBdr>
                    <w:top w:val="none" w:sz="0" w:space="0" w:color="auto"/>
                    <w:left w:val="none" w:sz="0" w:space="0" w:color="auto"/>
                    <w:bottom w:val="none" w:sz="0" w:space="0" w:color="auto"/>
                    <w:right w:val="none" w:sz="0" w:space="0" w:color="auto"/>
                  </w:divBdr>
                  <w:divsChild>
                    <w:div w:id="240021466">
                      <w:marLeft w:val="0"/>
                      <w:marRight w:val="0"/>
                      <w:marTop w:val="0"/>
                      <w:marBottom w:val="0"/>
                      <w:divBdr>
                        <w:top w:val="none" w:sz="0" w:space="0" w:color="auto"/>
                        <w:left w:val="none" w:sz="0" w:space="0" w:color="auto"/>
                        <w:bottom w:val="none" w:sz="0" w:space="0" w:color="auto"/>
                        <w:right w:val="none" w:sz="0" w:space="0" w:color="auto"/>
                      </w:divBdr>
                      <w:divsChild>
                        <w:div w:id="171527581">
                          <w:marLeft w:val="0"/>
                          <w:marRight w:val="0"/>
                          <w:marTop w:val="0"/>
                          <w:marBottom w:val="0"/>
                          <w:divBdr>
                            <w:top w:val="none" w:sz="0" w:space="0" w:color="auto"/>
                            <w:left w:val="none" w:sz="0" w:space="0" w:color="auto"/>
                            <w:bottom w:val="none" w:sz="0" w:space="0" w:color="auto"/>
                            <w:right w:val="none" w:sz="0" w:space="0" w:color="auto"/>
                          </w:divBdr>
                          <w:divsChild>
                            <w:div w:id="1245333142">
                              <w:marLeft w:val="0"/>
                              <w:marRight w:val="0"/>
                              <w:marTop w:val="120"/>
                              <w:marBottom w:val="0"/>
                              <w:divBdr>
                                <w:top w:val="none" w:sz="0" w:space="0" w:color="auto"/>
                                <w:left w:val="none" w:sz="0" w:space="0" w:color="auto"/>
                                <w:bottom w:val="none" w:sz="0" w:space="0" w:color="auto"/>
                                <w:right w:val="none" w:sz="0" w:space="0" w:color="auto"/>
                              </w:divBdr>
                            </w:div>
                            <w:div w:id="2070348824">
                              <w:marLeft w:val="0"/>
                              <w:marRight w:val="0"/>
                              <w:marTop w:val="0"/>
                              <w:marBottom w:val="0"/>
                              <w:divBdr>
                                <w:top w:val="none" w:sz="0" w:space="0" w:color="auto"/>
                                <w:left w:val="none" w:sz="0" w:space="0" w:color="auto"/>
                                <w:bottom w:val="none" w:sz="0" w:space="0" w:color="auto"/>
                                <w:right w:val="none" w:sz="0" w:space="0" w:color="auto"/>
                              </w:divBdr>
                            </w:div>
                          </w:divsChild>
                        </w:div>
                        <w:div w:id="549459406">
                          <w:marLeft w:val="0"/>
                          <w:marRight w:val="0"/>
                          <w:marTop w:val="0"/>
                          <w:marBottom w:val="0"/>
                          <w:divBdr>
                            <w:top w:val="none" w:sz="0" w:space="0" w:color="auto"/>
                            <w:left w:val="none" w:sz="0" w:space="0" w:color="auto"/>
                            <w:bottom w:val="none" w:sz="0" w:space="0" w:color="auto"/>
                            <w:right w:val="none" w:sz="0" w:space="0" w:color="auto"/>
                          </w:divBdr>
                          <w:divsChild>
                            <w:div w:id="256789447">
                              <w:marLeft w:val="0"/>
                              <w:marRight w:val="0"/>
                              <w:marTop w:val="0"/>
                              <w:marBottom w:val="0"/>
                              <w:divBdr>
                                <w:top w:val="none" w:sz="0" w:space="0" w:color="auto"/>
                                <w:left w:val="none" w:sz="0" w:space="0" w:color="auto"/>
                                <w:bottom w:val="none" w:sz="0" w:space="0" w:color="auto"/>
                                <w:right w:val="none" w:sz="0" w:space="0" w:color="auto"/>
                              </w:divBdr>
                            </w:div>
                            <w:div w:id="1588420178">
                              <w:marLeft w:val="0"/>
                              <w:marRight w:val="0"/>
                              <w:marTop w:val="120"/>
                              <w:marBottom w:val="0"/>
                              <w:divBdr>
                                <w:top w:val="none" w:sz="0" w:space="0" w:color="auto"/>
                                <w:left w:val="none" w:sz="0" w:space="0" w:color="auto"/>
                                <w:bottom w:val="none" w:sz="0" w:space="0" w:color="auto"/>
                                <w:right w:val="none" w:sz="0" w:space="0" w:color="auto"/>
                              </w:divBdr>
                            </w:div>
                          </w:divsChild>
                        </w:div>
                        <w:div w:id="1321033290">
                          <w:marLeft w:val="0"/>
                          <w:marRight w:val="0"/>
                          <w:marTop w:val="0"/>
                          <w:marBottom w:val="0"/>
                          <w:divBdr>
                            <w:top w:val="none" w:sz="0" w:space="0" w:color="auto"/>
                            <w:left w:val="none" w:sz="0" w:space="0" w:color="auto"/>
                            <w:bottom w:val="none" w:sz="0" w:space="0" w:color="auto"/>
                            <w:right w:val="none" w:sz="0" w:space="0" w:color="auto"/>
                          </w:divBdr>
                          <w:divsChild>
                            <w:div w:id="794177627">
                              <w:marLeft w:val="0"/>
                              <w:marRight w:val="0"/>
                              <w:marTop w:val="120"/>
                              <w:marBottom w:val="0"/>
                              <w:divBdr>
                                <w:top w:val="none" w:sz="0" w:space="0" w:color="auto"/>
                                <w:left w:val="none" w:sz="0" w:space="0" w:color="auto"/>
                                <w:bottom w:val="none" w:sz="0" w:space="0" w:color="auto"/>
                                <w:right w:val="none" w:sz="0" w:space="0" w:color="auto"/>
                              </w:divBdr>
                            </w:div>
                            <w:div w:id="8736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7797">
                      <w:marLeft w:val="0"/>
                      <w:marRight w:val="0"/>
                      <w:marTop w:val="120"/>
                      <w:marBottom w:val="0"/>
                      <w:divBdr>
                        <w:top w:val="none" w:sz="0" w:space="0" w:color="auto"/>
                        <w:left w:val="none" w:sz="0" w:space="0" w:color="auto"/>
                        <w:bottom w:val="none" w:sz="0" w:space="0" w:color="auto"/>
                        <w:right w:val="none" w:sz="0" w:space="0" w:color="auto"/>
                      </w:divBdr>
                    </w:div>
                  </w:divsChild>
                </w:div>
                <w:div w:id="1331368126">
                  <w:marLeft w:val="0"/>
                  <w:marRight w:val="0"/>
                  <w:marTop w:val="0"/>
                  <w:marBottom w:val="0"/>
                  <w:divBdr>
                    <w:top w:val="none" w:sz="0" w:space="0" w:color="auto"/>
                    <w:left w:val="none" w:sz="0" w:space="0" w:color="auto"/>
                    <w:bottom w:val="none" w:sz="0" w:space="0" w:color="auto"/>
                    <w:right w:val="none" w:sz="0" w:space="0" w:color="auto"/>
                  </w:divBdr>
                  <w:divsChild>
                    <w:div w:id="1887332633">
                      <w:marLeft w:val="0"/>
                      <w:marRight w:val="0"/>
                      <w:marTop w:val="120"/>
                      <w:marBottom w:val="0"/>
                      <w:divBdr>
                        <w:top w:val="none" w:sz="0" w:space="0" w:color="auto"/>
                        <w:left w:val="none" w:sz="0" w:space="0" w:color="auto"/>
                        <w:bottom w:val="none" w:sz="0" w:space="0" w:color="auto"/>
                        <w:right w:val="none" w:sz="0" w:space="0" w:color="auto"/>
                      </w:divBdr>
                    </w:div>
                    <w:div w:id="20882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5611">
          <w:marLeft w:val="0"/>
          <w:marRight w:val="0"/>
          <w:marTop w:val="0"/>
          <w:marBottom w:val="0"/>
          <w:divBdr>
            <w:top w:val="none" w:sz="0" w:space="0" w:color="auto"/>
            <w:left w:val="none" w:sz="0" w:space="0" w:color="auto"/>
            <w:bottom w:val="none" w:sz="0" w:space="0" w:color="auto"/>
            <w:right w:val="none" w:sz="0" w:space="0" w:color="auto"/>
          </w:divBdr>
          <w:divsChild>
            <w:div w:id="1132091696">
              <w:marLeft w:val="0"/>
              <w:marRight w:val="0"/>
              <w:marTop w:val="0"/>
              <w:marBottom w:val="0"/>
              <w:divBdr>
                <w:top w:val="none" w:sz="0" w:space="0" w:color="auto"/>
                <w:left w:val="none" w:sz="0" w:space="0" w:color="auto"/>
                <w:bottom w:val="none" w:sz="0" w:space="0" w:color="auto"/>
                <w:right w:val="none" w:sz="0" w:space="0" w:color="auto"/>
              </w:divBdr>
            </w:div>
          </w:divsChild>
        </w:div>
        <w:div w:id="1061291957">
          <w:marLeft w:val="0"/>
          <w:marRight w:val="0"/>
          <w:marTop w:val="0"/>
          <w:marBottom w:val="0"/>
          <w:divBdr>
            <w:top w:val="none" w:sz="0" w:space="0" w:color="auto"/>
            <w:left w:val="none" w:sz="0" w:space="0" w:color="auto"/>
            <w:bottom w:val="none" w:sz="0" w:space="0" w:color="auto"/>
            <w:right w:val="none" w:sz="0" w:space="0" w:color="auto"/>
          </w:divBdr>
          <w:divsChild>
            <w:div w:id="950357913">
              <w:marLeft w:val="0"/>
              <w:marRight w:val="0"/>
              <w:marTop w:val="0"/>
              <w:marBottom w:val="0"/>
              <w:divBdr>
                <w:top w:val="none" w:sz="0" w:space="0" w:color="auto"/>
                <w:left w:val="none" w:sz="0" w:space="0" w:color="auto"/>
                <w:bottom w:val="none" w:sz="0" w:space="0" w:color="auto"/>
                <w:right w:val="none" w:sz="0" w:space="0" w:color="auto"/>
              </w:divBdr>
            </w:div>
          </w:divsChild>
        </w:div>
        <w:div w:id="1281763853">
          <w:marLeft w:val="0"/>
          <w:marRight w:val="0"/>
          <w:marTop w:val="0"/>
          <w:marBottom w:val="0"/>
          <w:divBdr>
            <w:top w:val="none" w:sz="0" w:space="0" w:color="auto"/>
            <w:left w:val="none" w:sz="0" w:space="0" w:color="auto"/>
            <w:bottom w:val="none" w:sz="0" w:space="0" w:color="auto"/>
            <w:right w:val="none" w:sz="0" w:space="0" w:color="auto"/>
          </w:divBdr>
          <w:divsChild>
            <w:div w:id="81332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85810">
      <w:bodyDiv w:val="1"/>
      <w:marLeft w:val="0"/>
      <w:marRight w:val="0"/>
      <w:marTop w:val="0"/>
      <w:marBottom w:val="0"/>
      <w:divBdr>
        <w:top w:val="none" w:sz="0" w:space="0" w:color="auto"/>
        <w:left w:val="none" w:sz="0" w:space="0" w:color="auto"/>
        <w:bottom w:val="none" w:sz="0" w:space="0" w:color="auto"/>
        <w:right w:val="none" w:sz="0" w:space="0" w:color="auto"/>
      </w:divBdr>
    </w:div>
    <w:div w:id="1580823744">
      <w:bodyDiv w:val="1"/>
      <w:marLeft w:val="0"/>
      <w:marRight w:val="0"/>
      <w:marTop w:val="0"/>
      <w:marBottom w:val="0"/>
      <w:divBdr>
        <w:top w:val="none" w:sz="0" w:space="0" w:color="auto"/>
        <w:left w:val="none" w:sz="0" w:space="0" w:color="auto"/>
        <w:bottom w:val="none" w:sz="0" w:space="0" w:color="auto"/>
        <w:right w:val="none" w:sz="0" w:space="0" w:color="auto"/>
      </w:divBdr>
      <w:divsChild>
        <w:div w:id="149098251">
          <w:marLeft w:val="0"/>
          <w:marRight w:val="0"/>
          <w:marTop w:val="0"/>
          <w:marBottom w:val="0"/>
          <w:divBdr>
            <w:top w:val="none" w:sz="0" w:space="0" w:color="auto"/>
            <w:left w:val="none" w:sz="0" w:space="0" w:color="auto"/>
            <w:bottom w:val="none" w:sz="0" w:space="0" w:color="auto"/>
            <w:right w:val="none" w:sz="0" w:space="0" w:color="auto"/>
          </w:divBdr>
        </w:div>
        <w:div w:id="1637221772">
          <w:marLeft w:val="0"/>
          <w:marRight w:val="0"/>
          <w:marTop w:val="0"/>
          <w:marBottom w:val="0"/>
          <w:divBdr>
            <w:top w:val="none" w:sz="0" w:space="0" w:color="auto"/>
            <w:left w:val="none" w:sz="0" w:space="0" w:color="auto"/>
            <w:bottom w:val="none" w:sz="0" w:space="0" w:color="auto"/>
            <w:right w:val="none" w:sz="0" w:space="0" w:color="auto"/>
          </w:divBdr>
          <w:divsChild>
            <w:div w:id="1723407711">
              <w:marLeft w:val="0"/>
              <w:marRight w:val="0"/>
              <w:marTop w:val="0"/>
              <w:marBottom w:val="0"/>
              <w:divBdr>
                <w:top w:val="none" w:sz="0" w:space="0" w:color="auto"/>
                <w:left w:val="none" w:sz="0" w:space="0" w:color="auto"/>
                <w:bottom w:val="none" w:sz="0" w:space="0" w:color="auto"/>
                <w:right w:val="none" w:sz="0" w:space="0" w:color="auto"/>
              </w:divBdr>
            </w:div>
            <w:div w:id="1961036618">
              <w:marLeft w:val="0"/>
              <w:marRight w:val="0"/>
              <w:marTop w:val="120"/>
              <w:marBottom w:val="0"/>
              <w:divBdr>
                <w:top w:val="none" w:sz="0" w:space="0" w:color="auto"/>
                <w:left w:val="none" w:sz="0" w:space="0" w:color="auto"/>
                <w:bottom w:val="none" w:sz="0" w:space="0" w:color="auto"/>
                <w:right w:val="none" w:sz="0" w:space="0" w:color="auto"/>
              </w:divBdr>
            </w:div>
          </w:divsChild>
        </w:div>
        <w:div w:id="2002001142">
          <w:marLeft w:val="0"/>
          <w:marRight w:val="0"/>
          <w:marTop w:val="0"/>
          <w:marBottom w:val="0"/>
          <w:divBdr>
            <w:top w:val="none" w:sz="0" w:space="0" w:color="auto"/>
            <w:left w:val="none" w:sz="0" w:space="0" w:color="auto"/>
            <w:bottom w:val="none" w:sz="0" w:space="0" w:color="auto"/>
            <w:right w:val="none" w:sz="0" w:space="0" w:color="auto"/>
          </w:divBdr>
          <w:divsChild>
            <w:div w:id="1538279642">
              <w:marLeft w:val="0"/>
              <w:marRight w:val="0"/>
              <w:marTop w:val="0"/>
              <w:marBottom w:val="0"/>
              <w:divBdr>
                <w:top w:val="none" w:sz="0" w:space="0" w:color="auto"/>
                <w:left w:val="none" w:sz="0" w:space="0" w:color="auto"/>
                <w:bottom w:val="none" w:sz="0" w:space="0" w:color="auto"/>
                <w:right w:val="none" w:sz="0" w:space="0" w:color="auto"/>
              </w:divBdr>
            </w:div>
            <w:div w:id="17151557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7785608">
      <w:bodyDiv w:val="1"/>
      <w:marLeft w:val="0"/>
      <w:marRight w:val="0"/>
      <w:marTop w:val="0"/>
      <w:marBottom w:val="0"/>
      <w:divBdr>
        <w:top w:val="none" w:sz="0" w:space="0" w:color="auto"/>
        <w:left w:val="none" w:sz="0" w:space="0" w:color="auto"/>
        <w:bottom w:val="none" w:sz="0" w:space="0" w:color="auto"/>
        <w:right w:val="none" w:sz="0" w:space="0" w:color="auto"/>
      </w:divBdr>
      <w:divsChild>
        <w:div w:id="35324203">
          <w:marLeft w:val="480"/>
          <w:marRight w:val="0"/>
          <w:marTop w:val="0"/>
          <w:marBottom w:val="0"/>
          <w:divBdr>
            <w:top w:val="none" w:sz="0" w:space="0" w:color="auto"/>
            <w:left w:val="none" w:sz="0" w:space="0" w:color="auto"/>
            <w:bottom w:val="none" w:sz="0" w:space="0" w:color="auto"/>
            <w:right w:val="none" w:sz="0" w:space="0" w:color="auto"/>
          </w:divBdr>
        </w:div>
        <w:div w:id="180895316">
          <w:marLeft w:val="480"/>
          <w:marRight w:val="0"/>
          <w:marTop w:val="0"/>
          <w:marBottom w:val="0"/>
          <w:divBdr>
            <w:top w:val="none" w:sz="0" w:space="0" w:color="auto"/>
            <w:left w:val="none" w:sz="0" w:space="0" w:color="auto"/>
            <w:bottom w:val="none" w:sz="0" w:space="0" w:color="auto"/>
            <w:right w:val="none" w:sz="0" w:space="0" w:color="auto"/>
          </w:divBdr>
        </w:div>
        <w:div w:id="529611941">
          <w:marLeft w:val="240"/>
          <w:marRight w:val="0"/>
          <w:marTop w:val="0"/>
          <w:marBottom w:val="0"/>
          <w:divBdr>
            <w:top w:val="none" w:sz="0" w:space="0" w:color="auto"/>
            <w:left w:val="none" w:sz="0" w:space="0" w:color="auto"/>
            <w:bottom w:val="none" w:sz="0" w:space="0" w:color="auto"/>
            <w:right w:val="none" w:sz="0" w:space="0" w:color="auto"/>
          </w:divBdr>
        </w:div>
        <w:div w:id="615334983">
          <w:marLeft w:val="0"/>
          <w:marRight w:val="0"/>
          <w:marTop w:val="0"/>
          <w:marBottom w:val="0"/>
          <w:divBdr>
            <w:top w:val="none" w:sz="0" w:space="0" w:color="auto"/>
            <w:left w:val="none" w:sz="0" w:space="0" w:color="auto"/>
            <w:bottom w:val="none" w:sz="0" w:space="0" w:color="auto"/>
            <w:right w:val="none" w:sz="0" w:space="0" w:color="auto"/>
          </w:divBdr>
        </w:div>
        <w:div w:id="657273489">
          <w:marLeft w:val="480"/>
          <w:marRight w:val="0"/>
          <w:marTop w:val="0"/>
          <w:marBottom w:val="0"/>
          <w:divBdr>
            <w:top w:val="none" w:sz="0" w:space="0" w:color="auto"/>
            <w:left w:val="none" w:sz="0" w:space="0" w:color="auto"/>
            <w:bottom w:val="none" w:sz="0" w:space="0" w:color="auto"/>
            <w:right w:val="none" w:sz="0" w:space="0" w:color="auto"/>
          </w:divBdr>
        </w:div>
        <w:div w:id="698049416">
          <w:marLeft w:val="240"/>
          <w:marRight w:val="0"/>
          <w:marTop w:val="0"/>
          <w:marBottom w:val="0"/>
          <w:divBdr>
            <w:top w:val="none" w:sz="0" w:space="0" w:color="auto"/>
            <w:left w:val="none" w:sz="0" w:space="0" w:color="auto"/>
            <w:bottom w:val="none" w:sz="0" w:space="0" w:color="auto"/>
            <w:right w:val="none" w:sz="0" w:space="0" w:color="auto"/>
          </w:divBdr>
        </w:div>
        <w:div w:id="1147435446">
          <w:marLeft w:val="480"/>
          <w:marRight w:val="0"/>
          <w:marTop w:val="0"/>
          <w:marBottom w:val="0"/>
          <w:divBdr>
            <w:top w:val="none" w:sz="0" w:space="0" w:color="auto"/>
            <w:left w:val="none" w:sz="0" w:space="0" w:color="auto"/>
            <w:bottom w:val="none" w:sz="0" w:space="0" w:color="auto"/>
            <w:right w:val="none" w:sz="0" w:space="0" w:color="auto"/>
          </w:divBdr>
        </w:div>
        <w:div w:id="1897468026">
          <w:marLeft w:val="0"/>
          <w:marRight w:val="0"/>
          <w:marTop w:val="0"/>
          <w:marBottom w:val="0"/>
          <w:divBdr>
            <w:top w:val="none" w:sz="0" w:space="0" w:color="auto"/>
            <w:left w:val="none" w:sz="0" w:space="0" w:color="auto"/>
            <w:bottom w:val="none" w:sz="0" w:space="0" w:color="auto"/>
            <w:right w:val="none" w:sz="0" w:space="0" w:color="auto"/>
          </w:divBdr>
        </w:div>
      </w:divsChild>
    </w:div>
    <w:div w:id="1639259210">
      <w:bodyDiv w:val="1"/>
      <w:marLeft w:val="0"/>
      <w:marRight w:val="0"/>
      <w:marTop w:val="0"/>
      <w:marBottom w:val="0"/>
      <w:divBdr>
        <w:top w:val="none" w:sz="0" w:space="0" w:color="auto"/>
        <w:left w:val="none" w:sz="0" w:space="0" w:color="auto"/>
        <w:bottom w:val="none" w:sz="0" w:space="0" w:color="auto"/>
        <w:right w:val="none" w:sz="0" w:space="0" w:color="auto"/>
      </w:divBdr>
      <w:divsChild>
        <w:div w:id="112410503">
          <w:marLeft w:val="0"/>
          <w:marRight w:val="0"/>
          <w:marTop w:val="0"/>
          <w:marBottom w:val="0"/>
          <w:divBdr>
            <w:top w:val="none" w:sz="0" w:space="0" w:color="auto"/>
            <w:left w:val="none" w:sz="0" w:space="0" w:color="auto"/>
            <w:bottom w:val="none" w:sz="0" w:space="0" w:color="auto"/>
            <w:right w:val="none" w:sz="0" w:space="0" w:color="auto"/>
          </w:divBdr>
          <w:divsChild>
            <w:div w:id="1227373302">
              <w:marLeft w:val="0"/>
              <w:marRight w:val="0"/>
              <w:marTop w:val="0"/>
              <w:marBottom w:val="0"/>
              <w:divBdr>
                <w:top w:val="none" w:sz="0" w:space="0" w:color="auto"/>
                <w:left w:val="none" w:sz="0" w:space="0" w:color="auto"/>
                <w:bottom w:val="none" w:sz="0" w:space="0" w:color="auto"/>
                <w:right w:val="none" w:sz="0" w:space="0" w:color="auto"/>
              </w:divBdr>
            </w:div>
          </w:divsChild>
        </w:div>
        <w:div w:id="195853519">
          <w:marLeft w:val="0"/>
          <w:marRight w:val="0"/>
          <w:marTop w:val="0"/>
          <w:marBottom w:val="0"/>
          <w:divBdr>
            <w:top w:val="none" w:sz="0" w:space="0" w:color="auto"/>
            <w:left w:val="none" w:sz="0" w:space="0" w:color="auto"/>
            <w:bottom w:val="none" w:sz="0" w:space="0" w:color="auto"/>
            <w:right w:val="none" w:sz="0" w:space="0" w:color="auto"/>
          </w:divBdr>
          <w:divsChild>
            <w:div w:id="162819330">
              <w:marLeft w:val="0"/>
              <w:marRight w:val="0"/>
              <w:marTop w:val="0"/>
              <w:marBottom w:val="0"/>
              <w:divBdr>
                <w:top w:val="none" w:sz="0" w:space="0" w:color="auto"/>
                <w:left w:val="none" w:sz="0" w:space="0" w:color="auto"/>
                <w:bottom w:val="none" w:sz="0" w:space="0" w:color="auto"/>
                <w:right w:val="none" w:sz="0" w:space="0" w:color="auto"/>
              </w:divBdr>
            </w:div>
            <w:div w:id="752631209">
              <w:marLeft w:val="0"/>
              <w:marRight w:val="0"/>
              <w:marTop w:val="120"/>
              <w:marBottom w:val="0"/>
              <w:divBdr>
                <w:top w:val="none" w:sz="0" w:space="0" w:color="auto"/>
                <w:left w:val="none" w:sz="0" w:space="0" w:color="auto"/>
                <w:bottom w:val="none" w:sz="0" w:space="0" w:color="auto"/>
                <w:right w:val="none" w:sz="0" w:space="0" w:color="auto"/>
              </w:divBdr>
            </w:div>
          </w:divsChild>
        </w:div>
        <w:div w:id="259607085">
          <w:marLeft w:val="0"/>
          <w:marRight w:val="0"/>
          <w:marTop w:val="0"/>
          <w:marBottom w:val="0"/>
          <w:divBdr>
            <w:top w:val="none" w:sz="0" w:space="0" w:color="auto"/>
            <w:left w:val="none" w:sz="0" w:space="0" w:color="auto"/>
            <w:bottom w:val="none" w:sz="0" w:space="0" w:color="auto"/>
            <w:right w:val="none" w:sz="0" w:space="0" w:color="auto"/>
          </w:divBdr>
          <w:divsChild>
            <w:div w:id="74783790">
              <w:marLeft w:val="0"/>
              <w:marRight w:val="0"/>
              <w:marTop w:val="0"/>
              <w:marBottom w:val="0"/>
              <w:divBdr>
                <w:top w:val="none" w:sz="0" w:space="0" w:color="auto"/>
                <w:left w:val="none" w:sz="0" w:space="0" w:color="auto"/>
                <w:bottom w:val="none" w:sz="0" w:space="0" w:color="auto"/>
                <w:right w:val="none" w:sz="0" w:space="0" w:color="auto"/>
              </w:divBdr>
            </w:div>
          </w:divsChild>
        </w:div>
        <w:div w:id="431516003">
          <w:marLeft w:val="0"/>
          <w:marRight w:val="0"/>
          <w:marTop w:val="0"/>
          <w:marBottom w:val="0"/>
          <w:divBdr>
            <w:top w:val="none" w:sz="0" w:space="0" w:color="auto"/>
            <w:left w:val="none" w:sz="0" w:space="0" w:color="auto"/>
            <w:bottom w:val="none" w:sz="0" w:space="0" w:color="auto"/>
            <w:right w:val="none" w:sz="0" w:space="0" w:color="auto"/>
          </w:divBdr>
          <w:divsChild>
            <w:div w:id="1144811890">
              <w:marLeft w:val="0"/>
              <w:marRight w:val="0"/>
              <w:marTop w:val="120"/>
              <w:marBottom w:val="0"/>
              <w:divBdr>
                <w:top w:val="none" w:sz="0" w:space="0" w:color="auto"/>
                <w:left w:val="none" w:sz="0" w:space="0" w:color="auto"/>
                <w:bottom w:val="none" w:sz="0" w:space="0" w:color="auto"/>
                <w:right w:val="none" w:sz="0" w:space="0" w:color="auto"/>
              </w:divBdr>
            </w:div>
            <w:div w:id="1225916974">
              <w:marLeft w:val="0"/>
              <w:marRight w:val="0"/>
              <w:marTop w:val="0"/>
              <w:marBottom w:val="0"/>
              <w:divBdr>
                <w:top w:val="none" w:sz="0" w:space="0" w:color="auto"/>
                <w:left w:val="none" w:sz="0" w:space="0" w:color="auto"/>
                <w:bottom w:val="none" w:sz="0" w:space="0" w:color="auto"/>
                <w:right w:val="none" w:sz="0" w:space="0" w:color="auto"/>
              </w:divBdr>
            </w:div>
          </w:divsChild>
        </w:div>
        <w:div w:id="948851369">
          <w:marLeft w:val="0"/>
          <w:marRight w:val="0"/>
          <w:marTop w:val="0"/>
          <w:marBottom w:val="0"/>
          <w:divBdr>
            <w:top w:val="none" w:sz="0" w:space="0" w:color="auto"/>
            <w:left w:val="none" w:sz="0" w:space="0" w:color="auto"/>
            <w:bottom w:val="none" w:sz="0" w:space="0" w:color="auto"/>
            <w:right w:val="none" w:sz="0" w:space="0" w:color="auto"/>
          </w:divBdr>
          <w:divsChild>
            <w:div w:id="1261988953">
              <w:marLeft w:val="0"/>
              <w:marRight w:val="0"/>
              <w:marTop w:val="0"/>
              <w:marBottom w:val="0"/>
              <w:divBdr>
                <w:top w:val="none" w:sz="0" w:space="0" w:color="auto"/>
                <w:left w:val="none" w:sz="0" w:space="0" w:color="auto"/>
                <w:bottom w:val="none" w:sz="0" w:space="0" w:color="auto"/>
                <w:right w:val="none" w:sz="0" w:space="0" w:color="auto"/>
              </w:divBdr>
              <w:divsChild>
                <w:div w:id="90131420">
                  <w:marLeft w:val="0"/>
                  <w:marRight w:val="0"/>
                  <w:marTop w:val="0"/>
                  <w:marBottom w:val="0"/>
                  <w:divBdr>
                    <w:top w:val="none" w:sz="0" w:space="0" w:color="auto"/>
                    <w:left w:val="none" w:sz="0" w:space="0" w:color="auto"/>
                    <w:bottom w:val="none" w:sz="0" w:space="0" w:color="auto"/>
                    <w:right w:val="none" w:sz="0" w:space="0" w:color="auto"/>
                  </w:divBdr>
                  <w:divsChild>
                    <w:div w:id="198859576">
                      <w:marLeft w:val="0"/>
                      <w:marRight w:val="0"/>
                      <w:marTop w:val="0"/>
                      <w:marBottom w:val="0"/>
                      <w:divBdr>
                        <w:top w:val="none" w:sz="0" w:space="0" w:color="auto"/>
                        <w:left w:val="none" w:sz="0" w:space="0" w:color="auto"/>
                        <w:bottom w:val="none" w:sz="0" w:space="0" w:color="auto"/>
                        <w:right w:val="none" w:sz="0" w:space="0" w:color="auto"/>
                      </w:divBdr>
                    </w:div>
                    <w:div w:id="1882401215">
                      <w:marLeft w:val="0"/>
                      <w:marRight w:val="0"/>
                      <w:marTop w:val="120"/>
                      <w:marBottom w:val="0"/>
                      <w:divBdr>
                        <w:top w:val="none" w:sz="0" w:space="0" w:color="auto"/>
                        <w:left w:val="none" w:sz="0" w:space="0" w:color="auto"/>
                        <w:bottom w:val="none" w:sz="0" w:space="0" w:color="auto"/>
                        <w:right w:val="none" w:sz="0" w:space="0" w:color="auto"/>
                      </w:divBdr>
                    </w:div>
                  </w:divsChild>
                </w:div>
                <w:div w:id="319582233">
                  <w:marLeft w:val="0"/>
                  <w:marRight w:val="0"/>
                  <w:marTop w:val="0"/>
                  <w:marBottom w:val="0"/>
                  <w:divBdr>
                    <w:top w:val="none" w:sz="0" w:space="0" w:color="auto"/>
                    <w:left w:val="none" w:sz="0" w:space="0" w:color="auto"/>
                    <w:bottom w:val="none" w:sz="0" w:space="0" w:color="auto"/>
                    <w:right w:val="none" w:sz="0" w:space="0" w:color="auto"/>
                  </w:divBdr>
                  <w:divsChild>
                    <w:div w:id="1054163513">
                      <w:marLeft w:val="0"/>
                      <w:marRight w:val="0"/>
                      <w:marTop w:val="0"/>
                      <w:marBottom w:val="0"/>
                      <w:divBdr>
                        <w:top w:val="none" w:sz="0" w:space="0" w:color="auto"/>
                        <w:left w:val="none" w:sz="0" w:space="0" w:color="auto"/>
                        <w:bottom w:val="none" w:sz="0" w:space="0" w:color="auto"/>
                        <w:right w:val="none" w:sz="0" w:space="0" w:color="auto"/>
                      </w:divBdr>
                    </w:div>
                    <w:div w:id="1283269369">
                      <w:marLeft w:val="0"/>
                      <w:marRight w:val="0"/>
                      <w:marTop w:val="120"/>
                      <w:marBottom w:val="0"/>
                      <w:divBdr>
                        <w:top w:val="none" w:sz="0" w:space="0" w:color="auto"/>
                        <w:left w:val="none" w:sz="0" w:space="0" w:color="auto"/>
                        <w:bottom w:val="none" w:sz="0" w:space="0" w:color="auto"/>
                        <w:right w:val="none" w:sz="0" w:space="0" w:color="auto"/>
                      </w:divBdr>
                    </w:div>
                  </w:divsChild>
                </w:div>
                <w:div w:id="621544939">
                  <w:marLeft w:val="0"/>
                  <w:marRight w:val="0"/>
                  <w:marTop w:val="0"/>
                  <w:marBottom w:val="0"/>
                  <w:divBdr>
                    <w:top w:val="none" w:sz="0" w:space="0" w:color="auto"/>
                    <w:left w:val="none" w:sz="0" w:space="0" w:color="auto"/>
                    <w:bottom w:val="none" w:sz="0" w:space="0" w:color="auto"/>
                    <w:right w:val="none" w:sz="0" w:space="0" w:color="auto"/>
                  </w:divBdr>
                  <w:divsChild>
                    <w:div w:id="466435951">
                      <w:marLeft w:val="0"/>
                      <w:marRight w:val="0"/>
                      <w:marTop w:val="0"/>
                      <w:marBottom w:val="0"/>
                      <w:divBdr>
                        <w:top w:val="none" w:sz="0" w:space="0" w:color="auto"/>
                        <w:left w:val="none" w:sz="0" w:space="0" w:color="auto"/>
                        <w:bottom w:val="none" w:sz="0" w:space="0" w:color="auto"/>
                        <w:right w:val="none" w:sz="0" w:space="0" w:color="auto"/>
                      </w:divBdr>
                    </w:div>
                    <w:div w:id="1926187798">
                      <w:marLeft w:val="0"/>
                      <w:marRight w:val="0"/>
                      <w:marTop w:val="120"/>
                      <w:marBottom w:val="0"/>
                      <w:divBdr>
                        <w:top w:val="none" w:sz="0" w:space="0" w:color="auto"/>
                        <w:left w:val="none" w:sz="0" w:space="0" w:color="auto"/>
                        <w:bottom w:val="none" w:sz="0" w:space="0" w:color="auto"/>
                        <w:right w:val="none" w:sz="0" w:space="0" w:color="auto"/>
                      </w:divBdr>
                    </w:div>
                  </w:divsChild>
                </w:div>
                <w:div w:id="656765396">
                  <w:marLeft w:val="0"/>
                  <w:marRight w:val="0"/>
                  <w:marTop w:val="0"/>
                  <w:marBottom w:val="0"/>
                  <w:divBdr>
                    <w:top w:val="none" w:sz="0" w:space="0" w:color="auto"/>
                    <w:left w:val="none" w:sz="0" w:space="0" w:color="auto"/>
                    <w:bottom w:val="none" w:sz="0" w:space="0" w:color="auto"/>
                    <w:right w:val="none" w:sz="0" w:space="0" w:color="auto"/>
                  </w:divBdr>
                  <w:divsChild>
                    <w:div w:id="1687631418">
                      <w:marLeft w:val="0"/>
                      <w:marRight w:val="0"/>
                      <w:marTop w:val="120"/>
                      <w:marBottom w:val="0"/>
                      <w:divBdr>
                        <w:top w:val="none" w:sz="0" w:space="0" w:color="auto"/>
                        <w:left w:val="none" w:sz="0" w:space="0" w:color="auto"/>
                        <w:bottom w:val="none" w:sz="0" w:space="0" w:color="auto"/>
                        <w:right w:val="none" w:sz="0" w:space="0" w:color="auto"/>
                      </w:divBdr>
                    </w:div>
                    <w:div w:id="1735931178">
                      <w:marLeft w:val="0"/>
                      <w:marRight w:val="0"/>
                      <w:marTop w:val="0"/>
                      <w:marBottom w:val="0"/>
                      <w:divBdr>
                        <w:top w:val="none" w:sz="0" w:space="0" w:color="auto"/>
                        <w:left w:val="none" w:sz="0" w:space="0" w:color="auto"/>
                        <w:bottom w:val="none" w:sz="0" w:space="0" w:color="auto"/>
                        <w:right w:val="none" w:sz="0" w:space="0" w:color="auto"/>
                      </w:divBdr>
                    </w:div>
                  </w:divsChild>
                </w:div>
                <w:div w:id="704673093">
                  <w:marLeft w:val="0"/>
                  <w:marRight w:val="0"/>
                  <w:marTop w:val="0"/>
                  <w:marBottom w:val="0"/>
                  <w:divBdr>
                    <w:top w:val="none" w:sz="0" w:space="0" w:color="auto"/>
                    <w:left w:val="none" w:sz="0" w:space="0" w:color="auto"/>
                    <w:bottom w:val="none" w:sz="0" w:space="0" w:color="auto"/>
                    <w:right w:val="none" w:sz="0" w:space="0" w:color="auto"/>
                  </w:divBdr>
                  <w:divsChild>
                    <w:div w:id="160974114">
                      <w:marLeft w:val="0"/>
                      <w:marRight w:val="0"/>
                      <w:marTop w:val="120"/>
                      <w:marBottom w:val="0"/>
                      <w:divBdr>
                        <w:top w:val="none" w:sz="0" w:space="0" w:color="auto"/>
                        <w:left w:val="none" w:sz="0" w:space="0" w:color="auto"/>
                        <w:bottom w:val="none" w:sz="0" w:space="0" w:color="auto"/>
                        <w:right w:val="none" w:sz="0" w:space="0" w:color="auto"/>
                      </w:divBdr>
                    </w:div>
                    <w:div w:id="958991689">
                      <w:marLeft w:val="0"/>
                      <w:marRight w:val="0"/>
                      <w:marTop w:val="0"/>
                      <w:marBottom w:val="0"/>
                      <w:divBdr>
                        <w:top w:val="none" w:sz="0" w:space="0" w:color="auto"/>
                        <w:left w:val="none" w:sz="0" w:space="0" w:color="auto"/>
                        <w:bottom w:val="none" w:sz="0" w:space="0" w:color="auto"/>
                        <w:right w:val="none" w:sz="0" w:space="0" w:color="auto"/>
                      </w:divBdr>
                    </w:div>
                  </w:divsChild>
                </w:div>
                <w:div w:id="1012148939">
                  <w:marLeft w:val="0"/>
                  <w:marRight w:val="0"/>
                  <w:marTop w:val="0"/>
                  <w:marBottom w:val="0"/>
                  <w:divBdr>
                    <w:top w:val="none" w:sz="0" w:space="0" w:color="auto"/>
                    <w:left w:val="none" w:sz="0" w:space="0" w:color="auto"/>
                    <w:bottom w:val="none" w:sz="0" w:space="0" w:color="auto"/>
                    <w:right w:val="none" w:sz="0" w:space="0" w:color="auto"/>
                  </w:divBdr>
                  <w:divsChild>
                    <w:div w:id="127747526">
                      <w:marLeft w:val="0"/>
                      <w:marRight w:val="0"/>
                      <w:marTop w:val="120"/>
                      <w:marBottom w:val="0"/>
                      <w:divBdr>
                        <w:top w:val="none" w:sz="0" w:space="0" w:color="auto"/>
                        <w:left w:val="none" w:sz="0" w:space="0" w:color="auto"/>
                        <w:bottom w:val="none" w:sz="0" w:space="0" w:color="auto"/>
                        <w:right w:val="none" w:sz="0" w:space="0" w:color="auto"/>
                      </w:divBdr>
                    </w:div>
                    <w:div w:id="1226842129">
                      <w:marLeft w:val="0"/>
                      <w:marRight w:val="0"/>
                      <w:marTop w:val="0"/>
                      <w:marBottom w:val="0"/>
                      <w:divBdr>
                        <w:top w:val="none" w:sz="0" w:space="0" w:color="auto"/>
                        <w:left w:val="none" w:sz="0" w:space="0" w:color="auto"/>
                        <w:bottom w:val="none" w:sz="0" w:space="0" w:color="auto"/>
                        <w:right w:val="none" w:sz="0" w:space="0" w:color="auto"/>
                      </w:divBdr>
                    </w:div>
                  </w:divsChild>
                </w:div>
                <w:div w:id="1185169459">
                  <w:marLeft w:val="0"/>
                  <w:marRight w:val="0"/>
                  <w:marTop w:val="0"/>
                  <w:marBottom w:val="0"/>
                  <w:divBdr>
                    <w:top w:val="none" w:sz="0" w:space="0" w:color="auto"/>
                    <w:left w:val="none" w:sz="0" w:space="0" w:color="auto"/>
                    <w:bottom w:val="none" w:sz="0" w:space="0" w:color="auto"/>
                    <w:right w:val="none" w:sz="0" w:space="0" w:color="auto"/>
                  </w:divBdr>
                  <w:divsChild>
                    <w:div w:id="326787574">
                      <w:marLeft w:val="0"/>
                      <w:marRight w:val="0"/>
                      <w:marTop w:val="0"/>
                      <w:marBottom w:val="0"/>
                      <w:divBdr>
                        <w:top w:val="none" w:sz="0" w:space="0" w:color="auto"/>
                        <w:left w:val="none" w:sz="0" w:space="0" w:color="auto"/>
                        <w:bottom w:val="none" w:sz="0" w:space="0" w:color="auto"/>
                        <w:right w:val="none" w:sz="0" w:space="0" w:color="auto"/>
                      </w:divBdr>
                    </w:div>
                    <w:div w:id="806243210">
                      <w:marLeft w:val="0"/>
                      <w:marRight w:val="0"/>
                      <w:marTop w:val="120"/>
                      <w:marBottom w:val="0"/>
                      <w:divBdr>
                        <w:top w:val="none" w:sz="0" w:space="0" w:color="auto"/>
                        <w:left w:val="none" w:sz="0" w:space="0" w:color="auto"/>
                        <w:bottom w:val="none" w:sz="0" w:space="0" w:color="auto"/>
                        <w:right w:val="none" w:sz="0" w:space="0" w:color="auto"/>
                      </w:divBdr>
                    </w:div>
                  </w:divsChild>
                </w:div>
                <w:div w:id="1449928161">
                  <w:marLeft w:val="0"/>
                  <w:marRight w:val="0"/>
                  <w:marTop w:val="0"/>
                  <w:marBottom w:val="0"/>
                  <w:divBdr>
                    <w:top w:val="none" w:sz="0" w:space="0" w:color="auto"/>
                    <w:left w:val="none" w:sz="0" w:space="0" w:color="auto"/>
                    <w:bottom w:val="none" w:sz="0" w:space="0" w:color="auto"/>
                    <w:right w:val="none" w:sz="0" w:space="0" w:color="auto"/>
                  </w:divBdr>
                  <w:divsChild>
                    <w:div w:id="1745958068">
                      <w:marLeft w:val="0"/>
                      <w:marRight w:val="0"/>
                      <w:marTop w:val="120"/>
                      <w:marBottom w:val="0"/>
                      <w:divBdr>
                        <w:top w:val="none" w:sz="0" w:space="0" w:color="auto"/>
                        <w:left w:val="none" w:sz="0" w:space="0" w:color="auto"/>
                        <w:bottom w:val="none" w:sz="0" w:space="0" w:color="auto"/>
                        <w:right w:val="none" w:sz="0" w:space="0" w:color="auto"/>
                      </w:divBdr>
                    </w:div>
                    <w:div w:id="2096700710">
                      <w:marLeft w:val="0"/>
                      <w:marRight w:val="0"/>
                      <w:marTop w:val="0"/>
                      <w:marBottom w:val="0"/>
                      <w:divBdr>
                        <w:top w:val="none" w:sz="0" w:space="0" w:color="auto"/>
                        <w:left w:val="none" w:sz="0" w:space="0" w:color="auto"/>
                        <w:bottom w:val="none" w:sz="0" w:space="0" w:color="auto"/>
                        <w:right w:val="none" w:sz="0" w:space="0" w:color="auto"/>
                      </w:divBdr>
                    </w:div>
                  </w:divsChild>
                </w:div>
                <w:div w:id="1661612064">
                  <w:marLeft w:val="0"/>
                  <w:marRight w:val="0"/>
                  <w:marTop w:val="0"/>
                  <w:marBottom w:val="0"/>
                  <w:divBdr>
                    <w:top w:val="none" w:sz="0" w:space="0" w:color="auto"/>
                    <w:left w:val="none" w:sz="0" w:space="0" w:color="auto"/>
                    <w:bottom w:val="none" w:sz="0" w:space="0" w:color="auto"/>
                    <w:right w:val="none" w:sz="0" w:space="0" w:color="auto"/>
                  </w:divBdr>
                  <w:divsChild>
                    <w:div w:id="1145048985">
                      <w:marLeft w:val="0"/>
                      <w:marRight w:val="0"/>
                      <w:marTop w:val="120"/>
                      <w:marBottom w:val="0"/>
                      <w:divBdr>
                        <w:top w:val="none" w:sz="0" w:space="0" w:color="auto"/>
                        <w:left w:val="none" w:sz="0" w:space="0" w:color="auto"/>
                        <w:bottom w:val="none" w:sz="0" w:space="0" w:color="auto"/>
                        <w:right w:val="none" w:sz="0" w:space="0" w:color="auto"/>
                      </w:divBdr>
                    </w:div>
                    <w:div w:id="1969579741">
                      <w:marLeft w:val="0"/>
                      <w:marRight w:val="0"/>
                      <w:marTop w:val="0"/>
                      <w:marBottom w:val="0"/>
                      <w:divBdr>
                        <w:top w:val="none" w:sz="0" w:space="0" w:color="auto"/>
                        <w:left w:val="none" w:sz="0" w:space="0" w:color="auto"/>
                        <w:bottom w:val="none" w:sz="0" w:space="0" w:color="auto"/>
                        <w:right w:val="none" w:sz="0" w:space="0" w:color="auto"/>
                      </w:divBdr>
                    </w:div>
                  </w:divsChild>
                </w:div>
                <w:div w:id="1907178843">
                  <w:marLeft w:val="0"/>
                  <w:marRight w:val="0"/>
                  <w:marTop w:val="0"/>
                  <w:marBottom w:val="0"/>
                  <w:divBdr>
                    <w:top w:val="none" w:sz="0" w:space="0" w:color="auto"/>
                    <w:left w:val="none" w:sz="0" w:space="0" w:color="auto"/>
                    <w:bottom w:val="none" w:sz="0" w:space="0" w:color="auto"/>
                    <w:right w:val="none" w:sz="0" w:space="0" w:color="auto"/>
                  </w:divBdr>
                  <w:divsChild>
                    <w:div w:id="721637084">
                      <w:marLeft w:val="0"/>
                      <w:marRight w:val="0"/>
                      <w:marTop w:val="0"/>
                      <w:marBottom w:val="0"/>
                      <w:divBdr>
                        <w:top w:val="none" w:sz="0" w:space="0" w:color="auto"/>
                        <w:left w:val="none" w:sz="0" w:space="0" w:color="auto"/>
                        <w:bottom w:val="none" w:sz="0" w:space="0" w:color="auto"/>
                        <w:right w:val="none" w:sz="0" w:space="0" w:color="auto"/>
                      </w:divBdr>
                    </w:div>
                    <w:div w:id="735012218">
                      <w:marLeft w:val="0"/>
                      <w:marRight w:val="0"/>
                      <w:marTop w:val="120"/>
                      <w:marBottom w:val="0"/>
                      <w:divBdr>
                        <w:top w:val="none" w:sz="0" w:space="0" w:color="auto"/>
                        <w:left w:val="none" w:sz="0" w:space="0" w:color="auto"/>
                        <w:bottom w:val="none" w:sz="0" w:space="0" w:color="auto"/>
                        <w:right w:val="none" w:sz="0" w:space="0" w:color="auto"/>
                      </w:divBdr>
                    </w:div>
                  </w:divsChild>
                </w:div>
                <w:div w:id="1983846548">
                  <w:marLeft w:val="0"/>
                  <w:marRight w:val="0"/>
                  <w:marTop w:val="0"/>
                  <w:marBottom w:val="0"/>
                  <w:divBdr>
                    <w:top w:val="none" w:sz="0" w:space="0" w:color="auto"/>
                    <w:left w:val="none" w:sz="0" w:space="0" w:color="auto"/>
                    <w:bottom w:val="none" w:sz="0" w:space="0" w:color="auto"/>
                    <w:right w:val="none" w:sz="0" w:space="0" w:color="auto"/>
                  </w:divBdr>
                  <w:divsChild>
                    <w:div w:id="342703121">
                      <w:marLeft w:val="0"/>
                      <w:marRight w:val="0"/>
                      <w:marTop w:val="120"/>
                      <w:marBottom w:val="0"/>
                      <w:divBdr>
                        <w:top w:val="none" w:sz="0" w:space="0" w:color="auto"/>
                        <w:left w:val="none" w:sz="0" w:space="0" w:color="auto"/>
                        <w:bottom w:val="none" w:sz="0" w:space="0" w:color="auto"/>
                        <w:right w:val="none" w:sz="0" w:space="0" w:color="auto"/>
                      </w:divBdr>
                    </w:div>
                    <w:div w:id="16706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27361">
          <w:marLeft w:val="0"/>
          <w:marRight w:val="0"/>
          <w:marTop w:val="0"/>
          <w:marBottom w:val="0"/>
          <w:divBdr>
            <w:top w:val="none" w:sz="0" w:space="0" w:color="auto"/>
            <w:left w:val="none" w:sz="0" w:space="0" w:color="auto"/>
            <w:bottom w:val="none" w:sz="0" w:space="0" w:color="auto"/>
            <w:right w:val="none" w:sz="0" w:space="0" w:color="auto"/>
          </w:divBdr>
          <w:divsChild>
            <w:div w:id="1144615732">
              <w:marLeft w:val="0"/>
              <w:marRight w:val="0"/>
              <w:marTop w:val="0"/>
              <w:marBottom w:val="0"/>
              <w:divBdr>
                <w:top w:val="none" w:sz="0" w:space="0" w:color="auto"/>
                <w:left w:val="none" w:sz="0" w:space="0" w:color="auto"/>
                <w:bottom w:val="none" w:sz="0" w:space="0" w:color="auto"/>
                <w:right w:val="none" w:sz="0" w:space="0" w:color="auto"/>
              </w:divBdr>
            </w:div>
            <w:div w:id="1250849895">
              <w:marLeft w:val="0"/>
              <w:marRight w:val="0"/>
              <w:marTop w:val="120"/>
              <w:marBottom w:val="0"/>
              <w:divBdr>
                <w:top w:val="none" w:sz="0" w:space="0" w:color="auto"/>
                <w:left w:val="none" w:sz="0" w:space="0" w:color="auto"/>
                <w:bottom w:val="none" w:sz="0" w:space="0" w:color="auto"/>
                <w:right w:val="none" w:sz="0" w:space="0" w:color="auto"/>
              </w:divBdr>
            </w:div>
          </w:divsChild>
        </w:div>
        <w:div w:id="1738673630">
          <w:marLeft w:val="0"/>
          <w:marRight w:val="0"/>
          <w:marTop w:val="0"/>
          <w:marBottom w:val="0"/>
          <w:divBdr>
            <w:top w:val="none" w:sz="0" w:space="0" w:color="auto"/>
            <w:left w:val="none" w:sz="0" w:space="0" w:color="auto"/>
            <w:bottom w:val="none" w:sz="0" w:space="0" w:color="auto"/>
            <w:right w:val="none" w:sz="0" w:space="0" w:color="auto"/>
          </w:divBdr>
          <w:divsChild>
            <w:div w:id="211236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6422">
      <w:bodyDiv w:val="1"/>
      <w:marLeft w:val="0"/>
      <w:marRight w:val="0"/>
      <w:marTop w:val="0"/>
      <w:marBottom w:val="0"/>
      <w:divBdr>
        <w:top w:val="none" w:sz="0" w:space="0" w:color="auto"/>
        <w:left w:val="none" w:sz="0" w:space="0" w:color="auto"/>
        <w:bottom w:val="none" w:sz="0" w:space="0" w:color="auto"/>
        <w:right w:val="none" w:sz="0" w:space="0" w:color="auto"/>
      </w:divBdr>
      <w:divsChild>
        <w:div w:id="190458931">
          <w:marLeft w:val="0"/>
          <w:marRight w:val="0"/>
          <w:marTop w:val="0"/>
          <w:marBottom w:val="0"/>
          <w:divBdr>
            <w:top w:val="none" w:sz="0" w:space="0" w:color="auto"/>
            <w:left w:val="none" w:sz="0" w:space="0" w:color="auto"/>
            <w:bottom w:val="none" w:sz="0" w:space="0" w:color="auto"/>
            <w:right w:val="none" w:sz="0" w:space="0" w:color="auto"/>
          </w:divBdr>
        </w:div>
        <w:div w:id="260841380">
          <w:marLeft w:val="0"/>
          <w:marRight w:val="0"/>
          <w:marTop w:val="0"/>
          <w:marBottom w:val="0"/>
          <w:divBdr>
            <w:top w:val="none" w:sz="0" w:space="0" w:color="auto"/>
            <w:left w:val="none" w:sz="0" w:space="0" w:color="auto"/>
            <w:bottom w:val="none" w:sz="0" w:space="0" w:color="auto"/>
            <w:right w:val="none" w:sz="0" w:space="0" w:color="auto"/>
          </w:divBdr>
        </w:div>
        <w:div w:id="1074010815">
          <w:marLeft w:val="0"/>
          <w:marRight w:val="0"/>
          <w:marTop w:val="0"/>
          <w:marBottom w:val="0"/>
          <w:divBdr>
            <w:top w:val="none" w:sz="0" w:space="0" w:color="auto"/>
            <w:left w:val="none" w:sz="0" w:space="0" w:color="auto"/>
            <w:bottom w:val="none" w:sz="0" w:space="0" w:color="auto"/>
            <w:right w:val="none" w:sz="0" w:space="0" w:color="auto"/>
          </w:divBdr>
        </w:div>
        <w:div w:id="1553694561">
          <w:marLeft w:val="0"/>
          <w:marRight w:val="0"/>
          <w:marTop w:val="0"/>
          <w:marBottom w:val="0"/>
          <w:divBdr>
            <w:top w:val="none" w:sz="0" w:space="0" w:color="auto"/>
            <w:left w:val="none" w:sz="0" w:space="0" w:color="auto"/>
            <w:bottom w:val="none" w:sz="0" w:space="0" w:color="auto"/>
            <w:right w:val="none" w:sz="0" w:space="0" w:color="auto"/>
          </w:divBdr>
        </w:div>
        <w:div w:id="1761901013">
          <w:marLeft w:val="0"/>
          <w:marRight w:val="0"/>
          <w:marTop w:val="0"/>
          <w:marBottom w:val="0"/>
          <w:divBdr>
            <w:top w:val="none" w:sz="0" w:space="0" w:color="auto"/>
            <w:left w:val="none" w:sz="0" w:space="0" w:color="auto"/>
            <w:bottom w:val="none" w:sz="0" w:space="0" w:color="auto"/>
            <w:right w:val="none" w:sz="0" w:space="0" w:color="auto"/>
          </w:divBdr>
        </w:div>
      </w:divsChild>
    </w:div>
    <w:div w:id="1666979215">
      <w:bodyDiv w:val="1"/>
      <w:marLeft w:val="0"/>
      <w:marRight w:val="0"/>
      <w:marTop w:val="0"/>
      <w:marBottom w:val="0"/>
      <w:divBdr>
        <w:top w:val="none" w:sz="0" w:space="0" w:color="auto"/>
        <w:left w:val="none" w:sz="0" w:space="0" w:color="auto"/>
        <w:bottom w:val="none" w:sz="0" w:space="0" w:color="auto"/>
        <w:right w:val="none" w:sz="0" w:space="0" w:color="auto"/>
      </w:divBdr>
    </w:div>
    <w:div w:id="1682269706">
      <w:bodyDiv w:val="1"/>
      <w:marLeft w:val="0"/>
      <w:marRight w:val="0"/>
      <w:marTop w:val="0"/>
      <w:marBottom w:val="0"/>
      <w:divBdr>
        <w:top w:val="none" w:sz="0" w:space="0" w:color="auto"/>
        <w:left w:val="none" w:sz="0" w:space="0" w:color="auto"/>
        <w:bottom w:val="none" w:sz="0" w:space="0" w:color="auto"/>
        <w:right w:val="none" w:sz="0" w:space="0" w:color="auto"/>
      </w:divBdr>
    </w:div>
    <w:div w:id="1713652928">
      <w:bodyDiv w:val="1"/>
      <w:marLeft w:val="0"/>
      <w:marRight w:val="0"/>
      <w:marTop w:val="0"/>
      <w:marBottom w:val="0"/>
      <w:divBdr>
        <w:top w:val="none" w:sz="0" w:space="0" w:color="auto"/>
        <w:left w:val="none" w:sz="0" w:space="0" w:color="auto"/>
        <w:bottom w:val="none" w:sz="0" w:space="0" w:color="auto"/>
        <w:right w:val="none" w:sz="0" w:space="0" w:color="auto"/>
      </w:divBdr>
      <w:divsChild>
        <w:div w:id="481898141">
          <w:marLeft w:val="0"/>
          <w:marRight w:val="0"/>
          <w:marTop w:val="0"/>
          <w:marBottom w:val="0"/>
          <w:divBdr>
            <w:top w:val="none" w:sz="0" w:space="0" w:color="auto"/>
            <w:left w:val="none" w:sz="0" w:space="0" w:color="auto"/>
            <w:bottom w:val="none" w:sz="0" w:space="0" w:color="auto"/>
            <w:right w:val="none" w:sz="0" w:space="0" w:color="auto"/>
          </w:divBdr>
          <w:divsChild>
            <w:div w:id="1011371995">
              <w:marLeft w:val="0"/>
              <w:marRight w:val="0"/>
              <w:marTop w:val="0"/>
              <w:marBottom w:val="0"/>
              <w:divBdr>
                <w:top w:val="none" w:sz="0" w:space="0" w:color="auto"/>
                <w:left w:val="none" w:sz="0" w:space="0" w:color="auto"/>
                <w:bottom w:val="none" w:sz="0" w:space="0" w:color="auto"/>
                <w:right w:val="none" w:sz="0" w:space="0" w:color="auto"/>
              </w:divBdr>
              <w:divsChild>
                <w:div w:id="26954651">
                  <w:marLeft w:val="0"/>
                  <w:marRight w:val="0"/>
                  <w:marTop w:val="0"/>
                  <w:marBottom w:val="0"/>
                  <w:divBdr>
                    <w:top w:val="none" w:sz="0" w:space="0" w:color="auto"/>
                    <w:left w:val="none" w:sz="0" w:space="0" w:color="auto"/>
                    <w:bottom w:val="none" w:sz="0" w:space="0" w:color="auto"/>
                    <w:right w:val="none" w:sz="0" w:space="0" w:color="auto"/>
                  </w:divBdr>
                  <w:divsChild>
                    <w:div w:id="614019460">
                      <w:marLeft w:val="0"/>
                      <w:marRight w:val="0"/>
                      <w:marTop w:val="120"/>
                      <w:marBottom w:val="0"/>
                      <w:divBdr>
                        <w:top w:val="none" w:sz="0" w:space="0" w:color="auto"/>
                        <w:left w:val="none" w:sz="0" w:space="0" w:color="auto"/>
                        <w:bottom w:val="none" w:sz="0" w:space="0" w:color="auto"/>
                        <w:right w:val="none" w:sz="0" w:space="0" w:color="auto"/>
                      </w:divBdr>
                    </w:div>
                    <w:div w:id="439565570">
                      <w:marLeft w:val="0"/>
                      <w:marRight w:val="0"/>
                      <w:marTop w:val="0"/>
                      <w:marBottom w:val="0"/>
                      <w:divBdr>
                        <w:top w:val="none" w:sz="0" w:space="0" w:color="auto"/>
                        <w:left w:val="none" w:sz="0" w:space="0" w:color="auto"/>
                        <w:bottom w:val="none" w:sz="0" w:space="0" w:color="auto"/>
                        <w:right w:val="none" w:sz="0" w:space="0" w:color="auto"/>
                      </w:divBdr>
                    </w:div>
                  </w:divsChild>
                </w:div>
                <w:div w:id="1442148628">
                  <w:marLeft w:val="0"/>
                  <w:marRight w:val="0"/>
                  <w:marTop w:val="0"/>
                  <w:marBottom w:val="0"/>
                  <w:divBdr>
                    <w:top w:val="none" w:sz="0" w:space="0" w:color="auto"/>
                    <w:left w:val="none" w:sz="0" w:space="0" w:color="auto"/>
                    <w:bottom w:val="none" w:sz="0" w:space="0" w:color="auto"/>
                    <w:right w:val="none" w:sz="0" w:space="0" w:color="auto"/>
                  </w:divBdr>
                  <w:divsChild>
                    <w:div w:id="336930539">
                      <w:marLeft w:val="0"/>
                      <w:marRight w:val="0"/>
                      <w:marTop w:val="120"/>
                      <w:marBottom w:val="0"/>
                      <w:divBdr>
                        <w:top w:val="none" w:sz="0" w:space="0" w:color="auto"/>
                        <w:left w:val="none" w:sz="0" w:space="0" w:color="auto"/>
                        <w:bottom w:val="none" w:sz="0" w:space="0" w:color="auto"/>
                        <w:right w:val="none" w:sz="0" w:space="0" w:color="auto"/>
                      </w:divBdr>
                    </w:div>
                    <w:div w:id="648752864">
                      <w:marLeft w:val="0"/>
                      <w:marRight w:val="0"/>
                      <w:marTop w:val="0"/>
                      <w:marBottom w:val="0"/>
                      <w:divBdr>
                        <w:top w:val="none" w:sz="0" w:space="0" w:color="auto"/>
                        <w:left w:val="none" w:sz="0" w:space="0" w:color="auto"/>
                        <w:bottom w:val="none" w:sz="0" w:space="0" w:color="auto"/>
                        <w:right w:val="none" w:sz="0" w:space="0" w:color="auto"/>
                      </w:divBdr>
                    </w:div>
                  </w:divsChild>
                </w:div>
                <w:div w:id="1775319367">
                  <w:marLeft w:val="0"/>
                  <w:marRight w:val="0"/>
                  <w:marTop w:val="0"/>
                  <w:marBottom w:val="0"/>
                  <w:divBdr>
                    <w:top w:val="none" w:sz="0" w:space="0" w:color="auto"/>
                    <w:left w:val="none" w:sz="0" w:space="0" w:color="auto"/>
                    <w:bottom w:val="none" w:sz="0" w:space="0" w:color="auto"/>
                    <w:right w:val="none" w:sz="0" w:space="0" w:color="auto"/>
                  </w:divBdr>
                  <w:divsChild>
                    <w:div w:id="1029257176">
                      <w:marLeft w:val="0"/>
                      <w:marRight w:val="0"/>
                      <w:marTop w:val="120"/>
                      <w:marBottom w:val="0"/>
                      <w:divBdr>
                        <w:top w:val="none" w:sz="0" w:space="0" w:color="auto"/>
                        <w:left w:val="none" w:sz="0" w:space="0" w:color="auto"/>
                        <w:bottom w:val="none" w:sz="0" w:space="0" w:color="auto"/>
                        <w:right w:val="none" w:sz="0" w:space="0" w:color="auto"/>
                      </w:divBdr>
                    </w:div>
                    <w:div w:id="1825704186">
                      <w:marLeft w:val="0"/>
                      <w:marRight w:val="0"/>
                      <w:marTop w:val="0"/>
                      <w:marBottom w:val="0"/>
                      <w:divBdr>
                        <w:top w:val="none" w:sz="0" w:space="0" w:color="auto"/>
                        <w:left w:val="none" w:sz="0" w:space="0" w:color="auto"/>
                        <w:bottom w:val="none" w:sz="0" w:space="0" w:color="auto"/>
                        <w:right w:val="none" w:sz="0" w:space="0" w:color="auto"/>
                      </w:divBdr>
                    </w:div>
                  </w:divsChild>
                </w:div>
                <w:div w:id="174000257">
                  <w:marLeft w:val="0"/>
                  <w:marRight w:val="0"/>
                  <w:marTop w:val="0"/>
                  <w:marBottom w:val="0"/>
                  <w:divBdr>
                    <w:top w:val="none" w:sz="0" w:space="0" w:color="auto"/>
                    <w:left w:val="none" w:sz="0" w:space="0" w:color="auto"/>
                    <w:bottom w:val="none" w:sz="0" w:space="0" w:color="auto"/>
                    <w:right w:val="none" w:sz="0" w:space="0" w:color="auto"/>
                  </w:divBdr>
                  <w:divsChild>
                    <w:div w:id="1901939718">
                      <w:marLeft w:val="0"/>
                      <w:marRight w:val="0"/>
                      <w:marTop w:val="120"/>
                      <w:marBottom w:val="0"/>
                      <w:divBdr>
                        <w:top w:val="none" w:sz="0" w:space="0" w:color="auto"/>
                        <w:left w:val="none" w:sz="0" w:space="0" w:color="auto"/>
                        <w:bottom w:val="none" w:sz="0" w:space="0" w:color="auto"/>
                        <w:right w:val="none" w:sz="0" w:space="0" w:color="auto"/>
                      </w:divBdr>
                    </w:div>
                    <w:div w:id="66539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95663">
          <w:marLeft w:val="0"/>
          <w:marRight w:val="0"/>
          <w:marTop w:val="0"/>
          <w:marBottom w:val="0"/>
          <w:divBdr>
            <w:top w:val="none" w:sz="0" w:space="0" w:color="auto"/>
            <w:left w:val="none" w:sz="0" w:space="0" w:color="auto"/>
            <w:bottom w:val="none" w:sz="0" w:space="0" w:color="auto"/>
            <w:right w:val="none" w:sz="0" w:space="0" w:color="auto"/>
          </w:divBdr>
          <w:divsChild>
            <w:div w:id="1341273877">
              <w:marLeft w:val="0"/>
              <w:marRight w:val="0"/>
              <w:marTop w:val="0"/>
              <w:marBottom w:val="0"/>
              <w:divBdr>
                <w:top w:val="none" w:sz="0" w:space="0" w:color="auto"/>
                <w:left w:val="none" w:sz="0" w:space="0" w:color="auto"/>
                <w:bottom w:val="none" w:sz="0" w:space="0" w:color="auto"/>
                <w:right w:val="none" w:sz="0" w:space="0" w:color="auto"/>
              </w:divBdr>
            </w:div>
          </w:divsChild>
        </w:div>
        <w:div w:id="317460430">
          <w:marLeft w:val="0"/>
          <w:marRight w:val="0"/>
          <w:marTop w:val="0"/>
          <w:marBottom w:val="0"/>
          <w:divBdr>
            <w:top w:val="none" w:sz="0" w:space="0" w:color="auto"/>
            <w:left w:val="none" w:sz="0" w:space="0" w:color="auto"/>
            <w:bottom w:val="none" w:sz="0" w:space="0" w:color="auto"/>
            <w:right w:val="none" w:sz="0" w:space="0" w:color="auto"/>
          </w:divBdr>
          <w:divsChild>
            <w:div w:id="6600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868574">
      <w:bodyDiv w:val="1"/>
      <w:marLeft w:val="0"/>
      <w:marRight w:val="0"/>
      <w:marTop w:val="0"/>
      <w:marBottom w:val="0"/>
      <w:divBdr>
        <w:top w:val="none" w:sz="0" w:space="0" w:color="auto"/>
        <w:left w:val="none" w:sz="0" w:space="0" w:color="auto"/>
        <w:bottom w:val="none" w:sz="0" w:space="0" w:color="auto"/>
        <w:right w:val="none" w:sz="0" w:space="0" w:color="auto"/>
      </w:divBdr>
      <w:divsChild>
        <w:div w:id="710962213">
          <w:marLeft w:val="0"/>
          <w:marRight w:val="0"/>
          <w:marTop w:val="0"/>
          <w:marBottom w:val="0"/>
          <w:divBdr>
            <w:top w:val="none" w:sz="0" w:space="0" w:color="auto"/>
            <w:left w:val="none" w:sz="0" w:space="0" w:color="auto"/>
            <w:bottom w:val="none" w:sz="0" w:space="0" w:color="auto"/>
            <w:right w:val="none" w:sz="0" w:space="0" w:color="auto"/>
          </w:divBdr>
          <w:divsChild>
            <w:div w:id="2084982432">
              <w:marLeft w:val="0"/>
              <w:marRight w:val="0"/>
              <w:marTop w:val="120"/>
              <w:marBottom w:val="0"/>
              <w:divBdr>
                <w:top w:val="none" w:sz="0" w:space="0" w:color="auto"/>
                <w:left w:val="none" w:sz="0" w:space="0" w:color="auto"/>
                <w:bottom w:val="none" w:sz="0" w:space="0" w:color="auto"/>
                <w:right w:val="none" w:sz="0" w:space="0" w:color="auto"/>
              </w:divBdr>
            </w:div>
            <w:div w:id="2110081137">
              <w:marLeft w:val="0"/>
              <w:marRight w:val="0"/>
              <w:marTop w:val="0"/>
              <w:marBottom w:val="0"/>
              <w:divBdr>
                <w:top w:val="none" w:sz="0" w:space="0" w:color="auto"/>
                <w:left w:val="none" w:sz="0" w:space="0" w:color="auto"/>
                <w:bottom w:val="none" w:sz="0" w:space="0" w:color="auto"/>
                <w:right w:val="none" w:sz="0" w:space="0" w:color="auto"/>
              </w:divBdr>
            </w:div>
          </w:divsChild>
        </w:div>
        <w:div w:id="1071271895">
          <w:marLeft w:val="0"/>
          <w:marRight w:val="0"/>
          <w:marTop w:val="0"/>
          <w:marBottom w:val="0"/>
          <w:divBdr>
            <w:top w:val="none" w:sz="0" w:space="0" w:color="auto"/>
            <w:left w:val="none" w:sz="0" w:space="0" w:color="auto"/>
            <w:bottom w:val="none" w:sz="0" w:space="0" w:color="auto"/>
            <w:right w:val="none" w:sz="0" w:space="0" w:color="auto"/>
          </w:divBdr>
          <w:divsChild>
            <w:div w:id="121264831">
              <w:marLeft w:val="0"/>
              <w:marRight w:val="0"/>
              <w:marTop w:val="120"/>
              <w:marBottom w:val="0"/>
              <w:divBdr>
                <w:top w:val="none" w:sz="0" w:space="0" w:color="auto"/>
                <w:left w:val="none" w:sz="0" w:space="0" w:color="auto"/>
                <w:bottom w:val="none" w:sz="0" w:space="0" w:color="auto"/>
                <w:right w:val="none" w:sz="0" w:space="0" w:color="auto"/>
              </w:divBdr>
            </w:div>
            <w:div w:id="1649364409">
              <w:marLeft w:val="0"/>
              <w:marRight w:val="0"/>
              <w:marTop w:val="0"/>
              <w:marBottom w:val="0"/>
              <w:divBdr>
                <w:top w:val="none" w:sz="0" w:space="0" w:color="auto"/>
                <w:left w:val="none" w:sz="0" w:space="0" w:color="auto"/>
                <w:bottom w:val="none" w:sz="0" w:space="0" w:color="auto"/>
                <w:right w:val="none" w:sz="0" w:space="0" w:color="auto"/>
              </w:divBdr>
            </w:div>
          </w:divsChild>
        </w:div>
        <w:div w:id="1685009996">
          <w:marLeft w:val="0"/>
          <w:marRight w:val="0"/>
          <w:marTop w:val="0"/>
          <w:marBottom w:val="0"/>
          <w:divBdr>
            <w:top w:val="none" w:sz="0" w:space="0" w:color="auto"/>
            <w:left w:val="none" w:sz="0" w:space="0" w:color="auto"/>
            <w:bottom w:val="none" w:sz="0" w:space="0" w:color="auto"/>
            <w:right w:val="none" w:sz="0" w:space="0" w:color="auto"/>
          </w:divBdr>
          <w:divsChild>
            <w:div w:id="392315264">
              <w:marLeft w:val="0"/>
              <w:marRight w:val="0"/>
              <w:marTop w:val="0"/>
              <w:marBottom w:val="0"/>
              <w:divBdr>
                <w:top w:val="none" w:sz="0" w:space="0" w:color="auto"/>
                <w:left w:val="none" w:sz="0" w:space="0" w:color="auto"/>
                <w:bottom w:val="none" w:sz="0" w:space="0" w:color="auto"/>
                <w:right w:val="none" w:sz="0" w:space="0" w:color="auto"/>
              </w:divBdr>
            </w:div>
            <w:div w:id="11179178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53089098">
      <w:bodyDiv w:val="1"/>
      <w:marLeft w:val="0"/>
      <w:marRight w:val="0"/>
      <w:marTop w:val="0"/>
      <w:marBottom w:val="0"/>
      <w:divBdr>
        <w:top w:val="none" w:sz="0" w:space="0" w:color="auto"/>
        <w:left w:val="none" w:sz="0" w:space="0" w:color="auto"/>
        <w:bottom w:val="none" w:sz="0" w:space="0" w:color="auto"/>
        <w:right w:val="none" w:sz="0" w:space="0" w:color="auto"/>
      </w:divBdr>
    </w:div>
    <w:div w:id="1761097758">
      <w:bodyDiv w:val="1"/>
      <w:marLeft w:val="0"/>
      <w:marRight w:val="0"/>
      <w:marTop w:val="0"/>
      <w:marBottom w:val="0"/>
      <w:divBdr>
        <w:top w:val="none" w:sz="0" w:space="0" w:color="auto"/>
        <w:left w:val="none" w:sz="0" w:space="0" w:color="auto"/>
        <w:bottom w:val="none" w:sz="0" w:space="0" w:color="auto"/>
        <w:right w:val="none" w:sz="0" w:space="0" w:color="auto"/>
      </w:divBdr>
    </w:div>
    <w:div w:id="1820877895">
      <w:bodyDiv w:val="1"/>
      <w:marLeft w:val="0"/>
      <w:marRight w:val="0"/>
      <w:marTop w:val="0"/>
      <w:marBottom w:val="0"/>
      <w:divBdr>
        <w:top w:val="none" w:sz="0" w:space="0" w:color="auto"/>
        <w:left w:val="none" w:sz="0" w:space="0" w:color="auto"/>
        <w:bottom w:val="none" w:sz="0" w:space="0" w:color="auto"/>
        <w:right w:val="none" w:sz="0" w:space="0" w:color="auto"/>
      </w:divBdr>
      <w:divsChild>
        <w:div w:id="695619795">
          <w:marLeft w:val="0"/>
          <w:marRight w:val="0"/>
          <w:marTop w:val="0"/>
          <w:marBottom w:val="0"/>
          <w:divBdr>
            <w:top w:val="none" w:sz="0" w:space="0" w:color="auto"/>
            <w:left w:val="none" w:sz="0" w:space="0" w:color="auto"/>
            <w:bottom w:val="none" w:sz="0" w:space="0" w:color="auto"/>
            <w:right w:val="none" w:sz="0" w:space="0" w:color="auto"/>
          </w:divBdr>
          <w:divsChild>
            <w:div w:id="1209731694">
              <w:marLeft w:val="0"/>
              <w:marRight w:val="0"/>
              <w:marTop w:val="0"/>
              <w:marBottom w:val="0"/>
              <w:divBdr>
                <w:top w:val="none" w:sz="0" w:space="0" w:color="auto"/>
                <w:left w:val="none" w:sz="0" w:space="0" w:color="auto"/>
                <w:bottom w:val="none" w:sz="0" w:space="0" w:color="auto"/>
                <w:right w:val="none" w:sz="0" w:space="0" w:color="auto"/>
              </w:divBdr>
            </w:div>
          </w:divsChild>
        </w:div>
        <w:div w:id="1328903628">
          <w:marLeft w:val="0"/>
          <w:marRight w:val="0"/>
          <w:marTop w:val="0"/>
          <w:marBottom w:val="0"/>
          <w:divBdr>
            <w:top w:val="none" w:sz="0" w:space="0" w:color="auto"/>
            <w:left w:val="none" w:sz="0" w:space="0" w:color="auto"/>
            <w:bottom w:val="none" w:sz="0" w:space="0" w:color="auto"/>
            <w:right w:val="none" w:sz="0" w:space="0" w:color="auto"/>
          </w:divBdr>
          <w:divsChild>
            <w:div w:id="630673682">
              <w:marLeft w:val="0"/>
              <w:marRight w:val="0"/>
              <w:marTop w:val="0"/>
              <w:marBottom w:val="0"/>
              <w:divBdr>
                <w:top w:val="none" w:sz="0" w:space="0" w:color="auto"/>
                <w:left w:val="none" w:sz="0" w:space="0" w:color="auto"/>
                <w:bottom w:val="none" w:sz="0" w:space="0" w:color="auto"/>
                <w:right w:val="none" w:sz="0" w:space="0" w:color="auto"/>
              </w:divBdr>
            </w:div>
          </w:divsChild>
        </w:div>
        <w:div w:id="1342009806">
          <w:marLeft w:val="0"/>
          <w:marRight w:val="0"/>
          <w:marTop w:val="0"/>
          <w:marBottom w:val="0"/>
          <w:divBdr>
            <w:top w:val="none" w:sz="0" w:space="0" w:color="auto"/>
            <w:left w:val="none" w:sz="0" w:space="0" w:color="auto"/>
            <w:bottom w:val="none" w:sz="0" w:space="0" w:color="auto"/>
            <w:right w:val="none" w:sz="0" w:space="0" w:color="auto"/>
          </w:divBdr>
          <w:divsChild>
            <w:div w:id="1171988481">
              <w:marLeft w:val="0"/>
              <w:marRight w:val="0"/>
              <w:marTop w:val="0"/>
              <w:marBottom w:val="0"/>
              <w:divBdr>
                <w:top w:val="none" w:sz="0" w:space="0" w:color="auto"/>
                <w:left w:val="none" w:sz="0" w:space="0" w:color="auto"/>
                <w:bottom w:val="none" w:sz="0" w:space="0" w:color="auto"/>
                <w:right w:val="none" w:sz="0" w:space="0" w:color="auto"/>
              </w:divBdr>
            </w:div>
          </w:divsChild>
        </w:div>
        <w:div w:id="1405375236">
          <w:marLeft w:val="0"/>
          <w:marRight w:val="0"/>
          <w:marTop w:val="0"/>
          <w:marBottom w:val="0"/>
          <w:divBdr>
            <w:top w:val="none" w:sz="0" w:space="0" w:color="auto"/>
            <w:left w:val="none" w:sz="0" w:space="0" w:color="auto"/>
            <w:bottom w:val="none" w:sz="0" w:space="0" w:color="auto"/>
            <w:right w:val="none" w:sz="0" w:space="0" w:color="auto"/>
          </w:divBdr>
          <w:divsChild>
            <w:div w:id="817453331">
              <w:marLeft w:val="0"/>
              <w:marRight w:val="0"/>
              <w:marTop w:val="0"/>
              <w:marBottom w:val="0"/>
              <w:divBdr>
                <w:top w:val="none" w:sz="0" w:space="0" w:color="auto"/>
                <w:left w:val="none" w:sz="0" w:space="0" w:color="auto"/>
                <w:bottom w:val="none" w:sz="0" w:space="0" w:color="auto"/>
                <w:right w:val="none" w:sz="0" w:space="0" w:color="auto"/>
              </w:divBdr>
            </w:div>
          </w:divsChild>
        </w:div>
        <w:div w:id="1538547827">
          <w:marLeft w:val="0"/>
          <w:marRight w:val="0"/>
          <w:marTop w:val="0"/>
          <w:marBottom w:val="0"/>
          <w:divBdr>
            <w:top w:val="none" w:sz="0" w:space="0" w:color="auto"/>
            <w:left w:val="none" w:sz="0" w:space="0" w:color="auto"/>
            <w:bottom w:val="none" w:sz="0" w:space="0" w:color="auto"/>
            <w:right w:val="none" w:sz="0" w:space="0" w:color="auto"/>
          </w:divBdr>
          <w:divsChild>
            <w:div w:id="76345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17850">
      <w:bodyDiv w:val="1"/>
      <w:marLeft w:val="0"/>
      <w:marRight w:val="0"/>
      <w:marTop w:val="0"/>
      <w:marBottom w:val="0"/>
      <w:divBdr>
        <w:top w:val="none" w:sz="0" w:space="0" w:color="auto"/>
        <w:left w:val="none" w:sz="0" w:space="0" w:color="auto"/>
        <w:bottom w:val="none" w:sz="0" w:space="0" w:color="auto"/>
        <w:right w:val="none" w:sz="0" w:space="0" w:color="auto"/>
      </w:divBdr>
      <w:divsChild>
        <w:div w:id="180974092">
          <w:marLeft w:val="0"/>
          <w:marRight w:val="0"/>
          <w:marTop w:val="0"/>
          <w:marBottom w:val="0"/>
          <w:divBdr>
            <w:top w:val="none" w:sz="0" w:space="0" w:color="auto"/>
            <w:left w:val="none" w:sz="0" w:space="0" w:color="auto"/>
            <w:bottom w:val="none" w:sz="0" w:space="0" w:color="auto"/>
            <w:right w:val="none" w:sz="0" w:space="0" w:color="auto"/>
          </w:divBdr>
          <w:divsChild>
            <w:div w:id="1040671321">
              <w:marLeft w:val="0"/>
              <w:marRight w:val="0"/>
              <w:marTop w:val="0"/>
              <w:marBottom w:val="0"/>
              <w:divBdr>
                <w:top w:val="none" w:sz="0" w:space="0" w:color="auto"/>
                <w:left w:val="none" w:sz="0" w:space="0" w:color="auto"/>
                <w:bottom w:val="none" w:sz="0" w:space="0" w:color="auto"/>
                <w:right w:val="none" w:sz="0" w:space="0" w:color="auto"/>
              </w:divBdr>
            </w:div>
          </w:divsChild>
        </w:div>
        <w:div w:id="761990934">
          <w:marLeft w:val="0"/>
          <w:marRight w:val="0"/>
          <w:marTop w:val="0"/>
          <w:marBottom w:val="0"/>
          <w:divBdr>
            <w:top w:val="none" w:sz="0" w:space="0" w:color="auto"/>
            <w:left w:val="none" w:sz="0" w:space="0" w:color="auto"/>
            <w:bottom w:val="none" w:sz="0" w:space="0" w:color="auto"/>
            <w:right w:val="none" w:sz="0" w:space="0" w:color="auto"/>
          </w:divBdr>
          <w:divsChild>
            <w:div w:id="768350855">
              <w:marLeft w:val="0"/>
              <w:marRight w:val="0"/>
              <w:marTop w:val="0"/>
              <w:marBottom w:val="0"/>
              <w:divBdr>
                <w:top w:val="none" w:sz="0" w:space="0" w:color="auto"/>
                <w:left w:val="none" w:sz="0" w:space="0" w:color="auto"/>
                <w:bottom w:val="none" w:sz="0" w:space="0" w:color="auto"/>
                <w:right w:val="none" w:sz="0" w:space="0" w:color="auto"/>
              </w:divBdr>
              <w:divsChild>
                <w:div w:id="1373068362">
                  <w:marLeft w:val="0"/>
                  <w:marRight w:val="0"/>
                  <w:marTop w:val="0"/>
                  <w:marBottom w:val="0"/>
                  <w:divBdr>
                    <w:top w:val="none" w:sz="0" w:space="0" w:color="auto"/>
                    <w:left w:val="none" w:sz="0" w:space="0" w:color="auto"/>
                    <w:bottom w:val="none" w:sz="0" w:space="0" w:color="auto"/>
                    <w:right w:val="none" w:sz="0" w:space="0" w:color="auto"/>
                  </w:divBdr>
                  <w:divsChild>
                    <w:div w:id="87120014">
                      <w:marLeft w:val="0"/>
                      <w:marRight w:val="0"/>
                      <w:marTop w:val="0"/>
                      <w:marBottom w:val="0"/>
                      <w:divBdr>
                        <w:top w:val="none" w:sz="0" w:space="0" w:color="auto"/>
                        <w:left w:val="none" w:sz="0" w:space="0" w:color="auto"/>
                        <w:bottom w:val="none" w:sz="0" w:space="0" w:color="auto"/>
                        <w:right w:val="none" w:sz="0" w:space="0" w:color="auto"/>
                      </w:divBdr>
                      <w:divsChild>
                        <w:div w:id="515191905">
                          <w:marLeft w:val="0"/>
                          <w:marRight w:val="0"/>
                          <w:marTop w:val="0"/>
                          <w:marBottom w:val="0"/>
                          <w:divBdr>
                            <w:top w:val="none" w:sz="0" w:space="0" w:color="auto"/>
                            <w:left w:val="none" w:sz="0" w:space="0" w:color="auto"/>
                            <w:bottom w:val="none" w:sz="0" w:space="0" w:color="auto"/>
                            <w:right w:val="none" w:sz="0" w:space="0" w:color="auto"/>
                          </w:divBdr>
                          <w:divsChild>
                            <w:div w:id="5521790">
                              <w:marLeft w:val="0"/>
                              <w:marRight w:val="0"/>
                              <w:marTop w:val="0"/>
                              <w:marBottom w:val="0"/>
                              <w:divBdr>
                                <w:top w:val="none" w:sz="0" w:space="0" w:color="auto"/>
                                <w:left w:val="none" w:sz="0" w:space="0" w:color="auto"/>
                                <w:bottom w:val="none" w:sz="0" w:space="0" w:color="auto"/>
                                <w:right w:val="none" w:sz="0" w:space="0" w:color="auto"/>
                              </w:divBdr>
                            </w:div>
                            <w:div w:id="862019727">
                              <w:marLeft w:val="0"/>
                              <w:marRight w:val="0"/>
                              <w:marTop w:val="120"/>
                              <w:marBottom w:val="0"/>
                              <w:divBdr>
                                <w:top w:val="none" w:sz="0" w:space="0" w:color="auto"/>
                                <w:left w:val="none" w:sz="0" w:space="0" w:color="auto"/>
                                <w:bottom w:val="none" w:sz="0" w:space="0" w:color="auto"/>
                                <w:right w:val="none" w:sz="0" w:space="0" w:color="auto"/>
                              </w:divBdr>
                            </w:div>
                          </w:divsChild>
                        </w:div>
                        <w:div w:id="892810035">
                          <w:marLeft w:val="0"/>
                          <w:marRight w:val="0"/>
                          <w:marTop w:val="0"/>
                          <w:marBottom w:val="0"/>
                          <w:divBdr>
                            <w:top w:val="none" w:sz="0" w:space="0" w:color="auto"/>
                            <w:left w:val="none" w:sz="0" w:space="0" w:color="auto"/>
                            <w:bottom w:val="none" w:sz="0" w:space="0" w:color="auto"/>
                            <w:right w:val="none" w:sz="0" w:space="0" w:color="auto"/>
                          </w:divBdr>
                          <w:divsChild>
                            <w:div w:id="711921504">
                              <w:marLeft w:val="0"/>
                              <w:marRight w:val="0"/>
                              <w:marTop w:val="120"/>
                              <w:marBottom w:val="0"/>
                              <w:divBdr>
                                <w:top w:val="none" w:sz="0" w:space="0" w:color="auto"/>
                                <w:left w:val="none" w:sz="0" w:space="0" w:color="auto"/>
                                <w:bottom w:val="none" w:sz="0" w:space="0" w:color="auto"/>
                                <w:right w:val="none" w:sz="0" w:space="0" w:color="auto"/>
                              </w:divBdr>
                            </w:div>
                            <w:div w:id="15252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62359">
                      <w:marLeft w:val="0"/>
                      <w:marRight w:val="0"/>
                      <w:marTop w:val="120"/>
                      <w:marBottom w:val="0"/>
                      <w:divBdr>
                        <w:top w:val="none" w:sz="0" w:space="0" w:color="auto"/>
                        <w:left w:val="none" w:sz="0" w:space="0" w:color="auto"/>
                        <w:bottom w:val="none" w:sz="0" w:space="0" w:color="auto"/>
                        <w:right w:val="none" w:sz="0" w:space="0" w:color="auto"/>
                      </w:divBdr>
                    </w:div>
                  </w:divsChild>
                </w:div>
                <w:div w:id="1856993046">
                  <w:marLeft w:val="0"/>
                  <w:marRight w:val="0"/>
                  <w:marTop w:val="0"/>
                  <w:marBottom w:val="0"/>
                  <w:divBdr>
                    <w:top w:val="none" w:sz="0" w:space="0" w:color="auto"/>
                    <w:left w:val="none" w:sz="0" w:space="0" w:color="auto"/>
                    <w:bottom w:val="none" w:sz="0" w:space="0" w:color="auto"/>
                    <w:right w:val="none" w:sz="0" w:space="0" w:color="auto"/>
                  </w:divBdr>
                  <w:divsChild>
                    <w:div w:id="1177309972">
                      <w:marLeft w:val="0"/>
                      <w:marRight w:val="0"/>
                      <w:marTop w:val="120"/>
                      <w:marBottom w:val="0"/>
                      <w:divBdr>
                        <w:top w:val="none" w:sz="0" w:space="0" w:color="auto"/>
                        <w:left w:val="none" w:sz="0" w:space="0" w:color="auto"/>
                        <w:bottom w:val="none" w:sz="0" w:space="0" w:color="auto"/>
                        <w:right w:val="none" w:sz="0" w:space="0" w:color="auto"/>
                      </w:divBdr>
                    </w:div>
                    <w:div w:id="139389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80429">
          <w:marLeft w:val="0"/>
          <w:marRight w:val="0"/>
          <w:marTop w:val="0"/>
          <w:marBottom w:val="0"/>
          <w:divBdr>
            <w:top w:val="none" w:sz="0" w:space="0" w:color="auto"/>
            <w:left w:val="none" w:sz="0" w:space="0" w:color="auto"/>
            <w:bottom w:val="none" w:sz="0" w:space="0" w:color="auto"/>
            <w:right w:val="none" w:sz="0" w:space="0" w:color="auto"/>
          </w:divBdr>
          <w:divsChild>
            <w:div w:id="1023284657">
              <w:marLeft w:val="0"/>
              <w:marRight w:val="0"/>
              <w:marTop w:val="0"/>
              <w:marBottom w:val="0"/>
              <w:divBdr>
                <w:top w:val="none" w:sz="0" w:space="0" w:color="auto"/>
                <w:left w:val="none" w:sz="0" w:space="0" w:color="auto"/>
                <w:bottom w:val="none" w:sz="0" w:space="0" w:color="auto"/>
                <w:right w:val="none" w:sz="0" w:space="0" w:color="auto"/>
              </w:divBdr>
            </w:div>
          </w:divsChild>
        </w:div>
        <w:div w:id="1154641896">
          <w:marLeft w:val="0"/>
          <w:marRight w:val="0"/>
          <w:marTop w:val="0"/>
          <w:marBottom w:val="0"/>
          <w:divBdr>
            <w:top w:val="none" w:sz="0" w:space="0" w:color="auto"/>
            <w:left w:val="none" w:sz="0" w:space="0" w:color="auto"/>
            <w:bottom w:val="none" w:sz="0" w:space="0" w:color="auto"/>
            <w:right w:val="none" w:sz="0" w:space="0" w:color="auto"/>
          </w:divBdr>
          <w:divsChild>
            <w:div w:id="2888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94672">
      <w:bodyDiv w:val="1"/>
      <w:marLeft w:val="0"/>
      <w:marRight w:val="0"/>
      <w:marTop w:val="0"/>
      <w:marBottom w:val="0"/>
      <w:divBdr>
        <w:top w:val="none" w:sz="0" w:space="0" w:color="auto"/>
        <w:left w:val="none" w:sz="0" w:space="0" w:color="auto"/>
        <w:bottom w:val="none" w:sz="0" w:space="0" w:color="auto"/>
        <w:right w:val="none" w:sz="0" w:space="0" w:color="auto"/>
      </w:divBdr>
    </w:div>
    <w:div w:id="1927378615">
      <w:bodyDiv w:val="1"/>
      <w:marLeft w:val="0"/>
      <w:marRight w:val="0"/>
      <w:marTop w:val="0"/>
      <w:marBottom w:val="0"/>
      <w:divBdr>
        <w:top w:val="none" w:sz="0" w:space="0" w:color="auto"/>
        <w:left w:val="none" w:sz="0" w:space="0" w:color="auto"/>
        <w:bottom w:val="none" w:sz="0" w:space="0" w:color="auto"/>
        <w:right w:val="none" w:sz="0" w:space="0" w:color="auto"/>
      </w:divBdr>
    </w:div>
    <w:div w:id="1937204590">
      <w:bodyDiv w:val="1"/>
      <w:marLeft w:val="0"/>
      <w:marRight w:val="0"/>
      <w:marTop w:val="0"/>
      <w:marBottom w:val="0"/>
      <w:divBdr>
        <w:top w:val="none" w:sz="0" w:space="0" w:color="auto"/>
        <w:left w:val="none" w:sz="0" w:space="0" w:color="auto"/>
        <w:bottom w:val="none" w:sz="0" w:space="0" w:color="auto"/>
        <w:right w:val="none" w:sz="0" w:space="0" w:color="auto"/>
      </w:divBdr>
    </w:div>
    <w:div w:id="1961374369">
      <w:bodyDiv w:val="1"/>
      <w:marLeft w:val="0"/>
      <w:marRight w:val="0"/>
      <w:marTop w:val="0"/>
      <w:marBottom w:val="0"/>
      <w:divBdr>
        <w:top w:val="none" w:sz="0" w:space="0" w:color="auto"/>
        <w:left w:val="none" w:sz="0" w:space="0" w:color="auto"/>
        <w:bottom w:val="none" w:sz="0" w:space="0" w:color="auto"/>
        <w:right w:val="none" w:sz="0" w:space="0" w:color="auto"/>
      </w:divBdr>
      <w:divsChild>
        <w:div w:id="1606114848">
          <w:marLeft w:val="0"/>
          <w:marRight w:val="0"/>
          <w:marTop w:val="0"/>
          <w:marBottom w:val="0"/>
          <w:divBdr>
            <w:top w:val="none" w:sz="0" w:space="0" w:color="auto"/>
            <w:left w:val="none" w:sz="0" w:space="0" w:color="auto"/>
            <w:bottom w:val="none" w:sz="0" w:space="0" w:color="auto"/>
            <w:right w:val="none" w:sz="0" w:space="0" w:color="auto"/>
          </w:divBdr>
        </w:div>
      </w:divsChild>
    </w:div>
    <w:div w:id="1992127874">
      <w:bodyDiv w:val="1"/>
      <w:marLeft w:val="0"/>
      <w:marRight w:val="0"/>
      <w:marTop w:val="0"/>
      <w:marBottom w:val="0"/>
      <w:divBdr>
        <w:top w:val="none" w:sz="0" w:space="0" w:color="auto"/>
        <w:left w:val="none" w:sz="0" w:space="0" w:color="auto"/>
        <w:bottom w:val="none" w:sz="0" w:space="0" w:color="auto"/>
        <w:right w:val="none" w:sz="0" w:space="0" w:color="auto"/>
      </w:divBdr>
    </w:div>
    <w:div w:id="2020934544">
      <w:bodyDiv w:val="1"/>
      <w:marLeft w:val="0"/>
      <w:marRight w:val="0"/>
      <w:marTop w:val="0"/>
      <w:marBottom w:val="0"/>
      <w:divBdr>
        <w:top w:val="none" w:sz="0" w:space="0" w:color="auto"/>
        <w:left w:val="none" w:sz="0" w:space="0" w:color="auto"/>
        <w:bottom w:val="none" w:sz="0" w:space="0" w:color="auto"/>
        <w:right w:val="none" w:sz="0" w:space="0" w:color="auto"/>
      </w:divBdr>
    </w:div>
    <w:div w:id="2028017476">
      <w:bodyDiv w:val="1"/>
      <w:marLeft w:val="0"/>
      <w:marRight w:val="0"/>
      <w:marTop w:val="0"/>
      <w:marBottom w:val="0"/>
      <w:divBdr>
        <w:top w:val="none" w:sz="0" w:space="0" w:color="auto"/>
        <w:left w:val="none" w:sz="0" w:space="0" w:color="auto"/>
        <w:bottom w:val="none" w:sz="0" w:space="0" w:color="auto"/>
        <w:right w:val="none" w:sz="0" w:space="0" w:color="auto"/>
      </w:divBdr>
      <w:divsChild>
        <w:div w:id="889071989">
          <w:marLeft w:val="0"/>
          <w:marRight w:val="0"/>
          <w:marTop w:val="0"/>
          <w:marBottom w:val="0"/>
          <w:divBdr>
            <w:top w:val="none" w:sz="0" w:space="0" w:color="auto"/>
            <w:left w:val="none" w:sz="0" w:space="0" w:color="auto"/>
            <w:bottom w:val="none" w:sz="0" w:space="0" w:color="auto"/>
            <w:right w:val="none" w:sz="0" w:space="0" w:color="auto"/>
          </w:divBdr>
          <w:divsChild>
            <w:div w:id="731780983">
              <w:marLeft w:val="0"/>
              <w:marRight w:val="0"/>
              <w:marTop w:val="0"/>
              <w:marBottom w:val="0"/>
              <w:divBdr>
                <w:top w:val="none" w:sz="0" w:space="0" w:color="auto"/>
                <w:left w:val="none" w:sz="0" w:space="0" w:color="auto"/>
                <w:bottom w:val="none" w:sz="0" w:space="0" w:color="auto"/>
                <w:right w:val="none" w:sz="0" w:space="0" w:color="auto"/>
              </w:divBdr>
              <w:divsChild>
                <w:div w:id="1069423242">
                  <w:marLeft w:val="0"/>
                  <w:marRight w:val="0"/>
                  <w:marTop w:val="0"/>
                  <w:marBottom w:val="0"/>
                  <w:divBdr>
                    <w:top w:val="none" w:sz="0" w:space="0" w:color="auto"/>
                    <w:left w:val="none" w:sz="0" w:space="0" w:color="auto"/>
                    <w:bottom w:val="none" w:sz="0" w:space="0" w:color="auto"/>
                    <w:right w:val="none" w:sz="0" w:space="0" w:color="auto"/>
                  </w:divBdr>
                  <w:divsChild>
                    <w:div w:id="1224757972">
                      <w:marLeft w:val="0"/>
                      <w:marRight w:val="0"/>
                      <w:marTop w:val="0"/>
                      <w:marBottom w:val="0"/>
                      <w:divBdr>
                        <w:top w:val="none" w:sz="0" w:space="0" w:color="auto"/>
                        <w:left w:val="none" w:sz="0" w:space="0" w:color="auto"/>
                        <w:bottom w:val="none" w:sz="0" w:space="0" w:color="auto"/>
                        <w:right w:val="none" w:sz="0" w:space="0" w:color="auto"/>
                      </w:divBdr>
                    </w:div>
                    <w:div w:id="1627269235">
                      <w:marLeft w:val="0"/>
                      <w:marRight w:val="0"/>
                      <w:marTop w:val="120"/>
                      <w:marBottom w:val="0"/>
                      <w:divBdr>
                        <w:top w:val="none" w:sz="0" w:space="0" w:color="auto"/>
                        <w:left w:val="none" w:sz="0" w:space="0" w:color="auto"/>
                        <w:bottom w:val="none" w:sz="0" w:space="0" w:color="auto"/>
                        <w:right w:val="none" w:sz="0" w:space="0" w:color="auto"/>
                      </w:divBdr>
                    </w:div>
                  </w:divsChild>
                </w:div>
                <w:div w:id="1394114418">
                  <w:marLeft w:val="0"/>
                  <w:marRight w:val="0"/>
                  <w:marTop w:val="0"/>
                  <w:marBottom w:val="0"/>
                  <w:divBdr>
                    <w:top w:val="none" w:sz="0" w:space="0" w:color="auto"/>
                    <w:left w:val="none" w:sz="0" w:space="0" w:color="auto"/>
                    <w:bottom w:val="none" w:sz="0" w:space="0" w:color="auto"/>
                    <w:right w:val="none" w:sz="0" w:space="0" w:color="auto"/>
                  </w:divBdr>
                  <w:divsChild>
                    <w:div w:id="1180507264">
                      <w:marLeft w:val="0"/>
                      <w:marRight w:val="0"/>
                      <w:marTop w:val="120"/>
                      <w:marBottom w:val="0"/>
                      <w:divBdr>
                        <w:top w:val="none" w:sz="0" w:space="0" w:color="auto"/>
                        <w:left w:val="none" w:sz="0" w:space="0" w:color="auto"/>
                        <w:bottom w:val="none" w:sz="0" w:space="0" w:color="auto"/>
                        <w:right w:val="none" w:sz="0" w:space="0" w:color="auto"/>
                      </w:divBdr>
                    </w:div>
                    <w:div w:id="18921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136282">
          <w:marLeft w:val="0"/>
          <w:marRight w:val="0"/>
          <w:marTop w:val="0"/>
          <w:marBottom w:val="0"/>
          <w:divBdr>
            <w:top w:val="none" w:sz="0" w:space="0" w:color="auto"/>
            <w:left w:val="none" w:sz="0" w:space="0" w:color="auto"/>
            <w:bottom w:val="none" w:sz="0" w:space="0" w:color="auto"/>
            <w:right w:val="none" w:sz="0" w:space="0" w:color="auto"/>
          </w:divBdr>
          <w:divsChild>
            <w:div w:id="1160467500">
              <w:marLeft w:val="0"/>
              <w:marRight w:val="0"/>
              <w:marTop w:val="0"/>
              <w:marBottom w:val="0"/>
              <w:divBdr>
                <w:top w:val="none" w:sz="0" w:space="0" w:color="auto"/>
                <w:left w:val="none" w:sz="0" w:space="0" w:color="auto"/>
                <w:bottom w:val="none" w:sz="0" w:space="0" w:color="auto"/>
                <w:right w:val="none" w:sz="0" w:space="0" w:color="auto"/>
              </w:divBdr>
              <w:divsChild>
                <w:div w:id="617293409">
                  <w:marLeft w:val="0"/>
                  <w:marRight w:val="0"/>
                  <w:marTop w:val="0"/>
                  <w:marBottom w:val="0"/>
                  <w:divBdr>
                    <w:top w:val="none" w:sz="0" w:space="0" w:color="auto"/>
                    <w:left w:val="none" w:sz="0" w:space="0" w:color="auto"/>
                    <w:bottom w:val="none" w:sz="0" w:space="0" w:color="auto"/>
                    <w:right w:val="none" w:sz="0" w:space="0" w:color="auto"/>
                  </w:divBdr>
                  <w:divsChild>
                    <w:div w:id="711419825">
                      <w:marLeft w:val="0"/>
                      <w:marRight w:val="0"/>
                      <w:marTop w:val="0"/>
                      <w:marBottom w:val="0"/>
                      <w:divBdr>
                        <w:top w:val="none" w:sz="0" w:space="0" w:color="auto"/>
                        <w:left w:val="none" w:sz="0" w:space="0" w:color="auto"/>
                        <w:bottom w:val="none" w:sz="0" w:space="0" w:color="auto"/>
                        <w:right w:val="none" w:sz="0" w:space="0" w:color="auto"/>
                      </w:divBdr>
                    </w:div>
                    <w:div w:id="1167554980">
                      <w:marLeft w:val="0"/>
                      <w:marRight w:val="0"/>
                      <w:marTop w:val="120"/>
                      <w:marBottom w:val="0"/>
                      <w:divBdr>
                        <w:top w:val="none" w:sz="0" w:space="0" w:color="auto"/>
                        <w:left w:val="none" w:sz="0" w:space="0" w:color="auto"/>
                        <w:bottom w:val="none" w:sz="0" w:space="0" w:color="auto"/>
                        <w:right w:val="none" w:sz="0" w:space="0" w:color="auto"/>
                      </w:divBdr>
                    </w:div>
                  </w:divsChild>
                </w:div>
                <w:div w:id="819539165">
                  <w:marLeft w:val="0"/>
                  <w:marRight w:val="0"/>
                  <w:marTop w:val="0"/>
                  <w:marBottom w:val="0"/>
                  <w:divBdr>
                    <w:top w:val="none" w:sz="0" w:space="0" w:color="auto"/>
                    <w:left w:val="none" w:sz="0" w:space="0" w:color="auto"/>
                    <w:bottom w:val="none" w:sz="0" w:space="0" w:color="auto"/>
                    <w:right w:val="none" w:sz="0" w:space="0" w:color="auto"/>
                  </w:divBdr>
                  <w:divsChild>
                    <w:div w:id="711930061">
                      <w:marLeft w:val="0"/>
                      <w:marRight w:val="0"/>
                      <w:marTop w:val="120"/>
                      <w:marBottom w:val="0"/>
                      <w:divBdr>
                        <w:top w:val="none" w:sz="0" w:space="0" w:color="auto"/>
                        <w:left w:val="none" w:sz="0" w:space="0" w:color="auto"/>
                        <w:bottom w:val="none" w:sz="0" w:space="0" w:color="auto"/>
                        <w:right w:val="none" w:sz="0" w:space="0" w:color="auto"/>
                      </w:divBdr>
                    </w:div>
                    <w:div w:id="1366515546">
                      <w:marLeft w:val="0"/>
                      <w:marRight w:val="0"/>
                      <w:marTop w:val="0"/>
                      <w:marBottom w:val="0"/>
                      <w:divBdr>
                        <w:top w:val="none" w:sz="0" w:space="0" w:color="auto"/>
                        <w:left w:val="none" w:sz="0" w:space="0" w:color="auto"/>
                        <w:bottom w:val="none" w:sz="0" w:space="0" w:color="auto"/>
                        <w:right w:val="none" w:sz="0" w:space="0" w:color="auto"/>
                      </w:divBdr>
                    </w:div>
                  </w:divsChild>
                </w:div>
                <w:div w:id="1031413679">
                  <w:marLeft w:val="0"/>
                  <w:marRight w:val="0"/>
                  <w:marTop w:val="0"/>
                  <w:marBottom w:val="0"/>
                  <w:divBdr>
                    <w:top w:val="none" w:sz="0" w:space="0" w:color="auto"/>
                    <w:left w:val="none" w:sz="0" w:space="0" w:color="auto"/>
                    <w:bottom w:val="none" w:sz="0" w:space="0" w:color="auto"/>
                    <w:right w:val="none" w:sz="0" w:space="0" w:color="auto"/>
                  </w:divBdr>
                  <w:divsChild>
                    <w:div w:id="368915958">
                      <w:marLeft w:val="0"/>
                      <w:marRight w:val="0"/>
                      <w:marTop w:val="0"/>
                      <w:marBottom w:val="0"/>
                      <w:divBdr>
                        <w:top w:val="none" w:sz="0" w:space="0" w:color="auto"/>
                        <w:left w:val="none" w:sz="0" w:space="0" w:color="auto"/>
                        <w:bottom w:val="none" w:sz="0" w:space="0" w:color="auto"/>
                        <w:right w:val="none" w:sz="0" w:space="0" w:color="auto"/>
                      </w:divBdr>
                    </w:div>
                    <w:div w:id="735518089">
                      <w:marLeft w:val="0"/>
                      <w:marRight w:val="0"/>
                      <w:marTop w:val="120"/>
                      <w:marBottom w:val="0"/>
                      <w:divBdr>
                        <w:top w:val="none" w:sz="0" w:space="0" w:color="auto"/>
                        <w:left w:val="none" w:sz="0" w:space="0" w:color="auto"/>
                        <w:bottom w:val="none" w:sz="0" w:space="0" w:color="auto"/>
                        <w:right w:val="none" w:sz="0" w:space="0" w:color="auto"/>
                      </w:divBdr>
                    </w:div>
                  </w:divsChild>
                </w:div>
                <w:div w:id="1221595249">
                  <w:marLeft w:val="0"/>
                  <w:marRight w:val="0"/>
                  <w:marTop w:val="0"/>
                  <w:marBottom w:val="0"/>
                  <w:divBdr>
                    <w:top w:val="none" w:sz="0" w:space="0" w:color="auto"/>
                    <w:left w:val="none" w:sz="0" w:space="0" w:color="auto"/>
                    <w:bottom w:val="none" w:sz="0" w:space="0" w:color="auto"/>
                    <w:right w:val="none" w:sz="0" w:space="0" w:color="auto"/>
                  </w:divBdr>
                  <w:divsChild>
                    <w:div w:id="273951882">
                      <w:marLeft w:val="0"/>
                      <w:marRight w:val="0"/>
                      <w:marTop w:val="120"/>
                      <w:marBottom w:val="0"/>
                      <w:divBdr>
                        <w:top w:val="none" w:sz="0" w:space="0" w:color="auto"/>
                        <w:left w:val="none" w:sz="0" w:space="0" w:color="auto"/>
                        <w:bottom w:val="none" w:sz="0" w:space="0" w:color="auto"/>
                        <w:right w:val="none" w:sz="0" w:space="0" w:color="auto"/>
                      </w:divBdr>
                    </w:div>
                    <w:div w:id="1137338220">
                      <w:marLeft w:val="0"/>
                      <w:marRight w:val="0"/>
                      <w:marTop w:val="0"/>
                      <w:marBottom w:val="0"/>
                      <w:divBdr>
                        <w:top w:val="none" w:sz="0" w:space="0" w:color="auto"/>
                        <w:left w:val="none" w:sz="0" w:space="0" w:color="auto"/>
                        <w:bottom w:val="none" w:sz="0" w:space="0" w:color="auto"/>
                        <w:right w:val="none" w:sz="0" w:space="0" w:color="auto"/>
                      </w:divBdr>
                    </w:div>
                  </w:divsChild>
                </w:div>
                <w:div w:id="2093432878">
                  <w:marLeft w:val="0"/>
                  <w:marRight w:val="0"/>
                  <w:marTop w:val="0"/>
                  <w:marBottom w:val="0"/>
                  <w:divBdr>
                    <w:top w:val="none" w:sz="0" w:space="0" w:color="auto"/>
                    <w:left w:val="none" w:sz="0" w:space="0" w:color="auto"/>
                    <w:bottom w:val="none" w:sz="0" w:space="0" w:color="auto"/>
                    <w:right w:val="none" w:sz="0" w:space="0" w:color="auto"/>
                  </w:divBdr>
                  <w:divsChild>
                    <w:div w:id="674185347">
                      <w:marLeft w:val="0"/>
                      <w:marRight w:val="0"/>
                      <w:marTop w:val="0"/>
                      <w:marBottom w:val="0"/>
                      <w:divBdr>
                        <w:top w:val="none" w:sz="0" w:space="0" w:color="auto"/>
                        <w:left w:val="none" w:sz="0" w:space="0" w:color="auto"/>
                        <w:bottom w:val="none" w:sz="0" w:space="0" w:color="auto"/>
                        <w:right w:val="none" w:sz="0" w:space="0" w:color="auto"/>
                      </w:divBdr>
                    </w:div>
                    <w:div w:id="15403903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27762151">
          <w:marLeft w:val="0"/>
          <w:marRight w:val="0"/>
          <w:marTop w:val="0"/>
          <w:marBottom w:val="0"/>
          <w:divBdr>
            <w:top w:val="none" w:sz="0" w:space="0" w:color="auto"/>
            <w:left w:val="none" w:sz="0" w:space="0" w:color="auto"/>
            <w:bottom w:val="none" w:sz="0" w:space="0" w:color="auto"/>
            <w:right w:val="none" w:sz="0" w:space="0" w:color="auto"/>
          </w:divBdr>
          <w:divsChild>
            <w:div w:id="999429887">
              <w:marLeft w:val="0"/>
              <w:marRight w:val="0"/>
              <w:marTop w:val="0"/>
              <w:marBottom w:val="0"/>
              <w:divBdr>
                <w:top w:val="none" w:sz="0" w:space="0" w:color="auto"/>
                <w:left w:val="none" w:sz="0" w:space="0" w:color="auto"/>
                <w:bottom w:val="none" w:sz="0" w:space="0" w:color="auto"/>
                <w:right w:val="none" w:sz="0" w:space="0" w:color="auto"/>
              </w:divBdr>
            </w:div>
          </w:divsChild>
        </w:div>
        <w:div w:id="1687176392">
          <w:marLeft w:val="0"/>
          <w:marRight w:val="0"/>
          <w:marTop w:val="0"/>
          <w:marBottom w:val="0"/>
          <w:divBdr>
            <w:top w:val="none" w:sz="0" w:space="0" w:color="auto"/>
            <w:left w:val="none" w:sz="0" w:space="0" w:color="auto"/>
            <w:bottom w:val="none" w:sz="0" w:space="0" w:color="auto"/>
            <w:right w:val="none" w:sz="0" w:space="0" w:color="auto"/>
          </w:divBdr>
          <w:divsChild>
            <w:div w:id="125281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467298">
      <w:bodyDiv w:val="1"/>
      <w:marLeft w:val="0"/>
      <w:marRight w:val="0"/>
      <w:marTop w:val="0"/>
      <w:marBottom w:val="0"/>
      <w:divBdr>
        <w:top w:val="none" w:sz="0" w:space="0" w:color="auto"/>
        <w:left w:val="none" w:sz="0" w:space="0" w:color="auto"/>
        <w:bottom w:val="none" w:sz="0" w:space="0" w:color="auto"/>
        <w:right w:val="none" w:sz="0" w:space="0" w:color="auto"/>
      </w:divBdr>
      <w:divsChild>
        <w:div w:id="53823309">
          <w:marLeft w:val="0"/>
          <w:marRight w:val="0"/>
          <w:marTop w:val="0"/>
          <w:marBottom w:val="0"/>
          <w:divBdr>
            <w:top w:val="none" w:sz="0" w:space="0" w:color="auto"/>
            <w:left w:val="none" w:sz="0" w:space="0" w:color="auto"/>
            <w:bottom w:val="none" w:sz="0" w:space="0" w:color="auto"/>
            <w:right w:val="none" w:sz="0" w:space="0" w:color="auto"/>
          </w:divBdr>
          <w:divsChild>
            <w:div w:id="2041127358">
              <w:marLeft w:val="0"/>
              <w:marRight w:val="0"/>
              <w:marTop w:val="0"/>
              <w:marBottom w:val="0"/>
              <w:divBdr>
                <w:top w:val="none" w:sz="0" w:space="0" w:color="auto"/>
                <w:left w:val="none" w:sz="0" w:space="0" w:color="auto"/>
                <w:bottom w:val="none" w:sz="0" w:space="0" w:color="auto"/>
                <w:right w:val="none" w:sz="0" w:space="0" w:color="auto"/>
              </w:divBdr>
              <w:divsChild>
                <w:div w:id="679234834">
                  <w:marLeft w:val="0"/>
                  <w:marRight w:val="0"/>
                  <w:marTop w:val="0"/>
                  <w:marBottom w:val="0"/>
                  <w:divBdr>
                    <w:top w:val="none" w:sz="0" w:space="0" w:color="auto"/>
                    <w:left w:val="none" w:sz="0" w:space="0" w:color="auto"/>
                    <w:bottom w:val="none" w:sz="0" w:space="0" w:color="auto"/>
                    <w:right w:val="none" w:sz="0" w:space="0" w:color="auto"/>
                  </w:divBdr>
                  <w:divsChild>
                    <w:div w:id="584997925">
                      <w:marLeft w:val="0"/>
                      <w:marRight w:val="0"/>
                      <w:marTop w:val="0"/>
                      <w:marBottom w:val="0"/>
                      <w:divBdr>
                        <w:top w:val="none" w:sz="0" w:space="0" w:color="auto"/>
                        <w:left w:val="none" w:sz="0" w:space="0" w:color="auto"/>
                        <w:bottom w:val="none" w:sz="0" w:space="0" w:color="auto"/>
                        <w:right w:val="none" w:sz="0" w:space="0" w:color="auto"/>
                      </w:divBdr>
                    </w:div>
                    <w:div w:id="1094089097">
                      <w:marLeft w:val="0"/>
                      <w:marRight w:val="0"/>
                      <w:marTop w:val="120"/>
                      <w:marBottom w:val="0"/>
                      <w:divBdr>
                        <w:top w:val="none" w:sz="0" w:space="0" w:color="auto"/>
                        <w:left w:val="none" w:sz="0" w:space="0" w:color="auto"/>
                        <w:bottom w:val="none" w:sz="0" w:space="0" w:color="auto"/>
                        <w:right w:val="none" w:sz="0" w:space="0" w:color="auto"/>
                      </w:divBdr>
                    </w:div>
                  </w:divsChild>
                </w:div>
                <w:div w:id="2097289191">
                  <w:marLeft w:val="0"/>
                  <w:marRight w:val="0"/>
                  <w:marTop w:val="0"/>
                  <w:marBottom w:val="0"/>
                  <w:divBdr>
                    <w:top w:val="none" w:sz="0" w:space="0" w:color="auto"/>
                    <w:left w:val="none" w:sz="0" w:space="0" w:color="auto"/>
                    <w:bottom w:val="none" w:sz="0" w:space="0" w:color="auto"/>
                    <w:right w:val="none" w:sz="0" w:space="0" w:color="auto"/>
                  </w:divBdr>
                  <w:divsChild>
                    <w:div w:id="985203737">
                      <w:marLeft w:val="0"/>
                      <w:marRight w:val="0"/>
                      <w:marTop w:val="120"/>
                      <w:marBottom w:val="0"/>
                      <w:divBdr>
                        <w:top w:val="none" w:sz="0" w:space="0" w:color="auto"/>
                        <w:left w:val="none" w:sz="0" w:space="0" w:color="auto"/>
                        <w:bottom w:val="none" w:sz="0" w:space="0" w:color="auto"/>
                        <w:right w:val="none" w:sz="0" w:space="0" w:color="auto"/>
                      </w:divBdr>
                    </w:div>
                    <w:div w:id="129093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924117">
          <w:marLeft w:val="0"/>
          <w:marRight w:val="0"/>
          <w:marTop w:val="0"/>
          <w:marBottom w:val="0"/>
          <w:divBdr>
            <w:top w:val="none" w:sz="0" w:space="0" w:color="auto"/>
            <w:left w:val="none" w:sz="0" w:space="0" w:color="auto"/>
            <w:bottom w:val="none" w:sz="0" w:space="0" w:color="auto"/>
            <w:right w:val="none" w:sz="0" w:space="0" w:color="auto"/>
          </w:divBdr>
          <w:divsChild>
            <w:div w:id="92241263">
              <w:marLeft w:val="0"/>
              <w:marRight w:val="0"/>
              <w:marTop w:val="0"/>
              <w:marBottom w:val="0"/>
              <w:divBdr>
                <w:top w:val="none" w:sz="0" w:space="0" w:color="auto"/>
                <w:left w:val="none" w:sz="0" w:space="0" w:color="auto"/>
                <w:bottom w:val="none" w:sz="0" w:space="0" w:color="auto"/>
                <w:right w:val="none" w:sz="0" w:space="0" w:color="auto"/>
              </w:divBdr>
              <w:divsChild>
                <w:div w:id="98720187">
                  <w:marLeft w:val="0"/>
                  <w:marRight w:val="0"/>
                  <w:marTop w:val="0"/>
                  <w:marBottom w:val="0"/>
                  <w:divBdr>
                    <w:top w:val="none" w:sz="0" w:space="0" w:color="auto"/>
                    <w:left w:val="none" w:sz="0" w:space="0" w:color="auto"/>
                    <w:bottom w:val="none" w:sz="0" w:space="0" w:color="auto"/>
                    <w:right w:val="none" w:sz="0" w:space="0" w:color="auto"/>
                  </w:divBdr>
                  <w:divsChild>
                    <w:div w:id="541093158">
                      <w:marLeft w:val="0"/>
                      <w:marRight w:val="0"/>
                      <w:marTop w:val="0"/>
                      <w:marBottom w:val="0"/>
                      <w:divBdr>
                        <w:top w:val="none" w:sz="0" w:space="0" w:color="auto"/>
                        <w:left w:val="none" w:sz="0" w:space="0" w:color="auto"/>
                        <w:bottom w:val="none" w:sz="0" w:space="0" w:color="auto"/>
                        <w:right w:val="none" w:sz="0" w:space="0" w:color="auto"/>
                      </w:divBdr>
                    </w:div>
                    <w:div w:id="641497291">
                      <w:marLeft w:val="0"/>
                      <w:marRight w:val="0"/>
                      <w:marTop w:val="120"/>
                      <w:marBottom w:val="0"/>
                      <w:divBdr>
                        <w:top w:val="none" w:sz="0" w:space="0" w:color="auto"/>
                        <w:left w:val="none" w:sz="0" w:space="0" w:color="auto"/>
                        <w:bottom w:val="none" w:sz="0" w:space="0" w:color="auto"/>
                        <w:right w:val="none" w:sz="0" w:space="0" w:color="auto"/>
                      </w:divBdr>
                    </w:div>
                  </w:divsChild>
                </w:div>
                <w:div w:id="1062823983">
                  <w:marLeft w:val="0"/>
                  <w:marRight w:val="0"/>
                  <w:marTop w:val="0"/>
                  <w:marBottom w:val="0"/>
                  <w:divBdr>
                    <w:top w:val="none" w:sz="0" w:space="0" w:color="auto"/>
                    <w:left w:val="none" w:sz="0" w:space="0" w:color="auto"/>
                    <w:bottom w:val="none" w:sz="0" w:space="0" w:color="auto"/>
                    <w:right w:val="none" w:sz="0" w:space="0" w:color="auto"/>
                  </w:divBdr>
                  <w:divsChild>
                    <w:div w:id="1110318494">
                      <w:marLeft w:val="0"/>
                      <w:marRight w:val="0"/>
                      <w:marTop w:val="0"/>
                      <w:marBottom w:val="0"/>
                      <w:divBdr>
                        <w:top w:val="none" w:sz="0" w:space="0" w:color="auto"/>
                        <w:left w:val="none" w:sz="0" w:space="0" w:color="auto"/>
                        <w:bottom w:val="none" w:sz="0" w:space="0" w:color="auto"/>
                        <w:right w:val="none" w:sz="0" w:space="0" w:color="auto"/>
                      </w:divBdr>
                    </w:div>
                    <w:div w:id="1205749770">
                      <w:marLeft w:val="0"/>
                      <w:marRight w:val="0"/>
                      <w:marTop w:val="120"/>
                      <w:marBottom w:val="0"/>
                      <w:divBdr>
                        <w:top w:val="none" w:sz="0" w:space="0" w:color="auto"/>
                        <w:left w:val="none" w:sz="0" w:space="0" w:color="auto"/>
                        <w:bottom w:val="none" w:sz="0" w:space="0" w:color="auto"/>
                        <w:right w:val="none" w:sz="0" w:space="0" w:color="auto"/>
                      </w:divBdr>
                    </w:div>
                  </w:divsChild>
                </w:div>
                <w:div w:id="1089424481">
                  <w:marLeft w:val="0"/>
                  <w:marRight w:val="0"/>
                  <w:marTop w:val="0"/>
                  <w:marBottom w:val="0"/>
                  <w:divBdr>
                    <w:top w:val="none" w:sz="0" w:space="0" w:color="auto"/>
                    <w:left w:val="none" w:sz="0" w:space="0" w:color="auto"/>
                    <w:bottom w:val="none" w:sz="0" w:space="0" w:color="auto"/>
                    <w:right w:val="none" w:sz="0" w:space="0" w:color="auto"/>
                  </w:divBdr>
                  <w:divsChild>
                    <w:div w:id="444035412">
                      <w:marLeft w:val="0"/>
                      <w:marRight w:val="0"/>
                      <w:marTop w:val="0"/>
                      <w:marBottom w:val="0"/>
                      <w:divBdr>
                        <w:top w:val="none" w:sz="0" w:space="0" w:color="auto"/>
                        <w:left w:val="none" w:sz="0" w:space="0" w:color="auto"/>
                        <w:bottom w:val="none" w:sz="0" w:space="0" w:color="auto"/>
                        <w:right w:val="none" w:sz="0" w:space="0" w:color="auto"/>
                      </w:divBdr>
                    </w:div>
                    <w:div w:id="1396466048">
                      <w:marLeft w:val="0"/>
                      <w:marRight w:val="0"/>
                      <w:marTop w:val="120"/>
                      <w:marBottom w:val="0"/>
                      <w:divBdr>
                        <w:top w:val="none" w:sz="0" w:space="0" w:color="auto"/>
                        <w:left w:val="none" w:sz="0" w:space="0" w:color="auto"/>
                        <w:bottom w:val="none" w:sz="0" w:space="0" w:color="auto"/>
                        <w:right w:val="none" w:sz="0" w:space="0" w:color="auto"/>
                      </w:divBdr>
                    </w:div>
                  </w:divsChild>
                </w:div>
                <w:div w:id="1679039695">
                  <w:marLeft w:val="0"/>
                  <w:marRight w:val="0"/>
                  <w:marTop w:val="0"/>
                  <w:marBottom w:val="0"/>
                  <w:divBdr>
                    <w:top w:val="none" w:sz="0" w:space="0" w:color="auto"/>
                    <w:left w:val="none" w:sz="0" w:space="0" w:color="auto"/>
                    <w:bottom w:val="none" w:sz="0" w:space="0" w:color="auto"/>
                    <w:right w:val="none" w:sz="0" w:space="0" w:color="auto"/>
                  </w:divBdr>
                  <w:divsChild>
                    <w:div w:id="208809189">
                      <w:marLeft w:val="0"/>
                      <w:marRight w:val="0"/>
                      <w:marTop w:val="0"/>
                      <w:marBottom w:val="0"/>
                      <w:divBdr>
                        <w:top w:val="none" w:sz="0" w:space="0" w:color="auto"/>
                        <w:left w:val="none" w:sz="0" w:space="0" w:color="auto"/>
                        <w:bottom w:val="none" w:sz="0" w:space="0" w:color="auto"/>
                        <w:right w:val="none" w:sz="0" w:space="0" w:color="auto"/>
                      </w:divBdr>
                    </w:div>
                    <w:div w:id="20445998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34500502">
          <w:marLeft w:val="0"/>
          <w:marRight w:val="0"/>
          <w:marTop w:val="0"/>
          <w:marBottom w:val="0"/>
          <w:divBdr>
            <w:top w:val="none" w:sz="0" w:space="0" w:color="auto"/>
            <w:left w:val="none" w:sz="0" w:space="0" w:color="auto"/>
            <w:bottom w:val="none" w:sz="0" w:space="0" w:color="auto"/>
            <w:right w:val="none" w:sz="0" w:space="0" w:color="auto"/>
          </w:divBdr>
          <w:divsChild>
            <w:div w:id="523245790">
              <w:marLeft w:val="0"/>
              <w:marRight w:val="0"/>
              <w:marTop w:val="0"/>
              <w:marBottom w:val="0"/>
              <w:divBdr>
                <w:top w:val="none" w:sz="0" w:space="0" w:color="auto"/>
                <w:left w:val="none" w:sz="0" w:space="0" w:color="auto"/>
                <w:bottom w:val="none" w:sz="0" w:space="0" w:color="auto"/>
                <w:right w:val="none" w:sz="0" w:space="0" w:color="auto"/>
              </w:divBdr>
              <w:divsChild>
                <w:div w:id="987712866">
                  <w:marLeft w:val="0"/>
                  <w:marRight w:val="0"/>
                  <w:marTop w:val="0"/>
                  <w:marBottom w:val="0"/>
                  <w:divBdr>
                    <w:top w:val="none" w:sz="0" w:space="0" w:color="auto"/>
                    <w:left w:val="none" w:sz="0" w:space="0" w:color="auto"/>
                    <w:bottom w:val="none" w:sz="0" w:space="0" w:color="auto"/>
                    <w:right w:val="none" w:sz="0" w:space="0" w:color="auto"/>
                  </w:divBdr>
                  <w:divsChild>
                    <w:div w:id="488986816">
                      <w:marLeft w:val="0"/>
                      <w:marRight w:val="0"/>
                      <w:marTop w:val="120"/>
                      <w:marBottom w:val="0"/>
                      <w:divBdr>
                        <w:top w:val="none" w:sz="0" w:space="0" w:color="auto"/>
                        <w:left w:val="none" w:sz="0" w:space="0" w:color="auto"/>
                        <w:bottom w:val="none" w:sz="0" w:space="0" w:color="auto"/>
                        <w:right w:val="none" w:sz="0" w:space="0" w:color="auto"/>
                      </w:divBdr>
                    </w:div>
                    <w:div w:id="1630820490">
                      <w:marLeft w:val="0"/>
                      <w:marRight w:val="0"/>
                      <w:marTop w:val="0"/>
                      <w:marBottom w:val="0"/>
                      <w:divBdr>
                        <w:top w:val="none" w:sz="0" w:space="0" w:color="auto"/>
                        <w:left w:val="none" w:sz="0" w:space="0" w:color="auto"/>
                        <w:bottom w:val="none" w:sz="0" w:space="0" w:color="auto"/>
                        <w:right w:val="none" w:sz="0" w:space="0" w:color="auto"/>
                      </w:divBdr>
                    </w:div>
                  </w:divsChild>
                </w:div>
                <w:div w:id="1017925375">
                  <w:marLeft w:val="0"/>
                  <w:marRight w:val="0"/>
                  <w:marTop w:val="0"/>
                  <w:marBottom w:val="0"/>
                  <w:divBdr>
                    <w:top w:val="none" w:sz="0" w:space="0" w:color="auto"/>
                    <w:left w:val="none" w:sz="0" w:space="0" w:color="auto"/>
                    <w:bottom w:val="none" w:sz="0" w:space="0" w:color="auto"/>
                    <w:right w:val="none" w:sz="0" w:space="0" w:color="auto"/>
                  </w:divBdr>
                  <w:divsChild>
                    <w:div w:id="313027233">
                      <w:marLeft w:val="0"/>
                      <w:marRight w:val="0"/>
                      <w:marTop w:val="0"/>
                      <w:marBottom w:val="0"/>
                      <w:divBdr>
                        <w:top w:val="none" w:sz="0" w:space="0" w:color="auto"/>
                        <w:left w:val="none" w:sz="0" w:space="0" w:color="auto"/>
                        <w:bottom w:val="none" w:sz="0" w:space="0" w:color="auto"/>
                        <w:right w:val="none" w:sz="0" w:space="0" w:color="auto"/>
                      </w:divBdr>
                    </w:div>
                    <w:div w:id="1319723903">
                      <w:marLeft w:val="0"/>
                      <w:marRight w:val="0"/>
                      <w:marTop w:val="120"/>
                      <w:marBottom w:val="0"/>
                      <w:divBdr>
                        <w:top w:val="none" w:sz="0" w:space="0" w:color="auto"/>
                        <w:left w:val="none" w:sz="0" w:space="0" w:color="auto"/>
                        <w:bottom w:val="none" w:sz="0" w:space="0" w:color="auto"/>
                        <w:right w:val="none" w:sz="0" w:space="0" w:color="auto"/>
                      </w:divBdr>
                    </w:div>
                  </w:divsChild>
                </w:div>
                <w:div w:id="1460102870">
                  <w:marLeft w:val="0"/>
                  <w:marRight w:val="0"/>
                  <w:marTop w:val="0"/>
                  <w:marBottom w:val="0"/>
                  <w:divBdr>
                    <w:top w:val="none" w:sz="0" w:space="0" w:color="auto"/>
                    <w:left w:val="none" w:sz="0" w:space="0" w:color="auto"/>
                    <w:bottom w:val="none" w:sz="0" w:space="0" w:color="auto"/>
                    <w:right w:val="none" w:sz="0" w:space="0" w:color="auto"/>
                  </w:divBdr>
                  <w:divsChild>
                    <w:div w:id="1406797584">
                      <w:marLeft w:val="0"/>
                      <w:marRight w:val="0"/>
                      <w:marTop w:val="120"/>
                      <w:marBottom w:val="0"/>
                      <w:divBdr>
                        <w:top w:val="none" w:sz="0" w:space="0" w:color="auto"/>
                        <w:left w:val="none" w:sz="0" w:space="0" w:color="auto"/>
                        <w:bottom w:val="none" w:sz="0" w:space="0" w:color="auto"/>
                        <w:right w:val="none" w:sz="0" w:space="0" w:color="auto"/>
                      </w:divBdr>
                    </w:div>
                    <w:div w:id="202389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871465">
      <w:bodyDiv w:val="1"/>
      <w:marLeft w:val="0"/>
      <w:marRight w:val="0"/>
      <w:marTop w:val="0"/>
      <w:marBottom w:val="0"/>
      <w:divBdr>
        <w:top w:val="none" w:sz="0" w:space="0" w:color="auto"/>
        <w:left w:val="none" w:sz="0" w:space="0" w:color="auto"/>
        <w:bottom w:val="none" w:sz="0" w:space="0" w:color="auto"/>
        <w:right w:val="none" w:sz="0" w:space="0" w:color="auto"/>
      </w:divBdr>
      <w:divsChild>
        <w:div w:id="292256673">
          <w:marLeft w:val="480"/>
          <w:marRight w:val="0"/>
          <w:marTop w:val="0"/>
          <w:marBottom w:val="0"/>
          <w:divBdr>
            <w:top w:val="none" w:sz="0" w:space="0" w:color="auto"/>
            <w:left w:val="none" w:sz="0" w:space="0" w:color="auto"/>
            <w:bottom w:val="none" w:sz="0" w:space="0" w:color="auto"/>
            <w:right w:val="none" w:sz="0" w:space="0" w:color="auto"/>
          </w:divBdr>
        </w:div>
        <w:div w:id="1559709811">
          <w:marLeft w:val="480"/>
          <w:marRight w:val="0"/>
          <w:marTop w:val="0"/>
          <w:marBottom w:val="0"/>
          <w:divBdr>
            <w:top w:val="none" w:sz="0" w:space="0" w:color="auto"/>
            <w:left w:val="none" w:sz="0" w:space="0" w:color="auto"/>
            <w:bottom w:val="none" w:sz="0" w:space="0" w:color="auto"/>
            <w:right w:val="none" w:sz="0" w:space="0" w:color="auto"/>
          </w:divBdr>
        </w:div>
      </w:divsChild>
    </w:div>
    <w:div w:id="2097433522">
      <w:bodyDiv w:val="1"/>
      <w:marLeft w:val="0"/>
      <w:marRight w:val="0"/>
      <w:marTop w:val="0"/>
      <w:marBottom w:val="0"/>
      <w:divBdr>
        <w:top w:val="none" w:sz="0" w:space="0" w:color="auto"/>
        <w:left w:val="none" w:sz="0" w:space="0" w:color="auto"/>
        <w:bottom w:val="none" w:sz="0" w:space="0" w:color="auto"/>
        <w:right w:val="none" w:sz="0" w:space="0" w:color="auto"/>
      </w:divBdr>
      <w:divsChild>
        <w:div w:id="293370425">
          <w:marLeft w:val="0"/>
          <w:marRight w:val="0"/>
          <w:marTop w:val="0"/>
          <w:marBottom w:val="0"/>
          <w:divBdr>
            <w:top w:val="none" w:sz="0" w:space="0" w:color="auto"/>
            <w:left w:val="none" w:sz="0" w:space="0" w:color="auto"/>
            <w:bottom w:val="none" w:sz="0" w:space="0" w:color="auto"/>
            <w:right w:val="none" w:sz="0" w:space="0" w:color="auto"/>
          </w:divBdr>
        </w:div>
        <w:div w:id="455606660">
          <w:marLeft w:val="0"/>
          <w:marRight w:val="0"/>
          <w:marTop w:val="0"/>
          <w:marBottom w:val="0"/>
          <w:divBdr>
            <w:top w:val="none" w:sz="0" w:space="0" w:color="auto"/>
            <w:left w:val="none" w:sz="0" w:space="0" w:color="auto"/>
            <w:bottom w:val="none" w:sz="0" w:space="0" w:color="auto"/>
            <w:right w:val="none" w:sz="0" w:space="0" w:color="auto"/>
          </w:divBdr>
        </w:div>
        <w:div w:id="766968646">
          <w:marLeft w:val="0"/>
          <w:marRight w:val="0"/>
          <w:marTop w:val="0"/>
          <w:marBottom w:val="0"/>
          <w:divBdr>
            <w:top w:val="none" w:sz="0" w:space="0" w:color="auto"/>
            <w:left w:val="none" w:sz="0" w:space="0" w:color="auto"/>
            <w:bottom w:val="none" w:sz="0" w:space="0" w:color="auto"/>
            <w:right w:val="none" w:sz="0" w:space="0" w:color="auto"/>
          </w:divBdr>
        </w:div>
        <w:div w:id="2039894740">
          <w:marLeft w:val="0"/>
          <w:marRight w:val="0"/>
          <w:marTop w:val="0"/>
          <w:marBottom w:val="0"/>
          <w:divBdr>
            <w:top w:val="none" w:sz="0" w:space="0" w:color="auto"/>
            <w:left w:val="none" w:sz="0" w:space="0" w:color="auto"/>
            <w:bottom w:val="none" w:sz="0" w:space="0" w:color="auto"/>
            <w:right w:val="none" w:sz="0" w:space="0" w:color="auto"/>
          </w:divBdr>
        </w:div>
      </w:divsChild>
    </w:div>
    <w:div w:id="2145733878">
      <w:bodyDiv w:val="1"/>
      <w:marLeft w:val="0"/>
      <w:marRight w:val="0"/>
      <w:marTop w:val="0"/>
      <w:marBottom w:val="0"/>
      <w:divBdr>
        <w:top w:val="none" w:sz="0" w:space="0" w:color="auto"/>
        <w:left w:val="none" w:sz="0" w:space="0" w:color="auto"/>
        <w:bottom w:val="none" w:sz="0" w:space="0" w:color="auto"/>
        <w:right w:val="none" w:sz="0" w:space="0" w:color="auto"/>
      </w:divBdr>
      <w:divsChild>
        <w:div w:id="224336827">
          <w:marLeft w:val="0"/>
          <w:marRight w:val="0"/>
          <w:marTop w:val="0"/>
          <w:marBottom w:val="0"/>
          <w:divBdr>
            <w:top w:val="none" w:sz="0" w:space="0" w:color="auto"/>
            <w:left w:val="none" w:sz="0" w:space="0" w:color="auto"/>
            <w:bottom w:val="none" w:sz="0" w:space="0" w:color="auto"/>
            <w:right w:val="none" w:sz="0" w:space="0" w:color="auto"/>
          </w:divBdr>
          <w:divsChild>
            <w:div w:id="871039310">
              <w:marLeft w:val="0"/>
              <w:marRight w:val="0"/>
              <w:marTop w:val="0"/>
              <w:marBottom w:val="0"/>
              <w:divBdr>
                <w:top w:val="none" w:sz="0" w:space="0" w:color="auto"/>
                <w:left w:val="none" w:sz="0" w:space="0" w:color="auto"/>
                <w:bottom w:val="none" w:sz="0" w:space="0" w:color="auto"/>
                <w:right w:val="none" w:sz="0" w:space="0" w:color="auto"/>
              </w:divBdr>
            </w:div>
          </w:divsChild>
        </w:div>
        <w:div w:id="1266770595">
          <w:marLeft w:val="0"/>
          <w:marRight w:val="0"/>
          <w:marTop w:val="0"/>
          <w:marBottom w:val="0"/>
          <w:divBdr>
            <w:top w:val="none" w:sz="0" w:space="0" w:color="auto"/>
            <w:left w:val="none" w:sz="0" w:space="0" w:color="auto"/>
            <w:bottom w:val="none" w:sz="0" w:space="0" w:color="auto"/>
            <w:right w:val="none" w:sz="0" w:space="0" w:color="auto"/>
          </w:divBdr>
          <w:divsChild>
            <w:div w:id="1931035861">
              <w:marLeft w:val="0"/>
              <w:marRight w:val="0"/>
              <w:marTop w:val="0"/>
              <w:marBottom w:val="0"/>
              <w:divBdr>
                <w:top w:val="none" w:sz="0" w:space="0" w:color="auto"/>
                <w:left w:val="none" w:sz="0" w:space="0" w:color="auto"/>
                <w:bottom w:val="none" w:sz="0" w:space="0" w:color="auto"/>
                <w:right w:val="none" w:sz="0" w:space="0" w:color="auto"/>
              </w:divBdr>
            </w:div>
          </w:divsChild>
        </w:div>
        <w:div w:id="1514220837">
          <w:marLeft w:val="0"/>
          <w:marRight w:val="0"/>
          <w:marTop w:val="0"/>
          <w:marBottom w:val="0"/>
          <w:divBdr>
            <w:top w:val="none" w:sz="0" w:space="0" w:color="auto"/>
            <w:left w:val="none" w:sz="0" w:space="0" w:color="auto"/>
            <w:bottom w:val="none" w:sz="0" w:space="0" w:color="auto"/>
            <w:right w:val="none" w:sz="0" w:space="0" w:color="auto"/>
          </w:divBdr>
          <w:divsChild>
            <w:div w:id="193921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HTML/?uri=CELEX:02013H0711-20141003" TargetMode="External"/><Relationship Id="rId13" Type="http://schemas.openxmlformats.org/officeDocument/2006/relationships/hyperlink" Target="https://eur-lex.europa.eu/legal-content/RO/TXT/HTML/?uri=CELEX:02013H0711-20141003" TargetMode="External"/><Relationship Id="rId18" Type="http://schemas.openxmlformats.org/officeDocument/2006/relationships/hyperlink" Target="https://eur-lex.europa.eu/legal-content/RO/TXT/HTML/?uri=CELEX:02013H0711-20141003" TargetMode="External"/><Relationship Id="rId26" Type="http://schemas.openxmlformats.org/officeDocument/2006/relationships/hyperlink" Target="https://eur-lex.europa.eu/legal-content/RO/TXT/HTML/?uri=CELEX:02013H0711-20141003" TargetMode="External"/><Relationship Id="rId3" Type="http://schemas.openxmlformats.org/officeDocument/2006/relationships/styles" Target="styles.xml"/><Relationship Id="rId21" Type="http://schemas.openxmlformats.org/officeDocument/2006/relationships/hyperlink" Target="https://eur-lex.europa.eu/legal-content/RO/TXT/HTML/?uri=CELEX:02013H0711-20141003" TargetMode="External"/><Relationship Id="rId7" Type="http://schemas.openxmlformats.org/officeDocument/2006/relationships/endnotes" Target="endnotes.xml"/><Relationship Id="rId12" Type="http://schemas.openxmlformats.org/officeDocument/2006/relationships/hyperlink" Target="https://eur-lex.europa.eu/legal-content/RO/TXT/HTML/?uri=CELEX:02013H0711-20141003" TargetMode="External"/><Relationship Id="rId17" Type="http://schemas.openxmlformats.org/officeDocument/2006/relationships/hyperlink" Target="https://eur-lex.europa.eu/legal-content/RO/TXT/HTML/?uri=CELEX:02013H0711-20141003" TargetMode="External"/><Relationship Id="rId25" Type="http://schemas.openxmlformats.org/officeDocument/2006/relationships/hyperlink" Target="https://eur-lex.europa.eu/legal-content/RO/TXT/HTML/?uri=CELEX:02013H0711-20141003" TargetMode="External"/><Relationship Id="rId2" Type="http://schemas.openxmlformats.org/officeDocument/2006/relationships/numbering" Target="numbering.xml"/><Relationship Id="rId16" Type="http://schemas.openxmlformats.org/officeDocument/2006/relationships/hyperlink" Target="https://eur-lex.europa.eu/legal-content/RO/TXT/HTML/?uri=CELEX:02013H0711-20141003" TargetMode="External"/><Relationship Id="rId20" Type="http://schemas.openxmlformats.org/officeDocument/2006/relationships/hyperlink" Target="https://eur-lex.europa.eu/legal-content/RO/TXT/HTML/?uri=CELEX:02013H0711-20141003" TargetMode="External"/><Relationship Id="rId29" Type="http://schemas.openxmlformats.org/officeDocument/2006/relationships/hyperlink" Target="https://eur-lex.europa.eu/legal-content/RO/TXT/HTML/?uri=CELEX:02013H0711-201410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RO/TXT/HTML/?uri=CELEX:02013H0711-20141003" TargetMode="External"/><Relationship Id="rId24" Type="http://schemas.openxmlformats.org/officeDocument/2006/relationships/hyperlink" Target="https://eur-lex.europa.eu/legal-content/RO/TXT/HTML/?uri=CELEX:02013H0711-2014100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ur-lex.europa.eu/legal-content/RO/TXT/HTML/?uri=CELEX:02013H0711-20141003" TargetMode="External"/><Relationship Id="rId23" Type="http://schemas.openxmlformats.org/officeDocument/2006/relationships/hyperlink" Target="https://eur-lex.europa.eu/legal-content/RO/TXT/HTML/?uri=CELEX:02013H0711-20141003" TargetMode="External"/><Relationship Id="rId28" Type="http://schemas.openxmlformats.org/officeDocument/2006/relationships/hyperlink" Target="https://eur-lex.europa.eu/legal-content/RO/TXT/HTML/?uri=CELEX:02013H0711-20141003" TargetMode="External"/><Relationship Id="rId10" Type="http://schemas.openxmlformats.org/officeDocument/2006/relationships/hyperlink" Target="https://eur-lex.europa.eu/legal-content/RO/TXT/HTML/?uri=CELEX:02013H0711-20141003" TargetMode="External"/><Relationship Id="rId19" Type="http://schemas.openxmlformats.org/officeDocument/2006/relationships/hyperlink" Target="https://eur-lex.europa.eu/legal-content/RO/TXT/HTML/?uri=CELEX:02013H0711-2014100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legal-content/RO/TXT/HTML/?uri=CELEX:02013H0711-20141003" TargetMode="External"/><Relationship Id="rId14" Type="http://schemas.openxmlformats.org/officeDocument/2006/relationships/hyperlink" Target="https://eur-lex.europa.eu/legal-content/RO/TXT/HTML/?uri=CELEX:02013H0711-20141003" TargetMode="External"/><Relationship Id="rId22" Type="http://schemas.openxmlformats.org/officeDocument/2006/relationships/hyperlink" Target="https://eur-lex.europa.eu/legal-content/RO/TXT/HTML/?uri=CELEX:02013H0711-20141003" TargetMode="External"/><Relationship Id="rId27" Type="http://schemas.openxmlformats.org/officeDocument/2006/relationships/hyperlink" Target="https://eur-lex.europa.eu/legal-content/RO/TXT/HTML/?uri=CELEX:02013H0711-20141003"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3E1BA-CB58-42FD-B133-190A86E22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2298</Words>
  <Characters>13100</Characters>
  <Application>Microsoft Office Word</Application>
  <DocSecurity>0</DocSecurity>
  <Lines>109</Lines>
  <Paragraphs>30</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dc:creator>
  <cp:lastModifiedBy>Mihaela Popa</cp:lastModifiedBy>
  <cp:revision>30</cp:revision>
  <cp:lastPrinted>2026-03-16T15:25:00Z</cp:lastPrinted>
  <dcterms:created xsi:type="dcterms:W3CDTF">2024-07-02T09:22:00Z</dcterms:created>
  <dcterms:modified xsi:type="dcterms:W3CDTF">2026-03-16T20:59:00Z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2023-04-13T00:00:00Z</vt:filetime>
  </property>
  <property fmtid="{D5CDD505-2E9C-101B-9397-08002B2CF9AE}" pid="3" name="Creator">
    <vt:lpwstr>Microsoft® Word for Microsoft 365</vt:lpwstr>
  </property>
  <property fmtid="{D5CDD505-2E9C-101B-9397-08002B2CF9AE}" pid="4" name="LastSaved">
    <vt:filetime>2023-04-28T00:00:00Z</vt:filetime>
  </property>
</Properties>
</file>