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E87E4E" w:rsidRPr="00E87E4E" w:rsidRDefault="00E87E4E" w:rsidP="00E87E4E">
      <w:pPr>
        <w:jc w:val="center"/>
        <w:rPr>
          <w:b/>
          <w:bCs/>
          <w:noProof/>
          <w:spacing w:val="10"/>
          <w:sz w:val="22"/>
          <w:szCs w:val="22"/>
          <w:lang w:val="ro-RO" w:eastAsia="ro-RO"/>
        </w:rPr>
      </w:pPr>
      <w:r w:rsidRPr="00E87E4E">
        <w:rPr>
          <w:b/>
          <w:bCs/>
          <w:noProof/>
          <w:spacing w:val="10"/>
          <w:sz w:val="22"/>
          <w:szCs w:val="22"/>
          <w:lang w:val="ro-RO" w:eastAsia="ro-RO"/>
        </w:rPr>
        <w:t>cu privire la modificarea Hotărârii Guvernului nr.398/2012 pentru aprobarea unor</w:t>
      </w:r>
    </w:p>
    <w:p w:rsidR="00E87E4E" w:rsidRPr="00E87E4E" w:rsidRDefault="00E87E4E" w:rsidP="00E87E4E">
      <w:pPr>
        <w:jc w:val="center"/>
        <w:rPr>
          <w:b/>
          <w:bCs/>
          <w:noProof/>
          <w:spacing w:val="10"/>
          <w:sz w:val="22"/>
          <w:szCs w:val="22"/>
          <w:lang w:val="ro-RO" w:eastAsia="ro-RO"/>
        </w:rPr>
      </w:pPr>
      <w:r w:rsidRPr="00E87E4E">
        <w:rPr>
          <w:b/>
          <w:bCs/>
          <w:noProof/>
          <w:spacing w:val="10"/>
          <w:sz w:val="22"/>
          <w:szCs w:val="22"/>
          <w:lang w:val="ro-RO" w:eastAsia="ro-RO"/>
        </w:rPr>
        <w:t>norme sanitare veterinare privind controlul și reducerea prevalenței</w:t>
      </w:r>
    </w:p>
    <w:p w:rsidR="00E87E4E" w:rsidRPr="00E87E4E" w:rsidRDefault="00E87E4E" w:rsidP="00E87E4E">
      <w:pPr>
        <w:jc w:val="center"/>
        <w:rPr>
          <w:b/>
          <w:bCs/>
          <w:noProof/>
          <w:spacing w:val="10"/>
          <w:sz w:val="22"/>
          <w:szCs w:val="22"/>
          <w:lang w:val="ro-RO" w:eastAsia="ro-RO"/>
        </w:rPr>
      </w:pPr>
      <w:r w:rsidRPr="00E87E4E">
        <w:rPr>
          <w:b/>
          <w:bCs/>
          <w:noProof/>
          <w:spacing w:val="10"/>
          <w:sz w:val="22"/>
          <w:szCs w:val="22"/>
          <w:lang w:val="ro-RO" w:eastAsia="ro-RO"/>
        </w:rPr>
        <w:t>salmonelelor în efectivele de animale</w:t>
      </w:r>
    </w:p>
    <w:p w:rsidR="008621CE" w:rsidRPr="008621CE" w:rsidRDefault="008621CE" w:rsidP="008621CE">
      <w:pPr>
        <w:jc w:val="center"/>
        <w:rPr>
          <w:b/>
          <w:bCs/>
          <w:noProof/>
          <w:spacing w:val="10"/>
          <w:sz w:val="22"/>
          <w:szCs w:val="22"/>
          <w:lang w:val="ro-RO" w:eastAsia="ro-RO"/>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E87E4E" w:rsidP="000C0365">
            <w:pPr>
              <w:spacing w:line="256" w:lineRule="auto"/>
              <w:ind w:firstLine="0"/>
              <w:rPr>
                <w:b/>
                <w:lang w:val="ro-MD"/>
              </w:rPr>
            </w:pPr>
            <w:r w:rsidRPr="00E87E4E">
              <w:rPr>
                <w:b/>
                <w:bCs/>
                <w:shd w:val="clear" w:color="auto" w:fill="FFFFFF"/>
                <w:lang w:val="ro-MD"/>
              </w:rPr>
              <w:t xml:space="preserve">Regulamentul (UE) nr. 517/2011 al Comisiei din 25 mai 2011 de punere în aplicare a Regulamentului (CE) nr. 2160/2003 al Parlamentului European și al Consiliului cu privire la stabilirea unui obiectiv al UE de reducere a prevalenței anumitor </w:t>
            </w:r>
            <w:proofErr w:type="spellStart"/>
            <w:r w:rsidRPr="00E87E4E">
              <w:rPr>
                <w:b/>
                <w:bCs/>
                <w:shd w:val="clear" w:color="auto" w:fill="FFFFFF"/>
                <w:lang w:val="ro-MD"/>
              </w:rPr>
              <w:t>serotipuri</w:t>
            </w:r>
            <w:proofErr w:type="spellEnd"/>
            <w:r w:rsidRPr="00E87E4E">
              <w:rPr>
                <w:b/>
                <w:bCs/>
                <w:shd w:val="clear" w:color="auto" w:fill="FFFFFF"/>
                <w:lang w:val="ro-MD"/>
              </w:rPr>
              <w:t xml:space="preserve"> de Salmonella la găinile ouătoare din specia </w:t>
            </w:r>
            <w:proofErr w:type="spellStart"/>
            <w:r w:rsidRPr="00E87E4E">
              <w:rPr>
                <w:b/>
                <w:bCs/>
                <w:shd w:val="clear" w:color="auto" w:fill="FFFFFF"/>
                <w:lang w:val="ro-MD"/>
              </w:rPr>
              <w:t>Gallus</w:t>
            </w:r>
            <w:proofErr w:type="spellEnd"/>
            <w:r w:rsidRPr="00E87E4E">
              <w:rPr>
                <w:b/>
                <w:bCs/>
                <w:shd w:val="clear" w:color="auto" w:fill="FFFFFF"/>
                <w:lang w:val="ro-MD"/>
              </w:rPr>
              <w:t xml:space="preserve"> </w:t>
            </w:r>
            <w:proofErr w:type="spellStart"/>
            <w:r w:rsidRPr="00E87E4E">
              <w:rPr>
                <w:b/>
                <w:bCs/>
                <w:shd w:val="clear" w:color="auto" w:fill="FFFFFF"/>
                <w:lang w:val="ro-MD"/>
              </w:rPr>
              <w:t>gallus</w:t>
            </w:r>
            <w:proofErr w:type="spellEnd"/>
            <w:r w:rsidRPr="00E87E4E">
              <w:rPr>
                <w:b/>
                <w:bCs/>
                <w:shd w:val="clear" w:color="auto" w:fill="FFFFFF"/>
                <w:lang w:val="ro-MD"/>
              </w:rPr>
              <w:t xml:space="preserve"> și de modificare a Regulamentului (CE) nr. 2160/2003 și a Regulamentului (UE) nr. 200/2010 al Comisiei, CELEX: 32011R0517, publicat în Jurnalul Oficial al Uniunii Europene L 138 din 26 mai 2011, așa cum a fost modificat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E87E4E" w:rsidP="00AC1BAE">
            <w:pPr>
              <w:shd w:val="clear" w:color="auto" w:fill="FFFFFF"/>
              <w:spacing w:line="256" w:lineRule="auto"/>
              <w:ind w:firstLine="0"/>
              <w:rPr>
                <w:b/>
                <w:lang w:val="ro-MD"/>
              </w:rPr>
            </w:pPr>
            <w:r w:rsidRPr="00E87E4E">
              <w:rPr>
                <w:b/>
                <w:lang w:val="ro-MD"/>
              </w:rPr>
              <w:t xml:space="preserve">Proiectul Hotărârii Guvernului pentru aprobarea unor norme sanitare veterinare privind controlul și reducerea prevalenței </w:t>
            </w:r>
            <w:proofErr w:type="spellStart"/>
            <w:r w:rsidRPr="00E87E4E">
              <w:rPr>
                <w:b/>
                <w:lang w:val="ro-MD"/>
              </w:rPr>
              <w:t>salmonelelor</w:t>
            </w:r>
            <w:proofErr w:type="spellEnd"/>
            <w:r w:rsidRPr="00E87E4E">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9A6223" w:rsidRPr="009A6223" w:rsidRDefault="009A6223" w:rsidP="009A6223">
            <w:pPr>
              <w:shd w:val="clear" w:color="auto" w:fill="FFFFFF"/>
              <w:ind w:firstLine="0"/>
              <w:rPr>
                <w:bCs/>
                <w:i/>
                <w:iCs/>
                <w:shd w:val="clear" w:color="auto" w:fill="FFFFFF"/>
                <w:lang w:val="ro-RO" w:eastAsia="ro-RO"/>
              </w:rPr>
            </w:pPr>
            <w:proofErr w:type="spellStart"/>
            <w:r w:rsidRPr="009A6223">
              <w:rPr>
                <w:rFonts w:hint="eastAsia"/>
                <w:bCs/>
                <w:i/>
                <w:iCs/>
                <w:shd w:val="clear" w:color="auto" w:fill="FFFFFF"/>
                <w:lang w:val="ro-RO" w:eastAsia="ro-RO"/>
              </w:rPr>
              <w:t>rticolul</w:t>
            </w:r>
            <w:proofErr w:type="spellEnd"/>
            <w:r w:rsidRPr="009A6223">
              <w:rPr>
                <w:rFonts w:hint="eastAsia"/>
                <w:bCs/>
                <w:i/>
                <w:iCs/>
                <w:shd w:val="clear" w:color="auto" w:fill="FFFFFF"/>
                <w:lang w:val="ro-RO" w:eastAsia="ro-RO"/>
              </w:rPr>
              <w:t xml:space="preserve"> 1</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Obiectiv</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(1)  Obiectivul UE menționat la articolul 4 alineatul (1) din Regulamentul (CE) nr. 2160/2003 care vizează reducerea prevalenței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la găinile ouătoare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 în continuare „obiectivul UE”) este următorul:</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 un procent anual minim de reducere a efectivelor pozitive de găini ouătoare adulte egal cu cel puțin:</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(i) 10 %, în cazul în care prevalența este mai mică de 10 % în anul anterior;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(ii) 20 %, în cazul în care, în anul anterior, prevalența a fost mai mare de sau egală cu 10 %, dar mai mică de 20 %;</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(iii) 30 %, în cazul în care, în anul anterior, prevalența a fost mai mare de sau egală cu 20 %, dar mai mică de 40 %;</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(iv) 40 %, în cazul în care, în anul anterior, prevalența a fost mai mare de sau egală cu 40 %;</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sau</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lastRenderedPageBreak/>
              <w:t>(b) o reducere a procentului maxim la cel mult 2 % al efectivelor pozitive de găini ouătoare adulte. Cu toate acestea, în statele membre cu mai puțin de cincizeci de efective de găini ouătoare adulte, numai un singur efectiv de animale adulte, cel mult, poate să rămână pozitiv.</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Obiectivul UE trebuie să fie îndeplinit în fiecare an pe baza rezultatelor monitorizării anului precedent. În ceea ce privește obiectivul care trebuie să fie îndeplinit în 2011, se utilizează ca referință rezultatele anului 2010, pe baza monitorizării desfășurate în conformitate cu articolul 1 din Regulamentul (CE) nr. 1168/2006.</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În ceea ce privește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xml:space="preserve"> monofazică, </w:t>
            </w:r>
            <w:proofErr w:type="spellStart"/>
            <w:r w:rsidRPr="009A6223">
              <w:rPr>
                <w:rFonts w:hint="eastAsia"/>
                <w:bCs/>
                <w:shd w:val="clear" w:color="auto" w:fill="FFFFFF"/>
                <w:lang w:val="ro-RO" w:eastAsia="ro-RO"/>
              </w:rPr>
              <w:t>serotipurile</w:t>
            </w:r>
            <w:proofErr w:type="spellEnd"/>
            <w:r w:rsidRPr="009A6223">
              <w:rPr>
                <w:rFonts w:hint="eastAsia"/>
                <w:bCs/>
                <w:shd w:val="clear" w:color="auto" w:fill="FFFFFF"/>
                <w:lang w:val="ro-RO" w:eastAsia="ro-RO"/>
              </w:rPr>
              <w:t xml:space="preserve"> a căror formulă antigenică este </w:t>
            </w:r>
            <w:hyperlink r:id="rId4"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vor fi incluse în obiectivul UE.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(2)  Programul de teste necesare pentru verificarea realizării obiectivului UE este prevăzut în anexă (denumit în continuare „programul de teste”).</w:t>
            </w:r>
          </w:p>
          <w:p w:rsidR="00B72946" w:rsidRPr="003D55E2" w:rsidRDefault="00B72946"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5406AE" w:rsidRPr="005406AE" w:rsidRDefault="005406AE" w:rsidP="00CD1352">
            <w:pPr>
              <w:ind w:firstLine="0"/>
              <w:jc w:val="center"/>
              <w:rPr>
                <w:b/>
                <w:lang w:val="ro-MD"/>
              </w:rPr>
            </w:pPr>
            <w:r w:rsidRPr="005406AE">
              <w:rPr>
                <w:b/>
                <w:lang w:val="ro-MD"/>
              </w:rPr>
              <w:lastRenderedPageBreak/>
              <w:t>Capitolul I</w:t>
            </w:r>
          </w:p>
          <w:p w:rsidR="005406AE" w:rsidRPr="005406AE" w:rsidRDefault="005406AE" w:rsidP="00CD1352">
            <w:pPr>
              <w:ind w:firstLine="0"/>
              <w:jc w:val="center"/>
              <w:rPr>
                <w:b/>
                <w:lang w:val="ro-MD"/>
              </w:rPr>
            </w:pPr>
            <w:r w:rsidRPr="005406AE">
              <w:rPr>
                <w:b/>
                <w:lang w:val="ro-MD"/>
              </w:rPr>
              <w:t>DISPOZIȚII GENERALE</w:t>
            </w:r>
          </w:p>
          <w:p w:rsidR="005406AE" w:rsidRPr="005406AE" w:rsidRDefault="005406AE" w:rsidP="005406AE">
            <w:pPr>
              <w:ind w:firstLine="0"/>
              <w:rPr>
                <w:b/>
                <w:lang w:val="ro-MD"/>
              </w:rPr>
            </w:pPr>
          </w:p>
          <w:p w:rsidR="005406AE" w:rsidRPr="005406AE" w:rsidRDefault="005406AE" w:rsidP="005406AE">
            <w:pPr>
              <w:ind w:firstLine="0"/>
              <w:rPr>
                <w:lang w:val="ro-MD"/>
              </w:rPr>
            </w:pPr>
            <w:r w:rsidRPr="005406AE">
              <w:rPr>
                <w:b/>
                <w:lang w:val="ro-MD"/>
              </w:rPr>
              <w:t>1.</w:t>
            </w:r>
            <w:r w:rsidRPr="005406AE">
              <w:rPr>
                <w:lang w:val="ro-MD"/>
              </w:rPr>
              <w:t xml:space="preserve"> </w:t>
            </w:r>
            <w:r w:rsidR="00440D3D" w:rsidRPr="00440D3D">
              <w:rPr>
                <w:lang w:val="ro-MD"/>
              </w:rPr>
              <w:t xml:space="preserve">Norma sanitară veterinară cu privire la stabilirea unui obiectiv național de reducere a prevalenței anumitor </w:t>
            </w:r>
            <w:proofErr w:type="spellStart"/>
            <w:r w:rsidR="00440D3D" w:rsidRPr="00440D3D">
              <w:rPr>
                <w:lang w:val="ro-MD"/>
              </w:rPr>
              <w:t>serotipuri</w:t>
            </w:r>
            <w:proofErr w:type="spellEnd"/>
            <w:r w:rsidR="00440D3D" w:rsidRPr="00440D3D">
              <w:rPr>
                <w:lang w:val="ro-MD"/>
              </w:rPr>
              <w:t xml:space="preserve"> de Salmonella la găinile ouătoare din specia </w:t>
            </w:r>
            <w:proofErr w:type="spellStart"/>
            <w:r w:rsidR="00440D3D" w:rsidRPr="00440D3D">
              <w:rPr>
                <w:lang w:val="ro-MD"/>
              </w:rPr>
              <w:t>Gallus</w:t>
            </w:r>
            <w:proofErr w:type="spellEnd"/>
            <w:r w:rsidR="00440D3D" w:rsidRPr="00440D3D">
              <w:rPr>
                <w:lang w:val="ro-MD"/>
              </w:rPr>
              <w:t xml:space="preserve"> </w:t>
            </w:r>
            <w:proofErr w:type="spellStart"/>
            <w:r w:rsidR="00440D3D" w:rsidRPr="00440D3D">
              <w:rPr>
                <w:lang w:val="ro-MD"/>
              </w:rPr>
              <w:t>gallus</w:t>
            </w:r>
            <w:proofErr w:type="spellEnd"/>
            <w:r w:rsidR="00440D3D" w:rsidRPr="00440D3D">
              <w:rPr>
                <w:lang w:val="ro-MD"/>
              </w:rPr>
              <w:t xml:space="preserve"> </w:t>
            </w:r>
            <w:r w:rsidRPr="005406AE">
              <w:rPr>
                <w:lang w:val="ro-MD"/>
              </w:rPr>
              <w:t xml:space="preserve">(în continuare – </w:t>
            </w:r>
            <w:r w:rsidRPr="005406AE">
              <w:rPr>
                <w:i/>
                <w:lang w:val="ro-MD"/>
              </w:rPr>
              <w:t>Norma sanitară veterinară</w:t>
            </w:r>
            <w:r w:rsidRPr="005406AE">
              <w:rPr>
                <w:lang w:val="ro-MD"/>
              </w:rPr>
              <w:t xml:space="preserve">). Obiectivul național este de a atinge o valoare care să fie cel mult egală cu un procent maxim de 1 % al efectivelor pozitive de găini reproducătoare adulte din specia </w:t>
            </w:r>
            <w:proofErr w:type="spellStart"/>
            <w:r w:rsidRPr="005406AE">
              <w:rPr>
                <w:lang w:val="ro-MD"/>
              </w:rPr>
              <w:t>Gallus</w:t>
            </w:r>
            <w:proofErr w:type="spellEnd"/>
            <w:r w:rsidRPr="005406AE">
              <w:rPr>
                <w:lang w:val="ro-MD"/>
              </w:rPr>
              <w:t xml:space="preserve"> </w:t>
            </w:r>
            <w:proofErr w:type="spellStart"/>
            <w:r w:rsidRPr="005406AE">
              <w:rPr>
                <w:lang w:val="ro-MD"/>
              </w:rPr>
              <w:t>gallus</w:t>
            </w:r>
            <w:proofErr w:type="spellEnd"/>
            <w:r w:rsidRPr="005406AE">
              <w:rPr>
                <w:lang w:val="ro-MD"/>
              </w:rPr>
              <w:t xml:space="preserve"> în ceea ce privește următoarele </w:t>
            </w:r>
            <w:proofErr w:type="spellStart"/>
            <w:r w:rsidRPr="005406AE">
              <w:rPr>
                <w:lang w:val="ro-MD"/>
              </w:rPr>
              <w:t>serotipuri</w:t>
            </w:r>
            <w:proofErr w:type="spellEnd"/>
            <w:r w:rsidRPr="005406AE">
              <w:rPr>
                <w:lang w:val="ro-MD"/>
              </w:rPr>
              <w:t xml:space="preserve">: Salmonella </w:t>
            </w:r>
            <w:proofErr w:type="spellStart"/>
            <w:r w:rsidRPr="005406AE">
              <w:rPr>
                <w:lang w:val="ro-MD"/>
              </w:rPr>
              <w:t>Enteritidis</w:t>
            </w:r>
            <w:proofErr w:type="spellEnd"/>
            <w:r w:rsidRPr="005406AE">
              <w:rPr>
                <w:lang w:val="ro-MD"/>
              </w:rPr>
              <w:t xml:space="preserve">, Salmonella </w:t>
            </w:r>
            <w:proofErr w:type="spellStart"/>
            <w:r w:rsidRPr="005406AE">
              <w:rPr>
                <w:lang w:val="ro-MD"/>
              </w:rPr>
              <w:t>Infantis</w:t>
            </w:r>
            <w:proofErr w:type="spellEnd"/>
            <w:r w:rsidRPr="005406AE">
              <w:rPr>
                <w:lang w:val="ro-MD"/>
              </w:rPr>
              <w:t xml:space="preserve">, Salmonella </w:t>
            </w:r>
            <w:proofErr w:type="spellStart"/>
            <w:r w:rsidRPr="005406AE">
              <w:rPr>
                <w:lang w:val="ro-MD"/>
              </w:rPr>
              <w:t>Hadar</w:t>
            </w:r>
            <w:proofErr w:type="spellEnd"/>
            <w:r w:rsidRPr="005406AE">
              <w:rPr>
                <w:lang w:val="ro-MD"/>
              </w:rPr>
              <w:t xml:space="preserve">, Salmonella </w:t>
            </w:r>
            <w:proofErr w:type="spellStart"/>
            <w:r w:rsidRPr="005406AE">
              <w:rPr>
                <w:lang w:val="ro-MD"/>
              </w:rPr>
              <w:t>Typhimurium</w:t>
            </w:r>
            <w:proofErr w:type="spellEnd"/>
            <w:r w:rsidRPr="005406AE">
              <w:rPr>
                <w:lang w:val="ro-MD"/>
              </w:rPr>
              <w:t xml:space="preserve"> (inclusiv Salmonella </w:t>
            </w:r>
            <w:proofErr w:type="spellStart"/>
            <w:r w:rsidRPr="005406AE">
              <w:rPr>
                <w:lang w:val="ro-MD"/>
              </w:rPr>
              <w:t>Typhimurium</w:t>
            </w:r>
            <w:proofErr w:type="spellEnd"/>
            <w:r w:rsidRPr="005406AE">
              <w:rPr>
                <w:lang w:val="ro-MD"/>
              </w:rPr>
              <w:t xml:space="preserve"> monofazică a cărei formulă antigenică este 1,4,[5],12:i:-), Salmonella </w:t>
            </w:r>
            <w:proofErr w:type="spellStart"/>
            <w:r w:rsidRPr="005406AE">
              <w:rPr>
                <w:lang w:val="ro-MD"/>
              </w:rPr>
              <w:t>Virchow</w:t>
            </w:r>
            <w:proofErr w:type="spellEnd"/>
            <w:r w:rsidRPr="005406AE">
              <w:rPr>
                <w:lang w:val="ro-MD"/>
              </w:rPr>
              <w:t xml:space="preserve"> (în continuare - </w:t>
            </w:r>
            <w:proofErr w:type="spellStart"/>
            <w:r w:rsidRPr="005406AE">
              <w:rPr>
                <w:i/>
                <w:lang w:val="ro-MD"/>
              </w:rPr>
              <w:t>serotipurile</w:t>
            </w:r>
            <w:proofErr w:type="spellEnd"/>
            <w:r w:rsidRPr="005406AE">
              <w:rPr>
                <w:i/>
                <w:lang w:val="ro-MD"/>
              </w:rPr>
              <w:t xml:space="preserve"> relevante de Salmonella</w:t>
            </w:r>
            <w:r w:rsidRPr="005406AE">
              <w:rPr>
                <w:lang w:val="ro-MD"/>
              </w:rPr>
              <w:t>).</w:t>
            </w:r>
          </w:p>
          <w:p w:rsidR="005406AE" w:rsidRPr="005406AE" w:rsidRDefault="005406AE" w:rsidP="005406AE">
            <w:pPr>
              <w:ind w:firstLine="0"/>
              <w:rPr>
                <w:lang w:val="ro-RO"/>
              </w:rPr>
            </w:pPr>
            <w:r w:rsidRPr="005406AE">
              <w:rPr>
                <w:b/>
                <w:bCs/>
                <w:lang w:val="ro-MD"/>
              </w:rPr>
              <w:t>2.</w:t>
            </w:r>
            <w:r w:rsidRPr="005406AE">
              <w:rPr>
                <w:bCs/>
                <w:lang w:val="ro-MD"/>
              </w:rPr>
              <w:t xml:space="preserve"> </w:t>
            </w:r>
            <w:r w:rsidRPr="005406AE">
              <w:rPr>
                <w:bCs/>
                <w:lang w:val="ro-RO"/>
              </w:rPr>
              <w:t>Obiectivul național</w:t>
            </w:r>
            <w:r w:rsidRPr="005406AE">
              <w:rPr>
                <w:lang w:val="ro-RO"/>
              </w:rPr>
              <w:t xml:space="preserve"> </w:t>
            </w:r>
            <w:r w:rsidRPr="005406AE">
              <w:rPr>
                <w:lang w:val="ro-MD"/>
              </w:rPr>
              <w:t>menționate la</w:t>
            </w:r>
            <w:r w:rsidRPr="005406AE">
              <w:rPr>
                <w:lang w:val="ro-RO"/>
              </w:rPr>
              <w:t xml:space="preserve"> pct. 15 din Norma sanitară veterinară, din Norma sanitară veterinară </w:t>
            </w:r>
            <w:r w:rsidR="00755A02" w:rsidRPr="00755A02">
              <w:rPr>
                <w:lang w:val="ro-MD"/>
              </w:rPr>
              <w:t xml:space="preserve">privind controlul salmonelei și al altor agenți </w:t>
            </w:r>
            <w:proofErr w:type="spellStart"/>
            <w:r w:rsidR="00755A02" w:rsidRPr="00755A02">
              <w:rPr>
                <w:lang w:val="ro-MD"/>
              </w:rPr>
              <w:t>zoonotici</w:t>
            </w:r>
            <w:proofErr w:type="spellEnd"/>
            <w:r w:rsidR="00755A02" w:rsidRPr="00755A02">
              <w:rPr>
                <w:lang w:val="ro-MD"/>
              </w:rPr>
              <w:t xml:space="preserve"> specifici, prezenți în rețeaua alimentară</w:t>
            </w:r>
            <w:r w:rsidR="00755A02" w:rsidRPr="00755A02">
              <w:rPr>
                <w:lang w:val="ro-RO"/>
              </w:rPr>
              <w:t xml:space="preserve"> </w:t>
            </w:r>
            <w:r w:rsidRPr="00755A02">
              <w:rPr>
                <w:lang w:val="ro-RO"/>
              </w:rPr>
              <w:t xml:space="preserve">(anexa nr. 1) vizează reducerea prevalenței </w:t>
            </w:r>
            <w:r w:rsidRPr="00755A02">
              <w:rPr>
                <w:bCs/>
                <w:iCs/>
                <w:lang w:val="ro-RO"/>
              </w:rPr>
              <w:t>Salmonella</w:t>
            </w:r>
            <w:r w:rsidRPr="005406AE">
              <w:rPr>
                <w:bCs/>
                <w:iCs/>
                <w:lang w:val="ro-RO"/>
              </w:rPr>
              <w:t xml:space="preserve"> </w:t>
            </w:r>
            <w:proofErr w:type="spellStart"/>
            <w:r w:rsidRPr="005406AE">
              <w:rPr>
                <w:bCs/>
                <w:iCs/>
                <w:lang w:val="ro-RO"/>
              </w:rPr>
              <w:lastRenderedPageBreak/>
              <w:t>Enteritidis</w:t>
            </w:r>
            <w:proofErr w:type="spellEnd"/>
            <w:r w:rsidRPr="005406AE">
              <w:rPr>
                <w:lang w:val="ro-RO"/>
              </w:rPr>
              <w:t xml:space="preserve"> și </w:t>
            </w:r>
            <w:r w:rsidRPr="005406AE">
              <w:rPr>
                <w:bCs/>
                <w:iCs/>
                <w:lang w:val="ro-RO"/>
              </w:rPr>
              <w:t xml:space="preserve">Salmonella </w:t>
            </w:r>
            <w:proofErr w:type="spellStart"/>
            <w:r w:rsidRPr="005406AE">
              <w:rPr>
                <w:bCs/>
                <w:iCs/>
                <w:lang w:val="ro-RO"/>
              </w:rPr>
              <w:t>Typhimurium</w:t>
            </w:r>
            <w:proofErr w:type="spellEnd"/>
            <w:r w:rsidRPr="005406AE">
              <w:rPr>
                <w:lang w:val="ro-RO"/>
              </w:rPr>
              <w:t xml:space="preserve"> la găinile ouătoare adulte din specia </w:t>
            </w:r>
            <w:proofErr w:type="spellStart"/>
            <w:r w:rsidRPr="005406AE">
              <w:rPr>
                <w:i/>
                <w:iCs/>
                <w:lang w:val="ro-RO"/>
              </w:rPr>
              <w:t>Gallus</w:t>
            </w:r>
            <w:proofErr w:type="spellEnd"/>
            <w:r w:rsidRPr="005406AE">
              <w:rPr>
                <w:i/>
                <w:iCs/>
                <w:lang w:val="ro-RO"/>
              </w:rPr>
              <w:t xml:space="preserve"> </w:t>
            </w:r>
            <w:proofErr w:type="spellStart"/>
            <w:r w:rsidRPr="005406AE">
              <w:rPr>
                <w:i/>
                <w:iCs/>
                <w:lang w:val="ro-RO"/>
              </w:rPr>
              <w:t>gallus</w:t>
            </w:r>
            <w:proofErr w:type="spellEnd"/>
            <w:r w:rsidRPr="005406AE">
              <w:rPr>
                <w:lang w:val="ro-RO"/>
              </w:rPr>
              <w:t xml:space="preserve"> (în continuare - </w:t>
            </w:r>
            <w:r w:rsidRPr="005406AE">
              <w:rPr>
                <w:i/>
                <w:lang w:val="ro-RO"/>
              </w:rPr>
              <w:t>obiectivul național</w:t>
            </w:r>
            <w:r w:rsidRPr="005406AE">
              <w:rPr>
                <w:lang w:val="ro-RO"/>
              </w:rPr>
              <w:t>) este următorul:</w:t>
            </w:r>
          </w:p>
          <w:p w:rsidR="005406AE" w:rsidRPr="005406AE" w:rsidRDefault="005406AE" w:rsidP="005406AE">
            <w:pPr>
              <w:ind w:firstLine="0"/>
              <w:rPr>
                <w:lang w:val="ro-RO"/>
              </w:rPr>
            </w:pPr>
            <w:r w:rsidRPr="005406AE">
              <w:rPr>
                <w:bCs/>
                <w:lang w:val="ro-RO"/>
              </w:rPr>
              <w:t>2.1. obiectivul național este de a atinge o valoare care să fie cel mult egală cu:</w:t>
            </w:r>
          </w:p>
          <w:p w:rsidR="005406AE" w:rsidRPr="005406AE" w:rsidRDefault="005406AE" w:rsidP="005406AE">
            <w:pPr>
              <w:ind w:firstLine="0"/>
              <w:rPr>
                <w:lang w:val="ro-RO"/>
              </w:rPr>
            </w:pPr>
            <w:r w:rsidRPr="005406AE">
              <w:rPr>
                <w:bCs/>
                <w:lang w:val="ro-RO"/>
              </w:rPr>
              <w:t>2.1.1. un procent anual minim de reducere a efectivelor pozitive de găini ouătoare adulte egal cu cel puțin:</w:t>
            </w:r>
          </w:p>
          <w:tbl>
            <w:tblPr>
              <w:tblW w:w="543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12"/>
              <w:gridCol w:w="2539"/>
              <w:gridCol w:w="2287"/>
            </w:tblGrid>
            <w:tr w:rsidR="005406AE" w:rsidRPr="005406AE" w:rsidTr="005406AE">
              <w:trPr>
                <w:trHeight w:val="449"/>
                <w:tblHeader/>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Cazul</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Prevalența efectivelor pozitive în anul precedent</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Procentul minim de reducere în anul curent</w:t>
                  </w:r>
                </w:p>
              </w:tc>
            </w:tr>
            <w:tr w:rsidR="005406AE" w:rsidRPr="005406AE" w:rsidTr="005406AE">
              <w:trPr>
                <w:trHeight w:val="21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1.</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mică de 10 %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10 %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2.</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10 %, dar mai mică de 20 %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20 %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3.</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20 %, dar mai mică de 40 %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30 %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4.</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40 %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40 %</w:t>
                  </w:r>
                </w:p>
              </w:tc>
            </w:tr>
          </w:tbl>
          <w:p w:rsidR="005406AE" w:rsidRPr="005406AE" w:rsidRDefault="005406AE" w:rsidP="005406AE">
            <w:pPr>
              <w:ind w:firstLine="0"/>
              <w:rPr>
                <w:lang w:val="ro-RO"/>
              </w:rPr>
            </w:pPr>
            <w:r w:rsidRPr="005406AE">
              <w:rPr>
                <w:bCs/>
                <w:lang w:val="ro-RO"/>
              </w:rPr>
              <w:t>sau</w:t>
            </w:r>
          </w:p>
          <w:p w:rsidR="005406AE" w:rsidRPr="005406AE" w:rsidRDefault="005406AE" w:rsidP="005406AE">
            <w:pPr>
              <w:ind w:firstLine="0"/>
              <w:rPr>
                <w:lang w:val="ro-RO"/>
              </w:rPr>
            </w:pPr>
            <w:r w:rsidRPr="005406AE">
              <w:rPr>
                <w:bCs/>
                <w:lang w:val="ro-RO"/>
              </w:rPr>
              <w:t>2.1.2. o reducere a procentului maxim la cel mult 2 % al efectivelor pozitive de găini ouătoare adulte.</w:t>
            </w:r>
            <w:r w:rsidRPr="005406AE">
              <w:rPr>
                <w:lang w:val="ro-RO"/>
              </w:rPr>
              <w:t xml:space="preserve"> Cu toate acestea, în exploatațiile cu mai puțin de cincizeci de efective de găini ouătoare adulte, numai </w:t>
            </w:r>
            <w:r w:rsidRPr="005406AE">
              <w:rPr>
                <w:bCs/>
                <w:lang w:val="ro-RO"/>
              </w:rPr>
              <w:t>un singur efectiv</w:t>
            </w:r>
            <w:r w:rsidRPr="005406AE">
              <w:rPr>
                <w:lang w:val="ro-RO"/>
              </w:rPr>
              <w:t xml:space="preserve"> de animale adulte, cel mult, poate să rămână pozitiv;</w:t>
            </w:r>
          </w:p>
          <w:p w:rsidR="005406AE" w:rsidRPr="005406AE" w:rsidRDefault="005406AE" w:rsidP="005406AE">
            <w:pPr>
              <w:ind w:firstLine="0"/>
              <w:rPr>
                <w:lang w:val="ro-RO"/>
              </w:rPr>
            </w:pPr>
            <w:r w:rsidRPr="005406AE">
              <w:rPr>
                <w:bCs/>
                <w:lang w:val="ro-RO"/>
              </w:rPr>
              <w:t>2.2. î</w:t>
            </w:r>
            <w:r w:rsidRPr="005406AE">
              <w:rPr>
                <w:lang w:val="ro-RO"/>
              </w:rPr>
              <w:t xml:space="preserve">n ceea ce privește </w:t>
            </w:r>
            <w:r w:rsidRPr="005406AE">
              <w:rPr>
                <w:bCs/>
                <w:iCs/>
                <w:lang w:val="ro-RO"/>
              </w:rPr>
              <w:t xml:space="preserve">Salmonella </w:t>
            </w:r>
            <w:proofErr w:type="spellStart"/>
            <w:r w:rsidRPr="005406AE">
              <w:rPr>
                <w:bCs/>
                <w:iCs/>
                <w:lang w:val="ro-RO"/>
              </w:rPr>
              <w:t>Typhimurium</w:t>
            </w:r>
            <w:proofErr w:type="spellEnd"/>
            <w:r w:rsidRPr="005406AE">
              <w:rPr>
                <w:bCs/>
                <w:lang w:val="ro-RO"/>
              </w:rPr>
              <w:t xml:space="preserve"> monofazică</w:t>
            </w:r>
            <w:r w:rsidRPr="005406AE">
              <w:rPr>
                <w:lang w:val="ro-RO"/>
              </w:rPr>
              <w:t xml:space="preserve">, </w:t>
            </w:r>
            <w:proofErr w:type="spellStart"/>
            <w:r w:rsidRPr="005406AE">
              <w:rPr>
                <w:lang w:val="ro-RO"/>
              </w:rPr>
              <w:t>serotipurile</w:t>
            </w:r>
            <w:proofErr w:type="spellEnd"/>
            <w:r w:rsidRPr="005406AE">
              <w:rPr>
                <w:lang w:val="ro-RO"/>
              </w:rPr>
              <w:t xml:space="preserve"> a căror formulă antigenică este 1,4,[5],12:i:-, vor fi incluse în obiectivul național;</w:t>
            </w:r>
          </w:p>
          <w:p w:rsidR="005406AE" w:rsidRPr="005406AE" w:rsidRDefault="005406AE" w:rsidP="005406AE">
            <w:pPr>
              <w:ind w:firstLine="0"/>
              <w:rPr>
                <w:lang w:val="ro-RO"/>
              </w:rPr>
            </w:pPr>
            <w:r w:rsidRPr="005406AE">
              <w:rPr>
                <w:bCs/>
                <w:lang w:val="ro-RO"/>
              </w:rPr>
              <w:t xml:space="preserve">2.3. </w:t>
            </w:r>
            <w:r w:rsidRPr="005406AE">
              <w:rPr>
                <w:lang w:val="ro-RO"/>
              </w:rPr>
              <w:t xml:space="preserve">obiectivul național trebuie să fie îndeplinit în fiecare an pe baza rezultatelor monitorizării anului precedent. În ceea ce privește obiectivul </w:t>
            </w:r>
            <w:r w:rsidRPr="005406AE">
              <w:rPr>
                <w:lang w:val="ro-MD"/>
              </w:rPr>
              <w:t>național</w:t>
            </w:r>
            <w:r w:rsidRPr="005406AE">
              <w:rPr>
                <w:lang w:val="ro-RO"/>
              </w:rPr>
              <w:t xml:space="preserve"> care trebuie să fie îndeplinit într-un an dat, se utilizează ca referință rezultatele anului precedent, pe baza monitorizării desfășurate în conformitate cu programul de teste stabilit;</w:t>
            </w:r>
          </w:p>
          <w:p w:rsidR="00FF2534" w:rsidRPr="00FF2534" w:rsidRDefault="00FF2534" w:rsidP="00FF2534">
            <w:pPr>
              <w:ind w:firstLine="0"/>
              <w:rPr>
                <w:lang w:val="ro-RO"/>
              </w:rPr>
            </w:pPr>
            <w:r w:rsidRPr="00FF2534">
              <w:rPr>
                <w:bCs/>
                <w:lang w:val="ro-RO"/>
              </w:rPr>
              <w:t xml:space="preserve">2.4. programul </w:t>
            </w:r>
            <w:r w:rsidRPr="00FF2534">
              <w:rPr>
                <w:lang w:val="ro-RO"/>
              </w:rPr>
              <w:t>de teste necesare pentru verificarea realizării obiectivului național (în continuare -</w:t>
            </w:r>
            <w:r w:rsidRPr="00FF2534">
              <w:rPr>
                <w:i/>
                <w:lang w:val="ro-RO"/>
              </w:rPr>
              <w:t>programul de teste</w:t>
            </w:r>
            <w:r w:rsidRPr="00FF2534">
              <w:rPr>
                <w:lang w:val="ro-RO"/>
              </w:rPr>
              <w:t>) este prevăzut în Cap. II.</w:t>
            </w:r>
          </w:p>
          <w:p w:rsidR="00B6103E" w:rsidRPr="005406AE" w:rsidRDefault="00B6103E" w:rsidP="005406AE">
            <w:pPr>
              <w:ind w:firstLine="0"/>
              <w:rPr>
                <w:lang w:val="ro-RO"/>
              </w:rPr>
            </w:pPr>
          </w:p>
          <w:p w:rsidR="00363368" w:rsidRPr="006A0462" w:rsidRDefault="00363368" w:rsidP="00CD5BD7">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5406A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lastRenderedPageBreak/>
              <w:t>Articolul 2</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Revizuirea obiectivului UE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Comisia revizuiește obiectivul UE ținând cont de informațiile colectate în conformitate cu programul de teste și cu criteriile stabilite la articolul 4 alineatul (6) litera (c) din Regulamentul (CE) nr. 2160/2003.</w:t>
            </w:r>
          </w:p>
          <w:p w:rsidR="005406AE" w:rsidRPr="003D55E2" w:rsidRDefault="005406A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5406AE" w:rsidRPr="00B6103E" w:rsidRDefault="005406AE"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5406AE" w:rsidRDefault="005C641E"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5406AE" w:rsidRPr="00D538C1" w:rsidRDefault="005406AE" w:rsidP="00113981">
            <w:pPr>
              <w:ind w:firstLine="0"/>
              <w:jc w:val="center"/>
              <w:rPr>
                <w:b/>
                <w:lang w:val="ro-MD"/>
              </w:rPr>
            </w:pPr>
          </w:p>
        </w:tc>
      </w:tr>
      <w:tr w:rsidR="005406A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3</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Modificare la Regulamentul (CE) nr. 2160/2003</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În anexa II la Regulamentul (CE) nr. 2160/2003, în partea C, se introduce următorul punct:</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„6. Toate referințele la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din această secțiune vor include, de asemenea,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monofazică a cărei formulă antigenică este </w:t>
            </w:r>
            <w:hyperlink r:id="rId5"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w:t>
            </w:r>
          </w:p>
          <w:p w:rsidR="005406AE" w:rsidRPr="003D55E2" w:rsidRDefault="005406A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5406AE" w:rsidRPr="00B6103E" w:rsidRDefault="005406AE"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5406AE" w:rsidRDefault="005C641E"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5406AE" w:rsidRPr="00D538C1" w:rsidRDefault="005406AE" w:rsidP="00113981">
            <w:pPr>
              <w:ind w:firstLine="0"/>
              <w:jc w:val="center"/>
              <w:rPr>
                <w:b/>
                <w:lang w:val="ro-MD"/>
              </w:rPr>
            </w:pPr>
          </w:p>
        </w:tc>
      </w:tr>
      <w:tr w:rsidR="005406A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4</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Modificare la Regulamentul (UE) nr. 200/2010</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La articolul 1 alineatul (1), primul paragraf se înlocuiește cu următorul text:</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„(1)  Începând cu 1 ianuarie 2010, obiectivul UE, astfel cum este menționat la articolul 4 alineatul (1) din Regulamentul (CE) nr. 2160/2003, privind reducerea prevalenței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w:t>
            </w:r>
            <w:proofErr w:type="spellStart"/>
            <w:r w:rsidRPr="009A6223">
              <w:rPr>
                <w:rFonts w:hint="eastAsia"/>
                <w:bCs/>
                <w:shd w:val="clear" w:color="auto" w:fill="FFFFFF"/>
                <w:lang w:val="ro-RO" w:eastAsia="ro-RO"/>
              </w:rPr>
              <w:t>spp</w:t>
            </w:r>
            <w:proofErr w:type="spellEnd"/>
            <w:r w:rsidRPr="009A6223">
              <w:rPr>
                <w:rFonts w:hint="eastAsia"/>
                <w:bCs/>
                <w:shd w:val="clear" w:color="auto" w:fill="FFFFFF"/>
                <w:lang w:val="ro-RO" w:eastAsia="ro-RO"/>
              </w:rPr>
              <w:t>. la efectivele reproducătoare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 în continuare «obiectivul UE»), este următorul: procentajul maxim de efective reproducătoare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care rămân pozitive în ceea ce privește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infantis</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hadar</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inclusiv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monofazică a cărei formulă antigenică este </w:t>
            </w:r>
            <w:hyperlink r:id="rId6"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virchow</w:t>
            </w:r>
            <w:proofErr w:type="spellEnd"/>
            <w:r w:rsidRPr="009A6223">
              <w:rPr>
                <w:rFonts w:hint="eastAsia"/>
                <w:bCs/>
                <w:shd w:val="clear" w:color="auto" w:fill="FFFFFF"/>
                <w:lang w:val="ro-RO" w:eastAsia="ro-RO"/>
              </w:rPr>
              <w:t> (denumite în continuare «</w:t>
            </w:r>
            <w:proofErr w:type="spellStart"/>
            <w:r w:rsidRPr="009A6223">
              <w:rPr>
                <w:rFonts w:hint="eastAsia"/>
                <w:bCs/>
                <w:shd w:val="clear" w:color="auto" w:fill="FFFFFF"/>
                <w:lang w:val="ro-RO" w:eastAsia="ro-RO"/>
              </w:rPr>
              <w:t>serotipurile</w:t>
            </w:r>
            <w:proofErr w:type="spellEnd"/>
            <w:r w:rsidRPr="009A6223">
              <w:rPr>
                <w:rFonts w:hint="eastAsia"/>
                <w:bCs/>
                <w:shd w:val="clear" w:color="auto" w:fill="FFFFFF"/>
                <w:lang w:val="ro-RO" w:eastAsia="ro-RO"/>
              </w:rPr>
              <w:t xml:space="preserve"> relevante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trebuie să fie de cel mult 1 %.”</w:t>
            </w:r>
          </w:p>
          <w:p w:rsidR="005406AE" w:rsidRPr="003D55E2" w:rsidRDefault="005406A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5406AE" w:rsidRPr="00B6103E" w:rsidRDefault="005406AE"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5406AE" w:rsidRDefault="005C641E"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5406AE" w:rsidRPr="00D538C1" w:rsidRDefault="005406AE" w:rsidP="00113981">
            <w:pPr>
              <w:ind w:firstLine="0"/>
              <w:jc w:val="center"/>
              <w:rPr>
                <w:b/>
                <w:lang w:val="ro-MD"/>
              </w:rPr>
            </w:pPr>
          </w:p>
        </w:tc>
      </w:tr>
      <w:tr w:rsidR="009A6223"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5</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Abrogarea Regulamentului (CE) nr. 1168/2006</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Regulamentul (CE) nr. 1168/2006 se abrogă.</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Trimiterile la Regulamentul (CE) nr. 1168/2006 se interpretează ca trimiteri la prezentul regulament.</w:t>
            </w:r>
          </w:p>
          <w:p w:rsidR="009A6223" w:rsidRPr="003D55E2" w:rsidRDefault="009A6223"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9A6223" w:rsidRPr="00B6103E" w:rsidRDefault="009A6223"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9A6223"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lastRenderedPageBreak/>
              <w:t>Articolul 6</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Intrare în vigoare și aplicabilitate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Prezentul regulament intră în vigoare în a treia zi de la data publicării în </w:t>
            </w:r>
            <w:r w:rsidRPr="009A6223">
              <w:rPr>
                <w:rFonts w:hint="eastAsia"/>
                <w:bCs/>
                <w:i/>
                <w:iCs/>
                <w:shd w:val="clear" w:color="auto" w:fill="FFFFFF"/>
                <w:lang w:val="ro-RO" w:eastAsia="ro-RO"/>
              </w:rPr>
              <w:t>Jurnalul Oficial al Uniunii Europene.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Prezentul regulament este obligatoriu în toate elementele sale și se aplică direct în toate statele membre.</w:t>
            </w:r>
          </w:p>
          <w:p w:rsidR="009A6223" w:rsidRPr="003D55E2" w:rsidRDefault="009A6223"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9A6223" w:rsidRPr="00B6103E" w:rsidRDefault="009A6223" w:rsidP="00B6103E">
            <w:pPr>
              <w:ind w:firstLine="0"/>
              <w:jc w:val="center"/>
              <w:rPr>
                <w:b/>
                <w:lang w:val="ro-RO"/>
              </w:rPr>
            </w:pPr>
          </w:p>
        </w:tc>
        <w:tc>
          <w:tcPr>
            <w:tcW w:w="1559"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9A6223"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ANEXĂ</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Program de teste necesar pentru verificarea realizării obiectivului UE de reducere a </w:t>
            </w:r>
            <w:r w:rsidRPr="009A6223">
              <w:rPr>
                <w:rFonts w:hint="eastAsia"/>
                <w:b/>
                <w:bCs/>
                <w:i/>
                <w:iCs/>
                <w:shd w:val="clear" w:color="auto" w:fill="FFFFFF"/>
                <w:lang w:val="ro-RO" w:eastAsia="ro-RO"/>
              </w:rPr>
              <w:t xml:space="preserve">Salmonella </w:t>
            </w:r>
            <w:proofErr w:type="spellStart"/>
            <w:r w:rsidRPr="009A6223">
              <w:rPr>
                <w:rFonts w:hint="eastAsia"/>
                <w:b/>
                <w:bCs/>
                <w:i/>
                <w:iCs/>
                <w:shd w:val="clear" w:color="auto" w:fill="FFFFFF"/>
                <w:lang w:val="ro-RO" w:eastAsia="ro-RO"/>
              </w:rPr>
              <w:t>enteritidis</w:t>
            </w:r>
            <w:proofErr w:type="spellEnd"/>
            <w:r w:rsidRPr="009A6223">
              <w:rPr>
                <w:rFonts w:hint="eastAsia"/>
                <w:b/>
                <w:bCs/>
                <w:shd w:val="clear" w:color="auto" w:fill="FFFFFF"/>
                <w:lang w:val="ro-RO" w:eastAsia="ro-RO"/>
              </w:rPr>
              <w:t> și </w:t>
            </w:r>
            <w:r w:rsidRPr="009A6223">
              <w:rPr>
                <w:rFonts w:hint="eastAsia"/>
                <w:b/>
                <w:bCs/>
                <w:i/>
                <w:iCs/>
                <w:shd w:val="clear" w:color="auto" w:fill="FFFFFF"/>
                <w:lang w:val="ro-RO" w:eastAsia="ro-RO"/>
              </w:rPr>
              <w:t xml:space="preserve">Salmonella </w:t>
            </w:r>
            <w:proofErr w:type="spellStart"/>
            <w:r w:rsidRPr="009A6223">
              <w:rPr>
                <w:rFonts w:hint="eastAsia"/>
                <w:b/>
                <w:bCs/>
                <w:i/>
                <w:iCs/>
                <w:shd w:val="clear" w:color="auto" w:fill="FFFFFF"/>
                <w:lang w:val="ro-RO" w:eastAsia="ro-RO"/>
              </w:rPr>
              <w:t>typhimurium</w:t>
            </w:r>
            <w:proofErr w:type="spellEnd"/>
            <w:r w:rsidRPr="009A6223">
              <w:rPr>
                <w:rFonts w:hint="eastAsia"/>
                <w:b/>
                <w:bCs/>
                <w:shd w:val="clear" w:color="auto" w:fill="FFFFFF"/>
                <w:lang w:val="ro-RO" w:eastAsia="ro-RO"/>
              </w:rPr>
              <w:t> la găinile ouătoare adulte din specia </w:t>
            </w:r>
            <w:proofErr w:type="spellStart"/>
            <w:r w:rsidRPr="009A6223">
              <w:rPr>
                <w:rFonts w:hint="eastAsia"/>
                <w:b/>
                <w:bCs/>
                <w:i/>
                <w:iCs/>
                <w:shd w:val="clear" w:color="auto" w:fill="FFFFFF"/>
                <w:lang w:val="ro-RO" w:eastAsia="ro-RO"/>
              </w:rPr>
              <w:t>Gallus</w:t>
            </w:r>
            <w:proofErr w:type="spellEnd"/>
            <w:r w:rsidRPr="009A6223">
              <w:rPr>
                <w:rFonts w:hint="eastAsia"/>
                <w:b/>
                <w:bCs/>
                <w:i/>
                <w:iCs/>
                <w:shd w:val="clear" w:color="auto" w:fill="FFFFFF"/>
                <w:lang w:val="ro-RO" w:eastAsia="ro-RO"/>
              </w:rPr>
              <w:t xml:space="preserve"> </w:t>
            </w:r>
            <w:proofErr w:type="spellStart"/>
            <w:r w:rsidRPr="009A6223">
              <w:rPr>
                <w:rFonts w:hint="eastAsia"/>
                <w:b/>
                <w:bCs/>
                <w:i/>
                <w:iCs/>
                <w:shd w:val="clear" w:color="auto" w:fill="FFFFFF"/>
                <w:lang w:val="ro-RO" w:eastAsia="ro-RO"/>
              </w:rPr>
              <w:t>gallus</w:t>
            </w:r>
            <w:proofErr w:type="spellEnd"/>
            <w:r w:rsidRPr="009A6223">
              <w:rPr>
                <w:rFonts w:hint="eastAsia"/>
                <w:b/>
                <w:bCs/>
                <w:shd w:val="clear" w:color="auto" w:fill="FFFFFF"/>
                <w:lang w:val="ro-RO" w:eastAsia="ro-RO"/>
              </w:rPr>
              <w:t>, menționat la articolul 1 alineatul (2)</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1.   CADRUL DE PRELEVARE DE PROBE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Cadrul de prelevare de probe cuprinde toate efectivele de găini ouătoare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(denumite în continuare „efective de găini ouătoare”) din cadrul programelor naționale de control menționate la articolul 5 din Regulamentul (CE) nr. 2160/2003.</w:t>
            </w:r>
          </w:p>
          <w:p w:rsidR="005670B0" w:rsidRDefault="005670B0" w:rsidP="009A6223">
            <w:pPr>
              <w:shd w:val="clear" w:color="auto" w:fill="FFFFFF"/>
              <w:ind w:firstLine="0"/>
              <w:rPr>
                <w:bCs/>
                <w:shd w:val="clear" w:color="auto" w:fill="FFFFFF"/>
                <w:lang w:val="ro-RO" w:eastAsia="ro-RO"/>
              </w:rPr>
            </w:pPr>
          </w:p>
          <w:p w:rsidR="005670B0" w:rsidRDefault="005670B0" w:rsidP="009A6223">
            <w:pPr>
              <w:shd w:val="clear" w:color="auto" w:fill="FFFFFF"/>
              <w:ind w:firstLine="0"/>
              <w:rPr>
                <w:bCs/>
                <w:shd w:val="clear" w:color="auto" w:fill="FFFFFF"/>
                <w:lang w:val="ro-RO" w:eastAsia="ro-RO"/>
              </w:rPr>
            </w:pPr>
          </w:p>
          <w:p w:rsidR="005670B0" w:rsidRPr="009A6223" w:rsidRDefault="005670B0"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2.   MONITORIZAREA EFECTIVELOR DE GĂINI OUĂTOARE</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2.1.    Frecvența și statutul prelevării de probe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Efectivele de găini ouătoare fac obiectul unei prelevări de probe la inițiativa operatorului din sectorul alimentar și a autorității competente.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Prelevarea de probe la inițiativa operatorului din sectorul alimentar are loc cel puțin la fiecare cincisprezece săptămâni. Prima prelevare de probe se efectuează atunci când efectivele ating vârsta de 24 +/– 2 săptămâni.</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Autoritatea competentă prelevă probe cel puțin:</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 într-un efectiv de animale anual din fiecare exploatație care conține cel puțin 1 000 de păsări;</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(b) atunci când animalele au atins vârsta de 24 +/– 2 săptămâni, în efectivele de găini ouătoare păstrate în clădiri în care </w:t>
            </w:r>
            <w:r w:rsidRPr="009A6223">
              <w:rPr>
                <w:rFonts w:hint="eastAsia"/>
                <w:bCs/>
                <w:shd w:val="clear" w:color="auto" w:fill="FFFFFF"/>
                <w:lang w:val="ro-RO" w:eastAsia="ro-RO"/>
              </w:rPr>
              <w:lastRenderedPageBreak/>
              <w:t>efectivul de animale precedent a fost infectat cu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în cauză;</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(c) în orice caz în care se suspectează o infecție cu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atunci când se investighează focare de boli cu transmitere prin alimente, în conformitate cu articolul 8 din Directiva 2003/99/CE sau în orice cazuri în care autoritatea competentă consideră adecvat, utilizând protocolul privind prelevarea de probe prevăzut în anexa II partea D punctul 4 litera (b) din Regulamentul (CE) nr. 2160/2003;</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(d) în toate celelalte efective de găini ouătoare din exploatație, în cazul în care se depistează prezența de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sau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în unul dintre efectivele de găini ouătoare din exploatație;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(e) în cazurile în care autoritatea competentă consideră necesar acest lucru.</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Prelevarea de probe efectuată de autoritatea competentă poate înlocui o prelevare de probe la inițiativa operatorului din sectorul alimentar.</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2.2.    Protocol de prelevare a probelor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Pentru a maximiza sensibilitatea prelevării de probe și pentru a asigura aplicarea corectă a protocolului de prelevare a probelor, autoritatea competentă sau operatorul din sectorul alimentar se asigură că probele sunt prelevate de persoane calificate.</w:t>
            </w:r>
          </w:p>
          <w:p w:rsidR="009A6223" w:rsidRPr="009A6223" w:rsidRDefault="009A6223" w:rsidP="009A6223">
            <w:pPr>
              <w:shd w:val="clear" w:color="auto" w:fill="FFFFFF"/>
              <w:ind w:firstLine="0"/>
              <w:rPr>
                <w:rFonts w:hint="eastAsia"/>
                <w:b/>
                <w:bCs/>
                <w:shd w:val="clear" w:color="auto" w:fill="FFFFFF"/>
                <w:lang w:val="ro-RO" w:eastAsia="ro-RO"/>
              </w:rPr>
            </w:pPr>
            <w:hyperlink r:id="rId7" w:tooltip="32019R0268: REPLACED" w:history="1">
              <w:r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2.2.1.    </w:t>
            </w:r>
            <w:r w:rsidRPr="009A6223">
              <w:rPr>
                <w:rFonts w:hint="eastAsia"/>
                <w:b/>
                <w:bCs/>
                <w:i/>
                <w:iCs/>
                <w:shd w:val="clear" w:color="auto" w:fill="FFFFFF"/>
                <w:lang w:val="ro-RO" w:eastAsia="ro-RO"/>
              </w:rPr>
              <w:t>Prelevarea de probe efectuată de operatorul din sectorul alimentar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 Pentru efectivele păstrate în baterii, este necesar să se </w:t>
            </w:r>
            <w:proofErr w:type="spellStart"/>
            <w:r w:rsidRPr="009A6223">
              <w:rPr>
                <w:rFonts w:hint="eastAsia"/>
                <w:bCs/>
                <w:shd w:val="clear" w:color="auto" w:fill="FFFFFF"/>
                <w:lang w:val="ro-RO" w:eastAsia="ro-RO"/>
              </w:rPr>
              <w:t>preleveze</w:t>
            </w:r>
            <w:proofErr w:type="spellEnd"/>
            <w:r w:rsidRPr="009A6223">
              <w:rPr>
                <w:rFonts w:hint="eastAsia"/>
                <w:bCs/>
                <w:shd w:val="clear" w:color="auto" w:fill="FFFFFF"/>
                <w:lang w:val="ro-RO" w:eastAsia="ro-RO"/>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În cotețele cu baterii în care nu se acumulează o cantitate suficientă de materii fecale pe raclete sau pe dispozitivele de curățare de la capătul de evacuare al benzilor, se utilizează patru sau mai multe tampoane umede din material textil cu o </w:t>
            </w:r>
            <w:r w:rsidRPr="009A6223">
              <w:rPr>
                <w:rFonts w:hint="eastAsia"/>
                <w:bCs/>
                <w:shd w:val="clear" w:color="auto" w:fill="FFFFFF"/>
                <w:lang w:val="ro-RO" w:eastAsia="ro-RO"/>
              </w:rPr>
              <w:lastRenderedPageBreak/>
              <w:t>suprafață de cel puțin 900 cm</w:t>
            </w:r>
            <w:r w:rsidRPr="009A6223">
              <w:rPr>
                <w:rFonts w:hint="eastAsia"/>
                <w:bCs/>
                <w:shd w:val="clear" w:color="auto" w:fill="FFFFFF"/>
                <w:vertAlign w:val="superscript"/>
                <w:lang w:val="ro-RO" w:eastAsia="ro-RO"/>
              </w:rPr>
              <w:t>2</w:t>
            </w:r>
            <w:r w:rsidRPr="009A6223">
              <w:rPr>
                <w:rFonts w:hint="eastAsia"/>
                <w:bCs/>
                <w:shd w:val="clear" w:color="auto" w:fill="FFFFFF"/>
                <w:lang w:val="ro-RO" w:eastAsia="ro-RO"/>
              </w:rPr>
              <w:t> pe tampon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(b) În hambare sau în clădirile aflate în aer liber, se utilizează două perechi de huse pentru cizme sau de șosete.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Husele pentru cizme utilizate trebuie să fie suficient de absorbante pentru a absorbi umiditatea. Suprafața husei pentru cizme este umectată cu ajutorul unui diluant corespunzător.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cu litera (a) al doilea paragraf.</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Cele două probe pot fi amestecate pentru a forma o singură probă pentru testare.</w:t>
            </w:r>
          </w:p>
          <w:p w:rsidR="009A6223" w:rsidRPr="009A6223" w:rsidRDefault="009A6223" w:rsidP="009A6223">
            <w:pPr>
              <w:shd w:val="clear" w:color="auto" w:fill="FFFFFF"/>
              <w:ind w:firstLine="0"/>
              <w:rPr>
                <w:rFonts w:hint="eastAsia"/>
                <w:b/>
                <w:bCs/>
                <w:shd w:val="clear" w:color="auto" w:fill="FFFFFF"/>
                <w:lang w:val="ro-RO" w:eastAsia="ro-RO"/>
              </w:rPr>
            </w:pPr>
            <w:hyperlink r:id="rId8" w:tooltip="32011R0517" w:history="1">
              <w:r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2.2.2.    </w:t>
            </w:r>
            <w:r w:rsidRPr="009A6223">
              <w:rPr>
                <w:rFonts w:hint="eastAsia"/>
                <w:b/>
                <w:bCs/>
                <w:i/>
                <w:iCs/>
                <w:shd w:val="clear" w:color="auto" w:fill="FFFFFF"/>
                <w:lang w:val="ro-RO" w:eastAsia="ro-RO"/>
              </w:rPr>
              <w:t>Prelevarea de probe efectuată de autoritatea competentă</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Pe lângă probele menționate la punctul 2.2.1, cel puțin o probă trebuie să fie prelevată utilizând protocolul de prelevare. Este oportun să se </w:t>
            </w:r>
            <w:proofErr w:type="spellStart"/>
            <w:r w:rsidRPr="009A6223">
              <w:rPr>
                <w:rFonts w:hint="eastAsia"/>
                <w:bCs/>
                <w:shd w:val="clear" w:color="auto" w:fill="FFFFFF"/>
                <w:lang w:val="ro-RO" w:eastAsia="ro-RO"/>
              </w:rPr>
              <w:t>preleveze</w:t>
            </w:r>
            <w:proofErr w:type="spellEnd"/>
            <w:r w:rsidRPr="009A6223">
              <w:rPr>
                <w:rFonts w:hint="eastAsia"/>
                <w:bCs/>
                <w:shd w:val="clear" w:color="auto" w:fill="FFFFFF"/>
                <w:lang w:val="ro-RO" w:eastAsia="ro-RO"/>
              </w:rPr>
              <w:t xml:space="preserve"> alte probe pentru a se asigura reprezentativitatea prelevării de probe, în cazul în care este solicitată de repartiția sau dimensiunea efectivului.</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lastRenderedPageBreak/>
              <w:t>În ceea ce privește prelevarea de probe menționată la punctul 2.1 literele (b), (c), (d) și (e), autoritatea competentă se asigură, prin efectuarea de teste suplimentare, și anume teste în laborator și/sau controale documentare, după caz, că rezultatele analizelor pentru depistarea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la păsări nu sunt afectate prin utilizarea de </w:t>
            </w:r>
            <w:proofErr w:type="spellStart"/>
            <w:r w:rsidRPr="009A6223">
              <w:rPr>
                <w:rFonts w:hint="eastAsia"/>
                <w:bCs/>
                <w:shd w:val="clear" w:color="auto" w:fill="FFFFFF"/>
                <w:lang w:val="ro-RO" w:eastAsia="ro-RO"/>
              </w:rPr>
              <w:t>antimicrobiene</w:t>
            </w:r>
            <w:proofErr w:type="spellEnd"/>
            <w:r w:rsidRPr="009A6223">
              <w:rPr>
                <w:rFonts w:hint="eastAsia"/>
                <w:bCs/>
                <w:shd w:val="clear" w:color="auto" w:fill="FFFFFF"/>
                <w:lang w:val="ro-RO" w:eastAsia="ro-RO"/>
              </w:rPr>
              <w:t xml:space="preserve"> în efectivele de animale.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Atunci când nu se depistează prezența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xml:space="preserve">, ci prezența de </w:t>
            </w:r>
            <w:proofErr w:type="spellStart"/>
            <w:r w:rsidRPr="009A6223">
              <w:rPr>
                <w:rFonts w:hint="eastAsia"/>
                <w:bCs/>
                <w:shd w:val="clear" w:color="auto" w:fill="FFFFFF"/>
                <w:lang w:val="ro-RO" w:eastAsia="ro-RO"/>
              </w:rPr>
              <w:t>antimicrobiene</w:t>
            </w:r>
            <w:proofErr w:type="spellEnd"/>
            <w:r w:rsidRPr="009A6223">
              <w:rPr>
                <w:rFonts w:hint="eastAsia"/>
                <w:bCs/>
                <w:shd w:val="clear" w:color="auto" w:fill="FFFFFF"/>
                <w:lang w:val="ro-RO" w:eastAsia="ro-RO"/>
              </w:rPr>
              <w:t xml:space="preserve"> sau a unor efecte bacteriostatice, efectivul de găini ouătoare este considerat un efectiv infectat în sensul obiectivului UE.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Autoritatea competentă poate decide să permită înlocuirea unei probe de fecale sau a unei perechi de huse pentru cizme printr-o probă de praf de 100 g prelevată din mai multe locuri din tot adăpostul de pe suprafețe pe care praful este așezat în mod vizibil. Ca alternativă, trebuie folosite unul sau mai multe tampoane umede de material textil, formând, în total, o suprafață de cel puțin 900 cm</w:t>
            </w:r>
            <w:r w:rsidRPr="009A6223">
              <w:rPr>
                <w:rFonts w:hint="eastAsia"/>
                <w:bCs/>
                <w:shd w:val="clear" w:color="auto" w:fill="FFFFFF"/>
                <w:vertAlign w:val="superscript"/>
                <w:lang w:val="ro-RO" w:eastAsia="ro-RO"/>
              </w:rPr>
              <w:t>2</w:t>
            </w:r>
            <w:r w:rsidRPr="009A6223">
              <w:rPr>
                <w:rFonts w:hint="eastAsia"/>
                <w:bCs/>
                <w:shd w:val="clear" w:color="auto" w:fill="FFFFFF"/>
                <w:lang w:val="ro-RO" w:eastAsia="ro-RO"/>
              </w:rPr>
              <w:t> pentru a colecta praful de pe mai multe suprafețe din tot adăpostul, asigurându-se că fiecare tampon este bine acoperit cu praf pe ambele părți.</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Autoritatea competentă poate decide să crească numărul minim de probe pentru a asigura reprezentativitatea prelevării de probe într-o evaluarea de la caz la caz a parametrilor epidemiologici, și anume condițiile de </w:t>
            </w:r>
            <w:proofErr w:type="spellStart"/>
            <w:r w:rsidRPr="009A6223">
              <w:rPr>
                <w:rFonts w:hint="eastAsia"/>
                <w:bCs/>
                <w:shd w:val="clear" w:color="auto" w:fill="FFFFFF"/>
                <w:lang w:val="ro-RO" w:eastAsia="ro-RO"/>
              </w:rPr>
              <w:t>biosecuritate</w:t>
            </w:r>
            <w:proofErr w:type="spellEnd"/>
            <w:r w:rsidRPr="009A6223">
              <w:rPr>
                <w:rFonts w:hint="eastAsia"/>
                <w:bCs/>
                <w:shd w:val="clear" w:color="auto" w:fill="FFFFFF"/>
                <w:lang w:val="ro-RO" w:eastAsia="ro-RO"/>
              </w:rPr>
              <w:t>, distribuția și dimensiunea efectivului sau alte condiții relevante.</w:t>
            </w:r>
          </w:p>
          <w:p w:rsidR="005670B0" w:rsidRPr="009A6223" w:rsidRDefault="005670B0"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   EXAMINAREA PROBELOR</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3.1.    Transportul și pregătirea probelor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Probele se expediază, de preferință, prin poșta rapidă sau curierat la laboratoarele menționate la articolele 11 și 12 din Regulamentul (CE) nr. 2160/2003, în termen de 24 de ore de la prelevare. Dacă nu sunt trimise în 24 de ore, acestea trebuie refrigerate. Probele pot fi transportate la temperatura ambiantă, cu condiția ca temperatura să nu fie excesivă (peste 25 °C) și să nu fie expuse la lumina solară. În laboratoare, probele se păstrează refrigerate până în momentul examinării, care trebuie începută în termen de 48 de ore de la primire și în termen de patru zile de la prelevare.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5670B0" w:rsidRDefault="005670B0" w:rsidP="009A6223">
            <w:pPr>
              <w:shd w:val="clear" w:color="auto" w:fill="FFFFFF"/>
              <w:ind w:firstLine="0"/>
              <w:rPr>
                <w:bCs/>
                <w:shd w:val="clear" w:color="auto" w:fill="FFFFFF"/>
                <w:lang w:val="ro-RO" w:eastAsia="ro-RO"/>
              </w:rPr>
            </w:pPr>
          </w:p>
          <w:p w:rsidR="005670B0" w:rsidRDefault="005670B0" w:rsidP="009A6223">
            <w:pPr>
              <w:shd w:val="clear" w:color="auto" w:fill="FFFFFF"/>
              <w:ind w:firstLine="0"/>
              <w:rPr>
                <w:bCs/>
                <w:shd w:val="clear" w:color="auto" w:fill="FFFFFF"/>
                <w:lang w:val="ro-RO" w:eastAsia="ro-RO"/>
              </w:rPr>
            </w:pPr>
          </w:p>
          <w:p w:rsidR="005670B0" w:rsidRPr="009A6223" w:rsidRDefault="005670B0"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3.1.1.    </w:t>
            </w:r>
            <w:r w:rsidRPr="009A6223">
              <w:rPr>
                <w:rFonts w:hint="eastAsia"/>
                <w:b/>
                <w:bCs/>
                <w:i/>
                <w:iCs/>
                <w:shd w:val="clear" w:color="auto" w:fill="FFFFFF"/>
                <w:lang w:val="ro-RO" w:eastAsia="ro-RO"/>
              </w:rPr>
              <w:t>Probe de huse pentru cizme și de tampoane din material textil</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 Cele două perechi de huse pentru cizme (sau șosete) sau tampoane pentru praf se despachetează cu grijă, astfel încât să nu se desprindă materiile fecale aderente, acestea sunt adunate și puse în 225 ml de apă </w:t>
            </w:r>
            <w:proofErr w:type="spellStart"/>
            <w:r w:rsidRPr="009A6223">
              <w:rPr>
                <w:rFonts w:hint="eastAsia"/>
                <w:bCs/>
                <w:shd w:val="clear" w:color="auto" w:fill="FFFFFF"/>
                <w:lang w:val="ro-RO" w:eastAsia="ro-RO"/>
              </w:rPr>
              <w:t>peptonată</w:t>
            </w:r>
            <w:proofErr w:type="spellEnd"/>
            <w:r w:rsidRPr="009A6223">
              <w:rPr>
                <w:rFonts w:hint="eastAsia"/>
                <w:bCs/>
                <w:shd w:val="clear" w:color="auto" w:fill="FFFFFF"/>
                <w:lang w:val="ro-RO" w:eastAsia="ro-RO"/>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din probă și, prin urmare, poate fi adăugată mai multă APT dacă este necesar.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(b) Proba se învârtește pentru saturarea completă și se continuă cultura prin utilizarea metodei de depistare prevăzută la punctul 3.2.</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3.1.2.    </w:t>
            </w:r>
            <w:r w:rsidRPr="009A6223">
              <w:rPr>
                <w:rFonts w:hint="eastAsia"/>
                <w:b/>
                <w:bCs/>
                <w:i/>
                <w:iCs/>
                <w:shd w:val="clear" w:color="auto" w:fill="FFFFFF"/>
                <w:lang w:val="ro-RO" w:eastAsia="ro-RO"/>
              </w:rPr>
              <w:t>Alte probe de materii fecale și de praf</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 Probele de materii fecale sunt adunate și amestecate cu grijă, iar un subeșantion de 25 g se </w:t>
            </w:r>
            <w:proofErr w:type="spellStart"/>
            <w:r w:rsidRPr="009A6223">
              <w:rPr>
                <w:rFonts w:hint="eastAsia"/>
                <w:bCs/>
                <w:shd w:val="clear" w:color="auto" w:fill="FFFFFF"/>
                <w:lang w:val="ro-RO" w:eastAsia="ro-RO"/>
              </w:rPr>
              <w:t>prelevează</w:t>
            </w:r>
            <w:proofErr w:type="spellEnd"/>
            <w:r w:rsidRPr="009A6223">
              <w:rPr>
                <w:rFonts w:hint="eastAsia"/>
                <w:bCs/>
                <w:shd w:val="clear" w:color="auto" w:fill="FFFFFF"/>
                <w:lang w:val="ro-RO" w:eastAsia="ro-RO"/>
              </w:rPr>
              <w:t xml:space="preserve"> în vederea culturii.</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(b) Subeșantionul de 25 g (sau 50 ml de suspensie care conține 25 de grame de probă inițială) este imersat în 225 ml de apă </w:t>
            </w:r>
            <w:proofErr w:type="spellStart"/>
            <w:r w:rsidRPr="009A6223">
              <w:rPr>
                <w:rFonts w:hint="eastAsia"/>
                <w:bCs/>
                <w:shd w:val="clear" w:color="auto" w:fill="FFFFFF"/>
                <w:lang w:val="ro-RO" w:eastAsia="ro-RO"/>
              </w:rPr>
              <w:t>peptonată</w:t>
            </w:r>
            <w:proofErr w:type="spellEnd"/>
            <w:r w:rsidRPr="009A6223">
              <w:rPr>
                <w:rFonts w:hint="eastAsia"/>
                <w:bCs/>
                <w:shd w:val="clear" w:color="auto" w:fill="FFFFFF"/>
                <w:lang w:val="ro-RO" w:eastAsia="ro-RO"/>
              </w:rPr>
              <w:t xml:space="preserve"> tamponată încălzită în prealabil la temperatura mediului ambiant.</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(c) Se continuă cultura probei prin utilizarea metodei de depistare prevăzute la punctul 3.2.</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În cazul în care standardele ISO pentru prepararea probelor relevante în vederea detectării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sunt aprobate, acestea se aplică și le înlocuiesc pe cele prevăzute la punctele 3.1.1 și 3.1.2.</w:t>
            </w:r>
          </w:p>
          <w:p w:rsidR="009A6223" w:rsidRPr="009A6223" w:rsidRDefault="009A6223" w:rsidP="009A6223">
            <w:pPr>
              <w:shd w:val="clear" w:color="auto" w:fill="FFFFFF"/>
              <w:ind w:firstLine="0"/>
              <w:rPr>
                <w:rFonts w:hint="eastAsia"/>
                <w:b/>
                <w:bCs/>
                <w:shd w:val="clear" w:color="auto" w:fill="FFFFFF"/>
                <w:lang w:val="ro-RO" w:eastAsia="ro-RO"/>
              </w:rPr>
            </w:pPr>
            <w:hyperlink r:id="rId9" w:tooltip="32019R0268: INSERTED" w:history="1">
              <w:r w:rsidRPr="009A6223">
                <w:rPr>
                  <w:rStyle w:val="Hyperlink"/>
                  <w:rFonts w:hint="eastAsia"/>
                  <w:b/>
                  <w:bCs/>
                  <w:shd w:val="clear" w:color="auto" w:fill="FFFFFF"/>
                  <w:lang w:val="ro-RO" w:eastAsia="ro-RO"/>
                </w:rPr>
                <w:t>▼M1</w:t>
              </w:r>
            </w:hyperlink>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9A6223" w:rsidRPr="009A6223" w:rsidTr="009A6223">
              <w:tc>
                <w:tcPr>
                  <w:tcW w:w="526" w:type="dxa"/>
                  <w:shd w:val="clear" w:color="auto" w:fill="FFFFFF"/>
                  <w:hideMark/>
                </w:tcPr>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3.1.3.</w:t>
                  </w:r>
                </w:p>
              </w:tc>
              <w:tc>
                <w:tcPr>
                  <w:tcW w:w="8880" w:type="dxa"/>
                  <w:shd w:val="clear" w:color="auto" w:fill="FFFFFF"/>
                  <w:hideMark/>
                </w:tcPr>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În cazul colectării cu ajutorul tampoanelor din material textil, în conformitate cu punctul 2.2.1 litera (a) al doilea paragraf, probele sunt amestecate în conformitate cu punctul 3.1.1.</w:t>
                  </w:r>
                </w:p>
              </w:tc>
            </w:tr>
          </w:tbl>
          <w:p w:rsidR="009A6223" w:rsidRPr="009A6223" w:rsidRDefault="009A6223" w:rsidP="009A6223">
            <w:pPr>
              <w:shd w:val="clear" w:color="auto" w:fill="FFFFFF"/>
              <w:ind w:firstLine="0"/>
              <w:rPr>
                <w:rFonts w:hint="eastAsia"/>
                <w:b/>
                <w:bCs/>
                <w:shd w:val="clear" w:color="auto" w:fill="FFFFFF"/>
                <w:lang w:val="ro-RO" w:eastAsia="ro-RO"/>
              </w:rPr>
            </w:pPr>
            <w:hyperlink r:id="rId10" w:tooltip="32011R0517" w:history="1">
              <w:r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3.2.    Metoda de depistare</w:t>
            </w:r>
          </w:p>
          <w:p w:rsidR="009A6223" w:rsidRPr="009A6223" w:rsidRDefault="009A6223" w:rsidP="009A6223">
            <w:pPr>
              <w:shd w:val="clear" w:color="auto" w:fill="FFFFFF"/>
              <w:ind w:firstLine="0"/>
              <w:rPr>
                <w:rFonts w:hint="eastAsia"/>
                <w:b/>
                <w:bCs/>
                <w:shd w:val="clear" w:color="auto" w:fill="FFFFFF"/>
                <w:lang w:val="ro-RO" w:eastAsia="ro-RO"/>
              </w:rPr>
            </w:pPr>
            <w:hyperlink r:id="rId11" w:tooltip="32019R0268: REPLACED" w:history="1">
              <w:r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Depistarea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w:t>
            </w:r>
            <w:proofErr w:type="spellStart"/>
            <w:r w:rsidRPr="009A6223">
              <w:rPr>
                <w:rFonts w:hint="eastAsia"/>
                <w:bCs/>
                <w:shd w:val="clear" w:color="auto" w:fill="FFFFFF"/>
                <w:lang w:val="ro-RO" w:eastAsia="ro-RO"/>
              </w:rPr>
              <w:t>spp</w:t>
            </w:r>
            <w:proofErr w:type="spellEnd"/>
            <w:r w:rsidRPr="009A6223">
              <w:rPr>
                <w:rFonts w:hint="eastAsia"/>
                <w:bCs/>
                <w:shd w:val="clear" w:color="auto" w:fill="FFFFFF"/>
                <w:lang w:val="ro-RO" w:eastAsia="ro-RO"/>
              </w:rPr>
              <w:t>. se efectuează în conformitate cu standardul EN ISO 6579-1.</w:t>
            </w:r>
          </w:p>
          <w:p w:rsidR="009A6223" w:rsidRPr="009A6223" w:rsidRDefault="009A6223" w:rsidP="009A6223">
            <w:pPr>
              <w:shd w:val="clear" w:color="auto" w:fill="FFFFFF"/>
              <w:ind w:firstLine="0"/>
              <w:rPr>
                <w:rFonts w:hint="eastAsia"/>
                <w:b/>
                <w:bCs/>
                <w:shd w:val="clear" w:color="auto" w:fill="FFFFFF"/>
                <w:lang w:val="ro-RO" w:eastAsia="ro-RO"/>
              </w:rPr>
            </w:pPr>
            <w:hyperlink r:id="rId12" w:tooltip="32011R0517" w:history="1">
              <w:r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După incubare, probele în APT nu trebuie scuturate, învârtite sau agitate în alt fel.</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3.3.    </w:t>
            </w:r>
            <w:proofErr w:type="spellStart"/>
            <w:r w:rsidRPr="009A6223">
              <w:rPr>
                <w:rFonts w:hint="eastAsia"/>
                <w:b/>
                <w:bCs/>
                <w:shd w:val="clear" w:color="auto" w:fill="FFFFFF"/>
                <w:lang w:val="ro-RO" w:eastAsia="ro-RO"/>
              </w:rPr>
              <w:t>Serotipizarea</w:t>
            </w:r>
            <w:proofErr w:type="spellEnd"/>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Cel puțin un izolat din fiecare probă pozitivă prelevată de autoritățile competente trebuie </w:t>
            </w:r>
            <w:proofErr w:type="spellStart"/>
            <w:r w:rsidRPr="009A6223">
              <w:rPr>
                <w:rFonts w:hint="eastAsia"/>
                <w:bCs/>
                <w:shd w:val="clear" w:color="auto" w:fill="FFFFFF"/>
                <w:lang w:val="ro-RO" w:eastAsia="ro-RO"/>
              </w:rPr>
              <w:t>serotipizat</w:t>
            </w:r>
            <w:proofErr w:type="spellEnd"/>
            <w:r w:rsidRPr="009A6223">
              <w:rPr>
                <w:rFonts w:hint="eastAsia"/>
                <w:bCs/>
                <w:shd w:val="clear" w:color="auto" w:fill="FFFFFF"/>
                <w:lang w:val="ro-RO" w:eastAsia="ro-RO"/>
              </w:rPr>
              <w:t xml:space="preserve">, în conformitate cu clasificarea </w:t>
            </w:r>
            <w:proofErr w:type="spellStart"/>
            <w:r w:rsidRPr="009A6223">
              <w:rPr>
                <w:rFonts w:hint="eastAsia"/>
                <w:bCs/>
                <w:shd w:val="clear" w:color="auto" w:fill="FFFFFF"/>
                <w:lang w:val="ro-RO" w:eastAsia="ro-RO"/>
              </w:rPr>
              <w:t>Kaufmann</w:t>
            </w:r>
            <w:proofErr w:type="spellEnd"/>
            <w:r w:rsidRPr="009A6223">
              <w:rPr>
                <w:rFonts w:hint="eastAsia"/>
                <w:bCs/>
                <w:shd w:val="clear" w:color="auto" w:fill="FFFFFF"/>
                <w:lang w:val="ro-RO" w:eastAsia="ro-RO"/>
              </w:rPr>
              <w:t>-White-</w:t>
            </w:r>
            <w:proofErr w:type="spellStart"/>
            <w:r w:rsidRPr="009A6223">
              <w:rPr>
                <w:rFonts w:hint="eastAsia"/>
                <w:bCs/>
                <w:shd w:val="clear" w:color="auto" w:fill="FFFFFF"/>
                <w:lang w:val="ro-RO" w:eastAsia="ro-RO"/>
              </w:rPr>
              <w:t>LeMinor</w:t>
            </w:r>
            <w:proofErr w:type="spellEnd"/>
            <w:r w:rsidRPr="009A6223">
              <w:rPr>
                <w:rFonts w:hint="eastAsia"/>
                <w:bCs/>
                <w:shd w:val="clear" w:color="auto" w:fill="FFFFFF"/>
                <w:lang w:val="ro-RO" w:eastAsia="ro-RO"/>
              </w:rPr>
              <w:t xml:space="preserve">. În cazul izolaților prelevați de operatorii din sectorul alimentar, trebuie efectuată cel puțin </w:t>
            </w:r>
            <w:proofErr w:type="spellStart"/>
            <w:r w:rsidRPr="009A6223">
              <w:rPr>
                <w:rFonts w:hint="eastAsia"/>
                <w:bCs/>
                <w:shd w:val="clear" w:color="auto" w:fill="FFFFFF"/>
                <w:lang w:val="ro-RO" w:eastAsia="ro-RO"/>
              </w:rPr>
              <w:t>serotipizarea</w:t>
            </w:r>
            <w:proofErr w:type="spellEnd"/>
            <w:r w:rsidRPr="009A6223">
              <w:rPr>
                <w:rFonts w:hint="eastAsia"/>
                <w:bCs/>
                <w:shd w:val="clear" w:color="auto" w:fill="FFFFFF"/>
                <w:lang w:val="ro-RO" w:eastAsia="ro-RO"/>
              </w:rPr>
              <w:t xml:space="preserve"> pentru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w:t>
            </w:r>
          </w:p>
          <w:p w:rsidR="009A6223" w:rsidRPr="009A6223" w:rsidRDefault="009A6223" w:rsidP="009A6223">
            <w:pPr>
              <w:shd w:val="clear" w:color="auto" w:fill="FFFFFF"/>
              <w:ind w:firstLine="0"/>
              <w:rPr>
                <w:rFonts w:hint="eastAsia"/>
                <w:b/>
                <w:bCs/>
                <w:shd w:val="clear" w:color="auto" w:fill="FFFFFF"/>
                <w:lang w:val="ro-RO" w:eastAsia="ro-RO"/>
              </w:rPr>
            </w:pPr>
            <w:hyperlink r:id="rId13" w:tooltip="32019R0268: REPLACED" w:history="1">
              <w:r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3.4.    Metode alternative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Se pot utiliza metode alternative în locul metodelor de depistare și </w:t>
            </w:r>
            <w:proofErr w:type="spellStart"/>
            <w:r w:rsidRPr="009A6223">
              <w:rPr>
                <w:rFonts w:hint="eastAsia"/>
                <w:bCs/>
                <w:shd w:val="clear" w:color="auto" w:fill="FFFFFF"/>
                <w:lang w:val="ro-RO" w:eastAsia="ro-RO"/>
              </w:rPr>
              <w:t>serotipizarea</w:t>
            </w:r>
            <w:proofErr w:type="spellEnd"/>
            <w:r w:rsidRPr="009A6223">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9A6223" w:rsidRPr="009A6223" w:rsidRDefault="009A6223" w:rsidP="009A6223">
            <w:pPr>
              <w:shd w:val="clear" w:color="auto" w:fill="FFFFFF"/>
              <w:ind w:firstLine="0"/>
              <w:rPr>
                <w:rFonts w:hint="eastAsia"/>
                <w:b/>
                <w:bCs/>
                <w:shd w:val="clear" w:color="auto" w:fill="FFFFFF"/>
                <w:lang w:val="ro-RO" w:eastAsia="ro-RO"/>
              </w:rPr>
            </w:pPr>
            <w:hyperlink r:id="rId14" w:tooltip="32011R0517" w:history="1">
              <w:r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 xml:space="preserve">3.5.    Teste de rezistență </w:t>
            </w:r>
            <w:proofErr w:type="spellStart"/>
            <w:r w:rsidRPr="009A6223">
              <w:rPr>
                <w:rFonts w:hint="eastAsia"/>
                <w:b/>
                <w:bCs/>
                <w:shd w:val="clear" w:color="auto" w:fill="FFFFFF"/>
                <w:lang w:val="ro-RO" w:eastAsia="ro-RO"/>
              </w:rPr>
              <w:t>antimicrobiană</w:t>
            </w:r>
            <w:proofErr w:type="spellEnd"/>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Izolații fac obiectul unor teste de rezistență </w:t>
            </w:r>
            <w:proofErr w:type="spellStart"/>
            <w:r w:rsidRPr="009A6223">
              <w:rPr>
                <w:rFonts w:hint="eastAsia"/>
                <w:bCs/>
                <w:shd w:val="clear" w:color="auto" w:fill="FFFFFF"/>
                <w:lang w:val="ro-RO" w:eastAsia="ro-RO"/>
              </w:rPr>
              <w:t>antimicrobiană</w:t>
            </w:r>
            <w:proofErr w:type="spellEnd"/>
            <w:r w:rsidRPr="009A6223">
              <w:rPr>
                <w:rFonts w:hint="eastAsia"/>
                <w:bCs/>
                <w:shd w:val="clear" w:color="auto" w:fill="FFFFFF"/>
                <w:lang w:val="ro-RO" w:eastAsia="ro-RO"/>
              </w:rPr>
              <w:t xml:space="preserve"> în conformitate cu articolul 2 din Decizia 2007/407/CE a Comisiei (</w:t>
            </w:r>
            <w:hyperlink r:id="rId15" w:anchor="E0001" w:history="1">
              <w:r w:rsidRPr="009A6223">
                <w:rPr>
                  <w:rStyle w:val="Hyperlink"/>
                  <w:rFonts w:hint="eastAsia"/>
                  <w:bCs/>
                  <w:shd w:val="clear" w:color="auto" w:fill="FFFFFF"/>
                  <w:lang w:val="ro-RO" w:eastAsia="ro-RO"/>
                </w:rPr>
                <w:t> </w:t>
              </w:r>
              <w:r w:rsidRPr="009A6223">
                <w:rPr>
                  <w:rStyle w:val="Hyperlink"/>
                  <w:rFonts w:hint="eastAsia"/>
                  <w:bCs/>
                  <w:shd w:val="clear" w:color="auto" w:fill="FFFFFF"/>
                  <w:vertAlign w:val="superscript"/>
                  <w:lang w:val="ro-RO" w:eastAsia="ro-RO"/>
                </w:rPr>
                <w:t>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3.6.    Depozitarea tulpinilor</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Autoritatea competentă se asigură că cel puțin o tulpină izolată de </w:t>
            </w:r>
            <w:proofErr w:type="spellStart"/>
            <w:r w:rsidRPr="009A6223">
              <w:rPr>
                <w:rFonts w:hint="eastAsia"/>
                <w:bCs/>
                <w:shd w:val="clear" w:color="auto" w:fill="FFFFFF"/>
                <w:lang w:val="ro-RO" w:eastAsia="ro-RO"/>
              </w:rPr>
              <w:t>serotipuri</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relevante pe adăpost și pe an, rezultată din prelevarea de probe în cadrul controalelor oficiale, este depozitată pentru o posibilă </w:t>
            </w:r>
            <w:proofErr w:type="spellStart"/>
            <w:r w:rsidRPr="009A6223">
              <w:rPr>
                <w:rFonts w:hint="eastAsia"/>
                <w:bCs/>
                <w:shd w:val="clear" w:color="auto" w:fill="FFFFFF"/>
                <w:lang w:val="ro-RO" w:eastAsia="ro-RO"/>
              </w:rPr>
              <w:t>lizotipie</w:t>
            </w:r>
            <w:proofErr w:type="spellEnd"/>
            <w:r w:rsidRPr="009A6223">
              <w:rPr>
                <w:rFonts w:hint="eastAsia"/>
                <w:bCs/>
                <w:shd w:val="clear" w:color="auto" w:fill="FFFFFF"/>
                <w:lang w:val="ro-RO" w:eastAsia="ro-RO"/>
              </w:rPr>
              <w:t xml:space="preserve"> sau antibiogramă ulterioară utilizând metodele uzuale de recoltare a culturilor, care trebuie să garanteze integritatea tulpinilor timp de cel puțin doi ani.</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În cazul în care autoritatea competentă decide astfel, izolatele rezultate din prelevarea de probe realizată de operatorii din sectorul alimentar sunt, de asemenea, depozitate în acest scop.</w:t>
            </w:r>
          </w:p>
          <w:p w:rsidR="00704C99" w:rsidRPr="009A6223" w:rsidRDefault="00704C99"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4.   REZULTATE ȘI RAPORTARE</w:t>
            </w: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4.1.    Un efectiv de găini ouătoare este considerat pozitiv în sensul verificării realizării obiectivului UE: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 în cazul în care se depistează prezența </w:t>
            </w:r>
            <w:proofErr w:type="spellStart"/>
            <w:r w:rsidRPr="009A6223">
              <w:rPr>
                <w:rFonts w:hint="eastAsia"/>
                <w:bCs/>
                <w:shd w:val="clear" w:color="auto" w:fill="FFFFFF"/>
                <w:lang w:val="ro-RO" w:eastAsia="ro-RO"/>
              </w:rPr>
              <w:t>serotipurilor</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relevante (cu excepția tulpinilor vaccinale) în una sau mai multe probe prelevate de la efectiv, chiar dacă </w:t>
            </w:r>
            <w:proofErr w:type="spellStart"/>
            <w:r w:rsidRPr="009A6223">
              <w:rPr>
                <w:rFonts w:hint="eastAsia"/>
                <w:bCs/>
                <w:shd w:val="clear" w:color="auto" w:fill="FFFFFF"/>
                <w:lang w:val="ro-RO" w:eastAsia="ro-RO"/>
              </w:rPr>
              <w:t>serotipul</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relevant este depistat doar în proba de praf sau tamponul pentru praf; sau</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(b) în cazul în care agenți </w:t>
            </w:r>
            <w:proofErr w:type="spellStart"/>
            <w:r w:rsidRPr="009A6223">
              <w:rPr>
                <w:rFonts w:hint="eastAsia"/>
                <w:bCs/>
                <w:shd w:val="clear" w:color="auto" w:fill="FFFFFF"/>
                <w:lang w:val="ro-RO" w:eastAsia="ro-RO"/>
              </w:rPr>
              <w:t>antimicrobieni</w:t>
            </w:r>
            <w:proofErr w:type="spellEnd"/>
            <w:r w:rsidRPr="009A6223">
              <w:rPr>
                <w:rFonts w:hint="eastAsia"/>
                <w:bCs/>
                <w:shd w:val="clear" w:color="auto" w:fill="FFFFFF"/>
                <w:lang w:val="ro-RO" w:eastAsia="ro-RO"/>
              </w:rPr>
              <w:t xml:space="preserve"> sau bacteriostatice au fost depistați în efectiv.</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Această normă nu se aplică în cazurile excepționale descrise la punctul 4 din anexa II D la Regulamentul (CE) nr. 2160/2003, atunci când rezultatul pozitiv inițial pentru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nu a fost confirmat de protocolul de prelevare a probelor respectiv.</w:t>
            </w:r>
          </w:p>
          <w:p w:rsidR="00704C99" w:rsidRDefault="00704C99" w:rsidP="009A6223">
            <w:pPr>
              <w:shd w:val="clear" w:color="auto" w:fill="FFFFFF"/>
              <w:ind w:firstLine="0"/>
              <w:rPr>
                <w:bCs/>
                <w:shd w:val="clear" w:color="auto" w:fill="FFFFFF"/>
                <w:lang w:val="ro-RO" w:eastAsia="ro-RO"/>
              </w:rPr>
            </w:pPr>
          </w:p>
          <w:p w:rsidR="00704C99" w:rsidRDefault="00704C99" w:rsidP="009A6223">
            <w:pPr>
              <w:shd w:val="clear" w:color="auto" w:fill="FFFFFF"/>
              <w:ind w:firstLine="0"/>
              <w:rPr>
                <w:bCs/>
                <w:shd w:val="clear" w:color="auto" w:fill="FFFFFF"/>
                <w:lang w:val="ro-RO" w:eastAsia="ro-RO"/>
              </w:rPr>
            </w:pPr>
          </w:p>
          <w:p w:rsidR="00704C99" w:rsidRDefault="00704C99" w:rsidP="009A6223">
            <w:pPr>
              <w:shd w:val="clear" w:color="auto" w:fill="FFFFFF"/>
              <w:ind w:firstLine="0"/>
              <w:rPr>
                <w:bCs/>
                <w:shd w:val="clear" w:color="auto" w:fill="FFFFFF"/>
                <w:lang w:val="ro-RO" w:eastAsia="ro-RO"/>
              </w:rPr>
            </w:pPr>
          </w:p>
          <w:p w:rsidR="00704C99" w:rsidRPr="009A6223" w:rsidRDefault="00704C99"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4.2.    Un efectiv de găini ouătoare pozitiv se numără doar o dată, indiferent:</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(a) de câte ori </w:t>
            </w:r>
            <w:proofErr w:type="spellStart"/>
            <w:r w:rsidRPr="009A6223">
              <w:rPr>
                <w:rFonts w:hint="eastAsia"/>
                <w:bCs/>
                <w:shd w:val="clear" w:color="auto" w:fill="FFFFFF"/>
                <w:lang w:val="ro-RO" w:eastAsia="ro-RO"/>
              </w:rPr>
              <w:t>serotipul</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relevant a fost depistat în acest efectiv în timpul perioadei de producție;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sau</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(b) dacă prelevarea de probe a fost efectuată la inițiativa operatorului din sectorul alimentar sau a autorității competente.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Cu toate acestea, în cazul în care prelevarea de probe în timpul perioadei de producție se desfășoară de-a lungul a doi ani calendaristici, rezultatul fiecărui an trebuie raportat separat.</w:t>
            </w:r>
          </w:p>
          <w:p w:rsidR="00704C99" w:rsidRPr="009A6223" w:rsidRDefault="00704C99"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
                <w:bCs/>
                <w:shd w:val="clear" w:color="auto" w:fill="FFFFFF"/>
                <w:lang w:val="ro-RO" w:eastAsia="ro-RO"/>
              </w:rPr>
            </w:pPr>
            <w:r w:rsidRPr="009A6223">
              <w:rPr>
                <w:rFonts w:hint="eastAsia"/>
                <w:b/>
                <w:bCs/>
                <w:shd w:val="clear" w:color="auto" w:fill="FFFFFF"/>
                <w:lang w:val="ro-RO" w:eastAsia="ro-RO"/>
              </w:rPr>
              <w:t>4.3.    Raportarea include: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(a) numărul total de efective de găini ouătoare adulte care au fost testate cel puțin o dată în timpul anului de raportare;</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(b) rezultatele testelor, inclusiv:</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(i) numărul total de efective de găini ouătoare declarate pozitive cu orice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în statul membru;</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lastRenderedPageBreak/>
              <w:t>(ii) numărul total de efective de găini ouătoare declarate pozitive cel puțin o dată cu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w:t>
            </w: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 xml:space="preserve">(iii) numărul de efective de găini ouătoare declarate pozitive pentru fiecare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sau pentru un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nespecificat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(izolate care nu pot fi tipizate sau care nu sunt </w:t>
            </w:r>
            <w:proofErr w:type="spellStart"/>
            <w:r w:rsidRPr="009A6223">
              <w:rPr>
                <w:rFonts w:hint="eastAsia"/>
                <w:bCs/>
                <w:shd w:val="clear" w:color="auto" w:fill="FFFFFF"/>
                <w:lang w:val="ro-RO" w:eastAsia="ro-RO"/>
              </w:rPr>
              <w:t>serotipizate</w:t>
            </w:r>
            <w:proofErr w:type="spellEnd"/>
            <w:r w:rsidRPr="009A6223">
              <w:rPr>
                <w:rFonts w:hint="eastAsia"/>
                <w:bCs/>
                <w:shd w:val="clear" w:color="auto" w:fill="FFFFFF"/>
                <w:lang w:val="ro-RO" w:eastAsia="ro-RO"/>
              </w:rPr>
              <w:t>);</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 explicații privind rezultatele, în special cazurile excepționale sau orice schimbări substanțiale în ceea ce privește numărul de efective testate și/sau declarate pozitive.</w:t>
            </w:r>
          </w:p>
          <w:p w:rsidR="00974188" w:rsidRPr="009A6223" w:rsidRDefault="00974188" w:rsidP="009A6223">
            <w:pPr>
              <w:shd w:val="clear" w:color="auto" w:fill="FFFFFF"/>
              <w:ind w:firstLine="0"/>
              <w:rPr>
                <w:rFonts w:hint="eastAsia"/>
                <w:bCs/>
                <w:shd w:val="clear" w:color="auto" w:fill="FFFFFF"/>
                <w:lang w:val="ro-RO" w:eastAsia="ro-RO"/>
              </w:rPr>
            </w:pPr>
          </w:p>
          <w:p w:rsidR="009A6223" w:rsidRPr="009A6223" w:rsidRDefault="009A6223" w:rsidP="009A6223">
            <w:pPr>
              <w:shd w:val="clear" w:color="auto" w:fill="FFFFFF"/>
              <w:ind w:firstLine="0"/>
              <w:rPr>
                <w:rFonts w:hint="eastAsia"/>
                <w:bCs/>
                <w:shd w:val="clear" w:color="auto" w:fill="FFFFFF"/>
                <w:lang w:val="ro-RO" w:eastAsia="ro-RO"/>
              </w:rPr>
            </w:pPr>
            <w:r w:rsidRPr="009A6223">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w:t>
            </w:r>
          </w:p>
          <w:p w:rsidR="009A6223" w:rsidRPr="003D55E2" w:rsidRDefault="009A6223"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FF2534" w:rsidRPr="00FF2534" w:rsidRDefault="00FF2534" w:rsidP="00FF2534">
            <w:pPr>
              <w:ind w:firstLine="0"/>
              <w:rPr>
                <w:lang w:val="ro-MD"/>
              </w:rPr>
            </w:pPr>
            <w:r w:rsidRPr="00FF2534">
              <w:rPr>
                <w:b/>
                <w:lang w:val="ro-MD"/>
              </w:rPr>
              <w:lastRenderedPageBreak/>
              <w:t>3.</w:t>
            </w:r>
            <w:r w:rsidRPr="00FF2534">
              <w:rPr>
                <w:lang w:val="ro-MD"/>
              </w:rPr>
              <w:t xml:space="preserve"> Cadrul de prelevare de probe cuprinde toate efectivele de găini ouătoare adulte din specia </w:t>
            </w:r>
            <w:proofErr w:type="spellStart"/>
            <w:r w:rsidRPr="00FF2534">
              <w:rPr>
                <w:lang w:val="ro-MD"/>
              </w:rPr>
              <w:t>Gallus</w:t>
            </w:r>
            <w:proofErr w:type="spellEnd"/>
            <w:r w:rsidRPr="00FF2534">
              <w:rPr>
                <w:lang w:val="ro-MD"/>
              </w:rPr>
              <w:t xml:space="preserve"> </w:t>
            </w:r>
            <w:proofErr w:type="spellStart"/>
            <w:r w:rsidRPr="00FF2534">
              <w:rPr>
                <w:lang w:val="ro-MD"/>
              </w:rPr>
              <w:t>gallus</w:t>
            </w:r>
            <w:proofErr w:type="spellEnd"/>
            <w:r w:rsidRPr="00FF2534">
              <w:rPr>
                <w:lang w:val="ro-MD"/>
              </w:rPr>
              <w:t xml:space="preserve"> (în continuare - </w:t>
            </w:r>
            <w:r w:rsidRPr="00FF2534">
              <w:rPr>
                <w:i/>
                <w:lang w:val="ro-MD"/>
              </w:rPr>
              <w:t>efective de găini ouătoare</w:t>
            </w:r>
            <w:r w:rsidRPr="00FF2534">
              <w:rPr>
                <w:lang w:val="ro-MD"/>
              </w:rPr>
              <w:t xml:space="preserve">) din cadrul programelor naționale de control menționate la pct. 16-18 din Norma sanitară veterinară </w:t>
            </w:r>
            <w:r w:rsidR="00440D3D" w:rsidRPr="00440D3D">
              <w:rPr>
                <w:lang w:val="ro-MD"/>
              </w:rPr>
              <w:t xml:space="preserve">privind controlul salmonelei și al altor agenți </w:t>
            </w:r>
            <w:proofErr w:type="spellStart"/>
            <w:r w:rsidR="00440D3D" w:rsidRPr="00440D3D">
              <w:rPr>
                <w:lang w:val="ro-MD"/>
              </w:rPr>
              <w:t>zoonotici</w:t>
            </w:r>
            <w:proofErr w:type="spellEnd"/>
            <w:r w:rsidR="00440D3D" w:rsidRPr="00440D3D">
              <w:rPr>
                <w:lang w:val="ro-MD"/>
              </w:rPr>
              <w:t xml:space="preserve"> specifici, prezenți în rețeaua alimentară </w:t>
            </w:r>
            <w:r w:rsidRPr="00FF2534">
              <w:rPr>
                <w:lang w:val="ro-MD"/>
              </w:rPr>
              <w:t>(anexa nr. 1).</w:t>
            </w:r>
          </w:p>
          <w:p w:rsidR="00FF2534" w:rsidRPr="00FF2534" w:rsidRDefault="00FF2534" w:rsidP="00FF2534">
            <w:pPr>
              <w:ind w:firstLine="0"/>
              <w:rPr>
                <w:b/>
                <w:lang w:val="ro-MD"/>
              </w:rPr>
            </w:pPr>
          </w:p>
          <w:p w:rsidR="00FF2534" w:rsidRPr="00FF2534" w:rsidRDefault="00FF2534" w:rsidP="005670B0">
            <w:pPr>
              <w:ind w:firstLine="0"/>
              <w:jc w:val="center"/>
              <w:rPr>
                <w:lang w:val="ro-MD"/>
              </w:rPr>
            </w:pPr>
            <w:r w:rsidRPr="00FF2534">
              <w:rPr>
                <w:b/>
                <w:lang w:val="ro-MD"/>
              </w:rPr>
              <w:t>Capitolul II</w:t>
            </w:r>
          </w:p>
          <w:p w:rsidR="00FF2534" w:rsidRPr="00FF2534" w:rsidRDefault="00FF2534" w:rsidP="005670B0">
            <w:pPr>
              <w:ind w:firstLine="0"/>
              <w:jc w:val="center"/>
              <w:rPr>
                <w:b/>
                <w:lang w:val="ro-MD"/>
              </w:rPr>
            </w:pPr>
            <w:r w:rsidRPr="00FF2534">
              <w:rPr>
                <w:b/>
                <w:lang w:val="ro-MD"/>
              </w:rPr>
              <w:t>PROGRAM DE TESTE NECESAR PENTRU VERIFICAREA REALIZĂRII OBIECTIVULUI NAȚIONAL DE REDUCERE A SALMONELLA ENTERITIDIS ȘI SALMONELLA TYPHIMURIUM LA GĂINILE OUĂTOARE ADULTE</w:t>
            </w:r>
          </w:p>
          <w:p w:rsidR="00FF2534" w:rsidRPr="00FF2534" w:rsidRDefault="00FF2534" w:rsidP="005670B0">
            <w:pPr>
              <w:ind w:firstLine="0"/>
              <w:jc w:val="center"/>
              <w:rPr>
                <w:b/>
                <w:lang w:val="ro-MD"/>
              </w:rPr>
            </w:pPr>
            <w:r w:rsidRPr="00FF2534">
              <w:rPr>
                <w:b/>
                <w:lang w:val="ro-MD"/>
              </w:rPr>
              <w:t xml:space="preserve">DIN SPECIA GALLUS </w:t>
            </w:r>
            <w:proofErr w:type="spellStart"/>
            <w:r w:rsidRPr="00FF2534">
              <w:rPr>
                <w:b/>
                <w:lang w:val="ro-MD"/>
              </w:rPr>
              <w:t>GALLUS</w:t>
            </w:r>
            <w:proofErr w:type="spellEnd"/>
          </w:p>
          <w:p w:rsidR="00FF2534" w:rsidRPr="00FF2534" w:rsidRDefault="00FF2534" w:rsidP="005670B0">
            <w:pPr>
              <w:ind w:firstLine="0"/>
              <w:jc w:val="center"/>
              <w:rPr>
                <w:b/>
                <w:lang w:val="ro-MD"/>
              </w:rPr>
            </w:pPr>
          </w:p>
          <w:p w:rsidR="00FF2534" w:rsidRPr="00FF2534" w:rsidRDefault="00FF2534" w:rsidP="005670B0">
            <w:pPr>
              <w:ind w:firstLine="0"/>
              <w:jc w:val="center"/>
              <w:rPr>
                <w:b/>
                <w:lang w:val="ro-MD"/>
              </w:rPr>
            </w:pPr>
            <w:r w:rsidRPr="00FF2534">
              <w:rPr>
                <w:b/>
                <w:lang w:val="ro-MD"/>
              </w:rPr>
              <w:t>Secțiunea 1-a</w:t>
            </w:r>
          </w:p>
          <w:p w:rsidR="00FF2534" w:rsidRPr="00FF2534" w:rsidRDefault="00FF2534" w:rsidP="005670B0">
            <w:pPr>
              <w:ind w:firstLine="0"/>
              <w:jc w:val="center"/>
              <w:rPr>
                <w:b/>
                <w:lang w:val="ro-MD"/>
              </w:rPr>
            </w:pPr>
            <w:r w:rsidRPr="00FF2534">
              <w:rPr>
                <w:b/>
                <w:lang w:val="ro-MD"/>
              </w:rPr>
              <w:t>Monitorizarea efectivelor de găini ouătoare</w:t>
            </w:r>
          </w:p>
          <w:p w:rsidR="00FF2534" w:rsidRPr="00FF2534" w:rsidRDefault="00FF2534" w:rsidP="00FF2534">
            <w:pPr>
              <w:ind w:firstLine="0"/>
              <w:rPr>
                <w:lang w:val="ro-MD"/>
              </w:rPr>
            </w:pPr>
            <w:r w:rsidRPr="00FF2534">
              <w:rPr>
                <w:b/>
                <w:lang w:val="ro-MD"/>
              </w:rPr>
              <w:t>4.</w:t>
            </w:r>
            <w:r w:rsidRPr="00FF2534">
              <w:rPr>
                <w:lang w:val="ro-MD"/>
              </w:rPr>
              <w:t xml:space="preserve"> Frecvența și statutul prelevării de probe. Efectivele de găini ouătoare fac obiectul unei prelevări de probe la inițiativa operatorului din sectorul alimentar și a autorității competente.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5.</w:t>
            </w:r>
            <w:r w:rsidRPr="00FF2534">
              <w:rPr>
                <w:lang w:val="ro-MD"/>
              </w:rPr>
              <w:t xml:space="preserve"> Prelevarea de probe la inițiativa operatorului din sectorul alimentar are loc cel puțin la fiecare cincisprezece săptămâni. Prima prelevare de probe se efectuează atunci când efectivele ating vârsta de 24 +/– 2 săptămâni.</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6.</w:t>
            </w:r>
            <w:r w:rsidRPr="00FF2534">
              <w:rPr>
                <w:lang w:val="ro-MD"/>
              </w:rPr>
              <w:t xml:space="preserve"> Autoritatea competentă prelevă probe cel puțin:</w:t>
            </w:r>
          </w:p>
          <w:p w:rsidR="00FF2534" w:rsidRPr="00FF2534" w:rsidRDefault="00FF2534" w:rsidP="00FF2534">
            <w:pPr>
              <w:ind w:firstLine="0"/>
              <w:rPr>
                <w:lang w:val="ro-MD"/>
              </w:rPr>
            </w:pPr>
            <w:r w:rsidRPr="00FF2534">
              <w:rPr>
                <w:lang w:val="ro-MD"/>
              </w:rPr>
              <w:t>6.1. într-un efectiv de animale anual din fiecare exploatație care conține cel puțin 1000 de păsări;</w:t>
            </w:r>
          </w:p>
          <w:p w:rsidR="00FF2534" w:rsidRPr="00FF2534" w:rsidRDefault="00FF2534" w:rsidP="00FF2534">
            <w:pPr>
              <w:ind w:firstLine="0"/>
              <w:rPr>
                <w:lang w:val="ro-MD"/>
              </w:rPr>
            </w:pPr>
            <w:r w:rsidRPr="00FF2534">
              <w:rPr>
                <w:lang w:val="ro-MD"/>
              </w:rPr>
              <w:t>6.2. atunci când animalele au atins vârsta de 24 +/– 2 săptămâni, în efectivele de găini ouătoare păstrate în clădiri în care efectivul de animale precedent a fost infectat cu Salmonella în cauză;</w:t>
            </w:r>
          </w:p>
          <w:p w:rsidR="00FF2534" w:rsidRPr="00FF2534" w:rsidRDefault="00FF2534" w:rsidP="00FF2534">
            <w:pPr>
              <w:ind w:firstLine="0"/>
              <w:rPr>
                <w:lang w:val="ro-MD"/>
              </w:rPr>
            </w:pPr>
            <w:r w:rsidRPr="00FF2534">
              <w:rPr>
                <w:lang w:val="ro-MD"/>
              </w:rPr>
              <w:lastRenderedPageBreak/>
              <w:t xml:space="preserve">6.3. în orice caz în care se suspectează o infecție cu Salmonella, atunci când se investighează focare de boli cu transmitere prin alimente, în conformitate cu pct. 20 - 24 din Regulamentului privind monitorizarea zoonozelor și a agenților </w:t>
            </w:r>
            <w:proofErr w:type="spellStart"/>
            <w:r w:rsidRPr="00FF2534">
              <w:rPr>
                <w:lang w:val="ro-MD"/>
              </w:rPr>
              <w:t>zoonotici</w:t>
            </w:r>
            <w:proofErr w:type="spellEnd"/>
            <w:r w:rsidRPr="00FF2534">
              <w:rPr>
                <w:lang w:val="ro-MD"/>
              </w:rPr>
              <w:t xml:space="preserve">, aprobat prin Hotărârea Guvernului nr. 264/2011 sau în orice cazuri în care autoritatea competentă consideră adecvat, utilizând protocolul privind prelevarea de probe prevăzut în pct. 54 alin. (2) din Norma sanitară veterinară </w:t>
            </w:r>
            <w:r w:rsidR="00561BA1" w:rsidRPr="00561BA1">
              <w:rPr>
                <w:lang w:val="ro-MD"/>
              </w:rPr>
              <w:t xml:space="preserve">privind controlul salmonelei și al altor agenți </w:t>
            </w:r>
            <w:proofErr w:type="spellStart"/>
            <w:r w:rsidR="00561BA1" w:rsidRPr="00561BA1">
              <w:rPr>
                <w:lang w:val="ro-MD"/>
              </w:rPr>
              <w:t>zoonotici</w:t>
            </w:r>
            <w:proofErr w:type="spellEnd"/>
            <w:r w:rsidR="00561BA1" w:rsidRPr="00561BA1">
              <w:rPr>
                <w:lang w:val="ro-MD"/>
              </w:rPr>
              <w:t xml:space="preserve"> specifici, prezenți în rețeaua alimentară</w:t>
            </w:r>
            <w:r w:rsidR="00561BA1">
              <w:rPr>
                <w:lang w:val="ro-MD"/>
              </w:rPr>
              <w:t xml:space="preserve"> </w:t>
            </w:r>
            <w:r w:rsidR="00335E48" w:rsidRPr="00FF2534">
              <w:rPr>
                <w:lang w:val="ro-MD"/>
              </w:rPr>
              <w:t>(anexa nr. 1)</w:t>
            </w:r>
            <w:r w:rsidRPr="00FF2534">
              <w:rPr>
                <w:lang w:val="ro-MD"/>
              </w:rPr>
              <w:t>;</w:t>
            </w:r>
          </w:p>
          <w:p w:rsidR="00FF2534" w:rsidRPr="00FF2534" w:rsidRDefault="00FF2534" w:rsidP="00FF2534">
            <w:pPr>
              <w:ind w:firstLine="0"/>
              <w:rPr>
                <w:lang w:val="ro-MD"/>
              </w:rPr>
            </w:pPr>
            <w:r w:rsidRPr="00FF2534">
              <w:rPr>
                <w:lang w:val="ro-MD"/>
              </w:rPr>
              <w:t xml:space="preserve">6.4. în toate celelalte efective de găini ouătoare din exploatație, în cazul în care se depistează prezența de Salmonella </w:t>
            </w:r>
            <w:proofErr w:type="spellStart"/>
            <w:r w:rsidRPr="00FF2534">
              <w:rPr>
                <w:lang w:val="ro-MD"/>
              </w:rPr>
              <w:t>Enteritidis</w:t>
            </w:r>
            <w:proofErr w:type="spellEnd"/>
            <w:r w:rsidRPr="00FF2534">
              <w:rPr>
                <w:lang w:val="ro-MD"/>
              </w:rPr>
              <w:t xml:space="preserve"> sau Salmonella </w:t>
            </w:r>
            <w:proofErr w:type="spellStart"/>
            <w:r w:rsidRPr="00FF2534">
              <w:rPr>
                <w:lang w:val="ro-MD"/>
              </w:rPr>
              <w:t>Typhimurium</w:t>
            </w:r>
            <w:proofErr w:type="spellEnd"/>
            <w:r w:rsidRPr="00FF2534">
              <w:rPr>
                <w:lang w:val="ro-MD"/>
              </w:rPr>
              <w:t xml:space="preserve"> în unul dintre efectivele de găini ouătoare din exploatație;</w:t>
            </w:r>
          </w:p>
          <w:p w:rsidR="00FF2534" w:rsidRPr="00FF2534" w:rsidRDefault="00FF2534" w:rsidP="00FF2534">
            <w:pPr>
              <w:ind w:firstLine="0"/>
              <w:rPr>
                <w:lang w:val="ro-MD"/>
              </w:rPr>
            </w:pPr>
            <w:r w:rsidRPr="00FF2534">
              <w:rPr>
                <w:lang w:val="ro-MD"/>
              </w:rPr>
              <w:t>6.5. în cazurile în care autoritatea competentă consideră necesară prelevarea de probe, aceasta poate înlocui prelevarea efectuată la inițiativa operatorului din sectorul alimentar.</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7.</w:t>
            </w:r>
            <w:r w:rsidRPr="00FF2534">
              <w:rPr>
                <w:lang w:val="ro-MD"/>
              </w:rPr>
              <w:t xml:space="preserve"> Protocol de prelevare a probelor. Pentru a maximiza sensibilitatea prelevării de probe și pentru a asigura aplicarea corectă a protocolului de prelevare a probelor, autoritatea competentă sau operatorul din sectorul alimentar se asigură că probele sunt prelevate de persoane calificate.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8.</w:t>
            </w:r>
            <w:r w:rsidRPr="00FF2534">
              <w:rPr>
                <w:lang w:val="ro-MD"/>
              </w:rPr>
              <w:t xml:space="preserve"> Prelevarea de probe efectuată de operatorul din sectorul alimentar:</w:t>
            </w:r>
          </w:p>
          <w:p w:rsidR="00FF2534" w:rsidRPr="00FF2534" w:rsidRDefault="00FF2534" w:rsidP="00FF2534">
            <w:pPr>
              <w:ind w:firstLine="0"/>
              <w:rPr>
                <w:lang w:val="ro-MD"/>
              </w:rPr>
            </w:pPr>
            <w:r w:rsidRPr="00FF2534">
              <w:rPr>
                <w:lang w:val="ro-MD"/>
              </w:rPr>
              <w:t xml:space="preserve">8.1. pentru efectivele păstrate în baterii, este necesar să se </w:t>
            </w:r>
            <w:proofErr w:type="spellStart"/>
            <w:r w:rsidRPr="00FF2534">
              <w:rPr>
                <w:lang w:val="ro-MD"/>
              </w:rPr>
              <w:t>preleveze</w:t>
            </w:r>
            <w:proofErr w:type="spellEnd"/>
            <w:r w:rsidRPr="00FF2534">
              <w:rPr>
                <w:lang w:val="ro-MD"/>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 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FF2534">
              <w:rPr>
                <w:vertAlign w:val="superscript"/>
                <w:lang w:val="ro-MD"/>
              </w:rPr>
              <w:t>2</w:t>
            </w:r>
            <w:r w:rsidRPr="00FF2534">
              <w:rPr>
                <w:lang w:val="ro-MD"/>
              </w:rPr>
              <w:t xml:space="preserve"> pe tampon pentru a efectua prelevarea de pe o suprafață cât mai mare la capătul de evacuare al tuturor benzilor accesibile după ce au fost utilizate, având grijă ca fiecare tampon să </w:t>
            </w:r>
            <w:r w:rsidRPr="00FF2534">
              <w:rPr>
                <w:lang w:val="ro-MD"/>
              </w:rPr>
              <w:lastRenderedPageBreak/>
              <w:t>fie acoperit pe ambele părți cu materii fecale provenite de pe benzi și de pe raclete sau de pe dispozitivele de curățare.</w:t>
            </w:r>
          </w:p>
          <w:p w:rsidR="00FF2534" w:rsidRPr="00FF2534" w:rsidRDefault="00FF2534" w:rsidP="00FF2534">
            <w:pPr>
              <w:ind w:firstLine="0"/>
              <w:rPr>
                <w:lang w:val="ro-MD"/>
              </w:rPr>
            </w:pPr>
            <w:r w:rsidRPr="00FF2534">
              <w:rPr>
                <w:lang w:val="ro-MD"/>
              </w:rPr>
              <w:t>8.2. în hambare sau în clădirile aflate în aer liber, se utilizează două perechi de huse pentru cizme sau de șosete.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9.</w:t>
            </w:r>
            <w:r w:rsidRPr="00FF2534">
              <w:rPr>
                <w:lang w:val="ro-MD"/>
              </w:rPr>
              <w:t xml:space="preserve"> Husele pentru cizme utilizate trebuie să fie suficient de absorbante pentru a absorbi umiditatea. Suprafața husei pentru cizme este umectată cu ajutorul unui diluant corespunzător.</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10.</w:t>
            </w:r>
            <w:r w:rsidRPr="00FF2534">
              <w:rPr>
                <w:lang w:val="ro-MD"/>
              </w:rPr>
              <w:t xml:space="preserve"> 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11.</w:t>
            </w:r>
            <w:r w:rsidRPr="00FF2534">
              <w:rPr>
                <w:lang w:val="ro-MD"/>
              </w:rPr>
              <w:t xml:space="preserve"> 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w:t>
            </w:r>
            <w:proofErr w:type="spellStart"/>
            <w:r w:rsidRPr="00FF2534">
              <w:rPr>
                <w:lang w:val="ro-MD"/>
              </w:rPr>
              <w:t>subpct</w:t>
            </w:r>
            <w:proofErr w:type="spellEnd"/>
            <w:r w:rsidRPr="00FF2534">
              <w:rPr>
                <w:lang w:val="ro-MD"/>
              </w:rPr>
              <w:t>. 8.1.</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12.</w:t>
            </w:r>
            <w:r w:rsidRPr="00FF2534">
              <w:rPr>
                <w:lang w:val="ro-MD"/>
              </w:rPr>
              <w:t xml:space="preserve"> Cele două probe pot fi amestecate pentru a forma o singură probă pentru testare.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13.</w:t>
            </w:r>
            <w:r w:rsidRPr="00FF2534">
              <w:rPr>
                <w:lang w:val="ro-MD"/>
              </w:rPr>
              <w:t xml:space="preserve"> Prelevarea de probe efectuată de autoritatea competentă. Pe lângă probele menționate la pct. 8, cel puțin o probă trebuie să fie prelevată utilizând protocolul de prelevare. Este oportun să se </w:t>
            </w:r>
            <w:proofErr w:type="spellStart"/>
            <w:r w:rsidRPr="00FF2534">
              <w:rPr>
                <w:lang w:val="ro-MD"/>
              </w:rPr>
              <w:t>preleveze</w:t>
            </w:r>
            <w:proofErr w:type="spellEnd"/>
            <w:r w:rsidRPr="00FF2534">
              <w:rPr>
                <w:lang w:val="ro-MD"/>
              </w:rPr>
              <w:t xml:space="preserve"> alte probe pentru a se asigura reprezentativitatea prelevării de probe, în cazul în care este solicitată de repartiția sau dimensiunea efectivului.</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14.</w:t>
            </w:r>
            <w:r w:rsidRPr="00FF2534">
              <w:rPr>
                <w:lang w:val="ro-MD"/>
              </w:rPr>
              <w:t xml:space="preserve"> În ceea ce privește prelevarea de probe menționată la </w:t>
            </w:r>
            <w:proofErr w:type="spellStart"/>
            <w:r w:rsidRPr="00FF2534">
              <w:rPr>
                <w:lang w:val="ro-MD"/>
              </w:rPr>
              <w:t>subpct</w:t>
            </w:r>
            <w:proofErr w:type="spellEnd"/>
            <w:r w:rsidRPr="00FF2534">
              <w:rPr>
                <w:lang w:val="ro-MD"/>
              </w:rPr>
              <w:t xml:space="preserve">. 6.2-6.5, autoritatea competentă se asigură, prin efectuarea de teste suplimentare, și anume teste în laborator și/sau controale </w:t>
            </w:r>
            <w:r w:rsidRPr="00FF2534">
              <w:rPr>
                <w:lang w:val="ro-MD"/>
              </w:rPr>
              <w:lastRenderedPageBreak/>
              <w:t xml:space="preserve">documentare, după caz, că rezultatele analizelor pentru depistarea Salmonella la păsări nu sunt afectate prin utilizarea de </w:t>
            </w:r>
            <w:proofErr w:type="spellStart"/>
            <w:r w:rsidRPr="00FF2534">
              <w:rPr>
                <w:lang w:val="ro-MD"/>
              </w:rPr>
              <w:t>antimicrobiene</w:t>
            </w:r>
            <w:proofErr w:type="spellEnd"/>
            <w:r w:rsidRPr="00FF2534">
              <w:rPr>
                <w:lang w:val="ro-MD"/>
              </w:rPr>
              <w:t xml:space="preserve"> în efectivele de animale.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15.</w:t>
            </w:r>
            <w:r w:rsidRPr="00FF2534">
              <w:rPr>
                <w:lang w:val="ro-MD"/>
              </w:rPr>
              <w:t xml:space="preserve"> Atunci când nu se depistează prezența Salmonella </w:t>
            </w:r>
            <w:proofErr w:type="spellStart"/>
            <w:r w:rsidRPr="00FF2534">
              <w:rPr>
                <w:lang w:val="ro-MD"/>
              </w:rPr>
              <w:t>Enteritidis</w:t>
            </w:r>
            <w:proofErr w:type="spellEnd"/>
            <w:r w:rsidRPr="00FF2534">
              <w:rPr>
                <w:lang w:val="ro-MD"/>
              </w:rPr>
              <w:t xml:space="preserve"> și Salmonella </w:t>
            </w:r>
            <w:proofErr w:type="spellStart"/>
            <w:r w:rsidRPr="00FF2534">
              <w:rPr>
                <w:lang w:val="ro-MD"/>
              </w:rPr>
              <w:t>Typhimurium</w:t>
            </w:r>
            <w:proofErr w:type="spellEnd"/>
            <w:r w:rsidRPr="00FF2534">
              <w:rPr>
                <w:lang w:val="ro-MD"/>
              </w:rPr>
              <w:t xml:space="preserve">, ci prezența de </w:t>
            </w:r>
            <w:proofErr w:type="spellStart"/>
            <w:r w:rsidRPr="00FF2534">
              <w:rPr>
                <w:lang w:val="ro-MD"/>
              </w:rPr>
              <w:t>antimicrobiene</w:t>
            </w:r>
            <w:proofErr w:type="spellEnd"/>
            <w:r w:rsidRPr="00FF2534">
              <w:rPr>
                <w:lang w:val="ro-MD"/>
              </w:rPr>
              <w:t xml:space="preserve"> sau a unor efecte bacteriostatice, efectivul de găini ouătoare este considerat un efectiv infectat în sensul obiectivului național.</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16.</w:t>
            </w:r>
            <w:r w:rsidRPr="00FF2534">
              <w:rPr>
                <w:lang w:val="ro-MD"/>
              </w:rPr>
              <w:t xml:space="preserve"> Autoritatea competentă decide să permită înlocuirea unei probe de fecale sau a unei perechi de huse pentru cizme printr-o probă de praf de 100 g prelevată din mai multe locuri din tot adăpostul de pe suprafețe pe care praful este așezat în mod vizibil. Ca alternativă, trebuie folosite unul sau mai multe tampoane umede de material textil, formând, în total, o suprafață de cel puțin 900 cm</w:t>
            </w:r>
            <w:r w:rsidRPr="00FF2534">
              <w:rPr>
                <w:vertAlign w:val="superscript"/>
                <w:lang w:val="ro-MD"/>
              </w:rPr>
              <w:t>2</w:t>
            </w:r>
            <w:r w:rsidRPr="00FF2534">
              <w:rPr>
                <w:lang w:val="ro-MD"/>
              </w:rPr>
              <w:t xml:space="preserve"> pentru a colecta praful de pe mai multe suprafețe din tot adăpostul, asigurându-se că fiecare tampon este bine acoperit cu praf pe ambele părți.</w:t>
            </w:r>
          </w:p>
          <w:p w:rsidR="00FF2534" w:rsidRPr="00FF2534" w:rsidRDefault="00FF2534" w:rsidP="00FF2534">
            <w:pPr>
              <w:ind w:firstLine="0"/>
              <w:rPr>
                <w:b/>
                <w:lang w:val="ro-MD"/>
              </w:rPr>
            </w:pPr>
          </w:p>
          <w:p w:rsidR="00FF2534" w:rsidRPr="00FF2534" w:rsidRDefault="00FF2534" w:rsidP="00FF2534">
            <w:pPr>
              <w:ind w:firstLine="0"/>
              <w:rPr>
                <w:lang w:val="ro-MD"/>
              </w:rPr>
            </w:pPr>
            <w:r w:rsidRPr="00FF2534">
              <w:rPr>
                <w:b/>
                <w:lang w:val="ro-MD"/>
              </w:rPr>
              <w:t>17.</w:t>
            </w:r>
            <w:r w:rsidRPr="00FF2534">
              <w:rPr>
                <w:lang w:val="ro-MD"/>
              </w:rPr>
              <w:t xml:space="preserve"> Autoritatea competentă decide să crească numărul minim de probe pentru a asigura reprezentativitatea prelevării de probe într-o evaluarea de la caz la caz a parametrilor epidemiologici, și anume condițiile de </w:t>
            </w:r>
            <w:proofErr w:type="spellStart"/>
            <w:r w:rsidRPr="00FF2534">
              <w:rPr>
                <w:lang w:val="ro-MD"/>
              </w:rPr>
              <w:t>biosecuritate</w:t>
            </w:r>
            <w:proofErr w:type="spellEnd"/>
            <w:r w:rsidRPr="00FF2534">
              <w:rPr>
                <w:lang w:val="ro-MD"/>
              </w:rPr>
              <w:t>, distribuția și dimensiunea efectivului sau alte condiții relevante.</w:t>
            </w:r>
          </w:p>
          <w:p w:rsidR="00FF2534" w:rsidRPr="00FF2534" w:rsidRDefault="00FF2534" w:rsidP="00FF2534">
            <w:pPr>
              <w:ind w:firstLine="0"/>
              <w:rPr>
                <w:lang w:val="ro-MD"/>
              </w:rPr>
            </w:pPr>
          </w:p>
          <w:p w:rsidR="00FF2534" w:rsidRPr="00FF2534" w:rsidRDefault="00FF2534" w:rsidP="005670B0">
            <w:pPr>
              <w:ind w:firstLine="0"/>
              <w:jc w:val="center"/>
              <w:rPr>
                <w:b/>
                <w:lang w:val="ro-MD"/>
              </w:rPr>
            </w:pPr>
            <w:r w:rsidRPr="00FF2534">
              <w:rPr>
                <w:b/>
                <w:lang w:val="ro-MD"/>
              </w:rPr>
              <w:t>Secțiunea 2-a</w:t>
            </w:r>
          </w:p>
          <w:p w:rsidR="00FF2534" w:rsidRPr="00FF2534" w:rsidRDefault="00FF2534" w:rsidP="005670B0">
            <w:pPr>
              <w:ind w:firstLine="0"/>
              <w:jc w:val="center"/>
              <w:rPr>
                <w:b/>
                <w:lang w:val="ro-MD"/>
              </w:rPr>
            </w:pPr>
            <w:r w:rsidRPr="00FF2534">
              <w:rPr>
                <w:b/>
                <w:lang w:val="ro-MD"/>
              </w:rPr>
              <w:t>Examinarea probelor</w:t>
            </w:r>
          </w:p>
          <w:p w:rsidR="00FF2534" w:rsidRPr="00FF2534" w:rsidRDefault="00FF2534" w:rsidP="00FF2534">
            <w:pPr>
              <w:ind w:firstLine="0"/>
              <w:rPr>
                <w:b/>
                <w:lang w:val="ro-MD"/>
              </w:rPr>
            </w:pPr>
          </w:p>
          <w:p w:rsidR="00FF2534" w:rsidRPr="00FF2534" w:rsidRDefault="00FF2534" w:rsidP="00FF2534">
            <w:pPr>
              <w:ind w:firstLine="0"/>
              <w:rPr>
                <w:lang w:val="ro-MD"/>
              </w:rPr>
            </w:pPr>
            <w:r w:rsidRPr="00FF2534">
              <w:rPr>
                <w:b/>
                <w:lang w:val="ro-MD"/>
              </w:rPr>
              <w:t>18.</w:t>
            </w:r>
            <w:r w:rsidRPr="00FF2534">
              <w:rPr>
                <w:lang w:val="ro-MD"/>
              </w:rPr>
              <w:t xml:space="preserve"> Transportul și pregătirea probelor. Probele se expediază, de preferință, prin poșta rapidă sau curierat la laboratoarele menționate la pct. 30-36 din </w:t>
            </w:r>
            <w:r w:rsidRPr="00FF2534">
              <w:t xml:space="preserve">Norma </w:t>
            </w:r>
            <w:r w:rsidRPr="00FF2534">
              <w:rPr>
                <w:lang w:val="ro-MD"/>
              </w:rPr>
              <w:t xml:space="preserve">sanitară veterinară </w:t>
            </w:r>
            <w:r w:rsidR="00595B99" w:rsidRPr="00595B99">
              <w:rPr>
                <w:lang w:val="ro-MD"/>
              </w:rPr>
              <w:t xml:space="preserve">privind controlul salmonelei și al altor agenți </w:t>
            </w:r>
            <w:proofErr w:type="spellStart"/>
            <w:r w:rsidR="00595B99" w:rsidRPr="00595B99">
              <w:rPr>
                <w:lang w:val="ro-MD"/>
              </w:rPr>
              <w:t>zoonotici</w:t>
            </w:r>
            <w:proofErr w:type="spellEnd"/>
            <w:r w:rsidR="00595B99" w:rsidRPr="00595B99">
              <w:rPr>
                <w:lang w:val="ro-MD"/>
              </w:rPr>
              <w:t xml:space="preserve"> specifici, prezenți în rețeaua alimentară </w:t>
            </w:r>
            <w:r w:rsidRPr="00FF2534">
              <w:rPr>
                <w:lang w:val="ro-MD"/>
              </w:rPr>
              <w:t>(anexa nr. 1), în termen de 24 de ore de la prelevare. Dacă nu sunt trimise în 24 de ore, acestea trebuie refrigerate. Probele pot fi transportate la temperatura ambiantă, cu condiția ca temperatura să nu fie excesivă (peste 25°C) și să nu fie expuse la lumina solară. În laboratoare, probele se păstrează refrigerate până în momentul examinării, care trebuie începută în termen de 48 de ore de la primire și în termen de patru zile de la prelevare.</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19.</w:t>
            </w:r>
            <w:r w:rsidRPr="00FF2534">
              <w:rPr>
                <w:lang w:val="ro-MD"/>
              </w:rPr>
              <w:t xml:space="preserve"> 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20.</w:t>
            </w:r>
            <w:r w:rsidRPr="00FF2534">
              <w:rPr>
                <w:lang w:val="ro-MD"/>
              </w:rPr>
              <w:t xml:space="preserve"> Probe de huse pentru cizme și de tampoane din material textil</w:t>
            </w:r>
          </w:p>
          <w:p w:rsidR="00FF2534" w:rsidRPr="00FF2534" w:rsidRDefault="00FF2534" w:rsidP="00FF2534">
            <w:pPr>
              <w:ind w:firstLine="0"/>
              <w:rPr>
                <w:lang w:val="ro-MD"/>
              </w:rPr>
            </w:pPr>
            <w:r w:rsidRPr="00FF2534">
              <w:rPr>
                <w:lang w:val="ro-MD"/>
              </w:rPr>
              <w:t xml:space="preserve">20.1. cele două perechi de huse pentru cizme (sau șosete) sau tampoane pentru praf se despachetează cu grijă, astfel încât să nu se desprindă materiile fecale aderente, acestea sunt adunate și puse în 225 ml de apă </w:t>
            </w:r>
            <w:proofErr w:type="spellStart"/>
            <w:r w:rsidRPr="00FF2534">
              <w:rPr>
                <w:lang w:val="ro-MD"/>
              </w:rPr>
              <w:t>peptonată</w:t>
            </w:r>
            <w:proofErr w:type="spellEnd"/>
            <w:r w:rsidRPr="00FF2534">
              <w:rPr>
                <w:lang w:val="ro-MD"/>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Salmonella din probă și, prin urmare, poate fi adăugată mai multă APT dacă este necesar.</w:t>
            </w:r>
          </w:p>
          <w:p w:rsidR="00FF2534" w:rsidRPr="00FF2534" w:rsidRDefault="00FF2534" w:rsidP="00FF2534">
            <w:pPr>
              <w:ind w:firstLine="0"/>
              <w:rPr>
                <w:lang w:val="ro-MD"/>
              </w:rPr>
            </w:pPr>
            <w:r w:rsidRPr="00FF2534">
              <w:rPr>
                <w:lang w:val="ro-MD"/>
              </w:rPr>
              <w:t>20.2. proba se învârtește pentru saturarea completă și se continuă cultura prin utilizarea metodei de depistare prevăzută la pct. 23.</w:t>
            </w:r>
          </w:p>
          <w:p w:rsidR="00FF2534" w:rsidRDefault="00FF2534" w:rsidP="00FF2534">
            <w:pPr>
              <w:ind w:firstLine="0"/>
              <w:rPr>
                <w:lang w:val="ro-MD"/>
              </w:rPr>
            </w:pPr>
          </w:p>
          <w:p w:rsidR="005670B0" w:rsidRDefault="005670B0" w:rsidP="00FF2534">
            <w:pPr>
              <w:ind w:firstLine="0"/>
              <w:rPr>
                <w:lang w:val="ro-MD"/>
              </w:rPr>
            </w:pPr>
          </w:p>
          <w:p w:rsidR="005670B0" w:rsidRPr="00FF2534" w:rsidRDefault="005670B0" w:rsidP="00FF2534">
            <w:pPr>
              <w:ind w:firstLine="0"/>
              <w:rPr>
                <w:lang w:val="ro-MD"/>
              </w:rPr>
            </w:pPr>
          </w:p>
          <w:p w:rsidR="00FF2534" w:rsidRPr="00FF2534" w:rsidRDefault="00FF2534" w:rsidP="00FF2534">
            <w:pPr>
              <w:ind w:firstLine="0"/>
              <w:rPr>
                <w:lang w:val="ro-MD"/>
              </w:rPr>
            </w:pPr>
            <w:r w:rsidRPr="00FF2534">
              <w:rPr>
                <w:b/>
                <w:lang w:val="ro-MD"/>
              </w:rPr>
              <w:t>21.</w:t>
            </w:r>
            <w:r w:rsidRPr="00FF2534">
              <w:rPr>
                <w:lang w:val="ro-MD"/>
              </w:rPr>
              <w:t xml:space="preserve"> Alte probe de materii fecale și de praf:</w:t>
            </w:r>
          </w:p>
          <w:p w:rsidR="00FF2534" w:rsidRPr="00FF2534" w:rsidRDefault="00FF2534" w:rsidP="00FF2534">
            <w:pPr>
              <w:ind w:firstLine="0"/>
              <w:rPr>
                <w:lang w:val="ro-MD"/>
              </w:rPr>
            </w:pPr>
            <w:r w:rsidRPr="00FF2534">
              <w:rPr>
                <w:lang w:val="ro-MD"/>
              </w:rPr>
              <w:t xml:space="preserve">21.1. probele de materii fecale sunt adunate și amestecate cu grijă, iar un subeșantion de 25 g se </w:t>
            </w:r>
            <w:proofErr w:type="spellStart"/>
            <w:r w:rsidRPr="00FF2534">
              <w:rPr>
                <w:lang w:val="ro-MD"/>
              </w:rPr>
              <w:t>prelevează</w:t>
            </w:r>
            <w:proofErr w:type="spellEnd"/>
            <w:r w:rsidRPr="00FF2534">
              <w:rPr>
                <w:lang w:val="ro-MD"/>
              </w:rPr>
              <w:t xml:space="preserve"> în vederea culturii.</w:t>
            </w:r>
          </w:p>
          <w:p w:rsidR="00FF2534" w:rsidRPr="00FF2534" w:rsidRDefault="00FF2534" w:rsidP="00FF2534">
            <w:pPr>
              <w:ind w:firstLine="0"/>
              <w:rPr>
                <w:lang w:val="ro-MD"/>
              </w:rPr>
            </w:pPr>
            <w:r w:rsidRPr="00FF2534">
              <w:rPr>
                <w:lang w:val="ro-MD"/>
              </w:rPr>
              <w:t xml:space="preserve">21.2. subeșantionul de 25 g (sau 50 ml de suspensie care conține 25 de grame de probă inițială) este imersat în 225 ml de apă </w:t>
            </w:r>
            <w:proofErr w:type="spellStart"/>
            <w:r w:rsidRPr="00FF2534">
              <w:rPr>
                <w:lang w:val="ro-MD"/>
              </w:rPr>
              <w:t>peptonată</w:t>
            </w:r>
            <w:proofErr w:type="spellEnd"/>
            <w:r w:rsidRPr="00FF2534">
              <w:rPr>
                <w:lang w:val="ro-MD"/>
              </w:rPr>
              <w:t xml:space="preserve"> tamponată încălzită în prealabil la temperatura mediului ambiant.</w:t>
            </w:r>
          </w:p>
          <w:p w:rsidR="00FF2534" w:rsidRPr="00FF2534" w:rsidRDefault="00FF2534" w:rsidP="00FF2534">
            <w:pPr>
              <w:ind w:firstLine="0"/>
              <w:rPr>
                <w:lang w:val="ro-MD"/>
              </w:rPr>
            </w:pPr>
            <w:r w:rsidRPr="00FF2534">
              <w:rPr>
                <w:lang w:val="ro-MD"/>
              </w:rPr>
              <w:t>21.3. se continuă cultura probei prin utilizarea metodei de depistare prevăzute la pct. 24.</w:t>
            </w:r>
          </w:p>
          <w:p w:rsidR="00FF2534" w:rsidRPr="00FF2534" w:rsidRDefault="00FF2534" w:rsidP="00FF2534">
            <w:pPr>
              <w:ind w:firstLine="0"/>
              <w:rPr>
                <w:lang w:val="ro-MD"/>
              </w:rPr>
            </w:pPr>
            <w:r w:rsidRPr="00FF2534">
              <w:rPr>
                <w:b/>
                <w:lang w:val="ro-MD"/>
              </w:rPr>
              <w:t>22.</w:t>
            </w:r>
            <w:r w:rsidRPr="00FF2534">
              <w:rPr>
                <w:lang w:val="ro-MD"/>
              </w:rPr>
              <w:t xml:space="preserve"> În cazul în care standardele ISO pentru prepararea probelor relevante în vederea detectării Salmonella sunt aprobate, acestea se aplică și le înlocuiesc pe cele prevăzute la pct. 20 și 21.</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23.</w:t>
            </w:r>
            <w:r w:rsidRPr="00FF2534">
              <w:rPr>
                <w:lang w:val="ro-MD"/>
              </w:rPr>
              <w:t xml:space="preserve"> În cazul colectării cu ajutorul tampoanelor din material textil, în conformitate cu </w:t>
            </w:r>
            <w:proofErr w:type="spellStart"/>
            <w:r w:rsidRPr="00FF2534">
              <w:rPr>
                <w:lang w:val="ro-MD"/>
              </w:rPr>
              <w:t>subpct</w:t>
            </w:r>
            <w:proofErr w:type="spellEnd"/>
            <w:r w:rsidRPr="00FF2534">
              <w:rPr>
                <w:lang w:val="ro-MD"/>
              </w:rPr>
              <w:t>. 8.1, probele sunt amestecate în conformitate cu pct. 20.</w:t>
            </w:r>
          </w:p>
          <w:p w:rsidR="00FF2534" w:rsidRDefault="00FF2534" w:rsidP="00FF2534">
            <w:pPr>
              <w:ind w:firstLine="0"/>
              <w:rPr>
                <w:lang w:val="ro-MD"/>
              </w:rPr>
            </w:pPr>
          </w:p>
          <w:p w:rsidR="005670B0" w:rsidRDefault="005670B0" w:rsidP="00FF2534">
            <w:pPr>
              <w:ind w:firstLine="0"/>
              <w:rPr>
                <w:lang w:val="ro-MD"/>
              </w:rPr>
            </w:pPr>
          </w:p>
          <w:p w:rsidR="005670B0" w:rsidRDefault="005670B0" w:rsidP="00FF2534">
            <w:pPr>
              <w:ind w:firstLine="0"/>
              <w:rPr>
                <w:lang w:val="ro-MD"/>
              </w:rPr>
            </w:pPr>
          </w:p>
          <w:p w:rsidR="005670B0" w:rsidRDefault="005670B0" w:rsidP="00FF2534">
            <w:pPr>
              <w:ind w:firstLine="0"/>
              <w:rPr>
                <w:lang w:val="ro-MD"/>
              </w:rPr>
            </w:pPr>
          </w:p>
          <w:p w:rsidR="005670B0" w:rsidRPr="00FF2534" w:rsidRDefault="005670B0" w:rsidP="00FF2534">
            <w:pPr>
              <w:ind w:firstLine="0"/>
              <w:rPr>
                <w:lang w:val="ro-MD"/>
              </w:rPr>
            </w:pPr>
          </w:p>
          <w:p w:rsidR="00FF2534" w:rsidRPr="00FF2534" w:rsidRDefault="00FF2534" w:rsidP="00FF2534">
            <w:pPr>
              <w:ind w:firstLine="0"/>
              <w:rPr>
                <w:lang w:val="ro-MD"/>
              </w:rPr>
            </w:pPr>
            <w:r w:rsidRPr="00FF2534">
              <w:rPr>
                <w:b/>
                <w:lang w:val="ro-MD"/>
              </w:rPr>
              <w:t>24.</w:t>
            </w:r>
            <w:r w:rsidRPr="00FF2534">
              <w:rPr>
                <w:lang w:val="ro-MD"/>
              </w:rPr>
              <w:t xml:space="preserve"> Metoda de depistare. Depistarea Salmonella </w:t>
            </w:r>
            <w:proofErr w:type="spellStart"/>
            <w:r w:rsidRPr="00FF2534">
              <w:rPr>
                <w:lang w:val="ro-MD"/>
              </w:rPr>
              <w:t>spp</w:t>
            </w:r>
            <w:proofErr w:type="spellEnd"/>
            <w:r w:rsidRPr="00FF2534">
              <w:rPr>
                <w:lang w:val="ro-MD"/>
              </w:rPr>
              <w:t>. se efectuează în conformitate cu standardul EN ISO 6579-1. După incubare, probele în APT nu trebuie scuturate, învârtite sau agitate în alt fel.</w:t>
            </w:r>
          </w:p>
          <w:p w:rsidR="00FF2534" w:rsidRDefault="00FF2534" w:rsidP="00FF2534">
            <w:pPr>
              <w:ind w:firstLine="0"/>
              <w:rPr>
                <w:lang w:val="ro-MD"/>
              </w:rPr>
            </w:pPr>
          </w:p>
          <w:p w:rsidR="005670B0" w:rsidRDefault="005670B0" w:rsidP="00FF2534">
            <w:pPr>
              <w:ind w:firstLine="0"/>
              <w:rPr>
                <w:lang w:val="ro-MD"/>
              </w:rPr>
            </w:pPr>
          </w:p>
          <w:p w:rsidR="005670B0" w:rsidRDefault="005670B0" w:rsidP="00FF2534">
            <w:pPr>
              <w:ind w:firstLine="0"/>
              <w:rPr>
                <w:lang w:val="ro-MD"/>
              </w:rPr>
            </w:pPr>
          </w:p>
          <w:p w:rsidR="005670B0" w:rsidRPr="00FF2534" w:rsidRDefault="005670B0" w:rsidP="00FF2534">
            <w:pPr>
              <w:ind w:firstLine="0"/>
              <w:rPr>
                <w:lang w:val="ro-MD"/>
              </w:rPr>
            </w:pPr>
          </w:p>
          <w:p w:rsidR="00FF2534" w:rsidRPr="00FF2534" w:rsidRDefault="00FF2534" w:rsidP="00FF2534">
            <w:pPr>
              <w:ind w:firstLine="0"/>
              <w:rPr>
                <w:lang w:val="ro-MD"/>
              </w:rPr>
            </w:pPr>
            <w:r w:rsidRPr="00FF2534">
              <w:rPr>
                <w:b/>
                <w:lang w:val="ro-MD"/>
              </w:rPr>
              <w:t>25.</w:t>
            </w:r>
            <w:r w:rsidRPr="00FF2534">
              <w:rPr>
                <w:lang w:val="ro-MD"/>
              </w:rPr>
              <w:t xml:space="preserve"> </w:t>
            </w:r>
            <w:proofErr w:type="spellStart"/>
            <w:r w:rsidRPr="00FF2534">
              <w:rPr>
                <w:lang w:val="ro-MD"/>
              </w:rPr>
              <w:t>Serotipizarea</w:t>
            </w:r>
            <w:proofErr w:type="spellEnd"/>
            <w:r w:rsidRPr="00FF2534">
              <w:rPr>
                <w:lang w:val="ro-MD"/>
              </w:rPr>
              <w:t xml:space="preserve">. Cel puțin un izolat din fiecare probă pozitivă prelevată de autoritățile competente trebuie </w:t>
            </w:r>
            <w:proofErr w:type="spellStart"/>
            <w:r w:rsidRPr="00FF2534">
              <w:rPr>
                <w:lang w:val="ro-MD"/>
              </w:rPr>
              <w:t>serotipizat</w:t>
            </w:r>
            <w:proofErr w:type="spellEnd"/>
            <w:r w:rsidRPr="00FF2534">
              <w:rPr>
                <w:lang w:val="ro-MD"/>
              </w:rPr>
              <w:t xml:space="preserve">, în conformitate cu clasificarea </w:t>
            </w:r>
            <w:r w:rsidRPr="00FF2534">
              <w:rPr>
                <w:lang w:val="ro-RO"/>
              </w:rPr>
              <w:t>White-</w:t>
            </w:r>
            <w:proofErr w:type="spellStart"/>
            <w:r w:rsidRPr="00FF2534">
              <w:rPr>
                <w:lang w:val="ro-RO"/>
              </w:rPr>
              <w:t>Kauffmann</w:t>
            </w:r>
            <w:proofErr w:type="spellEnd"/>
            <w:r w:rsidRPr="00FF2534">
              <w:t xml:space="preserve"> </w:t>
            </w:r>
            <w:r w:rsidRPr="00FF2534">
              <w:rPr>
                <w:lang w:val="ro-RO"/>
              </w:rPr>
              <w:t>-</w:t>
            </w:r>
            <w:proofErr w:type="spellStart"/>
            <w:r w:rsidRPr="00FF2534">
              <w:rPr>
                <w:lang w:val="ro-RO"/>
              </w:rPr>
              <w:t>LeMinor</w:t>
            </w:r>
            <w:proofErr w:type="spellEnd"/>
            <w:r w:rsidRPr="00FF2534">
              <w:rPr>
                <w:lang w:val="ro-MD"/>
              </w:rPr>
              <w:t xml:space="preserve">. În cazul izolaților prelevați de operatorii din sectorul alimentar, trebuie efectuată cel puțin </w:t>
            </w:r>
            <w:proofErr w:type="spellStart"/>
            <w:r w:rsidRPr="00FF2534">
              <w:rPr>
                <w:lang w:val="ro-MD"/>
              </w:rPr>
              <w:t>serotipizarea</w:t>
            </w:r>
            <w:proofErr w:type="spellEnd"/>
            <w:r w:rsidRPr="00FF2534">
              <w:rPr>
                <w:lang w:val="ro-MD"/>
              </w:rPr>
              <w:t xml:space="preserve"> pentru Salmonella </w:t>
            </w:r>
            <w:proofErr w:type="spellStart"/>
            <w:r w:rsidRPr="00FF2534">
              <w:rPr>
                <w:lang w:val="ro-MD"/>
              </w:rPr>
              <w:t>Enteritidis</w:t>
            </w:r>
            <w:proofErr w:type="spellEnd"/>
            <w:r w:rsidRPr="00FF2534">
              <w:rPr>
                <w:lang w:val="ro-MD"/>
              </w:rPr>
              <w:t xml:space="preserve"> și Salmonella </w:t>
            </w:r>
            <w:proofErr w:type="spellStart"/>
            <w:r w:rsidRPr="00FF2534">
              <w:rPr>
                <w:lang w:val="ro-MD"/>
              </w:rPr>
              <w:t>Typhimurium</w:t>
            </w:r>
            <w:proofErr w:type="spellEnd"/>
            <w:r w:rsidRPr="00FF2534">
              <w:rPr>
                <w:lang w:val="ro-MD"/>
              </w:rPr>
              <w:t>.</w:t>
            </w:r>
          </w:p>
          <w:p w:rsidR="00FF2534" w:rsidRDefault="00FF2534" w:rsidP="00FF2534">
            <w:pPr>
              <w:ind w:firstLine="0"/>
              <w:rPr>
                <w:lang w:val="ro-MD"/>
              </w:rPr>
            </w:pPr>
          </w:p>
          <w:p w:rsidR="005670B0" w:rsidRPr="00FF2534" w:rsidRDefault="005670B0" w:rsidP="00FF2534">
            <w:pPr>
              <w:ind w:firstLine="0"/>
              <w:rPr>
                <w:lang w:val="ro-MD"/>
              </w:rPr>
            </w:pPr>
          </w:p>
          <w:p w:rsidR="00FF2534" w:rsidRPr="00FF2534" w:rsidRDefault="00FF2534" w:rsidP="00FF2534">
            <w:pPr>
              <w:ind w:firstLine="0"/>
              <w:rPr>
                <w:lang w:val="ro-MD"/>
              </w:rPr>
            </w:pPr>
            <w:r w:rsidRPr="00FF2534">
              <w:rPr>
                <w:b/>
                <w:lang w:val="ro-MD"/>
              </w:rPr>
              <w:t>26.</w:t>
            </w:r>
            <w:r w:rsidRPr="00FF2534">
              <w:rPr>
                <w:lang w:val="ro-MD"/>
              </w:rPr>
              <w:t xml:space="preserve"> Metode alternative. Se pot utiliza metode alternative în locul metodelor de depistare și </w:t>
            </w:r>
            <w:proofErr w:type="spellStart"/>
            <w:r w:rsidRPr="00FF2534">
              <w:rPr>
                <w:lang w:val="ro-MD"/>
              </w:rPr>
              <w:t>serotipizarea</w:t>
            </w:r>
            <w:proofErr w:type="spellEnd"/>
            <w:r w:rsidRPr="00FF2534">
              <w:rPr>
                <w:lang w:val="ro-MD"/>
              </w:rPr>
              <w:t xml:space="preserve"> prevăzute la pct. 18, 24 și 25, dacă acestea sunt validate în conformitate cu standardul EN ISO 16140-2 (pentru metodele alternative de depistare).</w:t>
            </w:r>
          </w:p>
          <w:p w:rsidR="00FF2534" w:rsidRDefault="00FF2534" w:rsidP="00FF2534">
            <w:pPr>
              <w:ind w:firstLine="0"/>
              <w:rPr>
                <w:lang w:val="ro-MD"/>
              </w:rPr>
            </w:pPr>
          </w:p>
          <w:p w:rsidR="005670B0" w:rsidRPr="00FF2534" w:rsidRDefault="005670B0" w:rsidP="00FF2534">
            <w:pPr>
              <w:ind w:firstLine="0"/>
              <w:rPr>
                <w:lang w:val="ro-MD"/>
              </w:rPr>
            </w:pPr>
          </w:p>
          <w:p w:rsidR="00FF2534" w:rsidRPr="00FF2534" w:rsidRDefault="00FF2534" w:rsidP="00FF2534">
            <w:pPr>
              <w:ind w:firstLine="0"/>
              <w:rPr>
                <w:lang w:val="ro-RO"/>
              </w:rPr>
            </w:pPr>
            <w:r w:rsidRPr="00FF2534">
              <w:rPr>
                <w:b/>
                <w:bCs/>
                <w:lang w:val="ro-RO"/>
              </w:rPr>
              <w:t>27.</w:t>
            </w:r>
            <w:r w:rsidRPr="00FF2534">
              <w:rPr>
                <w:bCs/>
                <w:lang w:val="ro-RO"/>
              </w:rPr>
              <w:t xml:space="preserve"> </w:t>
            </w:r>
            <w:r w:rsidRPr="00FF2534">
              <w:rPr>
                <w:rFonts w:hint="eastAsia"/>
                <w:bCs/>
                <w:lang w:val="ro-RO"/>
              </w:rPr>
              <w:t xml:space="preserve">Teste de rezistență </w:t>
            </w:r>
            <w:proofErr w:type="spellStart"/>
            <w:r w:rsidRPr="00FF2534">
              <w:rPr>
                <w:rFonts w:hint="eastAsia"/>
                <w:bCs/>
                <w:lang w:val="ro-RO"/>
              </w:rPr>
              <w:t>antimicrobiană</w:t>
            </w:r>
            <w:proofErr w:type="spellEnd"/>
            <w:r w:rsidRPr="00FF2534">
              <w:rPr>
                <w:bCs/>
                <w:lang w:val="ro-RO"/>
              </w:rPr>
              <w:t xml:space="preserve">. </w:t>
            </w:r>
            <w:r w:rsidRPr="00FF2534">
              <w:rPr>
                <w:rFonts w:hint="eastAsia"/>
                <w:lang w:val="ro-RO"/>
              </w:rPr>
              <w:t xml:space="preserve">Izolații fac obiectul unor teste de rezistență </w:t>
            </w:r>
            <w:proofErr w:type="spellStart"/>
            <w:r w:rsidRPr="00FF2534">
              <w:rPr>
                <w:rFonts w:hint="eastAsia"/>
                <w:lang w:val="ro-RO"/>
              </w:rPr>
              <w:t>antimicrobiană</w:t>
            </w:r>
            <w:proofErr w:type="spellEnd"/>
            <w:r w:rsidRPr="00FF2534">
              <w:rPr>
                <w:rFonts w:hint="eastAsia"/>
                <w:lang w:val="ro-RO"/>
              </w:rPr>
              <w:t xml:space="preserve"> în conformitate cu art</w:t>
            </w:r>
            <w:r w:rsidRPr="00FF2534">
              <w:rPr>
                <w:lang w:val="ro-RO"/>
              </w:rPr>
              <w:t>. 4 alin. (2) și (4)</w:t>
            </w:r>
            <w:r w:rsidRPr="00FF2534">
              <w:rPr>
                <w:rFonts w:hint="eastAsia"/>
                <w:lang w:val="ro-RO"/>
              </w:rPr>
              <w:t xml:space="preserve"> din </w:t>
            </w:r>
            <w:r w:rsidRPr="00FF2534">
              <w:rPr>
                <w:lang w:val="ro-RO"/>
              </w:rPr>
              <w:t>Legea nr. 221 din 19.10.2007 privind activitatea sanitar-veterinară.</w:t>
            </w:r>
          </w:p>
          <w:p w:rsidR="00FF2534" w:rsidRPr="00FF2534" w:rsidRDefault="00FF2534" w:rsidP="00FF2534">
            <w:pPr>
              <w:ind w:firstLine="0"/>
              <w:rPr>
                <w:bCs/>
                <w:lang w:val="ro-RO"/>
              </w:rPr>
            </w:pPr>
          </w:p>
          <w:p w:rsidR="00FF2534" w:rsidRPr="00FF2534" w:rsidRDefault="00FF2534" w:rsidP="00FF2534">
            <w:pPr>
              <w:ind w:firstLine="0"/>
              <w:rPr>
                <w:bCs/>
                <w:lang w:val="ro-RO"/>
              </w:rPr>
            </w:pPr>
            <w:r w:rsidRPr="00FF2534">
              <w:rPr>
                <w:b/>
                <w:bCs/>
                <w:lang w:val="ro-RO"/>
              </w:rPr>
              <w:t>28</w:t>
            </w:r>
            <w:r w:rsidRPr="00FF2534">
              <w:rPr>
                <w:rFonts w:hint="eastAsia"/>
                <w:b/>
                <w:bCs/>
                <w:lang w:val="ro-RO"/>
              </w:rPr>
              <w:t>.</w:t>
            </w:r>
            <w:r w:rsidRPr="00FF2534">
              <w:rPr>
                <w:rFonts w:hint="eastAsia"/>
                <w:bCs/>
                <w:lang w:val="ro-RO"/>
              </w:rPr>
              <w:t xml:space="preserve"> </w:t>
            </w:r>
            <w:r w:rsidRPr="00FF2534">
              <w:rPr>
                <w:bCs/>
                <w:lang w:val="ro-RO"/>
              </w:rPr>
              <w:t>La d</w:t>
            </w:r>
            <w:r w:rsidRPr="00FF2534">
              <w:rPr>
                <w:rFonts w:hint="eastAsia"/>
                <w:bCs/>
                <w:lang w:val="ro-RO"/>
              </w:rPr>
              <w:t>epozitarea tulpinilor</w:t>
            </w:r>
            <w:r w:rsidRPr="00FF2534">
              <w:rPr>
                <w:bCs/>
                <w:lang w:val="ro-RO"/>
              </w:rPr>
              <w:t xml:space="preserve"> </w:t>
            </w:r>
            <w:r w:rsidRPr="00FF2534">
              <w:rPr>
                <w:lang w:val="ro-RO"/>
              </w:rPr>
              <w:t>a</w:t>
            </w:r>
            <w:r w:rsidRPr="00FF2534">
              <w:rPr>
                <w:rFonts w:hint="eastAsia"/>
                <w:lang w:val="ro-RO"/>
              </w:rPr>
              <w:t xml:space="preserve">utoritatea competentă se asigură că cel puțin o tulpină izolată de </w:t>
            </w:r>
            <w:proofErr w:type="spellStart"/>
            <w:r w:rsidRPr="00FF2534">
              <w:rPr>
                <w:rFonts w:hint="eastAsia"/>
                <w:lang w:val="ro-RO"/>
              </w:rPr>
              <w:t>serotipuri</w:t>
            </w:r>
            <w:proofErr w:type="spellEnd"/>
            <w:r w:rsidRPr="00FF2534">
              <w:rPr>
                <w:rFonts w:hint="eastAsia"/>
                <w:lang w:val="ro-RO"/>
              </w:rPr>
              <w:t xml:space="preserve"> de </w:t>
            </w:r>
            <w:r w:rsidRPr="00FF2534">
              <w:rPr>
                <w:rFonts w:hint="eastAsia"/>
                <w:i/>
                <w:iCs/>
                <w:lang w:val="ro-RO"/>
              </w:rPr>
              <w:t>Salmonella</w:t>
            </w:r>
            <w:r w:rsidRPr="00FF2534">
              <w:rPr>
                <w:rFonts w:hint="eastAsia"/>
                <w:lang w:val="ro-RO"/>
              </w:rPr>
              <w:t xml:space="preserve"> relevante pe adăpost și pe an, rezultată din prelevarea de probe în cadrul controalelor oficiale, este depozitată pentru o posibilă </w:t>
            </w:r>
            <w:proofErr w:type="spellStart"/>
            <w:r w:rsidRPr="00FF2534">
              <w:rPr>
                <w:rFonts w:hint="eastAsia"/>
                <w:lang w:val="ro-RO"/>
              </w:rPr>
              <w:t>lizotipie</w:t>
            </w:r>
            <w:proofErr w:type="spellEnd"/>
            <w:r w:rsidRPr="00FF2534">
              <w:rPr>
                <w:rFonts w:hint="eastAsia"/>
                <w:lang w:val="ro-RO"/>
              </w:rPr>
              <w:t xml:space="preserve"> sau antibiogramă ulterioară utilizând metodele uzuale de recoltare a culturilor, care trebuie să garanteze integritatea tulpinilor timp de cel puțin doi ani.</w:t>
            </w:r>
          </w:p>
          <w:p w:rsidR="00FF2534" w:rsidRPr="00FF2534" w:rsidRDefault="00FF2534" w:rsidP="00FF2534">
            <w:pPr>
              <w:ind w:firstLine="0"/>
              <w:rPr>
                <w:lang w:val="ro-RO"/>
              </w:rPr>
            </w:pPr>
            <w:r w:rsidRPr="00FF2534">
              <w:rPr>
                <w:b/>
                <w:lang w:val="ro-RO"/>
              </w:rPr>
              <w:lastRenderedPageBreak/>
              <w:t>29.</w:t>
            </w:r>
            <w:r w:rsidRPr="00FF2534">
              <w:rPr>
                <w:lang w:val="ro-RO"/>
              </w:rPr>
              <w:t xml:space="preserve"> </w:t>
            </w:r>
            <w:r w:rsidRPr="00FF2534">
              <w:rPr>
                <w:rFonts w:hint="eastAsia"/>
                <w:lang w:val="ro-RO"/>
              </w:rPr>
              <w:t>În cazul în care autoritatea competentă decide astfel, izolatele rezultate din prelevarea de probe realizată de operatorii din sectorul alimentar sunt, de asemenea, depozitate în acest scop.</w:t>
            </w:r>
          </w:p>
          <w:p w:rsidR="00FF2534" w:rsidRPr="00FF2534" w:rsidRDefault="00FF2534" w:rsidP="00FF2534">
            <w:pPr>
              <w:ind w:firstLine="0"/>
              <w:rPr>
                <w:lang w:val="ro-RO"/>
              </w:rPr>
            </w:pPr>
          </w:p>
          <w:p w:rsidR="00FF2534" w:rsidRPr="00FF2534" w:rsidRDefault="00FF2534" w:rsidP="00704C99">
            <w:pPr>
              <w:ind w:firstLine="0"/>
              <w:jc w:val="center"/>
              <w:rPr>
                <w:b/>
                <w:lang w:val="ro-MD"/>
              </w:rPr>
            </w:pPr>
            <w:r w:rsidRPr="00FF2534">
              <w:rPr>
                <w:b/>
                <w:lang w:val="ro-MD"/>
              </w:rPr>
              <w:t>Secțiunea 3-a</w:t>
            </w:r>
          </w:p>
          <w:p w:rsidR="00FF2534" w:rsidRPr="00FF2534" w:rsidRDefault="00FF2534" w:rsidP="00704C99">
            <w:pPr>
              <w:ind w:firstLine="0"/>
              <w:jc w:val="center"/>
              <w:rPr>
                <w:b/>
                <w:lang w:val="ro-MD"/>
              </w:rPr>
            </w:pPr>
            <w:r w:rsidRPr="00FF2534">
              <w:rPr>
                <w:b/>
                <w:lang w:val="ro-MD"/>
              </w:rPr>
              <w:t>Rezultate și raportare</w:t>
            </w:r>
          </w:p>
          <w:p w:rsidR="00FF2534" w:rsidRPr="00FF2534" w:rsidRDefault="00FF2534" w:rsidP="00FF2534">
            <w:pPr>
              <w:ind w:firstLine="0"/>
              <w:rPr>
                <w:b/>
                <w:lang w:val="ro-MD"/>
              </w:rPr>
            </w:pPr>
          </w:p>
          <w:p w:rsidR="00FF2534" w:rsidRPr="00FF2534" w:rsidRDefault="00FF2534" w:rsidP="00FF2534">
            <w:pPr>
              <w:ind w:firstLine="0"/>
              <w:rPr>
                <w:lang w:val="ro-MD"/>
              </w:rPr>
            </w:pPr>
            <w:r w:rsidRPr="00FF2534">
              <w:rPr>
                <w:b/>
                <w:lang w:val="ro-MD"/>
              </w:rPr>
              <w:t>30.</w:t>
            </w:r>
            <w:r w:rsidRPr="00FF2534">
              <w:rPr>
                <w:lang w:val="ro-MD"/>
              </w:rPr>
              <w:t xml:space="preserve"> Un efectiv de găini ouătoare este considerat pozitiv în sensul verificării realizării obiectivului național:</w:t>
            </w:r>
          </w:p>
          <w:p w:rsidR="00FF2534" w:rsidRPr="00FF2534" w:rsidRDefault="00FF2534" w:rsidP="00FF2534">
            <w:pPr>
              <w:ind w:firstLine="0"/>
              <w:rPr>
                <w:lang w:val="ro-MD"/>
              </w:rPr>
            </w:pPr>
            <w:r w:rsidRPr="00FF2534">
              <w:rPr>
                <w:lang w:val="ro-MD"/>
              </w:rPr>
              <w:t xml:space="preserve">30.1 în cazul în care se depistează prezența </w:t>
            </w:r>
            <w:proofErr w:type="spellStart"/>
            <w:r w:rsidRPr="00FF2534">
              <w:rPr>
                <w:lang w:val="ro-MD"/>
              </w:rPr>
              <w:t>serotipurilor</w:t>
            </w:r>
            <w:proofErr w:type="spellEnd"/>
            <w:r w:rsidRPr="00FF2534">
              <w:rPr>
                <w:lang w:val="ro-MD"/>
              </w:rPr>
              <w:t xml:space="preserve"> de Salmonella relevante (cu excepția tulpinilor vaccinale) în una sau mai multe probe prelevate de la efectiv, chiar dacă </w:t>
            </w:r>
            <w:proofErr w:type="spellStart"/>
            <w:r w:rsidRPr="00FF2534">
              <w:rPr>
                <w:lang w:val="ro-MD"/>
              </w:rPr>
              <w:t>serotipul</w:t>
            </w:r>
            <w:proofErr w:type="spellEnd"/>
            <w:r w:rsidRPr="00FF2534">
              <w:rPr>
                <w:lang w:val="ro-MD"/>
              </w:rPr>
              <w:t xml:space="preserve"> de Salmonella relevant este depistat doar în proba de praf sau tamponul pentru praf; sau</w:t>
            </w:r>
          </w:p>
          <w:p w:rsidR="00FF2534" w:rsidRPr="00FF2534" w:rsidRDefault="00FF2534" w:rsidP="00FF2534">
            <w:pPr>
              <w:ind w:firstLine="0"/>
              <w:rPr>
                <w:lang w:val="ro-MD"/>
              </w:rPr>
            </w:pPr>
            <w:r w:rsidRPr="00FF2534">
              <w:rPr>
                <w:lang w:val="ro-MD"/>
              </w:rPr>
              <w:t xml:space="preserve">30.2 în cazul în care agenți </w:t>
            </w:r>
            <w:proofErr w:type="spellStart"/>
            <w:r w:rsidRPr="00FF2534">
              <w:rPr>
                <w:lang w:val="ro-MD"/>
              </w:rPr>
              <w:t>antimicrobieni</w:t>
            </w:r>
            <w:proofErr w:type="spellEnd"/>
            <w:r w:rsidRPr="00FF2534">
              <w:rPr>
                <w:lang w:val="ro-MD"/>
              </w:rPr>
              <w:t xml:space="preserve"> sau bacteriostatice au fost depistați în efectiv. Această normă nu se aplică în cazurile excepționale descrise la pct. 54 din la Norma sanitară veterinară </w:t>
            </w:r>
            <w:r w:rsidR="00E01169" w:rsidRPr="00E01169">
              <w:rPr>
                <w:lang w:val="ro-MD"/>
              </w:rPr>
              <w:t xml:space="preserve">privind controlul salmonelei și al altor agenți </w:t>
            </w:r>
            <w:proofErr w:type="spellStart"/>
            <w:r w:rsidR="00E01169" w:rsidRPr="00E01169">
              <w:rPr>
                <w:lang w:val="ro-MD"/>
              </w:rPr>
              <w:t>zoonotici</w:t>
            </w:r>
            <w:proofErr w:type="spellEnd"/>
            <w:r w:rsidR="00E01169" w:rsidRPr="00E01169">
              <w:rPr>
                <w:lang w:val="ro-MD"/>
              </w:rPr>
              <w:t xml:space="preserve"> specifici, prezenți în rețeaua alimentară </w:t>
            </w:r>
            <w:bookmarkStart w:id="0" w:name="_GoBack"/>
            <w:bookmarkEnd w:id="0"/>
            <w:r w:rsidRPr="00595B99">
              <w:rPr>
                <w:lang w:val="ro-MD"/>
              </w:rPr>
              <w:t>(anexa nr. 1), atunci</w:t>
            </w:r>
            <w:r w:rsidRPr="00FF2534">
              <w:rPr>
                <w:lang w:val="ro-MD"/>
              </w:rPr>
              <w:t xml:space="preserve"> când rezultatul pozitiv inițial pentru Salmonella nu a fost confirmat de protocolul de prelevare a probelor respectiv.</w:t>
            </w:r>
          </w:p>
          <w:p w:rsidR="00FF2534" w:rsidRPr="00FF2534" w:rsidRDefault="00FF2534" w:rsidP="00FF2534">
            <w:pPr>
              <w:ind w:firstLine="0"/>
              <w:rPr>
                <w:lang w:val="ro-MD"/>
              </w:rPr>
            </w:pPr>
          </w:p>
          <w:p w:rsidR="00FF2534" w:rsidRPr="00FF2534" w:rsidRDefault="00FF2534" w:rsidP="00FF2534">
            <w:pPr>
              <w:ind w:firstLine="0"/>
              <w:rPr>
                <w:lang w:val="ro-MD"/>
              </w:rPr>
            </w:pPr>
            <w:r w:rsidRPr="00FF2534">
              <w:rPr>
                <w:b/>
                <w:lang w:val="ro-MD"/>
              </w:rPr>
              <w:t>31.</w:t>
            </w:r>
            <w:r w:rsidRPr="00FF2534">
              <w:rPr>
                <w:lang w:val="ro-MD"/>
              </w:rPr>
              <w:t xml:space="preserve"> Un efectiv de găini ouătoare pozitiv se numără doar o dată, indiferent:</w:t>
            </w:r>
          </w:p>
          <w:p w:rsidR="00FF2534" w:rsidRPr="00FF2534" w:rsidRDefault="00FF2534" w:rsidP="00FF2534">
            <w:pPr>
              <w:ind w:firstLine="0"/>
              <w:rPr>
                <w:lang w:val="ro-MD"/>
              </w:rPr>
            </w:pPr>
            <w:r w:rsidRPr="00FF2534">
              <w:rPr>
                <w:lang w:val="ro-MD"/>
              </w:rPr>
              <w:t xml:space="preserve">31.1. de câte ori </w:t>
            </w:r>
            <w:proofErr w:type="spellStart"/>
            <w:r w:rsidRPr="00FF2534">
              <w:rPr>
                <w:lang w:val="ro-MD"/>
              </w:rPr>
              <w:t>serotipul</w:t>
            </w:r>
            <w:proofErr w:type="spellEnd"/>
            <w:r w:rsidRPr="00FF2534">
              <w:rPr>
                <w:lang w:val="ro-MD"/>
              </w:rPr>
              <w:t xml:space="preserve"> de Salmonella relevant a fost depistat în acest efectiv în timpul perioadei de producție; sau</w:t>
            </w:r>
          </w:p>
          <w:p w:rsidR="00FF2534" w:rsidRPr="00FF2534" w:rsidRDefault="00FF2534" w:rsidP="00FF2534">
            <w:pPr>
              <w:ind w:firstLine="0"/>
              <w:rPr>
                <w:lang w:val="ro-MD"/>
              </w:rPr>
            </w:pPr>
            <w:r w:rsidRPr="00FF2534">
              <w:rPr>
                <w:lang w:val="ro-MD"/>
              </w:rPr>
              <w:t xml:space="preserve">31.2. dacă prelevarea de probe a fost efectuată la inițiativa operatorului din sectorul alimentar sau a autorității competente. </w:t>
            </w:r>
          </w:p>
          <w:p w:rsidR="00FF2534" w:rsidRPr="00FF2534" w:rsidRDefault="00FF2534" w:rsidP="00FF2534">
            <w:pPr>
              <w:ind w:firstLine="0"/>
              <w:rPr>
                <w:lang w:val="ro-MD"/>
              </w:rPr>
            </w:pPr>
            <w:r w:rsidRPr="00FF2534">
              <w:rPr>
                <w:b/>
                <w:lang w:val="ro-MD"/>
              </w:rPr>
              <w:t>32.</w:t>
            </w:r>
            <w:r w:rsidRPr="00FF2534">
              <w:rPr>
                <w:lang w:val="ro-MD"/>
              </w:rPr>
              <w:t xml:space="preserve"> Cu toate acestea, în cazul în care prelevarea de probe în timpul perioadei de producție se desfășoară de-a lungul a doi ani calendaristici, rezultatul fiecărui an trebuie raportat separat.</w:t>
            </w:r>
          </w:p>
          <w:p w:rsidR="00FF2534" w:rsidRDefault="00FF2534" w:rsidP="00FF2534">
            <w:pPr>
              <w:ind w:firstLine="0"/>
              <w:rPr>
                <w:lang w:val="ro-MD"/>
              </w:rPr>
            </w:pPr>
          </w:p>
          <w:p w:rsidR="00704C99" w:rsidRPr="00FF2534" w:rsidRDefault="00704C99" w:rsidP="00FF2534">
            <w:pPr>
              <w:ind w:firstLine="0"/>
              <w:rPr>
                <w:lang w:val="ro-MD"/>
              </w:rPr>
            </w:pPr>
          </w:p>
          <w:p w:rsidR="00FF2534" w:rsidRPr="00FF2534" w:rsidRDefault="00FF2534" w:rsidP="00FF2534">
            <w:pPr>
              <w:ind w:firstLine="0"/>
              <w:rPr>
                <w:lang w:val="ro-MD"/>
              </w:rPr>
            </w:pPr>
            <w:r w:rsidRPr="00FF2534">
              <w:rPr>
                <w:b/>
                <w:lang w:val="ro-MD"/>
              </w:rPr>
              <w:t>33.</w:t>
            </w:r>
            <w:r w:rsidRPr="00FF2534">
              <w:rPr>
                <w:lang w:val="ro-MD"/>
              </w:rPr>
              <w:t xml:space="preserve"> Raportarea include:</w:t>
            </w:r>
          </w:p>
          <w:p w:rsidR="00FF2534" w:rsidRPr="00FF2534" w:rsidRDefault="00FF2534" w:rsidP="00FF2534">
            <w:pPr>
              <w:ind w:firstLine="0"/>
              <w:rPr>
                <w:lang w:val="ro-MD"/>
              </w:rPr>
            </w:pPr>
            <w:r w:rsidRPr="00FF2534">
              <w:rPr>
                <w:lang w:val="ro-MD"/>
              </w:rPr>
              <w:t>33.1. numărul total de efective de găini ouătoare adulte care au fost testate cel puțin o dată în timpul anului de raportare;</w:t>
            </w:r>
          </w:p>
          <w:p w:rsidR="00FF2534" w:rsidRPr="00FF2534" w:rsidRDefault="00FF2534" w:rsidP="00FF2534">
            <w:pPr>
              <w:ind w:firstLine="0"/>
              <w:rPr>
                <w:lang w:val="ro-MD"/>
              </w:rPr>
            </w:pPr>
            <w:r w:rsidRPr="00FF2534">
              <w:rPr>
                <w:lang w:val="ro-MD"/>
              </w:rPr>
              <w:t>33.2. rezultatele testelor, inclusiv:</w:t>
            </w:r>
          </w:p>
          <w:p w:rsidR="00FF2534" w:rsidRPr="00FF2534" w:rsidRDefault="00FF2534" w:rsidP="00FF2534">
            <w:pPr>
              <w:ind w:firstLine="0"/>
              <w:rPr>
                <w:lang w:val="ro-MD"/>
              </w:rPr>
            </w:pPr>
            <w:r w:rsidRPr="00FF2534">
              <w:rPr>
                <w:lang w:val="ro-MD"/>
              </w:rPr>
              <w:t xml:space="preserve">33.2.1. numărul total de efective de găini ouătoare declarate pozitive cu orice </w:t>
            </w:r>
            <w:proofErr w:type="spellStart"/>
            <w:r w:rsidRPr="00FF2534">
              <w:rPr>
                <w:lang w:val="ro-MD"/>
              </w:rPr>
              <w:t>serotip</w:t>
            </w:r>
            <w:proofErr w:type="spellEnd"/>
            <w:r w:rsidRPr="00FF2534">
              <w:rPr>
                <w:lang w:val="ro-MD"/>
              </w:rPr>
              <w:t xml:space="preserve"> de Salmonella;</w:t>
            </w:r>
          </w:p>
          <w:p w:rsidR="00FF2534" w:rsidRPr="00FF2534" w:rsidRDefault="00FF2534" w:rsidP="00FF2534">
            <w:pPr>
              <w:ind w:firstLine="0"/>
              <w:rPr>
                <w:lang w:val="ro-MD"/>
              </w:rPr>
            </w:pPr>
            <w:r w:rsidRPr="00FF2534">
              <w:rPr>
                <w:lang w:val="ro-MD"/>
              </w:rPr>
              <w:lastRenderedPageBreak/>
              <w:t xml:space="preserve">33.2.2. numărul total de efective de găini ouătoare declarate pozitive cel puțin o dată cu Salmonella </w:t>
            </w:r>
            <w:proofErr w:type="spellStart"/>
            <w:r w:rsidRPr="00FF2534">
              <w:rPr>
                <w:lang w:val="ro-MD"/>
              </w:rPr>
              <w:t>Enteritidis</w:t>
            </w:r>
            <w:proofErr w:type="spellEnd"/>
            <w:r w:rsidRPr="00FF2534">
              <w:rPr>
                <w:lang w:val="ro-MD"/>
              </w:rPr>
              <w:t xml:space="preserve"> și Salmonella </w:t>
            </w:r>
            <w:proofErr w:type="spellStart"/>
            <w:r w:rsidRPr="00FF2534">
              <w:rPr>
                <w:lang w:val="ro-MD"/>
              </w:rPr>
              <w:t>Typhimurium</w:t>
            </w:r>
            <w:proofErr w:type="spellEnd"/>
            <w:r w:rsidRPr="00FF2534">
              <w:rPr>
                <w:lang w:val="ro-MD"/>
              </w:rPr>
              <w:t>;</w:t>
            </w:r>
          </w:p>
          <w:p w:rsidR="00FF2534" w:rsidRPr="00FF2534" w:rsidRDefault="00FF2534" w:rsidP="00FF2534">
            <w:pPr>
              <w:ind w:firstLine="0"/>
              <w:rPr>
                <w:lang w:val="ro-MD"/>
              </w:rPr>
            </w:pPr>
            <w:r w:rsidRPr="00FF2534">
              <w:rPr>
                <w:lang w:val="ro-MD"/>
              </w:rPr>
              <w:t xml:space="preserve">33.2.3. numărul de efective de găini ouătoare declarate pozitive pentru fiecare </w:t>
            </w:r>
            <w:proofErr w:type="spellStart"/>
            <w:r w:rsidRPr="00FF2534">
              <w:rPr>
                <w:lang w:val="ro-MD"/>
              </w:rPr>
              <w:t>serotip</w:t>
            </w:r>
            <w:proofErr w:type="spellEnd"/>
            <w:r w:rsidRPr="00FF2534">
              <w:rPr>
                <w:lang w:val="ro-MD"/>
              </w:rPr>
              <w:t xml:space="preserve"> de Salmonella sau pentru un </w:t>
            </w:r>
            <w:proofErr w:type="spellStart"/>
            <w:r w:rsidRPr="00FF2534">
              <w:rPr>
                <w:lang w:val="ro-MD"/>
              </w:rPr>
              <w:t>serotip</w:t>
            </w:r>
            <w:proofErr w:type="spellEnd"/>
            <w:r w:rsidRPr="00FF2534">
              <w:rPr>
                <w:lang w:val="ro-MD"/>
              </w:rPr>
              <w:t xml:space="preserve"> nespecificat de Salmonella (izolate care nu pot fi tipizate sau care nu sunt </w:t>
            </w:r>
            <w:proofErr w:type="spellStart"/>
            <w:r w:rsidRPr="00FF2534">
              <w:rPr>
                <w:lang w:val="ro-MD"/>
              </w:rPr>
              <w:t>serotipizate</w:t>
            </w:r>
            <w:proofErr w:type="spellEnd"/>
            <w:r w:rsidRPr="00FF2534">
              <w:rPr>
                <w:lang w:val="ro-MD"/>
              </w:rPr>
              <w:t>);</w:t>
            </w:r>
          </w:p>
          <w:p w:rsidR="00FF2534" w:rsidRDefault="00FF2534" w:rsidP="00FF2534">
            <w:pPr>
              <w:ind w:firstLine="0"/>
              <w:rPr>
                <w:lang w:val="ro-MD"/>
              </w:rPr>
            </w:pPr>
            <w:r w:rsidRPr="00FF2534">
              <w:rPr>
                <w:lang w:val="ro-MD"/>
              </w:rPr>
              <w:t xml:space="preserve">33.3. explicații privind rezultatele, în special cazurile excepționale sau orice schimbări substanțiale în ceea ce privește numărul de efective testate și/sau declarate pozitive. </w:t>
            </w:r>
          </w:p>
          <w:p w:rsidR="00974188" w:rsidRPr="00FF2534" w:rsidRDefault="00974188" w:rsidP="00FF2534">
            <w:pPr>
              <w:ind w:firstLine="0"/>
              <w:rPr>
                <w:lang w:val="ro-MD"/>
              </w:rPr>
            </w:pPr>
          </w:p>
          <w:p w:rsidR="00FF2534" w:rsidRPr="00FF2534" w:rsidRDefault="00FF2534" w:rsidP="00FF2534">
            <w:pPr>
              <w:ind w:firstLine="0"/>
              <w:rPr>
                <w:lang w:val="ro-RO"/>
              </w:rPr>
            </w:pPr>
            <w:r w:rsidRPr="00FF2534">
              <w:rPr>
                <w:b/>
                <w:lang w:val="ro-MD"/>
              </w:rPr>
              <w:t>34.</w:t>
            </w:r>
            <w:r w:rsidRPr="00FF2534">
              <w:rPr>
                <w:lang w:val="ro-MD"/>
              </w:rPr>
              <w:t xml:space="preserve"> Rezultatele și orice informație suplimentară relevantă se comunică în cadrul raportului privind tendințele și cauzele menționat </w:t>
            </w:r>
            <w:r w:rsidRPr="00FF2534">
              <w:rPr>
                <w:rFonts w:hint="eastAsia"/>
                <w:lang w:val="ro-RO"/>
              </w:rPr>
              <w:t>la</w:t>
            </w:r>
            <w:r w:rsidRPr="00FF2534">
              <w:rPr>
                <w:lang w:val="ro-RO"/>
              </w:rPr>
              <w:t xml:space="preserve"> pct. 25-29 </w:t>
            </w:r>
            <w:r w:rsidRPr="00FF2534">
              <w:rPr>
                <w:lang w:val="ro-MD"/>
              </w:rPr>
              <w:t xml:space="preserve">din Regulamentului privind monitorizarea zoonozelor și a agenților </w:t>
            </w:r>
            <w:proofErr w:type="spellStart"/>
            <w:r w:rsidRPr="00FF2534">
              <w:rPr>
                <w:lang w:val="ro-MD"/>
              </w:rPr>
              <w:t>zoonotici</w:t>
            </w:r>
            <w:proofErr w:type="spellEnd"/>
            <w:r w:rsidRPr="00FF2534">
              <w:rPr>
                <w:lang w:val="ro-MD"/>
              </w:rPr>
              <w:t>, aprobat prin Hotărârea Guvernului nr. 264/2011.</w:t>
            </w:r>
          </w:p>
          <w:p w:rsidR="009A6223" w:rsidRPr="00FF2534" w:rsidRDefault="009A6223" w:rsidP="00FF2534">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4416C"/>
    <w:rsid w:val="00153D1F"/>
    <w:rsid w:val="00154209"/>
    <w:rsid w:val="0017279B"/>
    <w:rsid w:val="00172C90"/>
    <w:rsid w:val="0019749D"/>
    <w:rsid w:val="001A1670"/>
    <w:rsid w:val="001A3836"/>
    <w:rsid w:val="001A3B2F"/>
    <w:rsid w:val="001A776B"/>
    <w:rsid w:val="001B0E69"/>
    <w:rsid w:val="001B5F07"/>
    <w:rsid w:val="001E7BC1"/>
    <w:rsid w:val="001F0E97"/>
    <w:rsid w:val="001F11A9"/>
    <w:rsid w:val="001F1E9F"/>
    <w:rsid w:val="00210F3C"/>
    <w:rsid w:val="00221F64"/>
    <w:rsid w:val="00222052"/>
    <w:rsid w:val="00225C82"/>
    <w:rsid w:val="00226021"/>
    <w:rsid w:val="00232145"/>
    <w:rsid w:val="00252732"/>
    <w:rsid w:val="00252B00"/>
    <w:rsid w:val="0025724E"/>
    <w:rsid w:val="002633E7"/>
    <w:rsid w:val="002A4643"/>
    <w:rsid w:val="002A7688"/>
    <w:rsid w:val="002A7CC1"/>
    <w:rsid w:val="002E2DB7"/>
    <w:rsid w:val="002E6E75"/>
    <w:rsid w:val="00306668"/>
    <w:rsid w:val="00322A49"/>
    <w:rsid w:val="00323D88"/>
    <w:rsid w:val="00335E4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0D3D"/>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406AE"/>
    <w:rsid w:val="00561BA1"/>
    <w:rsid w:val="005670B0"/>
    <w:rsid w:val="00570659"/>
    <w:rsid w:val="00580AD5"/>
    <w:rsid w:val="005856C7"/>
    <w:rsid w:val="00595B99"/>
    <w:rsid w:val="005962DC"/>
    <w:rsid w:val="005A77E9"/>
    <w:rsid w:val="005B3B2F"/>
    <w:rsid w:val="005B4081"/>
    <w:rsid w:val="005B57F6"/>
    <w:rsid w:val="005C641E"/>
    <w:rsid w:val="005E02B2"/>
    <w:rsid w:val="005E3AF0"/>
    <w:rsid w:val="00600DED"/>
    <w:rsid w:val="006028DF"/>
    <w:rsid w:val="006140AC"/>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69F1"/>
    <w:rsid w:val="006F3186"/>
    <w:rsid w:val="00704C99"/>
    <w:rsid w:val="0071149D"/>
    <w:rsid w:val="00716A1C"/>
    <w:rsid w:val="00722F49"/>
    <w:rsid w:val="00754730"/>
    <w:rsid w:val="00754F35"/>
    <w:rsid w:val="00754FA2"/>
    <w:rsid w:val="00755A02"/>
    <w:rsid w:val="0076444A"/>
    <w:rsid w:val="007671BE"/>
    <w:rsid w:val="00771E09"/>
    <w:rsid w:val="007942DA"/>
    <w:rsid w:val="007B2017"/>
    <w:rsid w:val="007B2741"/>
    <w:rsid w:val="007C5632"/>
    <w:rsid w:val="007D4CF1"/>
    <w:rsid w:val="007F1D23"/>
    <w:rsid w:val="007F668F"/>
    <w:rsid w:val="00801FEF"/>
    <w:rsid w:val="0082118A"/>
    <w:rsid w:val="00842AC9"/>
    <w:rsid w:val="00853202"/>
    <w:rsid w:val="008621CE"/>
    <w:rsid w:val="008622F5"/>
    <w:rsid w:val="008631B8"/>
    <w:rsid w:val="00864E6A"/>
    <w:rsid w:val="00866621"/>
    <w:rsid w:val="0087183F"/>
    <w:rsid w:val="008817EE"/>
    <w:rsid w:val="008C374E"/>
    <w:rsid w:val="008D2E0E"/>
    <w:rsid w:val="008E2934"/>
    <w:rsid w:val="008E2D20"/>
    <w:rsid w:val="00901604"/>
    <w:rsid w:val="00901A93"/>
    <w:rsid w:val="009155C3"/>
    <w:rsid w:val="00916294"/>
    <w:rsid w:val="009511B0"/>
    <w:rsid w:val="00953B78"/>
    <w:rsid w:val="00974188"/>
    <w:rsid w:val="00981349"/>
    <w:rsid w:val="009A1DC8"/>
    <w:rsid w:val="009A2FEF"/>
    <w:rsid w:val="009A6223"/>
    <w:rsid w:val="009C0987"/>
    <w:rsid w:val="009C43E5"/>
    <w:rsid w:val="009D1778"/>
    <w:rsid w:val="009D68F9"/>
    <w:rsid w:val="00A0205A"/>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72946"/>
    <w:rsid w:val="00B92D55"/>
    <w:rsid w:val="00B95F01"/>
    <w:rsid w:val="00BA10D1"/>
    <w:rsid w:val="00BA1134"/>
    <w:rsid w:val="00BA6757"/>
    <w:rsid w:val="00C478E5"/>
    <w:rsid w:val="00C505ED"/>
    <w:rsid w:val="00C66EA0"/>
    <w:rsid w:val="00C722DB"/>
    <w:rsid w:val="00C95735"/>
    <w:rsid w:val="00CB61CB"/>
    <w:rsid w:val="00CB7DC6"/>
    <w:rsid w:val="00CC6A96"/>
    <w:rsid w:val="00CC7F87"/>
    <w:rsid w:val="00CD12BF"/>
    <w:rsid w:val="00CD1352"/>
    <w:rsid w:val="00CD5BD7"/>
    <w:rsid w:val="00CD6789"/>
    <w:rsid w:val="00CF033C"/>
    <w:rsid w:val="00CF0929"/>
    <w:rsid w:val="00CF496D"/>
    <w:rsid w:val="00D06E7B"/>
    <w:rsid w:val="00D07D9D"/>
    <w:rsid w:val="00D10A0C"/>
    <w:rsid w:val="00D21650"/>
    <w:rsid w:val="00D22FFC"/>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7750"/>
    <w:rsid w:val="00E01169"/>
    <w:rsid w:val="00E12E97"/>
    <w:rsid w:val="00E1356D"/>
    <w:rsid w:val="00E246F1"/>
    <w:rsid w:val="00E412AE"/>
    <w:rsid w:val="00E500CE"/>
    <w:rsid w:val="00E53561"/>
    <w:rsid w:val="00E87E4E"/>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614E"/>
    <w:rsid w:val="00FA23E3"/>
    <w:rsid w:val="00FC6EE6"/>
    <w:rsid w:val="00FF25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5043535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0456">
      <w:bodyDiv w:val="1"/>
      <w:marLeft w:val="0"/>
      <w:marRight w:val="0"/>
      <w:marTop w:val="0"/>
      <w:marBottom w:val="0"/>
      <w:divBdr>
        <w:top w:val="none" w:sz="0" w:space="0" w:color="auto"/>
        <w:left w:val="none" w:sz="0" w:space="0" w:color="auto"/>
        <w:bottom w:val="none" w:sz="0" w:space="0" w:color="auto"/>
        <w:right w:val="none" w:sz="0" w:space="0" w:color="auto"/>
      </w:divBdr>
      <w:divsChild>
        <w:div w:id="932514421">
          <w:marLeft w:val="480"/>
          <w:marRight w:val="0"/>
          <w:marTop w:val="0"/>
          <w:marBottom w:val="0"/>
          <w:divBdr>
            <w:top w:val="none" w:sz="0" w:space="0" w:color="auto"/>
            <w:left w:val="none" w:sz="0" w:space="0" w:color="auto"/>
            <w:bottom w:val="none" w:sz="0" w:space="0" w:color="auto"/>
            <w:right w:val="none" w:sz="0" w:space="0" w:color="auto"/>
          </w:divBdr>
        </w:div>
      </w:divsChild>
    </w:div>
    <w:div w:id="938026192">
      <w:bodyDiv w:val="1"/>
      <w:marLeft w:val="0"/>
      <w:marRight w:val="0"/>
      <w:marTop w:val="0"/>
      <w:marBottom w:val="0"/>
      <w:divBdr>
        <w:top w:val="none" w:sz="0" w:space="0" w:color="auto"/>
        <w:left w:val="none" w:sz="0" w:space="0" w:color="auto"/>
        <w:bottom w:val="none" w:sz="0" w:space="0" w:color="auto"/>
        <w:right w:val="none" w:sz="0" w:space="0" w:color="auto"/>
      </w:divBdr>
      <w:divsChild>
        <w:div w:id="1888030651">
          <w:marLeft w:val="600"/>
          <w:marRight w:val="0"/>
          <w:marTop w:val="0"/>
          <w:marBottom w:val="0"/>
          <w:divBdr>
            <w:top w:val="none" w:sz="0" w:space="0" w:color="auto"/>
            <w:left w:val="none" w:sz="0" w:space="0" w:color="auto"/>
            <w:bottom w:val="none" w:sz="0" w:space="0" w:color="auto"/>
            <w:right w:val="none" w:sz="0" w:space="0" w:color="auto"/>
          </w:divBdr>
        </w:div>
        <w:div w:id="1940217615">
          <w:marLeft w:val="600"/>
          <w:marRight w:val="0"/>
          <w:marTop w:val="0"/>
          <w:marBottom w:val="0"/>
          <w:divBdr>
            <w:top w:val="none" w:sz="0" w:space="0" w:color="auto"/>
            <w:left w:val="none" w:sz="0" w:space="0" w:color="auto"/>
            <w:bottom w:val="none" w:sz="0" w:space="0" w:color="auto"/>
            <w:right w:val="none" w:sz="0" w:space="0" w:color="auto"/>
          </w:divBdr>
        </w:div>
        <w:div w:id="1639843861">
          <w:marLeft w:val="720"/>
          <w:marRight w:val="0"/>
          <w:marTop w:val="0"/>
          <w:marBottom w:val="0"/>
          <w:divBdr>
            <w:top w:val="none" w:sz="0" w:space="0" w:color="auto"/>
            <w:left w:val="none" w:sz="0" w:space="0" w:color="auto"/>
            <w:bottom w:val="none" w:sz="0" w:space="0" w:color="auto"/>
            <w:right w:val="none" w:sz="0" w:space="0" w:color="auto"/>
          </w:divBdr>
        </w:div>
        <w:div w:id="172230224">
          <w:marLeft w:val="840"/>
          <w:marRight w:val="0"/>
          <w:marTop w:val="0"/>
          <w:marBottom w:val="0"/>
          <w:divBdr>
            <w:top w:val="none" w:sz="0" w:space="0" w:color="auto"/>
            <w:left w:val="none" w:sz="0" w:space="0" w:color="auto"/>
            <w:bottom w:val="none" w:sz="0" w:space="0" w:color="auto"/>
            <w:right w:val="none" w:sz="0" w:space="0" w:color="auto"/>
          </w:divBdr>
        </w:div>
        <w:div w:id="762804678">
          <w:marLeft w:val="720"/>
          <w:marRight w:val="0"/>
          <w:marTop w:val="0"/>
          <w:marBottom w:val="0"/>
          <w:divBdr>
            <w:top w:val="none" w:sz="0" w:space="0" w:color="auto"/>
            <w:left w:val="none" w:sz="0" w:space="0" w:color="auto"/>
            <w:bottom w:val="none" w:sz="0" w:space="0" w:color="auto"/>
            <w:right w:val="none" w:sz="0" w:space="0" w:color="auto"/>
          </w:divBdr>
        </w:div>
        <w:div w:id="1303343490">
          <w:marLeft w:val="600"/>
          <w:marRight w:val="0"/>
          <w:marTop w:val="0"/>
          <w:marBottom w:val="0"/>
          <w:divBdr>
            <w:top w:val="none" w:sz="0" w:space="0" w:color="auto"/>
            <w:left w:val="none" w:sz="0" w:space="0" w:color="auto"/>
            <w:bottom w:val="none" w:sz="0" w:space="0" w:color="auto"/>
            <w:right w:val="none" w:sz="0" w:space="0" w:color="auto"/>
          </w:divBdr>
        </w:div>
      </w:divsChild>
    </w:div>
    <w:div w:id="946355913">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536188072">
      <w:bodyDiv w:val="1"/>
      <w:marLeft w:val="0"/>
      <w:marRight w:val="0"/>
      <w:marTop w:val="0"/>
      <w:marBottom w:val="0"/>
      <w:divBdr>
        <w:top w:val="none" w:sz="0" w:space="0" w:color="auto"/>
        <w:left w:val="none" w:sz="0" w:space="0" w:color="auto"/>
        <w:bottom w:val="none" w:sz="0" w:space="0" w:color="auto"/>
        <w:right w:val="none" w:sz="0" w:space="0" w:color="auto"/>
      </w:divBdr>
      <w:divsChild>
        <w:div w:id="1705252412">
          <w:marLeft w:val="600"/>
          <w:marRight w:val="0"/>
          <w:marTop w:val="0"/>
          <w:marBottom w:val="0"/>
          <w:divBdr>
            <w:top w:val="none" w:sz="0" w:space="0" w:color="auto"/>
            <w:left w:val="none" w:sz="0" w:space="0" w:color="auto"/>
            <w:bottom w:val="none" w:sz="0" w:space="0" w:color="auto"/>
            <w:right w:val="none" w:sz="0" w:space="0" w:color="auto"/>
          </w:divBdr>
        </w:div>
        <w:div w:id="317266019">
          <w:marLeft w:val="600"/>
          <w:marRight w:val="0"/>
          <w:marTop w:val="0"/>
          <w:marBottom w:val="0"/>
          <w:divBdr>
            <w:top w:val="none" w:sz="0" w:space="0" w:color="auto"/>
            <w:left w:val="none" w:sz="0" w:space="0" w:color="auto"/>
            <w:bottom w:val="none" w:sz="0" w:space="0" w:color="auto"/>
            <w:right w:val="none" w:sz="0" w:space="0" w:color="auto"/>
          </w:divBdr>
        </w:div>
        <w:div w:id="221674235">
          <w:marLeft w:val="600"/>
          <w:marRight w:val="0"/>
          <w:marTop w:val="0"/>
          <w:marBottom w:val="0"/>
          <w:divBdr>
            <w:top w:val="none" w:sz="0" w:space="0" w:color="auto"/>
            <w:left w:val="none" w:sz="0" w:space="0" w:color="auto"/>
            <w:bottom w:val="none" w:sz="0" w:space="0" w:color="auto"/>
            <w:right w:val="none" w:sz="0" w:space="0" w:color="auto"/>
          </w:divBdr>
        </w:div>
        <w:div w:id="531185594">
          <w:marLeft w:val="600"/>
          <w:marRight w:val="0"/>
          <w:marTop w:val="0"/>
          <w:marBottom w:val="0"/>
          <w:divBdr>
            <w:top w:val="none" w:sz="0" w:space="0" w:color="auto"/>
            <w:left w:val="none" w:sz="0" w:space="0" w:color="auto"/>
            <w:bottom w:val="none" w:sz="0" w:space="0" w:color="auto"/>
            <w:right w:val="none" w:sz="0" w:space="0" w:color="auto"/>
          </w:divBdr>
        </w:div>
        <w:div w:id="1336614448">
          <w:marLeft w:val="600"/>
          <w:marRight w:val="0"/>
          <w:marTop w:val="0"/>
          <w:marBottom w:val="0"/>
          <w:divBdr>
            <w:top w:val="none" w:sz="0" w:space="0" w:color="auto"/>
            <w:left w:val="none" w:sz="0" w:space="0" w:color="auto"/>
            <w:bottom w:val="none" w:sz="0" w:space="0" w:color="auto"/>
            <w:right w:val="none" w:sz="0" w:space="0" w:color="auto"/>
          </w:divBdr>
        </w:div>
        <w:div w:id="578633661">
          <w:marLeft w:val="600"/>
          <w:marRight w:val="0"/>
          <w:marTop w:val="0"/>
          <w:marBottom w:val="0"/>
          <w:divBdr>
            <w:top w:val="none" w:sz="0" w:space="0" w:color="auto"/>
            <w:left w:val="none" w:sz="0" w:space="0" w:color="auto"/>
            <w:bottom w:val="none" w:sz="0" w:space="0" w:color="auto"/>
            <w:right w:val="none" w:sz="0" w:space="0" w:color="auto"/>
          </w:divBdr>
        </w:div>
        <w:div w:id="1500316452">
          <w:marLeft w:val="600"/>
          <w:marRight w:val="0"/>
          <w:marTop w:val="0"/>
          <w:marBottom w:val="0"/>
          <w:divBdr>
            <w:top w:val="none" w:sz="0" w:space="0" w:color="auto"/>
            <w:left w:val="none" w:sz="0" w:space="0" w:color="auto"/>
            <w:bottom w:val="none" w:sz="0" w:space="0" w:color="auto"/>
            <w:right w:val="none" w:sz="0" w:space="0" w:color="auto"/>
          </w:divBdr>
        </w:div>
        <w:div w:id="82842176">
          <w:marLeft w:val="600"/>
          <w:marRight w:val="0"/>
          <w:marTop w:val="0"/>
          <w:marBottom w:val="0"/>
          <w:divBdr>
            <w:top w:val="none" w:sz="0" w:space="0" w:color="auto"/>
            <w:left w:val="none" w:sz="0" w:space="0" w:color="auto"/>
            <w:bottom w:val="none" w:sz="0" w:space="0" w:color="auto"/>
            <w:right w:val="none" w:sz="0" w:space="0" w:color="auto"/>
          </w:divBdr>
        </w:div>
        <w:div w:id="469596467">
          <w:marLeft w:val="600"/>
          <w:marRight w:val="0"/>
          <w:marTop w:val="0"/>
          <w:marBottom w:val="0"/>
          <w:divBdr>
            <w:top w:val="none" w:sz="0" w:space="0" w:color="auto"/>
            <w:left w:val="none" w:sz="0" w:space="0" w:color="auto"/>
            <w:bottom w:val="none" w:sz="0" w:space="0" w:color="auto"/>
            <w:right w:val="none" w:sz="0" w:space="0" w:color="auto"/>
          </w:divBdr>
        </w:div>
        <w:div w:id="1211186327">
          <w:marLeft w:val="600"/>
          <w:marRight w:val="0"/>
          <w:marTop w:val="0"/>
          <w:marBottom w:val="0"/>
          <w:divBdr>
            <w:top w:val="none" w:sz="0" w:space="0" w:color="auto"/>
            <w:left w:val="none" w:sz="0" w:space="0" w:color="auto"/>
            <w:bottom w:val="none" w:sz="0" w:space="0" w:color="auto"/>
            <w:right w:val="none" w:sz="0" w:space="0" w:color="auto"/>
          </w:divBdr>
        </w:div>
        <w:div w:id="332220955">
          <w:marLeft w:val="600"/>
          <w:marRight w:val="0"/>
          <w:marTop w:val="0"/>
          <w:marBottom w:val="0"/>
          <w:divBdr>
            <w:top w:val="none" w:sz="0" w:space="0" w:color="auto"/>
            <w:left w:val="none" w:sz="0" w:space="0" w:color="auto"/>
            <w:bottom w:val="none" w:sz="0" w:space="0" w:color="auto"/>
            <w:right w:val="none" w:sz="0" w:space="0" w:color="auto"/>
          </w:divBdr>
        </w:div>
        <w:div w:id="2058627517">
          <w:marLeft w:val="600"/>
          <w:marRight w:val="0"/>
          <w:marTop w:val="0"/>
          <w:marBottom w:val="0"/>
          <w:divBdr>
            <w:top w:val="none" w:sz="0" w:space="0" w:color="auto"/>
            <w:left w:val="none" w:sz="0" w:space="0" w:color="auto"/>
            <w:bottom w:val="none" w:sz="0" w:space="0" w:color="auto"/>
            <w:right w:val="none" w:sz="0" w:space="0" w:color="auto"/>
          </w:divBdr>
        </w:div>
        <w:div w:id="10883854">
          <w:marLeft w:val="600"/>
          <w:marRight w:val="0"/>
          <w:marTop w:val="0"/>
          <w:marBottom w:val="0"/>
          <w:divBdr>
            <w:top w:val="none" w:sz="0" w:space="0" w:color="auto"/>
            <w:left w:val="none" w:sz="0" w:space="0" w:color="auto"/>
            <w:bottom w:val="none" w:sz="0" w:space="0" w:color="auto"/>
            <w:right w:val="none" w:sz="0" w:space="0" w:color="auto"/>
          </w:divBdr>
        </w:div>
        <w:div w:id="2127237341">
          <w:marLeft w:val="600"/>
          <w:marRight w:val="0"/>
          <w:marTop w:val="0"/>
          <w:marBottom w:val="0"/>
          <w:divBdr>
            <w:top w:val="none" w:sz="0" w:space="0" w:color="auto"/>
            <w:left w:val="none" w:sz="0" w:space="0" w:color="auto"/>
            <w:bottom w:val="none" w:sz="0" w:space="0" w:color="auto"/>
            <w:right w:val="none" w:sz="0" w:space="0" w:color="auto"/>
          </w:divBdr>
        </w:div>
        <w:div w:id="2009597987">
          <w:marLeft w:val="600"/>
          <w:marRight w:val="0"/>
          <w:marTop w:val="0"/>
          <w:marBottom w:val="0"/>
          <w:divBdr>
            <w:top w:val="none" w:sz="0" w:space="0" w:color="auto"/>
            <w:left w:val="none" w:sz="0" w:space="0" w:color="auto"/>
            <w:bottom w:val="none" w:sz="0" w:space="0" w:color="auto"/>
            <w:right w:val="none" w:sz="0" w:space="0" w:color="auto"/>
          </w:divBdr>
        </w:div>
        <w:div w:id="1040281756">
          <w:marLeft w:val="600"/>
          <w:marRight w:val="0"/>
          <w:marTop w:val="0"/>
          <w:marBottom w:val="0"/>
          <w:divBdr>
            <w:top w:val="none" w:sz="0" w:space="0" w:color="auto"/>
            <w:left w:val="none" w:sz="0" w:space="0" w:color="auto"/>
            <w:bottom w:val="none" w:sz="0" w:space="0" w:color="auto"/>
            <w:right w:val="none" w:sz="0" w:space="0" w:color="auto"/>
          </w:divBdr>
        </w:div>
        <w:div w:id="664630877">
          <w:marLeft w:val="600"/>
          <w:marRight w:val="0"/>
          <w:marTop w:val="0"/>
          <w:marBottom w:val="0"/>
          <w:divBdr>
            <w:top w:val="none" w:sz="0" w:space="0" w:color="auto"/>
            <w:left w:val="none" w:sz="0" w:space="0" w:color="auto"/>
            <w:bottom w:val="none" w:sz="0" w:space="0" w:color="auto"/>
            <w:right w:val="none" w:sz="0" w:space="0" w:color="auto"/>
          </w:divBdr>
        </w:div>
        <w:div w:id="1921677702">
          <w:marLeft w:val="600"/>
          <w:marRight w:val="0"/>
          <w:marTop w:val="0"/>
          <w:marBottom w:val="0"/>
          <w:divBdr>
            <w:top w:val="none" w:sz="0" w:space="0" w:color="auto"/>
            <w:left w:val="none" w:sz="0" w:space="0" w:color="auto"/>
            <w:bottom w:val="none" w:sz="0" w:space="0" w:color="auto"/>
            <w:right w:val="none" w:sz="0" w:space="0" w:color="auto"/>
          </w:divBdr>
        </w:div>
        <w:div w:id="584609378">
          <w:marLeft w:val="600"/>
          <w:marRight w:val="0"/>
          <w:marTop w:val="0"/>
          <w:marBottom w:val="0"/>
          <w:divBdr>
            <w:top w:val="none" w:sz="0" w:space="0" w:color="auto"/>
            <w:left w:val="none" w:sz="0" w:space="0" w:color="auto"/>
            <w:bottom w:val="none" w:sz="0" w:space="0" w:color="auto"/>
            <w:right w:val="none" w:sz="0" w:space="0" w:color="auto"/>
          </w:divBdr>
        </w:div>
        <w:div w:id="1445225364">
          <w:marLeft w:val="720"/>
          <w:marRight w:val="0"/>
          <w:marTop w:val="0"/>
          <w:marBottom w:val="0"/>
          <w:divBdr>
            <w:top w:val="none" w:sz="0" w:space="0" w:color="auto"/>
            <w:left w:val="none" w:sz="0" w:space="0" w:color="auto"/>
            <w:bottom w:val="none" w:sz="0" w:space="0" w:color="auto"/>
            <w:right w:val="none" w:sz="0" w:space="0" w:color="auto"/>
          </w:divBdr>
        </w:div>
        <w:div w:id="976227942">
          <w:marLeft w:val="840"/>
          <w:marRight w:val="0"/>
          <w:marTop w:val="0"/>
          <w:marBottom w:val="0"/>
          <w:divBdr>
            <w:top w:val="none" w:sz="0" w:space="0" w:color="auto"/>
            <w:left w:val="none" w:sz="0" w:space="0" w:color="auto"/>
            <w:bottom w:val="none" w:sz="0" w:space="0" w:color="auto"/>
            <w:right w:val="none" w:sz="0" w:space="0" w:color="auto"/>
          </w:divBdr>
        </w:div>
        <w:div w:id="1882277965">
          <w:marLeft w:val="600"/>
          <w:marRight w:val="0"/>
          <w:marTop w:val="0"/>
          <w:marBottom w:val="0"/>
          <w:divBdr>
            <w:top w:val="none" w:sz="0" w:space="0" w:color="auto"/>
            <w:left w:val="none" w:sz="0" w:space="0" w:color="auto"/>
            <w:bottom w:val="none" w:sz="0" w:space="0" w:color="auto"/>
            <w:right w:val="none" w:sz="0" w:space="0" w:color="auto"/>
          </w:divBdr>
        </w:div>
      </w:divsChild>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9706376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2611">
      <w:bodyDiv w:val="1"/>
      <w:marLeft w:val="0"/>
      <w:marRight w:val="0"/>
      <w:marTop w:val="0"/>
      <w:marBottom w:val="0"/>
      <w:divBdr>
        <w:top w:val="none" w:sz="0" w:space="0" w:color="auto"/>
        <w:left w:val="none" w:sz="0" w:space="0" w:color="auto"/>
        <w:bottom w:val="none" w:sz="0" w:space="0" w:color="auto"/>
        <w:right w:val="none" w:sz="0" w:space="0" w:color="auto"/>
      </w:divBdr>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1R0517" TargetMode="External"/><Relationship Id="rId13" Type="http://schemas.openxmlformats.org/officeDocument/2006/relationships/hyperlink" Target="https://eur-lex.europa.eu/legal-content/RO/AUTO/?uri=celex:32019R0268"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19R0268" TargetMode="External"/><Relationship Id="rId12" Type="http://schemas.openxmlformats.org/officeDocument/2006/relationships/hyperlink" Target="https://eur-lex.europa.eu/legal-content/RO/AUTO/?uri=celex:32011R051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lex.europa.eu/legal-content/RO/AUTO/?uri=celex:32011R0517R%2801%29" TargetMode="External"/><Relationship Id="rId11" Type="http://schemas.openxmlformats.org/officeDocument/2006/relationships/hyperlink" Target="https://eur-lex.europa.eu/legal-content/RO/AUTO/?uri=celex:32019R0268" TargetMode="External"/><Relationship Id="rId5" Type="http://schemas.openxmlformats.org/officeDocument/2006/relationships/hyperlink" Target="https://eur-lex.europa.eu/legal-content/RO/AUTO/?uri=celex:32011R0517R%2801%29" TargetMode="External"/><Relationship Id="rId15" Type="http://schemas.openxmlformats.org/officeDocument/2006/relationships/hyperlink" Target="https://eur-lex.europa.eu/legal-content/RO/TXT/?uri=CELEX%3A02011R0517-20190310&amp;qid=1766044202031" TargetMode="External"/><Relationship Id="rId10" Type="http://schemas.openxmlformats.org/officeDocument/2006/relationships/hyperlink" Target="https://eur-lex.europa.eu/legal-content/RO/AUTO/?uri=celex:32011R0517" TargetMode="External"/><Relationship Id="rId4" Type="http://schemas.openxmlformats.org/officeDocument/2006/relationships/hyperlink" Target="https://eur-lex.europa.eu/legal-content/RO/AUTO/?uri=celex:32011R0517R%2801%29" TargetMode="External"/><Relationship Id="rId9" Type="http://schemas.openxmlformats.org/officeDocument/2006/relationships/hyperlink" Target="https://eur-lex.europa.eu/legal-content/RO/AUTO/?uri=celex:32019R0268" TargetMode="External"/><Relationship Id="rId14" Type="http://schemas.openxmlformats.org/officeDocument/2006/relationships/hyperlink" Target="https://eur-lex.europa.eu/legal-content/RO/AUTO/?uri=celex:32011R051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5415</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73</cp:revision>
  <dcterms:created xsi:type="dcterms:W3CDTF">2025-09-01T12:24:00Z</dcterms:created>
  <dcterms:modified xsi:type="dcterms:W3CDTF">2025-12-18T10:11:00Z</dcterms:modified>
</cp:coreProperties>
</file>