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E03915" w14:textId="6CFC7E9C" w:rsidR="00571249" w:rsidRPr="00AD69C3" w:rsidRDefault="00B04344">
      <w:pPr>
        <w:rPr>
          <w:lang w:val="ro-RO"/>
        </w:rPr>
      </w:pPr>
      <w:r>
        <w:rPr>
          <w:lang w:val="ro-RO"/>
        </w:rPr>
        <w:t xml:space="preserve"> </w:t>
      </w:r>
      <w:r w:rsidRPr="00AD69C3">
        <w:rPr>
          <w:lang w:val="ro-RO"/>
        </w:rPr>
        <w:t xml:space="preserve">    </w:t>
      </w:r>
    </w:p>
    <w:tbl>
      <w:tblPr>
        <w:tblStyle w:val="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571249" w:rsidRPr="00AD69C3" w14:paraId="0D37F77F" w14:textId="77777777">
        <w:trPr>
          <w:trHeight w:val="1290"/>
        </w:trPr>
        <w:tc>
          <w:tcPr>
            <w:tcW w:w="9025" w:type="dxa"/>
            <w:tcBorders>
              <w:top w:val="nil"/>
              <w:left w:val="nil"/>
              <w:bottom w:val="nil"/>
              <w:right w:val="nil"/>
            </w:tcBorders>
            <w:tcMar>
              <w:top w:w="0" w:type="dxa"/>
              <w:left w:w="100" w:type="dxa"/>
              <w:bottom w:w="0" w:type="dxa"/>
              <w:right w:w="100" w:type="dxa"/>
            </w:tcMar>
          </w:tcPr>
          <w:p w14:paraId="4FFACE2B" w14:textId="77777777" w:rsidR="00571249" w:rsidRPr="00AD69C3" w:rsidRDefault="00000000">
            <w:pPr>
              <w:ind w:left="7200"/>
              <w:jc w:val="right"/>
              <w:rPr>
                <w:rFonts w:ascii="Times New Roman" w:eastAsia="Times New Roman" w:hAnsi="Times New Roman" w:cs="Times New Roman"/>
                <w:i/>
                <w:iCs/>
                <w:sz w:val="28"/>
                <w:szCs w:val="28"/>
                <w:lang w:val="ro-RO"/>
              </w:rPr>
            </w:pPr>
            <w:r w:rsidRPr="00AD69C3">
              <w:rPr>
                <w:sz w:val="24"/>
                <w:szCs w:val="24"/>
                <w:lang w:val="ro-RO"/>
              </w:rPr>
              <w:t xml:space="preserve">  </w:t>
            </w:r>
            <w:r w:rsidRPr="00AD69C3">
              <w:rPr>
                <w:rFonts w:ascii="Times New Roman" w:eastAsia="Times New Roman" w:hAnsi="Times New Roman" w:cs="Times New Roman"/>
                <w:i/>
                <w:iCs/>
                <w:sz w:val="28"/>
                <w:szCs w:val="28"/>
                <w:lang w:val="ro-RO"/>
              </w:rPr>
              <w:t>PROIECT</w:t>
            </w:r>
          </w:p>
          <w:p w14:paraId="63C424E8" w14:textId="5FF0C697" w:rsidR="00571249" w:rsidRPr="00AD69C3" w:rsidRDefault="00000000" w:rsidP="00AD01A6">
            <w:pPr>
              <w:pStyle w:val="NoSpacing"/>
              <w:ind w:left="7200" w:firstLine="588"/>
              <w:rPr>
                <w:rFonts w:ascii="Times New Roman" w:eastAsia="Times New Roman" w:hAnsi="Times New Roman"/>
                <w:i/>
                <w:iCs/>
                <w:sz w:val="28"/>
                <w:szCs w:val="28"/>
              </w:rPr>
            </w:pPr>
            <w:r w:rsidRPr="00AD69C3">
              <w:rPr>
                <w:rFonts w:ascii="Times New Roman" w:eastAsia="Times New Roman" w:hAnsi="Times New Roman"/>
                <w:i/>
                <w:iCs/>
                <w:sz w:val="28"/>
                <w:szCs w:val="28"/>
              </w:rPr>
              <w:t>“</w:t>
            </w:r>
            <w:r w:rsidR="00AD01A6" w:rsidRPr="00AD69C3">
              <w:rPr>
                <w:rFonts w:ascii="Times New Roman" w:hAnsi="Times New Roman"/>
                <w:i/>
                <w:sz w:val="28"/>
                <w:szCs w:val="28"/>
                <w:lang w:eastAsia="ro-RO"/>
              </w:rPr>
              <w:t>UE</w:t>
            </w:r>
            <w:r w:rsidRPr="00AD69C3">
              <w:rPr>
                <w:rFonts w:ascii="Times New Roman" w:eastAsia="Times New Roman" w:hAnsi="Times New Roman"/>
                <w:i/>
                <w:iCs/>
                <w:sz w:val="28"/>
                <w:szCs w:val="28"/>
              </w:rPr>
              <w:t>”</w:t>
            </w:r>
          </w:p>
          <w:p w14:paraId="76C8B796" w14:textId="77777777" w:rsidR="00571249" w:rsidRPr="00AD69C3" w:rsidRDefault="00000000">
            <w:pPr>
              <w:spacing w:after="160" w:line="256" w:lineRule="auto"/>
              <w:jc w:val="both"/>
              <w:rPr>
                <w:sz w:val="24"/>
                <w:szCs w:val="24"/>
                <w:lang w:val="ro-RO"/>
              </w:rPr>
            </w:pPr>
            <w:r w:rsidRPr="00AD69C3">
              <w:rPr>
                <w:sz w:val="24"/>
                <w:szCs w:val="24"/>
                <w:lang w:val="ro-RO"/>
              </w:rPr>
              <w:t xml:space="preserve"> </w:t>
            </w:r>
          </w:p>
        </w:tc>
      </w:tr>
      <w:tr w:rsidR="00571249" w:rsidRPr="00AD69C3" w14:paraId="2793ACE1" w14:textId="77777777">
        <w:trPr>
          <w:trHeight w:val="1290"/>
        </w:trPr>
        <w:tc>
          <w:tcPr>
            <w:tcW w:w="9025" w:type="dxa"/>
            <w:tcBorders>
              <w:top w:val="nil"/>
              <w:left w:val="nil"/>
              <w:bottom w:val="nil"/>
              <w:right w:val="nil"/>
            </w:tcBorders>
            <w:tcMar>
              <w:top w:w="0" w:type="dxa"/>
              <w:left w:w="100" w:type="dxa"/>
              <w:bottom w:w="0" w:type="dxa"/>
              <w:right w:w="100" w:type="dxa"/>
            </w:tcMar>
          </w:tcPr>
          <w:p w14:paraId="371E7C4F" w14:textId="77777777" w:rsidR="00571249" w:rsidRPr="00AD69C3" w:rsidRDefault="00571249">
            <w:pPr>
              <w:rPr>
                <w:lang w:val="ro-RO"/>
              </w:rPr>
            </w:pPr>
          </w:p>
        </w:tc>
      </w:tr>
      <w:tr w:rsidR="00571249" w:rsidRPr="00AD69C3" w14:paraId="572B2B78" w14:textId="77777777">
        <w:trPr>
          <w:trHeight w:val="2640"/>
        </w:trPr>
        <w:tc>
          <w:tcPr>
            <w:tcW w:w="9025" w:type="dxa"/>
            <w:tcBorders>
              <w:top w:val="nil"/>
              <w:left w:val="nil"/>
              <w:bottom w:val="nil"/>
              <w:right w:val="nil"/>
            </w:tcBorders>
            <w:tcMar>
              <w:top w:w="0" w:type="dxa"/>
              <w:left w:w="100" w:type="dxa"/>
              <w:bottom w:w="0" w:type="dxa"/>
              <w:right w:w="100" w:type="dxa"/>
            </w:tcMar>
          </w:tcPr>
          <w:p w14:paraId="507F0413" w14:textId="54325B31" w:rsidR="00571249" w:rsidRPr="00AD69C3" w:rsidRDefault="00000000" w:rsidP="006E0657">
            <w:pPr>
              <w:spacing w:before="40" w:line="245" w:lineRule="auto"/>
              <w:jc w:val="center"/>
              <w:rPr>
                <w:rFonts w:ascii="Times New Roman" w:eastAsia="Times New Roman" w:hAnsi="Times New Roman" w:cs="Times New Roman"/>
                <w:b/>
                <w:bCs/>
                <w:color w:val="262626"/>
                <w:sz w:val="40"/>
                <w:szCs w:val="40"/>
                <w:lang w:val="ro-RO"/>
              </w:rPr>
            </w:pPr>
            <w:r w:rsidRPr="00AD69C3">
              <w:rPr>
                <w:rFonts w:ascii="Times New Roman" w:eastAsia="Times New Roman" w:hAnsi="Times New Roman" w:cs="Times New Roman"/>
                <w:b/>
                <w:bCs/>
                <w:color w:val="262626"/>
                <w:sz w:val="40"/>
                <w:szCs w:val="40"/>
                <w:lang w:val="ro-RO"/>
              </w:rPr>
              <w:t>GUVERNUL  REPUBLICII  MOLDOVA</w:t>
            </w:r>
          </w:p>
          <w:p w14:paraId="33CC3FEB" w14:textId="77777777" w:rsidR="00571249" w:rsidRPr="00AD69C3" w:rsidRDefault="00000000">
            <w:pPr>
              <w:spacing w:after="160" w:line="256" w:lineRule="auto"/>
              <w:jc w:val="center"/>
              <w:rPr>
                <w:b/>
                <w:bCs/>
                <w:lang w:val="ro-RO"/>
              </w:rPr>
            </w:pPr>
            <w:r w:rsidRPr="00AD69C3">
              <w:rPr>
                <w:b/>
                <w:bCs/>
                <w:lang w:val="ro-RO"/>
              </w:rPr>
              <w:t xml:space="preserve"> </w:t>
            </w:r>
          </w:p>
          <w:p w14:paraId="3DBCED3E" w14:textId="77777777" w:rsidR="00571249" w:rsidRPr="00AD69C3" w:rsidRDefault="00000000">
            <w:pPr>
              <w:spacing w:before="40" w:line="245" w:lineRule="auto"/>
              <w:jc w:val="center"/>
              <w:rPr>
                <w:rFonts w:ascii="Times New Roman" w:eastAsia="Times New Roman" w:hAnsi="Times New Roman" w:cs="Times New Roman"/>
                <w:b/>
                <w:bCs/>
                <w:color w:val="262626"/>
                <w:sz w:val="32"/>
                <w:szCs w:val="32"/>
                <w:lang w:val="ro-RO"/>
              </w:rPr>
            </w:pPr>
            <w:r w:rsidRPr="00AD69C3">
              <w:rPr>
                <w:rFonts w:ascii="Times New Roman" w:eastAsia="Times New Roman" w:hAnsi="Times New Roman" w:cs="Times New Roman"/>
                <w:b/>
                <w:bCs/>
                <w:color w:val="262626"/>
                <w:sz w:val="32"/>
                <w:szCs w:val="32"/>
                <w:lang w:val="ro-RO"/>
              </w:rPr>
              <w:t>HOTĂRÂRE</w:t>
            </w:r>
            <w:r w:rsidRPr="00AD69C3">
              <w:rPr>
                <w:rFonts w:ascii="Times New Roman" w:eastAsia="Times New Roman" w:hAnsi="Times New Roman" w:cs="Times New Roman"/>
                <w:b/>
                <w:bCs/>
                <w:color w:val="262626"/>
                <w:sz w:val="34"/>
                <w:szCs w:val="34"/>
                <w:lang w:val="ro-RO"/>
              </w:rPr>
              <w:t xml:space="preserve"> </w:t>
            </w:r>
            <w:r w:rsidRPr="00AD69C3">
              <w:rPr>
                <w:rFonts w:ascii="Times New Roman" w:eastAsia="Times New Roman" w:hAnsi="Times New Roman" w:cs="Times New Roman"/>
                <w:b/>
                <w:bCs/>
                <w:color w:val="262626"/>
                <w:sz w:val="32"/>
                <w:szCs w:val="32"/>
                <w:lang w:val="ro-RO"/>
              </w:rPr>
              <w:t>nr. ____</w:t>
            </w:r>
          </w:p>
          <w:p w14:paraId="13E63952" w14:textId="77777777" w:rsidR="00571249" w:rsidRPr="00AD69C3" w:rsidRDefault="00000000">
            <w:pPr>
              <w:spacing w:after="160" w:line="256" w:lineRule="auto"/>
              <w:jc w:val="center"/>
              <w:rPr>
                <w:lang w:val="ro-RO"/>
              </w:rPr>
            </w:pPr>
            <w:r w:rsidRPr="00AD69C3">
              <w:rPr>
                <w:lang w:val="ro-RO"/>
              </w:rPr>
              <w:t xml:space="preserve"> </w:t>
            </w:r>
          </w:p>
          <w:p w14:paraId="0231B172" w14:textId="77777777" w:rsidR="00571249" w:rsidRPr="00AD69C3" w:rsidRDefault="00000000">
            <w:pPr>
              <w:spacing w:after="160" w:line="256" w:lineRule="auto"/>
              <w:jc w:val="center"/>
              <w:rPr>
                <w:rFonts w:ascii="Times New Roman" w:eastAsia="Times New Roman" w:hAnsi="Times New Roman" w:cs="Times New Roman"/>
                <w:b/>
                <w:bCs/>
                <w:sz w:val="28"/>
                <w:szCs w:val="28"/>
                <w:u w:val="single"/>
                <w:lang w:val="ro-RO"/>
              </w:rPr>
            </w:pPr>
            <w:r w:rsidRPr="00AD69C3">
              <w:rPr>
                <w:rFonts w:ascii="Times New Roman" w:eastAsia="Times New Roman" w:hAnsi="Times New Roman" w:cs="Times New Roman"/>
                <w:b/>
                <w:bCs/>
                <w:sz w:val="28"/>
                <w:szCs w:val="28"/>
                <w:u w:val="single"/>
                <w:lang w:val="ro-RO"/>
              </w:rPr>
              <w:t xml:space="preserve">din                                    </w:t>
            </w:r>
            <w:r w:rsidRPr="00AD69C3">
              <w:rPr>
                <w:rFonts w:ascii="Times New Roman" w:eastAsia="Times New Roman" w:hAnsi="Times New Roman" w:cs="Times New Roman"/>
                <w:b/>
                <w:bCs/>
                <w:sz w:val="28"/>
                <w:szCs w:val="28"/>
                <w:u w:val="single"/>
                <w:lang w:val="ro-RO"/>
              </w:rPr>
              <w:tab/>
              <w:t>2026</w:t>
            </w:r>
          </w:p>
          <w:p w14:paraId="47710DCC" w14:textId="77777777" w:rsidR="00571249" w:rsidRPr="00AD69C3" w:rsidRDefault="00000000">
            <w:pPr>
              <w:spacing w:before="120" w:after="160" w:line="256" w:lineRule="auto"/>
              <w:jc w:val="center"/>
              <w:rPr>
                <w:rFonts w:ascii="Times New Roman" w:eastAsia="Times New Roman" w:hAnsi="Times New Roman" w:cs="Times New Roman"/>
                <w:b/>
                <w:bCs/>
                <w:sz w:val="24"/>
                <w:szCs w:val="24"/>
                <w:lang w:val="ro-RO"/>
              </w:rPr>
            </w:pPr>
            <w:r w:rsidRPr="00AD69C3">
              <w:rPr>
                <w:rFonts w:ascii="Times New Roman" w:eastAsia="Times New Roman" w:hAnsi="Times New Roman" w:cs="Times New Roman"/>
                <w:b/>
                <w:bCs/>
                <w:sz w:val="24"/>
                <w:szCs w:val="24"/>
                <w:lang w:val="ro-RO"/>
              </w:rPr>
              <w:t>Chișinău</w:t>
            </w:r>
          </w:p>
        </w:tc>
      </w:tr>
    </w:tbl>
    <w:p w14:paraId="2E2F7BB4" w14:textId="77777777"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 </w:t>
      </w:r>
    </w:p>
    <w:p w14:paraId="6EA96B73" w14:textId="77777777" w:rsidR="00571249" w:rsidRPr="00AD69C3" w:rsidRDefault="00000000">
      <w:pPr>
        <w:jc w:val="center"/>
        <w:rPr>
          <w:rFonts w:ascii="Times New Roman" w:eastAsia="Times New Roman" w:hAnsi="Times New Roman" w:cs="Times New Roman"/>
          <w:b/>
          <w:bCs/>
          <w:sz w:val="28"/>
          <w:szCs w:val="28"/>
          <w:lang w:val="ro-RO"/>
        </w:rPr>
      </w:pPr>
      <w:r w:rsidRPr="00AD69C3">
        <w:rPr>
          <w:rFonts w:ascii="Times New Roman" w:eastAsia="Times New Roman" w:hAnsi="Times New Roman" w:cs="Times New Roman"/>
          <w:b/>
          <w:bCs/>
          <w:sz w:val="28"/>
          <w:szCs w:val="28"/>
          <w:lang w:val="ro-RO"/>
        </w:rPr>
        <w:t>privind aprobarea proiectului de lege pentru modificarea Legii nr.43/2023 privind gazele fluorurate cu efect de seră</w:t>
      </w:r>
    </w:p>
    <w:p w14:paraId="748C0A6B" w14:textId="77777777" w:rsidR="00571249" w:rsidRPr="00AD69C3" w:rsidRDefault="00000000">
      <w:pPr>
        <w:pStyle w:val="Heading1"/>
        <w:keepNext w:val="0"/>
        <w:keepLines w:val="0"/>
        <w:spacing w:before="80" w:after="0"/>
        <w:jc w:val="center"/>
        <w:rPr>
          <w:rFonts w:ascii="Times New Roman" w:eastAsia="Times New Roman" w:hAnsi="Times New Roman" w:cs="Times New Roman"/>
          <w:b/>
          <w:bCs/>
          <w:sz w:val="28"/>
          <w:szCs w:val="28"/>
          <w:lang w:val="ro-RO"/>
        </w:rPr>
      </w:pPr>
      <w:bookmarkStart w:id="0" w:name="_i8gbzpf5xoqr" w:colFirst="0" w:colLast="0"/>
      <w:bookmarkEnd w:id="0"/>
      <w:r w:rsidRPr="00AD69C3">
        <w:rPr>
          <w:rFonts w:ascii="Times New Roman" w:eastAsia="Times New Roman" w:hAnsi="Times New Roman" w:cs="Times New Roman"/>
          <w:b/>
          <w:bCs/>
          <w:sz w:val="28"/>
          <w:szCs w:val="28"/>
          <w:lang w:val="ro-RO"/>
        </w:rPr>
        <w:t>--------------------------------------------------------------------------</w:t>
      </w:r>
    </w:p>
    <w:p w14:paraId="3B789D70" w14:textId="77777777" w:rsidR="00571249" w:rsidRPr="00AD69C3" w:rsidRDefault="00000000">
      <w:pPr>
        <w:rPr>
          <w:rFonts w:ascii="Times New Roman" w:eastAsia="Times New Roman" w:hAnsi="Times New Roman" w:cs="Times New Roman"/>
          <w:b/>
          <w:bCs/>
          <w:sz w:val="30"/>
          <w:szCs w:val="30"/>
          <w:lang w:val="ro-RO"/>
        </w:rPr>
      </w:pPr>
      <w:r w:rsidRPr="00AD69C3">
        <w:rPr>
          <w:rFonts w:ascii="Times New Roman" w:eastAsia="Times New Roman" w:hAnsi="Times New Roman" w:cs="Times New Roman"/>
          <w:b/>
          <w:bCs/>
          <w:sz w:val="30"/>
          <w:szCs w:val="30"/>
          <w:lang w:val="ro-RO"/>
        </w:rPr>
        <w:t xml:space="preserve"> </w:t>
      </w:r>
    </w:p>
    <w:p w14:paraId="1D3CA130" w14:textId="77777777" w:rsidR="00571249" w:rsidRPr="00AD69C3" w:rsidRDefault="00000000">
      <w:pPr>
        <w:spacing w:before="220"/>
        <w:ind w:left="820"/>
        <w:rPr>
          <w:rFonts w:ascii="Times New Roman" w:eastAsia="Times New Roman" w:hAnsi="Times New Roman" w:cs="Times New Roman"/>
          <w:sz w:val="28"/>
          <w:szCs w:val="28"/>
          <w:lang w:val="ro-RO"/>
        </w:rPr>
      </w:pPr>
      <w:r w:rsidRPr="00AD69C3">
        <w:rPr>
          <w:rFonts w:ascii="Times New Roman" w:eastAsia="Times New Roman" w:hAnsi="Times New Roman" w:cs="Times New Roman"/>
          <w:sz w:val="28"/>
          <w:szCs w:val="28"/>
          <w:lang w:val="ro-RO"/>
        </w:rPr>
        <w:t>Guvernul HOTĂRĂȘTE:</w:t>
      </w:r>
    </w:p>
    <w:p w14:paraId="3A007D90" w14:textId="77777777" w:rsidR="00571249" w:rsidRPr="00AD69C3" w:rsidRDefault="00000000">
      <w:pPr>
        <w:rPr>
          <w:rFonts w:ascii="Times New Roman" w:eastAsia="Times New Roman" w:hAnsi="Times New Roman" w:cs="Times New Roman"/>
          <w:sz w:val="30"/>
          <w:szCs w:val="30"/>
          <w:lang w:val="ro-RO"/>
        </w:rPr>
      </w:pPr>
      <w:r w:rsidRPr="00AD69C3">
        <w:rPr>
          <w:rFonts w:ascii="Times New Roman" w:eastAsia="Times New Roman" w:hAnsi="Times New Roman" w:cs="Times New Roman"/>
          <w:sz w:val="30"/>
          <w:szCs w:val="30"/>
          <w:lang w:val="ro-RO"/>
        </w:rPr>
        <w:t xml:space="preserve"> </w:t>
      </w:r>
    </w:p>
    <w:p w14:paraId="3FDDCFF5" w14:textId="77777777" w:rsidR="00571249" w:rsidRPr="00AD69C3" w:rsidRDefault="00000000">
      <w:pPr>
        <w:rPr>
          <w:rFonts w:ascii="Times New Roman" w:eastAsia="Times New Roman" w:hAnsi="Times New Roman" w:cs="Times New Roman"/>
          <w:sz w:val="34"/>
          <w:szCs w:val="34"/>
          <w:lang w:val="ro-RO"/>
        </w:rPr>
      </w:pPr>
      <w:r w:rsidRPr="00AD69C3">
        <w:rPr>
          <w:rFonts w:ascii="Times New Roman" w:eastAsia="Times New Roman" w:hAnsi="Times New Roman" w:cs="Times New Roman"/>
          <w:sz w:val="34"/>
          <w:szCs w:val="34"/>
          <w:lang w:val="ro-RO"/>
        </w:rPr>
        <w:t xml:space="preserve"> </w:t>
      </w:r>
    </w:p>
    <w:p w14:paraId="3B7FD141" w14:textId="77777777" w:rsidR="00571249" w:rsidRPr="00AD69C3" w:rsidRDefault="00000000">
      <w:pPr>
        <w:ind w:left="100" w:right="100" w:firstLine="720"/>
        <w:jc w:val="both"/>
        <w:rPr>
          <w:rFonts w:ascii="Times New Roman" w:eastAsia="Times New Roman" w:hAnsi="Times New Roman" w:cs="Times New Roman"/>
          <w:sz w:val="28"/>
          <w:szCs w:val="28"/>
          <w:lang w:val="ro-RO"/>
        </w:rPr>
      </w:pPr>
      <w:r w:rsidRPr="00AD69C3">
        <w:rPr>
          <w:rFonts w:ascii="Times New Roman" w:eastAsia="Times New Roman" w:hAnsi="Times New Roman" w:cs="Times New Roman"/>
          <w:sz w:val="28"/>
          <w:szCs w:val="28"/>
          <w:lang w:val="ro-RO"/>
        </w:rPr>
        <w:t>Se aprobă și se prezintă Parlamentului spre examinare proiectul de lege pentru modificarea Legii nr.43/2023 privind gazele fluorurate cu efect de seră.</w:t>
      </w:r>
    </w:p>
    <w:p w14:paraId="318B8FFE" w14:textId="77777777" w:rsidR="00571249" w:rsidRPr="00AD69C3" w:rsidRDefault="00000000">
      <w:pPr>
        <w:rPr>
          <w:rFonts w:ascii="Times New Roman" w:eastAsia="Times New Roman" w:hAnsi="Times New Roman" w:cs="Times New Roman"/>
          <w:sz w:val="30"/>
          <w:szCs w:val="30"/>
          <w:lang w:val="ro-RO"/>
        </w:rPr>
      </w:pPr>
      <w:r w:rsidRPr="00AD69C3">
        <w:rPr>
          <w:rFonts w:ascii="Times New Roman" w:eastAsia="Times New Roman" w:hAnsi="Times New Roman" w:cs="Times New Roman"/>
          <w:sz w:val="30"/>
          <w:szCs w:val="30"/>
          <w:lang w:val="ro-RO"/>
        </w:rPr>
        <w:t xml:space="preserve"> </w:t>
      </w:r>
    </w:p>
    <w:p w14:paraId="521FD3E5" w14:textId="77777777" w:rsidR="00571249" w:rsidRPr="00AD69C3" w:rsidRDefault="00000000">
      <w:pPr>
        <w:rPr>
          <w:rFonts w:ascii="Times New Roman" w:eastAsia="Times New Roman" w:hAnsi="Times New Roman" w:cs="Times New Roman"/>
          <w:sz w:val="30"/>
          <w:szCs w:val="30"/>
          <w:lang w:val="ro-RO"/>
        </w:rPr>
      </w:pPr>
      <w:r w:rsidRPr="00AD69C3">
        <w:rPr>
          <w:rFonts w:ascii="Times New Roman" w:eastAsia="Times New Roman" w:hAnsi="Times New Roman" w:cs="Times New Roman"/>
          <w:sz w:val="30"/>
          <w:szCs w:val="30"/>
          <w:lang w:val="ro-RO"/>
        </w:rPr>
        <w:t xml:space="preserve"> </w:t>
      </w:r>
    </w:p>
    <w:p w14:paraId="2A10E31E" w14:textId="77777777" w:rsidR="00571249" w:rsidRPr="00AD69C3" w:rsidRDefault="00000000">
      <w:pPr>
        <w:rPr>
          <w:rFonts w:ascii="Times New Roman" w:eastAsia="Times New Roman" w:hAnsi="Times New Roman" w:cs="Times New Roman"/>
          <w:sz w:val="30"/>
          <w:szCs w:val="30"/>
          <w:lang w:val="ro-RO"/>
        </w:rPr>
      </w:pPr>
      <w:r w:rsidRPr="00AD69C3">
        <w:rPr>
          <w:rFonts w:ascii="Times New Roman" w:eastAsia="Times New Roman" w:hAnsi="Times New Roman" w:cs="Times New Roman"/>
          <w:sz w:val="30"/>
          <w:szCs w:val="30"/>
          <w:lang w:val="ro-RO"/>
        </w:rPr>
        <w:t xml:space="preserve"> </w:t>
      </w:r>
    </w:p>
    <w:p w14:paraId="64E5B117" w14:textId="77777777" w:rsidR="00571249" w:rsidRPr="00AD69C3" w:rsidRDefault="00000000">
      <w:pPr>
        <w:spacing w:after="160" w:line="256" w:lineRule="auto"/>
        <w:ind w:firstLine="700"/>
        <w:rPr>
          <w:rFonts w:ascii="Times New Roman" w:eastAsia="Times New Roman" w:hAnsi="Times New Roman" w:cs="Times New Roman"/>
          <w:b/>
          <w:bCs/>
          <w:sz w:val="28"/>
          <w:szCs w:val="28"/>
          <w:lang w:val="ro-RO"/>
        </w:rPr>
      </w:pPr>
      <w:r w:rsidRPr="00AD69C3">
        <w:rPr>
          <w:rFonts w:ascii="Times New Roman" w:eastAsia="Times New Roman" w:hAnsi="Times New Roman" w:cs="Times New Roman"/>
          <w:b/>
          <w:bCs/>
          <w:sz w:val="28"/>
          <w:szCs w:val="28"/>
          <w:lang w:val="ro-RO"/>
        </w:rPr>
        <w:t xml:space="preserve">Prim-ministru                                             </w:t>
      </w:r>
      <w:r w:rsidRPr="00AD69C3">
        <w:rPr>
          <w:rFonts w:ascii="Times New Roman" w:eastAsia="Times New Roman" w:hAnsi="Times New Roman" w:cs="Times New Roman"/>
          <w:b/>
          <w:bCs/>
          <w:sz w:val="28"/>
          <w:szCs w:val="28"/>
          <w:lang w:val="ro-RO"/>
        </w:rPr>
        <w:tab/>
      </w:r>
    </w:p>
    <w:p w14:paraId="5AC7AC3A" w14:textId="77777777" w:rsidR="00571249" w:rsidRPr="00AD69C3" w:rsidRDefault="00000000">
      <w:pPr>
        <w:rPr>
          <w:rFonts w:ascii="Times New Roman" w:eastAsia="Times New Roman" w:hAnsi="Times New Roman" w:cs="Times New Roman"/>
          <w:b/>
          <w:bCs/>
          <w:sz w:val="30"/>
          <w:szCs w:val="30"/>
          <w:lang w:val="ro-RO"/>
        </w:rPr>
      </w:pPr>
      <w:r w:rsidRPr="00AD69C3">
        <w:rPr>
          <w:rFonts w:ascii="Times New Roman" w:eastAsia="Times New Roman" w:hAnsi="Times New Roman" w:cs="Times New Roman"/>
          <w:b/>
          <w:bCs/>
          <w:sz w:val="30"/>
          <w:szCs w:val="30"/>
          <w:lang w:val="ro-RO"/>
        </w:rPr>
        <w:t xml:space="preserve"> </w:t>
      </w:r>
    </w:p>
    <w:p w14:paraId="392703FD" w14:textId="77777777" w:rsidR="00571249" w:rsidRPr="00AD69C3" w:rsidRDefault="00000000">
      <w:pPr>
        <w:spacing w:before="20"/>
        <w:rPr>
          <w:rFonts w:ascii="Times New Roman" w:eastAsia="Times New Roman" w:hAnsi="Times New Roman" w:cs="Times New Roman"/>
          <w:b/>
          <w:bCs/>
          <w:sz w:val="33"/>
          <w:szCs w:val="33"/>
          <w:lang w:val="ro-RO"/>
        </w:rPr>
      </w:pPr>
      <w:r w:rsidRPr="00AD69C3">
        <w:rPr>
          <w:rFonts w:ascii="Times New Roman" w:eastAsia="Times New Roman" w:hAnsi="Times New Roman" w:cs="Times New Roman"/>
          <w:b/>
          <w:bCs/>
          <w:sz w:val="33"/>
          <w:szCs w:val="33"/>
          <w:lang w:val="ro-RO"/>
        </w:rPr>
        <w:t xml:space="preserve"> </w:t>
      </w:r>
    </w:p>
    <w:p w14:paraId="28D0CF5D" w14:textId="77777777" w:rsidR="00571249" w:rsidRPr="00AD69C3" w:rsidRDefault="00000000">
      <w:pPr>
        <w:spacing w:line="479" w:lineRule="auto"/>
        <w:ind w:left="820" w:right="4200"/>
        <w:jc w:val="both"/>
        <w:rPr>
          <w:rFonts w:ascii="Times New Roman" w:eastAsia="Times New Roman" w:hAnsi="Times New Roman" w:cs="Times New Roman"/>
          <w:sz w:val="28"/>
          <w:szCs w:val="28"/>
          <w:lang w:val="ro-RO"/>
        </w:rPr>
      </w:pPr>
      <w:r w:rsidRPr="00AD69C3">
        <w:rPr>
          <w:rFonts w:ascii="Times New Roman" w:eastAsia="Times New Roman" w:hAnsi="Times New Roman" w:cs="Times New Roman"/>
          <w:sz w:val="28"/>
          <w:szCs w:val="28"/>
          <w:lang w:val="ro-RO"/>
        </w:rPr>
        <w:t>Contrasemnează:</w:t>
      </w:r>
    </w:p>
    <w:p w14:paraId="6DAFDD14" w14:textId="77777777" w:rsidR="00571249" w:rsidRPr="00AD69C3" w:rsidRDefault="00000000">
      <w:pPr>
        <w:spacing w:after="160" w:line="256" w:lineRule="auto"/>
        <w:ind w:firstLine="700"/>
        <w:rPr>
          <w:rFonts w:ascii="Times New Roman" w:eastAsia="Times New Roman" w:hAnsi="Times New Roman" w:cs="Times New Roman"/>
          <w:sz w:val="28"/>
          <w:szCs w:val="28"/>
          <w:lang w:val="ro-RO"/>
        </w:rPr>
      </w:pPr>
      <w:r w:rsidRPr="00AD69C3">
        <w:rPr>
          <w:rFonts w:ascii="Times New Roman" w:eastAsia="Times New Roman" w:hAnsi="Times New Roman" w:cs="Times New Roman"/>
          <w:sz w:val="28"/>
          <w:szCs w:val="28"/>
          <w:lang w:val="ro-RO"/>
        </w:rPr>
        <w:t xml:space="preserve">Ministrul mediului                                  </w:t>
      </w:r>
      <w:r w:rsidRPr="00AD69C3">
        <w:rPr>
          <w:rFonts w:ascii="Times New Roman" w:eastAsia="Times New Roman" w:hAnsi="Times New Roman" w:cs="Times New Roman"/>
          <w:sz w:val="28"/>
          <w:szCs w:val="28"/>
          <w:lang w:val="ro-RO"/>
        </w:rPr>
        <w:tab/>
      </w:r>
      <w:proofErr w:type="spellStart"/>
      <w:r w:rsidRPr="00AD69C3">
        <w:rPr>
          <w:rFonts w:ascii="Times New Roman" w:eastAsia="Times New Roman" w:hAnsi="Times New Roman" w:cs="Times New Roman"/>
          <w:sz w:val="28"/>
          <w:szCs w:val="28"/>
          <w:lang w:val="ro-RO"/>
        </w:rPr>
        <w:t>Hajder</w:t>
      </w:r>
      <w:proofErr w:type="spellEnd"/>
      <w:r w:rsidRPr="00AD69C3">
        <w:rPr>
          <w:rFonts w:ascii="Times New Roman" w:eastAsia="Times New Roman" w:hAnsi="Times New Roman" w:cs="Times New Roman"/>
          <w:sz w:val="28"/>
          <w:szCs w:val="28"/>
          <w:lang w:val="ro-RO"/>
        </w:rPr>
        <w:t xml:space="preserve"> Gheorghe</w:t>
      </w:r>
    </w:p>
    <w:p w14:paraId="0EC12E3F" w14:textId="77777777" w:rsidR="00571249" w:rsidRPr="00AD69C3" w:rsidRDefault="00000000">
      <w:pPr>
        <w:spacing w:after="160" w:line="256" w:lineRule="auto"/>
        <w:ind w:firstLine="700"/>
        <w:rPr>
          <w:rFonts w:ascii="Times New Roman" w:eastAsia="Times New Roman" w:hAnsi="Times New Roman" w:cs="Times New Roman"/>
          <w:sz w:val="28"/>
          <w:szCs w:val="28"/>
          <w:highlight w:val="white"/>
          <w:lang w:val="ro-RO"/>
        </w:rPr>
      </w:pPr>
      <w:r w:rsidRPr="00AD69C3">
        <w:rPr>
          <w:rFonts w:ascii="Times New Roman" w:eastAsia="Times New Roman" w:hAnsi="Times New Roman" w:cs="Times New Roman"/>
          <w:sz w:val="28"/>
          <w:szCs w:val="28"/>
          <w:lang w:val="ro-RO"/>
        </w:rPr>
        <w:t xml:space="preserve">Ministrul justiției                                    </w:t>
      </w:r>
      <w:r w:rsidRPr="00AD69C3">
        <w:rPr>
          <w:rFonts w:ascii="Times New Roman" w:eastAsia="Times New Roman" w:hAnsi="Times New Roman" w:cs="Times New Roman"/>
          <w:sz w:val="28"/>
          <w:szCs w:val="28"/>
          <w:lang w:val="ro-RO"/>
        </w:rPr>
        <w:tab/>
      </w:r>
      <w:proofErr w:type="spellStart"/>
      <w:r w:rsidRPr="00AD69C3">
        <w:rPr>
          <w:rFonts w:ascii="Times New Roman" w:eastAsia="Times New Roman" w:hAnsi="Times New Roman" w:cs="Times New Roman"/>
          <w:sz w:val="28"/>
          <w:szCs w:val="28"/>
          <w:lang w:val="ro-RO"/>
        </w:rPr>
        <w:t>Cojuhari</w:t>
      </w:r>
      <w:proofErr w:type="spellEnd"/>
      <w:r w:rsidRPr="00AD69C3">
        <w:rPr>
          <w:rFonts w:ascii="Times New Roman" w:eastAsia="Times New Roman" w:hAnsi="Times New Roman" w:cs="Times New Roman"/>
          <w:sz w:val="28"/>
          <w:szCs w:val="28"/>
          <w:lang w:val="ro-RO"/>
        </w:rPr>
        <w:t xml:space="preserve"> Vladislav </w:t>
      </w:r>
    </w:p>
    <w:p w14:paraId="6EAE9DB8" w14:textId="3418D03B" w:rsidR="00571249" w:rsidRPr="00AD69C3" w:rsidRDefault="00000000" w:rsidP="006E0657">
      <w:pPr>
        <w:spacing w:before="60"/>
        <w:ind w:right="100"/>
        <w:jc w:val="right"/>
        <w:rPr>
          <w:rFonts w:ascii="Times New Roman" w:eastAsia="Times New Roman" w:hAnsi="Times New Roman" w:cs="Times New Roman"/>
          <w:i/>
          <w:iCs/>
          <w:sz w:val="28"/>
          <w:szCs w:val="28"/>
          <w:lang w:val="ro-RO"/>
        </w:rPr>
      </w:pPr>
      <w:r w:rsidRPr="00AD69C3">
        <w:rPr>
          <w:rFonts w:ascii="Times New Roman" w:eastAsia="Times New Roman" w:hAnsi="Times New Roman" w:cs="Times New Roman"/>
          <w:i/>
          <w:iCs/>
          <w:sz w:val="28"/>
          <w:szCs w:val="28"/>
          <w:lang w:val="ro-RO"/>
        </w:rPr>
        <w:lastRenderedPageBreak/>
        <w:t xml:space="preserve"> </w:t>
      </w:r>
    </w:p>
    <w:p w14:paraId="3BE58A37" w14:textId="77777777" w:rsidR="00571249" w:rsidRPr="00AD69C3" w:rsidRDefault="00000000">
      <w:pPr>
        <w:spacing w:before="20"/>
        <w:rPr>
          <w:rFonts w:ascii="Times New Roman" w:eastAsia="Times New Roman" w:hAnsi="Times New Roman" w:cs="Times New Roman"/>
          <w:i/>
          <w:iCs/>
          <w:sz w:val="24"/>
          <w:szCs w:val="24"/>
          <w:lang w:val="ro-RO"/>
        </w:rPr>
      </w:pPr>
      <w:r w:rsidRPr="00AD69C3">
        <w:rPr>
          <w:rFonts w:ascii="Times New Roman" w:eastAsia="Times New Roman" w:hAnsi="Times New Roman" w:cs="Times New Roman"/>
          <w:i/>
          <w:iCs/>
          <w:sz w:val="24"/>
          <w:szCs w:val="24"/>
          <w:lang w:val="ro-RO"/>
        </w:rPr>
        <w:t xml:space="preserve"> </w:t>
      </w:r>
    </w:p>
    <w:p w14:paraId="6FF428E2" w14:textId="77777777" w:rsidR="00571249" w:rsidRPr="00AD69C3" w:rsidRDefault="00000000">
      <w:pPr>
        <w:jc w:val="center"/>
        <w:rPr>
          <w:rFonts w:ascii="Times New Roman" w:eastAsia="Times New Roman" w:hAnsi="Times New Roman" w:cs="Times New Roman"/>
          <w:b/>
          <w:bCs/>
          <w:sz w:val="24"/>
          <w:szCs w:val="24"/>
          <w:lang w:val="ro-RO"/>
        </w:rPr>
      </w:pPr>
      <w:r w:rsidRPr="00AD69C3">
        <w:rPr>
          <w:rFonts w:ascii="Times New Roman" w:eastAsia="Times New Roman" w:hAnsi="Times New Roman" w:cs="Times New Roman"/>
          <w:b/>
          <w:bCs/>
          <w:sz w:val="24"/>
          <w:szCs w:val="24"/>
          <w:lang w:val="ro-RO"/>
        </w:rPr>
        <w:t>PARLAMENTUL REPUBLICII MOLDOVA</w:t>
      </w:r>
    </w:p>
    <w:p w14:paraId="04D15C31" w14:textId="77777777" w:rsidR="00571249" w:rsidRPr="00AD69C3" w:rsidRDefault="00000000">
      <w:pPr>
        <w:jc w:val="center"/>
        <w:rPr>
          <w:rFonts w:ascii="Times New Roman" w:eastAsia="Times New Roman" w:hAnsi="Times New Roman" w:cs="Times New Roman"/>
          <w:b/>
          <w:bCs/>
          <w:sz w:val="24"/>
          <w:szCs w:val="24"/>
          <w:lang w:val="ro-RO"/>
        </w:rPr>
      </w:pPr>
      <w:r w:rsidRPr="00AD69C3">
        <w:rPr>
          <w:rFonts w:ascii="Times New Roman" w:eastAsia="Times New Roman" w:hAnsi="Times New Roman" w:cs="Times New Roman"/>
          <w:b/>
          <w:bCs/>
          <w:sz w:val="24"/>
          <w:szCs w:val="24"/>
          <w:lang w:val="ro-RO"/>
        </w:rPr>
        <w:t xml:space="preserve"> </w:t>
      </w:r>
    </w:p>
    <w:p w14:paraId="69D59EE0" w14:textId="77777777" w:rsidR="00571249" w:rsidRPr="00AD69C3" w:rsidRDefault="00000000">
      <w:pPr>
        <w:jc w:val="center"/>
        <w:rPr>
          <w:rFonts w:ascii="Times New Roman" w:eastAsia="Times New Roman" w:hAnsi="Times New Roman" w:cs="Times New Roman"/>
          <w:b/>
          <w:bCs/>
          <w:sz w:val="24"/>
          <w:szCs w:val="24"/>
          <w:lang w:val="ro-RO"/>
        </w:rPr>
      </w:pPr>
      <w:r w:rsidRPr="00AD69C3">
        <w:rPr>
          <w:rFonts w:ascii="Times New Roman" w:eastAsia="Times New Roman" w:hAnsi="Times New Roman" w:cs="Times New Roman"/>
          <w:b/>
          <w:bCs/>
          <w:sz w:val="24"/>
          <w:szCs w:val="24"/>
          <w:lang w:val="ro-RO"/>
        </w:rPr>
        <w:t>LEGE</w:t>
      </w:r>
    </w:p>
    <w:p w14:paraId="433CDFC0" w14:textId="77777777" w:rsidR="00571249" w:rsidRPr="00AD69C3" w:rsidRDefault="00000000">
      <w:pPr>
        <w:jc w:val="center"/>
        <w:rPr>
          <w:rFonts w:ascii="Times New Roman" w:eastAsia="Times New Roman" w:hAnsi="Times New Roman" w:cs="Times New Roman"/>
          <w:b/>
          <w:bCs/>
          <w:sz w:val="24"/>
          <w:szCs w:val="24"/>
          <w:lang w:val="ro-RO"/>
        </w:rPr>
      </w:pPr>
      <w:r w:rsidRPr="00AD69C3">
        <w:rPr>
          <w:rFonts w:ascii="Times New Roman" w:eastAsia="Times New Roman" w:hAnsi="Times New Roman" w:cs="Times New Roman"/>
          <w:b/>
          <w:bCs/>
          <w:sz w:val="24"/>
          <w:szCs w:val="24"/>
          <w:lang w:val="ro-RO"/>
        </w:rPr>
        <w:t>pentru modificarea Legii nr.43/2023 privind gazele fluorurate cu efect de seră</w:t>
      </w:r>
    </w:p>
    <w:p w14:paraId="5B761E85" w14:textId="77777777" w:rsidR="006E0657" w:rsidRPr="00AD69C3" w:rsidRDefault="00000000" w:rsidP="006E0657">
      <w:pPr>
        <w:ind w:right="1400"/>
        <w:jc w:val="both"/>
        <w:rPr>
          <w:rFonts w:ascii="Times New Roman" w:eastAsia="Times New Roman" w:hAnsi="Times New Roman" w:cs="Times New Roman"/>
          <w:sz w:val="28"/>
          <w:szCs w:val="28"/>
          <w:lang w:val="ro-RO"/>
        </w:rPr>
      </w:pPr>
      <w:r w:rsidRPr="00AD69C3">
        <w:rPr>
          <w:rFonts w:ascii="Times New Roman" w:eastAsia="Times New Roman" w:hAnsi="Times New Roman" w:cs="Times New Roman"/>
          <w:sz w:val="28"/>
          <w:szCs w:val="28"/>
          <w:lang w:val="ro-RO"/>
        </w:rPr>
        <w:t xml:space="preserve"> </w:t>
      </w:r>
    </w:p>
    <w:p w14:paraId="436FAAD9" w14:textId="67FC7735" w:rsidR="00571249" w:rsidRPr="00AD69C3" w:rsidRDefault="00000000" w:rsidP="006E0657">
      <w:pPr>
        <w:ind w:right="140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Parlamentul adoptă prezenta lege organică.</w:t>
      </w:r>
    </w:p>
    <w:p w14:paraId="4C132CD5" w14:textId="77777777" w:rsidR="006E0657" w:rsidRPr="00AD69C3" w:rsidRDefault="006E0657" w:rsidP="006E0657">
      <w:pPr>
        <w:ind w:right="1400"/>
        <w:jc w:val="both"/>
        <w:rPr>
          <w:rFonts w:ascii="Times New Roman" w:eastAsia="Times New Roman" w:hAnsi="Times New Roman" w:cs="Times New Roman"/>
          <w:sz w:val="24"/>
          <w:szCs w:val="24"/>
          <w:lang w:val="ro-RO"/>
        </w:rPr>
      </w:pPr>
    </w:p>
    <w:p w14:paraId="2DFA1103" w14:textId="77777777"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b/>
          <w:bCs/>
          <w:sz w:val="24"/>
          <w:szCs w:val="24"/>
          <w:lang w:val="ro-RO"/>
        </w:rPr>
        <w:t xml:space="preserve">Art. I. </w:t>
      </w:r>
      <w:r w:rsidRPr="00AD69C3">
        <w:rPr>
          <w:rFonts w:ascii="Times New Roman" w:eastAsia="Times New Roman" w:hAnsi="Times New Roman" w:cs="Times New Roman"/>
          <w:sz w:val="24"/>
          <w:szCs w:val="24"/>
          <w:lang w:val="ro-RO"/>
        </w:rPr>
        <w:t>Legea nr.43/2024 privind gazele fluorurate cu efect de seră (Monitorul Oficial al Republicii Moldova, 2023, nr. 113–116, art. 178), cu modificările ulterioare, se modifică după cum urmează:</w:t>
      </w:r>
    </w:p>
    <w:p w14:paraId="6D6B732F" w14:textId="77777777" w:rsidR="00571249" w:rsidRPr="00AD69C3" w:rsidRDefault="00000000">
      <w:pPr>
        <w:spacing w:before="20"/>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 </w:t>
      </w:r>
    </w:p>
    <w:p w14:paraId="4E2EBCC6" w14:textId="40C10E3A" w:rsidR="00571249" w:rsidRPr="00AD69C3" w:rsidRDefault="00D77B63">
      <w:pPr>
        <w:pStyle w:val="ListParagraph"/>
        <w:numPr>
          <w:ilvl w:val="0"/>
          <w:numId w:val="10"/>
        </w:num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Clauza de armonizare va avea următorul cuprins:</w:t>
      </w:r>
    </w:p>
    <w:p w14:paraId="720CC494" w14:textId="19256BD6" w:rsidR="00571249" w:rsidRPr="00AD69C3" w:rsidRDefault="00000000" w:rsidP="006E0657">
      <w:pPr>
        <w:ind w:firstLine="68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w:t>
      </w:r>
      <w:r w:rsidR="00D77B63" w:rsidRPr="00AD69C3">
        <w:rPr>
          <w:rFonts w:ascii="Times New Roman" w:hAnsi="Times New Roman" w:cs="Times New Roman"/>
          <w:color w:val="000000" w:themeColor="text1"/>
          <w:sz w:val="24"/>
          <w:szCs w:val="24"/>
          <w:shd w:val="clear" w:color="auto" w:fill="FFFFFF"/>
          <w:lang w:val="ro-RO"/>
        </w:rPr>
        <w:t>Prezenta lege transpune</w:t>
      </w:r>
      <w:r w:rsidR="00AC2601">
        <w:rPr>
          <w:rFonts w:ascii="Times New Roman" w:hAnsi="Times New Roman" w:cs="Times New Roman"/>
          <w:color w:val="000000" w:themeColor="text1"/>
          <w:sz w:val="24"/>
          <w:szCs w:val="24"/>
          <w:shd w:val="clear" w:color="auto" w:fill="FFFFFF"/>
          <w:lang w:val="ro-RO"/>
        </w:rPr>
        <w:t>:</w:t>
      </w:r>
      <w:r w:rsidR="00D77B63" w:rsidRPr="00AD69C3">
        <w:rPr>
          <w:rFonts w:ascii="Times New Roman" w:hAnsi="Times New Roman" w:cs="Times New Roman"/>
          <w:color w:val="000000" w:themeColor="text1"/>
          <w:sz w:val="24"/>
          <w:szCs w:val="24"/>
          <w:shd w:val="clear" w:color="auto" w:fill="FFFFFF"/>
          <w:lang w:val="ro-RO"/>
        </w:rPr>
        <w:t xml:space="preserve"> </w:t>
      </w:r>
    </w:p>
    <w:p w14:paraId="32DC0233" w14:textId="77777777" w:rsidR="00AC2601" w:rsidRPr="00E95A22" w:rsidRDefault="00000000">
      <w:pPr>
        <w:pStyle w:val="ListParagraph"/>
        <w:numPr>
          <w:ilvl w:val="0"/>
          <w:numId w:val="25"/>
        </w:numPr>
        <w:spacing w:after="20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 </w:t>
      </w:r>
      <w:r w:rsidR="00AC2601" w:rsidRPr="00CA60C4">
        <w:rPr>
          <w:rFonts w:ascii="Times New Roman" w:eastAsia="Times New Roman" w:hAnsi="Times New Roman" w:cs="Times New Roman"/>
          <w:sz w:val="24"/>
          <w:szCs w:val="24"/>
          <w:lang w:val="ro-RO"/>
        </w:rPr>
        <w:t>articole 1-23, 25-29, Anexele I-IV, Anexele VI-IX din Regulamentul (UE) 2024/573 al Parlamentului European și al Consiliului din 7 februarie 2024 privind gazele fluorurate cu efect de seră, de modificare a Directivei (UE) 2019/1937 și de abrogare a Regulamentului (UE) nr. 517/2014, publicat în Jurnalul Oficial al Uniunii Europene L 2024/573 din 20 februarie 2024</w:t>
      </w:r>
      <w:r w:rsidR="00AC2601">
        <w:rPr>
          <w:rFonts w:ascii="Times New Roman" w:eastAsia="Times New Roman" w:hAnsi="Times New Roman" w:cs="Times New Roman"/>
          <w:sz w:val="24"/>
          <w:szCs w:val="24"/>
          <w:lang w:val="ro-RO"/>
        </w:rPr>
        <w:t>,</w:t>
      </w:r>
      <w:r w:rsidR="00AC2601" w:rsidRPr="00CA60C4">
        <w:rPr>
          <w:rFonts w:ascii="Times New Roman" w:eastAsia="Times New Roman" w:hAnsi="Times New Roman" w:cs="Times New Roman"/>
          <w:sz w:val="24"/>
          <w:szCs w:val="24"/>
          <w:lang w:val="ro-RO"/>
        </w:rPr>
        <w:t xml:space="preserve"> </w:t>
      </w:r>
      <w:r w:rsidR="00AC2601">
        <w:rPr>
          <w:rFonts w:ascii="Times New Roman" w:eastAsia="Times New Roman" w:hAnsi="Times New Roman" w:cs="Times New Roman"/>
          <w:sz w:val="24"/>
          <w:szCs w:val="24"/>
          <w:lang w:val="ro-RO"/>
        </w:rPr>
        <w:t>(</w:t>
      </w:r>
      <w:r w:rsidR="00AC2601" w:rsidRPr="00CA60C4">
        <w:rPr>
          <w:rFonts w:ascii="Times New Roman" w:eastAsia="Times New Roman" w:hAnsi="Times New Roman" w:cs="Times New Roman"/>
          <w:sz w:val="24"/>
          <w:szCs w:val="24"/>
          <w:lang w:val="ro-RO"/>
        </w:rPr>
        <w:t>CELEX:32024R0573</w:t>
      </w:r>
      <w:r w:rsidR="00AC2601">
        <w:rPr>
          <w:rFonts w:ascii="Times New Roman" w:eastAsia="Times New Roman" w:hAnsi="Times New Roman" w:cs="Times New Roman"/>
          <w:sz w:val="24"/>
          <w:szCs w:val="24"/>
          <w:lang w:val="ro-RO"/>
        </w:rPr>
        <w:t>)</w:t>
      </w:r>
      <w:r w:rsidR="00AC2601" w:rsidRPr="00CA60C4">
        <w:rPr>
          <w:rFonts w:ascii="Times New Roman" w:eastAsia="Times New Roman" w:hAnsi="Times New Roman" w:cs="Times New Roman"/>
          <w:sz w:val="24"/>
          <w:szCs w:val="24"/>
          <w:lang w:val="ro-RO"/>
        </w:rPr>
        <w:t>,</w:t>
      </w:r>
      <w:r w:rsidR="00AC2601" w:rsidRPr="009222E7">
        <w:rPr>
          <w:iCs/>
          <w:color w:val="000000" w:themeColor="text1"/>
          <w:sz w:val="20"/>
          <w:szCs w:val="20"/>
          <w:shd w:val="clear" w:color="auto" w:fill="FFFFFF"/>
          <w:lang w:val="fr-FR"/>
        </w:rPr>
        <w:t xml:space="preserve"> </w:t>
      </w:r>
      <w:r w:rsidR="00AC2601" w:rsidRPr="009222E7">
        <w:rPr>
          <w:rFonts w:ascii="Times New Roman" w:hAnsi="Times New Roman" w:cs="Times New Roman"/>
          <w:iCs/>
          <w:color w:val="000000" w:themeColor="text1"/>
          <w:sz w:val="24"/>
          <w:szCs w:val="24"/>
          <w:shd w:val="clear" w:color="auto" w:fill="FFFFFF"/>
          <w:lang w:val="fr-FR"/>
        </w:rPr>
        <w:t>(</w:t>
      </w:r>
      <w:r w:rsidR="00AC2601" w:rsidRPr="002800E9">
        <w:rPr>
          <w:rFonts w:ascii="Times New Roman" w:hAnsi="Times New Roman" w:cs="Times New Roman"/>
          <w:iCs/>
          <w:color w:val="000000" w:themeColor="text1"/>
          <w:sz w:val="24"/>
          <w:szCs w:val="24"/>
          <w:shd w:val="clear" w:color="auto" w:fill="FFFFFF"/>
          <w:lang w:val="ro-RO"/>
        </w:rPr>
        <w:t>versiunea consolidată</w:t>
      </w:r>
      <w:r w:rsidR="00AC2601" w:rsidRPr="009222E7">
        <w:rPr>
          <w:rFonts w:ascii="Times New Roman" w:hAnsi="Times New Roman" w:cs="Times New Roman"/>
          <w:iCs/>
          <w:color w:val="000000" w:themeColor="text1"/>
          <w:sz w:val="24"/>
          <w:szCs w:val="24"/>
          <w:shd w:val="clear" w:color="auto" w:fill="FFFFFF"/>
          <w:lang w:val="ro-MD"/>
        </w:rPr>
        <w:t xml:space="preserve"> din </w:t>
      </w:r>
      <w:r w:rsidR="00AC2601">
        <w:rPr>
          <w:rFonts w:ascii="Times New Roman" w:hAnsi="Times New Roman" w:cs="Times New Roman"/>
          <w:iCs/>
          <w:color w:val="000000" w:themeColor="text1"/>
          <w:sz w:val="24"/>
          <w:szCs w:val="24"/>
          <w:shd w:val="clear" w:color="auto" w:fill="FFFFFF"/>
          <w:lang w:val="ro-MD"/>
        </w:rPr>
        <w:t>20</w:t>
      </w:r>
      <w:r w:rsidR="00AC2601" w:rsidRPr="009222E7">
        <w:rPr>
          <w:rFonts w:ascii="Times New Roman" w:hAnsi="Times New Roman" w:cs="Times New Roman"/>
          <w:iCs/>
          <w:color w:val="000000" w:themeColor="text1"/>
          <w:sz w:val="24"/>
          <w:szCs w:val="24"/>
          <w:shd w:val="clear" w:color="auto" w:fill="FFFFFF"/>
          <w:lang w:val="ro-MD"/>
        </w:rPr>
        <w:t>.0</w:t>
      </w:r>
      <w:r w:rsidR="00AC2601">
        <w:rPr>
          <w:rFonts w:ascii="Times New Roman" w:hAnsi="Times New Roman" w:cs="Times New Roman"/>
          <w:iCs/>
          <w:color w:val="000000" w:themeColor="text1"/>
          <w:sz w:val="24"/>
          <w:szCs w:val="24"/>
          <w:shd w:val="clear" w:color="auto" w:fill="FFFFFF"/>
          <w:lang w:val="ro-MD"/>
        </w:rPr>
        <w:t>2</w:t>
      </w:r>
      <w:r w:rsidR="00AC2601" w:rsidRPr="009222E7">
        <w:rPr>
          <w:rFonts w:ascii="Times New Roman" w:hAnsi="Times New Roman" w:cs="Times New Roman"/>
          <w:iCs/>
          <w:color w:val="000000" w:themeColor="text1"/>
          <w:sz w:val="24"/>
          <w:szCs w:val="24"/>
          <w:shd w:val="clear" w:color="auto" w:fill="FFFFFF"/>
          <w:lang w:val="ro-MD"/>
        </w:rPr>
        <w:t>. 202</w:t>
      </w:r>
      <w:r w:rsidR="00AC2601">
        <w:rPr>
          <w:rFonts w:ascii="Times New Roman" w:hAnsi="Times New Roman" w:cs="Times New Roman"/>
          <w:iCs/>
          <w:color w:val="000000" w:themeColor="text1"/>
          <w:sz w:val="24"/>
          <w:szCs w:val="24"/>
          <w:shd w:val="clear" w:color="auto" w:fill="FFFFFF"/>
          <w:lang w:val="ro-MD"/>
        </w:rPr>
        <w:t>4</w:t>
      </w:r>
      <w:r w:rsidR="00AC2601" w:rsidRPr="009222E7">
        <w:rPr>
          <w:rFonts w:ascii="Times New Roman" w:hAnsi="Times New Roman" w:cs="Times New Roman"/>
          <w:iCs/>
          <w:color w:val="000000" w:themeColor="text1"/>
          <w:sz w:val="24"/>
          <w:szCs w:val="24"/>
          <w:shd w:val="clear" w:color="auto" w:fill="FFFFFF"/>
          <w:lang w:val="ro-MD"/>
        </w:rPr>
        <w:t>)</w:t>
      </w:r>
      <w:r w:rsidR="00AC2601">
        <w:rPr>
          <w:rFonts w:ascii="Times New Roman" w:hAnsi="Times New Roman" w:cs="Times New Roman"/>
          <w:iCs/>
          <w:color w:val="000000" w:themeColor="text1"/>
          <w:sz w:val="24"/>
          <w:szCs w:val="24"/>
          <w:shd w:val="clear" w:color="auto" w:fill="FFFFFF"/>
          <w:lang w:val="ro-MD"/>
        </w:rPr>
        <w:t>;</w:t>
      </w:r>
    </w:p>
    <w:p w14:paraId="3D4D27A8" w14:textId="77777777" w:rsidR="00AC2601" w:rsidRPr="008A3AC1" w:rsidRDefault="00AC2601">
      <w:pPr>
        <w:pStyle w:val="ListParagraph"/>
        <w:numPr>
          <w:ilvl w:val="0"/>
          <w:numId w:val="25"/>
        </w:numPr>
        <w:spacing w:after="200"/>
        <w:jc w:val="both"/>
        <w:rPr>
          <w:rFonts w:ascii="Times New Roman" w:eastAsia="Times New Roman" w:hAnsi="Times New Roman" w:cs="Times New Roman"/>
          <w:color w:val="000000" w:themeColor="text1"/>
          <w:sz w:val="24"/>
          <w:szCs w:val="24"/>
          <w:lang w:val="ro-RO"/>
        </w:rPr>
      </w:pPr>
      <w:r w:rsidRPr="00CA60C4">
        <w:rPr>
          <w:rFonts w:ascii="Times New Roman" w:eastAsia="Times New Roman" w:hAnsi="Times New Roman" w:cs="Times New Roman"/>
          <w:sz w:val="24"/>
          <w:szCs w:val="24"/>
          <w:lang w:val="ro-RO"/>
        </w:rPr>
        <w:t>articole</w:t>
      </w:r>
      <w:r>
        <w:rPr>
          <w:rFonts w:ascii="Times New Roman" w:hAnsi="Times New Roman" w:cs="Times New Roman"/>
          <w:color w:val="000000" w:themeColor="text1"/>
          <w:sz w:val="24"/>
          <w:szCs w:val="24"/>
          <w:shd w:val="clear" w:color="auto" w:fill="FFFFFF"/>
          <w:lang w:val="ro-RO"/>
        </w:rPr>
        <w:t xml:space="preserve"> 1-7 din </w:t>
      </w:r>
      <w:r w:rsidRPr="001D0AC6">
        <w:rPr>
          <w:rFonts w:ascii="Times New Roman" w:hAnsi="Times New Roman" w:cs="Times New Roman"/>
          <w:color w:val="000000" w:themeColor="text1"/>
          <w:sz w:val="24"/>
          <w:szCs w:val="24"/>
          <w:shd w:val="clear" w:color="auto" w:fill="FFFFFF"/>
          <w:lang w:val="ro-RO"/>
        </w:rPr>
        <w:t>Regulamentul (CE) nr. 1497/2007 al Comisiei din 18 decembrie 2007 de stabilire, în conformitate cu Regulamentul (CE) nr. 842/2006 al Parlamentului European și al Consiliului, a cerințelor de verificare standard în vederea detectării scurgerilor pentru sistemele staționare de protecție împotriva incendiilor, care conțin anumite gaze fluorurate cu efect de seră,</w:t>
      </w:r>
      <w:r w:rsidRPr="001D0AC6">
        <w:rPr>
          <w:rFonts w:ascii="Times New Roman" w:hAnsi="Times New Roman" w:cs="Times New Roman"/>
          <w:color w:val="000000" w:themeColor="text1"/>
          <w:sz w:val="24"/>
          <w:szCs w:val="24"/>
          <w:lang w:val="ro-RO"/>
        </w:rPr>
        <w:t xml:space="preserve"> publicat în Jurnalul Oficial al Uniunii Europene L </w:t>
      </w:r>
      <w:r w:rsidRPr="001D0AC6">
        <w:rPr>
          <w:rFonts w:ascii="Times New Roman" w:hAnsi="Times New Roman" w:cs="Times New Roman"/>
          <w:color w:val="000000" w:themeColor="text1"/>
          <w:sz w:val="24"/>
          <w:szCs w:val="24"/>
          <w:shd w:val="clear" w:color="auto" w:fill="FFFFFF"/>
          <w:lang w:val="ro-RO"/>
        </w:rPr>
        <w:t xml:space="preserve">333 </w:t>
      </w:r>
      <w:r w:rsidRPr="001D0AC6">
        <w:rPr>
          <w:rFonts w:ascii="Times New Roman" w:hAnsi="Times New Roman" w:cs="Times New Roman"/>
          <w:color w:val="000000" w:themeColor="text1"/>
          <w:sz w:val="24"/>
          <w:szCs w:val="24"/>
          <w:lang w:val="ro-RO"/>
        </w:rPr>
        <w:t>din 19 decembrie 2007</w:t>
      </w:r>
      <w:r w:rsidRPr="001D0AC6">
        <w:rPr>
          <w:rFonts w:ascii="Times New Roman" w:hAnsi="Times New Roman" w:cs="Times New Roman"/>
          <w:b/>
          <w:bCs/>
          <w:color w:val="000000" w:themeColor="text1"/>
          <w:sz w:val="24"/>
          <w:szCs w:val="24"/>
          <w:shd w:val="clear" w:color="auto" w:fill="FFFFFF"/>
          <w:lang w:val="ro-RO"/>
        </w:rPr>
        <w:t xml:space="preserve"> </w:t>
      </w:r>
      <w:r w:rsidRPr="001D0AC6">
        <w:rPr>
          <w:rFonts w:ascii="Times New Roman" w:hAnsi="Times New Roman" w:cs="Times New Roman"/>
          <w:color w:val="000000" w:themeColor="text1"/>
          <w:sz w:val="24"/>
          <w:szCs w:val="24"/>
          <w:lang w:val="ro-RO"/>
        </w:rPr>
        <w:t>(CELEX:</w:t>
      </w:r>
      <w:r w:rsidRPr="001D0AC6">
        <w:rPr>
          <w:rFonts w:ascii="Times New Roman" w:hAnsi="Times New Roman" w:cs="Times New Roman"/>
          <w:color w:val="000000" w:themeColor="text1"/>
          <w:sz w:val="24"/>
          <w:szCs w:val="24"/>
          <w:shd w:val="clear" w:color="auto" w:fill="FFFFFF"/>
          <w:lang w:val="ro-RO"/>
        </w:rPr>
        <w:t>32007R1497)</w:t>
      </w:r>
      <w:r>
        <w:rPr>
          <w:rFonts w:ascii="Times New Roman" w:hAnsi="Times New Roman" w:cs="Times New Roman"/>
          <w:color w:val="000000" w:themeColor="text1"/>
          <w:sz w:val="24"/>
          <w:szCs w:val="24"/>
          <w:shd w:val="clear" w:color="auto" w:fill="FFFFFF"/>
          <w:lang w:val="ro-RO"/>
        </w:rPr>
        <w:t>;</w:t>
      </w:r>
    </w:p>
    <w:p w14:paraId="53F73CA9" w14:textId="77777777" w:rsidR="00AC2601" w:rsidRPr="00A4460B" w:rsidRDefault="00AC2601">
      <w:pPr>
        <w:pStyle w:val="ListParagraph"/>
        <w:numPr>
          <w:ilvl w:val="0"/>
          <w:numId w:val="25"/>
        </w:numPr>
        <w:spacing w:after="200"/>
        <w:jc w:val="both"/>
        <w:rPr>
          <w:rFonts w:ascii="Times New Roman" w:eastAsia="Times New Roman" w:hAnsi="Times New Roman" w:cs="Times New Roman"/>
          <w:color w:val="000000" w:themeColor="text1"/>
          <w:sz w:val="24"/>
          <w:szCs w:val="24"/>
          <w:lang w:val="ro-RO"/>
        </w:rPr>
      </w:pPr>
      <w:r w:rsidRPr="00CA60C4">
        <w:rPr>
          <w:rFonts w:ascii="Times New Roman" w:eastAsia="Times New Roman" w:hAnsi="Times New Roman" w:cs="Times New Roman"/>
          <w:sz w:val="24"/>
          <w:szCs w:val="24"/>
          <w:lang w:val="ro-RO"/>
        </w:rPr>
        <w:t>articole</w:t>
      </w:r>
      <w:r>
        <w:rPr>
          <w:rFonts w:ascii="Times New Roman" w:hAnsi="Times New Roman" w:cs="Times New Roman"/>
          <w:color w:val="000000" w:themeColor="text1"/>
          <w:sz w:val="24"/>
          <w:szCs w:val="24"/>
          <w:shd w:val="clear" w:color="auto" w:fill="FFFFFF"/>
          <w:lang w:val="ro-RO"/>
        </w:rPr>
        <w:t xml:space="preserve"> 1-10 din </w:t>
      </w:r>
      <w:r w:rsidRPr="008A3AC1">
        <w:rPr>
          <w:rFonts w:ascii="Times New Roman" w:hAnsi="Times New Roman" w:cs="Times New Roman"/>
          <w:color w:val="000000" w:themeColor="text1"/>
          <w:sz w:val="24"/>
          <w:szCs w:val="24"/>
          <w:shd w:val="clear" w:color="auto" w:fill="FFFFFF"/>
          <w:lang w:val="ro-RO"/>
        </w:rPr>
        <w:t>Regulamentul (CE) nr. 1516/2007 al Comisiei din 19 decembrie 2007 de stabilire, în conformitate cu Regulamentul (CE) nr. 842/2006 al Parlamentului European și al Consiliului, a cerințelor de verificare standard în vederea detectării scurgerilor pentru echipamentele staționare de refrigerare, de climatizare și pentru pompele de căldură care conțin anumite gaze fluorurate cu efect de seră,</w:t>
      </w:r>
      <w:r w:rsidRPr="008A3AC1">
        <w:rPr>
          <w:rFonts w:ascii="Times New Roman" w:hAnsi="Times New Roman" w:cs="Times New Roman"/>
          <w:color w:val="000000" w:themeColor="text1"/>
          <w:sz w:val="24"/>
          <w:szCs w:val="24"/>
          <w:lang w:val="ro-RO"/>
        </w:rPr>
        <w:t xml:space="preserve"> publicat în </w:t>
      </w:r>
      <w:r w:rsidRPr="008A3AC1">
        <w:rPr>
          <w:rFonts w:ascii="Times New Roman" w:hAnsi="Times New Roman" w:cs="Times New Roman"/>
          <w:color w:val="000000" w:themeColor="text1"/>
          <w:sz w:val="24"/>
          <w:szCs w:val="24"/>
          <w:shd w:val="clear" w:color="auto" w:fill="FFFFFF"/>
          <w:lang w:val="ro-RO"/>
        </w:rPr>
        <w:t>J</w:t>
      </w:r>
      <w:r w:rsidRPr="008A3AC1">
        <w:rPr>
          <w:rStyle w:val="italic"/>
          <w:rFonts w:ascii="Times New Roman" w:hAnsi="Times New Roman" w:cs="Times New Roman"/>
          <w:iCs/>
          <w:color w:val="000000" w:themeColor="text1"/>
          <w:sz w:val="24"/>
          <w:szCs w:val="24"/>
          <w:shd w:val="clear" w:color="auto" w:fill="FFFFFF"/>
          <w:lang w:val="ro-RO"/>
        </w:rPr>
        <w:t>urnalul Oficial al Uniunii Europene</w:t>
      </w:r>
      <w:r w:rsidRPr="008A3AC1">
        <w:rPr>
          <w:rFonts w:ascii="Times New Roman" w:hAnsi="Times New Roman" w:cs="Times New Roman"/>
          <w:iCs/>
          <w:color w:val="000000" w:themeColor="text1"/>
          <w:sz w:val="24"/>
          <w:szCs w:val="24"/>
          <w:shd w:val="clear" w:color="auto" w:fill="FFFFFF"/>
          <w:lang w:val="ro-RO"/>
        </w:rPr>
        <w:t xml:space="preserve"> nr L 335 din 20.12. 2007</w:t>
      </w:r>
      <w:r w:rsidRPr="008A3AC1">
        <w:rPr>
          <w:rFonts w:ascii="Times New Roman" w:hAnsi="Times New Roman" w:cs="Times New Roman"/>
          <w:color w:val="000000" w:themeColor="text1"/>
          <w:sz w:val="24"/>
          <w:szCs w:val="24"/>
          <w:lang w:val="ro-RO"/>
        </w:rPr>
        <w:t>(CELEX:</w:t>
      </w:r>
      <w:r w:rsidRPr="008A3AC1">
        <w:rPr>
          <w:rFonts w:ascii="Times New Roman" w:hAnsi="Times New Roman" w:cs="Times New Roman"/>
          <w:color w:val="000000" w:themeColor="text1"/>
          <w:sz w:val="24"/>
          <w:szCs w:val="24"/>
          <w:shd w:val="clear" w:color="auto" w:fill="FFFFFF"/>
          <w:lang w:val="ro-RO"/>
        </w:rPr>
        <w:t>32007R1516)</w:t>
      </w:r>
      <w:r>
        <w:rPr>
          <w:rFonts w:ascii="Times New Roman" w:hAnsi="Times New Roman" w:cs="Times New Roman"/>
          <w:color w:val="000000" w:themeColor="text1"/>
          <w:sz w:val="24"/>
          <w:szCs w:val="24"/>
          <w:shd w:val="clear" w:color="auto" w:fill="FFFFFF"/>
          <w:lang w:val="ro-RO"/>
        </w:rPr>
        <w:t>;</w:t>
      </w:r>
    </w:p>
    <w:p w14:paraId="4EDEF70F" w14:textId="77777777" w:rsidR="00AC2601" w:rsidRPr="008473D9" w:rsidRDefault="00AC2601">
      <w:pPr>
        <w:pStyle w:val="ListParagraph"/>
        <w:numPr>
          <w:ilvl w:val="0"/>
          <w:numId w:val="25"/>
        </w:numPr>
        <w:spacing w:after="200"/>
        <w:jc w:val="both"/>
        <w:rPr>
          <w:rFonts w:ascii="Times New Roman" w:eastAsia="Times New Roman" w:hAnsi="Times New Roman" w:cs="Times New Roman"/>
          <w:color w:val="000000" w:themeColor="text1"/>
          <w:sz w:val="24"/>
          <w:szCs w:val="24"/>
          <w:lang w:val="ro-RO"/>
        </w:rPr>
      </w:pPr>
      <w:r w:rsidRPr="008B4677">
        <w:rPr>
          <w:rFonts w:ascii="Times New Roman" w:eastAsia="Times New Roman" w:hAnsi="Times New Roman" w:cs="Times New Roman"/>
          <w:sz w:val="24"/>
          <w:szCs w:val="24"/>
          <w:lang w:val="ro-RO"/>
        </w:rPr>
        <w:t>articole</w:t>
      </w:r>
      <w:r w:rsidRPr="008B4677">
        <w:rPr>
          <w:rFonts w:ascii="Times New Roman" w:hAnsi="Times New Roman" w:cs="Times New Roman"/>
          <w:color w:val="000000" w:themeColor="text1"/>
          <w:sz w:val="24"/>
          <w:szCs w:val="24"/>
          <w:shd w:val="clear" w:color="auto" w:fill="FFFFFF"/>
          <w:lang w:val="ro-RO"/>
        </w:rPr>
        <w:t xml:space="preserve"> 2, 4, 7-10, </w:t>
      </w:r>
      <w:r w:rsidRPr="008B4677">
        <w:rPr>
          <w:rFonts w:ascii="Times New Roman" w:eastAsia="Times New Roman" w:hAnsi="Times New Roman" w:cs="Times New Roman"/>
          <w:sz w:val="24"/>
          <w:szCs w:val="24"/>
          <w:lang w:val="ro-RO"/>
        </w:rPr>
        <w:t>Anexa I</w:t>
      </w:r>
      <w:r w:rsidRPr="008B4677">
        <w:rPr>
          <w:rFonts w:ascii="Times New Roman" w:hAnsi="Times New Roman" w:cs="Times New Roman"/>
          <w:color w:val="000000" w:themeColor="text1"/>
          <w:sz w:val="24"/>
          <w:szCs w:val="24"/>
          <w:shd w:val="clear" w:color="auto" w:fill="FFFFFF"/>
          <w:lang w:val="ro-RO"/>
        </w:rPr>
        <w:t xml:space="preserve"> din Regulamentul de punere în aplicare (UE) 2024/2215 al Comisiei din 6 septembrie 2024 de stabilire, în temeiul Regulamentului (UE) 2024/573 al Parlamentului European și al Consiliului, a cerințelor minime pentru eliberarea de certificate persoanelor fizice și juridice și a condițiilor pentru recunoașterea reciprocă a acestor certificate, în ceea ce privește echipamentele staționare de refrigerare, de climatizare și pompele de căldură, ciclurile </w:t>
      </w:r>
      <w:proofErr w:type="spellStart"/>
      <w:r w:rsidRPr="008B4677">
        <w:rPr>
          <w:rFonts w:ascii="Times New Roman" w:hAnsi="Times New Roman" w:cs="Times New Roman"/>
          <w:color w:val="000000" w:themeColor="text1"/>
          <w:sz w:val="24"/>
          <w:szCs w:val="24"/>
          <w:shd w:val="clear" w:color="auto" w:fill="FFFFFF"/>
          <w:lang w:val="ro-RO"/>
        </w:rPr>
        <w:t>Rankine</w:t>
      </w:r>
      <w:proofErr w:type="spellEnd"/>
      <w:r w:rsidRPr="008B4677">
        <w:rPr>
          <w:rFonts w:ascii="Times New Roman" w:hAnsi="Times New Roman" w:cs="Times New Roman"/>
          <w:color w:val="000000" w:themeColor="text1"/>
          <w:sz w:val="24"/>
          <w:szCs w:val="24"/>
          <w:shd w:val="clear" w:color="auto" w:fill="FFFFFF"/>
          <w:lang w:val="ro-RO"/>
        </w:rPr>
        <w:t xml:space="preserve"> organice și unitățile de refrigerare ale camioanelor frigorifice, remorcilor frigorifice, vehiculelor frigorifice ușoare, containerelor </w:t>
      </w:r>
      <w:proofErr w:type="spellStart"/>
      <w:r w:rsidRPr="008B4677">
        <w:rPr>
          <w:rFonts w:ascii="Times New Roman" w:hAnsi="Times New Roman" w:cs="Times New Roman"/>
          <w:color w:val="000000" w:themeColor="text1"/>
          <w:sz w:val="24"/>
          <w:szCs w:val="24"/>
          <w:shd w:val="clear" w:color="auto" w:fill="FFFFFF"/>
          <w:lang w:val="ro-RO"/>
        </w:rPr>
        <w:t>intermodale</w:t>
      </w:r>
      <w:proofErr w:type="spellEnd"/>
      <w:r w:rsidRPr="008B4677">
        <w:rPr>
          <w:rFonts w:ascii="Times New Roman" w:hAnsi="Times New Roman" w:cs="Times New Roman"/>
          <w:color w:val="000000" w:themeColor="text1"/>
          <w:sz w:val="24"/>
          <w:szCs w:val="24"/>
          <w:shd w:val="clear" w:color="auto" w:fill="FFFFFF"/>
          <w:lang w:val="ro-RO"/>
        </w:rPr>
        <w:t xml:space="preserve"> și vagoanelor care conțin gaze fluorurate cu efect de seră sau alternativele acestora și de abrogare </w:t>
      </w:r>
      <w:r w:rsidRPr="008B4677">
        <w:rPr>
          <w:rFonts w:ascii="Times New Roman" w:hAnsi="Times New Roman" w:cs="Times New Roman"/>
          <w:color w:val="000000" w:themeColor="text1"/>
          <w:sz w:val="24"/>
          <w:szCs w:val="24"/>
          <w:shd w:val="clear" w:color="auto" w:fill="FFFFFF"/>
          <w:lang w:val="ro-RO"/>
        </w:rPr>
        <w:lastRenderedPageBreak/>
        <w:t>a Regulamentului de punere în aplicare (UE) 2015/2067 al Comisiei,</w:t>
      </w:r>
      <w:r w:rsidRPr="008B4677">
        <w:rPr>
          <w:rFonts w:ascii="Times New Roman" w:hAnsi="Times New Roman" w:cs="Times New Roman"/>
          <w:color w:val="000000" w:themeColor="text1"/>
          <w:sz w:val="24"/>
          <w:szCs w:val="24"/>
          <w:lang w:val="ro-RO"/>
        </w:rPr>
        <w:t xml:space="preserve"> publicat în Jurnalul Oficial al Uniunii Europene L </w:t>
      </w:r>
      <w:r w:rsidRPr="008B4677">
        <w:rPr>
          <w:rFonts w:ascii="Times New Roman" w:hAnsi="Times New Roman" w:cs="Times New Roman"/>
          <w:color w:val="000000" w:themeColor="text1"/>
          <w:sz w:val="24"/>
          <w:szCs w:val="24"/>
          <w:shd w:val="clear" w:color="auto" w:fill="FFFFFF"/>
          <w:lang w:val="ro-RO"/>
        </w:rPr>
        <w:t>2024/2215</w:t>
      </w:r>
      <w:r w:rsidRPr="008B4677">
        <w:rPr>
          <w:rFonts w:ascii="Times New Roman" w:hAnsi="Times New Roman" w:cs="Times New Roman"/>
          <w:color w:val="000000" w:themeColor="text1"/>
          <w:sz w:val="24"/>
          <w:szCs w:val="24"/>
          <w:lang w:val="ro-RO"/>
        </w:rPr>
        <w:t xml:space="preserve"> din 09 septembrie 2024(CELEX: </w:t>
      </w:r>
      <w:r w:rsidRPr="008B4677">
        <w:rPr>
          <w:rFonts w:ascii="Times New Roman" w:hAnsi="Times New Roman" w:cs="Times New Roman"/>
          <w:color w:val="000000" w:themeColor="text1"/>
          <w:sz w:val="24"/>
          <w:szCs w:val="24"/>
          <w:shd w:val="clear" w:color="auto" w:fill="FFFFFF"/>
          <w:lang w:val="ro-RO"/>
        </w:rPr>
        <w:t>32024R2215</w:t>
      </w:r>
      <w:r w:rsidRPr="008B4677">
        <w:rPr>
          <w:rFonts w:ascii="Times New Roman" w:hAnsi="Times New Roman" w:cs="Times New Roman"/>
          <w:color w:val="000000" w:themeColor="text1"/>
          <w:sz w:val="24"/>
          <w:szCs w:val="24"/>
          <w:lang w:val="ro-RO"/>
        </w:rPr>
        <w:t>);</w:t>
      </w:r>
    </w:p>
    <w:p w14:paraId="5AB8E838" w14:textId="77777777" w:rsidR="00AC2601" w:rsidRPr="00AD53E5" w:rsidRDefault="00AC2601">
      <w:pPr>
        <w:pStyle w:val="ListParagraph"/>
        <w:numPr>
          <w:ilvl w:val="0"/>
          <w:numId w:val="25"/>
        </w:numPr>
        <w:spacing w:after="200"/>
        <w:jc w:val="both"/>
        <w:rPr>
          <w:rFonts w:ascii="Times New Roman" w:eastAsia="Times New Roman" w:hAnsi="Times New Roman" w:cs="Times New Roman"/>
          <w:color w:val="000000" w:themeColor="text1"/>
          <w:sz w:val="24"/>
          <w:szCs w:val="24"/>
          <w:lang w:val="ro-RO"/>
        </w:rPr>
      </w:pPr>
      <w:r w:rsidRPr="00AD53E5">
        <w:rPr>
          <w:rFonts w:ascii="Times New Roman" w:eastAsia="Times New Roman" w:hAnsi="Times New Roman" w:cs="Times New Roman"/>
          <w:sz w:val="24"/>
          <w:szCs w:val="24"/>
          <w:lang w:val="ro-RO"/>
        </w:rPr>
        <w:t>articol</w:t>
      </w:r>
      <w:r>
        <w:rPr>
          <w:rFonts w:ascii="Times New Roman" w:eastAsia="Times New Roman" w:hAnsi="Times New Roman" w:cs="Times New Roman"/>
          <w:sz w:val="24"/>
          <w:szCs w:val="24"/>
          <w:lang w:val="ro-RO"/>
        </w:rPr>
        <w:t>ul</w:t>
      </w:r>
      <w:r w:rsidRPr="00AD53E5">
        <w:rPr>
          <w:rFonts w:ascii="Times New Roman" w:hAnsi="Times New Roman" w:cs="Times New Roman"/>
          <w:color w:val="000000" w:themeColor="text1"/>
          <w:sz w:val="24"/>
          <w:szCs w:val="24"/>
          <w:shd w:val="clear" w:color="auto" w:fill="FFFFFF"/>
          <w:lang w:val="ro-RO"/>
        </w:rPr>
        <w:t xml:space="preserve"> </w:t>
      </w:r>
      <w:r>
        <w:rPr>
          <w:rFonts w:ascii="Times New Roman" w:hAnsi="Times New Roman" w:cs="Times New Roman"/>
          <w:color w:val="000000" w:themeColor="text1"/>
          <w:sz w:val="24"/>
          <w:szCs w:val="24"/>
          <w:shd w:val="clear" w:color="auto" w:fill="FFFFFF"/>
          <w:lang w:val="ro-RO"/>
        </w:rPr>
        <w:t>1</w:t>
      </w:r>
      <w:r w:rsidRPr="00AD53E5">
        <w:rPr>
          <w:rFonts w:ascii="Times New Roman" w:hAnsi="Times New Roman" w:cs="Times New Roman"/>
          <w:color w:val="000000" w:themeColor="text1"/>
          <w:sz w:val="24"/>
          <w:szCs w:val="24"/>
          <w:shd w:val="clear" w:color="auto" w:fill="FFFFFF"/>
          <w:lang w:val="ro-RO"/>
        </w:rPr>
        <w:t xml:space="preserve"> din Regulamentul de punere în aplicare (UE) 2024/2174 al Comisiei din 2 septembrie 2024 de stabilire a normelor de aplicare a Regulamentului (UE) 2024/573 al Parlamentului European și al Consiliului în ceea ce privește formatul etichetelor pentru anumite produse și echipamente care conțin gaze fluorurate cu efect de seră și de abrogare a Regulamentului de punere în aplicare (UE) 2015/2068 al Comisiei,</w:t>
      </w:r>
      <w:r w:rsidRPr="00AD53E5">
        <w:rPr>
          <w:rFonts w:ascii="Times New Roman" w:hAnsi="Times New Roman" w:cs="Times New Roman"/>
          <w:color w:val="000000" w:themeColor="text1"/>
          <w:sz w:val="24"/>
          <w:szCs w:val="24"/>
          <w:lang w:val="ro-RO"/>
        </w:rPr>
        <w:t xml:space="preserve"> publicat în Jurnalul Oficial al Uniunii Europene L </w:t>
      </w:r>
      <w:r w:rsidRPr="00AD53E5">
        <w:rPr>
          <w:rStyle w:val="Emphasis"/>
          <w:rFonts w:ascii="Times New Roman" w:hAnsi="Times New Roman" w:cs="Times New Roman"/>
          <w:color w:val="000000" w:themeColor="text1"/>
          <w:sz w:val="24"/>
          <w:szCs w:val="24"/>
          <w:shd w:val="clear" w:color="auto" w:fill="FFFFFF"/>
          <w:lang w:val="ro-RO"/>
        </w:rPr>
        <w:t>2024/2174</w:t>
      </w:r>
      <w:r w:rsidRPr="00AD53E5">
        <w:rPr>
          <w:rFonts w:ascii="Times New Roman" w:hAnsi="Times New Roman" w:cs="Times New Roman"/>
          <w:color w:val="000000" w:themeColor="text1"/>
          <w:sz w:val="24"/>
          <w:szCs w:val="24"/>
          <w:shd w:val="clear" w:color="auto" w:fill="FFFFFF"/>
          <w:lang w:val="ro-RO"/>
        </w:rPr>
        <w:t xml:space="preserve"> </w:t>
      </w:r>
      <w:r w:rsidRPr="00AD53E5">
        <w:rPr>
          <w:rFonts w:ascii="Times New Roman" w:hAnsi="Times New Roman" w:cs="Times New Roman"/>
          <w:color w:val="000000" w:themeColor="text1"/>
          <w:sz w:val="24"/>
          <w:szCs w:val="24"/>
          <w:lang w:val="ro-RO"/>
        </w:rPr>
        <w:t>din 03 septembrie 2024</w:t>
      </w:r>
      <w:r w:rsidRPr="00AD53E5">
        <w:rPr>
          <w:rFonts w:ascii="Times New Roman" w:hAnsi="Times New Roman" w:cs="Times New Roman"/>
          <w:color w:val="000000" w:themeColor="text1"/>
          <w:sz w:val="24"/>
          <w:szCs w:val="24"/>
          <w:shd w:val="clear" w:color="auto" w:fill="FFFFFF"/>
          <w:lang w:val="ro-RO"/>
        </w:rPr>
        <w:t xml:space="preserve"> </w:t>
      </w:r>
      <w:r w:rsidRPr="00AD53E5">
        <w:rPr>
          <w:rFonts w:ascii="Times New Roman" w:hAnsi="Times New Roman" w:cs="Times New Roman"/>
          <w:color w:val="000000" w:themeColor="text1"/>
          <w:sz w:val="24"/>
          <w:szCs w:val="24"/>
          <w:lang w:val="ro-RO"/>
        </w:rPr>
        <w:t>(CELEX:</w:t>
      </w:r>
      <w:r w:rsidRPr="00AD53E5">
        <w:rPr>
          <w:rFonts w:ascii="Times New Roman" w:hAnsi="Times New Roman" w:cs="Times New Roman"/>
          <w:color w:val="000000" w:themeColor="text1"/>
          <w:sz w:val="24"/>
          <w:szCs w:val="24"/>
          <w:shd w:val="clear" w:color="auto" w:fill="FFFFFF"/>
          <w:lang w:val="ro-RO"/>
        </w:rPr>
        <w:t xml:space="preserve"> 32024R2174))</w:t>
      </w:r>
      <w:r w:rsidRPr="00A26A30">
        <w:rPr>
          <w:i/>
          <w:iCs/>
          <w:sz w:val="24"/>
          <w:szCs w:val="24"/>
          <w:lang w:val="pt-BR"/>
        </w:rPr>
        <w:t xml:space="preserve"> </w:t>
      </w:r>
      <w:r w:rsidRPr="00A26A30">
        <w:rPr>
          <w:rFonts w:ascii="Times New Roman" w:hAnsi="Times New Roman" w:cs="Times New Roman"/>
          <w:sz w:val="24"/>
          <w:szCs w:val="24"/>
          <w:lang w:val="pt-BR"/>
        </w:rPr>
        <w:t>astfel cum a fost modificat ultima oară prin Regulamentul (UE) 2025/</w:t>
      </w:r>
      <w:r>
        <w:rPr>
          <w:rFonts w:ascii="Times New Roman" w:hAnsi="Times New Roman" w:cs="Times New Roman"/>
          <w:sz w:val="24"/>
          <w:szCs w:val="24"/>
          <w:lang w:val="pt-BR"/>
        </w:rPr>
        <w:t>1870</w:t>
      </w:r>
      <w:r w:rsidRPr="00A26A30">
        <w:rPr>
          <w:rFonts w:ascii="Times New Roman" w:hAnsi="Times New Roman" w:cs="Times New Roman"/>
          <w:sz w:val="24"/>
          <w:szCs w:val="24"/>
          <w:lang w:val="pt-BR"/>
        </w:rPr>
        <w:t xml:space="preserve"> al Comisiei din </w:t>
      </w:r>
      <w:r>
        <w:rPr>
          <w:rFonts w:ascii="Times New Roman" w:hAnsi="Times New Roman" w:cs="Times New Roman"/>
          <w:sz w:val="24"/>
          <w:szCs w:val="24"/>
          <w:lang w:val="pt-BR"/>
        </w:rPr>
        <w:t>1</w:t>
      </w:r>
      <w:r w:rsidRPr="00A26A30">
        <w:rPr>
          <w:rFonts w:ascii="Times New Roman" w:hAnsi="Times New Roman" w:cs="Times New Roman"/>
          <w:sz w:val="24"/>
          <w:szCs w:val="24"/>
          <w:lang w:val="pt-BR"/>
        </w:rPr>
        <w:t xml:space="preserve">2 </w:t>
      </w:r>
      <w:r>
        <w:rPr>
          <w:rFonts w:ascii="Times New Roman" w:hAnsi="Times New Roman" w:cs="Times New Roman"/>
          <w:sz w:val="24"/>
          <w:szCs w:val="24"/>
          <w:lang w:val="pt-BR"/>
        </w:rPr>
        <w:t>septembrie</w:t>
      </w:r>
      <w:r w:rsidRPr="00A26A30">
        <w:rPr>
          <w:rFonts w:ascii="Times New Roman" w:hAnsi="Times New Roman" w:cs="Times New Roman"/>
          <w:sz w:val="24"/>
          <w:szCs w:val="24"/>
          <w:lang w:val="pt-BR"/>
        </w:rPr>
        <w:t xml:space="preserve"> 2025</w:t>
      </w:r>
      <w:r>
        <w:rPr>
          <w:rFonts w:ascii="Times New Roman" w:hAnsi="Times New Roman" w:cs="Times New Roman"/>
          <w:iCs/>
          <w:color w:val="000000" w:themeColor="text1"/>
          <w:sz w:val="24"/>
          <w:szCs w:val="24"/>
          <w:shd w:val="clear" w:color="auto" w:fill="FFFFFF"/>
          <w:lang w:val="ro-RO"/>
        </w:rPr>
        <w:t>;</w:t>
      </w:r>
    </w:p>
    <w:p w14:paraId="02B18A28" w14:textId="77777777" w:rsidR="00AC2601" w:rsidRPr="0090468B" w:rsidRDefault="00AC2601">
      <w:pPr>
        <w:pStyle w:val="ListParagraph"/>
        <w:numPr>
          <w:ilvl w:val="0"/>
          <w:numId w:val="25"/>
        </w:numPr>
        <w:spacing w:after="200"/>
        <w:jc w:val="both"/>
        <w:rPr>
          <w:rFonts w:ascii="Times New Roman" w:eastAsia="Times New Roman" w:hAnsi="Times New Roman" w:cs="Times New Roman"/>
          <w:color w:val="000000" w:themeColor="text1"/>
          <w:sz w:val="24"/>
          <w:szCs w:val="24"/>
          <w:lang w:val="ro-RO"/>
        </w:rPr>
      </w:pPr>
      <w:r w:rsidRPr="008B4677">
        <w:rPr>
          <w:rFonts w:ascii="Times New Roman" w:eastAsia="Times New Roman" w:hAnsi="Times New Roman" w:cs="Times New Roman"/>
          <w:sz w:val="24"/>
          <w:szCs w:val="24"/>
          <w:lang w:val="ro-RO"/>
        </w:rPr>
        <w:t>articole</w:t>
      </w:r>
      <w:r w:rsidRPr="008B4677">
        <w:rPr>
          <w:rFonts w:ascii="Times New Roman" w:hAnsi="Times New Roman" w:cs="Times New Roman"/>
          <w:color w:val="000000" w:themeColor="text1"/>
          <w:sz w:val="24"/>
          <w:szCs w:val="24"/>
          <w:shd w:val="clear" w:color="auto" w:fill="FFFFFF"/>
          <w:lang w:val="ro-RO"/>
        </w:rPr>
        <w:t xml:space="preserve"> </w:t>
      </w:r>
      <w:r>
        <w:rPr>
          <w:rFonts w:ascii="Times New Roman" w:hAnsi="Times New Roman" w:cs="Times New Roman"/>
          <w:color w:val="000000" w:themeColor="text1"/>
          <w:sz w:val="24"/>
          <w:szCs w:val="24"/>
          <w:shd w:val="clear" w:color="auto" w:fill="FFFFFF"/>
          <w:lang w:val="ro-RO"/>
        </w:rPr>
        <w:t>1-6</w:t>
      </w:r>
      <w:r w:rsidRPr="008B4677">
        <w:rPr>
          <w:rFonts w:ascii="Times New Roman" w:hAnsi="Times New Roman" w:cs="Times New Roman"/>
          <w:color w:val="000000" w:themeColor="text1"/>
          <w:sz w:val="24"/>
          <w:szCs w:val="24"/>
          <w:shd w:val="clear" w:color="auto" w:fill="FFFFFF"/>
          <w:lang w:val="ro-RO"/>
        </w:rPr>
        <w:t xml:space="preserve">, </w:t>
      </w:r>
      <w:r>
        <w:rPr>
          <w:rFonts w:ascii="Times New Roman" w:hAnsi="Times New Roman" w:cs="Times New Roman"/>
          <w:color w:val="000000" w:themeColor="text1"/>
          <w:sz w:val="24"/>
          <w:szCs w:val="24"/>
          <w:shd w:val="clear" w:color="auto" w:fill="FFFFFF"/>
          <w:lang w:val="ro-RO"/>
        </w:rPr>
        <w:t xml:space="preserve">8 din </w:t>
      </w:r>
      <w:r w:rsidRPr="00A518DE">
        <w:rPr>
          <w:rFonts w:ascii="Times New Roman" w:hAnsi="Times New Roman" w:cs="Times New Roman"/>
          <w:color w:val="000000" w:themeColor="text1"/>
          <w:sz w:val="24"/>
          <w:szCs w:val="24"/>
          <w:shd w:val="clear" w:color="auto" w:fill="FFFFFF"/>
          <w:lang w:val="ro-RO"/>
        </w:rPr>
        <w:t>Regulamentul de punere în aplicare (UE) 2025/625 al Comisiei din 28 martie 2025 de stabilire, în temeiul Regulamentului (UE) 2024/573 al Parlamentului European și al Consiliului, a cerințelor minime pentru certificatele persoanelor fizice și juridice și a condițiilor pentru recunoașterea reciprocă a acestor certificate în ceea ce privește echipamentele staționare de protecție împotriva incendiilor care conțin anumite gaze fluorurate cu efect de seră sau alternative relevante și de abrogare a Regulamentului (CE) nr.304/2008 al Comisiei,</w:t>
      </w:r>
      <w:r w:rsidRPr="00A518DE">
        <w:rPr>
          <w:rFonts w:ascii="Times New Roman" w:hAnsi="Times New Roman" w:cs="Times New Roman"/>
          <w:color w:val="000000" w:themeColor="text1"/>
          <w:sz w:val="24"/>
          <w:szCs w:val="24"/>
          <w:lang w:val="ro-RO"/>
        </w:rPr>
        <w:t xml:space="preserve"> publicat în Jurnalul Oficial al Uniunii Europene L </w:t>
      </w:r>
      <w:r w:rsidRPr="00A518DE">
        <w:rPr>
          <w:rStyle w:val="Emphasis"/>
          <w:rFonts w:ascii="Times New Roman" w:hAnsi="Times New Roman" w:cs="Times New Roman"/>
          <w:color w:val="000000" w:themeColor="text1"/>
          <w:sz w:val="24"/>
          <w:szCs w:val="24"/>
          <w:shd w:val="clear" w:color="auto" w:fill="FFFFFF"/>
          <w:lang w:val="ro-RO"/>
        </w:rPr>
        <w:t>2025/625</w:t>
      </w:r>
      <w:r w:rsidRPr="00A518DE">
        <w:rPr>
          <w:rFonts w:ascii="Times New Roman" w:hAnsi="Times New Roman" w:cs="Times New Roman"/>
          <w:color w:val="000000" w:themeColor="text1"/>
          <w:sz w:val="24"/>
          <w:szCs w:val="24"/>
          <w:shd w:val="clear" w:color="auto" w:fill="FFFFFF"/>
          <w:lang w:val="ro-RO"/>
        </w:rPr>
        <w:t xml:space="preserve"> </w:t>
      </w:r>
      <w:r w:rsidRPr="00A518DE">
        <w:rPr>
          <w:rFonts w:ascii="Times New Roman" w:hAnsi="Times New Roman" w:cs="Times New Roman"/>
          <w:color w:val="000000" w:themeColor="text1"/>
          <w:sz w:val="24"/>
          <w:szCs w:val="24"/>
          <w:lang w:val="ro-RO"/>
        </w:rPr>
        <w:t>din 31 martie 2025</w:t>
      </w:r>
      <w:r w:rsidRPr="00A518DE">
        <w:rPr>
          <w:rFonts w:ascii="Times New Roman" w:hAnsi="Times New Roman" w:cs="Times New Roman"/>
          <w:color w:val="000000" w:themeColor="text1"/>
          <w:sz w:val="24"/>
          <w:szCs w:val="24"/>
          <w:shd w:val="clear" w:color="auto" w:fill="FFFFFF"/>
          <w:lang w:val="ro-RO"/>
        </w:rPr>
        <w:t xml:space="preserve"> </w:t>
      </w:r>
      <w:r w:rsidRPr="00A518DE">
        <w:rPr>
          <w:rFonts w:ascii="Times New Roman" w:hAnsi="Times New Roman" w:cs="Times New Roman"/>
          <w:color w:val="000000" w:themeColor="text1"/>
          <w:sz w:val="24"/>
          <w:szCs w:val="24"/>
          <w:lang w:val="ro-RO"/>
        </w:rPr>
        <w:t>(CELEX:</w:t>
      </w:r>
      <w:r w:rsidRPr="00A518DE">
        <w:rPr>
          <w:rFonts w:ascii="Times New Roman" w:hAnsi="Times New Roman" w:cs="Times New Roman"/>
          <w:color w:val="000000" w:themeColor="text1"/>
          <w:sz w:val="24"/>
          <w:szCs w:val="24"/>
          <w:shd w:val="clear" w:color="auto" w:fill="FFFFFF"/>
          <w:lang w:val="ro-RO"/>
        </w:rPr>
        <w:t xml:space="preserve"> 32025R0625);</w:t>
      </w:r>
    </w:p>
    <w:p w14:paraId="700DE3E4" w14:textId="77777777" w:rsidR="00AC2601" w:rsidRPr="00E26D03" w:rsidRDefault="00AC2601">
      <w:pPr>
        <w:pStyle w:val="ListParagraph"/>
        <w:numPr>
          <w:ilvl w:val="0"/>
          <w:numId w:val="25"/>
        </w:numPr>
        <w:spacing w:after="200"/>
        <w:jc w:val="both"/>
        <w:rPr>
          <w:rFonts w:ascii="Times New Roman" w:eastAsia="Times New Roman" w:hAnsi="Times New Roman" w:cs="Times New Roman"/>
          <w:color w:val="000000" w:themeColor="text1"/>
          <w:sz w:val="24"/>
          <w:szCs w:val="24"/>
          <w:lang w:val="ro-RO"/>
        </w:rPr>
      </w:pPr>
      <w:r w:rsidRPr="003F3A49">
        <w:rPr>
          <w:rFonts w:ascii="Times New Roman" w:eastAsia="Times New Roman" w:hAnsi="Times New Roman" w:cs="Times New Roman"/>
          <w:sz w:val="24"/>
          <w:szCs w:val="24"/>
          <w:lang w:val="ro-RO"/>
        </w:rPr>
        <w:t>articole</w:t>
      </w:r>
      <w:r w:rsidRPr="003F3A49">
        <w:rPr>
          <w:rFonts w:ascii="Times New Roman" w:hAnsi="Times New Roman" w:cs="Times New Roman"/>
          <w:color w:val="000000" w:themeColor="text1"/>
          <w:sz w:val="24"/>
          <w:szCs w:val="24"/>
          <w:shd w:val="clear" w:color="auto" w:fill="FFFFFF"/>
          <w:lang w:val="ro-RO"/>
        </w:rPr>
        <w:t xml:space="preserve"> 3, 4, 6 din Regulamentul de punere în aplicare (UE) 2025/627 al Comisiei din 28 martie 2025 de stabilire, în temeiul Regulamentului (UE) 2024/573 al Parlamentului European și al Consiliului, a cerințelor minime pentru certificatele persoanelor fizice și a condițiilor pentru recunoașterea reciprocă a acestor certificate în ceea ce privește instalarea, întreținerea sau asigurarea service-ului, repararea sau dezafectarea întrerupătoarelor electrice fixe care conțin gaze fluorurate cu efect de seră și recuperarea gazelor fluorurate cu efect de seră din întrerupătoarele electrice fixe și de abrogare a Regulamentului de punere în aplicare (UE) 2015/2066 al Comisiei,</w:t>
      </w:r>
      <w:r w:rsidRPr="003F3A49">
        <w:rPr>
          <w:rFonts w:ascii="Times New Roman" w:hAnsi="Times New Roman" w:cs="Times New Roman"/>
          <w:color w:val="000000" w:themeColor="text1"/>
          <w:sz w:val="24"/>
          <w:szCs w:val="24"/>
          <w:lang w:val="ro-RO"/>
        </w:rPr>
        <w:t xml:space="preserve"> publicat în Jurnalul Oficial al Uniunii Europene L </w:t>
      </w:r>
      <w:r w:rsidRPr="003F3A49">
        <w:rPr>
          <w:rStyle w:val="Emphasis"/>
          <w:rFonts w:ascii="Times New Roman" w:hAnsi="Times New Roman" w:cs="Times New Roman"/>
          <w:color w:val="000000" w:themeColor="text1"/>
          <w:sz w:val="24"/>
          <w:szCs w:val="24"/>
          <w:shd w:val="clear" w:color="auto" w:fill="FFFFFF"/>
          <w:lang w:val="ro-RO"/>
        </w:rPr>
        <w:t xml:space="preserve">2025/627 </w:t>
      </w:r>
      <w:r w:rsidRPr="003F3A49">
        <w:rPr>
          <w:rFonts w:ascii="Times New Roman" w:hAnsi="Times New Roman" w:cs="Times New Roman"/>
          <w:color w:val="000000" w:themeColor="text1"/>
          <w:sz w:val="24"/>
          <w:szCs w:val="24"/>
          <w:lang w:val="ro-RO"/>
        </w:rPr>
        <w:t>din 31 martie 2025</w:t>
      </w:r>
      <w:r w:rsidRPr="003F3A49">
        <w:rPr>
          <w:rFonts w:ascii="Times New Roman" w:hAnsi="Times New Roman" w:cs="Times New Roman"/>
          <w:color w:val="000000" w:themeColor="text1"/>
          <w:sz w:val="24"/>
          <w:szCs w:val="24"/>
          <w:shd w:val="clear" w:color="auto" w:fill="FFFFFF"/>
          <w:lang w:val="ro-RO"/>
        </w:rPr>
        <w:t xml:space="preserve"> </w:t>
      </w:r>
      <w:r w:rsidRPr="003F3A49">
        <w:rPr>
          <w:rFonts w:ascii="Times New Roman" w:hAnsi="Times New Roman" w:cs="Times New Roman"/>
          <w:color w:val="000000" w:themeColor="text1"/>
          <w:sz w:val="24"/>
          <w:szCs w:val="24"/>
          <w:lang w:val="ro-RO"/>
        </w:rPr>
        <w:t>(CELEX:</w:t>
      </w:r>
      <w:r w:rsidRPr="003F3A49">
        <w:rPr>
          <w:rFonts w:ascii="Times New Roman" w:hAnsi="Times New Roman" w:cs="Times New Roman"/>
          <w:color w:val="000000" w:themeColor="text1"/>
          <w:sz w:val="24"/>
          <w:szCs w:val="24"/>
          <w:shd w:val="clear" w:color="auto" w:fill="FFFFFF"/>
          <w:lang w:val="ro-RO"/>
        </w:rPr>
        <w:t xml:space="preserve"> 32025R0627</w:t>
      </w:r>
      <w:r w:rsidRPr="00E26D03">
        <w:rPr>
          <w:rFonts w:ascii="Times New Roman" w:hAnsi="Times New Roman" w:cs="Times New Roman"/>
          <w:color w:val="000000" w:themeColor="text1"/>
          <w:sz w:val="24"/>
          <w:szCs w:val="24"/>
          <w:shd w:val="clear" w:color="auto" w:fill="FFFFFF"/>
          <w:lang w:val="en-US"/>
        </w:rPr>
        <w:t>)</w:t>
      </w:r>
      <w:r>
        <w:rPr>
          <w:rFonts w:ascii="Times New Roman" w:hAnsi="Times New Roman" w:cs="Times New Roman"/>
          <w:color w:val="000000" w:themeColor="text1"/>
          <w:sz w:val="24"/>
          <w:szCs w:val="24"/>
          <w:shd w:val="clear" w:color="auto" w:fill="FFFFFF"/>
          <w:lang w:val="ro-RO"/>
        </w:rPr>
        <w:t>;</w:t>
      </w:r>
    </w:p>
    <w:p w14:paraId="5FEC86FB" w14:textId="77777777" w:rsidR="00AC2601" w:rsidRPr="0090468B" w:rsidRDefault="00AC2601">
      <w:pPr>
        <w:pStyle w:val="ListParagraph"/>
        <w:numPr>
          <w:ilvl w:val="0"/>
          <w:numId w:val="25"/>
        </w:numPr>
        <w:spacing w:after="200"/>
        <w:jc w:val="both"/>
        <w:rPr>
          <w:rFonts w:ascii="Times New Roman" w:eastAsia="Times New Roman" w:hAnsi="Times New Roman" w:cs="Times New Roman"/>
          <w:color w:val="000000" w:themeColor="text1"/>
          <w:sz w:val="24"/>
          <w:szCs w:val="24"/>
          <w:lang w:val="ro-RO"/>
        </w:rPr>
      </w:pPr>
      <w:r w:rsidRPr="0089728C">
        <w:rPr>
          <w:rFonts w:ascii="Times New Roman" w:eastAsia="Times New Roman" w:hAnsi="Times New Roman" w:cs="Times New Roman"/>
          <w:sz w:val="24"/>
          <w:szCs w:val="24"/>
          <w:lang w:val="ro-RO"/>
        </w:rPr>
        <w:t>articole</w:t>
      </w:r>
      <w:r w:rsidRPr="0089728C">
        <w:rPr>
          <w:rFonts w:ascii="Times New Roman" w:hAnsi="Times New Roman" w:cs="Times New Roman"/>
          <w:color w:val="000000" w:themeColor="text1"/>
          <w:sz w:val="24"/>
          <w:szCs w:val="24"/>
          <w:shd w:val="clear" w:color="auto" w:fill="FFFFFF"/>
          <w:lang w:val="ro-RO"/>
        </w:rPr>
        <w:t xml:space="preserve"> 3, 4, 6 </w:t>
      </w:r>
      <w:r>
        <w:rPr>
          <w:rFonts w:ascii="Times New Roman" w:hAnsi="Times New Roman" w:cs="Times New Roman"/>
          <w:color w:val="000000" w:themeColor="text1"/>
          <w:sz w:val="24"/>
          <w:szCs w:val="24"/>
          <w:shd w:val="clear" w:color="auto" w:fill="FFFFFF"/>
          <w:lang w:val="ro-RO"/>
        </w:rPr>
        <w:t xml:space="preserve">din </w:t>
      </w:r>
      <w:r w:rsidRPr="0089728C">
        <w:rPr>
          <w:rFonts w:ascii="Times New Roman" w:hAnsi="Times New Roman" w:cs="Times New Roman"/>
          <w:color w:val="000000" w:themeColor="text1"/>
          <w:sz w:val="24"/>
          <w:szCs w:val="24"/>
          <w:shd w:val="clear" w:color="auto" w:fill="FFFFFF"/>
          <w:lang w:val="ro-RO"/>
        </w:rPr>
        <w:t>Regulamentul de punere în aplicare (UE) 2025/623 al Comisiei din 28 martie 2025 de stabilire, în temeiul Regulamentului (UE) 2024/573 al Parlamentului European și al Consiliului, a cerințelor minime pentru certificatele persoanelor fizice și a condițiilor pentru recunoașterea reciprocă a acestor certificate în ceea ce privește recuperarea solvenților pe bază de gaze fluorurate cu efect de seră din echipamente și de abrogare a Regulamentului (CE) nr.306/2008 al Comisiei,</w:t>
      </w:r>
      <w:r w:rsidRPr="0089728C">
        <w:rPr>
          <w:rFonts w:ascii="Times New Roman" w:hAnsi="Times New Roman" w:cs="Times New Roman"/>
          <w:color w:val="000000" w:themeColor="text1"/>
          <w:sz w:val="24"/>
          <w:szCs w:val="24"/>
          <w:lang w:val="ro-RO"/>
        </w:rPr>
        <w:t xml:space="preserve"> publicat în Jurnalul Oficial al Uniunii Europene L </w:t>
      </w:r>
      <w:r w:rsidRPr="0089728C">
        <w:rPr>
          <w:rStyle w:val="Emphasis"/>
          <w:rFonts w:ascii="Times New Roman" w:hAnsi="Times New Roman" w:cs="Times New Roman"/>
          <w:color w:val="000000" w:themeColor="text1"/>
          <w:sz w:val="24"/>
          <w:szCs w:val="24"/>
          <w:shd w:val="clear" w:color="auto" w:fill="FFFFFF"/>
          <w:lang w:val="ro-RO"/>
        </w:rPr>
        <w:t xml:space="preserve">2025/623 </w:t>
      </w:r>
      <w:r w:rsidRPr="0089728C">
        <w:rPr>
          <w:rFonts w:ascii="Times New Roman" w:hAnsi="Times New Roman" w:cs="Times New Roman"/>
          <w:color w:val="000000" w:themeColor="text1"/>
          <w:sz w:val="24"/>
          <w:szCs w:val="24"/>
          <w:lang w:val="ro-RO"/>
        </w:rPr>
        <w:t>din 31 martie 2025</w:t>
      </w:r>
      <w:r w:rsidRPr="0089728C">
        <w:rPr>
          <w:rFonts w:ascii="Times New Roman" w:hAnsi="Times New Roman" w:cs="Times New Roman"/>
          <w:color w:val="000000" w:themeColor="text1"/>
          <w:sz w:val="24"/>
          <w:szCs w:val="24"/>
          <w:shd w:val="clear" w:color="auto" w:fill="FFFFFF"/>
          <w:lang w:val="ro-RO"/>
        </w:rPr>
        <w:t xml:space="preserve"> </w:t>
      </w:r>
      <w:r w:rsidRPr="0089728C">
        <w:rPr>
          <w:rFonts w:ascii="Times New Roman" w:hAnsi="Times New Roman" w:cs="Times New Roman"/>
          <w:color w:val="000000" w:themeColor="text1"/>
          <w:sz w:val="24"/>
          <w:szCs w:val="24"/>
          <w:lang w:val="ro-RO"/>
        </w:rPr>
        <w:t>(CELEX:</w:t>
      </w:r>
      <w:r w:rsidRPr="0089728C">
        <w:rPr>
          <w:rFonts w:ascii="Times New Roman" w:hAnsi="Times New Roman" w:cs="Times New Roman"/>
          <w:color w:val="000000" w:themeColor="text1"/>
          <w:sz w:val="24"/>
          <w:szCs w:val="24"/>
          <w:shd w:val="clear" w:color="auto" w:fill="FFFFFF"/>
          <w:lang w:val="ro-RO"/>
        </w:rPr>
        <w:t>32025R0623);</w:t>
      </w:r>
    </w:p>
    <w:p w14:paraId="10034432" w14:textId="77777777" w:rsidR="00AC2601" w:rsidRPr="00D50844" w:rsidRDefault="00AC2601">
      <w:pPr>
        <w:pStyle w:val="ListParagraph"/>
        <w:numPr>
          <w:ilvl w:val="0"/>
          <w:numId w:val="25"/>
        </w:numPr>
        <w:spacing w:after="200"/>
        <w:jc w:val="both"/>
        <w:rPr>
          <w:rFonts w:ascii="Times New Roman" w:eastAsia="Times New Roman" w:hAnsi="Times New Roman" w:cs="Times New Roman"/>
          <w:color w:val="000000" w:themeColor="text1"/>
          <w:sz w:val="24"/>
          <w:szCs w:val="24"/>
          <w:lang w:val="ro-RO"/>
        </w:rPr>
      </w:pPr>
      <w:r w:rsidRPr="00D50844">
        <w:rPr>
          <w:rFonts w:ascii="Times New Roman" w:eastAsia="Times New Roman" w:hAnsi="Times New Roman" w:cs="Times New Roman"/>
          <w:sz w:val="24"/>
          <w:szCs w:val="24"/>
          <w:lang w:val="ro-RO"/>
        </w:rPr>
        <w:t>articole</w:t>
      </w:r>
      <w:r w:rsidRPr="00D50844">
        <w:rPr>
          <w:rFonts w:ascii="Times New Roman" w:hAnsi="Times New Roman" w:cs="Times New Roman"/>
          <w:color w:val="000000" w:themeColor="text1"/>
          <w:sz w:val="24"/>
          <w:szCs w:val="24"/>
          <w:shd w:val="clear" w:color="auto" w:fill="FFFFFF"/>
          <w:lang w:val="ro-RO"/>
        </w:rPr>
        <w:t xml:space="preserve"> 1, 3, 5 Regulamentul de punere în aplicare (UE) 2025/2155 al Comisiei din 23 octombrie 2025 de stabilire, în temeiul Regulamentului (UE) 2024/573 al Parlamentului European și al Consiliului, a procedurilor detaliate referitoare la declarația de conformitate și la verificarea de către auditorul independent și de abrogare a Regulamentului de punere în aplicare (UE) 2016/879 al Comisiei, </w:t>
      </w:r>
      <w:r w:rsidRPr="00D50844">
        <w:rPr>
          <w:rFonts w:ascii="Times New Roman" w:hAnsi="Times New Roman" w:cs="Times New Roman"/>
          <w:color w:val="000000" w:themeColor="text1"/>
          <w:sz w:val="24"/>
          <w:szCs w:val="24"/>
          <w:lang w:val="ro-RO"/>
        </w:rPr>
        <w:lastRenderedPageBreak/>
        <w:t>publicat în Jurnalul Oficial al Uniunii Europene L, 2025/2155</w:t>
      </w:r>
      <w:r w:rsidRPr="00D50844">
        <w:rPr>
          <w:rStyle w:val="Emphasis"/>
          <w:rFonts w:ascii="Times New Roman" w:hAnsi="Times New Roman" w:cs="Times New Roman"/>
          <w:color w:val="000000" w:themeColor="text1"/>
          <w:sz w:val="24"/>
          <w:szCs w:val="24"/>
          <w:shd w:val="clear" w:color="auto" w:fill="FFFFFF"/>
          <w:lang w:val="ro-RO"/>
        </w:rPr>
        <w:t xml:space="preserve"> </w:t>
      </w:r>
      <w:r w:rsidRPr="00D50844">
        <w:rPr>
          <w:rFonts w:ascii="Times New Roman" w:hAnsi="Times New Roman" w:cs="Times New Roman"/>
          <w:color w:val="000000" w:themeColor="text1"/>
          <w:sz w:val="24"/>
          <w:szCs w:val="24"/>
          <w:lang w:val="ro-RO"/>
        </w:rPr>
        <w:t>din 24 octombrie 2025</w:t>
      </w:r>
      <w:r w:rsidRPr="00D50844">
        <w:rPr>
          <w:rFonts w:ascii="Times New Roman" w:hAnsi="Times New Roman" w:cs="Times New Roman"/>
          <w:color w:val="000000" w:themeColor="text1"/>
          <w:sz w:val="24"/>
          <w:szCs w:val="24"/>
          <w:shd w:val="clear" w:color="auto" w:fill="FFFFFF"/>
          <w:lang w:val="ro-RO"/>
        </w:rPr>
        <w:t xml:space="preserve"> </w:t>
      </w:r>
      <w:r w:rsidRPr="00D50844">
        <w:rPr>
          <w:rFonts w:ascii="Times New Roman" w:hAnsi="Times New Roman" w:cs="Times New Roman"/>
          <w:color w:val="000000" w:themeColor="text1"/>
          <w:sz w:val="24"/>
          <w:szCs w:val="24"/>
          <w:lang w:val="ro-RO"/>
        </w:rPr>
        <w:t>(CELEX:</w:t>
      </w:r>
      <w:r w:rsidRPr="00D50844">
        <w:rPr>
          <w:rFonts w:ascii="Times New Roman" w:hAnsi="Times New Roman" w:cs="Times New Roman"/>
          <w:color w:val="000000" w:themeColor="text1"/>
          <w:sz w:val="24"/>
          <w:szCs w:val="24"/>
          <w:shd w:val="clear" w:color="auto" w:fill="FFFFFF"/>
          <w:lang w:val="ro-RO"/>
        </w:rPr>
        <w:t>32025R2155)</w:t>
      </w:r>
    </w:p>
    <w:p w14:paraId="685BF30D" w14:textId="77777777" w:rsidR="00AC2601" w:rsidRPr="0051393F" w:rsidRDefault="00AC2601">
      <w:pPr>
        <w:pStyle w:val="ListParagraph"/>
        <w:numPr>
          <w:ilvl w:val="0"/>
          <w:numId w:val="25"/>
        </w:numPr>
        <w:spacing w:after="200"/>
        <w:jc w:val="both"/>
        <w:rPr>
          <w:rFonts w:ascii="Times New Roman" w:eastAsia="Times New Roman" w:hAnsi="Times New Roman" w:cs="Times New Roman"/>
          <w:color w:val="000000" w:themeColor="text1"/>
          <w:sz w:val="24"/>
          <w:szCs w:val="24"/>
          <w:lang w:val="ro-RO"/>
        </w:rPr>
      </w:pPr>
      <w:r w:rsidRPr="0051393F">
        <w:rPr>
          <w:rFonts w:ascii="Times New Roman" w:eastAsia="Times New Roman" w:hAnsi="Times New Roman" w:cs="Times New Roman"/>
          <w:sz w:val="24"/>
          <w:szCs w:val="24"/>
          <w:lang w:val="ro-RO"/>
        </w:rPr>
        <w:t>articole</w:t>
      </w:r>
      <w:r w:rsidRPr="0051393F">
        <w:rPr>
          <w:rFonts w:ascii="Times New Roman" w:hAnsi="Times New Roman" w:cs="Times New Roman"/>
          <w:color w:val="000000" w:themeColor="text1"/>
          <w:sz w:val="24"/>
          <w:szCs w:val="24"/>
          <w:shd w:val="clear" w:color="auto" w:fill="FFFFFF"/>
          <w:lang w:val="ro-RO"/>
        </w:rPr>
        <w:t xml:space="preserve"> </w:t>
      </w:r>
      <w:r>
        <w:rPr>
          <w:rFonts w:ascii="Times New Roman" w:hAnsi="Times New Roman" w:cs="Times New Roman"/>
          <w:color w:val="000000" w:themeColor="text1"/>
          <w:sz w:val="24"/>
          <w:szCs w:val="24"/>
          <w:shd w:val="clear" w:color="auto" w:fill="FFFFFF"/>
          <w:lang w:val="ro-RO"/>
        </w:rPr>
        <w:t>1</w:t>
      </w:r>
      <w:r w:rsidRPr="0051393F">
        <w:rPr>
          <w:rFonts w:ascii="Times New Roman" w:hAnsi="Times New Roman" w:cs="Times New Roman"/>
          <w:color w:val="000000" w:themeColor="text1"/>
          <w:sz w:val="24"/>
          <w:szCs w:val="24"/>
          <w:shd w:val="clear" w:color="auto" w:fill="FFFFFF"/>
          <w:lang w:val="ro-RO"/>
        </w:rPr>
        <w:t xml:space="preserve">, </w:t>
      </w:r>
      <w:r>
        <w:rPr>
          <w:rFonts w:ascii="Times New Roman" w:hAnsi="Times New Roman" w:cs="Times New Roman"/>
          <w:color w:val="000000" w:themeColor="text1"/>
          <w:sz w:val="24"/>
          <w:szCs w:val="24"/>
          <w:shd w:val="clear" w:color="auto" w:fill="FFFFFF"/>
          <w:lang w:val="ro-RO"/>
        </w:rPr>
        <w:t xml:space="preserve">2, 3 </w:t>
      </w:r>
      <w:r w:rsidRPr="00A0270A">
        <w:rPr>
          <w:rFonts w:ascii="Times New Roman" w:hAnsi="Times New Roman" w:cs="Times New Roman"/>
          <w:color w:val="000000" w:themeColor="text1"/>
          <w:sz w:val="24"/>
          <w:szCs w:val="24"/>
          <w:shd w:val="clear" w:color="auto" w:fill="FFFFFF"/>
          <w:lang w:val="ro-RO"/>
        </w:rPr>
        <w:t>și Anexa nr.1</w:t>
      </w:r>
      <w:r w:rsidRPr="0051393F">
        <w:rPr>
          <w:rFonts w:ascii="Times New Roman" w:hAnsi="Times New Roman" w:cs="Times New Roman"/>
          <w:color w:val="000000" w:themeColor="text1"/>
          <w:sz w:val="24"/>
          <w:szCs w:val="24"/>
          <w:shd w:val="clear" w:color="auto" w:fill="FFFFFF"/>
          <w:lang w:val="ro-RO"/>
        </w:rPr>
        <w:t xml:space="preserve"> din Regulamentul de punere în aplicare (UE) 2025/1893 al Comisiei din 17 septembrie 2025 de stabilire, în temeiul Regulamentului (UE) 2024/573 al Parlamentului European și al Consiliului, a cerințelor minime pentru atestatele de formare ale persoanelor fizice și a condițiilor pentru recunoașterea reciprocă a acestor atestate de formare în ceea ce privește anumite echipamente mobile care conțin gaze fluorurate cu efect de seră sau alternative la acestea și de abrogare a Regulamentului (CE) nr.307/2008 al Comisiei, </w:t>
      </w:r>
      <w:r w:rsidRPr="0051393F">
        <w:rPr>
          <w:rFonts w:ascii="Times New Roman" w:hAnsi="Times New Roman" w:cs="Times New Roman"/>
          <w:color w:val="000000" w:themeColor="text1"/>
          <w:sz w:val="24"/>
          <w:szCs w:val="24"/>
          <w:lang w:val="ro-RO"/>
        </w:rPr>
        <w:t xml:space="preserve"> publicat în Jurnalul Oficial al Uniunii Europene L, 2025/1893</w:t>
      </w:r>
      <w:r w:rsidRPr="0051393F">
        <w:rPr>
          <w:rFonts w:ascii="Times New Roman" w:hAnsi="Times New Roman" w:cs="Times New Roman"/>
          <w:color w:val="000000" w:themeColor="text1"/>
          <w:sz w:val="24"/>
          <w:szCs w:val="24"/>
          <w:shd w:val="clear" w:color="auto" w:fill="FFFFFF"/>
          <w:lang w:val="ro-RO"/>
        </w:rPr>
        <w:t xml:space="preserve"> </w:t>
      </w:r>
      <w:r w:rsidRPr="0051393F">
        <w:rPr>
          <w:rFonts w:ascii="Times New Roman" w:hAnsi="Times New Roman" w:cs="Times New Roman"/>
          <w:color w:val="000000" w:themeColor="text1"/>
          <w:sz w:val="24"/>
          <w:szCs w:val="24"/>
          <w:lang w:val="ro-RO"/>
        </w:rPr>
        <w:t>(CELEX:</w:t>
      </w:r>
      <w:r w:rsidRPr="0051393F">
        <w:rPr>
          <w:rFonts w:ascii="Times New Roman" w:hAnsi="Times New Roman" w:cs="Times New Roman"/>
          <w:color w:val="000000" w:themeColor="text1"/>
          <w:sz w:val="24"/>
          <w:szCs w:val="24"/>
          <w:shd w:val="clear" w:color="auto" w:fill="FFFFFF"/>
          <w:lang w:val="ro-RO"/>
        </w:rPr>
        <w:t xml:space="preserve"> 32025R1893</w:t>
      </w:r>
      <w:r w:rsidRPr="0051393F">
        <w:rPr>
          <w:rFonts w:ascii="Times New Roman" w:hAnsi="Times New Roman" w:cs="Times New Roman"/>
          <w:color w:val="000000" w:themeColor="text1"/>
          <w:sz w:val="24"/>
          <w:szCs w:val="24"/>
          <w:lang w:val="ro-RO"/>
        </w:rPr>
        <w:t>)</w:t>
      </w:r>
      <w:r>
        <w:rPr>
          <w:rFonts w:ascii="Times New Roman" w:hAnsi="Times New Roman" w:cs="Times New Roman"/>
          <w:color w:val="000000" w:themeColor="text1"/>
          <w:sz w:val="24"/>
          <w:szCs w:val="24"/>
          <w:lang w:val="ro-RO"/>
        </w:rPr>
        <w:t>;</w:t>
      </w:r>
    </w:p>
    <w:p w14:paraId="2A881F1A" w14:textId="4BA6A7AA" w:rsidR="00AC2601" w:rsidRPr="004B0D84" w:rsidRDefault="00AC2601">
      <w:pPr>
        <w:pStyle w:val="ListParagraph"/>
        <w:numPr>
          <w:ilvl w:val="0"/>
          <w:numId w:val="25"/>
        </w:numPr>
        <w:spacing w:after="200"/>
        <w:jc w:val="both"/>
        <w:rPr>
          <w:rFonts w:ascii="Times New Roman" w:eastAsia="Times New Roman" w:hAnsi="Times New Roman" w:cs="Times New Roman"/>
          <w:color w:val="000000" w:themeColor="text1"/>
          <w:sz w:val="24"/>
          <w:szCs w:val="24"/>
          <w:lang w:val="ro-RO"/>
        </w:rPr>
      </w:pPr>
      <w:bookmarkStart w:id="1" w:name="_Hlk139899716"/>
      <w:r w:rsidRPr="00A0270A">
        <w:rPr>
          <w:rFonts w:ascii="Times New Roman" w:eastAsia="Times New Roman" w:hAnsi="Times New Roman" w:cs="Times New Roman"/>
          <w:sz w:val="24"/>
          <w:szCs w:val="24"/>
          <w:lang w:val="ro-RO"/>
        </w:rPr>
        <w:t>articolul</w:t>
      </w:r>
      <w:r w:rsidRPr="00A0270A">
        <w:rPr>
          <w:rFonts w:ascii="Times New Roman" w:hAnsi="Times New Roman" w:cs="Times New Roman"/>
          <w:color w:val="000000" w:themeColor="text1"/>
          <w:sz w:val="24"/>
          <w:szCs w:val="24"/>
          <w:shd w:val="clear" w:color="auto" w:fill="FFFFFF"/>
          <w:lang w:val="ro-RO"/>
        </w:rPr>
        <w:t xml:space="preserve"> 1 și Anexa nr.1 din </w:t>
      </w:r>
      <w:r w:rsidRPr="00A0270A">
        <w:rPr>
          <w:rFonts w:ascii="Times New Roman" w:hAnsi="Times New Roman"/>
          <w:color w:val="000000" w:themeColor="text1"/>
          <w:sz w:val="24"/>
          <w:szCs w:val="24"/>
          <w:shd w:val="clear" w:color="auto" w:fill="FFFFFF"/>
          <w:lang w:val="ro-RO"/>
        </w:rPr>
        <w:t xml:space="preserve">Regulamentul de punere în aplicare (UE) 2024/2195 al Comisiei din 4 septembrie 2024 de stabilire a formatului pentru prezentarea rapoartelor cu datele menționate la articolul 26 din Regulamentul (UE) 2024/573 al Parlamentului European și al Consiliului privind gazele fluorurate cu efect de seră și de abrogare a Regulamentului de punere în aplicare (UE) nr. 1191/2014 al Comisiei, </w:t>
      </w:r>
      <w:r w:rsidRPr="00A0270A">
        <w:rPr>
          <w:rFonts w:ascii="Times New Roman" w:hAnsi="Times New Roman"/>
          <w:color w:val="000000" w:themeColor="text1"/>
          <w:sz w:val="24"/>
          <w:szCs w:val="24"/>
          <w:lang w:val="ro-RO"/>
        </w:rPr>
        <w:t xml:space="preserve">publicat în </w:t>
      </w:r>
      <w:r w:rsidRPr="00A0270A">
        <w:rPr>
          <w:rFonts w:ascii="Times New Roman" w:hAnsi="Times New Roman"/>
          <w:color w:val="000000" w:themeColor="text1"/>
          <w:sz w:val="24"/>
          <w:szCs w:val="24"/>
          <w:shd w:val="clear" w:color="auto" w:fill="FFFFFF"/>
          <w:lang w:val="ro-RO"/>
        </w:rPr>
        <w:t>J</w:t>
      </w:r>
      <w:r w:rsidRPr="00A0270A">
        <w:rPr>
          <w:rStyle w:val="italic"/>
          <w:rFonts w:ascii="Times New Roman" w:hAnsi="Times New Roman"/>
          <w:iCs/>
          <w:color w:val="000000" w:themeColor="text1"/>
          <w:sz w:val="24"/>
          <w:szCs w:val="24"/>
          <w:shd w:val="clear" w:color="auto" w:fill="FFFFFF"/>
          <w:lang w:val="ro-RO"/>
        </w:rPr>
        <w:t>urnalul Oficial al Uniunii Europene</w:t>
      </w:r>
      <w:r w:rsidRPr="00A0270A">
        <w:rPr>
          <w:rFonts w:ascii="Times New Roman" w:hAnsi="Times New Roman"/>
          <w:iCs/>
          <w:color w:val="000000" w:themeColor="text1"/>
          <w:sz w:val="24"/>
          <w:szCs w:val="24"/>
          <w:shd w:val="clear" w:color="auto" w:fill="FFFFFF"/>
          <w:lang w:val="ro-RO"/>
        </w:rPr>
        <w:t xml:space="preserve"> nr L 2024/2195 din 05 septembrie 20</w:t>
      </w:r>
      <w:bookmarkEnd w:id="1"/>
      <w:r w:rsidRPr="00A0270A">
        <w:rPr>
          <w:rFonts w:ascii="Times New Roman" w:hAnsi="Times New Roman"/>
          <w:iCs/>
          <w:color w:val="000000" w:themeColor="text1"/>
          <w:sz w:val="24"/>
          <w:szCs w:val="24"/>
          <w:shd w:val="clear" w:color="auto" w:fill="FFFFFF"/>
          <w:lang w:val="ro-RO"/>
        </w:rPr>
        <w:t xml:space="preserve">24 </w:t>
      </w:r>
      <w:r w:rsidRPr="00A0270A">
        <w:rPr>
          <w:rFonts w:ascii="Times New Roman" w:hAnsi="Times New Roman"/>
          <w:color w:val="000000" w:themeColor="text1"/>
          <w:sz w:val="24"/>
          <w:szCs w:val="24"/>
          <w:lang w:val="ro-RO"/>
        </w:rPr>
        <w:t>(CELEX:</w:t>
      </w:r>
      <w:r w:rsidRPr="00A0270A">
        <w:rPr>
          <w:rFonts w:ascii="Times New Roman" w:hAnsi="Times New Roman"/>
          <w:color w:val="000000" w:themeColor="text1"/>
          <w:sz w:val="24"/>
          <w:szCs w:val="24"/>
          <w:shd w:val="clear" w:color="auto" w:fill="FFFFFF"/>
          <w:lang w:val="ro-RO"/>
        </w:rPr>
        <w:t>32024R2195)</w:t>
      </w:r>
      <w:r>
        <w:rPr>
          <w:rFonts w:ascii="Times New Roman" w:hAnsi="Times New Roman"/>
          <w:color w:val="000000" w:themeColor="text1"/>
          <w:sz w:val="24"/>
          <w:szCs w:val="24"/>
          <w:shd w:val="clear" w:color="auto" w:fill="FFFFFF"/>
          <w:lang w:val="ro-RO"/>
        </w:rPr>
        <w:t>.</w:t>
      </w:r>
      <w:r w:rsidRPr="00AC2601">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w:t>
      </w:r>
    </w:p>
    <w:p w14:paraId="6EDE5AFF" w14:textId="431DF911" w:rsidR="00571249" w:rsidRPr="00AD69C3" w:rsidRDefault="00571249">
      <w:pPr>
        <w:ind w:left="680"/>
        <w:jc w:val="both"/>
        <w:rPr>
          <w:rFonts w:ascii="Times New Roman" w:eastAsia="Times New Roman" w:hAnsi="Times New Roman" w:cs="Times New Roman"/>
          <w:sz w:val="24"/>
          <w:szCs w:val="24"/>
          <w:lang w:val="ro-RO"/>
        </w:rPr>
      </w:pPr>
    </w:p>
    <w:p w14:paraId="6355E4CB" w14:textId="5BECE130" w:rsidR="00571249" w:rsidRPr="00AD69C3" w:rsidRDefault="00000000">
      <w:pPr>
        <w:pStyle w:val="ListParagraph"/>
        <w:numPr>
          <w:ilvl w:val="0"/>
          <w:numId w:val="10"/>
        </w:num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b/>
          <w:bCs/>
          <w:sz w:val="24"/>
          <w:szCs w:val="24"/>
          <w:lang w:val="ro-RO"/>
        </w:rPr>
        <w:t>Articolul 2.</w:t>
      </w:r>
      <w:r w:rsidRPr="00AD69C3">
        <w:rPr>
          <w:rFonts w:ascii="Times New Roman" w:eastAsia="Times New Roman" w:hAnsi="Times New Roman" w:cs="Times New Roman"/>
          <w:sz w:val="24"/>
          <w:szCs w:val="24"/>
          <w:lang w:val="ro-RO"/>
        </w:rPr>
        <w:t xml:space="preserve"> va avea următorul cuprins:</w:t>
      </w:r>
    </w:p>
    <w:p w14:paraId="713718D5" w14:textId="77777777" w:rsidR="00571249" w:rsidRPr="00AD69C3" w:rsidRDefault="00000000">
      <w:pPr>
        <w:ind w:left="68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Articolul 2. Scopul legii</w:t>
      </w:r>
    </w:p>
    <w:p w14:paraId="69C0A274" w14:textId="77777777" w:rsidR="00571249" w:rsidRPr="00AD69C3" w:rsidRDefault="00000000">
      <w:pPr>
        <w:ind w:right="140" w:firstLine="8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Prezenta lege are drept scop reglementarea, la nivel național, a următoarelor aspecte:</w:t>
      </w:r>
    </w:p>
    <w:p w14:paraId="1E253EBE" w14:textId="63A2825A" w:rsidR="00571249" w:rsidRPr="00AD69C3" w:rsidRDefault="00000000">
      <w:pPr>
        <w:pStyle w:val="ListParagraph"/>
        <w:numPr>
          <w:ilvl w:val="1"/>
          <w:numId w:val="11"/>
        </w:numPr>
        <w:ind w:right="1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izolarea, utilizarea, recuperarea, reciclarea, regenerarea și eliminarea prin distrugere a gazelor fluorurate cu efect de seră, precum și măsurile auxiliare conexe, cum ar fi </w:t>
      </w:r>
      <w:r w:rsidRPr="00AD69C3">
        <w:rPr>
          <w:rFonts w:ascii="Times New Roman" w:eastAsia="Times New Roman" w:hAnsi="Times New Roman" w:cs="Times New Roman"/>
          <w:sz w:val="24"/>
          <w:szCs w:val="24"/>
          <w:highlight w:val="white"/>
          <w:lang w:val="ro-RO"/>
        </w:rPr>
        <w:t>certificarea și formarea, care includ manipularea în condiții de siguranță a gazelor fluorurate cu efect de seră și a substanțelor alternative care nu sunt fluorurate</w:t>
      </w:r>
      <w:r w:rsidRPr="00AD69C3">
        <w:rPr>
          <w:rFonts w:ascii="Times New Roman" w:eastAsia="Times New Roman" w:hAnsi="Times New Roman" w:cs="Times New Roman"/>
          <w:sz w:val="24"/>
          <w:szCs w:val="24"/>
          <w:lang w:val="ro-RO"/>
        </w:rPr>
        <w:t>;</w:t>
      </w:r>
    </w:p>
    <w:p w14:paraId="5FFAFAB4" w14:textId="77777777" w:rsidR="00D77B63" w:rsidRPr="00AD69C3" w:rsidRDefault="00000000">
      <w:pPr>
        <w:pStyle w:val="ListParagraph"/>
        <w:numPr>
          <w:ilvl w:val="1"/>
          <w:numId w:val="11"/>
        </w:numPr>
        <w:ind w:right="1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producția, importul, exportul, introducerea pe piață, furnizarea ulterioară și utilizarea gazelor fluorurate cu efect de seră și a anumitor produse și echipamente specifice care conțin sau a căror funcționare se bazează pe gaze fluorurate cu efect de seră;</w:t>
      </w:r>
    </w:p>
    <w:p w14:paraId="56B5B507" w14:textId="585B66A4" w:rsidR="00D77B63" w:rsidRPr="00AD69C3" w:rsidRDefault="00000000">
      <w:pPr>
        <w:pStyle w:val="ListParagraph"/>
        <w:numPr>
          <w:ilvl w:val="1"/>
          <w:numId w:val="11"/>
        </w:numPr>
        <w:ind w:right="1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utilizările specifice ale gazelor fluorurate cu efect de seră;</w:t>
      </w:r>
    </w:p>
    <w:p w14:paraId="03A12FFA" w14:textId="77777777" w:rsidR="00D77B63" w:rsidRPr="00AD69C3" w:rsidRDefault="00000000">
      <w:pPr>
        <w:pStyle w:val="ListParagraph"/>
        <w:numPr>
          <w:ilvl w:val="1"/>
          <w:numId w:val="11"/>
        </w:numPr>
        <w:ind w:right="1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aplicarea limitelor cantitative pentru introducerea pe piață a hidrofluorcarburilor;</w:t>
      </w:r>
    </w:p>
    <w:p w14:paraId="031CE65A" w14:textId="4424955A" w:rsidR="00571249" w:rsidRPr="00AD69C3" w:rsidRDefault="00000000">
      <w:pPr>
        <w:pStyle w:val="ListParagraph"/>
        <w:numPr>
          <w:ilvl w:val="1"/>
          <w:numId w:val="11"/>
        </w:numPr>
        <w:ind w:right="1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stabilirea cerințelor de raportare.”;</w:t>
      </w:r>
    </w:p>
    <w:p w14:paraId="06BDCF7C" w14:textId="77777777"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 </w:t>
      </w:r>
    </w:p>
    <w:p w14:paraId="3ACD71C9" w14:textId="64C6F7C9" w:rsidR="00571249" w:rsidRPr="00AD69C3" w:rsidRDefault="00000000">
      <w:pPr>
        <w:pStyle w:val="ListParagraph"/>
        <w:numPr>
          <w:ilvl w:val="0"/>
          <w:numId w:val="10"/>
        </w:num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La </w:t>
      </w:r>
      <w:r w:rsidRPr="00AD69C3">
        <w:rPr>
          <w:rFonts w:ascii="Times New Roman" w:eastAsia="Times New Roman" w:hAnsi="Times New Roman" w:cs="Times New Roman"/>
          <w:b/>
          <w:bCs/>
          <w:sz w:val="24"/>
          <w:szCs w:val="24"/>
          <w:lang w:val="ro-RO"/>
        </w:rPr>
        <w:t>Articolul 3.</w:t>
      </w:r>
      <w:r w:rsidRPr="00AD69C3">
        <w:rPr>
          <w:rFonts w:ascii="Times New Roman" w:eastAsia="Times New Roman" w:hAnsi="Times New Roman" w:cs="Times New Roman"/>
          <w:sz w:val="24"/>
          <w:szCs w:val="24"/>
          <w:lang w:val="ro-RO"/>
        </w:rPr>
        <w:t>:</w:t>
      </w:r>
    </w:p>
    <w:p w14:paraId="7692FD28" w14:textId="68E4A4C1" w:rsidR="00571249" w:rsidRPr="00AD69C3" w:rsidRDefault="00000000" w:rsidP="00346D5D">
      <w:pPr>
        <w:spacing w:line="256" w:lineRule="auto"/>
        <w:ind w:left="340"/>
        <w:jc w:val="both"/>
        <w:rPr>
          <w:rFonts w:ascii="Times New Roman" w:eastAsia="Times New Roman" w:hAnsi="Times New Roman" w:cs="Times New Roman"/>
          <w:color w:val="333333"/>
          <w:sz w:val="24"/>
          <w:szCs w:val="24"/>
          <w:highlight w:val="white"/>
          <w:lang w:val="ro-RO"/>
        </w:rPr>
      </w:pPr>
      <w:r w:rsidRPr="00AD69C3">
        <w:rPr>
          <w:rFonts w:ascii="Times New Roman" w:eastAsia="Times New Roman" w:hAnsi="Times New Roman" w:cs="Times New Roman"/>
          <w:sz w:val="24"/>
          <w:szCs w:val="24"/>
          <w:lang w:val="ro-RO"/>
        </w:rPr>
        <w:t>la alin.</w:t>
      </w:r>
      <w:r w:rsidR="00407F0B"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 xml:space="preserve">(1) după cuvintele </w:t>
      </w:r>
      <w:r w:rsidRPr="00AD69C3">
        <w:rPr>
          <w:rFonts w:ascii="Times New Roman" w:eastAsia="Times New Roman" w:hAnsi="Times New Roman" w:cs="Times New Roman"/>
          <w:sz w:val="24"/>
          <w:szCs w:val="24"/>
          <w:highlight w:val="white"/>
          <w:lang w:val="ro-RO"/>
        </w:rPr>
        <w:t>“</w:t>
      </w:r>
      <w:r w:rsidRPr="00AD69C3">
        <w:rPr>
          <w:rFonts w:ascii="Times New Roman" w:eastAsia="Times New Roman" w:hAnsi="Times New Roman" w:cs="Times New Roman"/>
          <w:sz w:val="24"/>
          <w:szCs w:val="24"/>
          <w:lang w:val="ro-RO"/>
        </w:rPr>
        <w:t>gaze fluorurate cu efect de seră”</w:t>
      </w:r>
      <w:r w:rsidR="00427319"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se completează cu textul ”specificate în anexele nr. 1 și nr. 2,</w:t>
      </w:r>
      <w:r w:rsidRPr="00AD69C3">
        <w:rPr>
          <w:rFonts w:ascii="Times New Roman" w:eastAsia="Times New Roman" w:hAnsi="Times New Roman" w:cs="Times New Roman"/>
          <w:sz w:val="24"/>
          <w:szCs w:val="24"/>
          <w:highlight w:val="white"/>
          <w:lang w:val="ro-RO"/>
        </w:rPr>
        <w:t xml:space="preserve"> fie în stare pură, fie sub formă de amestecuri</w:t>
      </w:r>
      <w:r w:rsidRPr="00AD69C3">
        <w:rPr>
          <w:rFonts w:ascii="Times New Roman" w:eastAsia="Times New Roman" w:hAnsi="Times New Roman" w:cs="Times New Roman"/>
          <w:sz w:val="24"/>
          <w:szCs w:val="24"/>
          <w:lang w:val="ro-RO"/>
        </w:rPr>
        <w:t>.</w:t>
      </w:r>
      <w:r w:rsidRPr="00AD69C3">
        <w:rPr>
          <w:rFonts w:ascii="Times New Roman" w:eastAsia="Times New Roman" w:hAnsi="Times New Roman" w:cs="Times New Roman"/>
          <w:color w:val="333333"/>
          <w:sz w:val="24"/>
          <w:szCs w:val="24"/>
          <w:highlight w:val="white"/>
          <w:lang w:val="ro-RO"/>
        </w:rPr>
        <w:t>”;</w:t>
      </w:r>
    </w:p>
    <w:p w14:paraId="0006CD96" w14:textId="269179CC" w:rsidR="00571249" w:rsidRPr="00AD69C3" w:rsidRDefault="00000000" w:rsidP="00346D5D">
      <w:pPr>
        <w:spacing w:line="256" w:lineRule="auto"/>
        <w:ind w:left="340"/>
        <w:jc w:val="both"/>
        <w:rPr>
          <w:rFonts w:ascii="Times New Roman" w:eastAsia="Times New Roman" w:hAnsi="Times New Roman" w:cs="Times New Roman"/>
          <w:color w:val="333333"/>
          <w:sz w:val="24"/>
          <w:szCs w:val="24"/>
          <w:highlight w:val="white"/>
          <w:lang w:val="ro-RO"/>
        </w:rPr>
      </w:pPr>
      <w:r w:rsidRPr="00AD69C3">
        <w:rPr>
          <w:rFonts w:ascii="Times New Roman" w:eastAsia="Times New Roman" w:hAnsi="Times New Roman" w:cs="Times New Roman"/>
          <w:sz w:val="24"/>
          <w:szCs w:val="24"/>
          <w:lang w:val="ro-RO"/>
        </w:rPr>
        <w:t>alin.</w:t>
      </w:r>
      <w:r w:rsidR="00407F0B"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(2) se completează cu cuvintele ”precum și părților acestora</w:t>
      </w:r>
      <w:r w:rsidRPr="00AD69C3">
        <w:rPr>
          <w:rFonts w:ascii="Times New Roman" w:eastAsia="Times New Roman" w:hAnsi="Times New Roman" w:cs="Times New Roman"/>
          <w:color w:val="333333"/>
          <w:sz w:val="24"/>
          <w:szCs w:val="24"/>
          <w:highlight w:val="white"/>
          <w:lang w:val="ro-RO"/>
        </w:rPr>
        <w:t>”;</w:t>
      </w:r>
    </w:p>
    <w:p w14:paraId="2009B61B" w14:textId="77777777" w:rsidR="00571249" w:rsidRPr="00AD69C3" w:rsidRDefault="00000000">
      <w:pPr>
        <w:spacing w:after="160" w:line="256" w:lineRule="auto"/>
        <w:ind w:left="340"/>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 </w:t>
      </w:r>
    </w:p>
    <w:p w14:paraId="2F9BEFA5" w14:textId="102DBAEC" w:rsidR="00571249" w:rsidRPr="00AD69C3" w:rsidRDefault="00000000">
      <w:pPr>
        <w:pStyle w:val="ListParagraph"/>
        <w:numPr>
          <w:ilvl w:val="0"/>
          <w:numId w:val="10"/>
        </w:numPr>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b/>
          <w:bCs/>
          <w:sz w:val="24"/>
          <w:szCs w:val="24"/>
          <w:lang w:val="ro-RO"/>
        </w:rPr>
        <w:t xml:space="preserve">Articolul 4 </w:t>
      </w:r>
      <w:r w:rsidRPr="00AD69C3">
        <w:rPr>
          <w:rFonts w:ascii="Times New Roman" w:eastAsia="Times New Roman" w:hAnsi="Times New Roman" w:cs="Times New Roman"/>
          <w:sz w:val="24"/>
          <w:szCs w:val="24"/>
          <w:highlight w:val="white"/>
          <w:lang w:val="ro-RO"/>
        </w:rPr>
        <w:t>se completează, în ordine alfabetică, cu următoarele noțiuni:</w:t>
      </w:r>
    </w:p>
    <w:p w14:paraId="0C455926" w14:textId="77777777" w:rsidR="00571249" w:rsidRPr="00AD69C3" w:rsidRDefault="00000000">
      <w:pPr>
        <w:ind w:right="140" w:firstLine="8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highlight w:val="white"/>
          <w:lang w:val="ro-RO"/>
        </w:rPr>
        <w:lastRenderedPageBreak/>
        <w:t>“</w:t>
      </w:r>
      <w:r w:rsidRPr="00AD69C3">
        <w:rPr>
          <w:rFonts w:ascii="Times New Roman" w:eastAsia="Times New Roman" w:hAnsi="Times New Roman" w:cs="Times New Roman"/>
          <w:i/>
          <w:iCs/>
          <w:sz w:val="24"/>
          <w:szCs w:val="24"/>
          <w:lang w:val="ro-RO"/>
        </w:rPr>
        <w:t>autonom</w:t>
      </w:r>
      <w:r w:rsidRPr="00AD69C3">
        <w:rPr>
          <w:rFonts w:ascii="Times New Roman" w:eastAsia="Times New Roman" w:hAnsi="Times New Roman" w:cs="Times New Roman"/>
          <w:sz w:val="24"/>
          <w:szCs w:val="24"/>
          <w:lang w:val="ro-RO"/>
        </w:rPr>
        <w:t xml:space="preserve"> - un sistem complet, asamblat în fabrică, integrat într-un cadru sau o carcasă adecvată, fabricat și livrat ca unitate unică sau în două ori mai multe componente, care poate include supape de închidere și în care, la fața locului, nu se conectează piese ce conțin gaze;</w:t>
      </w:r>
    </w:p>
    <w:p w14:paraId="5B79AFDD" w14:textId="26999EA2" w:rsidR="00571249" w:rsidRPr="00AD69C3" w:rsidRDefault="00000000">
      <w:pPr>
        <w:ind w:right="140" w:firstLine="860"/>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i/>
          <w:iCs/>
          <w:sz w:val="24"/>
          <w:szCs w:val="24"/>
          <w:highlight w:val="white"/>
          <w:lang w:val="ro-RO"/>
        </w:rPr>
        <w:t>camion frigorific</w:t>
      </w:r>
      <w:r w:rsidRPr="00AD69C3">
        <w:rPr>
          <w:rFonts w:ascii="Times New Roman" w:eastAsia="Times New Roman" w:hAnsi="Times New Roman" w:cs="Times New Roman"/>
          <w:sz w:val="24"/>
          <w:szCs w:val="24"/>
          <w:highlight w:val="white"/>
          <w:lang w:val="ro-RO"/>
        </w:rPr>
        <w:t xml:space="preserve"> - autovehicul cu masa mai mare de 3,5 tone, proiectat și construit pentru transportul mărfurilor, echipat cu</w:t>
      </w:r>
      <w:r w:rsidR="00A1461D">
        <w:rPr>
          <w:rFonts w:ascii="Times New Roman" w:eastAsia="Times New Roman" w:hAnsi="Times New Roman" w:cs="Times New Roman"/>
          <w:sz w:val="24"/>
          <w:szCs w:val="24"/>
          <w:highlight w:val="white"/>
          <w:lang w:val="ro-RO"/>
        </w:rPr>
        <w:t xml:space="preserve"> o</w:t>
      </w:r>
      <w:r w:rsidRPr="00AD69C3">
        <w:rPr>
          <w:rFonts w:ascii="Times New Roman" w:eastAsia="Times New Roman" w:hAnsi="Times New Roman" w:cs="Times New Roman"/>
          <w:sz w:val="24"/>
          <w:szCs w:val="24"/>
          <w:highlight w:val="white"/>
          <w:lang w:val="ro-RO"/>
        </w:rPr>
        <w:t xml:space="preserve"> unitate de refrigerare integrată;</w:t>
      </w:r>
    </w:p>
    <w:p w14:paraId="665C9FCD" w14:textId="77777777" w:rsidR="00571249" w:rsidRPr="00AD69C3" w:rsidRDefault="00000000">
      <w:pPr>
        <w:ind w:right="140" w:firstLine="8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i/>
          <w:iCs/>
          <w:sz w:val="24"/>
          <w:szCs w:val="24"/>
          <w:lang w:val="ro-RO"/>
        </w:rPr>
        <w:t>cerințe de siguranță</w:t>
      </w:r>
      <w:r w:rsidRPr="00AD69C3">
        <w:rPr>
          <w:rFonts w:ascii="Times New Roman" w:eastAsia="Times New Roman" w:hAnsi="Times New Roman" w:cs="Times New Roman"/>
          <w:b/>
          <w:bCs/>
          <w:sz w:val="24"/>
          <w:szCs w:val="24"/>
          <w:lang w:val="ro-RO"/>
        </w:rPr>
        <w:t xml:space="preserve"> </w:t>
      </w:r>
      <w:r w:rsidRPr="00AD69C3">
        <w:rPr>
          <w:rFonts w:ascii="Times New Roman" w:eastAsia="Times New Roman" w:hAnsi="Times New Roman" w:cs="Times New Roman"/>
          <w:sz w:val="24"/>
          <w:szCs w:val="24"/>
          <w:lang w:val="ro-RO"/>
        </w:rPr>
        <w:t>– cerințele referitoare la utilizarea în condiții de siguranță a gazelor fluorurate cu efect de seră, a agenților frigorifici naturali, precum și a produselor și echipamentelor care conțin sau utilizează aceste substanțe. Aceste cerințe pot include interdicții privind utilizarea anumitor gaze fluorurate cu efect de seră sau a alternativelor acestora, inclusiv atunci când sunt încorporate într-un produs sau echipament destinat utilizării într-un anumit loc, în funcție de particularitățile locației și de condițiile specifice de aplicare, stabilite prin:</w:t>
      </w:r>
    </w:p>
    <w:p w14:paraId="0A6B789B" w14:textId="77777777" w:rsidR="00571249" w:rsidRPr="00AD69C3" w:rsidRDefault="00000000">
      <w:pPr>
        <w:ind w:left="1940" w:right="140" w:hanging="3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w:t>
      </w:r>
      <w:r w:rsidRPr="00AD69C3">
        <w:rPr>
          <w:rFonts w:ascii="Times New Roman" w:eastAsia="Times New Roman" w:hAnsi="Times New Roman" w:cs="Times New Roman"/>
          <w:sz w:val="14"/>
          <w:szCs w:val="14"/>
          <w:lang w:val="ro-RO"/>
        </w:rPr>
        <w:t xml:space="preserve"> </w:t>
      </w: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sz w:val="24"/>
          <w:szCs w:val="24"/>
          <w:lang w:val="ro-RO"/>
        </w:rPr>
        <w:t>legislația națională sau dreptul Uniunii Europene; sau</w:t>
      </w:r>
    </w:p>
    <w:p w14:paraId="57FE92D2" w14:textId="77777777" w:rsidR="00571249" w:rsidRPr="00AD69C3" w:rsidRDefault="00000000">
      <w:pPr>
        <w:ind w:left="1940" w:right="140" w:hanging="3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b)</w:t>
      </w: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sz w:val="24"/>
          <w:szCs w:val="24"/>
          <w:lang w:val="ro-RO"/>
        </w:rPr>
        <w:t>acte fără caracter juridic obligatoriu care conțin documentație tehnică ori standarde aplicabile pentru asigurarea siguranței, cu condiția ca acestea să fie conforme cadrului normativ în domeniu;</w:t>
      </w:r>
    </w:p>
    <w:p w14:paraId="5C536B30" w14:textId="77777777" w:rsidR="00571249" w:rsidRPr="00AD69C3" w:rsidRDefault="00000000">
      <w:pPr>
        <w:ind w:right="140" w:firstLine="8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i/>
          <w:iCs/>
          <w:sz w:val="24"/>
          <w:szCs w:val="24"/>
          <w:lang w:val="ro-RO"/>
        </w:rPr>
        <w:t>climatizare</w:t>
      </w:r>
      <w:r w:rsidRPr="00AD69C3">
        <w:rPr>
          <w:rFonts w:ascii="Times New Roman" w:eastAsia="Times New Roman" w:hAnsi="Times New Roman" w:cs="Times New Roman"/>
          <w:sz w:val="24"/>
          <w:szCs w:val="24"/>
          <w:lang w:val="ro-RO"/>
        </w:rPr>
        <w:t xml:space="preserve"> – procesul de tratare a aerului în vederea asigurării condițiilor optime într-un spațiu climatizat, prin reglarea temperaturii, umidității, purității și distribuției acestuia;</w:t>
      </w:r>
    </w:p>
    <w:p w14:paraId="0743F5AB" w14:textId="4F58E7B2" w:rsidR="00571249" w:rsidRPr="00AD69C3" w:rsidRDefault="00000000">
      <w:pPr>
        <w:ind w:right="140" w:firstLine="860"/>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i/>
          <w:iCs/>
          <w:sz w:val="24"/>
          <w:szCs w:val="24"/>
          <w:highlight w:val="white"/>
          <w:lang w:val="ro-RO"/>
        </w:rPr>
        <w:t xml:space="preserve">dezafectare </w:t>
      </w:r>
      <w:r w:rsidRPr="00AD69C3">
        <w:rPr>
          <w:rFonts w:ascii="Times New Roman" w:eastAsia="Times New Roman" w:hAnsi="Times New Roman" w:cs="Times New Roman"/>
          <w:sz w:val="24"/>
          <w:szCs w:val="24"/>
          <w:highlight w:val="white"/>
          <w:lang w:val="ro-RO"/>
        </w:rPr>
        <w:t xml:space="preserve">- </w:t>
      </w:r>
      <w:r w:rsidRPr="00AD69C3">
        <w:rPr>
          <w:rFonts w:ascii="Times New Roman" w:eastAsia="Times New Roman" w:hAnsi="Times New Roman" w:cs="Times New Roman"/>
          <w:sz w:val="24"/>
          <w:szCs w:val="24"/>
          <w:lang w:val="ro-RO"/>
        </w:rPr>
        <w:t xml:space="preserve">operațiunea de </w:t>
      </w:r>
      <w:r w:rsidRPr="00AD69C3">
        <w:rPr>
          <w:rFonts w:ascii="Times New Roman" w:eastAsia="Times New Roman" w:hAnsi="Times New Roman" w:cs="Times New Roman"/>
          <w:sz w:val="24"/>
          <w:szCs w:val="24"/>
          <w:highlight w:val="white"/>
          <w:lang w:val="ro-RO"/>
        </w:rPr>
        <w:t xml:space="preserve">scoatere </w:t>
      </w:r>
      <w:r w:rsidR="00A91BCC">
        <w:rPr>
          <w:rFonts w:ascii="Times New Roman" w:eastAsia="Times New Roman" w:hAnsi="Times New Roman" w:cs="Times New Roman"/>
          <w:sz w:val="24"/>
          <w:szCs w:val="24"/>
          <w:highlight w:val="white"/>
          <w:lang w:val="ro-RO"/>
        </w:rPr>
        <w:t xml:space="preserve">definitivă </w:t>
      </w:r>
      <w:r w:rsidRPr="00AD69C3">
        <w:rPr>
          <w:rFonts w:ascii="Times New Roman" w:eastAsia="Times New Roman" w:hAnsi="Times New Roman" w:cs="Times New Roman"/>
          <w:sz w:val="24"/>
          <w:szCs w:val="24"/>
          <w:highlight w:val="white"/>
          <w:lang w:val="ro-RO"/>
        </w:rPr>
        <w:t>din funcțiune sau din uz a unui produs sau a unui echipament care conține gaze fluorurate cu efect de seră, inclusiv închiderea definitivă a unei instalații;</w:t>
      </w:r>
    </w:p>
    <w:p w14:paraId="553463CE" w14:textId="69010935" w:rsidR="00571249" w:rsidRPr="00AD69C3" w:rsidRDefault="00000000">
      <w:pPr>
        <w:ind w:right="140" w:firstLine="860"/>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i/>
          <w:iCs/>
          <w:sz w:val="24"/>
          <w:szCs w:val="24"/>
          <w:highlight w:val="white"/>
          <w:lang w:val="ro-RO"/>
        </w:rPr>
        <w:t>distrugere</w:t>
      </w:r>
      <w:r w:rsidRPr="00AD69C3">
        <w:rPr>
          <w:rFonts w:ascii="Times New Roman" w:eastAsia="Times New Roman" w:hAnsi="Times New Roman" w:cs="Times New Roman"/>
          <w:sz w:val="24"/>
          <w:szCs w:val="24"/>
          <w:highlight w:val="white"/>
          <w:lang w:val="ro-RO"/>
        </w:rPr>
        <w:t xml:space="preserve"> - procesul de transformare sau de descompunere, în mod </w:t>
      </w:r>
      <w:r w:rsidR="00A662F1">
        <w:rPr>
          <w:rFonts w:ascii="Times New Roman" w:eastAsia="Times New Roman" w:hAnsi="Times New Roman" w:cs="Times New Roman"/>
          <w:sz w:val="24"/>
          <w:szCs w:val="24"/>
          <w:highlight w:val="white"/>
          <w:lang w:val="ro-RO"/>
        </w:rPr>
        <w:t>definitiv</w:t>
      </w:r>
      <w:r w:rsidR="00A662F1" w:rsidRPr="00AD69C3">
        <w:rPr>
          <w:rFonts w:ascii="Times New Roman" w:eastAsia="Times New Roman" w:hAnsi="Times New Roman" w:cs="Times New Roman"/>
          <w:sz w:val="24"/>
          <w:szCs w:val="24"/>
          <w:highlight w:val="white"/>
          <w:lang w:val="ro-RO"/>
        </w:rPr>
        <w:t xml:space="preserve"> </w:t>
      </w:r>
      <w:r w:rsidRPr="00AD69C3">
        <w:rPr>
          <w:rFonts w:ascii="Times New Roman" w:eastAsia="Times New Roman" w:hAnsi="Times New Roman" w:cs="Times New Roman"/>
          <w:sz w:val="24"/>
          <w:szCs w:val="24"/>
          <w:highlight w:val="white"/>
          <w:lang w:val="ro-RO"/>
        </w:rPr>
        <w:t>și pe cât de complet posibil, a gazului fluorurat cu efect de seră în una sau mai multe substanțe stabile care nu sunt gaze fluorurate cu efect de seră;</w:t>
      </w:r>
    </w:p>
    <w:p w14:paraId="55E5C900" w14:textId="77777777" w:rsidR="00571249" w:rsidRPr="00AD69C3" w:rsidRDefault="00000000">
      <w:pPr>
        <w:ind w:right="140" w:firstLine="860"/>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i/>
          <w:iCs/>
          <w:sz w:val="24"/>
          <w:szCs w:val="24"/>
          <w:highlight w:val="white"/>
          <w:lang w:val="ro-RO"/>
        </w:rPr>
        <w:t>export</w:t>
      </w:r>
      <w:r w:rsidRPr="00AD69C3">
        <w:rPr>
          <w:rFonts w:ascii="Times New Roman" w:eastAsia="Times New Roman" w:hAnsi="Times New Roman" w:cs="Times New Roman"/>
          <w:sz w:val="24"/>
          <w:szCs w:val="24"/>
          <w:highlight w:val="white"/>
          <w:lang w:val="ro-RO"/>
        </w:rPr>
        <w:t xml:space="preserve"> - </w:t>
      </w:r>
      <w:r w:rsidRPr="00AD69C3">
        <w:rPr>
          <w:rFonts w:ascii="Times New Roman" w:eastAsia="Times New Roman" w:hAnsi="Times New Roman" w:cs="Times New Roman"/>
          <w:sz w:val="24"/>
          <w:szCs w:val="24"/>
          <w:lang w:val="ro-RO"/>
        </w:rPr>
        <w:t>operațiunea de scoatere</w:t>
      </w:r>
      <w:r w:rsidRPr="00AD69C3">
        <w:rPr>
          <w:rFonts w:ascii="Times New Roman" w:eastAsia="Times New Roman" w:hAnsi="Times New Roman" w:cs="Times New Roman"/>
          <w:sz w:val="24"/>
          <w:szCs w:val="24"/>
          <w:highlight w:val="white"/>
          <w:lang w:val="ro-RO"/>
        </w:rPr>
        <w:t xml:space="preserve"> de substanțe, produse și echipamente de pe teritoriul vamal al țării în măsura în care teritoriul face obiectul ratificării </w:t>
      </w:r>
      <w:r w:rsidRPr="00AD69C3">
        <w:rPr>
          <w:rFonts w:ascii="Times New Roman" w:eastAsia="Times New Roman" w:hAnsi="Times New Roman" w:cs="Times New Roman"/>
          <w:sz w:val="24"/>
          <w:szCs w:val="24"/>
          <w:lang w:val="ro-RO"/>
        </w:rPr>
        <w:t>Protocolului de la Montreal din 1987 privind substanțele care epuizează stratul de ozon (în continuare –   Protocolul de la Montreal)</w:t>
      </w:r>
      <w:r w:rsidRPr="00AD69C3">
        <w:rPr>
          <w:rFonts w:ascii="Times New Roman" w:eastAsia="Times New Roman" w:hAnsi="Times New Roman" w:cs="Times New Roman"/>
          <w:sz w:val="24"/>
          <w:szCs w:val="24"/>
          <w:highlight w:val="white"/>
          <w:lang w:val="ro-RO"/>
        </w:rPr>
        <w:t>;</w:t>
      </w:r>
    </w:p>
    <w:p w14:paraId="6B5CE5CE" w14:textId="77777777" w:rsidR="00571249" w:rsidRPr="00AD69C3" w:rsidRDefault="00000000">
      <w:pPr>
        <w:ind w:firstLine="720"/>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i/>
          <w:iCs/>
          <w:sz w:val="24"/>
          <w:szCs w:val="24"/>
          <w:highlight w:val="white"/>
          <w:lang w:val="ro-RO"/>
        </w:rPr>
        <w:t>echipamente ermetice</w:t>
      </w:r>
      <w:r w:rsidRPr="00AD69C3">
        <w:rPr>
          <w:rFonts w:ascii="Times New Roman" w:eastAsia="Times New Roman" w:hAnsi="Times New Roman" w:cs="Times New Roman"/>
          <w:sz w:val="24"/>
          <w:szCs w:val="24"/>
          <w:highlight w:val="white"/>
          <w:lang w:val="ro-RO"/>
        </w:rPr>
        <w:t xml:space="preserve"> - echipamente ale căror componente care conțin gaze fluorurate cu efect de seră sunt toate ermetizate în timpul procesului de fabricație la sediul producătorului, prin sudură, lipire cu material greu </w:t>
      </w:r>
      <w:proofErr w:type="spellStart"/>
      <w:r w:rsidRPr="00AD69C3">
        <w:rPr>
          <w:rFonts w:ascii="Times New Roman" w:eastAsia="Times New Roman" w:hAnsi="Times New Roman" w:cs="Times New Roman"/>
          <w:sz w:val="24"/>
          <w:szCs w:val="24"/>
          <w:highlight w:val="white"/>
          <w:lang w:val="ro-RO"/>
        </w:rPr>
        <w:t>ruzibil</w:t>
      </w:r>
      <w:proofErr w:type="spellEnd"/>
      <w:r w:rsidRPr="00AD69C3">
        <w:rPr>
          <w:rFonts w:ascii="Times New Roman" w:eastAsia="Times New Roman" w:hAnsi="Times New Roman" w:cs="Times New Roman"/>
          <w:sz w:val="24"/>
          <w:szCs w:val="24"/>
          <w:highlight w:val="white"/>
          <w:lang w:val="ro-RO"/>
        </w:rPr>
        <w:t xml:space="preserve"> sau prin alte tehnici similare de asamblare permanentă, care pot include valve acoperite sau guri de ieșire acoperite care permit efectuarea reparării sau eliminării corespunzătoare și ale căror racorduri din sistemul ermetic prezintă o rată de scurgere testată mai mică de 3 grame pe an la o presiune de cel puțin un sfert din presiunea maximă admisă;</w:t>
      </w:r>
    </w:p>
    <w:p w14:paraId="65E903BF" w14:textId="77777777" w:rsidR="00571249" w:rsidRPr="00AD69C3" w:rsidRDefault="00000000">
      <w:pPr>
        <w:ind w:right="140" w:firstLine="8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i/>
          <w:iCs/>
          <w:sz w:val="24"/>
          <w:szCs w:val="24"/>
          <w:lang w:val="ro-RO"/>
        </w:rPr>
        <w:t>echipamente de protecție împotriva incendiilor</w:t>
      </w:r>
      <w:r w:rsidRPr="00AD69C3">
        <w:rPr>
          <w:rFonts w:ascii="Times New Roman" w:eastAsia="Times New Roman" w:hAnsi="Times New Roman" w:cs="Times New Roman"/>
          <w:sz w:val="24"/>
          <w:szCs w:val="24"/>
          <w:lang w:val="ro-RO"/>
        </w:rPr>
        <w:t xml:space="preserve"> – echipamentele și sistemele destinate prevenirii sau protecției </w:t>
      </w:r>
      <w:r w:rsidRPr="00AD69C3">
        <w:rPr>
          <w:rFonts w:ascii="Times New Roman" w:eastAsia="Times New Roman" w:hAnsi="Times New Roman" w:cs="Times New Roman"/>
          <w:sz w:val="24"/>
          <w:szCs w:val="24"/>
          <w:highlight w:val="white"/>
          <w:lang w:val="ro-RO"/>
        </w:rPr>
        <w:t>împotriva incendiilor, inclusiv extinctoarele</w:t>
      </w:r>
      <w:r w:rsidRPr="00AD69C3">
        <w:rPr>
          <w:rFonts w:ascii="Times New Roman" w:eastAsia="Times New Roman" w:hAnsi="Times New Roman" w:cs="Times New Roman"/>
          <w:sz w:val="24"/>
          <w:szCs w:val="24"/>
          <w:lang w:val="ro-RO"/>
        </w:rPr>
        <w:t>;</w:t>
      </w:r>
    </w:p>
    <w:p w14:paraId="3741B697" w14:textId="77777777" w:rsidR="00571249" w:rsidRPr="00AD69C3" w:rsidRDefault="00000000">
      <w:pPr>
        <w:ind w:firstLine="7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i/>
          <w:iCs/>
          <w:sz w:val="24"/>
          <w:szCs w:val="24"/>
          <w:lang w:val="ro-RO"/>
        </w:rPr>
        <w:t>echipamente militare</w:t>
      </w:r>
      <w:r w:rsidRPr="00AD69C3">
        <w:rPr>
          <w:rFonts w:ascii="Times New Roman" w:eastAsia="Times New Roman" w:hAnsi="Times New Roman" w:cs="Times New Roman"/>
          <w:sz w:val="24"/>
          <w:szCs w:val="24"/>
          <w:lang w:val="ro-RO"/>
        </w:rPr>
        <w:t xml:space="preserve"> – arme, muniții și alte materiale destinate unor scopuri militare specifice, necesare pentru protejarea intereselor esențiale ale securității naționale;</w:t>
      </w:r>
    </w:p>
    <w:p w14:paraId="6F069086" w14:textId="77777777" w:rsidR="00571249" w:rsidRPr="00AD69C3" w:rsidRDefault="00000000">
      <w:pPr>
        <w:ind w:right="140" w:firstLine="860"/>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i/>
          <w:iCs/>
          <w:sz w:val="24"/>
          <w:szCs w:val="24"/>
          <w:highlight w:val="white"/>
          <w:lang w:val="ro-RO"/>
        </w:rPr>
        <w:t>mobil</w:t>
      </w:r>
      <w:r w:rsidRPr="00AD69C3">
        <w:rPr>
          <w:rFonts w:ascii="Times New Roman" w:eastAsia="Times New Roman" w:hAnsi="Times New Roman" w:cs="Times New Roman"/>
          <w:sz w:val="24"/>
          <w:szCs w:val="24"/>
          <w:highlight w:val="white"/>
          <w:lang w:val="ro-RO"/>
        </w:rPr>
        <w:t xml:space="preserve"> - </w:t>
      </w:r>
      <w:r w:rsidRPr="00AD69C3">
        <w:rPr>
          <w:rFonts w:ascii="Times New Roman" w:eastAsia="Times New Roman" w:hAnsi="Times New Roman" w:cs="Times New Roman"/>
          <w:sz w:val="24"/>
          <w:szCs w:val="24"/>
          <w:lang w:val="ro-RO"/>
        </w:rPr>
        <w:t xml:space="preserve">instalație/echipament </w:t>
      </w:r>
      <w:r w:rsidRPr="00AD69C3">
        <w:rPr>
          <w:rFonts w:ascii="Times New Roman" w:eastAsia="Times New Roman" w:hAnsi="Times New Roman" w:cs="Times New Roman"/>
          <w:sz w:val="24"/>
          <w:szCs w:val="24"/>
          <w:highlight w:val="white"/>
          <w:lang w:val="ro-RO"/>
        </w:rPr>
        <w:t>care, în mod obișnuit, poate fi deplasat în timpul funcționării;</w:t>
      </w:r>
    </w:p>
    <w:p w14:paraId="69E3646E" w14:textId="77777777" w:rsidR="00571249" w:rsidRPr="00AD69C3" w:rsidRDefault="00000000">
      <w:pPr>
        <w:ind w:right="140" w:firstLine="8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i/>
          <w:iCs/>
          <w:sz w:val="24"/>
          <w:szCs w:val="24"/>
          <w:lang w:val="ro-RO"/>
        </w:rPr>
        <w:t>panou din spumă</w:t>
      </w:r>
      <w:r w:rsidRPr="00AD69C3">
        <w:rPr>
          <w:rFonts w:ascii="Times New Roman" w:eastAsia="Times New Roman" w:hAnsi="Times New Roman" w:cs="Times New Roman"/>
          <w:sz w:val="24"/>
          <w:szCs w:val="24"/>
          <w:lang w:val="ro-RO"/>
        </w:rPr>
        <w:t xml:space="preserve"> – structură compusă din straturi de spumă și material rigid, precum lemnul sau metalul, fixate pe una sau ambele fețe;</w:t>
      </w:r>
    </w:p>
    <w:p w14:paraId="5390C4A0" w14:textId="77777777" w:rsidR="00571249" w:rsidRPr="00AD69C3" w:rsidRDefault="00000000">
      <w:pPr>
        <w:ind w:right="140" w:firstLine="8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i/>
          <w:iCs/>
          <w:sz w:val="24"/>
          <w:szCs w:val="24"/>
          <w:lang w:val="ro-RO"/>
        </w:rPr>
        <w:lastRenderedPageBreak/>
        <w:t>panel laminat</w:t>
      </w:r>
      <w:r w:rsidRPr="00AD69C3">
        <w:rPr>
          <w:rFonts w:ascii="Times New Roman" w:eastAsia="Times New Roman" w:hAnsi="Times New Roman" w:cs="Times New Roman"/>
          <w:sz w:val="24"/>
          <w:szCs w:val="24"/>
          <w:lang w:val="ro-RO"/>
        </w:rPr>
        <w:t xml:space="preserve"> – placă din spumă acoperită cu un strat subțire de material </w:t>
      </w:r>
      <w:proofErr w:type="spellStart"/>
      <w:r w:rsidRPr="00AD69C3">
        <w:rPr>
          <w:rFonts w:ascii="Times New Roman" w:eastAsia="Times New Roman" w:hAnsi="Times New Roman" w:cs="Times New Roman"/>
          <w:sz w:val="24"/>
          <w:szCs w:val="24"/>
          <w:lang w:val="ro-RO"/>
        </w:rPr>
        <w:t>nerigid</w:t>
      </w:r>
      <w:proofErr w:type="spellEnd"/>
      <w:r w:rsidRPr="00AD69C3">
        <w:rPr>
          <w:rFonts w:ascii="Times New Roman" w:eastAsia="Times New Roman" w:hAnsi="Times New Roman" w:cs="Times New Roman"/>
          <w:sz w:val="24"/>
          <w:szCs w:val="24"/>
          <w:lang w:val="ro-RO"/>
        </w:rPr>
        <w:t>, precum plasticul;</w:t>
      </w:r>
    </w:p>
    <w:p w14:paraId="73D400D8" w14:textId="77777777" w:rsidR="00571249" w:rsidRPr="00AD69C3" w:rsidRDefault="00000000">
      <w:pPr>
        <w:ind w:right="140" w:firstLine="8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i/>
          <w:iCs/>
          <w:sz w:val="24"/>
          <w:szCs w:val="24"/>
          <w:lang w:val="ro-RO"/>
        </w:rPr>
        <w:t>pompă de căldură</w:t>
      </w:r>
      <w:r w:rsidRPr="00AD69C3">
        <w:rPr>
          <w:rFonts w:ascii="Times New Roman" w:eastAsia="Times New Roman" w:hAnsi="Times New Roman" w:cs="Times New Roman"/>
          <w:sz w:val="24"/>
          <w:szCs w:val="24"/>
          <w:lang w:val="ro-RO"/>
        </w:rPr>
        <w:t xml:space="preserve"> – echipament care utilizează căldura ambiantă sau reziduală din surse precum aerul, apa sau solul, pentru a furniza căldură sau răcire, prin intermediul unui circuit frigorific închis format din una sau mai multe componente interconectate, în care circulă un agent frigorific destinat să extragă și să transfere căldura;</w:t>
      </w:r>
    </w:p>
    <w:p w14:paraId="27314CB1" w14:textId="77777777" w:rsidR="00571249" w:rsidRPr="00AD69C3" w:rsidRDefault="00000000">
      <w:pPr>
        <w:ind w:right="140" w:firstLine="8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i/>
          <w:iCs/>
          <w:sz w:val="24"/>
          <w:szCs w:val="24"/>
          <w:lang w:val="ro-RO"/>
        </w:rPr>
        <w:t>răcitor</w:t>
      </w:r>
      <w:r w:rsidRPr="00AD69C3">
        <w:rPr>
          <w:rFonts w:ascii="Times New Roman" w:eastAsia="Times New Roman" w:hAnsi="Times New Roman" w:cs="Times New Roman"/>
          <w:sz w:val="24"/>
          <w:szCs w:val="24"/>
          <w:lang w:val="ro-RO"/>
        </w:rPr>
        <w:t xml:space="preserve"> – sistem autonom destinat, în principal, răcirii unui purtător de energie termică, precum apa, glicolul, soluția salină sau dioxidul de carbon, utilizat în scopuri de refrigerare, procesare, conservare sau asigurare a confortului;</w:t>
      </w:r>
    </w:p>
    <w:p w14:paraId="54DD749C" w14:textId="77777777" w:rsidR="005150EA" w:rsidRDefault="005150EA" w:rsidP="005150EA">
      <w:pPr>
        <w:ind w:right="140" w:firstLine="8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i/>
          <w:iCs/>
          <w:sz w:val="24"/>
          <w:szCs w:val="24"/>
          <w:lang w:val="ro-RO"/>
        </w:rPr>
        <w:t>refrigerare</w:t>
      </w:r>
      <w:r w:rsidRPr="00AD69C3">
        <w:rPr>
          <w:rFonts w:ascii="Times New Roman" w:eastAsia="Times New Roman" w:hAnsi="Times New Roman" w:cs="Times New Roman"/>
          <w:sz w:val="24"/>
          <w:szCs w:val="24"/>
          <w:lang w:val="ro-RO"/>
        </w:rPr>
        <w:t xml:space="preserve"> – procesul de reducere sau menținere a temperaturii unui produs, unei substanțe, unui sistem sau altui articol la un nivel prestabilit;</w:t>
      </w:r>
    </w:p>
    <w:p w14:paraId="0BEAA49E" w14:textId="2D20181E" w:rsidR="005150EA" w:rsidRPr="005150EA" w:rsidRDefault="005150EA" w:rsidP="005150EA">
      <w:pPr>
        <w:ind w:right="140" w:firstLine="860"/>
        <w:jc w:val="both"/>
        <w:rPr>
          <w:rFonts w:ascii="Times New Roman" w:eastAsia="Times New Roman" w:hAnsi="Times New Roman" w:cs="Times New Roman"/>
          <w:sz w:val="24"/>
          <w:szCs w:val="24"/>
          <w:lang w:val="ro-RO"/>
        </w:rPr>
      </w:pPr>
      <w:r w:rsidRPr="005150EA">
        <w:rPr>
          <w:rFonts w:ascii="Times New Roman" w:eastAsia="Times New Roman" w:hAnsi="Times New Roman" w:cs="Times New Roman"/>
          <w:i/>
          <w:iCs/>
          <w:sz w:val="24"/>
          <w:szCs w:val="24"/>
          <w:lang w:val="ro-RO"/>
        </w:rPr>
        <w:t>remorcă frigorifică</w:t>
      </w:r>
      <w:r w:rsidRPr="005150EA">
        <w:rPr>
          <w:rFonts w:ascii="Times New Roman" w:eastAsia="Times New Roman" w:hAnsi="Times New Roman" w:cs="Times New Roman"/>
          <w:sz w:val="24"/>
          <w:szCs w:val="24"/>
          <w:lang w:val="ro-RO"/>
        </w:rPr>
        <w:t xml:space="preserve"> - </w:t>
      </w:r>
      <w:r w:rsidRPr="005150EA">
        <w:rPr>
          <w:rFonts w:ascii="Times New Roman" w:hAnsi="Times New Roman"/>
          <w:color w:val="000000" w:themeColor="text1"/>
          <w:sz w:val="24"/>
          <w:szCs w:val="24"/>
          <w:shd w:val="clear" w:color="auto" w:fill="FFFFFF"/>
          <w:lang w:val="ro-RO"/>
        </w:rPr>
        <w:t>vehicul care este proiectat și construit pentru a fi tractat de un vehicul rutier sau un tractor, în principal pentru a transporta marfă, și care este dotat cu o unitate de refrigerare</w:t>
      </w:r>
      <w:r w:rsidR="00C56884">
        <w:rPr>
          <w:rFonts w:ascii="Times New Roman" w:hAnsi="Times New Roman"/>
          <w:color w:val="000000" w:themeColor="text1"/>
          <w:sz w:val="24"/>
          <w:szCs w:val="24"/>
          <w:shd w:val="clear" w:color="auto" w:fill="FFFFFF"/>
          <w:lang w:val="ro-RO"/>
        </w:rPr>
        <w:t>;</w:t>
      </w:r>
    </w:p>
    <w:p w14:paraId="2957DD45" w14:textId="76F3E6D7" w:rsidR="00571249" w:rsidRPr="00AD69C3" w:rsidRDefault="00000000">
      <w:pPr>
        <w:ind w:right="140" w:firstLine="860"/>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i/>
          <w:iCs/>
          <w:sz w:val="24"/>
          <w:szCs w:val="24"/>
          <w:lang w:val="ro-RO"/>
        </w:rPr>
        <w:t>reparație</w:t>
      </w:r>
      <w:r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highlight w:val="white"/>
          <w:lang w:val="ro-RO"/>
        </w:rPr>
        <w:t xml:space="preserve"> repunerea în funcțiune a produselor sau a echipamentelor care conțin gaze fluorurate cu efect de seră sau a căror funcționare se bazează pe astfel de gaze, care sunt deteriorate sau care prezintă scurgeri, implicând intervenții asupra unei componente care conține sau este destinată să conțină astfel de gaze;</w:t>
      </w:r>
    </w:p>
    <w:p w14:paraId="1A99AE30" w14:textId="77777777" w:rsidR="00571249" w:rsidRPr="00AD69C3" w:rsidRDefault="00000000">
      <w:pPr>
        <w:ind w:right="140" w:firstLine="860"/>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i/>
          <w:iCs/>
          <w:sz w:val="24"/>
          <w:szCs w:val="24"/>
          <w:highlight w:val="white"/>
          <w:lang w:val="ro-RO"/>
        </w:rPr>
        <w:t>substanță nou produsă</w:t>
      </w:r>
      <w:r w:rsidRPr="00AD69C3">
        <w:rPr>
          <w:rFonts w:ascii="Times New Roman" w:eastAsia="Times New Roman" w:hAnsi="Times New Roman" w:cs="Times New Roman"/>
          <w:sz w:val="24"/>
          <w:szCs w:val="24"/>
          <w:highlight w:val="white"/>
          <w:lang w:val="ro-RO"/>
        </w:rPr>
        <w:t xml:space="preserve"> - substanță care nu a fost utilizată anterior;</w:t>
      </w:r>
    </w:p>
    <w:p w14:paraId="14BC34C4" w14:textId="77777777" w:rsidR="00571249" w:rsidRPr="00AD69C3" w:rsidRDefault="00000000">
      <w:pPr>
        <w:ind w:right="140" w:firstLine="8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i/>
          <w:iCs/>
          <w:sz w:val="24"/>
          <w:szCs w:val="24"/>
          <w:lang w:val="ro-RO"/>
        </w:rPr>
        <w:t>vehicul frigorific ușor</w:t>
      </w:r>
      <w:r w:rsidRPr="00AD69C3">
        <w:rPr>
          <w:rFonts w:ascii="Times New Roman" w:eastAsia="Times New Roman" w:hAnsi="Times New Roman" w:cs="Times New Roman"/>
          <w:sz w:val="24"/>
          <w:szCs w:val="24"/>
          <w:lang w:val="ro-RO"/>
        </w:rPr>
        <w:t xml:space="preserve"> – autovehicul cu o masă de 3,5 tone sau mai mică, proiectat și construit pentru transportul de mărfuri, echipat cu o unitate de refrigerare;</w:t>
      </w:r>
    </w:p>
    <w:p w14:paraId="13410811" w14:textId="77777777" w:rsidR="00571249" w:rsidRPr="00AD69C3" w:rsidRDefault="00000000">
      <w:pPr>
        <w:ind w:right="140" w:firstLine="860"/>
        <w:jc w:val="both"/>
        <w:rPr>
          <w:rFonts w:ascii="Times New Roman" w:eastAsia="Times New Roman" w:hAnsi="Times New Roman" w:cs="Times New Roman"/>
          <w:color w:val="333333"/>
          <w:sz w:val="24"/>
          <w:szCs w:val="24"/>
          <w:highlight w:val="white"/>
          <w:lang w:val="ro-RO"/>
        </w:rPr>
      </w:pPr>
      <w:r w:rsidRPr="00AD69C3">
        <w:rPr>
          <w:rFonts w:ascii="Times New Roman" w:eastAsia="Times New Roman" w:hAnsi="Times New Roman" w:cs="Times New Roman"/>
          <w:i/>
          <w:iCs/>
          <w:sz w:val="24"/>
          <w:szCs w:val="24"/>
          <w:lang w:val="ro-RO"/>
        </w:rPr>
        <w:t>utilizare comercială</w:t>
      </w:r>
      <w:r w:rsidRPr="00AD69C3">
        <w:rPr>
          <w:rFonts w:ascii="Times New Roman" w:eastAsia="Times New Roman" w:hAnsi="Times New Roman" w:cs="Times New Roman"/>
          <w:sz w:val="24"/>
          <w:szCs w:val="24"/>
          <w:lang w:val="ro-RO"/>
        </w:rPr>
        <w:t xml:space="preserve"> – utilizarea în scopul depozitării, expunerii sau distribuirii produselor destinate vânzării către consumatorii finali, în cadrul activităților de comerț cu amănuntul și de distribuție a alimentelor.</w:t>
      </w:r>
      <w:r w:rsidRPr="00AD69C3">
        <w:rPr>
          <w:rFonts w:ascii="Times New Roman" w:eastAsia="Times New Roman" w:hAnsi="Times New Roman" w:cs="Times New Roman"/>
          <w:color w:val="333333"/>
          <w:sz w:val="24"/>
          <w:szCs w:val="24"/>
          <w:highlight w:val="white"/>
          <w:lang w:val="ro-RO"/>
        </w:rPr>
        <w:t>”;</w:t>
      </w:r>
    </w:p>
    <w:p w14:paraId="40DF24E1" w14:textId="77777777"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 </w:t>
      </w:r>
    </w:p>
    <w:p w14:paraId="4B96A820" w14:textId="3E21057E" w:rsidR="00571249" w:rsidRPr="00AD69C3" w:rsidRDefault="00000000">
      <w:pPr>
        <w:pStyle w:val="ListParagraph"/>
        <w:numPr>
          <w:ilvl w:val="0"/>
          <w:numId w:val="10"/>
        </w:num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La </w:t>
      </w:r>
      <w:r w:rsidRPr="00AD69C3">
        <w:rPr>
          <w:rFonts w:ascii="Times New Roman" w:eastAsia="Times New Roman" w:hAnsi="Times New Roman" w:cs="Times New Roman"/>
          <w:b/>
          <w:bCs/>
          <w:sz w:val="24"/>
          <w:szCs w:val="24"/>
          <w:lang w:val="ro-RO"/>
        </w:rPr>
        <w:t>Articolul 4.</w:t>
      </w:r>
      <w:r w:rsidRPr="00AD69C3">
        <w:rPr>
          <w:rFonts w:ascii="Times New Roman" w:eastAsia="Times New Roman" w:hAnsi="Times New Roman" w:cs="Times New Roman"/>
          <w:sz w:val="24"/>
          <w:szCs w:val="24"/>
          <w:lang w:val="ro-RO"/>
        </w:rPr>
        <w:t>:</w:t>
      </w:r>
    </w:p>
    <w:p w14:paraId="6DBCAC0A" w14:textId="77777777" w:rsidR="00571249" w:rsidRPr="00AD69C3" w:rsidRDefault="00000000">
      <w:pPr>
        <w:shd w:val="clear" w:color="auto" w:fill="FFFFFF"/>
        <w:ind w:firstLine="8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la noțiunea „</w:t>
      </w:r>
      <w:r w:rsidRPr="00AD69C3">
        <w:rPr>
          <w:rFonts w:ascii="Times New Roman" w:eastAsia="Times New Roman" w:hAnsi="Times New Roman" w:cs="Times New Roman"/>
          <w:i/>
          <w:iCs/>
          <w:sz w:val="24"/>
          <w:szCs w:val="24"/>
          <w:lang w:val="ro-RO"/>
        </w:rPr>
        <w:t>gaze fluorurate cu efect de seră</w:t>
      </w:r>
      <w:r w:rsidRPr="00AD69C3">
        <w:rPr>
          <w:rFonts w:ascii="Times New Roman" w:eastAsia="Times New Roman" w:hAnsi="Times New Roman" w:cs="Times New Roman"/>
          <w:sz w:val="24"/>
          <w:szCs w:val="24"/>
          <w:lang w:val="ro-RO"/>
        </w:rPr>
        <w:t>” după textul “specificate la anexa nr. 1”</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se completează cu textul</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și nr.2</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w:t>
      </w:r>
    </w:p>
    <w:p w14:paraId="7A20E25B" w14:textId="77777777" w:rsidR="00571249" w:rsidRPr="00AD69C3" w:rsidRDefault="00000000">
      <w:pPr>
        <w:shd w:val="clear" w:color="auto" w:fill="FFFFFF"/>
        <w:ind w:firstLine="8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la noțiunea </w:t>
      </w:r>
      <w:r w:rsidRPr="00AD69C3">
        <w:rPr>
          <w:rFonts w:ascii="Times New Roman" w:eastAsia="Times New Roman" w:hAnsi="Times New Roman" w:cs="Times New Roman"/>
          <w:i/>
          <w:iCs/>
          <w:sz w:val="24"/>
          <w:szCs w:val="24"/>
          <w:lang w:val="ro-RO"/>
        </w:rPr>
        <w:t>“intermediari de sinteză”</w:t>
      </w:r>
      <w:r w:rsidRPr="00AD69C3">
        <w:rPr>
          <w:rFonts w:ascii="Times New Roman" w:eastAsia="Times New Roman" w:hAnsi="Times New Roman" w:cs="Times New Roman"/>
          <w:sz w:val="24"/>
          <w:szCs w:val="24"/>
          <w:lang w:val="ro-RO"/>
        </w:rPr>
        <w:t xml:space="preserve"> după cuvintele “specificată la anexa</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 xml:space="preserve">se completează cu textul </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 xml:space="preserve"> nr.1 și/sau</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w:t>
      </w:r>
    </w:p>
    <w:p w14:paraId="5A98BE75" w14:textId="77777777" w:rsidR="00571249" w:rsidRPr="00AD69C3" w:rsidRDefault="00000000">
      <w:pPr>
        <w:shd w:val="clear" w:color="auto" w:fill="FFFFFF"/>
        <w:ind w:firstLine="8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noțiunea </w:t>
      </w:r>
      <w:r w:rsidRPr="00AD69C3">
        <w:rPr>
          <w:rFonts w:ascii="Times New Roman" w:eastAsia="Times New Roman" w:hAnsi="Times New Roman" w:cs="Times New Roman"/>
          <w:i/>
          <w:iCs/>
          <w:sz w:val="24"/>
          <w:szCs w:val="24"/>
          <w:lang w:val="ro-RO"/>
        </w:rPr>
        <w:t xml:space="preserve">“ introducere pe piață” </w:t>
      </w:r>
      <w:r w:rsidRPr="00AD69C3">
        <w:rPr>
          <w:rFonts w:ascii="Times New Roman" w:eastAsia="Times New Roman" w:hAnsi="Times New Roman" w:cs="Times New Roman"/>
          <w:sz w:val="24"/>
          <w:szCs w:val="24"/>
          <w:lang w:val="ro-RO"/>
        </w:rPr>
        <w:t>va</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avea următorul cuprins:</w:t>
      </w:r>
    </w:p>
    <w:p w14:paraId="30CF8305" w14:textId="7109EF56" w:rsidR="00571249" w:rsidRPr="00AD69C3" w:rsidRDefault="00000000">
      <w:pPr>
        <w:ind w:right="140" w:firstLine="8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w:t>
      </w:r>
      <w:r w:rsidRPr="00AD69C3">
        <w:rPr>
          <w:rFonts w:ascii="Times New Roman" w:eastAsia="Times New Roman" w:hAnsi="Times New Roman" w:cs="Times New Roman"/>
          <w:i/>
          <w:iCs/>
          <w:sz w:val="24"/>
          <w:szCs w:val="24"/>
          <w:lang w:val="ro-RO"/>
        </w:rPr>
        <w:t xml:space="preserve">introducere pe piață </w:t>
      </w:r>
      <w:r w:rsidRPr="00AD69C3">
        <w:rPr>
          <w:rFonts w:ascii="Times New Roman" w:eastAsia="Times New Roman" w:hAnsi="Times New Roman" w:cs="Times New Roman"/>
          <w:sz w:val="24"/>
          <w:szCs w:val="24"/>
          <w:lang w:val="ro-RO"/>
        </w:rPr>
        <w:t>– furnizarea sau punerea la dispoziția unui terț, pentru prima dată, contra cost ori în mod gratuit, sau utilizarea substanțelor produse, a produselor sau echipamentelor fabricate pentru uz propriu.”;</w:t>
      </w:r>
    </w:p>
    <w:p w14:paraId="23E21B9A" w14:textId="77777777" w:rsidR="00571249" w:rsidRPr="00AD69C3" w:rsidRDefault="00000000">
      <w:pPr>
        <w:ind w:right="140" w:firstLine="8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la noțiunea </w:t>
      </w:r>
      <w:r w:rsidRPr="00AD69C3">
        <w:rPr>
          <w:rFonts w:ascii="Times New Roman" w:eastAsia="Times New Roman" w:hAnsi="Times New Roman" w:cs="Times New Roman"/>
          <w:i/>
          <w:iCs/>
          <w:sz w:val="24"/>
          <w:szCs w:val="24"/>
          <w:lang w:val="ro-RO"/>
        </w:rPr>
        <w:t>“import”</w:t>
      </w:r>
      <w:r w:rsidRPr="00AD69C3">
        <w:rPr>
          <w:rFonts w:ascii="Times New Roman" w:eastAsia="Times New Roman" w:hAnsi="Times New Roman" w:cs="Times New Roman"/>
          <w:sz w:val="24"/>
          <w:szCs w:val="24"/>
          <w:lang w:val="ro-RO"/>
        </w:rPr>
        <w:t xml:space="preserve"> după cuvintele “se bazează pe astfel de gaze</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 xml:space="preserve">se completează cu textul </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și include depozitarea temporară și regimurile vamale prevăzute la art.</w:t>
      </w:r>
      <w:r w:rsidRPr="00AD69C3">
        <w:rPr>
          <w:rFonts w:ascii="Times New Roman" w:eastAsia="Times New Roman" w:hAnsi="Times New Roman" w:cs="Times New Roman"/>
          <w:b/>
          <w:bCs/>
          <w:sz w:val="24"/>
          <w:szCs w:val="24"/>
          <w:lang w:val="ro-RO"/>
        </w:rPr>
        <w:t xml:space="preserve"> </w:t>
      </w:r>
      <w:r w:rsidRPr="00AD69C3">
        <w:rPr>
          <w:rFonts w:ascii="Times New Roman" w:eastAsia="Times New Roman" w:hAnsi="Times New Roman" w:cs="Times New Roman"/>
          <w:sz w:val="24"/>
          <w:szCs w:val="24"/>
          <w:lang w:val="ro-RO"/>
        </w:rPr>
        <w:t>192-195 din Codul vamal nr.95/2021;</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w:t>
      </w:r>
    </w:p>
    <w:p w14:paraId="3449B30B" w14:textId="77777777" w:rsidR="00571249" w:rsidRPr="00AD69C3" w:rsidRDefault="00000000">
      <w:pPr>
        <w:ind w:right="140" w:firstLine="8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la noțiunea </w:t>
      </w:r>
      <w:r w:rsidRPr="00AD69C3">
        <w:rPr>
          <w:rFonts w:ascii="Times New Roman" w:eastAsia="Times New Roman" w:hAnsi="Times New Roman" w:cs="Times New Roman"/>
          <w:i/>
          <w:iCs/>
          <w:sz w:val="24"/>
          <w:szCs w:val="24"/>
          <w:lang w:val="ro-RO"/>
        </w:rPr>
        <w:t>“întreținere sau asigurarea service-ului”</w:t>
      </w:r>
      <w:r w:rsidRPr="00AD69C3">
        <w:rPr>
          <w:rFonts w:ascii="Times New Roman" w:eastAsia="Times New Roman" w:hAnsi="Times New Roman" w:cs="Times New Roman"/>
          <w:sz w:val="24"/>
          <w:szCs w:val="24"/>
          <w:lang w:val="ro-RO"/>
        </w:rPr>
        <w:t xml:space="preserve"> după cuvintele “accesul la circuitele</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se completează cu cuvintele “sau la alte componente</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 xml:space="preserve"> ;</w:t>
      </w:r>
    </w:p>
    <w:p w14:paraId="0A668D82" w14:textId="77777777" w:rsidR="00571249" w:rsidRPr="00AD69C3" w:rsidRDefault="00000000">
      <w:pPr>
        <w:ind w:right="140" w:firstLine="8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la noțiunea </w:t>
      </w:r>
      <w:r w:rsidRPr="00AD69C3">
        <w:rPr>
          <w:rFonts w:ascii="Times New Roman" w:eastAsia="Times New Roman" w:hAnsi="Times New Roman" w:cs="Times New Roman"/>
          <w:i/>
          <w:iCs/>
          <w:sz w:val="24"/>
          <w:szCs w:val="24"/>
          <w:lang w:val="ro-RO"/>
        </w:rPr>
        <w:t>“întreținere sau asigurarea service-ului”</w:t>
      </w:r>
      <w:r w:rsidRPr="00AD69C3">
        <w:rPr>
          <w:rFonts w:ascii="Times New Roman" w:eastAsia="Times New Roman" w:hAnsi="Times New Roman" w:cs="Times New Roman"/>
          <w:sz w:val="24"/>
          <w:szCs w:val="24"/>
          <w:lang w:val="ro-RO"/>
        </w:rPr>
        <w:t xml:space="preserve"> după cuvintele “reparare a scurgerilor</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 xml:space="preserve">se completează cu cuvintele “ sau </w:t>
      </w:r>
      <w:r w:rsidRPr="00AD69C3">
        <w:rPr>
          <w:rFonts w:ascii="Times New Roman" w:eastAsia="Times New Roman" w:hAnsi="Times New Roman" w:cs="Times New Roman"/>
          <w:sz w:val="24"/>
          <w:szCs w:val="24"/>
          <w:highlight w:val="white"/>
          <w:lang w:val="ro-RO"/>
        </w:rPr>
        <w:t>de adăugare de gaze fluorurate cu efect de seră</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w:t>
      </w:r>
    </w:p>
    <w:p w14:paraId="1B4F65E8" w14:textId="2C53ABC8" w:rsidR="00571249" w:rsidRPr="00AD69C3" w:rsidRDefault="00000000">
      <w:pPr>
        <w:ind w:right="140" w:firstLine="8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la noțiunea </w:t>
      </w:r>
      <w:r w:rsidRPr="00AD69C3">
        <w:rPr>
          <w:rFonts w:ascii="Times New Roman" w:eastAsia="Times New Roman" w:hAnsi="Times New Roman" w:cs="Times New Roman"/>
          <w:i/>
          <w:iCs/>
          <w:sz w:val="24"/>
          <w:szCs w:val="24"/>
          <w:lang w:val="ro-RO"/>
        </w:rPr>
        <w:t>“operator”</w:t>
      </w:r>
      <w:r w:rsidRPr="00AD69C3">
        <w:rPr>
          <w:rFonts w:ascii="Times New Roman" w:eastAsia="Times New Roman" w:hAnsi="Times New Roman" w:cs="Times New Roman"/>
          <w:sz w:val="24"/>
          <w:szCs w:val="24"/>
          <w:lang w:val="ro-RO"/>
        </w:rPr>
        <w:t xml:space="preserve"> cuvintele “persoana fizică</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se substituie cu cuv</w:t>
      </w:r>
      <w:r w:rsidR="00E71785">
        <w:rPr>
          <w:rFonts w:ascii="Times New Roman" w:eastAsia="Times New Roman" w:hAnsi="Times New Roman" w:cs="Times New Roman"/>
          <w:sz w:val="24"/>
          <w:szCs w:val="24"/>
          <w:lang w:val="ro-RO"/>
        </w:rPr>
        <w:t>â</w:t>
      </w:r>
      <w:r w:rsidRPr="00AD69C3">
        <w:rPr>
          <w:rFonts w:ascii="Times New Roman" w:eastAsia="Times New Roman" w:hAnsi="Times New Roman" w:cs="Times New Roman"/>
          <w:sz w:val="24"/>
          <w:szCs w:val="24"/>
          <w:lang w:val="ro-RO"/>
        </w:rPr>
        <w:t>ntul</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întreprindere</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w:t>
      </w:r>
    </w:p>
    <w:p w14:paraId="5005392A" w14:textId="6B4D85F5" w:rsidR="00571249" w:rsidRDefault="00000000">
      <w:pPr>
        <w:ind w:right="140" w:firstLine="8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lastRenderedPageBreak/>
        <w:t xml:space="preserve">noțiunea </w:t>
      </w:r>
      <w:r w:rsidRPr="00AD69C3">
        <w:rPr>
          <w:rFonts w:ascii="Times New Roman" w:eastAsia="Times New Roman" w:hAnsi="Times New Roman" w:cs="Times New Roman"/>
          <w:i/>
          <w:iCs/>
          <w:sz w:val="24"/>
          <w:szCs w:val="24"/>
          <w:lang w:val="ro-RO"/>
        </w:rPr>
        <w:t xml:space="preserve">“regenerare” </w:t>
      </w:r>
      <w:r w:rsidRPr="00AD69C3">
        <w:rPr>
          <w:rFonts w:ascii="Times New Roman" w:eastAsia="Times New Roman" w:hAnsi="Times New Roman" w:cs="Times New Roman"/>
          <w:sz w:val="24"/>
          <w:szCs w:val="24"/>
          <w:lang w:val="ro-RO"/>
        </w:rPr>
        <w:t xml:space="preserve">se completează cu textul </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highlight w:val="white"/>
          <w:lang w:val="ro-RO"/>
        </w:rPr>
        <w:t>Regenerarea se realizează în instalații de recuperare autorizate care dispun de echipamente și proceduri adecvate, capabile să permită acest proces și să asigure evaluarea și confirmarea nivelului de calitate necesar</w:t>
      </w:r>
      <w:r w:rsidRPr="00AD69C3">
        <w:rPr>
          <w:rFonts w:ascii="Times New Roman" w:eastAsia="Times New Roman" w:hAnsi="Times New Roman" w:cs="Times New Roman"/>
          <w:sz w:val="24"/>
          <w:szCs w:val="24"/>
          <w:lang w:val="ro-RO"/>
        </w:rPr>
        <w:t>;</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w:t>
      </w:r>
    </w:p>
    <w:p w14:paraId="2FCF1CB3" w14:textId="6C39F35D" w:rsidR="000B7C35" w:rsidRPr="000B7C35" w:rsidRDefault="000B7C35">
      <w:pPr>
        <w:ind w:right="140" w:firstLine="860"/>
        <w:jc w:val="both"/>
        <w:rPr>
          <w:rFonts w:ascii="Times New Roman" w:eastAsia="Times New Roman" w:hAnsi="Times New Roman" w:cs="Times New Roman"/>
          <w:sz w:val="24"/>
          <w:szCs w:val="24"/>
          <w:lang w:val="ro-RO"/>
        </w:rPr>
      </w:pPr>
      <w:r w:rsidRPr="000B7C35">
        <w:rPr>
          <w:rFonts w:ascii="Times New Roman" w:eastAsia="Times New Roman" w:hAnsi="Times New Roman" w:cs="Times New Roman"/>
          <w:sz w:val="24"/>
          <w:szCs w:val="24"/>
          <w:lang w:val="ro-RO"/>
        </w:rPr>
        <w:t>noțiunea ”</w:t>
      </w:r>
      <w:r w:rsidRPr="000B7C35">
        <w:rPr>
          <w:rFonts w:ascii="Times New Roman" w:eastAsia="Times New Roman" w:hAnsi="Times New Roman" w:cs="Times New Roman"/>
          <w:i/>
          <w:iCs/>
          <w:sz w:val="24"/>
          <w:szCs w:val="24"/>
          <w:lang w:val="ro-RO"/>
        </w:rPr>
        <w:t>tonă (tone) de echivalent CO</w:t>
      </w:r>
      <w:r w:rsidRPr="000B7C35">
        <w:rPr>
          <w:rFonts w:ascii="Times New Roman" w:eastAsia="Times New Roman" w:hAnsi="Times New Roman" w:cs="Times New Roman"/>
          <w:i/>
          <w:iCs/>
          <w:sz w:val="24"/>
          <w:szCs w:val="24"/>
          <w:vertAlign w:val="subscript"/>
          <w:lang w:val="ro-RO"/>
        </w:rPr>
        <w:t>2</w:t>
      </w:r>
      <w:r w:rsidRPr="000B7C35">
        <w:rPr>
          <w:rFonts w:ascii="Times New Roman" w:eastAsia="Times New Roman" w:hAnsi="Times New Roman" w:cs="Times New Roman"/>
          <w:sz w:val="24"/>
          <w:szCs w:val="24"/>
          <w:lang w:val="ro-RO"/>
        </w:rPr>
        <w:t>” se substituie cu ”</w:t>
      </w:r>
      <w:r w:rsidRPr="000B7C35">
        <w:rPr>
          <w:rFonts w:ascii="PT Serif" w:hAnsi="PT Serif"/>
          <w:i/>
          <w:iCs/>
          <w:color w:val="333333"/>
          <w:shd w:val="clear" w:color="auto" w:fill="FFFFFF"/>
          <w:lang w:val="ro-RO"/>
        </w:rPr>
        <w:t xml:space="preserve"> </w:t>
      </w:r>
      <w:r w:rsidRPr="000B7C35">
        <w:rPr>
          <w:rFonts w:ascii="Times New Roman" w:eastAsia="Times New Roman" w:hAnsi="Times New Roman" w:cs="Times New Roman"/>
          <w:i/>
          <w:iCs/>
          <w:sz w:val="24"/>
          <w:szCs w:val="24"/>
          <w:lang w:val="ro-RO"/>
        </w:rPr>
        <w:t>tonă (tone) CO</w:t>
      </w:r>
      <w:r w:rsidRPr="000B7C35">
        <w:rPr>
          <w:rFonts w:ascii="Times New Roman" w:eastAsia="Times New Roman" w:hAnsi="Times New Roman" w:cs="Times New Roman"/>
          <w:i/>
          <w:iCs/>
          <w:sz w:val="24"/>
          <w:szCs w:val="24"/>
          <w:vertAlign w:val="subscript"/>
          <w:lang w:val="ro-RO"/>
        </w:rPr>
        <w:t>2</w:t>
      </w:r>
      <w:r w:rsidRPr="000B7C35">
        <w:rPr>
          <w:rFonts w:ascii="Times New Roman" w:eastAsia="Times New Roman" w:hAnsi="Times New Roman" w:cs="Times New Roman"/>
          <w:i/>
          <w:iCs/>
          <w:sz w:val="24"/>
          <w:szCs w:val="24"/>
          <w:lang w:val="ro-RO"/>
        </w:rPr>
        <w:t xml:space="preserve"> echivalent”</w:t>
      </w:r>
      <w:r>
        <w:rPr>
          <w:rFonts w:ascii="Times New Roman" w:eastAsia="Times New Roman" w:hAnsi="Times New Roman" w:cs="Times New Roman"/>
          <w:i/>
          <w:iCs/>
          <w:sz w:val="24"/>
          <w:szCs w:val="24"/>
          <w:lang w:val="ro-RO"/>
        </w:rPr>
        <w:t>;</w:t>
      </w:r>
    </w:p>
    <w:p w14:paraId="736EEFD3" w14:textId="77777777" w:rsidR="00571249" w:rsidRPr="00AD69C3" w:rsidRDefault="00571249">
      <w:pPr>
        <w:ind w:right="140" w:firstLine="860"/>
        <w:jc w:val="both"/>
        <w:rPr>
          <w:rFonts w:ascii="Times New Roman" w:eastAsia="Times New Roman" w:hAnsi="Times New Roman" w:cs="Times New Roman"/>
          <w:sz w:val="24"/>
          <w:szCs w:val="24"/>
          <w:lang w:val="ro-RO"/>
        </w:rPr>
      </w:pPr>
    </w:p>
    <w:p w14:paraId="01F35D41" w14:textId="240B19D7" w:rsidR="00571249" w:rsidRPr="00AD69C3" w:rsidRDefault="00000000">
      <w:pPr>
        <w:pStyle w:val="ListParagraph"/>
        <w:numPr>
          <w:ilvl w:val="0"/>
          <w:numId w:val="10"/>
        </w:num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La </w:t>
      </w:r>
      <w:r w:rsidRPr="00AD69C3">
        <w:rPr>
          <w:rFonts w:ascii="Times New Roman" w:eastAsia="Times New Roman" w:hAnsi="Times New Roman" w:cs="Times New Roman"/>
          <w:b/>
          <w:bCs/>
          <w:sz w:val="24"/>
          <w:szCs w:val="24"/>
          <w:lang w:val="ro-RO"/>
        </w:rPr>
        <w:t>Articolul 5.</w:t>
      </w:r>
      <w:r w:rsidRPr="00AD69C3">
        <w:rPr>
          <w:rFonts w:ascii="Times New Roman" w:eastAsia="Times New Roman" w:hAnsi="Times New Roman" w:cs="Times New Roman"/>
          <w:sz w:val="24"/>
          <w:szCs w:val="24"/>
          <w:lang w:val="ro-RO"/>
        </w:rPr>
        <w:t>:</w:t>
      </w:r>
    </w:p>
    <w:p w14:paraId="704D33CB" w14:textId="6CDE88F9" w:rsidR="00571249" w:rsidRPr="00AD69C3" w:rsidRDefault="00000000">
      <w:pPr>
        <w:ind w:right="140" w:firstLine="8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la </w:t>
      </w:r>
      <w:proofErr w:type="spellStart"/>
      <w:r w:rsidRPr="00AD69C3">
        <w:rPr>
          <w:rFonts w:ascii="Times New Roman" w:eastAsia="Times New Roman" w:hAnsi="Times New Roman" w:cs="Times New Roman"/>
          <w:sz w:val="24"/>
          <w:szCs w:val="24"/>
          <w:lang w:val="ro-RO"/>
        </w:rPr>
        <w:t>lit.b</w:t>
      </w:r>
      <w:proofErr w:type="spellEnd"/>
      <w:r w:rsidRPr="00AD69C3">
        <w:rPr>
          <w:rFonts w:ascii="Times New Roman" w:eastAsia="Times New Roman" w:hAnsi="Times New Roman" w:cs="Times New Roman"/>
          <w:sz w:val="24"/>
          <w:szCs w:val="24"/>
          <w:lang w:val="ro-RO"/>
        </w:rPr>
        <w:t>) cuvintele</w:t>
      </w:r>
      <w:r w:rsidR="00E71785">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și/sau a consumatorului final</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se exclud;</w:t>
      </w:r>
    </w:p>
    <w:p w14:paraId="5CC8E0E4" w14:textId="77777777" w:rsidR="00571249" w:rsidRPr="00AD69C3" w:rsidRDefault="00000000">
      <w:pPr>
        <w:ind w:left="68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 </w:t>
      </w:r>
    </w:p>
    <w:p w14:paraId="21687C0C" w14:textId="55D2A3AC" w:rsidR="00571249" w:rsidRPr="00AD69C3" w:rsidRDefault="00000000">
      <w:pPr>
        <w:pStyle w:val="ListParagraph"/>
        <w:numPr>
          <w:ilvl w:val="0"/>
          <w:numId w:val="10"/>
        </w:num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La </w:t>
      </w:r>
      <w:r w:rsidRPr="00AD69C3">
        <w:rPr>
          <w:rFonts w:ascii="Times New Roman" w:eastAsia="Times New Roman" w:hAnsi="Times New Roman" w:cs="Times New Roman"/>
          <w:b/>
          <w:bCs/>
          <w:sz w:val="24"/>
          <w:szCs w:val="24"/>
          <w:lang w:val="ro-RO"/>
        </w:rPr>
        <w:t>Articolul 7.</w:t>
      </w:r>
      <w:r w:rsidRPr="00AD69C3">
        <w:rPr>
          <w:rFonts w:ascii="Times New Roman" w:eastAsia="Times New Roman" w:hAnsi="Times New Roman" w:cs="Times New Roman"/>
          <w:sz w:val="24"/>
          <w:szCs w:val="24"/>
          <w:lang w:val="ro-RO"/>
        </w:rPr>
        <w:t>:</w:t>
      </w:r>
    </w:p>
    <w:p w14:paraId="406B9D72" w14:textId="77777777" w:rsidR="00571249" w:rsidRPr="00AD69C3" w:rsidRDefault="00000000">
      <w:pPr>
        <w:ind w:right="140" w:firstLine="8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În preambulul articolului, după cuvintele “mediului înconjurător</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 xml:space="preserve">se completează cu cuvintele </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și are următoarele atribuții</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w:t>
      </w:r>
    </w:p>
    <w:p w14:paraId="7B83E405" w14:textId="79E15410" w:rsidR="00571249" w:rsidRPr="00AD69C3" w:rsidRDefault="00000000">
      <w:pPr>
        <w:shd w:val="clear" w:color="auto" w:fill="FFFFFF"/>
        <w:ind w:right="140" w:firstLine="8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la </w:t>
      </w:r>
      <w:proofErr w:type="spellStart"/>
      <w:r w:rsidRPr="00AD69C3">
        <w:rPr>
          <w:rFonts w:ascii="Times New Roman" w:eastAsia="Times New Roman" w:hAnsi="Times New Roman" w:cs="Times New Roman"/>
          <w:sz w:val="24"/>
          <w:szCs w:val="24"/>
          <w:lang w:val="ro-RO"/>
        </w:rPr>
        <w:t>lit.d</w:t>
      </w:r>
      <w:proofErr w:type="spellEnd"/>
      <w:r w:rsidRPr="00AD69C3">
        <w:rPr>
          <w:rFonts w:ascii="Times New Roman" w:eastAsia="Times New Roman" w:hAnsi="Times New Roman" w:cs="Times New Roman"/>
          <w:sz w:val="24"/>
          <w:szCs w:val="24"/>
          <w:lang w:val="ro-RO"/>
        </w:rPr>
        <w:t>) cuvântul</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 xml:space="preserve">monitorizarea </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se substituie cu cuv</w:t>
      </w:r>
      <w:r w:rsidR="002E05B3">
        <w:rPr>
          <w:rFonts w:ascii="Times New Roman" w:eastAsia="Times New Roman" w:hAnsi="Times New Roman" w:cs="Times New Roman"/>
          <w:sz w:val="24"/>
          <w:szCs w:val="24"/>
          <w:lang w:val="ro-RO"/>
        </w:rPr>
        <w:t>â</w:t>
      </w:r>
      <w:r w:rsidRPr="00AD69C3">
        <w:rPr>
          <w:rFonts w:ascii="Times New Roman" w:eastAsia="Times New Roman" w:hAnsi="Times New Roman" w:cs="Times New Roman"/>
          <w:sz w:val="24"/>
          <w:szCs w:val="24"/>
          <w:lang w:val="ro-RO"/>
        </w:rPr>
        <w:t>ntul</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reducerea</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w:t>
      </w:r>
    </w:p>
    <w:p w14:paraId="0DCF8A35" w14:textId="77777777" w:rsidR="00571249" w:rsidRPr="00AD69C3" w:rsidRDefault="00000000">
      <w:pPr>
        <w:shd w:val="clear" w:color="auto" w:fill="FFFFFF"/>
        <w:ind w:right="140" w:firstLine="860"/>
        <w:jc w:val="both"/>
        <w:rPr>
          <w:rFonts w:ascii="Times New Roman" w:eastAsia="Times New Roman" w:hAnsi="Times New Roman" w:cs="Times New Roman"/>
          <w:sz w:val="24"/>
          <w:szCs w:val="24"/>
          <w:lang w:val="ro-RO"/>
        </w:rPr>
      </w:pPr>
      <w:proofErr w:type="spellStart"/>
      <w:r w:rsidRPr="00AD69C3">
        <w:rPr>
          <w:rFonts w:ascii="Times New Roman" w:eastAsia="Times New Roman" w:hAnsi="Times New Roman" w:cs="Times New Roman"/>
          <w:sz w:val="24"/>
          <w:szCs w:val="24"/>
          <w:lang w:val="ro-RO"/>
        </w:rPr>
        <w:t>lit.e</w:t>
      </w:r>
      <w:proofErr w:type="spellEnd"/>
      <w:r w:rsidRPr="00AD69C3">
        <w:rPr>
          <w:rFonts w:ascii="Times New Roman" w:eastAsia="Times New Roman" w:hAnsi="Times New Roman" w:cs="Times New Roman"/>
          <w:sz w:val="24"/>
          <w:szCs w:val="24"/>
          <w:lang w:val="ro-RO"/>
        </w:rPr>
        <w:t>) va</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avea următorul cuprins:</w:t>
      </w:r>
    </w:p>
    <w:p w14:paraId="6DF5C66D" w14:textId="420A57B0" w:rsidR="00571249" w:rsidRDefault="00000000">
      <w:pPr>
        <w:ind w:right="140" w:firstLine="8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“e) instituie Comisia de repartizare a contingentelor anuale pentru introducerea pe piață a hidroclorofluorcarburilor și hidrofluorcarburilor (în continuare - </w:t>
      </w:r>
      <w:r w:rsidRPr="00AD69C3">
        <w:rPr>
          <w:rFonts w:ascii="Times New Roman" w:eastAsia="Times New Roman" w:hAnsi="Times New Roman" w:cs="Times New Roman"/>
          <w:i/>
          <w:iCs/>
          <w:sz w:val="24"/>
          <w:szCs w:val="24"/>
          <w:lang w:val="ro-RO"/>
        </w:rPr>
        <w:t>comisie)”</w:t>
      </w:r>
      <w:r w:rsidRPr="00AD69C3">
        <w:rPr>
          <w:rFonts w:ascii="Times New Roman" w:eastAsia="Times New Roman" w:hAnsi="Times New Roman" w:cs="Times New Roman"/>
          <w:sz w:val="24"/>
          <w:szCs w:val="24"/>
          <w:lang w:val="ro-RO"/>
        </w:rPr>
        <w:t>;</w:t>
      </w:r>
    </w:p>
    <w:p w14:paraId="4E8FC6CD" w14:textId="65655EBE" w:rsidR="00710BE7" w:rsidRPr="00AD69C3" w:rsidRDefault="008D3514">
      <w:pPr>
        <w:ind w:right="140" w:firstLine="860"/>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l</w:t>
      </w:r>
      <w:r w:rsidR="00710BE7">
        <w:rPr>
          <w:rFonts w:ascii="Times New Roman" w:eastAsia="Times New Roman" w:hAnsi="Times New Roman" w:cs="Times New Roman"/>
          <w:sz w:val="24"/>
          <w:szCs w:val="24"/>
          <w:lang w:val="ro-RO"/>
        </w:rPr>
        <w:t>a lit</w:t>
      </w:r>
      <w:r w:rsidR="002A4F23">
        <w:rPr>
          <w:rFonts w:ascii="Times New Roman" w:eastAsia="Times New Roman" w:hAnsi="Times New Roman" w:cs="Times New Roman"/>
          <w:sz w:val="24"/>
          <w:szCs w:val="24"/>
          <w:lang w:val="ro-RO"/>
        </w:rPr>
        <w:t xml:space="preserve">. </w:t>
      </w:r>
      <w:r>
        <w:rPr>
          <w:rFonts w:ascii="Times New Roman" w:eastAsia="Times New Roman" w:hAnsi="Times New Roman" w:cs="Times New Roman"/>
          <w:sz w:val="24"/>
          <w:szCs w:val="24"/>
          <w:lang w:val="ro-RO"/>
        </w:rPr>
        <w:t>f</w:t>
      </w:r>
      <w:r w:rsidR="002A4F23">
        <w:rPr>
          <w:rFonts w:ascii="Times New Roman" w:eastAsia="Times New Roman" w:hAnsi="Times New Roman" w:cs="Times New Roman"/>
          <w:sz w:val="24"/>
          <w:szCs w:val="24"/>
          <w:lang w:val="ro-RO"/>
        </w:rPr>
        <w:t>) cuvântul ”importul” se substituie cu cuvintele ”</w:t>
      </w:r>
      <w:r>
        <w:rPr>
          <w:rFonts w:ascii="Times New Roman" w:eastAsia="Times New Roman" w:hAnsi="Times New Roman" w:cs="Times New Roman"/>
          <w:sz w:val="24"/>
          <w:szCs w:val="24"/>
          <w:lang w:val="ro-RO"/>
        </w:rPr>
        <w:t>introducerea pe piață a</w:t>
      </w:r>
      <w:r w:rsidR="002A4F23">
        <w:rPr>
          <w:rFonts w:ascii="Times New Roman" w:eastAsia="Times New Roman" w:hAnsi="Times New Roman" w:cs="Times New Roman"/>
          <w:sz w:val="24"/>
          <w:szCs w:val="24"/>
          <w:lang w:val="ro-RO"/>
        </w:rPr>
        <w:t>”;</w:t>
      </w:r>
    </w:p>
    <w:p w14:paraId="08CA4620" w14:textId="77777777" w:rsidR="00571249" w:rsidRPr="00AD69C3" w:rsidRDefault="00571249">
      <w:pPr>
        <w:ind w:left="720" w:right="140"/>
        <w:jc w:val="both"/>
        <w:rPr>
          <w:rFonts w:ascii="Times New Roman" w:eastAsia="Times New Roman" w:hAnsi="Times New Roman" w:cs="Times New Roman"/>
          <w:sz w:val="24"/>
          <w:szCs w:val="24"/>
          <w:lang w:val="ro-RO"/>
        </w:rPr>
      </w:pPr>
    </w:p>
    <w:p w14:paraId="52F0FD22" w14:textId="457915D4" w:rsidR="00571249" w:rsidRPr="00AD69C3" w:rsidRDefault="00000000">
      <w:pPr>
        <w:pStyle w:val="ListParagraph"/>
        <w:numPr>
          <w:ilvl w:val="0"/>
          <w:numId w:val="10"/>
        </w:numPr>
        <w:ind w:right="1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La </w:t>
      </w:r>
      <w:r w:rsidRPr="00AD69C3">
        <w:rPr>
          <w:rFonts w:ascii="Times New Roman" w:eastAsia="Times New Roman" w:hAnsi="Times New Roman" w:cs="Times New Roman"/>
          <w:b/>
          <w:bCs/>
          <w:sz w:val="24"/>
          <w:szCs w:val="24"/>
          <w:lang w:val="ro-RO"/>
        </w:rPr>
        <w:t>Articolul 8</w:t>
      </w:r>
      <w:r w:rsidRPr="00AD69C3">
        <w:rPr>
          <w:rFonts w:ascii="Times New Roman" w:eastAsia="Times New Roman" w:hAnsi="Times New Roman" w:cs="Times New Roman"/>
          <w:sz w:val="24"/>
          <w:szCs w:val="24"/>
          <w:lang w:val="ro-RO"/>
        </w:rPr>
        <w:t>.:</w:t>
      </w:r>
    </w:p>
    <w:p w14:paraId="022BF472" w14:textId="77777777" w:rsidR="00571249" w:rsidRPr="00AD69C3" w:rsidRDefault="00000000">
      <w:pPr>
        <w:shd w:val="clear" w:color="auto" w:fill="FFFFFF"/>
        <w:ind w:right="140" w:firstLine="8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lit.d) va</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avea următorul cuprins:</w:t>
      </w:r>
    </w:p>
    <w:p w14:paraId="6B4D6CE3" w14:textId="1141EC17" w:rsidR="00571249" w:rsidRPr="00AD69C3" w:rsidRDefault="00000000">
      <w:pPr>
        <w:ind w:right="140" w:firstLine="8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“d) examinează și validează notificările întreprinderilor cu privire la importul, exportul sau reexportul gazelor fluorurate cu efect de seră, al echipamentelor și produselor ce conțin astfel de gaze (în continuare – </w:t>
      </w:r>
      <w:r w:rsidRPr="00AD69C3">
        <w:rPr>
          <w:rFonts w:ascii="Times New Roman" w:eastAsia="Times New Roman" w:hAnsi="Times New Roman" w:cs="Times New Roman"/>
          <w:i/>
          <w:iCs/>
          <w:sz w:val="24"/>
          <w:szCs w:val="24"/>
          <w:lang w:val="ro-RO"/>
        </w:rPr>
        <w:t>notificare</w:t>
      </w:r>
      <w:r w:rsidRPr="00AD69C3">
        <w:rPr>
          <w:rFonts w:ascii="Times New Roman" w:eastAsia="Times New Roman" w:hAnsi="Times New Roman" w:cs="Times New Roman"/>
          <w:sz w:val="24"/>
          <w:szCs w:val="24"/>
          <w:lang w:val="ro-RO"/>
        </w:rPr>
        <w:t>);”;</w:t>
      </w:r>
    </w:p>
    <w:p w14:paraId="14573881" w14:textId="77777777" w:rsidR="00571249" w:rsidRPr="00AD69C3" w:rsidRDefault="00000000">
      <w:pPr>
        <w:ind w:firstLine="860"/>
        <w:jc w:val="both"/>
        <w:rPr>
          <w:rFonts w:ascii="Times New Roman" w:eastAsia="Times New Roman" w:hAnsi="Times New Roman" w:cs="Times New Roman"/>
          <w:sz w:val="24"/>
          <w:szCs w:val="24"/>
          <w:lang w:val="ro-RO"/>
        </w:rPr>
      </w:pPr>
      <w:proofErr w:type="spellStart"/>
      <w:r w:rsidRPr="00AD69C3">
        <w:rPr>
          <w:rFonts w:ascii="Times New Roman" w:eastAsia="Times New Roman" w:hAnsi="Times New Roman" w:cs="Times New Roman"/>
          <w:sz w:val="24"/>
          <w:szCs w:val="24"/>
          <w:lang w:val="ro-RO"/>
        </w:rPr>
        <w:t>lit.e</w:t>
      </w:r>
      <w:proofErr w:type="spellEnd"/>
      <w:r w:rsidRPr="00AD69C3">
        <w:rPr>
          <w:rFonts w:ascii="Times New Roman" w:eastAsia="Times New Roman" w:hAnsi="Times New Roman" w:cs="Times New Roman"/>
          <w:sz w:val="24"/>
          <w:szCs w:val="24"/>
          <w:lang w:val="ro-RO"/>
        </w:rPr>
        <w:t>) se abrogă;</w:t>
      </w:r>
    </w:p>
    <w:p w14:paraId="711F76D1" w14:textId="77777777" w:rsidR="00571249" w:rsidRPr="00AD69C3" w:rsidRDefault="00000000">
      <w:pPr>
        <w:ind w:firstLine="8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 </w:t>
      </w:r>
      <w:proofErr w:type="spellStart"/>
      <w:r w:rsidRPr="00AD69C3">
        <w:rPr>
          <w:rFonts w:ascii="Times New Roman" w:eastAsia="Times New Roman" w:hAnsi="Times New Roman" w:cs="Times New Roman"/>
          <w:sz w:val="24"/>
          <w:szCs w:val="24"/>
          <w:lang w:val="ro-RO"/>
        </w:rPr>
        <w:t>lit.f</w:t>
      </w:r>
      <w:proofErr w:type="spellEnd"/>
      <w:r w:rsidRPr="00AD69C3">
        <w:rPr>
          <w:rFonts w:ascii="Times New Roman" w:eastAsia="Times New Roman" w:hAnsi="Times New Roman" w:cs="Times New Roman"/>
          <w:sz w:val="24"/>
          <w:szCs w:val="24"/>
          <w:lang w:val="ro-RO"/>
        </w:rPr>
        <w:t>) va</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avea următorul cuprins:</w:t>
      </w:r>
    </w:p>
    <w:p w14:paraId="5F1E147A" w14:textId="290ADF10" w:rsidR="00571249" w:rsidRPr="00AD69C3" w:rsidRDefault="00000000">
      <w:pPr>
        <w:ind w:right="140" w:firstLine="8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“f) alocă contingentele anuale pentru introducerea pe piață a hidrofluorcarburilor (în continuare – </w:t>
      </w:r>
      <w:r w:rsidRPr="00AD69C3">
        <w:rPr>
          <w:rFonts w:ascii="Times New Roman" w:eastAsia="Times New Roman" w:hAnsi="Times New Roman" w:cs="Times New Roman"/>
          <w:i/>
          <w:iCs/>
          <w:sz w:val="24"/>
          <w:szCs w:val="24"/>
          <w:lang w:val="ro-RO"/>
        </w:rPr>
        <w:t>contingent anual</w:t>
      </w:r>
      <w:r w:rsidRPr="00AD69C3">
        <w:rPr>
          <w:rFonts w:ascii="Times New Roman" w:eastAsia="Times New Roman" w:hAnsi="Times New Roman" w:cs="Times New Roman"/>
          <w:sz w:val="24"/>
          <w:szCs w:val="24"/>
          <w:lang w:val="ro-RO"/>
        </w:rPr>
        <w:t>) pentru fiecare producător și  întreprindere importatoare, începând cu anul 2024, în conformitate cu prevederile art. 29;”;</w:t>
      </w:r>
    </w:p>
    <w:p w14:paraId="20048362" w14:textId="77777777" w:rsidR="00571249" w:rsidRPr="00AD69C3" w:rsidRDefault="00000000">
      <w:pPr>
        <w:shd w:val="clear" w:color="auto" w:fill="FFFFFF"/>
        <w:ind w:right="140" w:firstLine="8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la lit.g) cuvântul</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 xml:space="preserve">importul </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se substituie cu cuvintele</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introducerea pe piață a</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w:t>
      </w:r>
    </w:p>
    <w:p w14:paraId="0C20717C" w14:textId="77777777" w:rsidR="00571249" w:rsidRPr="00AD69C3" w:rsidRDefault="00000000">
      <w:pPr>
        <w:shd w:val="clear" w:color="auto" w:fill="FFFFFF"/>
        <w:ind w:right="140" w:firstLine="8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lit.o) va</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avea următorul cuprins:</w:t>
      </w:r>
    </w:p>
    <w:p w14:paraId="53AE4F14" w14:textId="77777777" w:rsidR="00571249" w:rsidRPr="00AD69C3" w:rsidRDefault="00000000">
      <w:pPr>
        <w:ind w:left="720" w:right="1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“o) ține evidența certificatelor de atestare a competențelor profesionale ale persoanelor fizice, în conformitate cu prevederile Hotărârii Guvernului nr. 483/2019 pentru aprobarea Regulamentului cu privire la formarea și atestarea specialiștilor în domeniul tehnicii frigului care conține hidroclorofluorcarburi și gaze fluorurate cu efect de seră (în continuare - Hotărârea Guvernului nr. 483/2019);”;</w:t>
      </w:r>
    </w:p>
    <w:p w14:paraId="611C9279" w14:textId="27B511A8" w:rsidR="00571249" w:rsidRPr="00642693" w:rsidRDefault="00000000">
      <w:pPr>
        <w:ind w:right="140" w:firstLine="860"/>
        <w:jc w:val="both"/>
        <w:rPr>
          <w:rFonts w:ascii="Times New Roman" w:eastAsia="Times New Roman" w:hAnsi="Times New Roman" w:cs="Times New Roman"/>
          <w:color w:val="000000" w:themeColor="text1"/>
          <w:sz w:val="24"/>
          <w:szCs w:val="24"/>
          <w:highlight w:val="white"/>
          <w:lang w:val="ro-RO"/>
        </w:rPr>
      </w:pPr>
      <w:r w:rsidRPr="00AD69C3">
        <w:rPr>
          <w:rFonts w:ascii="Times New Roman" w:eastAsia="Times New Roman" w:hAnsi="Times New Roman" w:cs="Times New Roman"/>
          <w:sz w:val="24"/>
          <w:szCs w:val="24"/>
          <w:lang w:val="ro-RO"/>
        </w:rPr>
        <w:t>se completează cu lit. o)</w:t>
      </w:r>
      <w:r w:rsidRPr="00AD69C3">
        <w:rPr>
          <w:rFonts w:ascii="Times New Roman" w:eastAsia="Times New Roman" w:hAnsi="Times New Roman" w:cs="Times New Roman"/>
          <w:sz w:val="24"/>
          <w:szCs w:val="24"/>
          <w:highlight w:val="white"/>
          <w:vertAlign w:val="superscript"/>
          <w:lang w:val="ro-RO"/>
        </w:rPr>
        <w:t>1</w:t>
      </w:r>
      <w:r w:rsidR="004B5B73" w:rsidRPr="00642693">
        <w:rPr>
          <w:rFonts w:ascii="Times New Roman" w:eastAsia="Times New Roman" w:hAnsi="Times New Roman" w:cs="Times New Roman"/>
          <w:color w:val="000000" w:themeColor="text1"/>
          <w:sz w:val="24"/>
          <w:szCs w:val="24"/>
          <w:highlight w:val="white"/>
          <w:lang w:val="ro-RO"/>
        </w:rPr>
        <w:t>,</w:t>
      </w:r>
      <w:r w:rsidR="00B05C0B" w:rsidRPr="00642693">
        <w:rPr>
          <w:rFonts w:ascii="Times New Roman" w:eastAsia="Times New Roman" w:hAnsi="Times New Roman" w:cs="Times New Roman"/>
          <w:color w:val="000000" w:themeColor="text1"/>
          <w:sz w:val="24"/>
          <w:szCs w:val="24"/>
          <w:highlight w:val="white"/>
          <w:lang w:val="ro-RO"/>
        </w:rPr>
        <w:t xml:space="preserve"> </w:t>
      </w:r>
      <w:r w:rsidR="00B05C0B" w:rsidRPr="00642693">
        <w:rPr>
          <w:rFonts w:ascii="Times New Roman" w:eastAsia="Times New Roman" w:hAnsi="Times New Roman" w:cs="Times New Roman"/>
          <w:color w:val="000000" w:themeColor="text1"/>
          <w:sz w:val="24"/>
          <w:szCs w:val="24"/>
          <w:lang w:val="ro-RO"/>
        </w:rPr>
        <w:t>o)</w:t>
      </w:r>
      <w:r w:rsidR="00B05C0B" w:rsidRPr="00642693">
        <w:rPr>
          <w:rFonts w:ascii="Times New Roman" w:eastAsia="Times New Roman" w:hAnsi="Times New Roman" w:cs="Times New Roman"/>
          <w:color w:val="000000" w:themeColor="text1"/>
          <w:sz w:val="24"/>
          <w:szCs w:val="24"/>
          <w:highlight w:val="white"/>
          <w:vertAlign w:val="superscript"/>
          <w:lang w:val="ro-RO"/>
        </w:rPr>
        <w:t>2</w:t>
      </w:r>
      <w:r w:rsidR="004B5B73" w:rsidRPr="00642693">
        <w:rPr>
          <w:rFonts w:ascii="Times New Roman" w:eastAsia="Times New Roman" w:hAnsi="Times New Roman" w:cs="Times New Roman"/>
          <w:color w:val="000000" w:themeColor="text1"/>
          <w:sz w:val="24"/>
          <w:szCs w:val="24"/>
          <w:highlight w:val="white"/>
          <w:lang w:val="ro-RO"/>
        </w:rPr>
        <w:t xml:space="preserve"> și </w:t>
      </w:r>
      <w:r w:rsidR="004B5B73" w:rsidRPr="00642693">
        <w:rPr>
          <w:rFonts w:ascii="Times New Roman" w:eastAsia="Times New Roman" w:hAnsi="Times New Roman" w:cs="Times New Roman"/>
          <w:color w:val="000000" w:themeColor="text1"/>
          <w:sz w:val="24"/>
          <w:szCs w:val="24"/>
          <w:lang w:val="ro-RO"/>
        </w:rPr>
        <w:t>o)</w:t>
      </w:r>
      <w:r w:rsidR="004B5B73" w:rsidRPr="00642693">
        <w:rPr>
          <w:rFonts w:ascii="Times New Roman" w:eastAsia="Times New Roman" w:hAnsi="Times New Roman" w:cs="Times New Roman"/>
          <w:color w:val="000000" w:themeColor="text1"/>
          <w:sz w:val="24"/>
          <w:szCs w:val="24"/>
          <w:highlight w:val="white"/>
          <w:vertAlign w:val="superscript"/>
          <w:lang w:val="ro-RO"/>
        </w:rPr>
        <w:t>3</w:t>
      </w:r>
    </w:p>
    <w:p w14:paraId="091B8D83" w14:textId="3667FD3B" w:rsidR="00B05C0B" w:rsidRDefault="00000000">
      <w:pPr>
        <w:ind w:left="720" w:right="1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“o)</w:t>
      </w:r>
      <w:r w:rsidRPr="00AD69C3">
        <w:rPr>
          <w:rFonts w:ascii="Times New Roman" w:eastAsia="Times New Roman" w:hAnsi="Times New Roman" w:cs="Times New Roman"/>
          <w:sz w:val="24"/>
          <w:szCs w:val="24"/>
          <w:highlight w:val="white"/>
          <w:vertAlign w:val="superscript"/>
          <w:lang w:val="ro-RO"/>
        </w:rPr>
        <w:t xml:space="preserve">1 </w:t>
      </w:r>
      <w:r w:rsidR="00B05C0B">
        <w:rPr>
          <w:rFonts w:ascii="Times New Roman" w:eastAsia="Times New Roman" w:hAnsi="Times New Roman" w:cs="Times New Roman"/>
          <w:sz w:val="24"/>
          <w:szCs w:val="24"/>
          <w:lang w:val="ro-RO"/>
        </w:rPr>
        <w:t xml:space="preserve">eliberează și </w:t>
      </w:r>
      <w:r w:rsidRPr="00AD69C3">
        <w:rPr>
          <w:rFonts w:ascii="Times New Roman" w:eastAsia="Times New Roman" w:hAnsi="Times New Roman" w:cs="Times New Roman"/>
          <w:sz w:val="24"/>
          <w:szCs w:val="24"/>
          <w:lang w:val="ro-RO"/>
        </w:rPr>
        <w:t>ține evidența certificatelor de competență ale întreprinderilor e</w:t>
      </w:r>
      <w:r w:rsidR="00B05C0B">
        <w:rPr>
          <w:rFonts w:ascii="Times New Roman" w:eastAsia="Times New Roman" w:hAnsi="Times New Roman" w:cs="Times New Roman"/>
          <w:sz w:val="24"/>
          <w:szCs w:val="24"/>
          <w:lang w:val="ro-RO"/>
        </w:rPr>
        <w:t>mise</w:t>
      </w:r>
      <w:r w:rsidRPr="00AD69C3">
        <w:rPr>
          <w:rFonts w:ascii="Times New Roman" w:eastAsia="Times New Roman" w:hAnsi="Times New Roman" w:cs="Times New Roman"/>
          <w:sz w:val="24"/>
          <w:szCs w:val="24"/>
          <w:lang w:val="ro-RO"/>
        </w:rPr>
        <w:t xml:space="preserve"> în conformitate cu art.18 alin.</w:t>
      </w:r>
      <w:r w:rsidR="00BB2A2B"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(4);</w:t>
      </w:r>
    </w:p>
    <w:p w14:paraId="73B0E662" w14:textId="3A99961C" w:rsidR="004B5B73" w:rsidRPr="00642693" w:rsidRDefault="00B05C0B">
      <w:pPr>
        <w:ind w:left="720" w:right="140"/>
        <w:jc w:val="both"/>
        <w:rPr>
          <w:rFonts w:ascii="Times New Roman" w:hAnsi="Times New Roman" w:cs="Times New Roman"/>
          <w:color w:val="000000" w:themeColor="text1"/>
          <w:sz w:val="24"/>
          <w:szCs w:val="24"/>
          <w:shd w:val="clear" w:color="auto" w:fill="FFFFFF"/>
          <w:lang w:val="ro-RO"/>
        </w:rPr>
      </w:pPr>
      <w:r w:rsidRPr="00AD69C3">
        <w:rPr>
          <w:rFonts w:ascii="Times New Roman" w:eastAsia="Times New Roman" w:hAnsi="Times New Roman" w:cs="Times New Roman"/>
          <w:sz w:val="24"/>
          <w:szCs w:val="24"/>
          <w:lang w:val="ro-RO"/>
        </w:rPr>
        <w:t>o)</w:t>
      </w:r>
      <w:r>
        <w:rPr>
          <w:rFonts w:ascii="Times New Roman" w:eastAsia="Times New Roman" w:hAnsi="Times New Roman" w:cs="Times New Roman"/>
          <w:sz w:val="24"/>
          <w:szCs w:val="24"/>
          <w:vertAlign w:val="superscript"/>
          <w:lang w:val="ro-RO"/>
        </w:rPr>
        <w:t xml:space="preserve">2 </w:t>
      </w:r>
      <w:r w:rsidRPr="00642693">
        <w:rPr>
          <w:rFonts w:ascii="Times New Roman" w:hAnsi="Times New Roman" w:cs="Times New Roman"/>
          <w:color w:val="000000" w:themeColor="text1"/>
          <w:sz w:val="24"/>
          <w:szCs w:val="24"/>
          <w:lang w:val="ro-RO"/>
        </w:rPr>
        <w:t xml:space="preserve">dispune </w:t>
      </w:r>
      <w:r w:rsidRPr="00642693">
        <w:rPr>
          <w:rFonts w:ascii="Times New Roman" w:hAnsi="Times New Roman" w:cs="Times New Roman"/>
          <w:color w:val="000000" w:themeColor="text1"/>
          <w:sz w:val="24"/>
          <w:szCs w:val="24"/>
          <w:shd w:val="clear" w:color="auto" w:fill="FFFFFF"/>
          <w:lang w:val="ro-RO"/>
        </w:rPr>
        <w:t>suspendarea și retragerea certificatelor</w:t>
      </w:r>
      <w:r w:rsidRPr="00642693">
        <w:rPr>
          <w:rFonts w:ascii="Times New Roman" w:hAnsi="Times New Roman" w:cs="Times New Roman"/>
          <w:color w:val="000000" w:themeColor="text1"/>
          <w:sz w:val="24"/>
          <w:szCs w:val="24"/>
          <w:lang w:val="ro-RO"/>
        </w:rPr>
        <w:t xml:space="preserve"> </w:t>
      </w:r>
      <w:r w:rsidRPr="00642693">
        <w:rPr>
          <w:rFonts w:ascii="Times New Roman" w:hAnsi="Times New Roman" w:cs="Times New Roman"/>
          <w:color w:val="000000" w:themeColor="text1"/>
          <w:sz w:val="24"/>
          <w:szCs w:val="24"/>
          <w:shd w:val="clear" w:color="auto" w:fill="FFFFFF"/>
          <w:lang w:val="ro-RO"/>
        </w:rPr>
        <w:t>de competență,</w:t>
      </w:r>
      <w:r w:rsidR="00DC1D24" w:rsidRPr="00642693">
        <w:rPr>
          <w:rFonts w:ascii="Times New Roman" w:hAnsi="Times New Roman" w:cs="Times New Roman"/>
          <w:color w:val="000000" w:themeColor="text1"/>
          <w:sz w:val="24"/>
          <w:szCs w:val="24"/>
          <w:shd w:val="clear" w:color="auto" w:fill="FFFFFF"/>
          <w:lang w:val="ro-RO"/>
        </w:rPr>
        <w:t xml:space="preserve"> </w:t>
      </w:r>
      <w:r w:rsidRPr="00642693">
        <w:rPr>
          <w:rFonts w:ascii="Times New Roman" w:hAnsi="Times New Roman" w:cs="Times New Roman"/>
          <w:color w:val="000000" w:themeColor="text1"/>
          <w:sz w:val="24"/>
          <w:szCs w:val="24"/>
          <w:shd w:val="clear" w:color="auto" w:fill="FFFFFF"/>
          <w:lang w:val="ro-RO"/>
        </w:rPr>
        <w:t>în condițiile prev</w:t>
      </w:r>
      <w:r w:rsidR="00DC1D24" w:rsidRPr="00642693">
        <w:rPr>
          <w:rFonts w:ascii="Times New Roman" w:hAnsi="Times New Roman" w:cs="Times New Roman"/>
          <w:color w:val="000000" w:themeColor="text1"/>
          <w:sz w:val="24"/>
          <w:szCs w:val="24"/>
          <w:shd w:val="clear" w:color="auto" w:fill="FFFFFF"/>
          <w:lang w:val="ro-RO"/>
        </w:rPr>
        <w:t xml:space="preserve">ăzute de </w:t>
      </w:r>
      <w:r w:rsidRPr="00642693">
        <w:rPr>
          <w:rFonts w:ascii="Times New Roman" w:hAnsi="Times New Roman" w:cs="Times New Roman"/>
          <w:color w:val="000000" w:themeColor="text1"/>
          <w:sz w:val="24"/>
          <w:szCs w:val="24"/>
          <w:shd w:val="clear" w:color="auto" w:fill="FFFFFF"/>
          <w:lang w:val="ro-RO"/>
        </w:rPr>
        <w:t>Hotărâr</w:t>
      </w:r>
      <w:r w:rsidR="00DC1D24" w:rsidRPr="00642693">
        <w:rPr>
          <w:rFonts w:ascii="Times New Roman" w:hAnsi="Times New Roman" w:cs="Times New Roman"/>
          <w:color w:val="000000" w:themeColor="text1"/>
          <w:sz w:val="24"/>
          <w:szCs w:val="24"/>
          <w:shd w:val="clear" w:color="auto" w:fill="FFFFFF"/>
          <w:lang w:val="ro-RO"/>
        </w:rPr>
        <w:t>ea</w:t>
      </w:r>
      <w:r w:rsidRPr="00642693">
        <w:rPr>
          <w:rFonts w:ascii="Times New Roman" w:hAnsi="Times New Roman" w:cs="Times New Roman"/>
          <w:color w:val="000000" w:themeColor="text1"/>
          <w:sz w:val="24"/>
          <w:szCs w:val="24"/>
          <w:shd w:val="clear" w:color="auto" w:fill="FFFFFF"/>
          <w:lang w:val="ro-RO"/>
        </w:rPr>
        <w:t xml:space="preserve"> Guvernului nr. 483/2019</w:t>
      </w:r>
      <w:r w:rsidR="004B5B73" w:rsidRPr="00642693">
        <w:rPr>
          <w:rFonts w:ascii="Times New Roman" w:hAnsi="Times New Roman" w:cs="Times New Roman"/>
          <w:color w:val="000000" w:themeColor="text1"/>
          <w:sz w:val="24"/>
          <w:szCs w:val="24"/>
          <w:shd w:val="clear" w:color="auto" w:fill="FFFFFF"/>
          <w:lang w:val="ro-RO"/>
        </w:rPr>
        <w:t>;</w:t>
      </w:r>
    </w:p>
    <w:p w14:paraId="202C0E7D" w14:textId="5D4B3899" w:rsidR="00571249" w:rsidRPr="00AD69C3" w:rsidRDefault="004B5B73">
      <w:pPr>
        <w:ind w:left="720" w:right="1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o)</w:t>
      </w:r>
      <w:r>
        <w:rPr>
          <w:rFonts w:ascii="Times New Roman" w:eastAsia="Times New Roman" w:hAnsi="Times New Roman" w:cs="Times New Roman"/>
          <w:sz w:val="24"/>
          <w:szCs w:val="24"/>
          <w:vertAlign w:val="superscript"/>
          <w:lang w:val="ro-RO"/>
        </w:rPr>
        <w:t>3</w:t>
      </w:r>
      <w:r w:rsidR="00642693" w:rsidRPr="00336390">
        <w:rPr>
          <w:rFonts w:ascii="Times New Roman" w:eastAsia="Times New Roman" w:hAnsi="Times New Roman" w:cs="Times New Roman"/>
          <w:sz w:val="24"/>
          <w:szCs w:val="24"/>
          <w:lang w:val="ro-RO"/>
        </w:rPr>
        <w:t>reevaluează, o dată la trei ani, valorile de referință ale întreprinderilor importatoare sau producătoare, stabilite în temeiul art. 29 alin. (1), pe baza datelor raportate de acestea pentru perioada respectivă, și aprobă lista  întreprinderilor</w:t>
      </w:r>
      <w:r w:rsidR="001007A9">
        <w:rPr>
          <w:rFonts w:ascii="Times New Roman" w:eastAsia="Times New Roman" w:hAnsi="Times New Roman" w:cs="Times New Roman"/>
          <w:sz w:val="24"/>
          <w:szCs w:val="24"/>
          <w:lang w:val="ro-RO"/>
        </w:rPr>
        <w:t xml:space="preserve"> </w:t>
      </w:r>
      <w:r w:rsidR="001007A9" w:rsidRPr="001007A9">
        <w:rPr>
          <w:rFonts w:ascii="Times New Roman" w:eastAsia="Times New Roman" w:hAnsi="Times New Roman" w:cs="Times New Roman"/>
          <w:sz w:val="24"/>
          <w:szCs w:val="24"/>
          <w:lang w:val="ro-RO"/>
        </w:rPr>
        <w:t>cu valori de referință reevaluate</w:t>
      </w:r>
      <w:r w:rsidR="00B05C0B" w:rsidRPr="00DC1D24">
        <w:rPr>
          <w:rFonts w:ascii="Times New Roman" w:eastAsia="Times New Roman" w:hAnsi="Times New Roman" w:cs="Times New Roman"/>
          <w:sz w:val="24"/>
          <w:szCs w:val="24"/>
          <w:lang w:val="ro-RO"/>
        </w:rPr>
        <w:t>”;</w:t>
      </w:r>
    </w:p>
    <w:p w14:paraId="2642A6B6" w14:textId="77777777" w:rsidR="00642693" w:rsidRPr="00642693" w:rsidRDefault="00642693" w:rsidP="00642693">
      <w:pPr>
        <w:pStyle w:val="ListParagraph"/>
        <w:shd w:val="clear" w:color="auto" w:fill="FFFFFF"/>
        <w:ind w:left="1400" w:right="140"/>
        <w:jc w:val="both"/>
        <w:rPr>
          <w:rFonts w:ascii="Times New Roman" w:eastAsia="Times New Roman" w:hAnsi="Times New Roman" w:cs="Times New Roman"/>
          <w:sz w:val="24"/>
          <w:szCs w:val="24"/>
          <w:lang w:val="ro-RO"/>
        </w:rPr>
      </w:pPr>
    </w:p>
    <w:p w14:paraId="4B6AF06F" w14:textId="4D0DD21E" w:rsidR="00571249" w:rsidRPr="00AD69C3" w:rsidRDefault="00E27D54">
      <w:pPr>
        <w:pStyle w:val="ListParagraph"/>
        <w:numPr>
          <w:ilvl w:val="0"/>
          <w:numId w:val="10"/>
        </w:numPr>
        <w:shd w:val="clear" w:color="auto" w:fill="FFFFFF"/>
        <w:ind w:right="1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b/>
          <w:bCs/>
          <w:sz w:val="24"/>
          <w:szCs w:val="24"/>
          <w:lang w:val="ro-RO"/>
        </w:rPr>
        <w:t xml:space="preserve">Articolul 11. </w:t>
      </w:r>
      <w:r w:rsidRPr="00AD69C3">
        <w:rPr>
          <w:rFonts w:ascii="Times New Roman" w:eastAsia="Times New Roman" w:hAnsi="Times New Roman" w:cs="Times New Roman"/>
          <w:sz w:val="24"/>
          <w:szCs w:val="24"/>
          <w:lang w:val="ro-RO"/>
        </w:rPr>
        <w:t>va avea următorul cuprins:</w:t>
      </w:r>
    </w:p>
    <w:p w14:paraId="6096A438" w14:textId="77777777" w:rsidR="00571249" w:rsidRPr="00AD69C3" w:rsidRDefault="00000000" w:rsidP="00BC2BC0">
      <w:pPr>
        <w:shd w:val="clear" w:color="auto" w:fill="FFFFFF"/>
        <w:spacing w:line="240" w:lineRule="auto"/>
        <w:ind w:right="140" w:firstLine="8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Articolul 11. Responsabilitățile întreprinderilor și ale persoanelor fizice</w:t>
      </w:r>
    </w:p>
    <w:p w14:paraId="0E26E6A4" w14:textId="471A9DE8" w:rsidR="00571249" w:rsidRPr="00AD69C3" w:rsidRDefault="00000000" w:rsidP="00BC2BC0">
      <w:pPr>
        <w:shd w:val="clear" w:color="auto" w:fill="FFFFFF"/>
        <w:spacing w:line="240" w:lineRule="auto"/>
        <w:ind w:right="140" w:firstLine="8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(1)</w:t>
      </w:r>
      <w:r w:rsidRPr="00AD69C3">
        <w:rPr>
          <w:rFonts w:ascii="Times New Roman" w:eastAsia="Times New Roman" w:hAnsi="Times New Roman" w:cs="Times New Roman"/>
          <w:sz w:val="14"/>
          <w:szCs w:val="14"/>
          <w:lang w:val="ro-RO"/>
        </w:rPr>
        <w:t xml:space="preserve"> </w:t>
      </w:r>
      <w:r w:rsidRPr="00AD69C3">
        <w:rPr>
          <w:rFonts w:ascii="Times New Roman" w:eastAsia="Times New Roman" w:hAnsi="Times New Roman" w:cs="Times New Roman"/>
          <w:sz w:val="24"/>
          <w:szCs w:val="24"/>
          <w:lang w:val="ro-RO"/>
        </w:rPr>
        <w:t xml:space="preserve">Întreprinderile și persoanele fizice care realizează activități în domeniul de aplicare a prezentei legi au următoarele </w:t>
      </w:r>
      <w:proofErr w:type="spellStart"/>
      <w:r w:rsidRPr="00AD69C3">
        <w:rPr>
          <w:rFonts w:ascii="Times New Roman" w:eastAsia="Times New Roman" w:hAnsi="Times New Roman" w:cs="Times New Roman"/>
          <w:sz w:val="24"/>
          <w:szCs w:val="24"/>
          <w:lang w:val="ro-RO"/>
        </w:rPr>
        <w:t>responsabilităţi</w:t>
      </w:r>
      <w:proofErr w:type="spellEnd"/>
      <w:r w:rsidRPr="00AD69C3">
        <w:rPr>
          <w:rFonts w:ascii="Times New Roman" w:eastAsia="Times New Roman" w:hAnsi="Times New Roman" w:cs="Times New Roman"/>
          <w:sz w:val="24"/>
          <w:szCs w:val="24"/>
          <w:lang w:val="ro-RO"/>
        </w:rPr>
        <w:t>:</w:t>
      </w:r>
    </w:p>
    <w:p w14:paraId="056AE372" w14:textId="2297DDE6" w:rsidR="00571249" w:rsidRPr="00AD69C3" w:rsidRDefault="00000000">
      <w:pPr>
        <w:pStyle w:val="ListParagraph"/>
        <w:numPr>
          <w:ilvl w:val="0"/>
          <w:numId w:val="13"/>
        </w:numPr>
        <w:shd w:val="clear" w:color="auto" w:fill="FFFFFF"/>
        <w:spacing w:line="240" w:lineRule="auto"/>
        <w:ind w:left="1321" w:right="119" w:hanging="357"/>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întreprind măsuri de reducere a utilizării gazelor F, a produselor și instalațiilor/echipamentelor ce conțin sau a căror funcționare se bazează pe astfel de gaze;</w:t>
      </w:r>
    </w:p>
    <w:p w14:paraId="062664CB" w14:textId="77777777" w:rsidR="00F52CB7" w:rsidRPr="00AD69C3" w:rsidRDefault="00000000">
      <w:pPr>
        <w:pStyle w:val="ListParagraph"/>
        <w:numPr>
          <w:ilvl w:val="0"/>
          <w:numId w:val="13"/>
        </w:numPr>
        <w:shd w:val="clear" w:color="auto" w:fill="FFFFFF"/>
        <w:spacing w:line="240" w:lineRule="auto"/>
        <w:ind w:left="1321" w:right="119" w:hanging="357"/>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întreprind toate măsurile de precauție necesare pentru a reduce la minimum scurgerile de gaze F în timpul procesului de producere și utilizare a acestora;</w:t>
      </w:r>
    </w:p>
    <w:p w14:paraId="664295DF" w14:textId="1457C4D2" w:rsidR="00571249" w:rsidRPr="00AD69C3" w:rsidRDefault="00000000">
      <w:pPr>
        <w:pStyle w:val="ListParagraph"/>
        <w:numPr>
          <w:ilvl w:val="0"/>
          <w:numId w:val="13"/>
        </w:numPr>
        <w:shd w:val="clear" w:color="auto" w:fill="FFFFFF"/>
        <w:spacing w:line="240" w:lineRule="auto"/>
        <w:ind w:left="1321" w:right="119" w:hanging="357"/>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asigură colectarea și păstrarea gazelor F în echipamente ermetice pentru a efectua recuperarea, reciclarea, regenerarea și/sau eliminarea prin distrugere ulterioară a acestora.</w:t>
      </w:r>
    </w:p>
    <w:p w14:paraId="237C7BE2" w14:textId="477AA289" w:rsidR="00571249" w:rsidRPr="00AD69C3" w:rsidRDefault="00000000" w:rsidP="00BC2BC0">
      <w:pPr>
        <w:shd w:val="clear" w:color="auto" w:fill="FFFFFF"/>
        <w:spacing w:line="240" w:lineRule="auto"/>
        <w:ind w:left="1080" w:hanging="3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(2)</w:t>
      </w:r>
      <w:r w:rsidRPr="00AD69C3">
        <w:rPr>
          <w:rFonts w:ascii="Times New Roman" w:eastAsia="Times New Roman" w:hAnsi="Times New Roman" w:cs="Times New Roman"/>
          <w:sz w:val="14"/>
          <w:szCs w:val="14"/>
          <w:lang w:val="ro-RO"/>
        </w:rPr>
        <w:t xml:space="preserve"> </w:t>
      </w:r>
      <w:r w:rsidRPr="00AD69C3">
        <w:rPr>
          <w:rFonts w:ascii="Times New Roman" w:eastAsia="Times New Roman" w:hAnsi="Times New Roman" w:cs="Times New Roman"/>
          <w:sz w:val="24"/>
          <w:szCs w:val="24"/>
          <w:lang w:val="ro-RO"/>
        </w:rPr>
        <w:t>Întreprinderile au următoarele responsabilități:</w:t>
      </w:r>
    </w:p>
    <w:p w14:paraId="79A947D8" w14:textId="5CCB2F47" w:rsidR="00571249" w:rsidRPr="00AD69C3" w:rsidRDefault="00000000">
      <w:pPr>
        <w:pStyle w:val="ListParagraph"/>
        <w:numPr>
          <w:ilvl w:val="2"/>
          <w:numId w:val="12"/>
        </w:numPr>
        <w:shd w:val="clear" w:color="auto" w:fill="FFFFFF"/>
        <w:spacing w:line="240" w:lineRule="auto"/>
        <w:ind w:right="1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introduc pe piață gaze F, produse și echipamente ce conțin sau a căror</w:t>
      </w:r>
      <w:r w:rsidR="00F52CB7"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funcționare se bazează pe astfel de gaze doar în baza notificării validate de către Agenția de Mediu, conform prevederilor art. 20;</w:t>
      </w:r>
    </w:p>
    <w:p w14:paraId="5BA73623" w14:textId="029671ED" w:rsidR="00F52CB7" w:rsidRPr="00AD69C3" w:rsidRDefault="00000000">
      <w:pPr>
        <w:pStyle w:val="ListParagraph"/>
        <w:numPr>
          <w:ilvl w:val="2"/>
          <w:numId w:val="12"/>
        </w:numPr>
        <w:shd w:val="clear" w:color="auto" w:fill="FFFFFF"/>
        <w:spacing w:line="240" w:lineRule="auto"/>
        <w:ind w:right="1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începând cu anul 2024, introduc pe piață </w:t>
      </w:r>
      <w:proofErr w:type="spellStart"/>
      <w:r w:rsidRPr="00AD69C3">
        <w:rPr>
          <w:rFonts w:ascii="Times New Roman" w:eastAsia="Times New Roman" w:hAnsi="Times New Roman" w:cs="Times New Roman"/>
          <w:sz w:val="24"/>
          <w:szCs w:val="24"/>
          <w:lang w:val="ro-RO"/>
        </w:rPr>
        <w:t>hidrofluorocarburi</w:t>
      </w:r>
      <w:proofErr w:type="spellEnd"/>
      <w:r w:rsidRPr="00AD69C3">
        <w:rPr>
          <w:rFonts w:ascii="Times New Roman" w:eastAsia="Times New Roman" w:hAnsi="Times New Roman" w:cs="Times New Roman"/>
          <w:sz w:val="24"/>
          <w:szCs w:val="24"/>
          <w:lang w:val="ro-RO"/>
        </w:rPr>
        <w:t xml:space="preserve">, produse și echipamente ce conțin astfel de substanțe conform contingentelor anuale alocate, care se calculează conform mecanismului prevăzut la anexa nr. 5. Cumulativ, contingentele anuale nu </w:t>
      </w:r>
      <w:r w:rsidR="00E27D54">
        <w:rPr>
          <w:rFonts w:ascii="Times New Roman" w:eastAsia="Times New Roman" w:hAnsi="Times New Roman" w:cs="Times New Roman"/>
          <w:sz w:val="24"/>
          <w:szCs w:val="24"/>
          <w:lang w:val="ro-RO"/>
        </w:rPr>
        <w:t>vor depăși</w:t>
      </w:r>
      <w:r w:rsidR="00E27D54"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cantitatea totală pentru anul respectiv, calculată pentru țară în conformitate cu anexa nr. 6;</w:t>
      </w:r>
    </w:p>
    <w:p w14:paraId="2B7FA48C" w14:textId="0B2EBAA9" w:rsidR="00571249" w:rsidRPr="00AD69C3" w:rsidRDefault="00000000">
      <w:pPr>
        <w:pStyle w:val="ListParagraph"/>
        <w:numPr>
          <w:ilvl w:val="2"/>
          <w:numId w:val="12"/>
        </w:numPr>
        <w:shd w:val="clear" w:color="auto" w:fill="FFFFFF"/>
        <w:spacing w:line="240" w:lineRule="auto"/>
        <w:ind w:right="1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dețin certificat de conformitate eliberat în </w:t>
      </w:r>
      <w:r w:rsidR="00E27D54">
        <w:rPr>
          <w:rFonts w:ascii="Times New Roman" w:eastAsia="Times New Roman" w:hAnsi="Times New Roman" w:cs="Times New Roman"/>
          <w:sz w:val="24"/>
          <w:szCs w:val="24"/>
          <w:lang w:val="ro-RO"/>
        </w:rPr>
        <w:t>temeiul</w:t>
      </w:r>
      <w:r w:rsidR="00E27D54"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 xml:space="preserve"> art.18 alin.</w:t>
      </w:r>
      <w:r w:rsidR="00BB2A2B"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(4);</w:t>
      </w:r>
    </w:p>
    <w:p w14:paraId="5AD8621A" w14:textId="43A489CC" w:rsidR="00571249" w:rsidRPr="00AD69C3" w:rsidRDefault="00000000">
      <w:pPr>
        <w:pStyle w:val="ListParagraph"/>
        <w:numPr>
          <w:ilvl w:val="2"/>
          <w:numId w:val="12"/>
        </w:numPr>
        <w:shd w:val="clear" w:color="auto" w:fill="FFFFFF"/>
        <w:spacing w:line="240" w:lineRule="auto"/>
        <w:ind w:right="1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dispun de personal atestat conform prevederilor Regulamentului cu privire la formarea și atestarea specialiștilor în domeniul tehnicii frigului care conține </w:t>
      </w:r>
      <w:proofErr w:type="spellStart"/>
      <w:r w:rsidRPr="00AD69C3">
        <w:rPr>
          <w:rFonts w:ascii="Times New Roman" w:eastAsia="Times New Roman" w:hAnsi="Times New Roman" w:cs="Times New Roman"/>
          <w:sz w:val="24"/>
          <w:szCs w:val="24"/>
          <w:lang w:val="ro-RO"/>
        </w:rPr>
        <w:t>hidroclorofluorcarburi</w:t>
      </w:r>
      <w:proofErr w:type="spellEnd"/>
      <w:r w:rsidRPr="00AD69C3">
        <w:rPr>
          <w:rFonts w:ascii="Times New Roman" w:eastAsia="Times New Roman" w:hAnsi="Times New Roman" w:cs="Times New Roman"/>
          <w:sz w:val="24"/>
          <w:szCs w:val="24"/>
          <w:lang w:val="ro-RO"/>
        </w:rPr>
        <w:t xml:space="preserve"> și gaze fluorurate cu efect de seră, aprobat prin Hotărârea Guvernului nr. 483/2019;</w:t>
      </w:r>
    </w:p>
    <w:p w14:paraId="3A387815" w14:textId="1ABB93C7" w:rsidR="00571249" w:rsidRPr="00AD69C3" w:rsidRDefault="00000000">
      <w:pPr>
        <w:pStyle w:val="ListParagraph"/>
        <w:numPr>
          <w:ilvl w:val="2"/>
          <w:numId w:val="12"/>
        </w:numPr>
        <w:shd w:val="clear" w:color="auto" w:fill="FFFFFF"/>
        <w:spacing w:line="240" w:lineRule="auto"/>
        <w:ind w:right="1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asigură accesul </w:t>
      </w:r>
      <w:r w:rsidR="00B10A18">
        <w:rPr>
          <w:rFonts w:ascii="Times New Roman" w:eastAsia="Times New Roman" w:hAnsi="Times New Roman" w:cs="Times New Roman"/>
          <w:sz w:val="24"/>
          <w:szCs w:val="24"/>
          <w:lang w:val="ro-RO"/>
        </w:rPr>
        <w:t>persoanelor fizice certificate</w:t>
      </w:r>
      <w:r w:rsidRPr="00AD69C3">
        <w:rPr>
          <w:rFonts w:ascii="Times New Roman" w:eastAsia="Times New Roman" w:hAnsi="Times New Roman" w:cs="Times New Roman"/>
          <w:sz w:val="24"/>
          <w:szCs w:val="24"/>
          <w:lang w:val="ro-RO"/>
        </w:rPr>
        <w:t xml:space="preserve"> la instrumentele </w:t>
      </w:r>
      <w:proofErr w:type="spellStart"/>
      <w:r w:rsidRPr="00AD69C3">
        <w:rPr>
          <w:rFonts w:ascii="Times New Roman" w:eastAsia="Times New Roman" w:hAnsi="Times New Roman" w:cs="Times New Roman"/>
          <w:sz w:val="24"/>
          <w:szCs w:val="24"/>
          <w:lang w:val="ro-RO"/>
        </w:rPr>
        <w:t>și</w:t>
      </w:r>
      <w:proofErr w:type="spellEnd"/>
      <w:r w:rsidRPr="00AD69C3">
        <w:rPr>
          <w:rFonts w:ascii="Times New Roman" w:eastAsia="Times New Roman" w:hAnsi="Times New Roman" w:cs="Times New Roman"/>
          <w:sz w:val="24"/>
          <w:szCs w:val="24"/>
          <w:lang w:val="ro-RO"/>
        </w:rPr>
        <w:t xml:space="preserve"> procedurile necesare pentru realizarea activităților prevăzute la art. 18 alin. (4);</w:t>
      </w:r>
    </w:p>
    <w:p w14:paraId="2363820A" w14:textId="055F87F5" w:rsidR="00571249" w:rsidRPr="00AD69C3" w:rsidRDefault="00000000">
      <w:pPr>
        <w:pStyle w:val="ListParagraph"/>
        <w:numPr>
          <w:ilvl w:val="2"/>
          <w:numId w:val="12"/>
        </w:numPr>
        <w:shd w:val="clear" w:color="auto" w:fill="FFFFFF"/>
        <w:spacing w:line="240" w:lineRule="auto"/>
        <w:ind w:right="1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țin evidențele conform cerințelor prevăzute la art. 19;</w:t>
      </w:r>
    </w:p>
    <w:p w14:paraId="16A1C063" w14:textId="77777777" w:rsidR="00F52CB7" w:rsidRPr="00AD69C3" w:rsidRDefault="00000000">
      <w:pPr>
        <w:pStyle w:val="ListParagraph"/>
        <w:numPr>
          <w:ilvl w:val="2"/>
          <w:numId w:val="12"/>
        </w:numPr>
        <w:shd w:val="clear" w:color="auto" w:fill="FFFFFF"/>
        <w:spacing w:line="240" w:lineRule="auto"/>
        <w:ind w:right="1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asigură etichetarea produselor și a echipamentelor ce conțin sau a căror funcționare se bazează pe gaze F, în conformitate cu prevederile art. 24;</w:t>
      </w:r>
    </w:p>
    <w:p w14:paraId="4DB7C55D" w14:textId="79038211" w:rsidR="00571249" w:rsidRPr="00AD69C3" w:rsidRDefault="00000000">
      <w:pPr>
        <w:pStyle w:val="ListParagraph"/>
        <w:numPr>
          <w:ilvl w:val="2"/>
          <w:numId w:val="12"/>
        </w:numPr>
        <w:shd w:val="clear" w:color="auto" w:fill="FFFFFF"/>
        <w:spacing w:line="240" w:lineRule="auto"/>
        <w:ind w:right="1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raportează anual datele specificate la anexa nr. 7 privind importul, exportul și consumul de gaze F, de produse și instalații/echipamente ce conțin sau a căror funcționare se bazează pe astfel de gaze, în conformitate cu prevederile art. 36.</w:t>
      </w:r>
    </w:p>
    <w:p w14:paraId="1E1B56F5" w14:textId="6C77E714" w:rsidR="00571249" w:rsidRPr="00AD69C3" w:rsidRDefault="00000000">
      <w:pPr>
        <w:pStyle w:val="ListParagraph"/>
        <w:numPr>
          <w:ilvl w:val="2"/>
          <w:numId w:val="12"/>
        </w:numPr>
        <w:shd w:val="clear" w:color="auto" w:fill="FFFFFF"/>
        <w:spacing w:line="240" w:lineRule="auto"/>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respectă principiul de responsabilitate extinsă a producătorului </w:t>
      </w:r>
      <w:r w:rsidR="004528E5" w:rsidRPr="00AD69C3">
        <w:rPr>
          <w:rFonts w:ascii="Times New Roman" w:eastAsia="Times New Roman" w:hAnsi="Times New Roman" w:cs="Times New Roman"/>
          <w:sz w:val="24"/>
          <w:szCs w:val="24"/>
          <w:lang w:val="ro-RO"/>
        </w:rPr>
        <w:t>asigurând</w:t>
      </w:r>
      <w:r w:rsidRPr="00AD69C3">
        <w:rPr>
          <w:rFonts w:ascii="Times New Roman" w:eastAsia="Times New Roman" w:hAnsi="Times New Roman" w:cs="Times New Roman"/>
          <w:sz w:val="24"/>
          <w:szCs w:val="24"/>
          <w:lang w:val="ro-RO"/>
        </w:rPr>
        <w:t xml:space="preserve"> recuperarea, reciclarea, regenerarea sau eliminarea  acestor gaze și scoaterea din funcțiune a echipamentelor.</w:t>
      </w:r>
    </w:p>
    <w:p w14:paraId="19E3A423" w14:textId="640C508A" w:rsidR="00571249" w:rsidRPr="00AD69C3" w:rsidRDefault="00000000" w:rsidP="00BC2BC0">
      <w:pPr>
        <w:shd w:val="clear" w:color="auto" w:fill="FFFFFF"/>
        <w:spacing w:line="240" w:lineRule="auto"/>
        <w:ind w:left="1080" w:hanging="3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(3)</w:t>
      </w:r>
      <w:r w:rsidRPr="00AD69C3">
        <w:rPr>
          <w:rFonts w:ascii="Times New Roman" w:eastAsia="Times New Roman" w:hAnsi="Times New Roman" w:cs="Times New Roman"/>
          <w:sz w:val="14"/>
          <w:szCs w:val="14"/>
          <w:lang w:val="ro-RO"/>
        </w:rPr>
        <w:t xml:space="preserve"> </w:t>
      </w:r>
      <w:r w:rsidRPr="00AD69C3">
        <w:rPr>
          <w:rFonts w:ascii="Times New Roman" w:eastAsia="Times New Roman" w:hAnsi="Times New Roman" w:cs="Times New Roman"/>
          <w:sz w:val="24"/>
          <w:szCs w:val="24"/>
          <w:lang w:val="ro-RO"/>
        </w:rPr>
        <w:t>Persoanele fizice au următoarele responsabilități:</w:t>
      </w:r>
    </w:p>
    <w:p w14:paraId="4D1C8FDB" w14:textId="7181B380" w:rsidR="00571249" w:rsidRPr="00AD69C3" w:rsidRDefault="00000000">
      <w:pPr>
        <w:pStyle w:val="ListParagraph"/>
        <w:numPr>
          <w:ilvl w:val="2"/>
          <w:numId w:val="14"/>
        </w:numPr>
        <w:shd w:val="clear" w:color="auto" w:fill="FFFFFF"/>
        <w:spacing w:line="240" w:lineRule="auto"/>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desfășoară activitățile de instalare, reparare sau scoatere din funcțiune, de întreținere sau asigurare a service-ului instalațiilor/echipamentelor, de recuperare și verificare în vederea detectării scurgerilor de gaze F doar în baza certificatului de atestare a competențelor profesionale prevăzut la art. 18;</w:t>
      </w:r>
    </w:p>
    <w:p w14:paraId="5BC7A6CA" w14:textId="5DBC0F12" w:rsidR="00571249" w:rsidRPr="00AD69C3" w:rsidRDefault="00000000">
      <w:pPr>
        <w:pStyle w:val="ListParagraph"/>
        <w:numPr>
          <w:ilvl w:val="2"/>
          <w:numId w:val="14"/>
        </w:numPr>
        <w:shd w:val="clear" w:color="auto" w:fill="FFFFFF"/>
        <w:spacing w:line="240" w:lineRule="auto"/>
        <w:ind w:right="1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întreprind măsuri de detectare a scurgerilor de gaze F în conformitate cu prevederile art. 13;</w:t>
      </w:r>
    </w:p>
    <w:p w14:paraId="1556723F" w14:textId="6ACFD5D4" w:rsidR="00571249" w:rsidRPr="00AD69C3" w:rsidRDefault="00000000">
      <w:pPr>
        <w:pStyle w:val="ListParagraph"/>
        <w:numPr>
          <w:ilvl w:val="2"/>
          <w:numId w:val="14"/>
        </w:numPr>
        <w:shd w:val="clear" w:color="auto" w:fill="FFFFFF"/>
        <w:spacing w:line="240" w:lineRule="auto"/>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țin evidențele în conformitate cu prevederile art.19;</w:t>
      </w:r>
    </w:p>
    <w:p w14:paraId="30698CB7" w14:textId="2716CE74" w:rsidR="00571249" w:rsidRPr="00AD69C3" w:rsidRDefault="00000000">
      <w:pPr>
        <w:pStyle w:val="ListParagraph"/>
        <w:numPr>
          <w:ilvl w:val="2"/>
          <w:numId w:val="14"/>
        </w:numPr>
        <w:shd w:val="clear" w:color="auto" w:fill="FFFFFF"/>
        <w:spacing w:line="240" w:lineRule="auto"/>
        <w:ind w:right="1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participă, odată la 7 ani, la cursuri de instruire în vederea ridicării nivelului de competențe și cunoștințe profesionale conform prevederilor art. 18.”;</w:t>
      </w:r>
    </w:p>
    <w:p w14:paraId="5C481A4D" w14:textId="77777777" w:rsidR="00571249" w:rsidRPr="00AD69C3" w:rsidRDefault="00571249">
      <w:pPr>
        <w:shd w:val="clear" w:color="auto" w:fill="FFFFFF"/>
        <w:ind w:left="1760" w:right="140" w:hanging="360"/>
        <w:jc w:val="both"/>
        <w:rPr>
          <w:rFonts w:ascii="Times New Roman" w:eastAsia="Times New Roman" w:hAnsi="Times New Roman" w:cs="Times New Roman"/>
          <w:sz w:val="24"/>
          <w:szCs w:val="24"/>
          <w:lang w:val="ro-RO"/>
        </w:rPr>
      </w:pPr>
    </w:p>
    <w:p w14:paraId="5525E34C" w14:textId="0FB498F8" w:rsidR="00571249" w:rsidRPr="00AD69C3" w:rsidRDefault="00000000">
      <w:pPr>
        <w:pStyle w:val="ListParagraph"/>
        <w:numPr>
          <w:ilvl w:val="0"/>
          <w:numId w:val="10"/>
        </w:numPr>
        <w:shd w:val="clear" w:color="auto" w:fill="FFFFFF"/>
        <w:ind w:right="140"/>
        <w:jc w:val="both"/>
        <w:rPr>
          <w:rFonts w:ascii="Times New Roman" w:eastAsia="Times New Roman" w:hAnsi="Times New Roman" w:cs="Times New Roman"/>
          <w:b/>
          <w:bCs/>
          <w:sz w:val="24"/>
          <w:szCs w:val="24"/>
          <w:lang w:val="ro-RO"/>
        </w:rPr>
      </w:pPr>
      <w:r w:rsidRPr="00AD69C3">
        <w:rPr>
          <w:rFonts w:ascii="Times New Roman" w:eastAsia="Times New Roman" w:hAnsi="Times New Roman" w:cs="Times New Roman"/>
          <w:sz w:val="24"/>
          <w:szCs w:val="24"/>
          <w:lang w:val="ro-RO"/>
        </w:rPr>
        <w:t>La</w:t>
      </w:r>
      <w:r w:rsidRPr="00AD69C3">
        <w:rPr>
          <w:rFonts w:ascii="Times New Roman" w:eastAsia="Times New Roman" w:hAnsi="Times New Roman" w:cs="Times New Roman"/>
          <w:b/>
          <w:bCs/>
          <w:sz w:val="24"/>
          <w:szCs w:val="24"/>
          <w:lang w:val="ro-RO"/>
        </w:rPr>
        <w:t xml:space="preserve"> Articolul 12.:</w:t>
      </w:r>
    </w:p>
    <w:p w14:paraId="298DC6F5" w14:textId="77777777" w:rsidR="00571249" w:rsidRPr="00AD69C3" w:rsidRDefault="00000000" w:rsidP="00BC2BC0">
      <w:pPr>
        <w:shd w:val="clear" w:color="auto" w:fill="FFFFFF"/>
        <w:ind w:left="68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lastRenderedPageBreak/>
        <w:t>alin.(4) va avea următorul cuprins:</w:t>
      </w:r>
    </w:p>
    <w:p w14:paraId="3F167182" w14:textId="65433DB0" w:rsidR="00571249" w:rsidRPr="00AD69C3" w:rsidRDefault="00000000" w:rsidP="00BC2BC0">
      <w:pPr>
        <w:shd w:val="clear" w:color="auto" w:fill="FFFFFF"/>
        <w:ind w:right="140" w:firstLine="8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w:t>
      </w:r>
      <w:r w:rsidR="00276793" w:rsidRPr="00AD69C3">
        <w:rPr>
          <w:rFonts w:ascii="Times New Roman" w:eastAsia="Times New Roman" w:hAnsi="Times New Roman" w:cs="Times New Roman"/>
          <w:sz w:val="24"/>
          <w:szCs w:val="24"/>
          <w:lang w:val="ro-RO"/>
        </w:rPr>
        <w:t xml:space="preserve">(4) </w:t>
      </w:r>
      <w:r w:rsidRPr="00AD69C3">
        <w:rPr>
          <w:rFonts w:ascii="Times New Roman" w:eastAsia="Times New Roman" w:hAnsi="Times New Roman" w:cs="Times New Roman"/>
          <w:sz w:val="24"/>
          <w:szCs w:val="24"/>
          <w:lang w:val="ro-RO"/>
        </w:rPr>
        <w:t>În cazul în care eliberarea</w:t>
      </w:r>
      <w:r w:rsidRPr="00AD69C3">
        <w:rPr>
          <w:rFonts w:ascii="Times New Roman" w:eastAsia="Times New Roman" w:hAnsi="Times New Roman" w:cs="Times New Roman"/>
          <w:sz w:val="24"/>
          <w:szCs w:val="24"/>
          <w:highlight w:val="white"/>
          <w:lang w:val="ro-RO"/>
        </w:rPr>
        <w:t xml:space="preserve"> intenționată</w:t>
      </w:r>
      <w:r w:rsidRPr="00AD69C3">
        <w:rPr>
          <w:rFonts w:ascii="Times New Roman" w:eastAsia="Times New Roman" w:hAnsi="Times New Roman" w:cs="Times New Roman"/>
          <w:sz w:val="24"/>
          <w:szCs w:val="24"/>
          <w:lang w:val="ro-RO"/>
        </w:rPr>
        <w:t xml:space="preserve"> de gaze F </w:t>
      </w:r>
      <w:r w:rsidRPr="00AD69C3">
        <w:rPr>
          <w:rFonts w:ascii="Times New Roman" w:eastAsia="Times New Roman" w:hAnsi="Times New Roman" w:cs="Times New Roman"/>
          <w:sz w:val="24"/>
          <w:szCs w:val="24"/>
          <w:highlight w:val="white"/>
          <w:lang w:val="ro-RO"/>
        </w:rPr>
        <w:t>este tehnic necesară pentru utilizarea preconizată,</w:t>
      </w:r>
      <w:r w:rsidRPr="00AD69C3">
        <w:rPr>
          <w:rFonts w:ascii="Times New Roman" w:eastAsia="Times New Roman" w:hAnsi="Times New Roman" w:cs="Times New Roman"/>
          <w:sz w:val="24"/>
          <w:szCs w:val="24"/>
          <w:lang w:val="ro-RO"/>
        </w:rPr>
        <w:t xml:space="preserve"> operatorii de instalații/echipamente ce conțin gaze F </w:t>
      </w:r>
      <w:r w:rsidRPr="00AD69C3">
        <w:rPr>
          <w:rFonts w:ascii="Times New Roman" w:eastAsia="Times New Roman" w:hAnsi="Times New Roman" w:cs="Times New Roman"/>
          <w:sz w:val="24"/>
          <w:szCs w:val="24"/>
          <w:highlight w:val="white"/>
          <w:lang w:val="ro-RO"/>
        </w:rPr>
        <w:t xml:space="preserve">sau </w:t>
      </w:r>
      <w:r w:rsidRPr="00AD69C3">
        <w:rPr>
          <w:rFonts w:ascii="Times New Roman" w:eastAsia="Times New Roman" w:hAnsi="Times New Roman" w:cs="Times New Roman"/>
          <w:sz w:val="24"/>
          <w:szCs w:val="24"/>
          <w:lang w:val="ro-RO"/>
        </w:rPr>
        <w:t>care funcționează pe baza unor astfel de gaze</w:t>
      </w:r>
      <w:r w:rsidRPr="00AD69C3">
        <w:rPr>
          <w:rFonts w:ascii="Times New Roman" w:eastAsia="Times New Roman" w:hAnsi="Times New Roman" w:cs="Times New Roman"/>
          <w:sz w:val="24"/>
          <w:szCs w:val="24"/>
          <w:highlight w:val="white"/>
          <w:lang w:val="ro-RO"/>
        </w:rPr>
        <w:t xml:space="preserve"> </w:t>
      </w:r>
      <w:r w:rsidRPr="00AD69C3">
        <w:rPr>
          <w:rFonts w:ascii="Times New Roman" w:eastAsia="Times New Roman" w:hAnsi="Times New Roman" w:cs="Times New Roman"/>
          <w:sz w:val="24"/>
          <w:szCs w:val="24"/>
          <w:lang w:val="ro-RO"/>
        </w:rPr>
        <w:t xml:space="preserve">întreprind toate măsurile necesare din punct de vedere tehnic și economic </w:t>
      </w:r>
      <w:r w:rsidRPr="00AD69C3">
        <w:rPr>
          <w:rFonts w:ascii="Times New Roman" w:eastAsia="Times New Roman" w:hAnsi="Times New Roman" w:cs="Times New Roman"/>
          <w:sz w:val="24"/>
          <w:szCs w:val="24"/>
          <w:highlight w:val="white"/>
          <w:lang w:val="ro-RO"/>
        </w:rPr>
        <w:t>pentru a preveni, pe cât e posibil, eliberarea acestora în atmosferă, inclusiv prin recapturarea gazelor emise;</w:t>
      </w:r>
      <w:r w:rsidRPr="00AD69C3">
        <w:rPr>
          <w:rFonts w:ascii="Times New Roman" w:eastAsia="Times New Roman" w:hAnsi="Times New Roman" w:cs="Times New Roman"/>
          <w:sz w:val="24"/>
          <w:szCs w:val="24"/>
          <w:lang w:val="ro-RO"/>
        </w:rPr>
        <w:t>”;</w:t>
      </w:r>
    </w:p>
    <w:p w14:paraId="2855FBEE" w14:textId="77777777" w:rsidR="00571249" w:rsidRPr="00AD69C3" w:rsidRDefault="00000000" w:rsidP="00BC2BC0">
      <w:pPr>
        <w:shd w:val="clear" w:color="auto" w:fill="FFFFFF"/>
        <w:ind w:right="170" w:firstLine="860"/>
        <w:jc w:val="both"/>
        <w:rPr>
          <w:rFonts w:ascii="Times New Roman" w:eastAsia="Times New Roman" w:hAnsi="Times New Roman" w:cs="Times New Roman"/>
          <w:sz w:val="24"/>
          <w:szCs w:val="24"/>
          <w:vertAlign w:val="superscript"/>
          <w:lang w:val="ro-RO"/>
        </w:rPr>
      </w:pPr>
      <w:r w:rsidRPr="00AD69C3">
        <w:rPr>
          <w:rFonts w:ascii="Times New Roman" w:eastAsia="Times New Roman" w:hAnsi="Times New Roman" w:cs="Times New Roman"/>
          <w:sz w:val="24"/>
          <w:szCs w:val="24"/>
          <w:lang w:val="ro-RO"/>
        </w:rPr>
        <w:t>se completează cu alin. (4)</w:t>
      </w:r>
      <w:r w:rsidRPr="00AD69C3">
        <w:rPr>
          <w:rFonts w:ascii="Times New Roman" w:eastAsia="Times New Roman" w:hAnsi="Times New Roman" w:cs="Times New Roman"/>
          <w:sz w:val="24"/>
          <w:szCs w:val="24"/>
          <w:vertAlign w:val="superscript"/>
          <w:lang w:val="ro-RO"/>
        </w:rPr>
        <w:t>1</w:t>
      </w:r>
      <w:r w:rsidRPr="00AD69C3">
        <w:rPr>
          <w:rFonts w:ascii="Times New Roman" w:eastAsia="Times New Roman" w:hAnsi="Times New Roman" w:cs="Times New Roman"/>
          <w:sz w:val="24"/>
          <w:szCs w:val="24"/>
          <w:lang w:val="ro-RO"/>
        </w:rPr>
        <w:t>, (4)</w:t>
      </w:r>
      <w:r w:rsidRPr="00AD69C3">
        <w:rPr>
          <w:rFonts w:ascii="Times New Roman" w:eastAsia="Times New Roman" w:hAnsi="Times New Roman" w:cs="Times New Roman"/>
          <w:sz w:val="24"/>
          <w:szCs w:val="24"/>
          <w:vertAlign w:val="superscript"/>
          <w:lang w:val="ro-RO"/>
        </w:rPr>
        <w:t>2</w:t>
      </w:r>
      <w:r w:rsidRPr="00AD69C3">
        <w:rPr>
          <w:rFonts w:ascii="Times New Roman" w:eastAsia="Times New Roman" w:hAnsi="Times New Roman" w:cs="Times New Roman"/>
          <w:sz w:val="24"/>
          <w:szCs w:val="24"/>
          <w:lang w:val="ro-RO"/>
        </w:rPr>
        <w:t xml:space="preserve"> și (4)</w:t>
      </w:r>
      <w:r w:rsidRPr="00AD69C3">
        <w:rPr>
          <w:rFonts w:ascii="Times New Roman" w:eastAsia="Times New Roman" w:hAnsi="Times New Roman" w:cs="Times New Roman"/>
          <w:sz w:val="24"/>
          <w:szCs w:val="24"/>
          <w:vertAlign w:val="superscript"/>
          <w:lang w:val="ro-RO"/>
        </w:rPr>
        <w:t>3</w:t>
      </w:r>
    </w:p>
    <w:p w14:paraId="05AEB1BB" w14:textId="77777777" w:rsidR="00571249" w:rsidRPr="00AD69C3" w:rsidRDefault="00000000" w:rsidP="00BC2BC0">
      <w:pPr>
        <w:shd w:val="clear" w:color="auto" w:fill="FFFFFF"/>
        <w:ind w:right="170" w:firstLine="12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(4)</w:t>
      </w:r>
      <w:r w:rsidRPr="00AD69C3">
        <w:rPr>
          <w:rFonts w:ascii="Times New Roman" w:eastAsia="Times New Roman" w:hAnsi="Times New Roman" w:cs="Times New Roman"/>
          <w:sz w:val="24"/>
          <w:szCs w:val="24"/>
          <w:vertAlign w:val="superscript"/>
          <w:lang w:val="ro-RO"/>
        </w:rPr>
        <w:t>1</w:t>
      </w:r>
      <w:r w:rsidRPr="00AD69C3">
        <w:rPr>
          <w:rFonts w:ascii="Times New Roman" w:eastAsia="Times New Roman" w:hAnsi="Times New Roman" w:cs="Times New Roman"/>
          <w:sz w:val="24"/>
          <w:szCs w:val="24"/>
          <w:lang w:val="ro-RO"/>
        </w:rPr>
        <w:t xml:space="preserve"> În cazul utilizării fluorurii de </w:t>
      </w:r>
      <w:proofErr w:type="spellStart"/>
      <w:r w:rsidRPr="00AD69C3">
        <w:rPr>
          <w:rFonts w:ascii="Times New Roman" w:eastAsia="Times New Roman" w:hAnsi="Times New Roman" w:cs="Times New Roman"/>
          <w:sz w:val="24"/>
          <w:szCs w:val="24"/>
          <w:lang w:val="ro-RO"/>
        </w:rPr>
        <w:t>sulfuril</w:t>
      </w:r>
      <w:proofErr w:type="spellEnd"/>
      <w:r w:rsidRPr="00AD69C3">
        <w:rPr>
          <w:rFonts w:ascii="Times New Roman" w:eastAsia="Times New Roman" w:hAnsi="Times New Roman" w:cs="Times New Roman"/>
          <w:sz w:val="24"/>
          <w:szCs w:val="24"/>
          <w:lang w:val="ro-RO"/>
        </w:rPr>
        <w:t xml:space="preserve"> pentru fumigație, operatorii au obligația să justifice, prin documente, recurgerea la măsuri de captare și colectare sau, după caz, să motiveze imposibilitatea aplicării acestor măsuri din considerente tehnice ori economice, să țină evidența documentelor justificative pe o perioadă de 5 ani și să le prezinte, la solicitare, Agenției de Mediu.</w:t>
      </w:r>
    </w:p>
    <w:p w14:paraId="19E5055D" w14:textId="77777777" w:rsidR="00571249" w:rsidRPr="00AD69C3" w:rsidRDefault="00000000" w:rsidP="00BC2BC0">
      <w:pPr>
        <w:shd w:val="clear" w:color="auto" w:fill="FFFFFF"/>
        <w:ind w:right="170" w:firstLine="12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(4)</w:t>
      </w:r>
      <w:r w:rsidRPr="00AD69C3">
        <w:rPr>
          <w:rFonts w:ascii="Times New Roman" w:eastAsia="Times New Roman" w:hAnsi="Times New Roman" w:cs="Times New Roman"/>
          <w:sz w:val="24"/>
          <w:szCs w:val="24"/>
          <w:vertAlign w:val="superscript"/>
          <w:lang w:val="ro-RO"/>
        </w:rPr>
        <w:t xml:space="preserve">2 </w:t>
      </w:r>
      <w:r w:rsidRPr="00AD69C3">
        <w:rPr>
          <w:rFonts w:ascii="Times New Roman" w:eastAsia="Times New Roman" w:hAnsi="Times New Roman" w:cs="Times New Roman"/>
          <w:sz w:val="24"/>
          <w:szCs w:val="24"/>
          <w:lang w:val="ro-RO"/>
        </w:rPr>
        <w:t>Operatorii și producătorii de echipamente care conțin gaze F, operatorii instalațiilor în care se utilizează astfel de gaze, precum și întreprinderile care dețin asemenea echipamente pe durata transportului sau depozitării acestora au obligația să ia toate măsurile de precauție necesare pentru a preveni eliberarea involuntară a acestor gaze și să adopte toate măsurile fezabile din punct de vedere tehnic și economic pentru reducerea la minimum a scurgerilor.</w:t>
      </w:r>
    </w:p>
    <w:p w14:paraId="020B7DA2" w14:textId="77777777" w:rsidR="00571249" w:rsidRPr="00AD69C3" w:rsidRDefault="00000000" w:rsidP="00BC2BC0">
      <w:pPr>
        <w:shd w:val="clear" w:color="auto" w:fill="FFFFFF"/>
        <w:ind w:right="170" w:firstLine="12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(4)</w:t>
      </w:r>
      <w:r w:rsidRPr="00AD69C3">
        <w:rPr>
          <w:rFonts w:ascii="Times New Roman" w:eastAsia="Times New Roman" w:hAnsi="Times New Roman" w:cs="Times New Roman"/>
          <w:sz w:val="24"/>
          <w:szCs w:val="24"/>
          <w:vertAlign w:val="superscript"/>
          <w:lang w:val="ro-RO"/>
        </w:rPr>
        <w:t xml:space="preserve">3 </w:t>
      </w:r>
      <w:r w:rsidRPr="00AD69C3">
        <w:rPr>
          <w:rFonts w:ascii="Times New Roman" w:eastAsia="Times New Roman" w:hAnsi="Times New Roman" w:cs="Times New Roman"/>
          <w:sz w:val="24"/>
          <w:szCs w:val="24"/>
          <w:lang w:val="ro-RO"/>
        </w:rPr>
        <w:t>Întreprinderile au obligația să ia toate măsurile de precauție necesare pentru a limita, pe cât e posibil, eliberarea gazelor F pe durata producerii, depozitării, transportului și transferului acestora dintr-un recipient sau sistem în altul, într-o instalație sau într-un echipament, precum și în cazul obținerii acestor gaze sub formă de subproduse.;</w:t>
      </w:r>
    </w:p>
    <w:p w14:paraId="4B0700D0" w14:textId="2CA34F80" w:rsidR="00571249" w:rsidRPr="00AD69C3" w:rsidRDefault="00000000" w:rsidP="00BC2BC0">
      <w:pPr>
        <w:shd w:val="clear" w:color="auto" w:fill="FFFFFF"/>
        <w:ind w:right="140" w:firstLine="8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alin.</w:t>
      </w:r>
      <w:r w:rsidR="00BB2A2B"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(5) va avea următorul cuprins:</w:t>
      </w:r>
    </w:p>
    <w:p w14:paraId="66B71941" w14:textId="75118388" w:rsidR="00571249" w:rsidRPr="00AD69C3" w:rsidRDefault="00000000" w:rsidP="00BC2BC0">
      <w:pPr>
        <w:shd w:val="clear" w:color="auto" w:fill="FFFFFF"/>
        <w:ind w:right="140" w:firstLine="1240"/>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lang w:val="ro-RO"/>
        </w:rPr>
        <w:t>“</w:t>
      </w:r>
      <w:r w:rsidR="00276793" w:rsidRPr="00AD69C3">
        <w:rPr>
          <w:rFonts w:ascii="Times New Roman" w:eastAsia="Times New Roman" w:hAnsi="Times New Roman" w:cs="Times New Roman"/>
          <w:sz w:val="24"/>
          <w:szCs w:val="24"/>
          <w:lang w:val="ro-RO"/>
        </w:rPr>
        <w:t xml:space="preserve">(5) </w:t>
      </w:r>
      <w:r w:rsidRPr="00AD69C3">
        <w:rPr>
          <w:rFonts w:ascii="Times New Roman" w:eastAsia="Times New Roman" w:hAnsi="Times New Roman" w:cs="Times New Roman"/>
          <w:sz w:val="24"/>
          <w:szCs w:val="24"/>
          <w:lang w:val="ro-RO"/>
        </w:rPr>
        <w:t>În cazul în care este detectată o scurgere de gaze F, operatorii și producătorii instalațiilor/echipamentelor ce conțin gaze F, precum și întreprinderile care dețin astfel de echipamente în timpul transportului sau al depozitării acestora se asigură că instalația/echipamentul este reparat(ă) corespunzător și fără întârzieri nejustificate.”</w:t>
      </w:r>
      <w:r w:rsidRPr="00AD69C3">
        <w:rPr>
          <w:rFonts w:ascii="Times New Roman" w:eastAsia="Times New Roman" w:hAnsi="Times New Roman" w:cs="Times New Roman"/>
          <w:sz w:val="24"/>
          <w:szCs w:val="24"/>
          <w:highlight w:val="white"/>
          <w:lang w:val="ro-RO"/>
        </w:rPr>
        <w:t>;</w:t>
      </w:r>
    </w:p>
    <w:p w14:paraId="4C4172C5" w14:textId="102DA6A9" w:rsidR="00571249" w:rsidRPr="00AD69C3" w:rsidRDefault="00000000" w:rsidP="00BC2BC0">
      <w:pPr>
        <w:shd w:val="clear" w:color="auto" w:fill="FFFFFF"/>
        <w:ind w:left="68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alin.</w:t>
      </w:r>
      <w:r w:rsidR="00BB2A2B"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(6) va avea următorul cuprins:</w:t>
      </w:r>
    </w:p>
    <w:p w14:paraId="05DCD459" w14:textId="620AB55C" w:rsidR="00571249" w:rsidRPr="00AD69C3" w:rsidRDefault="00000000" w:rsidP="00BC2BC0">
      <w:pPr>
        <w:shd w:val="clear" w:color="auto" w:fill="FFFFFF"/>
        <w:ind w:right="140" w:firstLine="860"/>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lang w:val="ro-RO"/>
        </w:rPr>
        <w:t>“</w:t>
      </w:r>
      <w:r w:rsidR="00276793" w:rsidRPr="00AD69C3">
        <w:rPr>
          <w:rFonts w:ascii="Times New Roman" w:eastAsia="Times New Roman" w:hAnsi="Times New Roman" w:cs="Times New Roman"/>
          <w:sz w:val="24"/>
          <w:szCs w:val="24"/>
          <w:lang w:val="ro-RO"/>
        </w:rPr>
        <w:t xml:space="preserve">(6) </w:t>
      </w:r>
      <w:r w:rsidRPr="00AD69C3">
        <w:rPr>
          <w:rFonts w:ascii="Times New Roman" w:eastAsia="Times New Roman" w:hAnsi="Times New Roman" w:cs="Times New Roman"/>
          <w:sz w:val="24"/>
          <w:szCs w:val="24"/>
          <w:lang w:val="ro-RO"/>
        </w:rPr>
        <w:t>În cazul în care a fost detectată și remediată o scurgere dintr-o instalație/echipament prevăzut la art.13 alin.</w:t>
      </w:r>
      <w:r w:rsidR="00BB2A2B"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(1) și art.14 alin.(1)-(3), întreprinderea se asigură că echipamentul este controlat după cel puțin 24 de ore de funcționare, dar nu mai târziu de o lună de la reparație, de către o persoană fizică care deține certificat de atestare conform art.18, în scopul verificării eficacității reparației. Pentru echipamentele mobile enumerate la art.13 alin.</w:t>
      </w:r>
      <w:r w:rsidR="00BB2A2B"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(2) lit. a)- c), verificarea etanșeității se efectuează imediat după reparație.”</w:t>
      </w:r>
      <w:r w:rsidRPr="00AD69C3">
        <w:rPr>
          <w:rFonts w:ascii="Times New Roman" w:eastAsia="Times New Roman" w:hAnsi="Times New Roman" w:cs="Times New Roman"/>
          <w:sz w:val="24"/>
          <w:szCs w:val="24"/>
          <w:highlight w:val="white"/>
          <w:lang w:val="ro-RO"/>
        </w:rPr>
        <w:t>;</w:t>
      </w:r>
    </w:p>
    <w:p w14:paraId="03CB1993" w14:textId="4FDC6456" w:rsidR="00571249" w:rsidRPr="00AD69C3" w:rsidRDefault="00000000" w:rsidP="00BC2BC0">
      <w:pPr>
        <w:shd w:val="clear" w:color="auto" w:fill="FFFFFF"/>
        <w:ind w:left="68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alin.</w:t>
      </w:r>
      <w:r w:rsidR="00BB2A2B"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(7) va avea următorul cuprins:</w:t>
      </w:r>
    </w:p>
    <w:p w14:paraId="21A0DB92" w14:textId="55020FE2" w:rsidR="00571249" w:rsidRPr="00AD69C3" w:rsidRDefault="00000000" w:rsidP="00BC2BC0">
      <w:pPr>
        <w:shd w:val="clear" w:color="auto" w:fill="FFFFFF"/>
        <w:ind w:right="140" w:firstLine="1000"/>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lang w:val="ro-RO"/>
        </w:rPr>
        <w:t>“</w:t>
      </w:r>
      <w:r w:rsidR="00276793" w:rsidRPr="00AD69C3">
        <w:rPr>
          <w:rFonts w:ascii="Times New Roman" w:eastAsia="Times New Roman" w:hAnsi="Times New Roman" w:cs="Times New Roman"/>
          <w:sz w:val="24"/>
          <w:szCs w:val="24"/>
          <w:lang w:val="ro-RO"/>
        </w:rPr>
        <w:t xml:space="preserve">(7) </w:t>
      </w:r>
      <w:r w:rsidRPr="00AD69C3">
        <w:rPr>
          <w:rFonts w:ascii="Times New Roman" w:eastAsia="Times New Roman" w:hAnsi="Times New Roman" w:cs="Times New Roman"/>
          <w:sz w:val="24"/>
          <w:szCs w:val="24"/>
          <w:lang w:val="ro-RO"/>
        </w:rPr>
        <w:t>Persoanele fizice care desfășoară activitățile prevăzute la art.18 alin.</w:t>
      </w:r>
      <w:r w:rsidR="00BB2A2B"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(1</w:t>
      </w:r>
      <w:r w:rsidRPr="00AD69C3">
        <w:rPr>
          <w:rFonts w:ascii="Times New Roman" w:eastAsia="Times New Roman" w:hAnsi="Times New Roman" w:cs="Times New Roman"/>
          <w:sz w:val="24"/>
          <w:szCs w:val="24"/>
          <w:vertAlign w:val="superscript"/>
          <w:lang w:val="ro-RO"/>
        </w:rPr>
        <w:t>1</w:t>
      </w:r>
      <w:r w:rsidRPr="00AD69C3">
        <w:rPr>
          <w:rFonts w:ascii="Times New Roman" w:eastAsia="Times New Roman" w:hAnsi="Times New Roman" w:cs="Times New Roman"/>
          <w:sz w:val="24"/>
          <w:szCs w:val="24"/>
          <w:lang w:val="ro-RO"/>
        </w:rPr>
        <w:t>) dețin certificate de atestare conform art.18 și întreprind măsuri de precauție pentru a preveni scurgerile de gaze F, enumerate la anexa nr.1 și anexa nr.2 secțiunea 1-3, inclusiv în situațiile în care gazele enumerate la anexa nr.2 secțiunea nr.4 și 5 sunt utilizate în întrerupătoarele electrice.”</w:t>
      </w:r>
      <w:r w:rsidRPr="00AD69C3">
        <w:rPr>
          <w:rFonts w:ascii="Times New Roman" w:eastAsia="Times New Roman" w:hAnsi="Times New Roman" w:cs="Times New Roman"/>
          <w:sz w:val="24"/>
          <w:szCs w:val="24"/>
          <w:highlight w:val="white"/>
          <w:lang w:val="ro-RO"/>
        </w:rPr>
        <w:t>;</w:t>
      </w:r>
    </w:p>
    <w:p w14:paraId="2758687B" w14:textId="77777777" w:rsidR="00571249" w:rsidRPr="00AD69C3" w:rsidRDefault="00000000" w:rsidP="00BC2BC0">
      <w:pPr>
        <w:shd w:val="clear" w:color="auto" w:fill="FFFFFF"/>
        <w:ind w:right="142" w:firstLine="860"/>
        <w:jc w:val="both"/>
        <w:rPr>
          <w:rFonts w:ascii="Times New Roman" w:eastAsia="Times New Roman" w:hAnsi="Times New Roman" w:cs="Times New Roman"/>
          <w:sz w:val="24"/>
          <w:szCs w:val="24"/>
          <w:vertAlign w:val="superscript"/>
          <w:lang w:val="ro-RO"/>
        </w:rPr>
      </w:pPr>
      <w:r w:rsidRPr="00AD69C3">
        <w:rPr>
          <w:rFonts w:ascii="Times New Roman" w:eastAsia="Times New Roman" w:hAnsi="Times New Roman" w:cs="Times New Roman"/>
          <w:sz w:val="24"/>
          <w:szCs w:val="24"/>
          <w:lang w:val="ro-RO"/>
        </w:rPr>
        <w:t>se completează cu alin. (7)</w:t>
      </w:r>
      <w:r w:rsidRPr="00AD69C3">
        <w:rPr>
          <w:rFonts w:ascii="Times New Roman" w:eastAsia="Times New Roman" w:hAnsi="Times New Roman" w:cs="Times New Roman"/>
          <w:sz w:val="24"/>
          <w:szCs w:val="24"/>
          <w:vertAlign w:val="superscript"/>
          <w:lang w:val="ro-RO"/>
        </w:rPr>
        <w:t>1</w:t>
      </w:r>
      <w:r w:rsidRPr="00AD69C3">
        <w:rPr>
          <w:rFonts w:ascii="Times New Roman" w:eastAsia="Times New Roman" w:hAnsi="Times New Roman" w:cs="Times New Roman"/>
          <w:sz w:val="24"/>
          <w:szCs w:val="24"/>
          <w:lang w:val="ro-RO"/>
        </w:rPr>
        <w:t>, (7)</w:t>
      </w:r>
      <w:r w:rsidRPr="00AD69C3">
        <w:rPr>
          <w:rFonts w:ascii="Times New Roman" w:eastAsia="Times New Roman" w:hAnsi="Times New Roman" w:cs="Times New Roman"/>
          <w:sz w:val="24"/>
          <w:szCs w:val="24"/>
          <w:vertAlign w:val="superscript"/>
          <w:lang w:val="ro-RO"/>
        </w:rPr>
        <w:t>2</w:t>
      </w:r>
      <w:r w:rsidRPr="00AD69C3">
        <w:rPr>
          <w:rFonts w:ascii="Times New Roman" w:eastAsia="Times New Roman" w:hAnsi="Times New Roman" w:cs="Times New Roman"/>
          <w:sz w:val="24"/>
          <w:szCs w:val="24"/>
          <w:lang w:val="ro-RO"/>
        </w:rPr>
        <w:t>, (7)</w:t>
      </w:r>
      <w:r w:rsidRPr="00AD69C3">
        <w:rPr>
          <w:rFonts w:ascii="Times New Roman" w:eastAsia="Times New Roman" w:hAnsi="Times New Roman" w:cs="Times New Roman"/>
          <w:sz w:val="24"/>
          <w:szCs w:val="24"/>
          <w:vertAlign w:val="superscript"/>
          <w:lang w:val="ro-RO"/>
        </w:rPr>
        <w:t xml:space="preserve">3 </w:t>
      </w:r>
      <w:r w:rsidRPr="00AD69C3">
        <w:rPr>
          <w:rFonts w:ascii="Times New Roman" w:eastAsia="Times New Roman" w:hAnsi="Times New Roman" w:cs="Times New Roman"/>
          <w:sz w:val="24"/>
          <w:szCs w:val="24"/>
          <w:lang w:val="ro-RO"/>
        </w:rPr>
        <w:t>și (7)</w:t>
      </w:r>
      <w:r w:rsidRPr="00AD69C3">
        <w:rPr>
          <w:rFonts w:ascii="Times New Roman" w:eastAsia="Times New Roman" w:hAnsi="Times New Roman" w:cs="Times New Roman"/>
          <w:sz w:val="24"/>
          <w:szCs w:val="24"/>
          <w:vertAlign w:val="superscript"/>
          <w:lang w:val="ro-RO"/>
        </w:rPr>
        <w:t>4</w:t>
      </w:r>
    </w:p>
    <w:p w14:paraId="05ACF2A1" w14:textId="528319F9" w:rsidR="00571249" w:rsidRPr="00AD69C3" w:rsidRDefault="00000000" w:rsidP="00BC2BC0">
      <w:pPr>
        <w:shd w:val="clear" w:color="auto" w:fill="FFFFFF"/>
        <w:ind w:right="142" w:firstLine="860"/>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highlight w:val="white"/>
          <w:lang w:val="ro-RO"/>
        </w:rPr>
        <w:t>(7</w:t>
      </w:r>
      <w:r w:rsidRPr="00AD69C3">
        <w:rPr>
          <w:rFonts w:ascii="Times New Roman" w:eastAsia="Times New Roman" w:hAnsi="Times New Roman" w:cs="Times New Roman"/>
          <w:sz w:val="24"/>
          <w:szCs w:val="24"/>
          <w:lang w:val="ro-RO"/>
        </w:rPr>
        <w:t>)</w:t>
      </w:r>
      <w:r w:rsidRPr="00AD69C3">
        <w:rPr>
          <w:rFonts w:ascii="Times New Roman" w:eastAsia="Times New Roman" w:hAnsi="Times New Roman" w:cs="Times New Roman"/>
          <w:sz w:val="24"/>
          <w:szCs w:val="24"/>
          <w:vertAlign w:val="superscript"/>
          <w:lang w:val="ro-RO"/>
        </w:rPr>
        <w:t xml:space="preserve">1 </w:t>
      </w:r>
      <w:r w:rsidRPr="00AD69C3">
        <w:rPr>
          <w:rFonts w:ascii="Times New Roman" w:eastAsia="Times New Roman" w:hAnsi="Times New Roman" w:cs="Times New Roman"/>
          <w:sz w:val="24"/>
          <w:szCs w:val="24"/>
          <w:highlight w:val="white"/>
          <w:lang w:val="ro-RO"/>
        </w:rPr>
        <w:t xml:space="preserve">Persoanele fizice care efectuează lucrări de întreținere sau asigurarea service-ului și repararea echipamentelor de climatizare care conțin gaze F ale autovehiculelor care intră </w:t>
      </w:r>
      <w:r w:rsidRPr="00AD69C3">
        <w:rPr>
          <w:rFonts w:ascii="Times New Roman" w:eastAsia="Times New Roman" w:hAnsi="Times New Roman" w:cs="Times New Roman"/>
          <w:sz w:val="24"/>
          <w:szCs w:val="24"/>
          <w:lang w:val="ro-RO"/>
        </w:rPr>
        <w:t>sub incidența Hotărârii Guvernului nr</w:t>
      </w:r>
      <w:r w:rsidRPr="00AD69C3">
        <w:rPr>
          <w:rFonts w:ascii="Times New Roman" w:eastAsia="Times New Roman" w:hAnsi="Times New Roman" w:cs="Times New Roman"/>
          <w:sz w:val="24"/>
          <w:szCs w:val="24"/>
          <w:highlight w:val="white"/>
          <w:lang w:val="ro-RO"/>
        </w:rPr>
        <w:t xml:space="preserve">.1242/2016 pentru aprobarea Regulamentului cu </w:t>
      </w:r>
      <w:r w:rsidRPr="00AD69C3">
        <w:rPr>
          <w:rFonts w:ascii="Times New Roman" w:eastAsia="Times New Roman" w:hAnsi="Times New Roman" w:cs="Times New Roman"/>
          <w:sz w:val="24"/>
          <w:szCs w:val="24"/>
          <w:highlight w:val="white"/>
          <w:lang w:val="ro-RO"/>
        </w:rPr>
        <w:lastRenderedPageBreak/>
        <w:t xml:space="preserve">privire la măsurile de reducere a emisiilor provenite de la sistemele de climatizare ale autovehiculelor (în continuare - </w:t>
      </w:r>
      <w:r w:rsidRPr="00AD69C3">
        <w:rPr>
          <w:rFonts w:ascii="Times New Roman" w:eastAsia="Times New Roman" w:hAnsi="Times New Roman" w:cs="Times New Roman"/>
          <w:sz w:val="24"/>
          <w:szCs w:val="24"/>
          <w:lang w:val="ro-RO"/>
        </w:rPr>
        <w:t>Hotărârea Guvernului nr</w:t>
      </w:r>
      <w:r w:rsidRPr="00AD69C3">
        <w:rPr>
          <w:rFonts w:ascii="Times New Roman" w:eastAsia="Times New Roman" w:hAnsi="Times New Roman" w:cs="Times New Roman"/>
          <w:sz w:val="24"/>
          <w:szCs w:val="24"/>
          <w:highlight w:val="white"/>
          <w:lang w:val="ro-RO"/>
        </w:rPr>
        <w:t>.1242/2016) și a echipamentelor mobile, enumerate la art.13 alin.(2)</w:t>
      </w:r>
      <w:r w:rsidRPr="00AD69C3">
        <w:rPr>
          <w:rFonts w:ascii="Times New Roman" w:eastAsia="Times New Roman" w:hAnsi="Times New Roman" w:cs="Times New Roman"/>
          <w:sz w:val="24"/>
          <w:szCs w:val="24"/>
          <w:highlight w:val="white"/>
          <w:vertAlign w:val="superscript"/>
          <w:lang w:val="ro-RO"/>
        </w:rPr>
        <w:t>1</w:t>
      </w:r>
      <w:r w:rsidRPr="00AD69C3">
        <w:rPr>
          <w:rFonts w:ascii="Times New Roman" w:eastAsia="Times New Roman" w:hAnsi="Times New Roman" w:cs="Times New Roman"/>
          <w:sz w:val="24"/>
          <w:szCs w:val="24"/>
          <w:highlight w:val="white"/>
          <w:lang w:val="ro-RO"/>
        </w:rPr>
        <w:t xml:space="preserve"> lit. c) dețin cel puțin un certificat de atestare în conformitate cu art.18.</w:t>
      </w:r>
    </w:p>
    <w:p w14:paraId="56E4C9F4" w14:textId="77777777" w:rsidR="00571249" w:rsidRPr="00AD69C3" w:rsidRDefault="00000000" w:rsidP="00BC2BC0">
      <w:pPr>
        <w:shd w:val="clear" w:color="auto" w:fill="FFFFFF"/>
        <w:ind w:right="142" w:firstLine="860"/>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highlight w:val="white"/>
          <w:lang w:val="ro-RO"/>
        </w:rPr>
        <w:t>(7</w:t>
      </w:r>
      <w:r w:rsidRPr="00AD69C3">
        <w:rPr>
          <w:rFonts w:ascii="Times New Roman" w:eastAsia="Times New Roman" w:hAnsi="Times New Roman" w:cs="Times New Roman"/>
          <w:sz w:val="24"/>
          <w:szCs w:val="24"/>
          <w:lang w:val="ro-RO"/>
        </w:rPr>
        <w:t>)</w:t>
      </w:r>
      <w:r w:rsidRPr="00AD69C3">
        <w:rPr>
          <w:rFonts w:ascii="Times New Roman" w:eastAsia="Times New Roman" w:hAnsi="Times New Roman" w:cs="Times New Roman"/>
          <w:sz w:val="24"/>
          <w:szCs w:val="24"/>
          <w:vertAlign w:val="superscript"/>
          <w:lang w:val="ro-RO"/>
        </w:rPr>
        <w:t>2</w:t>
      </w:r>
      <w:r w:rsidRPr="00AD69C3">
        <w:rPr>
          <w:rFonts w:ascii="Times New Roman" w:eastAsia="Times New Roman" w:hAnsi="Times New Roman" w:cs="Times New Roman"/>
          <w:sz w:val="24"/>
          <w:szCs w:val="24"/>
          <w:highlight w:val="white"/>
          <w:lang w:val="ro-RO"/>
        </w:rPr>
        <w:t xml:space="preserve"> Întreprinderile care asigură instalarea, efectuarea lucrărilor de întreținere sau service, repararea sau dezafectarea echipamentelor enumerate la art. 13 alin. (2) lit. a) - e) și</w:t>
      </w:r>
    </w:p>
    <w:p w14:paraId="222469B6" w14:textId="77777777" w:rsidR="00571249" w:rsidRPr="00AD69C3" w:rsidRDefault="00000000" w:rsidP="00BC2BC0">
      <w:pPr>
        <w:shd w:val="clear" w:color="auto" w:fill="FFFFFF"/>
        <w:ind w:right="142"/>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highlight w:val="white"/>
          <w:lang w:val="ro-RO"/>
        </w:rPr>
        <w:t>alin. (2)</w:t>
      </w:r>
      <w:r w:rsidRPr="00AD69C3">
        <w:rPr>
          <w:rFonts w:ascii="Times New Roman" w:eastAsia="Times New Roman" w:hAnsi="Times New Roman" w:cs="Times New Roman"/>
          <w:sz w:val="24"/>
          <w:szCs w:val="24"/>
          <w:vertAlign w:val="superscript"/>
          <w:lang w:val="ro-RO"/>
        </w:rPr>
        <w:t>1</w:t>
      </w:r>
      <w:r w:rsidRPr="00AD69C3">
        <w:rPr>
          <w:rFonts w:ascii="Times New Roman" w:eastAsia="Times New Roman" w:hAnsi="Times New Roman" w:cs="Times New Roman"/>
          <w:sz w:val="24"/>
          <w:szCs w:val="24"/>
          <w:lang w:val="ro-RO"/>
        </w:rPr>
        <w:t xml:space="preserve"> lit. a) și b) dețin certificate de competență în conformitate cu art.18 și întreprind măsuri de precauție pentru a preveni scurgerile de gaze F, enumerate la anexa nr.1 și anexa nr.2 secțiunea 1</w:t>
      </w:r>
      <w:r w:rsidRPr="00AD69C3">
        <w:rPr>
          <w:rFonts w:ascii="Times New Roman" w:eastAsia="Times New Roman" w:hAnsi="Times New Roman" w:cs="Times New Roman"/>
          <w:sz w:val="24"/>
          <w:szCs w:val="24"/>
          <w:highlight w:val="white"/>
          <w:lang w:val="ro-RO"/>
        </w:rPr>
        <w:t>.</w:t>
      </w:r>
    </w:p>
    <w:p w14:paraId="69F83D50" w14:textId="43B85F72" w:rsidR="00571249" w:rsidRPr="00AD69C3" w:rsidRDefault="00000000" w:rsidP="00BC2BC0">
      <w:pPr>
        <w:shd w:val="clear" w:color="auto" w:fill="FFFFFF"/>
        <w:ind w:right="142" w:firstLine="8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highlight w:val="white"/>
          <w:lang w:val="ro-RO"/>
        </w:rPr>
        <w:t>(7</w:t>
      </w:r>
      <w:r w:rsidRPr="00AD69C3">
        <w:rPr>
          <w:rFonts w:ascii="Times New Roman" w:eastAsia="Times New Roman" w:hAnsi="Times New Roman" w:cs="Times New Roman"/>
          <w:sz w:val="24"/>
          <w:szCs w:val="24"/>
          <w:lang w:val="ro-RO"/>
        </w:rPr>
        <w:t>)</w:t>
      </w:r>
      <w:r w:rsidRPr="00AD69C3">
        <w:rPr>
          <w:rFonts w:ascii="Times New Roman" w:eastAsia="Times New Roman" w:hAnsi="Times New Roman" w:cs="Times New Roman"/>
          <w:sz w:val="24"/>
          <w:szCs w:val="24"/>
          <w:highlight w:val="white"/>
          <w:vertAlign w:val="superscript"/>
          <w:lang w:val="ro-RO"/>
        </w:rPr>
        <w:t xml:space="preserve">3 </w:t>
      </w:r>
      <w:r w:rsidRPr="00AD69C3">
        <w:rPr>
          <w:rFonts w:ascii="Times New Roman" w:eastAsia="Times New Roman" w:hAnsi="Times New Roman" w:cs="Times New Roman"/>
          <w:sz w:val="24"/>
          <w:szCs w:val="24"/>
          <w:lang w:val="ro-RO"/>
        </w:rPr>
        <w:t>Prin derogare de la art. 22, restricțiile privind introducerea pe piață a produselor și echipamentelor nu se aplică în cazul în care producătorii sau importatorii prezintă Agenției de Mediu , la momentul notificării, dovezi că, în cazul obținerii trifluorometanului (HFC-23) ca subprodus în procesul de producție a gazelor F, inclusiv al intermediarilor de sinteză necesari acestor gaze, acesta a fost distrus sau recuperat în vederea reutilizării, utilizând cele mai bune tehnici disponibile.</w:t>
      </w:r>
      <w:r w:rsidR="00106A3B">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În acest scop, producătorii și importatorii elaborează și prezintă o declarație de conformitate, însoțită de următoarele documente justificative:</w:t>
      </w:r>
    </w:p>
    <w:p w14:paraId="7B7CAE98" w14:textId="77777777" w:rsidR="00BC2BC0" w:rsidRPr="00AD69C3" w:rsidRDefault="00000000">
      <w:pPr>
        <w:pStyle w:val="ListParagraph"/>
        <w:numPr>
          <w:ilvl w:val="0"/>
          <w:numId w:val="15"/>
        </w:numPr>
        <w:shd w:val="clear" w:color="auto" w:fill="FFFFFF"/>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informații privind originea gazelor F care urmează să fie introduse pe piață;</w:t>
      </w:r>
    </w:p>
    <w:p w14:paraId="4F5945E1" w14:textId="71A91665" w:rsidR="00BC2BC0" w:rsidRPr="00AD69C3" w:rsidRDefault="00000000">
      <w:pPr>
        <w:pStyle w:val="ListParagraph"/>
        <w:numPr>
          <w:ilvl w:val="0"/>
          <w:numId w:val="15"/>
        </w:numPr>
        <w:shd w:val="clear" w:color="auto" w:fill="FFFFFF"/>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date </w:t>
      </w:r>
      <w:r w:rsidR="0037201F">
        <w:rPr>
          <w:rFonts w:ascii="Times New Roman" w:eastAsia="Times New Roman" w:hAnsi="Times New Roman" w:cs="Times New Roman"/>
          <w:sz w:val="24"/>
          <w:szCs w:val="24"/>
          <w:lang w:val="ro-RO"/>
        </w:rPr>
        <w:t xml:space="preserve"> care identifică</w:t>
      </w:r>
      <w:r w:rsidRPr="00AD69C3">
        <w:rPr>
          <w:rFonts w:ascii="Times New Roman" w:eastAsia="Times New Roman" w:hAnsi="Times New Roman" w:cs="Times New Roman"/>
          <w:sz w:val="24"/>
          <w:szCs w:val="24"/>
          <w:lang w:val="ro-RO"/>
        </w:rPr>
        <w:t xml:space="preserve"> instalația de producție a gazelor F, inclusiv  instalațiile în care au fost obținute substanțele precursoare implicate în generarea </w:t>
      </w:r>
      <w:proofErr w:type="spellStart"/>
      <w:r w:rsidRPr="00AD69C3">
        <w:rPr>
          <w:rFonts w:ascii="Times New Roman" w:eastAsia="Times New Roman" w:hAnsi="Times New Roman" w:cs="Times New Roman"/>
          <w:sz w:val="24"/>
          <w:szCs w:val="24"/>
          <w:lang w:val="ro-RO"/>
        </w:rPr>
        <w:t>clordifluormetanului</w:t>
      </w:r>
      <w:proofErr w:type="spellEnd"/>
      <w:r w:rsidRPr="00AD69C3">
        <w:rPr>
          <w:rFonts w:ascii="Times New Roman" w:eastAsia="Times New Roman" w:hAnsi="Times New Roman" w:cs="Times New Roman"/>
          <w:sz w:val="24"/>
          <w:szCs w:val="24"/>
          <w:lang w:val="ro-RO"/>
        </w:rPr>
        <w:t xml:space="preserve"> (HCFC-22) în cadrul procesului de producție,</w:t>
      </w:r>
      <w:r w:rsidR="00BC2BC0"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după caz;</w:t>
      </w:r>
    </w:p>
    <w:p w14:paraId="3A082E13" w14:textId="1EA4A0AB" w:rsidR="00BC2BC0" w:rsidRPr="00AD69C3" w:rsidRDefault="00000000">
      <w:pPr>
        <w:pStyle w:val="ListParagraph"/>
        <w:numPr>
          <w:ilvl w:val="0"/>
          <w:numId w:val="15"/>
        </w:numPr>
        <w:shd w:val="clear" w:color="auto" w:fill="FFFFFF"/>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dovezi privind disponibilitatea și funcționarea tehnologiei de reducere a emisiilor, echivalente cu metodologia de referință AM0001 aprobată de CCONUSC, pentru incinerarea fluxurilor de deșeuri de </w:t>
      </w:r>
      <w:proofErr w:type="spellStart"/>
      <w:r w:rsidRPr="00AD69C3">
        <w:rPr>
          <w:rFonts w:ascii="Times New Roman" w:eastAsia="Times New Roman" w:hAnsi="Times New Roman" w:cs="Times New Roman"/>
          <w:sz w:val="24"/>
          <w:szCs w:val="24"/>
          <w:lang w:val="ro-RO"/>
        </w:rPr>
        <w:t>trifluormetan</w:t>
      </w:r>
      <w:proofErr w:type="spellEnd"/>
      <w:r w:rsidRPr="00AD69C3">
        <w:rPr>
          <w:rFonts w:ascii="Times New Roman" w:eastAsia="Times New Roman" w:hAnsi="Times New Roman" w:cs="Times New Roman"/>
          <w:sz w:val="24"/>
          <w:szCs w:val="24"/>
          <w:lang w:val="ro-RO"/>
        </w:rPr>
        <w:t xml:space="preserve">, sau dovezi ale utilizării unei metode de captare și distrugere care asigură conformitatea cu cerințele protocolului privind distrugerea </w:t>
      </w:r>
      <w:proofErr w:type="spellStart"/>
      <w:r w:rsidRPr="00AD69C3">
        <w:rPr>
          <w:rFonts w:ascii="Times New Roman" w:eastAsia="Times New Roman" w:hAnsi="Times New Roman" w:cs="Times New Roman"/>
          <w:sz w:val="24"/>
          <w:szCs w:val="24"/>
          <w:lang w:val="ro-RO"/>
        </w:rPr>
        <w:t>trifluormetanului</w:t>
      </w:r>
      <w:proofErr w:type="spellEnd"/>
      <w:r w:rsidRPr="00AD69C3">
        <w:rPr>
          <w:rFonts w:ascii="Times New Roman" w:eastAsia="Times New Roman" w:hAnsi="Times New Roman" w:cs="Times New Roman"/>
          <w:sz w:val="24"/>
          <w:szCs w:val="24"/>
          <w:lang w:val="ro-RO"/>
        </w:rPr>
        <w:t>;</w:t>
      </w:r>
    </w:p>
    <w:p w14:paraId="73E57940" w14:textId="20AD7903" w:rsidR="00571249" w:rsidRPr="00AD69C3" w:rsidRDefault="00000000">
      <w:pPr>
        <w:pStyle w:val="ListParagraph"/>
        <w:numPr>
          <w:ilvl w:val="0"/>
          <w:numId w:val="15"/>
        </w:numPr>
        <w:shd w:val="clear" w:color="auto" w:fill="FFFFFF"/>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orice alte informații relevante care facilitează trasabilitatea gazelor F anterior importului.</w:t>
      </w:r>
    </w:p>
    <w:p w14:paraId="456994B2" w14:textId="17C1C15E" w:rsidR="00571249" w:rsidRPr="00AD69C3" w:rsidRDefault="00000000">
      <w:pPr>
        <w:shd w:val="clear" w:color="auto" w:fill="FFFFFF"/>
        <w:ind w:right="140" w:firstLine="720"/>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highlight w:val="white"/>
          <w:lang w:val="ro-RO"/>
        </w:rPr>
        <w:t>(7</w:t>
      </w:r>
      <w:r w:rsidRPr="00AD69C3">
        <w:rPr>
          <w:rFonts w:ascii="Times New Roman" w:eastAsia="Times New Roman" w:hAnsi="Times New Roman" w:cs="Times New Roman"/>
          <w:sz w:val="24"/>
          <w:szCs w:val="24"/>
          <w:lang w:val="ro-RO"/>
        </w:rPr>
        <w:t>)</w:t>
      </w:r>
      <w:r w:rsidRPr="00AD69C3">
        <w:rPr>
          <w:rFonts w:ascii="Times New Roman" w:eastAsia="Times New Roman" w:hAnsi="Times New Roman" w:cs="Times New Roman"/>
          <w:sz w:val="24"/>
          <w:szCs w:val="24"/>
          <w:highlight w:val="white"/>
          <w:vertAlign w:val="superscript"/>
          <w:lang w:val="ro-RO"/>
        </w:rPr>
        <w:t xml:space="preserve">4 </w:t>
      </w:r>
      <w:r w:rsidRPr="00AD69C3">
        <w:rPr>
          <w:rFonts w:ascii="Times New Roman" w:eastAsia="Times New Roman" w:hAnsi="Times New Roman" w:cs="Times New Roman"/>
          <w:sz w:val="24"/>
          <w:szCs w:val="24"/>
          <w:lang w:val="ro-RO"/>
        </w:rPr>
        <w:t>Documentația justificativă specificată la alin.</w:t>
      </w:r>
      <w:r w:rsidRPr="00AD69C3">
        <w:rPr>
          <w:rFonts w:ascii="Times New Roman" w:eastAsia="Times New Roman" w:hAnsi="Times New Roman" w:cs="Times New Roman"/>
          <w:sz w:val="24"/>
          <w:szCs w:val="24"/>
          <w:highlight w:val="white"/>
          <w:lang w:val="ro-RO"/>
        </w:rPr>
        <w:t xml:space="preserve"> (7</w:t>
      </w:r>
      <w:r w:rsidRPr="00AD69C3">
        <w:rPr>
          <w:rFonts w:ascii="Times New Roman" w:eastAsia="Times New Roman" w:hAnsi="Times New Roman" w:cs="Times New Roman"/>
          <w:sz w:val="24"/>
          <w:szCs w:val="24"/>
          <w:lang w:val="ro-RO"/>
        </w:rPr>
        <w:t>)</w:t>
      </w:r>
      <w:r w:rsidRPr="00AD69C3">
        <w:rPr>
          <w:rFonts w:ascii="Times New Roman" w:eastAsia="Times New Roman" w:hAnsi="Times New Roman" w:cs="Times New Roman"/>
          <w:sz w:val="24"/>
          <w:szCs w:val="24"/>
          <w:vertAlign w:val="superscript"/>
          <w:lang w:val="ro-RO"/>
        </w:rPr>
        <w:t xml:space="preserve"> </w:t>
      </w:r>
      <w:r w:rsidRPr="00AD69C3">
        <w:rPr>
          <w:rFonts w:ascii="Times New Roman" w:eastAsia="Times New Roman" w:hAnsi="Times New Roman" w:cs="Times New Roman"/>
          <w:sz w:val="24"/>
          <w:szCs w:val="24"/>
          <w:highlight w:val="white"/>
          <w:vertAlign w:val="superscript"/>
          <w:lang w:val="ro-RO"/>
        </w:rPr>
        <w:t>3</w:t>
      </w:r>
      <w:r w:rsidR="00106A3B">
        <w:rPr>
          <w:rFonts w:ascii="Times New Roman" w:eastAsia="Times New Roman" w:hAnsi="Times New Roman" w:cs="Times New Roman"/>
          <w:sz w:val="24"/>
          <w:szCs w:val="24"/>
          <w:vertAlign w:val="superscript"/>
          <w:lang w:val="ro-RO"/>
        </w:rPr>
        <w:t xml:space="preserve"> </w:t>
      </w:r>
      <w:r w:rsidRPr="00AD69C3">
        <w:rPr>
          <w:rFonts w:ascii="Times New Roman" w:eastAsia="Times New Roman" w:hAnsi="Times New Roman" w:cs="Times New Roman"/>
          <w:sz w:val="24"/>
          <w:szCs w:val="24"/>
          <w:lang w:val="ro-RO"/>
        </w:rPr>
        <w:t>se păstrează de către producători și importatori pentru o perioadă de minimum cinci ani de la data introducerii pe piață și se prezintă autorităților publice competente în domeniul protecției mediului, la solicitarea acestora.”</w:t>
      </w:r>
      <w:r w:rsidRPr="00AD69C3">
        <w:rPr>
          <w:rFonts w:ascii="Times New Roman" w:eastAsia="Times New Roman" w:hAnsi="Times New Roman" w:cs="Times New Roman"/>
          <w:sz w:val="24"/>
          <w:szCs w:val="24"/>
          <w:highlight w:val="white"/>
          <w:lang w:val="ro-RO"/>
        </w:rPr>
        <w:t>;</w:t>
      </w:r>
    </w:p>
    <w:p w14:paraId="7E7A41A8" w14:textId="77777777" w:rsidR="00571249" w:rsidRPr="00AD69C3" w:rsidRDefault="00571249">
      <w:pPr>
        <w:shd w:val="clear" w:color="auto" w:fill="FFFFFF"/>
        <w:ind w:right="140" w:firstLine="860"/>
        <w:jc w:val="both"/>
        <w:rPr>
          <w:rFonts w:ascii="Times New Roman" w:eastAsia="Times New Roman" w:hAnsi="Times New Roman" w:cs="Times New Roman"/>
          <w:sz w:val="24"/>
          <w:szCs w:val="24"/>
          <w:lang w:val="ro-RO"/>
        </w:rPr>
      </w:pPr>
    </w:p>
    <w:p w14:paraId="3335D7CC" w14:textId="35489284" w:rsidR="00571249" w:rsidRPr="00AD69C3" w:rsidRDefault="00D86496">
      <w:pPr>
        <w:pStyle w:val="ListParagraph"/>
        <w:numPr>
          <w:ilvl w:val="0"/>
          <w:numId w:val="10"/>
        </w:numPr>
        <w:jc w:val="both"/>
        <w:rPr>
          <w:rFonts w:ascii="Times New Roman" w:eastAsia="Times New Roman" w:hAnsi="Times New Roman" w:cs="Times New Roman"/>
          <w:sz w:val="24"/>
          <w:szCs w:val="24"/>
          <w:lang w:val="ro-RO"/>
        </w:rPr>
      </w:pPr>
      <w:r w:rsidRPr="00D86496">
        <w:rPr>
          <w:rFonts w:ascii="Times New Roman" w:eastAsia="Times New Roman" w:hAnsi="Times New Roman" w:cs="Times New Roman"/>
          <w:sz w:val="24"/>
          <w:szCs w:val="24"/>
          <w:lang w:val="ro-RO"/>
        </w:rPr>
        <w:t xml:space="preserve">La </w:t>
      </w:r>
      <w:r w:rsidRPr="00AD69C3">
        <w:rPr>
          <w:rFonts w:ascii="Times New Roman" w:eastAsia="Times New Roman" w:hAnsi="Times New Roman" w:cs="Times New Roman"/>
          <w:b/>
          <w:bCs/>
          <w:sz w:val="24"/>
          <w:szCs w:val="24"/>
          <w:lang w:val="ro-RO"/>
        </w:rPr>
        <w:t xml:space="preserve">Articolul 13.: </w:t>
      </w:r>
    </w:p>
    <w:p w14:paraId="33A47A10" w14:textId="759A3571" w:rsidR="00571249" w:rsidRPr="00AD69C3" w:rsidRDefault="00000000">
      <w:pPr>
        <w:shd w:val="clear" w:color="auto" w:fill="FFFFFF"/>
        <w:ind w:left="68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alin.</w:t>
      </w:r>
      <w:r w:rsidR="00BB2A2B"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(1) va avea următorul cuprins:</w:t>
      </w:r>
    </w:p>
    <w:p w14:paraId="47EB8031" w14:textId="77777777" w:rsidR="00571249" w:rsidRPr="00AD69C3" w:rsidRDefault="00000000">
      <w:pPr>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lang w:val="ro-RO"/>
        </w:rPr>
        <w:t xml:space="preserve">“(1) Operatorii </w:t>
      </w:r>
      <w:r w:rsidRPr="00AD69C3">
        <w:rPr>
          <w:rFonts w:ascii="Times New Roman" w:eastAsia="Times New Roman" w:hAnsi="Times New Roman" w:cs="Times New Roman"/>
          <w:sz w:val="24"/>
          <w:szCs w:val="24"/>
          <w:highlight w:val="white"/>
          <w:lang w:val="ro-RO"/>
        </w:rPr>
        <w:t>și producătorii</w:t>
      </w:r>
      <w:r w:rsidRPr="00AD69C3">
        <w:rPr>
          <w:rFonts w:ascii="Times New Roman" w:eastAsia="Times New Roman" w:hAnsi="Times New Roman" w:cs="Times New Roman"/>
          <w:sz w:val="20"/>
          <w:szCs w:val="20"/>
          <w:highlight w:val="white"/>
          <w:lang w:val="ro-RO"/>
        </w:rPr>
        <w:t xml:space="preserve"> </w:t>
      </w:r>
      <w:r w:rsidRPr="00AD69C3">
        <w:rPr>
          <w:rFonts w:ascii="Times New Roman" w:eastAsia="Times New Roman" w:hAnsi="Times New Roman" w:cs="Times New Roman"/>
          <w:sz w:val="24"/>
          <w:szCs w:val="24"/>
          <w:lang w:val="ro-RO"/>
        </w:rPr>
        <w:t xml:space="preserve">de instalații/echipamente </w:t>
      </w:r>
      <w:r w:rsidRPr="00AD69C3">
        <w:rPr>
          <w:rFonts w:ascii="Times New Roman" w:eastAsia="Times New Roman" w:hAnsi="Times New Roman" w:cs="Times New Roman"/>
          <w:sz w:val="24"/>
          <w:szCs w:val="24"/>
          <w:highlight w:val="white"/>
          <w:lang w:val="ro-RO"/>
        </w:rPr>
        <w:t xml:space="preserve">care conțin cel puțin </w:t>
      </w:r>
      <w:r w:rsidRPr="00AD69C3">
        <w:rPr>
          <w:rFonts w:ascii="Times New Roman" w:eastAsia="Times New Roman" w:hAnsi="Times New Roman" w:cs="Times New Roman"/>
          <w:sz w:val="24"/>
          <w:szCs w:val="24"/>
          <w:lang w:val="ro-RO"/>
        </w:rPr>
        <w:t>5 tone de CO</w:t>
      </w:r>
      <w:r w:rsidRPr="00D86496">
        <w:rPr>
          <w:rFonts w:ascii="Times New Roman" w:eastAsia="Times New Roman" w:hAnsi="Times New Roman" w:cs="Times New Roman"/>
          <w:sz w:val="24"/>
          <w:szCs w:val="24"/>
          <w:vertAlign w:val="subscript"/>
          <w:lang w:val="ro-RO"/>
        </w:rPr>
        <w:t>2</w:t>
      </w:r>
      <w:r w:rsidRPr="00AD69C3">
        <w:rPr>
          <w:rFonts w:ascii="Times New Roman" w:eastAsia="Times New Roman" w:hAnsi="Times New Roman" w:cs="Times New Roman"/>
          <w:sz w:val="20"/>
          <w:szCs w:val="20"/>
          <w:highlight w:val="white"/>
          <w:lang w:val="ro-RO"/>
        </w:rPr>
        <w:t xml:space="preserve"> </w:t>
      </w:r>
      <w:r w:rsidRPr="00AD69C3">
        <w:rPr>
          <w:rFonts w:ascii="Times New Roman" w:eastAsia="Times New Roman" w:hAnsi="Times New Roman" w:cs="Times New Roman"/>
          <w:sz w:val="24"/>
          <w:szCs w:val="24"/>
          <w:lang w:val="ro-RO"/>
        </w:rPr>
        <w:t>echivalent de gaze F enumerate în anexa nr.1 sau cel puțin 1 kg de gaze F enumerate în anexa nr.2 secțiunea 1 care nu se regăsesc în spume expandabile asigură verificarea instalațiilor/echipamentelor respective în vederea detectării scurgerilor.”</w:t>
      </w:r>
      <w:r w:rsidRPr="00AD69C3">
        <w:rPr>
          <w:rFonts w:ascii="Times New Roman" w:eastAsia="Times New Roman" w:hAnsi="Times New Roman" w:cs="Times New Roman"/>
          <w:sz w:val="24"/>
          <w:szCs w:val="24"/>
          <w:highlight w:val="white"/>
          <w:lang w:val="ro-RO"/>
        </w:rPr>
        <w:t>;</w:t>
      </w:r>
    </w:p>
    <w:p w14:paraId="48D4D378" w14:textId="2E714E06" w:rsidR="00571249" w:rsidRPr="00AD69C3" w:rsidRDefault="00000000">
      <w:pPr>
        <w:shd w:val="clear" w:color="auto" w:fill="FFFFFF"/>
        <w:ind w:left="68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alin.</w:t>
      </w:r>
      <w:r w:rsidR="00276793"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(2) va avea următorul cuprins:</w:t>
      </w:r>
    </w:p>
    <w:p w14:paraId="27C18C9E" w14:textId="77777777" w:rsidR="00571249" w:rsidRPr="00AD69C3" w:rsidRDefault="00000000">
      <w:pPr>
        <w:ind w:firstLine="7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“(2) Prevederile alin. (1) se aplică operatorilor și producătorilor următoarelor instalații/echipamente ce conțin gaze F enumerate în anexa nr. 1 sau în anexa nr. 2 secțiunea 1:</w:t>
      </w:r>
    </w:p>
    <w:p w14:paraId="473C6410" w14:textId="77777777" w:rsidR="00571249" w:rsidRPr="00AD69C3" w:rsidRDefault="00000000">
      <w:pPr>
        <w:ind w:left="1080" w:hanging="3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w:t>
      </w:r>
      <w:r w:rsidRPr="00AD69C3">
        <w:rPr>
          <w:rFonts w:ascii="Times New Roman" w:eastAsia="Times New Roman" w:hAnsi="Times New Roman" w:cs="Times New Roman"/>
          <w:sz w:val="14"/>
          <w:szCs w:val="14"/>
          <w:lang w:val="ro-RO"/>
        </w:rPr>
        <w:t xml:space="preserve"> </w:t>
      </w: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sz w:val="24"/>
          <w:szCs w:val="24"/>
          <w:lang w:val="ro-RO"/>
        </w:rPr>
        <w:t>echipamente staționare de refrigerare;</w:t>
      </w:r>
    </w:p>
    <w:p w14:paraId="72D78B68" w14:textId="77777777" w:rsidR="00571249" w:rsidRPr="00AD69C3" w:rsidRDefault="00000000">
      <w:pPr>
        <w:ind w:left="1080" w:hanging="3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b)</w:t>
      </w: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sz w:val="24"/>
          <w:szCs w:val="24"/>
          <w:lang w:val="ro-RO"/>
        </w:rPr>
        <w:t>echipamente staționare de climatizare;</w:t>
      </w:r>
    </w:p>
    <w:p w14:paraId="520C0D91" w14:textId="77777777" w:rsidR="00571249" w:rsidRPr="00AD69C3" w:rsidRDefault="00000000">
      <w:pPr>
        <w:ind w:left="1080" w:hanging="3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c)</w:t>
      </w:r>
      <w:r w:rsidRPr="00AD69C3">
        <w:rPr>
          <w:rFonts w:ascii="Times New Roman" w:eastAsia="Times New Roman" w:hAnsi="Times New Roman" w:cs="Times New Roman"/>
          <w:sz w:val="14"/>
          <w:szCs w:val="14"/>
          <w:lang w:val="ro-RO"/>
        </w:rPr>
        <w:t xml:space="preserve"> </w:t>
      </w: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sz w:val="24"/>
          <w:szCs w:val="24"/>
          <w:lang w:val="ro-RO"/>
        </w:rPr>
        <w:t>pompe de căldură staționare;</w:t>
      </w:r>
    </w:p>
    <w:p w14:paraId="33714606" w14:textId="77777777" w:rsidR="00571249" w:rsidRPr="00AD69C3" w:rsidRDefault="00000000">
      <w:pPr>
        <w:ind w:left="1080" w:hanging="3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lastRenderedPageBreak/>
        <w:t>d)</w:t>
      </w: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sz w:val="24"/>
          <w:szCs w:val="24"/>
          <w:lang w:val="ro-RO"/>
        </w:rPr>
        <w:t>echipamente staționare de protecție împotriva incendiilor;</w:t>
      </w:r>
    </w:p>
    <w:p w14:paraId="1B981F8F" w14:textId="77777777" w:rsidR="00571249" w:rsidRPr="00AD69C3" w:rsidRDefault="00000000">
      <w:pPr>
        <w:ind w:left="1080" w:hanging="3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e)</w:t>
      </w:r>
      <w:r w:rsidRPr="00AD69C3">
        <w:rPr>
          <w:rFonts w:ascii="Times New Roman" w:eastAsia="Times New Roman" w:hAnsi="Times New Roman" w:cs="Times New Roman"/>
          <w:sz w:val="14"/>
          <w:szCs w:val="14"/>
          <w:lang w:val="ro-RO"/>
        </w:rPr>
        <w:t xml:space="preserve"> </w:t>
      </w: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sz w:val="24"/>
          <w:szCs w:val="24"/>
          <w:lang w:val="ro-RO"/>
        </w:rPr>
        <w:t>unități de refrigerare ale camioanelor și remorcilor frigorifice;</w:t>
      </w:r>
    </w:p>
    <w:p w14:paraId="35FF8073" w14:textId="0CFD2946" w:rsidR="00571249" w:rsidRPr="00AD69C3" w:rsidRDefault="00000000">
      <w:pPr>
        <w:ind w:left="360" w:firstLine="3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highlight w:val="white"/>
          <w:lang w:val="ro-RO"/>
        </w:rPr>
        <w:t>e)</w:t>
      </w:r>
      <w:r w:rsidRPr="00AD69C3">
        <w:rPr>
          <w:rFonts w:ascii="Times New Roman" w:eastAsia="Times New Roman" w:hAnsi="Times New Roman" w:cs="Times New Roman"/>
          <w:sz w:val="24"/>
          <w:szCs w:val="24"/>
          <w:highlight w:val="white"/>
          <w:vertAlign w:val="superscript"/>
          <w:lang w:val="ro-RO"/>
        </w:rPr>
        <w:t>1</w:t>
      </w:r>
      <w:r w:rsidR="00F5576C">
        <w:rPr>
          <w:rFonts w:ascii="Times New Roman" w:eastAsia="Times New Roman" w:hAnsi="Times New Roman" w:cs="Times New Roman"/>
          <w:sz w:val="24"/>
          <w:szCs w:val="24"/>
          <w:vertAlign w:val="superscript"/>
          <w:lang w:val="ro-RO"/>
        </w:rPr>
        <w:t xml:space="preserve"> </w:t>
      </w:r>
      <w:r w:rsidRPr="00AD69C3">
        <w:rPr>
          <w:rFonts w:ascii="Times New Roman" w:eastAsia="Times New Roman" w:hAnsi="Times New Roman" w:cs="Times New Roman"/>
          <w:sz w:val="24"/>
          <w:szCs w:val="24"/>
          <w:lang w:val="ro-RO"/>
        </w:rPr>
        <w:t xml:space="preserve">unități de refrigerare ale vehiculelor frigorifice ușoare, ale containerelor </w:t>
      </w:r>
      <w:proofErr w:type="spellStart"/>
      <w:r w:rsidRPr="00AD69C3">
        <w:rPr>
          <w:rFonts w:ascii="Times New Roman" w:eastAsia="Times New Roman" w:hAnsi="Times New Roman" w:cs="Times New Roman"/>
          <w:sz w:val="24"/>
          <w:szCs w:val="24"/>
          <w:lang w:val="ro-RO"/>
        </w:rPr>
        <w:t>intermodale</w:t>
      </w:r>
      <w:proofErr w:type="spellEnd"/>
      <w:r w:rsidRPr="00AD69C3">
        <w:rPr>
          <w:rFonts w:ascii="Times New Roman" w:eastAsia="Times New Roman" w:hAnsi="Times New Roman" w:cs="Times New Roman"/>
          <w:sz w:val="24"/>
          <w:szCs w:val="24"/>
          <w:lang w:val="ro-RO"/>
        </w:rPr>
        <w:t>, inclusiv ale compartimentelor frigorifice și ale vagoanelor frigorifice;</w:t>
      </w:r>
    </w:p>
    <w:p w14:paraId="25EF8AE7" w14:textId="43FE62CA" w:rsidR="00571249" w:rsidRPr="00AD69C3" w:rsidRDefault="00000000">
      <w:pPr>
        <w:ind w:left="360" w:firstLine="3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highlight w:val="white"/>
          <w:lang w:val="ro-RO"/>
        </w:rPr>
        <w:t>e)</w:t>
      </w:r>
      <w:r w:rsidRPr="00AD69C3">
        <w:rPr>
          <w:rFonts w:ascii="Times New Roman" w:eastAsia="Times New Roman" w:hAnsi="Times New Roman" w:cs="Times New Roman"/>
          <w:sz w:val="24"/>
          <w:szCs w:val="24"/>
          <w:highlight w:val="white"/>
          <w:vertAlign w:val="superscript"/>
          <w:lang w:val="ro-RO"/>
        </w:rPr>
        <w:t>2</w:t>
      </w:r>
      <w:r w:rsidR="00F5576C">
        <w:rPr>
          <w:rFonts w:ascii="Times New Roman" w:eastAsia="Times New Roman" w:hAnsi="Times New Roman" w:cs="Times New Roman"/>
          <w:sz w:val="24"/>
          <w:szCs w:val="24"/>
          <w:vertAlign w:val="superscript"/>
          <w:lang w:val="ro-RO"/>
        </w:rPr>
        <w:t xml:space="preserve"> </w:t>
      </w:r>
      <w:r w:rsidRPr="00AD69C3">
        <w:rPr>
          <w:rFonts w:ascii="Times New Roman" w:eastAsia="Times New Roman" w:hAnsi="Times New Roman" w:cs="Times New Roman"/>
          <w:sz w:val="24"/>
          <w:szCs w:val="24"/>
          <w:lang w:val="ro-RO"/>
        </w:rPr>
        <w:t xml:space="preserve">echipamente de climatizare și pompe de căldură destinate vehiculelor grele, camionetelor, echipamentelor mobile </w:t>
      </w:r>
      <w:proofErr w:type="spellStart"/>
      <w:r w:rsidRPr="00AD69C3">
        <w:rPr>
          <w:rFonts w:ascii="Times New Roman" w:eastAsia="Times New Roman" w:hAnsi="Times New Roman" w:cs="Times New Roman"/>
          <w:sz w:val="24"/>
          <w:szCs w:val="24"/>
          <w:lang w:val="ro-RO"/>
        </w:rPr>
        <w:t>nerutiere</w:t>
      </w:r>
      <w:proofErr w:type="spellEnd"/>
      <w:r w:rsidRPr="00AD69C3">
        <w:rPr>
          <w:rFonts w:ascii="Times New Roman" w:eastAsia="Times New Roman" w:hAnsi="Times New Roman" w:cs="Times New Roman"/>
          <w:sz w:val="24"/>
          <w:szCs w:val="24"/>
          <w:lang w:val="ro-RO"/>
        </w:rPr>
        <w:t xml:space="preserve"> utilizate în agricultură, activităților miniere și de construcții, precum și trenurilor, metrourilor, tramvaielor și aeronavelor;</w:t>
      </w:r>
    </w:p>
    <w:p w14:paraId="71B09290" w14:textId="77777777" w:rsidR="00571249" w:rsidRPr="00AD69C3" w:rsidRDefault="00000000">
      <w:pPr>
        <w:ind w:left="1080" w:hanging="3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f)</w:t>
      </w:r>
      <w:r w:rsidRPr="00AD69C3">
        <w:rPr>
          <w:rFonts w:ascii="Times New Roman" w:eastAsia="Times New Roman" w:hAnsi="Times New Roman" w:cs="Times New Roman"/>
          <w:sz w:val="14"/>
          <w:szCs w:val="14"/>
          <w:lang w:val="ro-RO"/>
        </w:rPr>
        <w:t xml:space="preserve"> </w:t>
      </w: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sz w:val="24"/>
          <w:szCs w:val="24"/>
          <w:lang w:val="ro-RO"/>
        </w:rPr>
        <w:t>întrerupătoare electrice;</w:t>
      </w:r>
    </w:p>
    <w:p w14:paraId="1DF38591" w14:textId="77777777" w:rsidR="00571249" w:rsidRPr="00AD69C3" w:rsidRDefault="00000000">
      <w:pPr>
        <w:ind w:left="1080" w:hanging="3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g)</w:t>
      </w: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sz w:val="24"/>
          <w:szCs w:val="24"/>
          <w:lang w:val="ro-RO"/>
        </w:rPr>
        <w:t xml:space="preserve">cicluri </w:t>
      </w:r>
      <w:proofErr w:type="spellStart"/>
      <w:r w:rsidRPr="00AD69C3">
        <w:rPr>
          <w:rFonts w:ascii="Times New Roman" w:eastAsia="Times New Roman" w:hAnsi="Times New Roman" w:cs="Times New Roman"/>
          <w:sz w:val="24"/>
          <w:szCs w:val="24"/>
          <w:lang w:val="ro-RO"/>
        </w:rPr>
        <w:t>Rankine</w:t>
      </w:r>
      <w:proofErr w:type="spellEnd"/>
      <w:r w:rsidRPr="00AD69C3">
        <w:rPr>
          <w:rFonts w:ascii="Times New Roman" w:eastAsia="Times New Roman" w:hAnsi="Times New Roman" w:cs="Times New Roman"/>
          <w:sz w:val="24"/>
          <w:szCs w:val="24"/>
          <w:lang w:val="ro-RO"/>
        </w:rPr>
        <w:t xml:space="preserve"> organice.”</w:t>
      </w:r>
      <w:r w:rsidRPr="00AD69C3">
        <w:rPr>
          <w:rFonts w:ascii="Times New Roman" w:eastAsia="Times New Roman" w:hAnsi="Times New Roman" w:cs="Times New Roman"/>
          <w:sz w:val="24"/>
          <w:szCs w:val="24"/>
          <w:highlight w:val="white"/>
          <w:lang w:val="ro-RO"/>
        </w:rPr>
        <w:t>;</w:t>
      </w:r>
    </w:p>
    <w:p w14:paraId="3C4DE89E" w14:textId="77777777" w:rsidR="00D14586" w:rsidRPr="00AD69C3" w:rsidRDefault="00D14586" w:rsidP="00D14586">
      <w:pPr>
        <w:shd w:val="clear" w:color="auto" w:fill="FFFFFF"/>
        <w:ind w:right="140" w:firstLine="720"/>
        <w:jc w:val="both"/>
        <w:rPr>
          <w:rFonts w:ascii="Times New Roman" w:eastAsia="Times New Roman" w:hAnsi="Times New Roman" w:cs="Times New Roman"/>
          <w:sz w:val="24"/>
          <w:szCs w:val="24"/>
          <w:lang w:val="ro-RO"/>
        </w:rPr>
      </w:pPr>
    </w:p>
    <w:p w14:paraId="1D07B8ED" w14:textId="5550BBD1" w:rsidR="00571249" w:rsidRPr="00AD69C3" w:rsidRDefault="00000000" w:rsidP="00D14586">
      <w:pPr>
        <w:shd w:val="clear" w:color="auto" w:fill="FFFFFF"/>
        <w:ind w:right="140" w:firstLine="7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se completează cu alin. (2)</w:t>
      </w:r>
      <w:r w:rsidRPr="00AD69C3">
        <w:rPr>
          <w:rFonts w:ascii="Times New Roman" w:eastAsia="Times New Roman" w:hAnsi="Times New Roman" w:cs="Times New Roman"/>
          <w:sz w:val="24"/>
          <w:szCs w:val="24"/>
          <w:vertAlign w:val="superscript"/>
          <w:lang w:val="ro-RO"/>
        </w:rPr>
        <w:t>1</w:t>
      </w:r>
      <w:r w:rsidRPr="00AD69C3">
        <w:rPr>
          <w:rFonts w:ascii="Times New Roman" w:eastAsia="Times New Roman" w:hAnsi="Times New Roman" w:cs="Times New Roman"/>
          <w:sz w:val="24"/>
          <w:szCs w:val="24"/>
          <w:lang w:val="ro-RO"/>
        </w:rPr>
        <w:t>, (2)</w:t>
      </w:r>
      <w:r w:rsidRPr="00AD69C3">
        <w:rPr>
          <w:rFonts w:ascii="Times New Roman" w:eastAsia="Times New Roman" w:hAnsi="Times New Roman" w:cs="Times New Roman"/>
          <w:sz w:val="24"/>
          <w:szCs w:val="24"/>
          <w:vertAlign w:val="superscript"/>
          <w:lang w:val="ro-RO"/>
        </w:rPr>
        <w:t>2</w:t>
      </w:r>
      <w:r w:rsidRPr="00AD69C3">
        <w:rPr>
          <w:rFonts w:ascii="Times New Roman" w:eastAsia="Times New Roman" w:hAnsi="Times New Roman" w:cs="Times New Roman"/>
          <w:sz w:val="24"/>
          <w:szCs w:val="24"/>
          <w:lang w:val="ro-RO"/>
        </w:rPr>
        <w:t>, (2)</w:t>
      </w:r>
      <w:r w:rsidRPr="00AD69C3">
        <w:rPr>
          <w:rFonts w:ascii="Times New Roman" w:eastAsia="Times New Roman" w:hAnsi="Times New Roman" w:cs="Times New Roman"/>
          <w:sz w:val="24"/>
          <w:szCs w:val="24"/>
          <w:vertAlign w:val="superscript"/>
          <w:lang w:val="ro-RO"/>
        </w:rPr>
        <w:t>3</w:t>
      </w:r>
      <w:r w:rsidRPr="00AD69C3">
        <w:rPr>
          <w:rFonts w:ascii="Times New Roman" w:eastAsia="Times New Roman" w:hAnsi="Times New Roman" w:cs="Times New Roman"/>
          <w:sz w:val="24"/>
          <w:szCs w:val="24"/>
          <w:lang w:val="ro-RO"/>
        </w:rPr>
        <w:t>,</w:t>
      </w:r>
      <w:r w:rsidR="00D14586"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(2)</w:t>
      </w:r>
      <w:r w:rsidRPr="00AD69C3">
        <w:rPr>
          <w:rFonts w:ascii="Times New Roman" w:eastAsia="Times New Roman" w:hAnsi="Times New Roman" w:cs="Times New Roman"/>
          <w:sz w:val="24"/>
          <w:szCs w:val="24"/>
          <w:vertAlign w:val="superscript"/>
          <w:lang w:val="ro-RO"/>
        </w:rPr>
        <w:t xml:space="preserve">4 </w:t>
      </w:r>
      <w:r w:rsidRPr="00AD69C3">
        <w:rPr>
          <w:rFonts w:ascii="Times New Roman" w:eastAsia="Times New Roman" w:hAnsi="Times New Roman" w:cs="Times New Roman"/>
          <w:sz w:val="24"/>
          <w:szCs w:val="24"/>
          <w:lang w:val="ro-RO"/>
        </w:rPr>
        <w:t>și (2)</w:t>
      </w:r>
      <w:r w:rsidRPr="00AD69C3">
        <w:rPr>
          <w:rFonts w:ascii="Times New Roman" w:eastAsia="Times New Roman" w:hAnsi="Times New Roman" w:cs="Times New Roman"/>
          <w:sz w:val="24"/>
          <w:szCs w:val="24"/>
          <w:vertAlign w:val="superscript"/>
          <w:lang w:val="ro-RO"/>
        </w:rPr>
        <w:t>5</w:t>
      </w:r>
    </w:p>
    <w:p w14:paraId="4C4E20A8" w14:textId="77777777" w:rsidR="00571249" w:rsidRPr="00AD69C3" w:rsidRDefault="00000000">
      <w:pPr>
        <w:ind w:firstLine="7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(2)</w:t>
      </w:r>
      <w:r w:rsidRPr="00AD69C3">
        <w:rPr>
          <w:rFonts w:ascii="Times New Roman" w:eastAsia="Times New Roman" w:hAnsi="Times New Roman" w:cs="Times New Roman"/>
          <w:sz w:val="24"/>
          <w:szCs w:val="24"/>
          <w:vertAlign w:val="superscript"/>
          <w:lang w:val="ro-RO"/>
        </w:rPr>
        <w:t>1</w:t>
      </w:r>
      <w:r w:rsidRPr="00AD69C3">
        <w:rPr>
          <w:rFonts w:ascii="Times New Roman" w:eastAsia="Times New Roman" w:hAnsi="Times New Roman" w:cs="Times New Roman"/>
          <w:sz w:val="24"/>
          <w:szCs w:val="24"/>
          <w:lang w:val="ro-RO"/>
        </w:rPr>
        <w:t xml:space="preserve"> În cazul în care este constatată o scurgere, aceasta se înscrie în registrul echipamentului, cu indicarea denumirii, adresei poștale și numărului de telefon al operatorului, precum și, dacă este identificată, cauza scurgerii.</w:t>
      </w:r>
    </w:p>
    <w:p w14:paraId="6C47AE96" w14:textId="77777777" w:rsidR="00571249" w:rsidRPr="00AD69C3" w:rsidRDefault="00000000">
      <w:pPr>
        <w:ind w:firstLine="7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(2)</w:t>
      </w:r>
      <w:r w:rsidRPr="00AD69C3">
        <w:rPr>
          <w:rFonts w:ascii="Times New Roman" w:eastAsia="Times New Roman" w:hAnsi="Times New Roman" w:cs="Times New Roman"/>
          <w:sz w:val="24"/>
          <w:szCs w:val="24"/>
          <w:vertAlign w:val="superscript"/>
          <w:lang w:val="ro-RO"/>
        </w:rPr>
        <w:t>2</w:t>
      </w:r>
      <w:r w:rsidRPr="00AD69C3">
        <w:rPr>
          <w:rFonts w:ascii="Times New Roman" w:eastAsia="Times New Roman" w:hAnsi="Times New Roman" w:cs="Times New Roman"/>
          <w:sz w:val="24"/>
          <w:szCs w:val="24"/>
          <w:lang w:val="ro-RO"/>
        </w:rPr>
        <w:t xml:space="preserve"> Verificarea în vederea detectării scurgerilor se efectuează pentru echipamentele staționare de refrigerare, de climatizare și pentru pompele de căldură, în funcțiune sau oprite temporar, care conțin 3 sau mai multe kilograme de gaze F, în conformitate cu prevederile din anexa nr.12, secțiunea 1, cu excepția echipamentelor cu sisteme închise ermetic, etichetate ca atare și care conțin mai puțin de 6 kg de astfel de gaze.</w:t>
      </w:r>
    </w:p>
    <w:p w14:paraId="15019D5E" w14:textId="77777777" w:rsidR="00571249" w:rsidRPr="00AD69C3" w:rsidRDefault="00000000">
      <w:pPr>
        <w:ind w:firstLine="7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(2)</w:t>
      </w:r>
      <w:r w:rsidRPr="00AD69C3">
        <w:rPr>
          <w:rFonts w:ascii="Times New Roman" w:eastAsia="Times New Roman" w:hAnsi="Times New Roman" w:cs="Times New Roman"/>
          <w:sz w:val="24"/>
          <w:szCs w:val="24"/>
          <w:vertAlign w:val="superscript"/>
          <w:lang w:val="ro-RO"/>
        </w:rPr>
        <w:t>3</w:t>
      </w:r>
      <w:r w:rsidRPr="00AD69C3">
        <w:rPr>
          <w:rFonts w:ascii="Times New Roman" w:eastAsia="Times New Roman" w:hAnsi="Times New Roman" w:cs="Times New Roman"/>
          <w:sz w:val="24"/>
          <w:szCs w:val="24"/>
          <w:lang w:val="ro-RO"/>
        </w:rPr>
        <w:t xml:space="preserve"> Verificarea în vederea detectării scurgerilor se efectuează pentru sistemele staționare de protecție împotriva incendiilor care conțin 3 kg de gaze F sau mai mult, în funcțiune sau oprite temporar, și care constau din unul sau mai multe containere interconectate, inclusiv componentele asociate, instalate pentru a răspunde unui risc specific de incendiu într-un spațiu delimitat, în conformitate cu prevederile din anexa nr.12, secțiunea 2.</w:t>
      </w:r>
    </w:p>
    <w:p w14:paraId="79FECFC6" w14:textId="77777777" w:rsidR="00571249" w:rsidRPr="00AD69C3" w:rsidRDefault="00000000">
      <w:pPr>
        <w:ind w:firstLine="7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(2)</w:t>
      </w:r>
      <w:r w:rsidRPr="00AD69C3">
        <w:rPr>
          <w:rFonts w:ascii="Times New Roman" w:eastAsia="Times New Roman" w:hAnsi="Times New Roman" w:cs="Times New Roman"/>
          <w:sz w:val="24"/>
          <w:szCs w:val="24"/>
          <w:vertAlign w:val="superscript"/>
          <w:lang w:val="ro-RO"/>
        </w:rPr>
        <w:t xml:space="preserve">4 </w:t>
      </w:r>
      <w:r w:rsidRPr="00AD69C3">
        <w:rPr>
          <w:rFonts w:ascii="Times New Roman" w:eastAsia="Times New Roman" w:hAnsi="Times New Roman" w:cs="Times New Roman"/>
          <w:sz w:val="24"/>
          <w:szCs w:val="24"/>
          <w:lang w:val="ro-RO"/>
        </w:rPr>
        <w:t>Echipamentele nou instalate sunt verificate în vederea detectării scurgerilor</w:t>
      </w:r>
    </w:p>
    <w:p w14:paraId="3F75DAB6" w14:textId="77777777"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imediat după punerea în funcțiune.</w:t>
      </w:r>
    </w:p>
    <w:p w14:paraId="275454A8" w14:textId="77777777" w:rsidR="00571249" w:rsidRPr="00AD69C3" w:rsidRDefault="00000000">
      <w:pPr>
        <w:ind w:firstLine="7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(2)</w:t>
      </w:r>
      <w:r w:rsidRPr="00AD69C3">
        <w:rPr>
          <w:rFonts w:ascii="Times New Roman" w:eastAsia="Times New Roman" w:hAnsi="Times New Roman" w:cs="Times New Roman"/>
          <w:sz w:val="24"/>
          <w:szCs w:val="24"/>
          <w:vertAlign w:val="superscript"/>
          <w:lang w:val="ro-RO"/>
        </w:rPr>
        <w:t xml:space="preserve">5 </w:t>
      </w:r>
      <w:r w:rsidRPr="00AD69C3">
        <w:rPr>
          <w:rFonts w:ascii="Times New Roman" w:eastAsia="Times New Roman" w:hAnsi="Times New Roman" w:cs="Times New Roman"/>
          <w:sz w:val="24"/>
          <w:szCs w:val="24"/>
          <w:lang w:val="ro-RO"/>
        </w:rPr>
        <w:t>În cazul instalațiilor/echipamentelor prevăzute la alin. (2) lit. a)–c) din</w:t>
      </w:r>
    </w:p>
    <w:p w14:paraId="69407105" w14:textId="77777777"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prezentul articol, verificările pentru detectarea scurgerilor se efectuează în mod sistematic asupra următoarelor părți:</w:t>
      </w:r>
    </w:p>
    <w:p w14:paraId="683CAB4D" w14:textId="77777777" w:rsidR="00571249" w:rsidRPr="00AD69C3" w:rsidRDefault="00000000">
      <w:pPr>
        <w:ind w:left="1080" w:hanging="3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w:t>
      </w:r>
      <w:r w:rsidRPr="00AD69C3">
        <w:rPr>
          <w:rFonts w:ascii="Times New Roman" w:eastAsia="Times New Roman" w:hAnsi="Times New Roman" w:cs="Times New Roman"/>
          <w:sz w:val="14"/>
          <w:szCs w:val="14"/>
          <w:lang w:val="ro-RO"/>
        </w:rPr>
        <w:t xml:space="preserve"> </w:t>
      </w: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sz w:val="24"/>
          <w:szCs w:val="24"/>
          <w:lang w:val="ro-RO"/>
        </w:rPr>
        <w:t>garniturile de etanșeizare;</w:t>
      </w:r>
    </w:p>
    <w:p w14:paraId="7A8484AE" w14:textId="77777777" w:rsidR="00571249" w:rsidRPr="00AD69C3" w:rsidRDefault="00000000">
      <w:pPr>
        <w:ind w:left="1080" w:hanging="3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b)</w:t>
      </w: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sz w:val="24"/>
          <w:szCs w:val="24"/>
          <w:lang w:val="ro-RO"/>
        </w:rPr>
        <w:t xml:space="preserve">sigiliile, inclusiv sigiliile uscătoarelor și filtrelor </w:t>
      </w:r>
      <w:proofErr w:type="spellStart"/>
      <w:r w:rsidRPr="00AD69C3">
        <w:rPr>
          <w:rFonts w:ascii="Times New Roman" w:eastAsia="Times New Roman" w:hAnsi="Times New Roman" w:cs="Times New Roman"/>
          <w:sz w:val="24"/>
          <w:szCs w:val="24"/>
          <w:lang w:val="ro-RO"/>
        </w:rPr>
        <w:t>ramplasabile</w:t>
      </w:r>
      <w:proofErr w:type="spellEnd"/>
      <w:r w:rsidRPr="00AD69C3">
        <w:rPr>
          <w:rFonts w:ascii="Times New Roman" w:eastAsia="Times New Roman" w:hAnsi="Times New Roman" w:cs="Times New Roman"/>
          <w:sz w:val="24"/>
          <w:szCs w:val="24"/>
          <w:lang w:val="ro-RO"/>
        </w:rPr>
        <w:t>;</w:t>
      </w:r>
    </w:p>
    <w:p w14:paraId="48E31400" w14:textId="77777777" w:rsidR="00571249" w:rsidRPr="00AD69C3" w:rsidRDefault="00000000">
      <w:pPr>
        <w:ind w:left="1080" w:hanging="3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c)</w:t>
      </w:r>
      <w:r w:rsidRPr="00AD69C3">
        <w:rPr>
          <w:rFonts w:ascii="Times New Roman" w:eastAsia="Times New Roman" w:hAnsi="Times New Roman" w:cs="Times New Roman"/>
          <w:sz w:val="14"/>
          <w:szCs w:val="14"/>
          <w:lang w:val="ro-RO"/>
        </w:rPr>
        <w:t xml:space="preserve"> </w:t>
      </w: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sz w:val="24"/>
          <w:szCs w:val="24"/>
          <w:lang w:val="ro-RO"/>
        </w:rPr>
        <w:t>părțile sistemului supuse la vibrații;</w:t>
      </w:r>
    </w:p>
    <w:p w14:paraId="4A832987" w14:textId="77777777" w:rsidR="00571249" w:rsidRPr="00AD69C3" w:rsidRDefault="00000000">
      <w:pPr>
        <w:ind w:left="1080" w:hanging="360"/>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lang w:val="ro-RO"/>
        </w:rPr>
        <w:t>d)</w:t>
      </w: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sz w:val="24"/>
          <w:szCs w:val="24"/>
          <w:lang w:val="ro-RO"/>
        </w:rPr>
        <w:t>conexiunile la dispozitivele de siguranță sau operaționale.”</w:t>
      </w:r>
      <w:r w:rsidRPr="00AD69C3">
        <w:rPr>
          <w:rFonts w:ascii="Times New Roman" w:eastAsia="Times New Roman" w:hAnsi="Times New Roman" w:cs="Times New Roman"/>
          <w:sz w:val="24"/>
          <w:szCs w:val="24"/>
          <w:highlight w:val="white"/>
          <w:lang w:val="ro-RO"/>
        </w:rPr>
        <w:t>;</w:t>
      </w:r>
    </w:p>
    <w:p w14:paraId="24DCFE9B" w14:textId="77777777" w:rsidR="00571249" w:rsidRPr="00AD69C3" w:rsidRDefault="00000000">
      <w:pPr>
        <w:ind w:firstLine="720"/>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highlight w:val="white"/>
          <w:lang w:val="ro-RO"/>
        </w:rPr>
        <w:t xml:space="preserve"> </w:t>
      </w:r>
    </w:p>
    <w:p w14:paraId="4D203CA0" w14:textId="77777777" w:rsidR="00571249" w:rsidRPr="00AD69C3" w:rsidRDefault="00000000">
      <w:pPr>
        <w:ind w:firstLine="720"/>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lang w:val="ro-RO"/>
        </w:rPr>
        <w:t>se completează cu alin. (3)</w:t>
      </w:r>
      <w:r w:rsidRPr="00AD69C3">
        <w:rPr>
          <w:rFonts w:ascii="Times New Roman" w:eastAsia="Times New Roman" w:hAnsi="Times New Roman" w:cs="Times New Roman"/>
          <w:sz w:val="24"/>
          <w:szCs w:val="24"/>
          <w:vertAlign w:val="superscript"/>
          <w:lang w:val="ro-RO"/>
        </w:rPr>
        <w:t>1</w:t>
      </w:r>
    </w:p>
    <w:p w14:paraId="68C2A86E" w14:textId="38012983" w:rsidR="00571249" w:rsidRPr="00AD69C3" w:rsidRDefault="00000000">
      <w:pPr>
        <w:ind w:firstLine="720"/>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highlight w:val="white"/>
          <w:lang w:val="ro-RO"/>
        </w:rPr>
        <w:t>(3)</w:t>
      </w:r>
      <w:r w:rsidRPr="00AD69C3">
        <w:rPr>
          <w:rFonts w:ascii="Times New Roman" w:eastAsia="Times New Roman" w:hAnsi="Times New Roman" w:cs="Times New Roman"/>
          <w:sz w:val="24"/>
          <w:szCs w:val="24"/>
          <w:highlight w:val="white"/>
          <w:vertAlign w:val="superscript"/>
          <w:lang w:val="ro-RO"/>
        </w:rPr>
        <w:t>1</w:t>
      </w:r>
      <w:r w:rsidRPr="00AD69C3">
        <w:rPr>
          <w:rFonts w:ascii="Times New Roman" w:eastAsia="Times New Roman" w:hAnsi="Times New Roman" w:cs="Times New Roman"/>
          <w:sz w:val="24"/>
          <w:szCs w:val="24"/>
          <w:highlight w:val="white"/>
          <w:lang w:val="ro-RO"/>
        </w:rPr>
        <w:t xml:space="preserve"> Verificarea în vederea detectării scurgerilor pentru echipamentele de climatizare și pompele de căldură mobile menționate la alin.</w:t>
      </w:r>
      <w:r w:rsidR="00BB2A2B" w:rsidRPr="00AD69C3">
        <w:rPr>
          <w:rFonts w:ascii="Times New Roman" w:eastAsia="Times New Roman" w:hAnsi="Times New Roman" w:cs="Times New Roman"/>
          <w:sz w:val="24"/>
          <w:szCs w:val="24"/>
          <w:highlight w:val="white"/>
          <w:lang w:val="ro-RO"/>
        </w:rPr>
        <w:t xml:space="preserve"> </w:t>
      </w:r>
      <w:r w:rsidRPr="00AD69C3">
        <w:rPr>
          <w:rFonts w:ascii="Times New Roman" w:eastAsia="Times New Roman" w:hAnsi="Times New Roman" w:cs="Times New Roman"/>
          <w:sz w:val="24"/>
          <w:szCs w:val="24"/>
          <w:highlight w:val="white"/>
          <w:lang w:val="ro-RO"/>
        </w:rPr>
        <w:t>(2)</w:t>
      </w:r>
      <w:r w:rsidRPr="00AD69C3">
        <w:rPr>
          <w:rFonts w:ascii="Times New Roman" w:eastAsia="Times New Roman" w:hAnsi="Times New Roman" w:cs="Times New Roman"/>
          <w:sz w:val="24"/>
          <w:szCs w:val="24"/>
          <w:highlight w:val="white"/>
          <w:vertAlign w:val="superscript"/>
          <w:lang w:val="ro-RO"/>
        </w:rPr>
        <w:t xml:space="preserve"> </w:t>
      </w:r>
      <w:r w:rsidRPr="00AD69C3">
        <w:rPr>
          <w:rFonts w:ascii="Times New Roman" w:eastAsia="Times New Roman" w:hAnsi="Times New Roman" w:cs="Times New Roman"/>
          <w:sz w:val="24"/>
          <w:szCs w:val="24"/>
          <w:highlight w:val="white"/>
          <w:lang w:val="ro-RO"/>
        </w:rPr>
        <w:t>lit. e)</w:t>
      </w:r>
      <w:r w:rsidRPr="00AD69C3">
        <w:rPr>
          <w:rFonts w:ascii="Times New Roman" w:eastAsia="Times New Roman" w:hAnsi="Times New Roman" w:cs="Times New Roman"/>
          <w:sz w:val="24"/>
          <w:szCs w:val="24"/>
          <w:highlight w:val="white"/>
          <w:vertAlign w:val="superscript"/>
          <w:lang w:val="ro-RO"/>
        </w:rPr>
        <w:t>2</w:t>
      </w:r>
      <w:r w:rsidRPr="00AD69C3">
        <w:rPr>
          <w:rFonts w:ascii="Times New Roman" w:eastAsia="Times New Roman" w:hAnsi="Times New Roman" w:cs="Times New Roman"/>
          <w:sz w:val="24"/>
          <w:szCs w:val="24"/>
          <w:highlight w:val="white"/>
          <w:lang w:val="ro-RO"/>
        </w:rPr>
        <w:t xml:space="preserve"> se consideră îndeplinită în cazul în care acestea sunt supuse unui regim de inspecție periodică care include verificări specifice pentru detectarea scurgerilor.</w:t>
      </w:r>
    </w:p>
    <w:p w14:paraId="201B3E74" w14:textId="1FA24B00" w:rsidR="00571249" w:rsidRPr="00AD69C3" w:rsidRDefault="00000000">
      <w:pPr>
        <w:shd w:val="clear" w:color="auto" w:fill="FFFFFF"/>
        <w:ind w:left="680"/>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lang w:val="ro-RO"/>
        </w:rPr>
        <w:t>alin.</w:t>
      </w:r>
      <w:r w:rsidR="00BB2A2B"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(4) va avea următorul cuprins:</w:t>
      </w:r>
    </w:p>
    <w:p w14:paraId="5037BA56" w14:textId="0C02C5B6" w:rsidR="00571249" w:rsidRPr="00AD69C3" w:rsidRDefault="00000000">
      <w:pPr>
        <w:ind w:left="60" w:firstLine="360"/>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lang w:val="ro-RO"/>
        </w:rPr>
        <w:t>“</w:t>
      </w:r>
      <w:r w:rsidRPr="00AD69C3">
        <w:rPr>
          <w:rFonts w:ascii="Times New Roman" w:eastAsia="Times New Roman" w:hAnsi="Times New Roman" w:cs="Times New Roman"/>
          <w:sz w:val="24"/>
          <w:szCs w:val="24"/>
          <w:highlight w:val="white"/>
          <w:lang w:val="ro-RO"/>
        </w:rPr>
        <w:t>(4)</w:t>
      </w:r>
      <w:r w:rsidR="00D14586" w:rsidRPr="00AD69C3">
        <w:rPr>
          <w:rFonts w:ascii="Times New Roman" w:eastAsia="Times New Roman" w:hAnsi="Times New Roman" w:cs="Times New Roman"/>
          <w:sz w:val="24"/>
          <w:szCs w:val="24"/>
          <w:highlight w:val="white"/>
          <w:lang w:val="ro-RO"/>
        </w:rPr>
        <w:t xml:space="preserve"> </w:t>
      </w:r>
      <w:r w:rsidRPr="00AD69C3">
        <w:rPr>
          <w:rFonts w:ascii="Times New Roman" w:eastAsia="Times New Roman" w:hAnsi="Times New Roman" w:cs="Times New Roman"/>
          <w:sz w:val="24"/>
          <w:szCs w:val="24"/>
          <w:highlight w:val="white"/>
          <w:lang w:val="ro-RO"/>
        </w:rPr>
        <w:t>Verificările în vederea detectării scurgerilor, precum și repararea acestora în cazul instalațiilor/echipamentelor prevăzute la alin. (2) lit. a)–e) din prezentul articol sunt efectuate de personalul certificat în conformitate cu prevederile art. 18.</w:t>
      </w:r>
      <w:r w:rsidRPr="00AD69C3">
        <w:rPr>
          <w:rFonts w:ascii="Times New Roman" w:eastAsia="Times New Roman" w:hAnsi="Times New Roman" w:cs="Times New Roman"/>
          <w:sz w:val="24"/>
          <w:szCs w:val="24"/>
          <w:lang w:val="ro-RO"/>
        </w:rPr>
        <w:t>”</w:t>
      </w:r>
      <w:r w:rsidRPr="00AD69C3">
        <w:rPr>
          <w:rFonts w:ascii="Times New Roman" w:eastAsia="Times New Roman" w:hAnsi="Times New Roman" w:cs="Times New Roman"/>
          <w:sz w:val="24"/>
          <w:szCs w:val="24"/>
          <w:highlight w:val="white"/>
          <w:lang w:val="ro-RO"/>
        </w:rPr>
        <w:t>;</w:t>
      </w:r>
    </w:p>
    <w:p w14:paraId="53CAC2C3" w14:textId="77777777" w:rsidR="00D14586" w:rsidRPr="00AD69C3" w:rsidRDefault="00D14586" w:rsidP="00D14586">
      <w:pPr>
        <w:shd w:val="clear" w:color="auto" w:fill="FFFFFF"/>
        <w:ind w:right="140" w:firstLine="420"/>
        <w:jc w:val="both"/>
        <w:rPr>
          <w:rFonts w:ascii="Times New Roman" w:eastAsia="Times New Roman" w:hAnsi="Times New Roman" w:cs="Times New Roman"/>
          <w:sz w:val="24"/>
          <w:szCs w:val="24"/>
          <w:lang w:val="ro-RO"/>
        </w:rPr>
      </w:pPr>
    </w:p>
    <w:p w14:paraId="2D08F91A" w14:textId="2AE2A46D" w:rsidR="00571249" w:rsidRPr="00AD69C3" w:rsidRDefault="00000000" w:rsidP="00D14586">
      <w:pPr>
        <w:shd w:val="clear" w:color="auto" w:fill="FFFFFF"/>
        <w:ind w:right="140" w:firstLine="420"/>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lang w:val="ro-RO"/>
        </w:rPr>
        <w:lastRenderedPageBreak/>
        <w:t>se completează cu alin. (4)</w:t>
      </w:r>
      <w:r w:rsidRPr="00AD69C3">
        <w:rPr>
          <w:rFonts w:ascii="Times New Roman" w:eastAsia="Times New Roman" w:hAnsi="Times New Roman" w:cs="Times New Roman"/>
          <w:sz w:val="24"/>
          <w:szCs w:val="24"/>
          <w:vertAlign w:val="superscript"/>
          <w:lang w:val="ro-RO"/>
        </w:rPr>
        <w:t xml:space="preserve">1 </w:t>
      </w:r>
      <w:r w:rsidRPr="00AD69C3">
        <w:rPr>
          <w:rFonts w:ascii="Times New Roman" w:eastAsia="Times New Roman" w:hAnsi="Times New Roman" w:cs="Times New Roman"/>
          <w:sz w:val="24"/>
          <w:szCs w:val="24"/>
          <w:lang w:val="ro-RO"/>
        </w:rPr>
        <w:t>și (4)</w:t>
      </w:r>
      <w:r w:rsidRPr="00AD69C3">
        <w:rPr>
          <w:rFonts w:ascii="Times New Roman" w:eastAsia="Times New Roman" w:hAnsi="Times New Roman" w:cs="Times New Roman"/>
          <w:sz w:val="24"/>
          <w:szCs w:val="24"/>
          <w:vertAlign w:val="superscript"/>
          <w:lang w:val="ro-RO"/>
        </w:rPr>
        <w:t>2</w:t>
      </w:r>
    </w:p>
    <w:p w14:paraId="4C4928D2" w14:textId="77777777" w:rsidR="00571249" w:rsidRPr="00AD69C3" w:rsidRDefault="00000000">
      <w:pPr>
        <w:ind w:left="60" w:firstLine="360"/>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highlight w:val="white"/>
          <w:lang w:val="ro-RO"/>
        </w:rPr>
        <w:t>(4)</w:t>
      </w:r>
      <w:r w:rsidRPr="00AD69C3">
        <w:rPr>
          <w:rFonts w:ascii="Times New Roman" w:eastAsia="Times New Roman" w:hAnsi="Times New Roman" w:cs="Times New Roman"/>
          <w:sz w:val="24"/>
          <w:szCs w:val="24"/>
          <w:highlight w:val="white"/>
          <w:vertAlign w:val="superscript"/>
          <w:lang w:val="ro-RO"/>
        </w:rPr>
        <w:t>1</w:t>
      </w:r>
      <w:r w:rsidRPr="00AD69C3">
        <w:rPr>
          <w:rFonts w:ascii="Times New Roman" w:eastAsia="Times New Roman" w:hAnsi="Times New Roman" w:cs="Times New Roman"/>
          <w:sz w:val="24"/>
          <w:szCs w:val="24"/>
          <w:highlight w:val="white"/>
          <w:lang w:val="ro-RO"/>
        </w:rPr>
        <w:t xml:space="preserve"> Înainte de a începe verificările pentru detectarea scurgerilor, personalul certificat examinează registrul echipamentului, în care sunt menționate cantitățile de gaze F. Se acordă o atenție sporită informațiilor relevante referitoare la zonele problematice sau la aspectele recurente.</w:t>
      </w:r>
    </w:p>
    <w:p w14:paraId="2DAFD9FB" w14:textId="22B4FB65" w:rsidR="00571249" w:rsidRPr="00AD69C3" w:rsidRDefault="00000000">
      <w:pPr>
        <w:ind w:left="60" w:firstLine="360"/>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highlight w:val="white"/>
          <w:lang w:val="ro-RO"/>
        </w:rPr>
        <w:t>(4)</w:t>
      </w:r>
      <w:r w:rsidRPr="00AD69C3">
        <w:rPr>
          <w:rFonts w:ascii="Times New Roman" w:eastAsia="Times New Roman" w:hAnsi="Times New Roman" w:cs="Times New Roman"/>
          <w:sz w:val="24"/>
          <w:szCs w:val="24"/>
          <w:highlight w:val="white"/>
          <w:vertAlign w:val="superscript"/>
          <w:lang w:val="ro-RO"/>
        </w:rPr>
        <w:t>2</w:t>
      </w:r>
      <w:r w:rsidRPr="00AD69C3">
        <w:rPr>
          <w:rFonts w:ascii="Times New Roman" w:eastAsia="Times New Roman" w:hAnsi="Times New Roman" w:cs="Times New Roman"/>
          <w:sz w:val="24"/>
          <w:szCs w:val="24"/>
          <w:highlight w:val="white"/>
          <w:lang w:val="ro-RO"/>
        </w:rPr>
        <w:t xml:space="preserve"> În cazul în care </w:t>
      </w:r>
      <w:r w:rsidR="0054715D">
        <w:rPr>
          <w:rFonts w:ascii="Times New Roman" w:eastAsia="Times New Roman" w:hAnsi="Times New Roman" w:cs="Times New Roman"/>
          <w:sz w:val="24"/>
          <w:szCs w:val="24"/>
          <w:highlight w:val="white"/>
          <w:lang w:val="ro-RO"/>
        </w:rPr>
        <w:t>cantitatea</w:t>
      </w:r>
      <w:r w:rsidR="0054715D" w:rsidRPr="00AD69C3">
        <w:rPr>
          <w:rFonts w:ascii="Times New Roman" w:eastAsia="Times New Roman" w:hAnsi="Times New Roman" w:cs="Times New Roman"/>
          <w:sz w:val="24"/>
          <w:szCs w:val="24"/>
          <w:highlight w:val="white"/>
          <w:lang w:val="ro-RO"/>
        </w:rPr>
        <w:t xml:space="preserve"> </w:t>
      </w:r>
      <w:r w:rsidRPr="00AD69C3">
        <w:rPr>
          <w:rFonts w:ascii="Times New Roman" w:eastAsia="Times New Roman" w:hAnsi="Times New Roman" w:cs="Times New Roman"/>
          <w:sz w:val="24"/>
          <w:szCs w:val="24"/>
          <w:highlight w:val="white"/>
          <w:lang w:val="ro-RO"/>
        </w:rPr>
        <w:t>de gaze F nu este specificat în fișele tehnice ale producătorului sau pe eticheta echipamentului, întreprinderea se asigură că ace</w:t>
      </w:r>
      <w:r w:rsidR="0054715D">
        <w:rPr>
          <w:rFonts w:ascii="Times New Roman" w:eastAsia="Times New Roman" w:hAnsi="Times New Roman" w:cs="Times New Roman"/>
          <w:sz w:val="24"/>
          <w:szCs w:val="24"/>
          <w:highlight w:val="white"/>
          <w:lang w:val="ro-RO"/>
        </w:rPr>
        <w:t>a</w:t>
      </w:r>
      <w:r w:rsidRPr="00AD69C3">
        <w:rPr>
          <w:rFonts w:ascii="Times New Roman" w:eastAsia="Times New Roman" w:hAnsi="Times New Roman" w:cs="Times New Roman"/>
          <w:sz w:val="24"/>
          <w:szCs w:val="24"/>
          <w:highlight w:val="white"/>
          <w:lang w:val="ro-RO"/>
        </w:rPr>
        <w:t>st</w:t>
      </w:r>
      <w:r w:rsidR="0054715D">
        <w:rPr>
          <w:rFonts w:ascii="Times New Roman" w:eastAsia="Times New Roman" w:hAnsi="Times New Roman" w:cs="Times New Roman"/>
          <w:sz w:val="24"/>
          <w:szCs w:val="24"/>
          <w:highlight w:val="white"/>
          <w:lang w:val="ro-RO"/>
        </w:rPr>
        <w:t xml:space="preserve">a </w:t>
      </w:r>
      <w:r w:rsidRPr="00AD69C3">
        <w:rPr>
          <w:rFonts w:ascii="Times New Roman" w:eastAsia="Times New Roman" w:hAnsi="Times New Roman" w:cs="Times New Roman"/>
          <w:sz w:val="24"/>
          <w:szCs w:val="24"/>
          <w:highlight w:val="white"/>
          <w:lang w:val="ro-RO"/>
        </w:rPr>
        <w:t xml:space="preserve"> este determinat</w:t>
      </w:r>
      <w:r w:rsidR="0054715D">
        <w:rPr>
          <w:rFonts w:ascii="Times New Roman" w:eastAsia="Times New Roman" w:hAnsi="Times New Roman" w:cs="Times New Roman"/>
          <w:sz w:val="24"/>
          <w:szCs w:val="24"/>
          <w:highlight w:val="white"/>
          <w:lang w:val="ro-RO"/>
        </w:rPr>
        <w:t>ă</w:t>
      </w:r>
      <w:r w:rsidRPr="00AD69C3">
        <w:rPr>
          <w:rFonts w:ascii="Times New Roman" w:eastAsia="Times New Roman" w:hAnsi="Times New Roman" w:cs="Times New Roman"/>
          <w:sz w:val="24"/>
          <w:szCs w:val="24"/>
          <w:highlight w:val="white"/>
          <w:lang w:val="ro-RO"/>
        </w:rPr>
        <w:t xml:space="preserve"> de către personalul certificat în conformitate cu prevederile art. 18.</w:t>
      </w:r>
    </w:p>
    <w:p w14:paraId="4E4A35EB" w14:textId="77777777" w:rsidR="00571249" w:rsidRPr="00AD69C3" w:rsidRDefault="00571249">
      <w:pPr>
        <w:shd w:val="clear" w:color="auto" w:fill="FFFFFF"/>
        <w:ind w:left="680"/>
        <w:jc w:val="both"/>
        <w:rPr>
          <w:rFonts w:ascii="Times New Roman" w:eastAsia="Times New Roman" w:hAnsi="Times New Roman" w:cs="Times New Roman"/>
          <w:sz w:val="24"/>
          <w:szCs w:val="24"/>
          <w:lang w:val="ro-RO"/>
        </w:rPr>
      </w:pPr>
    </w:p>
    <w:p w14:paraId="10035A02" w14:textId="0A8702C6" w:rsidR="00571249" w:rsidRPr="00AD69C3" w:rsidRDefault="00000000">
      <w:pPr>
        <w:shd w:val="clear" w:color="auto" w:fill="FFFFFF"/>
        <w:ind w:left="680"/>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lang w:val="ro-RO"/>
        </w:rPr>
        <w:t>alin.</w:t>
      </w:r>
      <w:r w:rsidR="00D14586"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(5) va avea următorul cuprins:</w:t>
      </w:r>
    </w:p>
    <w:p w14:paraId="6BA0A5D6" w14:textId="61677C0F" w:rsidR="00571249" w:rsidRPr="00AD69C3" w:rsidRDefault="00000000">
      <w:pPr>
        <w:ind w:left="60" w:firstLine="360"/>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lang w:val="ro-RO"/>
        </w:rPr>
        <w:t>“</w:t>
      </w:r>
      <w:r w:rsidRPr="00AD69C3">
        <w:rPr>
          <w:rFonts w:ascii="Times New Roman" w:eastAsia="Times New Roman" w:hAnsi="Times New Roman" w:cs="Times New Roman"/>
          <w:sz w:val="24"/>
          <w:szCs w:val="24"/>
          <w:highlight w:val="white"/>
          <w:lang w:val="ro-RO"/>
        </w:rPr>
        <w:t>(5)</w:t>
      </w:r>
      <w:r w:rsidR="00D14586" w:rsidRPr="00AD69C3">
        <w:rPr>
          <w:rFonts w:ascii="Times New Roman" w:eastAsia="Times New Roman" w:hAnsi="Times New Roman" w:cs="Times New Roman"/>
          <w:sz w:val="24"/>
          <w:szCs w:val="24"/>
          <w:highlight w:val="white"/>
          <w:lang w:val="ro-RO"/>
        </w:rPr>
        <w:t xml:space="preserve"> </w:t>
      </w:r>
      <w:r w:rsidRPr="00AD69C3">
        <w:rPr>
          <w:rFonts w:ascii="Times New Roman" w:eastAsia="Times New Roman" w:hAnsi="Times New Roman" w:cs="Times New Roman"/>
          <w:sz w:val="24"/>
          <w:szCs w:val="24"/>
          <w:highlight w:val="white"/>
          <w:lang w:val="ro-RO"/>
        </w:rPr>
        <w:t>Verificarea instalațiilor/echipamentelor care conțin gaze F în vederea detectării scurgerilor se efectuează cu următoarea frecvență:</w:t>
      </w:r>
    </w:p>
    <w:p w14:paraId="0D06FBE8" w14:textId="77777777" w:rsidR="00571249" w:rsidRPr="00AD69C3" w:rsidRDefault="00000000">
      <w:pPr>
        <w:ind w:left="60" w:firstLine="360"/>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highlight w:val="white"/>
          <w:lang w:val="ro-RO"/>
        </w:rPr>
        <w:t>a)</w:t>
      </w:r>
      <w:r w:rsidRPr="00AD69C3">
        <w:rPr>
          <w:rFonts w:ascii="Times New Roman" w:eastAsia="Times New Roman" w:hAnsi="Times New Roman" w:cs="Times New Roman"/>
          <w:sz w:val="14"/>
          <w:szCs w:val="14"/>
          <w:highlight w:val="white"/>
          <w:lang w:val="ro-RO"/>
        </w:rPr>
        <w:t xml:space="preserve"> </w:t>
      </w:r>
      <w:r w:rsidRPr="00AD69C3">
        <w:rPr>
          <w:rFonts w:ascii="Times New Roman" w:eastAsia="Times New Roman" w:hAnsi="Times New Roman" w:cs="Times New Roman"/>
          <w:sz w:val="14"/>
          <w:szCs w:val="14"/>
          <w:highlight w:val="white"/>
          <w:lang w:val="ro-RO"/>
        </w:rPr>
        <w:tab/>
      </w:r>
      <w:r w:rsidRPr="00AD69C3">
        <w:rPr>
          <w:rFonts w:ascii="Times New Roman" w:eastAsia="Times New Roman" w:hAnsi="Times New Roman" w:cs="Times New Roman"/>
          <w:sz w:val="24"/>
          <w:szCs w:val="24"/>
          <w:highlight w:val="white"/>
          <w:lang w:val="ro-RO"/>
        </w:rPr>
        <w:t>pentru instalațiile/echipamentele ce conțin mai puțin de 50 de tone de CO</w:t>
      </w:r>
      <w:r w:rsidRPr="00AD69C3">
        <w:rPr>
          <w:rFonts w:ascii="Times New Roman" w:eastAsia="Times New Roman" w:hAnsi="Times New Roman" w:cs="Times New Roman"/>
          <w:sz w:val="24"/>
          <w:szCs w:val="24"/>
          <w:highlight w:val="white"/>
          <w:vertAlign w:val="subscript"/>
          <w:lang w:val="ro-RO"/>
        </w:rPr>
        <w:t>2</w:t>
      </w:r>
      <w:r w:rsidRPr="00AD69C3">
        <w:rPr>
          <w:rFonts w:ascii="Times New Roman" w:eastAsia="Times New Roman" w:hAnsi="Times New Roman" w:cs="Times New Roman"/>
          <w:sz w:val="24"/>
          <w:szCs w:val="24"/>
          <w:highlight w:val="white"/>
          <w:lang w:val="ro-RO"/>
        </w:rPr>
        <w:t xml:space="preserve"> echivalent</w:t>
      </w:r>
    </w:p>
    <w:p w14:paraId="5FFA9BD1" w14:textId="77777777" w:rsidR="00571249" w:rsidRPr="00AD69C3" w:rsidRDefault="00000000">
      <w:pPr>
        <w:ind w:left="60" w:firstLine="360"/>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highlight w:val="white"/>
          <w:lang w:val="ro-RO"/>
        </w:rPr>
        <w:t>de gaze F enumerate în anexa nr.1 sau mai puțin de 10 kg de gaze F enumerate în anexa nr.2 secțiunea 1– cel puțin o dată la 12 luni sau, dacă a fost instalat un sistem de detectare a scurgerilor, cel puțin o dată la 24 de luni;</w:t>
      </w:r>
    </w:p>
    <w:p w14:paraId="2C388508" w14:textId="77777777" w:rsidR="00571249" w:rsidRPr="00AD69C3" w:rsidRDefault="00000000">
      <w:pPr>
        <w:ind w:left="60" w:firstLine="360"/>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highlight w:val="white"/>
          <w:lang w:val="ro-RO"/>
        </w:rPr>
        <w:t>b)</w:t>
      </w:r>
      <w:r w:rsidRPr="00AD69C3">
        <w:rPr>
          <w:rFonts w:ascii="Times New Roman" w:eastAsia="Times New Roman" w:hAnsi="Times New Roman" w:cs="Times New Roman"/>
          <w:sz w:val="14"/>
          <w:szCs w:val="14"/>
          <w:highlight w:val="white"/>
          <w:lang w:val="ro-RO"/>
        </w:rPr>
        <w:tab/>
      </w:r>
      <w:r w:rsidRPr="00AD69C3">
        <w:rPr>
          <w:rFonts w:ascii="Times New Roman" w:eastAsia="Times New Roman" w:hAnsi="Times New Roman" w:cs="Times New Roman"/>
          <w:sz w:val="24"/>
          <w:szCs w:val="24"/>
          <w:highlight w:val="white"/>
          <w:lang w:val="ro-RO"/>
        </w:rPr>
        <w:t>pentru instalațiile/echipamentele ce conțin gaze F în cantități de 50 de tone de CO</w:t>
      </w:r>
      <w:r w:rsidRPr="00AD69C3">
        <w:rPr>
          <w:rFonts w:ascii="Times New Roman" w:eastAsia="Times New Roman" w:hAnsi="Times New Roman" w:cs="Times New Roman"/>
          <w:sz w:val="24"/>
          <w:szCs w:val="24"/>
          <w:highlight w:val="white"/>
          <w:vertAlign w:val="subscript"/>
          <w:lang w:val="ro-RO"/>
        </w:rPr>
        <w:t>2</w:t>
      </w:r>
      <w:r w:rsidRPr="00AD69C3">
        <w:rPr>
          <w:rFonts w:ascii="Times New Roman" w:eastAsia="Times New Roman" w:hAnsi="Times New Roman" w:cs="Times New Roman"/>
          <w:sz w:val="24"/>
          <w:szCs w:val="24"/>
          <w:highlight w:val="white"/>
          <w:lang w:val="ro-RO"/>
        </w:rPr>
        <w:t xml:space="preserve"> echivalent sau mai mult, dar mai puțin de 500 de tone de CO</w:t>
      </w:r>
      <w:r w:rsidRPr="00AD69C3">
        <w:rPr>
          <w:rFonts w:ascii="Times New Roman" w:eastAsia="Times New Roman" w:hAnsi="Times New Roman" w:cs="Times New Roman"/>
          <w:sz w:val="24"/>
          <w:szCs w:val="24"/>
          <w:highlight w:val="white"/>
          <w:vertAlign w:val="subscript"/>
          <w:lang w:val="ro-RO"/>
        </w:rPr>
        <w:t>2</w:t>
      </w:r>
      <w:r w:rsidRPr="00AD69C3">
        <w:rPr>
          <w:rFonts w:ascii="Times New Roman" w:eastAsia="Times New Roman" w:hAnsi="Times New Roman" w:cs="Times New Roman"/>
          <w:sz w:val="24"/>
          <w:szCs w:val="24"/>
          <w:highlight w:val="white"/>
          <w:lang w:val="ro-RO"/>
        </w:rPr>
        <w:t xml:space="preserve"> echivalent de gaze F enumerate în anexa nr.1 sau 10 kg sau mai mult, dar mai puțin de 100 kg de gaze F enumerate în anexa nr.2 secțiunea 1 – cel puțin o dată la 6 luni sau, dacă a fost instalat un sistem de detectare a scurgerilor, cel puțin o dată la 12 luni;</w:t>
      </w:r>
    </w:p>
    <w:p w14:paraId="0F545129" w14:textId="78820EEA" w:rsidR="00571249" w:rsidRPr="00AD69C3" w:rsidRDefault="00000000">
      <w:pPr>
        <w:ind w:left="60" w:firstLine="360"/>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highlight w:val="white"/>
          <w:lang w:val="ro-RO"/>
        </w:rPr>
        <w:t>c)</w:t>
      </w:r>
      <w:r w:rsidRPr="00AD69C3">
        <w:rPr>
          <w:rFonts w:ascii="Times New Roman" w:eastAsia="Times New Roman" w:hAnsi="Times New Roman" w:cs="Times New Roman"/>
          <w:sz w:val="14"/>
          <w:szCs w:val="14"/>
          <w:highlight w:val="white"/>
          <w:lang w:val="ro-RO"/>
        </w:rPr>
        <w:t xml:space="preserve"> </w:t>
      </w:r>
      <w:r w:rsidRPr="00AD69C3">
        <w:rPr>
          <w:rFonts w:ascii="Times New Roman" w:eastAsia="Times New Roman" w:hAnsi="Times New Roman" w:cs="Times New Roman"/>
          <w:sz w:val="14"/>
          <w:szCs w:val="14"/>
          <w:highlight w:val="white"/>
          <w:lang w:val="ro-RO"/>
        </w:rPr>
        <w:tab/>
      </w:r>
      <w:r w:rsidRPr="00AD69C3">
        <w:rPr>
          <w:rFonts w:ascii="Times New Roman" w:eastAsia="Times New Roman" w:hAnsi="Times New Roman" w:cs="Times New Roman"/>
          <w:sz w:val="24"/>
          <w:szCs w:val="24"/>
          <w:highlight w:val="white"/>
          <w:lang w:val="ro-RO"/>
        </w:rPr>
        <w:t>pentru instalațiile/echipamentele ce conțin cel puțin 500 de tone de CO</w:t>
      </w:r>
      <w:r w:rsidRPr="00AD69C3">
        <w:rPr>
          <w:rFonts w:ascii="Times New Roman" w:eastAsia="Times New Roman" w:hAnsi="Times New Roman" w:cs="Times New Roman"/>
          <w:sz w:val="24"/>
          <w:szCs w:val="24"/>
          <w:highlight w:val="white"/>
          <w:vertAlign w:val="subscript"/>
          <w:lang w:val="ro-RO"/>
        </w:rPr>
        <w:t>2</w:t>
      </w:r>
      <w:r w:rsidRPr="00AD69C3">
        <w:rPr>
          <w:rFonts w:ascii="Times New Roman" w:eastAsia="Times New Roman" w:hAnsi="Times New Roman" w:cs="Times New Roman"/>
          <w:sz w:val="24"/>
          <w:szCs w:val="24"/>
          <w:highlight w:val="white"/>
          <w:lang w:val="ro-RO"/>
        </w:rPr>
        <w:t xml:space="preserve"> echivalent de gaze F enumerate în anexa nr.1 sau 100 kg sau mai mult de gaze F enumerate în anexa nr.2 secțiunea 1 – cel puțin o dată la 3 luni sau, dacă a fost instalat un sistem de detectare a scurgerilor, cel puțin o dată la 6 luni.”;</w:t>
      </w:r>
    </w:p>
    <w:p w14:paraId="30BA4FC9" w14:textId="77777777" w:rsidR="00571249" w:rsidRPr="00AD69C3" w:rsidRDefault="00571249">
      <w:pPr>
        <w:ind w:left="60" w:firstLine="360"/>
        <w:jc w:val="both"/>
        <w:rPr>
          <w:rFonts w:ascii="Times New Roman" w:eastAsia="Times New Roman" w:hAnsi="Times New Roman" w:cs="Times New Roman"/>
          <w:sz w:val="24"/>
          <w:szCs w:val="24"/>
          <w:highlight w:val="white"/>
          <w:lang w:val="ro-RO"/>
        </w:rPr>
      </w:pPr>
    </w:p>
    <w:p w14:paraId="7693AD34" w14:textId="36A2245E" w:rsidR="00571249" w:rsidRPr="00AD69C3" w:rsidRDefault="00D86496">
      <w:pPr>
        <w:pStyle w:val="ListParagraph"/>
        <w:numPr>
          <w:ilvl w:val="0"/>
          <w:numId w:val="10"/>
        </w:numPr>
        <w:rPr>
          <w:rFonts w:ascii="Times New Roman" w:eastAsia="Times New Roman" w:hAnsi="Times New Roman" w:cs="Times New Roman"/>
          <w:sz w:val="24"/>
          <w:szCs w:val="24"/>
          <w:lang w:val="ro-RO"/>
        </w:rPr>
      </w:pPr>
      <w:r w:rsidRPr="00D86496">
        <w:rPr>
          <w:rFonts w:ascii="Times New Roman" w:eastAsia="Times New Roman" w:hAnsi="Times New Roman" w:cs="Times New Roman"/>
          <w:sz w:val="24"/>
          <w:szCs w:val="24"/>
          <w:lang w:val="ro-RO"/>
        </w:rPr>
        <w:t>La</w:t>
      </w:r>
      <w:r w:rsidRPr="00AD69C3">
        <w:rPr>
          <w:rFonts w:ascii="Times New Roman" w:eastAsia="Times New Roman" w:hAnsi="Times New Roman" w:cs="Times New Roman"/>
          <w:b/>
          <w:bCs/>
          <w:sz w:val="24"/>
          <w:szCs w:val="24"/>
          <w:lang w:val="ro-RO"/>
        </w:rPr>
        <w:t xml:space="preserve"> Articolul 14.</w:t>
      </w:r>
      <w:r w:rsidRPr="00AD69C3">
        <w:rPr>
          <w:rFonts w:ascii="Times New Roman" w:eastAsia="Times New Roman" w:hAnsi="Times New Roman" w:cs="Times New Roman"/>
          <w:sz w:val="24"/>
          <w:szCs w:val="24"/>
          <w:lang w:val="ro-RO"/>
        </w:rPr>
        <w:t>:</w:t>
      </w:r>
    </w:p>
    <w:p w14:paraId="1A68A645" w14:textId="4BCB0263" w:rsidR="00571249" w:rsidRPr="00AD69C3" w:rsidRDefault="00000000">
      <w:pPr>
        <w:shd w:val="clear" w:color="auto" w:fill="FFFFFF"/>
        <w:ind w:left="680"/>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lang w:val="ro-RO"/>
        </w:rPr>
        <w:t>alin.</w:t>
      </w:r>
      <w:r w:rsidR="00276793"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(1) va avea următorul cuprins:</w:t>
      </w:r>
    </w:p>
    <w:p w14:paraId="3BBF5AA4" w14:textId="00DC4EFE"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“(1)</w:t>
      </w:r>
      <w:r w:rsidR="00D14586" w:rsidRPr="00AD69C3">
        <w:rPr>
          <w:rFonts w:ascii="Times New Roman" w:eastAsia="Times New Roman" w:hAnsi="Times New Roman" w:cs="Times New Roman"/>
          <w:sz w:val="14"/>
          <w:szCs w:val="14"/>
          <w:lang w:val="ro-RO"/>
        </w:rPr>
        <w:t xml:space="preserve"> </w:t>
      </w:r>
      <w:r w:rsidRPr="00AD69C3">
        <w:rPr>
          <w:rFonts w:ascii="Times New Roman" w:eastAsia="Times New Roman" w:hAnsi="Times New Roman" w:cs="Times New Roman"/>
          <w:sz w:val="24"/>
          <w:szCs w:val="24"/>
          <w:lang w:val="ro-RO"/>
        </w:rPr>
        <w:t>Verificările în vederea detectării scurgerilor nu se efectuează pentru echipamentele ermetice în cazul în care acestea sunt etichetate drept ermetice și îndeplinesc una dintre următoarele condiții:</w:t>
      </w:r>
    </w:p>
    <w:p w14:paraId="37051A8C" w14:textId="77777777" w:rsidR="00571249" w:rsidRPr="00AD69C3" w:rsidRDefault="00000000">
      <w:pPr>
        <w:ind w:firstLine="7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a) conțin o cantitate mai mică de 10 tone de CO₂ echivalent de gaze F </w:t>
      </w:r>
      <w:r w:rsidRPr="00AD69C3">
        <w:rPr>
          <w:rFonts w:ascii="Times New Roman" w:eastAsia="Times New Roman" w:hAnsi="Times New Roman" w:cs="Times New Roman"/>
          <w:sz w:val="24"/>
          <w:szCs w:val="24"/>
          <w:highlight w:val="white"/>
          <w:lang w:val="ro-RO"/>
        </w:rPr>
        <w:t>enumerate</w:t>
      </w:r>
      <w:r w:rsidRPr="00AD69C3">
        <w:rPr>
          <w:rFonts w:ascii="Times New Roman" w:eastAsia="Times New Roman" w:hAnsi="Times New Roman" w:cs="Times New Roman"/>
          <w:sz w:val="24"/>
          <w:szCs w:val="24"/>
          <w:lang w:val="ro-RO"/>
        </w:rPr>
        <w:t xml:space="preserve"> în anexa nr. 1; sau</w:t>
      </w:r>
    </w:p>
    <w:p w14:paraId="59D845F3" w14:textId="77777777" w:rsidR="00571249" w:rsidRPr="00AD69C3" w:rsidRDefault="00000000">
      <w:pPr>
        <w:ind w:firstLine="7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b) conțin mai puțin de 2 kg de gaze F </w:t>
      </w:r>
      <w:r w:rsidRPr="00AD69C3">
        <w:rPr>
          <w:rFonts w:ascii="Times New Roman" w:eastAsia="Times New Roman" w:hAnsi="Times New Roman" w:cs="Times New Roman"/>
          <w:sz w:val="24"/>
          <w:szCs w:val="24"/>
          <w:highlight w:val="white"/>
          <w:lang w:val="ro-RO"/>
        </w:rPr>
        <w:t>enumerate</w:t>
      </w:r>
      <w:r w:rsidRPr="00AD69C3">
        <w:rPr>
          <w:rFonts w:ascii="Times New Roman" w:eastAsia="Times New Roman" w:hAnsi="Times New Roman" w:cs="Times New Roman"/>
          <w:sz w:val="24"/>
          <w:szCs w:val="24"/>
          <w:lang w:val="ro-RO"/>
        </w:rPr>
        <w:t xml:space="preserve"> în anexa nr. 2, secțiunea 1.</w:t>
      </w:r>
      <w:r w:rsidRPr="00AD69C3">
        <w:rPr>
          <w:rFonts w:ascii="Times New Roman" w:eastAsia="Times New Roman" w:hAnsi="Times New Roman" w:cs="Times New Roman"/>
          <w:sz w:val="24"/>
          <w:szCs w:val="24"/>
          <w:highlight w:val="white"/>
          <w:lang w:val="ro-RO"/>
        </w:rPr>
        <w:t>”;</w:t>
      </w:r>
    </w:p>
    <w:p w14:paraId="16F5D764" w14:textId="77777777" w:rsidR="00D14586" w:rsidRPr="00AD69C3" w:rsidRDefault="00D14586" w:rsidP="00D14586">
      <w:pPr>
        <w:shd w:val="clear" w:color="auto" w:fill="FFFFFF"/>
        <w:ind w:right="140" w:firstLine="720"/>
        <w:jc w:val="both"/>
        <w:rPr>
          <w:rFonts w:ascii="Times New Roman" w:eastAsia="Times New Roman" w:hAnsi="Times New Roman" w:cs="Times New Roman"/>
          <w:sz w:val="24"/>
          <w:szCs w:val="24"/>
          <w:lang w:val="ro-RO"/>
        </w:rPr>
      </w:pPr>
    </w:p>
    <w:p w14:paraId="7CA31382" w14:textId="3F64BEBB" w:rsidR="00571249" w:rsidRPr="00AD69C3" w:rsidRDefault="00000000" w:rsidP="00D14586">
      <w:pPr>
        <w:shd w:val="clear" w:color="auto" w:fill="FFFFFF"/>
        <w:ind w:right="140" w:firstLine="7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se completează cu alin. (1)</w:t>
      </w:r>
      <w:r w:rsidRPr="00AD69C3">
        <w:rPr>
          <w:rFonts w:ascii="Times New Roman" w:eastAsia="Times New Roman" w:hAnsi="Times New Roman" w:cs="Times New Roman"/>
          <w:sz w:val="24"/>
          <w:szCs w:val="24"/>
          <w:vertAlign w:val="superscript"/>
          <w:lang w:val="ro-RO"/>
        </w:rPr>
        <w:t xml:space="preserve">1 </w:t>
      </w:r>
    </w:p>
    <w:p w14:paraId="17305312" w14:textId="77777777"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(1)</w:t>
      </w:r>
      <w:r w:rsidRPr="00AD69C3">
        <w:rPr>
          <w:rFonts w:ascii="Times New Roman" w:eastAsia="Times New Roman" w:hAnsi="Times New Roman" w:cs="Times New Roman"/>
          <w:sz w:val="24"/>
          <w:szCs w:val="24"/>
          <w:vertAlign w:val="superscript"/>
          <w:lang w:val="ro-RO"/>
        </w:rPr>
        <w:t xml:space="preserve">1 </w:t>
      </w:r>
      <w:r w:rsidRPr="00AD69C3">
        <w:rPr>
          <w:rFonts w:ascii="Times New Roman" w:eastAsia="Times New Roman" w:hAnsi="Times New Roman" w:cs="Times New Roman"/>
          <w:sz w:val="24"/>
          <w:szCs w:val="24"/>
          <w:lang w:val="ro-RO"/>
        </w:rPr>
        <w:t>Prin derogare de la alin. (1), în cazul instalării echipamentelor ermetice în clădiri rezidențiale, nu se verifică etanșeitatea, cu condiția ca echipamentele respective:</w:t>
      </w:r>
    </w:p>
    <w:p w14:paraId="33EFA225" w14:textId="77777777" w:rsidR="00571249" w:rsidRPr="00AD69C3" w:rsidRDefault="00000000">
      <w:pPr>
        <w:ind w:firstLine="7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 să conțină o cantitate mai mică de 3 kg de gaze F; și</w:t>
      </w:r>
    </w:p>
    <w:p w14:paraId="0B2C3FA9" w14:textId="77777777" w:rsidR="00571249" w:rsidRPr="00AD69C3" w:rsidRDefault="00000000">
      <w:pPr>
        <w:ind w:firstLine="7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b) să fie etichetate în mod corespunzător ca fiind ermetice.</w:t>
      </w:r>
    </w:p>
    <w:p w14:paraId="3B92DE2F" w14:textId="77777777" w:rsidR="00571249" w:rsidRPr="00AD69C3" w:rsidRDefault="00571249">
      <w:pPr>
        <w:shd w:val="clear" w:color="auto" w:fill="FFFFFF"/>
        <w:ind w:left="680"/>
        <w:jc w:val="both"/>
        <w:rPr>
          <w:rFonts w:ascii="Times New Roman" w:eastAsia="Times New Roman" w:hAnsi="Times New Roman" w:cs="Times New Roman"/>
          <w:sz w:val="24"/>
          <w:szCs w:val="24"/>
          <w:lang w:val="ro-RO"/>
        </w:rPr>
      </w:pPr>
    </w:p>
    <w:p w14:paraId="0C6275DD" w14:textId="77777777" w:rsidR="00571249" w:rsidRPr="00AD69C3" w:rsidRDefault="00000000">
      <w:pPr>
        <w:shd w:val="clear" w:color="auto" w:fill="FFFFFF"/>
        <w:ind w:left="68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alin.(2) va avea următorul cuprins:</w:t>
      </w:r>
    </w:p>
    <w:p w14:paraId="38504905" w14:textId="1ECF13AF"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“(2)</w:t>
      </w:r>
      <w:r w:rsidRPr="00AD69C3">
        <w:rPr>
          <w:rFonts w:ascii="Times New Roman" w:eastAsia="Times New Roman" w:hAnsi="Times New Roman" w:cs="Times New Roman"/>
          <w:sz w:val="14"/>
          <w:szCs w:val="14"/>
          <w:lang w:val="ro-RO"/>
        </w:rPr>
        <w:t xml:space="preserve"> </w:t>
      </w:r>
      <w:r w:rsidRPr="00AD69C3">
        <w:rPr>
          <w:rFonts w:ascii="Times New Roman" w:eastAsia="Times New Roman" w:hAnsi="Times New Roman" w:cs="Times New Roman"/>
          <w:sz w:val="24"/>
          <w:szCs w:val="24"/>
          <w:lang w:val="ro-RO"/>
        </w:rPr>
        <w:t>Până la data de 12 martie 2030, echipamentele prevăzute la art. 13 alin. (2) lit. e)</w:t>
      </w:r>
      <w:r w:rsidRPr="00AD69C3">
        <w:rPr>
          <w:rFonts w:ascii="Times New Roman" w:eastAsia="Times New Roman" w:hAnsi="Times New Roman" w:cs="Times New Roman"/>
          <w:sz w:val="24"/>
          <w:szCs w:val="24"/>
          <w:vertAlign w:val="superscript"/>
          <w:lang w:val="ro-RO"/>
        </w:rPr>
        <w:t>1</w:t>
      </w:r>
    </w:p>
    <w:p w14:paraId="7B0E2552" w14:textId="77777777" w:rsidR="00571249" w:rsidRPr="00AD69C3" w:rsidRDefault="00000000">
      <w:pPr>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lang w:val="ro-RO"/>
        </w:rPr>
        <w:t>și e)</w:t>
      </w:r>
      <w:r w:rsidRPr="00AD69C3">
        <w:rPr>
          <w:rFonts w:ascii="Times New Roman" w:eastAsia="Times New Roman" w:hAnsi="Times New Roman" w:cs="Times New Roman"/>
          <w:sz w:val="24"/>
          <w:szCs w:val="24"/>
          <w:vertAlign w:val="superscript"/>
          <w:lang w:val="ro-RO"/>
        </w:rPr>
        <w:t>2</w:t>
      </w:r>
      <w:r w:rsidRPr="00AD69C3">
        <w:rPr>
          <w:rFonts w:ascii="Times New Roman" w:eastAsia="Times New Roman" w:hAnsi="Times New Roman" w:cs="Times New Roman"/>
          <w:sz w:val="24"/>
          <w:szCs w:val="24"/>
          <w:lang w:val="ro-RO"/>
        </w:rPr>
        <w:t xml:space="preserve"> nu fac obiectul verificărilor în vederea detectării scurgerilor.</w:t>
      </w:r>
      <w:r w:rsidRPr="00AD69C3">
        <w:rPr>
          <w:rFonts w:ascii="Times New Roman" w:eastAsia="Times New Roman" w:hAnsi="Times New Roman" w:cs="Times New Roman"/>
          <w:sz w:val="24"/>
          <w:szCs w:val="24"/>
          <w:highlight w:val="white"/>
          <w:lang w:val="ro-RO"/>
        </w:rPr>
        <w:t>”;</w:t>
      </w:r>
    </w:p>
    <w:p w14:paraId="68BAB931" w14:textId="77777777" w:rsidR="00571249" w:rsidRPr="00AD69C3" w:rsidRDefault="00571249">
      <w:pPr>
        <w:shd w:val="clear" w:color="auto" w:fill="FFFFFF"/>
        <w:ind w:left="680"/>
        <w:jc w:val="both"/>
        <w:rPr>
          <w:rFonts w:ascii="Times New Roman" w:eastAsia="Times New Roman" w:hAnsi="Times New Roman" w:cs="Times New Roman"/>
          <w:sz w:val="24"/>
          <w:szCs w:val="24"/>
          <w:lang w:val="ro-RO"/>
        </w:rPr>
      </w:pPr>
    </w:p>
    <w:p w14:paraId="5E5F771F" w14:textId="77777777" w:rsidR="00571249" w:rsidRPr="00AD69C3" w:rsidRDefault="00000000">
      <w:pPr>
        <w:shd w:val="clear" w:color="auto" w:fill="FFFFFF"/>
        <w:ind w:left="680"/>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lang w:val="ro-RO"/>
        </w:rPr>
        <w:t>alin.(3) va avea următorul cuprins:</w:t>
      </w:r>
    </w:p>
    <w:p w14:paraId="0F69D6CD" w14:textId="0932D6E7"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“(3)</w:t>
      </w:r>
      <w:r w:rsidRPr="00AD69C3">
        <w:rPr>
          <w:rFonts w:ascii="Times New Roman" w:eastAsia="Times New Roman" w:hAnsi="Times New Roman" w:cs="Times New Roman"/>
          <w:sz w:val="14"/>
          <w:szCs w:val="14"/>
          <w:lang w:val="ro-RO"/>
        </w:rPr>
        <w:t xml:space="preserve"> </w:t>
      </w:r>
      <w:r w:rsidRPr="00AD69C3">
        <w:rPr>
          <w:rFonts w:ascii="Times New Roman" w:eastAsia="Times New Roman" w:hAnsi="Times New Roman" w:cs="Times New Roman"/>
          <w:sz w:val="24"/>
          <w:szCs w:val="24"/>
          <w:lang w:val="ro-RO"/>
        </w:rPr>
        <w:t>Întrerupătoarele electrice nu fac obiectul verificărilor în vederea detectării scurgerilor dacă este îndeplinită una dintre următoarele condiții:</w:t>
      </w:r>
    </w:p>
    <w:p w14:paraId="6A623795" w14:textId="77777777" w:rsidR="00571249" w:rsidRPr="00AD69C3" w:rsidRDefault="00000000">
      <w:pPr>
        <w:ind w:firstLine="7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w:t>
      </w:r>
      <w:r w:rsidRPr="00AD69C3">
        <w:rPr>
          <w:rFonts w:ascii="Times New Roman" w:eastAsia="Times New Roman" w:hAnsi="Times New Roman" w:cs="Times New Roman"/>
          <w:sz w:val="14"/>
          <w:szCs w:val="14"/>
          <w:lang w:val="ro-RO"/>
        </w:rPr>
        <w:t xml:space="preserve"> </w:t>
      </w: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sz w:val="24"/>
          <w:szCs w:val="24"/>
          <w:lang w:val="ro-RO"/>
        </w:rPr>
        <w:t>să aibă o rată de scurgere testată de mai puțin de 0,1% pe an, conform prevederilor din specificațiile tehnice ale producătorului, și să fie etichetate;</w:t>
      </w:r>
    </w:p>
    <w:p w14:paraId="54FB4969" w14:textId="77777777" w:rsidR="00571249" w:rsidRPr="00AD69C3" w:rsidRDefault="00000000">
      <w:pPr>
        <w:ind w:firstLine="7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b)</w:t>
      </w: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sz w:val="24"/>
          <w:szCs w:val="24"/>
          <w:lang w:val="ro-RO"/>
        </w:rPr>
        <w:t xml:space="preserve">să fie echipate cu un dispozitiv de monitorizare a presiunii sau a densității </w:t>
      </w:r>
      <w:r w:rsidRPr="00AD69C3">
        <w:rPr>
          <w:rFonts w:ascii="Times New Roman" w:eastAsia="Times New Roman" w:hAnsi="Times New Roman" w:cs="Times New Roman"/>
          <w:sz w:val="24"/>
          <w:szCs w:val="24"/>
          <w:highlight w:val="white"/>
          <w:lang w:val="ro-RO"/>
        </w:rPr>
        <w:t>dotat cu un sistem automat de alertă în timpul funcționării</w:t>
      </w:r>
      <w:r w:rsidRPr="00AD69C3">
        <w:rPr>
          <w:rFonts w:ascii="Times New Roman" w:eastAsia="Times New Roman" w:hAnsi="Times New Roman" w:cs="Times New Roman"/>
          <w:sz w:val="24"/>
          <w:szCs w:val="24"/>
          <w:lang w:val="ro-RO"/>
        </w:rPr>
        <w:t>;</w:t>
      </w:r>
    </w:p>
    <w:p w14:paraId="473C2BC4" w14:textId="5317AC81" w:rsidR="00571249" w:rsidRPr="00AD69C3" w:rsidRDefault="00000000">
      <w:pPr>
        <w:ind w:firstLine="720"/>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lang w:val="ro-RO"/>
        </w:rPr>
        <w:t>c)</w:t>
      </w:r>
      <w:r w:rsidRPr="00AD69C3">
        <w:rPr>
          <w:rFonts w:ascii="Times New Roman" w:eastAsia="Times New Roman" w:hAnsi="Times New Roman" w:cs="Times New Roman"/>
          <w:sz w:val="14"/>
          <w:szCs w:val="14"/>
          <w:lang w:val="ro-RO"/>
        </w:rPr>
        <w:t xml:space="preserve"> </w:t>
      </w: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sz w:val="24"/>
          <w:szCs w:val="24"/>
          <w:lang w:val="ro-RO"/>
        </w:rPr>
        <w:t>să conțină mai puțin de 6 kg de gaze F enumerate în anexa nr.1.”</w:t>
      </w:r>
      <w:r w:rsidRPr="00AD69C3">
        <w:rPr>
          <w:rFonts w:ascii="Times New Roman" w:eastAsia="Times New Roman" w:hAnsi="Times New Roman" w:cs="Times New Roman"/>
          <w:sz w:val="24"/>
          <w:szCs w:val="24"/>
          <w:highlight w:val="white"/>
          <w:lang w:val="ro-RO"/>
        </w:rPr>
        <w:t>;</w:t>
      </w:r>
    </w:p>
    <w:p w14:paraId="6A67EA3F" w14:textId="77777777" w:rsidR="00571249" w:rsidRPr="00AD69C3" w:rsidRDefault="00571249">
      <w:pPr>
        <w:jc w:val="both"/>
        <w:rPr>
          <w:rFonts w:ascii="Times New Roman" w:eastAsia="Times New Roman" w:hAnsi="Times New Roman" w:cs="Times New Roman"/>
          <w:b/>
          <w:bCs/>
          <w:sz w:val="24"/>
          <w:szCs w:val="24"/>
          <w:lang w:val="ro-RO"/>
        </w:rPr>
      </w:pPr>
    </w:p>
    <w:p w14:paraId="2F92703E" w14:textId="27901A88" w:rsidR="00571249" w:rsidRPr="00AD69C3" w:rsidRDefault="00000000">
      <w:pPr>
        <w:pStyle w:val="ListParagraph"/>
        <w:numPr>
          <w:ilvl w:val="0"/>
          <w:numId w:val="10"/>
        </w:numPr>
        <w:jc w:val="both"/>
        <w:rPr>
          <w:rFonts w:ascii="Times New Roman" w:eastAsia="Times New Roman" w:hAnsi="Times New Roman" w:cs="Times New Roman"/>
          <w:b/>
          <w:bCs/>
          <w:sz w:val="24"/>
          <w:szCs w:val="24"/>
          <w:lang w:val="ro-RO"/>
        </w:rPr>
      </w:pPr>
      <w:r w:rsidRPr="00AD69C3">
        <w:rPr>
          <w:rFonts w:ascii="Times New Roman" w:eastAsia="Times New Roman" w:hAnsi="Times New Roman" w:cs="Times New Roman"/>
          <w:sz w:val="24"/>
          <w:szCs w:val="24"/>
          <w:lang w:val="ro-RO"/>
        </w:rPr>
        <w:t>La</w:t>
      </w:r>
      <w:r w:rsidRPr="00AD69C3">
        <w:rPr>
          <w:rFonts w:ascii="Times New Roman" w:eastAsia="Times New Roman" w:hAnsi="Times New Roman" w:cs="Times New Roman"/>
          <w:b/>
          <w:bCs/>
          <w:sz w:val="24"/>
          <w:szCs w:val="24"/>
          <w:lang w:val="ro-RO"/>
        </w:rPr>
        <w:t xml:space="preserve"> Articolul 15.:</w:t>
      </w:r>
    </w:p>
    <w:p w14:paraId="1FE8CFF2" w14:textId="77777777" w:rsidR="00571249" w:rsidRPr="00AD69C3" w:rsidRDefault="00000000">
      <w:pPr>
        <w:ind w:left="6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alin.(1) va avea următorul cuprins:</w:t>
      </w:r>
    </w:p>
    <w:p w14:paraId="417E2D16" w14:textId="77777777" w:rsidR="00571249" w:rsidRPr="00AD69C3" w:rsidRDefault="00000000">
      <w:pPr>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lang w:val="ro-RO"/>
        </w:rPr>
        <w:t xml:space="preserve">“(1) Operatorii instalațiilor/echipamentelor prevăzute la art. 13 alin. (2) lit. a)–d), ce conțin gaze F </w:t>
      </w:r>
      <w:r w:rsidRPr="00AD69C3">
        <w:rPr>
          <w:rFonts w:ascii="Times New Roman" w:eastAsia="Times New Roman" w:hAnsi="Times New Roman" w:cs="Times New Roman"/>
          <w:sz w:val="24"/>
          <w:szCs w:val="24"/>
          <w:highlight w:val="white"/>
          <w:lang w:val="ro-RO"/>
        </w:rPr>
        <w:t xml:space="preserve">enumerate în anexa nr.1 </w:t>
      </w:r>
      <w:r w:rsidRPr="00AD69C3">
        <w:rPr>
          <w:rFonts w:ascii="Times New Roman" w:eastAsia="Times New Roman" w:hAnsi="Times New Roman" w:cs="Times New Roman"/>
          <w:sz w:val="24"/>
          <w:szCs w:val="24"/>
          <w:lang w:val="ro-RO"/>
        </w:rPr>
        <w:t>în cantități de 500 de tone de CO</w:t>
      </w:r>
      <w:r w:rsidRPr="00AD69C3">
        <w:rPr>
          <w:rFonts w:ascii="Times New Roman" w:eastAsia="Times New Roman" w:hAnsi="Times New Roman" w:cs="Times New Roman"/>
          <w:sz w:val="24"/>
          <w:szCs w:val="24"/>
          <w:vertAlign w:val="subscript"/>
          <w:lang w:val="ro-RO"/>
        </w:rPr>
        <w:t>2</w:t>
      </w:r>
      <w:r w:rsidRPr="00AD69C3">
        <w:rPr>
          <w:rFonts w:ascii="Times New Roman" w:eastAsia="Times New Roman" w:hAnsi="Times New Roman" w:cs="Times New Roman"/>
          <w:sz w:val="24"/>
          <w:szCs w:val="24"/>
          <w:lang w:val="ro-RO"/>
        </w:rPr>
        <w:t xml:space="preserve"> echivalent sau mai mult,</w:t>
      </w:r>
      <w:r w:rsidRPr="00AD69C3">
        <w:rPr>
          <w:rFonts w:ascii="Times New Roman" w:eastAsia="Times New Roman" w:hAnsi="Times New Roman" w:cs="Times New Roman"/>
          <w:sz w:val="24"/>
          <w:szCs w:val="24"/>
          <w:highlight w:val="white"/>
          <w:lang w:val="ro-RO"/>
        </w:rPr>
        <w:t xml:space="preserve"> sau gaze enumerate în anexa nr.2 secțiunea 1 în cantități de 100 kg sau mai mult,</w:t>
      </w:r>
      <w:r w:rsidRPr="00AD69C3">
        <w:rPr>
          <w:rFonts w:ascii="Times New Roman" w:eastAsia="Times New Roman" w:hAnsi="Times New Roman" w:cs="Times New Roman"/>
          <w:sz w:val="24"/>
          <w:szCs w:val="24"/>
          <w:lang w:val="ro-RO"/>
        </w:rPr>
        <w:t xml:space="preserve"> asigură dotarea acestora cu un sistem de detectare a scurgerilor care alertează personalul sau întreprinderea care asigură service-ul cu privire la orice eventuale scurgeri.”</w:t>
      </w:r>
      <w:r w:rsidRPr="00AD69C3">
        <w:rPr>
          <w:rFonts w:ascii="Times New Roman" w:eastAsia="Times New Roman" w:hAnsi="Times New Roman" w:cs="Times New Roman"/>
          <w:sz w:val="24"/>
          <w:szCs w:val="24"/>
          <w:highlight w:val="white"/>
          <w:lang w:val="ro-RO"/>
        </w:rPr>
        <w:t>;</w:t>
      </w:r>
    </w:p>
    <w:p w14:paraId="20948B59" w14:textId="77777777" w:rsidR="00571249" w:rsidRPr="00AD69C3" w:rsidRDefault="00000000">
      <w:pPr>
        <w:ind w:left="6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alin.(2) va avea următorul cuprins:</w:t>
      </w:r>
    </w:p>
    <w:p w14:paraId="7DB28D73" w14:textId="141D03D2" w:rsidR="00571249" w:rsidRPr="00AD69C3" w:rsidRDefault="00000000">
      <w:pPr>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lang w:val="ro-RO"/>
        </w:rPr>
        <w:t>“(2) Operatorii instalațiilor/echipamentelor prevăzute la art.13 alin. (2) lit. f) și g), ce conțin gaze F în cantități de 500 de tone de CO</w:t>
      </w:r>
      <w:r w:rsidRPr="00AD69C3">
        <w:rPr>
          <w:rFonts w:ascii="Times New Roman" w:eastAsia="Times New Roman" w:hAnsi="Times New Roman" w:cs="Times New Roman"/>
          <w:sz w:val="24"/>
          <w:szCs w:val="24"/>
          <w:vertAlign w:val="subscript"/>
          <w:lang w:val="ro-RO"/>
        </w:rPr>
        <w:t>2</w:t>
      </w:r>
      <w:r w:rsidRPr="00AD69C3">
        <w:rPr>
          <w:rFonts w:ascii="Times New Roman" w:eastAsia="Times New Roman" w:hAnsi="Times New Roman" w:cs="Times New Roman"/>
          <w:sz w:val="24"/>
          <w:szCs w:val="24"/>
          <w:lang w:val="ro-RO"/>
        </w:rPr>
        <w:t xml:space="preserve"> echivalent sau mai mult și care sunt instalate după 1 ianuarie 2025, asigură dotarea acestora cu un sistem de detectare a scurgerilor care alertează </w:t>
      </w:r>
      <w:r w:rsidR="00D26AB0">
        <w:rPr>
          <w:rFonts w:ascii="Times New Roman" w:eastAsia="Times New Roman" w:hAnsi="Times New Roman" w:cs="Times New Roman"/>
          <w:sz w:val="24"/>
          <w:szCs w:val="24"/>
          <w:lang w:val="ro-RO"/>
        </w:rPr>
        <w:t>personalul</w:t>
      </w:r>
      <w:r w:rsidR="00D26AB0"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sau întreprinderea care asigură service-ul cu privire la orice eventuale scurgeri.”</w:t>
      </w:r>
      <w:r w:rsidRPr="00AD69C3">
        <w:rPr>
          <w:rFonts w:ascii="Times New Roman" w:eastAsia="Times New Roman" w:hAnsi="Times New Roman" w:cs="Times New Roman"/>
          <w:sz w:val="24"/>
          <w:szCs w:val="24"/>
          <w:highlight w:val="white"/>
          <w:lang w:val="ro-RO"/>
        </w:rPr>
        <w:t>;</w:t>
      </w:r>
    </w:p>
    <w:p w14:paraId="45E976DA" w14:textId="77777777" w:rsidR="00571249" w:rsidRPr="00AD69C3" w:rsidRDefault="00571249">
      <w:pPr>
        <w:jc w:val="both"/>
        <w:rPr>
          <w:rFonts w:ascii="Times New Roman" w:eastAsia="Times New Roman" w:hAnsi="Times New Roman" w:cs="Times New Roman"/>
          <w:b/>
          <w:bCs/>
          <w:sz w:val="24"/>
          <w:szCs w:val="24"/>
          <w:lang w:val="ro-RO"/>
        </w:rPr>
      </w:pPr>
    </w:p>
    <w:p w14:paraId="28816FA0" w14:textId="07233448" w:rsidR="00571249" w:rsidRPr="00AD69C3" w:rsidRDefault="00000000">
      <w:pPr>
        <w:pStyle w:val="ListParagraph"/>
        <w:numPr>
          <w:ilvl w:val="0"/>
          <w:numId w:val="10"/>
        </w:numPr>
        <w:jc w:val="both"/>
        <w:rPr>
          <w:rFonts w:ascii="Times New Roman" w:eastAsia="Times New Roman" w:hAnsi="Times New Roman" w:cs="Times New Roman"/>
          <w:b/>
          <w:bCs/>
          <w:sz w:val="24"/>
          <w:szCs w:val="24"/>
          <w:lang w:val="ro-RO"/>
        </w:rPr>
      </w:pPr>
      <w:r w:rsidRPr="00AD69C3">
        <w:rPr>
          <w:rFonts w:ascii="Times New Roman" w:eastAsia="Times New Roman" w:hAnsi="Times New Roman" w:cs="Times New Roman"/>
          <w:sz w:val="14"/>
          <w:szCs w:val="14"/>
          <w:lang w:val="ro-RO"/>
        </w:rPr>
        <w:t xml:space="preserve"> </w:t>
      </w:r>
      <w:r w:rsidRPr="00AD69C3">
        <w:rPr>
          <w:rFonts w:ascii="Times New Roman" w:eastAsia="Times New Roman" w:hAnsi="Times New Roman" w:cs="Times New Roman"/>
          <w:sz w:val="24"/>
          <w:szCs w:val="24"/>
          <w:lang w:val="ro-RO"/>
        </w:rPr>
        <w:t>La</w:t>
      </w:r>
      <w:r w:rsidRPr="00AD69C3">
        <w:rPr>
          <w:rFonts w:ascii="Times New Roman" w:eastAsia="Times New Roman" w:hAnsi="Times New Roman" w:cs="Times New Roman"/>
          <w:b/>
          <w:bCs/>
          <w:sz w:val="24"/>
          <w:szCs w:val="24"/>
          <w:lang w:val="ro-RO"/>
        </w:rPr>
        <w:t xml:space="preserve"> Articolul 16.:</w:t>
      </w:r>
    </w:p>
    <w:p w14:paraId="08A40C38" w14:textId="77777777" w:rsidR="00571249" w:rsidRPr="00AD69C3" w:rsidRDefault="00000000">
      <w:pPr>
        <w:shd w:val="clear" w:color="auto" w:fill="FFFFFF"/>
        <w:ind w:right="1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la alin.(1) cuvintele</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operatori certificați</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se substituie cu cuvintele</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personalul certificat</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w:t>
      </w:r>
    </w:p>
    <w:p w14:paraId="18757193" w14:textId="77777777" w:rsidR="00571249" w:rsidRPr="00AD69C3" w:rsidRDefault="00000000">
      <w:pPr>
        <w:shd w:val="clear" w:color="auto" w:fill="FFFFFF"/>
        <w:ind w:right="1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alin.(1) se completează cu cuvintele</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prin distrugere</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w:t>
      </w:r>
    </w:p>
    <w:p w14:paraId="57FC1E09" w14:textId="77777777" w:rsidR="00571249" w:rsidRPr="00AD69C3" w:rsidRDefault="00000000">
      <w:pPr>
        <w:shd w:val="clear" w:color="auto" w:fill="FFFFFF"/>
        <w:ind w:right="140"/>
        <w:jc w:val="both"/>
        <w:rPr>
          <w:rFonts w:ascii="Times New Roman" w:eastAsia="Times New Roman" w:hAnsi="Times New Roman" w:cs="Times New Roman"/>
          <w:sz w:val="24"/>
          <w:szCs w:val="24"/>
          <w:vertAlign w:val="superscript"/>
          <w:lang w:val="ro-RO"/>
        </w:rPr>
      </w:pPr>
      <w:r w:rsidRPr="00AD69C3">
        <w:rPr>
          <w:rFonts w:ascii="Times New Roman" w:eastAsia="Times New Roman" w:hAnsi="Times New Roman" w:cs="Times New Roman"/>
          <w:sz w:val="24"/>
          <w:szCs w:val="24"/>
          <w:lang w:val="ro-RO"/>
        </w:rPr>
        <w:t>se completează cu alin.(2)</w:t>
      </w:r>
      <w:r w:rsidRPr="00AD69C3">
        <w:rPr>
          <w:rFonts w:ascii="Times New Roman" w:eastAsia="Times New Roman" w:hAnsi="Times New Roman" w:cs="Times New Roman"/>
          <w:sz w:val="24"/>
          <w:szCs w:val="24"/>
          <w:vertAlign w:val="superscript"/>
          <w:lang w:val="ro-RO"/>
        </w:rPr>
        <w:t xml:space="preserve">1 </w:t>
      </w:r>
      <w:r w:rsidRPr="00AD69C3">
        <w:rPr>
          <w:rFonts w:ascii="Times New Roman" w:eastAsia="Times New Roman" w:hAnsi="Times New Roman" w:cs="Times New Roman"/>
          <w:sz w:val="24"/>
          <w:szCs w:val="24"/>
          <w:lang w:val="ro-RO"/>
        </w:rPr>
        <w:t>și (2)</w:t>
      </w:r>
      <w:r w:rsidRPr="00AD69C3">
        <w:rPr>
          <w:rFonts w:ascii="Times New Roman" w:eastAsia="Times New Roman" w:hAnsi="Times New Roman" w:cs="Times New Roman"/>
          <w:sz w:val="24"/>
          <w:szCs w:val="24"/>
          <w:vertAlign w:val="superscript"/>
          <w:lang w:val="ro-RO"/>
        </w:rPr>
        <w:t>2</w:t>
      </w:r>
    </w:p>
    <w:p w14:paraId="7E1928B1" w14:textId="77777777" w:rsidR="00571249" w:rsidRPr="00AD69C3" w:rsidRDefault="00000000">
      <w:pPr>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lang w:val="ro-RO"/>
        </w:rPr>
        <w:t>“(2)</w:t>
      </w:r>
      <w:r w:rsidRPr="00AD69C3">
        <w:rPr>
          <w:rFonts w:ascii="Times New Roman" w:eastAsia="Times New Roman" w:hAnsi="Times New Roman" w:cs="Times New Roman"/>
          <w:sz w:val="24"/>
          <w:szCs w:val="24"/>
          <w:vertAlign w:val="superscript"/>
          <w:lang w:val="ro-RO"/>
        </w:rPr>
        <w:t xml:space="preserve">1 </w:t>
      </w:r>
      <w:r w:rsidRPr="00AD69C3">
        <w:rPr>
          <w:rFonts w:ascii="Times New Roman" w:eastAsia="Times New Roman" w:hAnsi="Times New Roman" w:cs="Times New Roman"/>
          <w:sz w:val="24"/>
          <w:szCs w:val="24"/>
          <w:lang w:val="ro-RO"/>
        </w:rPr>
        <w:t xml:space="preserve">Obligația prevăzută la alin.(1) se aplică operatorilor care utilizează </w:t>
      </w:r>
      <w:r w:rsidRPr="00AD69C3">
        <w:rPr>
          <w:rFonts w:ascii="Times New Roman" w:eastAsia="Times New Roman" w:hAnsi="Times New Roman" w:cs="Times New Roman"/>
          <w:sz w:val="24"/>
          <w:szCs w:val="24"/>
          <w:highlight w:val="white"/>
          <w:lang w:val="ro-RO"/>
        </w:rPr>
        <w:t>oricare dintre următoarele echipamente mobile:</w:t>
      </w:r>
    </w:p>
    <w:p w14:paraId="263AFDF2" w14:textId="77777777" w:rsidR="00571249" w:rsidRPr="00AD69C3" w:rsidRDefault="00000000">
      <w:pPr>
        <w:ind w:left="220" w:firstLine="640"/>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highlight w:val="white"/>
          <w:lang w:val="ro-RO"/>
        </w:rPr>
        <w:t>a)circuite de răcire pentru unitățile de refrigerare de pe camioane frigorifice și remorci frigorifice;</w:t>
      </w:r>
    </w:p>
    <w:p w14:paraId="402CF91E" w14:textId="77777777" w:rsidR="00571249" w:rsidRPr="00AD69C3" w:rsidRDefault="00000000">
      <w:pPr>
        <w:ind w:left="220" w:firstLine="640"/>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highlight w:val="white"/>
          <w:lang w:val="ro-RO"/>
        </w:rPr>
        <w:t xml:space="preserve">b)unități de refrigerare ale vehiculelor frigorifice ușoare, ale containerelor </w:t>
      </w:r>
      <w:proofErr w:type="spellStart"/>
      <w:r w:rsidRPr="00AD69C3">
        <w:rPr>
          <w:rFonts w:ascii="Times New Roman" w:eastAsia="Times New Roman" w:hAnsi="Times New Roman" w:cs="Times New Roman"/>
          <w:sz w:val="24"/>
          <w:szCs w:val="24"/>
          <w:highlight w:val="white"/>
          <w:lang w:val="ro-RO"/>
        </w:rPr>
        <w:t>intermodale</w:t>
      </w:r>
      <w:proofErr w:type="spellEnd"/>
      <w:r w:rsidRPr="00AD69C3">
        <w:rPr>
          <w:rFonts w:ascii="Times New Roman" w:eastAsia="Times New Roman" w:hAnsi="Times New Roman" w:cs="Times New Roman"/>
          <w:sz w:val="24"/>
          <w:szCs w:val="24"/>
          <w:highlight w:val="white"/>
          <w:lang w:val="ro-RO"/>
        </w:rPr>
        <w:t>, inclusiv ale compartimentelor frigorifice și ale vagoanelor frigorifice;</w:t>
      </w:r>
    </w:p>
    <w:p w14:paraId="185DC353" w14:textId="77777777" w:rsidR="00571249" w:rsidRPr="00AD69C3" w:rsidRDefault="00000000">
      <w:pPr>
        <w:ind w:left="220" w:firstLine="640"/>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highlight w:val="white"/>
          <w:lang w:val="ro-RO"/>
        </w:rPr>
        <w:t>c)circuite de răcire pentru echipamentele de climatizare și pompele de căldură de pe vehicule grele, camionete, echipamente mobile fără destinație rutieră utilizate în agricultură, activități miniere și de construcții, trenuri, metrouri, tramvaie și aeronave.</w:t>
      </w:r>
    </w:p>
    <w:p w14:paraId="601B0F4F" w14:textId="77777777"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highlight w:val="white"/>
          <w:lang w:val="ro-RO"/>
        </w:rPr>
        <w:t>(2)</w:t>
      </w:r>
      <w:r w:rsidRPr="00AD69C3">
        <w:rPr>
          <w:rFonts w:ascii="Times New Roman" w:eastAsia="Times New Roman" w:hAnsi="Times New Roman" w:cs="Times New Roman"/>
          <w:sz w:val="24"/>
          <w:szCs w:val="24"/>
          <w:vertAlign w:val="superscript"/>
          <w:lang w:val="ro-RO"/>
        </w:rPr>
        <w:t xml:space="preserve">2 </w:t>
      </w:r>
      <w:r w:rsidRPr="00AD69C3">
        <w:rPr>
          <w:rFonts w:ascii="Times New Roman" w:eastAsia="Times New Roman" w:hAnsi="Times New Roman" w:cs="Times New Roman"/>
          <w:sz w:val="24"/>
          <w:szCs w:val="24"/>
          <w:lang w:val="ro-RO"/>
        </w:rPr>
        <w:t>Gazele F recuperate, enumerate în anexa nr.1 și în anexa nr.2 secțiunea 1, nu se utilizează pentru umplerea sau reumplerea echipamentelor, cu excepția cazului în care gazul a fost reciclat sau regenerat.”;</w:t>
      </w:r>
    </w:p>
    <w:p w14:paraId="3D155C1C" w14:textId="4913F651" w:rsidR="00571249" w:rsidRPr="00AD69C3" w:rsidRDefault="00000000">
      <w:pPr>
        <w:ind w:firstLine="2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la alin.(3) după cuvintele</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gaze F</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se completează cu cuvintele</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highlight w:val="white"/>
          <w:lang w:val="ro-RO"/>
        </w:rPr>
        <w:t xml:space="preserve">enumerate în anexa nr.1 și </w:t>
      </w:r>
      <w:r w:rsidR="004E7E5E">
        <w:rPr>
          <w:rFonts w:ascii="Times New Roman" w:eastAsia="Times New Roman" w:hAnsi="Times New Roman" w:cs="Times New Roman"/>
          <w:sz w:val="24"/>
          <w:szCs w:val="24"/>
          <w:highlight w:val="white"/>
          <w:lang w:val="ro-RO"/>
        </w:rPr>
        <w:t xml:space="preserve">în </w:t>
      </w:r>
      <w:r w:rsidRPr="00AD69C3">
        <w:rPr>
          <w:rFonts w:ascii="Times New Roman" w:eastAsia="Times New Roman" w:hAnsi="Times New Roman" w:cs="Times New Roman"/>
          <w:sz w:val="24"/>
          <w:szCs w:val="24"/>
          <w:highlight w:val="white"/>
          <w:lang w:val="ro-RO"/>
        </w:rPr>
        <w:t>anexa nr.2 secțiunea 1</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w:t>
      </w:r>
    </w:p>
    <w:p w14:paraId="5339E4FB" w14:textId="77777777" w:rsidR="00571249" w:rsidRPr="00AD69C3" w:rsidRDefault="00000000">
      <w:pPr>
        <w:ind w:firstLine="2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la alin.(4) cuvintele</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operatori certificați</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se substituie cu cuvintele</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personalul certificat</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w:t>
      </w:r>
    </w:p>
    <w:p w14:paraId="6F125A4E" w14:textId="77777777" w:rsidR="00571249" w:rsidRPr="00AD69C3" w:rsidRDefault="00000000">
      <w:pPr>
        <w:ind w:firstLine="2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 </w:t>
      </w:r>
    </w:p>
    <w:p w14:paraId="2E1F5C78" w14:textId="52B9BC98" w:rsidR="00571249" w:rsidRPr="00AD69C3" w:rsidRDefault="00000000">
      <w:pPr>
        <w:ind w:firstLine="2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lastRenderedPageBreak/>
        <w:t>la alin.(5) după cuvintele</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gaze F</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se completează cu cuvintele</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highlight w:val="white"/>
          <w:lang w:val="ro-RO"/>
        </w:rPr>
        <w:t xml:space="preserve">enumerate în anexa nr.1 și </w:t>
      </w:r>
      <w:r w:rsidR="004E7E5E">
        <w:rPr>
          <w:rFonts w:ascii="Times New Roman" w:eastAsia="Times New Roman" w:hAnsi="Times New Roman" w:cs="Times New Roman"/>
          <w:sz w:val="24"/>
          <w:szCs w:val="24"/>
          <w:highlight w:val="white"/>
          <w:lang w:val="ro-RO"/>
        </w:rPr>
        <w:t xml:space="preserve">în </w:t>
      </w:r>
      <w:r w:rsidRPr="00AD69C3">
        <w:rPr>
          <w:rFonts w:ascii="Times New Roman" w:eastAsia="Times New Roman" w:hAnsi="Times New Roman" w:cs="Times New Roman"/>
          <w:sz w:val="24"/>
          <w:szCs w:val="24"/>
          <w:highlight w:val="white"/>
          <w:lang w:val="ro-RO"/>
        </w:rPr>
        <w:t>anexa nr.2 secțiunea 1</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w:t>
      </w:r>
    </w:p>
    <w:p w14:paraId="0AE74C16" w14:textId="02BA899F" w:rsidR="00571249" w:rsidRDefault="00000000">
      <w:pPr>
        <w:ind w:firstLine="2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la alin.</w:t>
      </w:r>
      <w:r w:rsidR="005045BF"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(5) cuvintele</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operatori certificați</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se substituie cu cuvintele</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personalul certificat</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w:t>
      </w:r>
    </w:p>
    <w:p w14:paraId="1265D957" w14:textId="00D192D1" w:rsidR="00DD5CF9" w:rsidRPr="00AD69C3" w:rsidRDefault="00DD5CF9">
      <w:pPr>
        <w:ind w:firstLine="220"/>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la alin. (6) cuvântul ”calificați” se substituie cu cuvântul ”calificate”;</w:t>
      </w:r>
    </w:p>
    <w:p w14:paraId="55F52279" w14:textId="267BAE6A" w:rsidR="00571249" w:rsidRPr="00AD69C3" w:rsidRDefault="00000000">
      <w:pPr>
        <w:ind w:firstLine="2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la alin.</w:t>
      </w:r>
      <w:r w:rsidR="005045BF"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(6) cuvintele</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operatori certificați</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se substituie cu cuvintele</w:t>
      </w:r>
      <w:r w:rsidRPr="00AD69C3">
        <w:rPr>
          <w:rFonts w:ascii="Times New Roman" w:eastAsia="Times New Roman" w:hAnsi="Times New Roman" w:cs="Times New Roman"/>
          <w:i/>
          <w:iCs/>
          <w:sz w:val="24"/>
          <w:szCs w:val="24"/>
          <w:lang w:val="ro-RO"/>
        </w:rPr>
        <w:t xml:space="preserve"> “</w:t>
      </w:r>
      <w:r w:rsidR="00293114">
        <w:rPr>
          <w:rFonts w:ascii="Times New Roman" w:eastAsia="Times New Roman" w:hAnsi="Times New Roman" w:cs="Times New Roman"/>
          <w:sz w:val="24"/>
          <w:szCs w:val="24"/>
          <w:lang w:val="ro-RO"/>
        </w:rPr>
        <w:t>persoanele fizice certificate</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w:t>
      </w:r>
    </w:p>
    <w:p w14:paraId="00D326EF" w14:textId="77777777" w:rsidR="00D14586" w:rsidRPr="00AD69C3" w:rsidRDefault="00D14586">
      <w:pPr>
        <w:shd w:val="clear" w:color="auto" w:fill="FFFFFF"/>
        <w:ind w:left="640" w:right="140"/>
        <w:jc w:val="both"/>
        <w:rPr>
          <w:rFonts w:ascii="Times New Roman" w:eastAsia="Times New Roman" w:hAnsi="Times New Roman" w:cs="Times New Roman"/>
          <w:sz w:val="24"/>
          <w:szCs w:val="24"/>
          <w:lang w:val="ro-RO"/>
        </w:rPr>
      </w:pPr>
    </w:p>
    <w:p w14:paraId="6514FB36" w14:textId="52A7998D" w:rsidR="00571249" w:rsidRPr="00AD69C3" w:rsidRDefault="00000000">
      <w:pPr>
        <w:shd w:val="clear" w:color="auto" w:fill="FFFFFF"/>
        <w:ind w:left="640" w:right="1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se completează cu alin.</w:t>
      </w:r>
      <w:r w:rsidR="005045BF"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(7), (8), (9), (10), (11)</w:t>
      </w:r>
      <w:r w:rsidRPr="00AD69C3">
        <w:rPr>
          <w:rFonts w:ascii="Times New Roman" w:eastAsia="Times New Roman" w:hAnsi="Times New Roman" w:cs="Times New Roman"/>
          <w:sz w:val="24"/>
          <w:szCs w:val="24"/>
          <w:vertAlign w:val="superscript"/>
          <w:lang w:val="ro-RO"/>
        </w:rPr>
        <w:t xml:space="preserve"> </w:t>
      </w:r>
      <w:r w:rsidRPr="00AD69C3">
        <w:rPr>
          <w:rFonts w:ascii="Times New Roman" w:eastAsia="Times New Roman" w:hAnsi="Times New Roman" w:cs="Times New Roman"/>
          <w:sz w:val="24"/>
          <w:szCs w:val="24"/>
          <w:lang w:val="ro-RO"/>
        </w:rPr>
        <w:t>și (12)</w:t>
      </w:r>
    </w:p>
    <w:p w14:paraId="70F621F4" w14:textId="57B5FF0C" w:rsidR="00571249" w:rsidRPr="00AD69C3" w:rsidRDefault="00000000">
      <w:pPr>
        <w:ind w:right="140" w:firstLine="6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“(7) Proprietarii de clădiri și antreprenorii se asigură că, în cadrul activităților de renovare, reabilitare sau demolare care implică îndepărtarea panourilor din spumă ce conțin gaze F enumerate în anexa nr. 1 și </w:t>
      </w:r>
      <w:r w:rsidR="002142E5">
        <w:rPr>
          <w:rFonts w:ascii="Times New Roman" w:eastAsia="Times New Roman" w:hAnsi="Times New Roman" w:cs="Times New Roman"/>
          <w:sz w:val="24"/>
          <w:szCs w:val="24"/>
          <w:lang w:val="ro-RO"/>
        </w:rPr>
        <w:t xml:space="preserve">în </w:t>
      </w:r>
      <w:r w:rsidRPr="00AD69C3">
        <w:rPr>
          <w:rFonts w:ascii="Times New Roman" w:eastAsia="Times New Roman" w:hAnsi="Times New Roman" w:cs="Times New Roman"/>
          <w:sz w:val="24"/>
          <w:szCs w:val="24"/>
          <w:lang w:val="ro-RO"/>
        </w:rPr>
        <w:t>anexa nr. 2, secțiunea 1, emisiile sunt evitate, pe cât e posibil, prin tratarea spumelor sau a gazelor conținute în acestea, astfel încât să fie asigurată distrugerea respectivelor gaze.</w:t>
      </w:r>
    </w:p>
    <w:p w14:paraId="2D817797" w14:textId="4F781FDA" w:rsidR="00571249" w:rsidRPr="00AD69C3" w:rsidRDefault="00000000">
      <w:pPr>
        <w:ind w:right="140" w:firstLine="6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(8) Proprietarii de clădiri și antreprenorii se asigură că, în cadrul activităților de renovare, reabilitare sau demolare care implică îndepărtarea spumelor de pe panourile laminate instalate în incinte sau structuri construite, ce conțin gaze F enumerate în anexa nr. 1 și </w:t>
      </w:r>
      <w:r w:rsidR="00D767B4">
        <w:rPr>
          <w:rFonts w:ascii="Times New Roman" w:eastAsia="Times New Roman" w:hAnsi="Times New Roman" w:cs="Times New Roman"/>
          <w:sz w:val="24"/>
          <w:szCs w:val="24"/>
          <w:lang w:val="ro-RO"/>
        </w:rPr>
        <w:t xml:space="preserve">în </w:t>
      </w:r>
      <w:r w:rsidRPr="00AD69C3">
        <w:rPr>
          <w:rFonts w:ascii="Times New Roman" w:eastAsia="Times New Roman" w:hAnsi="Times New Roman" w:cs="Times New Roman"/>
          <w:sz w:val="24"/>
          <w:szCs w:val="24"/>
          <w:lang w:val="ro-RO"/>
        </w:rPr>
        <w:t>anexa nr. 2, secțiunea 1, emisiile sunt evitate, pe cât e posibil, prin tratarea spumelor sau a gazelor conținute în acestea, astfel încât să fie asigurată distrugerea gazelor respective.</w:t>
      </w:r>
    </w:p>
    <w:p w14:paraId="5AD5AF8D" w14:textId="70BB0ACF" w:rsidR="00571249" w:rsidRPr="00AD69C3" w:rsidRDefault="00000000">
      <w:pPr>
        <w:ind w:right="140" w:firstLine="6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(9) În cazul în care îndepărtarea spumelor nu este fezabilă din punct de vedere tehnic, proprietarul clădirii sau antreprenorul are obligația de a întocmi și păstra, pe o perioadă de cinci ani, documente justificative care atestă imposibilitatea tehnică de îndepărtare</w:t>
      </w:r>
      <w:r w:rsidR="00A3167A">
        <w:rPr>
          <w:rFonts w:ascii="Times New Roman" w:eastAsia="Times New Roman" w:hAnsi="Times New Roman" w:cs="Times New Roman"/>
          <w:sz w:val="24"/>
          <w:szCs w:val="24"/>
          <w:lang w:val="ro-RO"/>
        </w:rPr>
        <w:t xml:space="preserve"> </w:t>
      </w:r>
      <w:r w:rsidR="00A3167A" w:rsidRPr="00AD69C3">
        <w:rPr>
          <w:rFonts w:ascii="Times New Roman" w:eastAsia="Times New Roman" w:hAnsi="Times New Roman" w:cs="Times New Roman"/>
          <w:sz w:val="24"/>
          <w:szCs w:val="24"/>
          <w:lang w:val="ro-RO"/>
        </w:rPr>
        <w:t>sau presupune costuri disproporționate</w:t>
      </w:r>
      <w:r w:rsidRPr="00AD69C3">
        <w:rPr>
          <w:rFonts w:ascii="Times New Roman" w:eastAsia="Times New Roman" w:hAnsi="Times New Roman" w:cs="Times New Roman"/>
          <w:sz w:val="24"/>
          <w:szCs w:val="24"/>
          <w:lang w:val="ro-RO"/>
        </w:rPr>
        <w:t>, pe care le pun la dispoziția autorităților publice competente în domeniul protecției mediului, la solicitare.</w:t>
      </w:r>
    </w:p>
    <w:p w14:paraId="52BC89F1" w14:textId="41C69716" w:rsidR="00571249" w:rsidRPr="00AD69C3" w:rsidRDefault="00000000">
      <w:pPr>
        <w:ind w:firstLine="7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(10)</w:t>
      </w:r>
      <w:r w:rsidRPr="00AD69C3">
        <w:rPr>
          <w:rFonts w:ascii="Times New Roman" w:eastAsia="Times New Roman" w:hAnsi="Times New Roman" w:cs="Times New Roman"/>
          <w:sz w:val="24"/>
          <w:szCs w:val="24"/>
          <w:vertAlign w:val="superscript"/>
          <w:lang w:val="ro-RO"/>
        </w:rPr>
        <w:t xml:space="preserve"> </w:t>
      </w:r>
      <w:r w:rsidRPr="00AD69C3">
        <w:rPr>
          <w:rFonts w:ascii="Times New Roman" w:eastAsia="Times New Roman" w:hAnsi="Times New Roman" w:cs="Times New Roman"/>
          <w:sz w:val="24"/>
          <w:szCs w:val="24"/>
          <w:lang w:val="ro-RO"/>
        </w:rPr>
        <w:t>Recuperarea gazelor F în cadrul activităților de renovare, reabilitare sau demolare, prevăzută la alin.(7) și (8)</w:t>
      </w:r>
      <w:r w:rsidRPr="00AD69C3">
        <w:rPr>
          <w:rFonts w:ascii="Times New Roman" w:eastAsia="Times New Roman" w:hAnsi="Times New Roman" w:cs="Times New Roman"/>
          <w:sz w:val="24"/>
          <w:szCs w:val="24"/>
          <w:vertAlign w:val="superscript"/>
          <w:lang w:val="ro-RO"/>
        </w:rPr>
        <w:t xml:space="preserve"> </w:t>
      </w:r>
      <w:r w:rsidRPr="00AD69C3">
        <w:rPr>
          <w:rFonts w:ascii="Times New Roman" w:eastAsia="Times New Roman" w:hAnsi="Times New Roman" w:cs="Times New Roman"/>
          <w:sz w:val="24"/>
          <w:szCs w:val="24"/>
          <w:lang w:val="ro-RO"/>
        </w:rPr>
        <w:t>se efectuează de către personal certificat conform prevederilor art. 18.</w:t>
      </w:r>
    </w:p>
    <w:p w14:paraId="2604B499" w14:textId="77777777" w:rsidR="00571249" w:rsidRPr="00AD69C3" w:rsidRDefault="00000000">
      <w:pPr>
        <w:ind w:firstLine="7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(11)</w:t>
      </w:r>
      <w:r w:rsidRPr="00AD69C3">
        <w:rPr>
          <w:rFonts w:ascii="Times New Roman" w:eastAsia="Times New Roman" w:hAnsi="Times New Roman" w:cs="Times New Roman"/>
          <w:sz w:val="24"/>
          <w:szCs w:val="24"/>
          <w:vertAlign w:val="superscript"/>
          <w:lang w:val="ro-RO"/>
        </w:rPr>
        <w:t xml:space="preserve"> </w:t>
      </w:r>
      <w:r w:rsidRPr="00AD69C3">
        <w:rPr>
          <w:rFonts w:ascii="Times New Roman" w:eastAsia="Times New Roman" w:hAnsi="Times New Roman" w:cs="Times New Roman"/>
          <w:sz w:val="24"/>
          <w:szCs w:val="24"/>
          <w:lang w:val="ro-RO"/>
        </w:rPr>
        <w:t>Operatorii de produse și echipamente care nu sunt enumerate la alin. (2), (2)</w:t>
      </w:r>
      <w:r w:rsidRPr="00AD69C3">
        <w:rPr>
          <w:rFonts w:ascii="Times New Roman" w:eastAsia="Times New Roman" w:hAnsi="Times New Roman" w:cs="Times New Roman"/>
          <w:sz w:val="24"/>
          <w:szCs w:val="24"/>
          <w:vertAlign w:val="superscript"/>
          <w:lang w:val="ro-RO"/>
        </w:rPr>
        <w:t>1</w:t>
      </w:r>
      <w:r w:rsidRPr="00AD69C3">
        <w:rPr>
          <w:rFonts w:ascii="Times New Roman" w:eastAsia="Times New Roman" w:hAnsi="Times New Roman" w:cs="Times New Roman"/>
          <w:sz w:val="24"/>
          <w:szCs w:val="24"/>
          <w:lang w:val="ro-RO"/>
        </w:rPr>
        <w:t>, (7) - (10) și care conțin gaze F, enumerate în anexa nr. 1 și în anexa nr. 2, secțiunea 1, au obligația de a asigura recuperarea acestor gaze, cu excepția cazurilor în care se poate demonstra că recuperarea nu este fezabilă din punct de vedere tehnic sau presupune costuri disproporționate. Operatorii se asigură că recuperarea este realizată de către personal certificat în conformitate cu prevederile art. 18, în vederea reciclării, regenerării sau distrugerii gazelor, sau, după caz, adoptă măsuri pentru distrugerea directă a acestora fără recuperare prealabilă.</w:t>
      </w:r>
    </w:p>
    <w:p w14:paraId="1D912774" w14:textId="6F222810" w:rsidR="00571249" w:rsidRPr="00AD69C3" w:rsidRDefault="00000000">
      <w:pPr>
        <w:ind w:firstLine="7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(12)</w:t>
      </w:r>
      <w:r w:rsidRPr="00AD69C3">
        <w:rPr>
          <w:rFonts w:ascii="Times New Roman" w:eastAsia="Times New Roman" w:hAnsi="Times New Roman" w:cs="Times New Roman"/>
          <w:sz w:val="24"/>
          <w:szCs w:val="24"/>
          <w:vertAlign w:val="superscript"/>
          <w:lang w:val="ro-RO"/>
        </w:rPr>
        <w:t xml:space="preserve"> </w:t>
      </w:r>
      <w:r w:rsidRPr="00AD69C3">
        <w:rPr>
          <w:rFonts w:ascii="Times New Roman" w:eastAsia="Times New Roman" w:hAnsi="Times New Roman" w:cs="Times New Roman"/>
          <w:sz w:val="24"/>
          <w:szCs w:val="24"/>
          <w:lang w:val="ro-RO"/>
        </w:rPr>
        <w:t xml:space="preserve">Fără a aduce atingere schemelor existente de răspundere extinsă a producătorilor, începând cu data de 1 ianuarie 2028, obligațiile </w:t>
      </w:r>
      <w:r w:rsidR="00786CFB">
        <w:rPr>
          <w:rFonts w:ascii="Times New Roman" w:eastAsia="Times New Roman" w:hAnsi="Times New Roman" w:cs="Times New Roman"/>
          <w:sz w:val="24"/>
          <w:szCs w:val="24"/>
          <w:lang w:val="ro-RO"/>
        </w:rPr>
        <w:t xml:space="preserve">aferente </w:t>
      </w:r>
      <w:r w:rsidRPr="00AD69C3">
        <w:rPr>
          <w:rFonts w:ascii="Times New Roman" w:eastAsia="Times New Roman" w:hAnsi="Times New Roman" w:cs="Times New Roman"/>
          <w:sz w:val="24"/>
          <w:szCs w:val="24"/>
          <w:lang w:val="ro-RO"/>
        </w:rPr>
        <w:t>responsabilității extinse a producătorului se aplică în ceea ce privește finanțarea proceselor de recuperare, reciclare, regenerare sau distrugere a gazelor F enumerate în anexele nr. 1 și nr. 2, provenite din produse și echipamente electrice și electronice care conțin astfel de gaze, introduse pe piață începând cu data de 11 martie 2024.</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w:t>
      </w:r>
    </w:p>
    <w:p w14:paraId="64A346C2" w14:textId="77777777" w:rsidR="00571249" w:rsidRPr="00AD69C3" w:rsidRDefault="00000000">
      <w:pPr>
        <w:shd w:val="clear" w:color="auto" w:fill="FFFFFF"/>
        <w:ind w:left="640" w:right="140"/>
        <w:jc w:val="both"/>
        <w:rPr>
          <w:rFonts w:ascii="Times New Roman" w:eastAsia="Times New Roman" w:hAnsi="Times New Roman" w:cs="Times New Roman"/>
          <w:b/>
          <w:bCs/>
          <w:sz w:val="24"/>
          <w:szCs w:val="24"/>
          <w:lang w:val="ro-RO"/>
        </w:rPr>
      </w:pPr>
      <w:r w:rsidRPr="00AD69C3">
        <w:rPr>
          <w:rFonts w:ascii="Times New Roman" w:eastAsia="Times New Roman" w:hAnsi="Times New Roman" w:cs="Times New Roman"/>
          <w:b/>
          <w:bCs/>
          <w:sz w:val="24"/>
          <w:szCs w:val="24"/>
          <w:lang w:val="ro-RO"/>
        </w:rPr>
        <w:t xml:space="preserve"> </w:t>
      </w:r>
    </w:p>
    <w:p w14:paraId="66DE7477" w14:textId="3F77E354" w:rsidR="00571249" w:rsidRPr="00AD69C3" w:rsidRDefault="00000000">
      <w:pPr>
        <w:pStyle w:val="ListParagraph"/>
        <w:numPr>
          <w:ilvl w:val="0"/>
          <w:numId w:val="10"/>
        </w:numPr>
        <w:jc w:val="both"/>
        <w:rPr>
          <w:rFonts w:ascii="Times New Roman" w:eastAsia="Times New Roman" w:hAnsi="Times New Roman" w:cs="Times New Roman"/>
          <w:b/>
          <w:bCs/>
          <w:sz w:val="24"/>
          <w:szCs w:val="24"/>
          <w:lang w:val="ro-RO"/>
        </w:rPr>
      </w:pPr>
      <w:r w:rsidRPr="00AD69C3">
        <w:rPr>
          <w:rFonts w:ascii="Times New Roman" w:eastAsia="Times New Roman" w:hAnsi="Times New Roman" w:cs="Times New Roman"/>
          <w:sz w:val="24"/>
          <w:szCs w:val="24"/>
          <w:lang w:val="ro-RO"/>
        </w:rPr>
        <w:t>La</w:t>
      </w:r>
      <w:r w:rsidRPr="00AD69C3">
        <w:rPr>
          <w:rFonts w:ascii="Times New Roman" w:eastAsia="Times New Roman" w:hAnsi="Times New Roman" w:cs="Times New Roman"/>
          <w:b/>
          <w:bCs/>
          <w:sz w:val="24"/>
          <w:szCs w:val="24"/>
          <w:lang w:val="ro-RO"/>
        </w:rPr>
        <w:t xml:space="preserve"> Articolul 17.:</w:t>
      </w:r>
    </w:p>
    <w:p w14:paraId="7F26D9F6" w14:textId="13CDDCA7" w:rsidR="00571249" w:rsidRPr="00AD69C3" w:rsidRDefault="00000000" w:rsidP="00627178">
      <w:pPr>
        <w:ind w:firstLine="68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În denumirea articolului, după cuvântul</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“eliminarea”,</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se completează cu cuvintele</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highlight w:val="white"/>
          <w:lang w:val="ro-RO"/>
        </w:rPr>
        <w:t>prin distrugere a</w:t>
      </w:r>
      <w:r w:rsidRPr="00AD69C3">
        <w:rPr>
          <w:rFonts w:ascii="Times New Roman" w:eastAsia="Times New Roman" w:hAnsi="Times New Roman" w:cs="Times New Roman"/>
          <w:sz w:val="24"/>
          <w:szCs w:val="24"/>
          <w:lang w:val="ro-RO"/>
        </w:rPr>
        <w:t>”;</w:t>
      </w:r>
    </w:p>
    <w:p w14:paraId="10849F51" w14:textId="77777777" w:rsidR="00571249" w:rsidRPr="00AD69C3" w:rsidRDefault="00000000">
      <w:pPr>
        <w:ind w:left="680"/>
        <w:jc w:val="both"/>
        <w:rPr>
          <w:rFonts w:ascii="Times New Roman" w:eastAsia="Times New Roman" w:hAnsi="Times New Roman" w:cs="Times New Roman"/>
          <w:sz w:val="24"/>
          <w:szCs w:val="24"/>
          <w:vertAlign w:val="superscript"/>
          <w:lang w:val="ro-RO"/>
        </w:rPr>
      </w:pPr>
      <w:r w:rsidRPr="00AD69C3">
        <w:rPr>
          <w:rFonts w:ascii="Times New Roman" w:eastAsia="Times New Roman" w:hAnsi="Times New Roman" w:cs="Times New Roman"/>
          <w:sz w:val="24"/>
          <w:szCs w:val="24"/>
          <w:lang w:val="ro-RO"/>
        </w:rPr>
        <w:t>se completează cu alin.(4)</w:t>
      </w:r>
      <w:r w:rsidRPr="00AD69C3">
        <w:rPr>
          <w:rFonts w:ascii="Times New Roman" w:eastAsia="Times New Roman" w:hAnsi="Times New Roman" w:cs="Times New Roman"/>
          <w:sz w:val="24"/>
          <w:szCs w:val="24"/>
          <w:vertAlign w:val="superscript"/>
          <w:lang w:val="ro-RO"/>
        </w:rPr>
        <w:t>1</w:t>
      </w:r>
    </w:p>
    <w:p w14:paraId="4AE09DF3" w14:textId="704609A3"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lastRenderedPageBreak/>
        <w:t>“(4)</w:t>
      </w:r>
      <w:r w:rsidRPr="00AD69C3">
        <w:rPr>
          <w:rFonts w:ascii="Times New Roman" w:eastAsia="Times New Roman" w:hAnsi="Times New Roman" w:cs="Times New Roman"/>
          <w:sz w:val="24"/>
          <w:szCs w:val="24"/>
          <w:vertAlign w:val="superscript"/>
          <w:lang w:val="ro-RO"/>
        </w:rPr>
        <w:t>1</w:t>
      </w:r>
      <w:r w:rsidRPr="00AD69C3">
        <w:rPr>
          <w:rFonts w:ascii="Times New Roman" w:eastAsia="Times New Roman" w:hAnsi="Times New Roman" w:cs="Times New Roman"/>
          <w:sz w:val="24"/>
          <w:szCs w:val="24"/>
          <w:lang w:val="ro-RO"/>
        </w:rPr>
        <w:t>Gazele F, prevăzute în anexa nr. 1, secțiunea 1, precum și produsele și echipamentele care conțin astfel de gaze, se distrug exclusiv prin utilizarea unei tehnologii de distrugere recunoscute la nivel internațional. Pentru celelalte gaze F</w:t>
      </w:r>
      <w:r w:rsidR="0093345B">
        <w:rPr>
          <w:rFonts w:ascii="Times New Roman" w:eastAsia="Times New Roman" w:hAnsi="Times New Roman" w:cs="Times New Roman"/>
          <w:sz w:val="24"/>
          <w:szCs w:val="24"/>
          <w:lang w:val="ro-RO"/>
        </w:rPr>
        <w:t>,</w:t>
      </w:r>
      <w:r w:rsidRPr="00AD69C3">
        <w:rPr>
          <w:rFonts w:ascii="Times New Roman" w:eastAsia="Times New Roman" w:hAnsi="Times New Roman" w:cs="Times New Roman"/>
          <w:sz w:val="24"/>
          <w:szCs w:val="24"/>
          <w:lang w:val="ro-RO"/>
        </w:rPr>
        <w:t xml:space="preserve"> pentru care nu a fost aprobată o tehnologie de distrugere, distrugerea se efectuează printr-o tehnologie care respectă standardele Uniunii Europene, prevederile Legii nr. 209/2016 privind deșeurile, precum și cerințele normative stabilite în temeiul acestora.”;</w:t>
      </w:r>
    </w:p>
    <w:p w14:paraId="26183D9C" w14:textId="77777777" w:rsidR="00571249" w:rsidRPr="00AD69C3" w:rsidRDefault="00571249">
      <w:pPr>
        <w:jc w:val="both"/>
        <w:rPr>
          <w:rFonts w:ascii="Times New Roman" w:eastAsia="Times New Roman" w:hAnsi="Times New Roman" w:cs="Times New Roman"/>
          <w:b/>
          <w:bCs/>
          <w:sz w:val="24"/>
          <w:szCs w:val="24"/>
          <w:lang w:val="ro-RO"/>
        </w:rPr>
      </w:pPr>
    </w:p>
    <w:p w14:paraId="0B004458" w14:textId="29974185" w:rsidR="00571249" w:rsidRPr="00AD69C3" w:rsidRDefault="00000000">
      <w:pPr>
        <w:pStyle w:val="ListParagraph"/>
        <w:numPr>
          <w:ilvl w:val="0"/>
          <w:numId w:val="10"/>
        </w:numPr>
        <w:jc w:val="both"/>
        <w:rPr>
          <w:rFonts w:ascii="Times New Roman" w:eastAsia="Times New Roman" w:hAnsi="Times New Roman" w:cs="Times New Roman"/>
          <w:sz w:val="24"/>
          <w:szCs w:val="24"/>
          <w:vertAlign w:val="superscript"/>
          <w:lang w:val="ro-RO"/>
        </w:rPr>
      </w:pPr>
      <w:r w:rsidRPr="00AD69C3">
        <w:rPr>
          <w:rFonts w:ascii="Times New Roman" w:eastAsia="Times New Roman" w:hAnsi="Times New Roman" w:cs="Times New Roman"/>
          <w:sz w:val="24"/>
          <w:szCs w:val="24"/>
          <w:lang w:val="ro-RO"/>
        </w:rPr>
        <w:t xml:space="preserve"> </w:t>
      </w:r>
      <w:r w:rsidR="008D0D82" w:rsidRPr="008D0D82">
        <w:rPr>
          <w:rFonts w:ascii="Times New Roman" w:eastAsia="Times New Roman" w:hAnsi="Times New Roman" w:cs="Times New Roman"/>
          <w:sz w:val="24"/>
          <w:szCs w:val="24"/>
          <w:lang w:val="ro-RO"/>
        </w:rPr>
        <w:t xml:space="preserve">La </w:t>
      </w:r>
      <w:r w:rsidRPr="00AD69C3">
        <w:rPr>
          <w:rFonts w:ascii="Times New Roman" w:eastAsia="Times New Roman" w:hAnsi="Times New Roman" w:cs="Times New Roman"/>
          <w:b/>
          <w:bCs/>
          <w:sz w:val="24"/>
          <w:szCs w:val="24"/>
          <w:lang w:val="ro-RO"/>
        </w:rPr>
        <w:t>Articolul 18.</w:t>
      </w:r>
      <w:r w:rsidRPr="00AD69C3">
        <w:rPr>
          <w:rFonts w:ascii="Times New Roman" w:eastAsia="Times New Roman" w:hAnsi="Times New Roman" w:cs="Times New Roman"/>
          <w:sz w:val="24"/>
          <w:szCs w:val="24"/>
          <w:lang w:val="ro-RO"/>
        </w:rPr>
        <w:t>:</w:t>
      </w:r>
    </w:p>
    <w:p w14:paraId="5DEB5336" w14:textId="2149E8B6" w:rsidR="00571249" w:rsidRPr="00AD69C3" w:rsidRDefault="00571249">
      <w:pPr>
        <w:jc w:val="both"/>
        <w:rPr>
          <w:rFonts w:ascii="Times New Roman" w:eastAsia="Times New Roman" w:hAnsi="Times New Roman" w:cs="Times New Roman"/>
          <w:sz w:val="24"/>
          <w:szCs w:val="24"/>
          <w:lang w:val="ro-RO"/>
        </w:rPr>
      </w:pPr>
    </w:p>
    <w:p w14:paraId="4C04811E" w14:textId="17A20D2A" w:rsidR="001C669E" w:rsidRDefault="008D0D82">
      <w:pPr>
        <w:ind w:left="680"/>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l</w:t>
      </w:r>
      <w:r w:rsidR="001C669E">
        <w:rPr>
          <w:rFonts w:ascii="Times New Roman" w:eastAsia="Times New Roman" w:hAnsi="Times New Roman" w:cs="Times New Roman"/>
          <w:sz w:val="24"/>
          <w:szCs w:val="24"/>
          <w:lang w:val="ro-RO"/>
        </w:rPr>
        <w:t xml:space="preserve">a alin. (1) cuvântul ”operatorilor” se substituie cu </w:t>
      </w:r>
      <w:r>
        <w:rPr>
          <w:rFonts w:ascii="Times New Roman" w:eastAsia="Times New Roman" w:hAnsi="Times New Roman" w:cs="Times New Roman"/>
          <w:sz w:val="24"/>
          <w:szCs w:val="24"/>
          <w:lang w:val="ro-RO"/>
        </w:rPr>
        <w:t>cuvintele ”persoanelor fizice”;</w:t>
      </w:r>
    </w:p>
    <w:p w14:paraId="78314824" w14:textId="3571061E" w:rsidR="00571249" w:rsidRPr="00AD69C3" w:rsidRDefault="00000000">
      <w:pPr>
        <w:ind w:left="68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se completează cu alin.</w:t>
      </w:r>
      <w:r w:rsidR="00627178"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(1)</w:t>
      </w:r>
      <w:r w:rsidRPr="00AD69C3">
        <w:rPr>
          <w:rFonts w:ascii="Times New Roman" w:eastAsia="Times New Roman" w:hAnsi="Times New Roman" w:cs="Times New Roman"/>
          <w:sz w:val="24"/>
          <w:szCs w:val="24"/>
          <w:vertAlign w:val="superscript"/>
          <w:lang w:val="ro-RO"/>
        </w:rPr>
        <w:t>1</w:t>
      </w:r>
      <w:r w:rsidRPr="00AD69C3">
        <w:rPr>
          <w:rFonts w:ascii="Times New Roman" w:eastAsia="Times New Roman" w:hAnsi="Times New Roman" w:cs="Times New Roman"/>
          <w:sz w:val="24"/>
          <w:szCs w:val="24"/>
          <w:lang w:val="ro-RO"/>
        </w:rPr>
        <w:t>, (1)</w:t>
      </w:r>
      <w:r w:rsidRPr="00AD69C3">
        <w:rPr>
          <w:rFonts w:ascii="Times New Roman" w:eastAsia="Times New Roman" w:hAnsi="Times New Roman" w:cs="Times New Roman"/>
          <w:sz w:val="24"/>
          <w:szCs w:val="24"/>
          <w:vertAlign w:val="superscript"/>
          <w:lang w:val="ro-RO"/>
        </w:rPr>
        <w:t xml:space="preserve">2 </w:t>
      </w:r>
      <w:r w:rsidRPr="00AD69C3">
        <w:rPr>
          <w:rFonts w:ascii="Times New Roman" w:eastAsia="Times New Roman" w:hAnsi="Times New Roman" w:cs="Times New Roman"/>
          <w:sz w:val="24"/>
          <w:szCs w:val="24"/>
          <w:lang w:val="ro-RO"/>
        </w:rPr>
        <w:t>și (1)</w:t>
      </w:r>
      <w:r w:rsidRPr="00AD69C3">
        <w:rPr>
          <w:rFonts w:ascii="Times New Roman" w:eastAsia="Times New Roman" w:hAnsi="Times New Roman" w:cs="Times New Roman"/>
          <w:sz w:val="24"/>
          <w:szCs w:val="24"/>
          <w:vertAlign w:val="superscript"/>
          <w:lang w:val="ro-RO"/>
        </w:rPr>
        <w:t>3</w:t>
      </w:r>
    </w:p>
    <w:p w14:paraId="15A99035" w14:textId="77777777"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(1)</w:t>
      </w:r>
      <w:r w:rsidRPr="00AD69C3">
        <w:rPr>
          <w:rFonts w:ascii="Times New Roman" w:eastAsia="Times New Roman" w:hAnsi="Times New Roman" w:cs="Times New Roman"/>
          <w:sz w:val="24"/>
          <w:szCs w:val="24"/>
          <w:vertAlign w:val="superscript"/>
          <w:lang w:val="ro-RO"/>
        </w:rPr>
        <w:t xml:space="preserve">1 </w:t>
      </w:r>
      <w:r w:rsidRPr="00AD69C3">
        <w:rPr>
          <w:rFonts w:ascii="Times New Roman" w:eastAsia="Times New Roman" w:hAnsi="Times New Roman" w:cs="Times New Roman"/>
          <w:sz w:val="24"/>
          <w:szCs w:val="24"/>
          <w:lang w:val="ro-RO"/>
        </w:rPr>
        <w:t xml:space="preserve">Persoanele fizice trebuie să fie certificate pentru a desfășura următoarele activități </w:t>
      </w:r>
      <w:r w:rsidRPr="00AD69C3">
        <w:rPr>
          <w:rFonts w:ascii="Times New Roman" w:eastAsia="Times New Roman" w:hAnsi="Times New Roman" w:cs="Times New Roman"/>
          <w:sz w:val="24"/>
          <w:szCs w:val="24"/>
          <w:highlight w:val="white"/>
          <w:lang w:val="ro-RO"/>
        </w:rPr>
        <w:t xml:space="preserve">care implică gazele F în sensul </w:t>
      </w:r>
      <w:r w:rsidRPr="00AD69C3">
        <w:rPr>
          <w:rFonts w:ascii="Times New Roman" w:eastAsia="Times New Roman" w:hAnsi="Times New Roman" w:cs="Times New Roman"/>
          <w:sz w:val="24"/>
          <w:szCs w:val="24"/>
          <w:lang w:val="ro-RO"/>
        </w:rPr>
        <w:t>art. 12 alin. (7)-(7)</w:t>
      </w:r>
      <w:r w:rsidRPr="00AD69C3">
        <w:rPr>
          <w:rFonts w:ascii="Times New Roman" w:eastAsia="Times New Roman" w:hAnsi="Times New Roman" w:cs="Times New Roman"/>
          <w:sz w:val="24"/>
          <w:szCs w:val="24"/>
          <w:vertAlign w:val="superscript"/>
          <w:lang w:val="ro-RO"/>
        </w:rPr>
        <w:t>2</w:t>
      </w:r>
      <w:r w:rsidRPr="00AD69C3">
        <w:rPr>
          <w:rFonts w:ascii="Times New Roman" w:eastAsia="Times New Roman" w:hAnsi="Times New Roman" w:cs="Times New Roman"/>
          <w:sz w:val="24"/>
          <w:szCs w:val="24"/>
          <w:lang w:val="ro-RO"/>
        </w:rPr>
        <w:t>, art. 13 alin. (1) și art. 16 alin. (2), acoperind gazele F menționate în dispozițiile respective sau care implică alternative relevante la acestea,</w:t>
      </w:r>
    </w:p>
    <w:p w14:paraId="250DEFC9" w14:textId="77777777" w:rsidR="00571249" w:rsidRPr="00AD69C3" w:rsidRDefault="00000000">
      <w:pPr>
        <w:ind w:right="1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inclusiv agenți frigorifici naturali, după caz:</w:t>
      </w:r>
    </w:p>
    <w:p w14:paraId="22B4C425" w14:textId="4F2B0052" w:rsidR="00571249" w:rsidRPr="00AD69C3" w:rsidRDefault="00000000">
      <w:pPr>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lang w:val="ro-RO"/>
        </w:rPr>
        <w:t>a)</w:t>
      </w:r>
      <w:r w:rsidRPr="00AD69C3">
        <w:rPr>
          <w:rFonts w:ascii="Times New Roman" w:eastAsia="Times New Roman" w:hAnsi="Times New Roman" w:cs="Times New Roman"/>
          <w:sz w:val="24"/>
          <w:szCs w:val="24"/>
          <w:highlight w:val="white"/>
          <w:lang w:val="ro-RO"/>
        </w:rPr>
        <w:t xml:space="preserve"> instalarea, lucrările de întreținere sau asigurarea service-ului, repararea sau dezafectarea echipamentelor enumerate la art.13 alin.</w:t>
      </w:r>
      <w:r w:rsidR="00627178" w:rsidRPr="00AD69C3">
        <w:rPr>
          <w:rFonts w:ascii="Times New Roman" w:eastAsia="Times New Roman" w:hAnsi="Times New Roman" w:cs="Times New Roman"/>
          <w:sz w:val="24"/>
          <w:szCs w:val="24"/>
          <w:highlight w:val="white"/>
          <w:lang w:val="ro-RO"/>
        </w:rPr>
        <w:t xml:space="preserve"> </w:t>
      </w:r>
      <w:r w:rsidRPr="00AD69C3">
        <w:rPr>
          <w:rFonts w:ascii="Times New Roman" w:eastAsia="Times New Roman" w:hAnsi="Times New Roman" w:cs="Times New Roman"/>
          <w:sz w:val="24"/>
          <w:szCs w:val="24"/>
          <w:highlight w:val="white"/>
          <w:lang w:val="ro-RO"/>
        </w:rPr>
        <w:t xml:space="preserve">(2), cu excepția celor prevăzute la </w:t>
      </w:r>
      <w:proofErr w:type="spellStart"/>
      <w:r w:rsidRPr="00AD69C3">
        <w:rPr>
          <w:rFonts w:ascii="Times New Roman" w:eastAsia="Times New Roman" w:hAnsi="Times New Roman" w:cs="Times New Roman"/>
          <w:sz w:val="24"/>
          <w:szCs w:val="24"/>
          <w:highlight w:val="white"/>
          <w:lang w:val="ro-RO"/>
        </w:rPr>
        <w:t>lit.e</w:t>
      </w:r>
      <w:proofErr w:type="spellEnd"/>
      <w:r w:rsidRPr="00AD69C3">
        <w:rPr>
          <w:rFonts w:ascii="Times New Roman" w:eastAsia="Times New Roman" w:hAnsi="Times New Roman" w:cs="Times New Roman"/>
          <w:sz w:val="24"/>
          <w:szCs w:val="24"/>
          <w:highlight w:val="white"/>
          <w:lang w:val="ro-RO"/>
        </w:rPr>
        <w:t>)</w:t>
      </w:r>
      <w:r w:rsidRPr="00AD69C3">
        <w:rPr>
          <w:rFonts w:ascii="Times New Roman" w:eastAsia="Times New Roman" w:hAnsi="Times New Roman" w:cs="Times New Roman"/>
          <w:sz w:val="24"/>
          <w:szCs w:val="24"/>
          <w:highlight w:val="white"/>
          <w:vertAlign w:val="superscript"/>
          <w:lang w:val="ro-RO"/>
        </w:rPr>
        <w:t xml:space="preserve"> 2</w:t>
      </w:r>
      <w:r w:rsidRPr="00AD69C3">
        <w:rPr>
          <w:rFonts w:ascii="Times New Roman" w:eastAsia="Times New Roman" w:hAnsi="Times New Roman" w:cs="Times New Roman"/>
          <w:sz w:val="24"/>
          <w:szCs w:val="24"/>
          <w:highlight w:val="white"/>
          <w:lang w:val="ro-RO"/>
        </w:rPr>
        <w:t>;</w:t>
      </w:r>
    </w:p>
    <w:p w14:paraId="0BD575EB" w14:textId="18DF2AC5"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highlight w:val="white"/>
          <w:lang w:val="ro-RO"/>
        </w:rPr>
        <w:t>b) verificările pentru detectarea scurgerilor din echipamentele menționate la art.13 alin.</w:t>
      </w:r>
      <w:r w:rsidR="00627178" w:rsidRPr="00AD69C3">
        <w:rPr>
          <w:rFonts w:ascii="Times New Roman" w:eastAsia="Times New Roman" w:hAnsi="Times New Roman" w:cs="Times New Roman"/>
          <w:sz w:val="24"/>
          <w:szCs w:val="24"/>
          <w:highlight w:val="white"/>
          <w:lang w:val="ro-RO"/>
        </w:rPr>
        <w:t xml:space="preserve"> </w:t>
      </w:r>
      <w:r w:rsidRPr="00AD69C3">
        <w:rPr>
          <w:rFonts w:ascii="Times New Roman" w:eastAsia="Times New Roman" w:hAnsi="Times New Roman" w:cs="Times New Roman"/>
          <w:sz w:val="24"/>
          <w:szCs w:val="24"/>
          <w:highlight w:val="white"/>
          <w:lang w:val="ro-RO"/>
        </w:rPr>
        <w:t xml:space="preserve">(2), cu excepția celor prevăzute la lit. f) și </w:t>
      </w:r>
      <w:proofErr w:type="spellStart"/>
      <w:r w:rsidRPr="00AD69C3">
        <w:rPr>
          <w:rFonts w:ascii="Times New Roman" w:eastAsia="Times New Roman" w:hAnsi="Times New Roman" w:cs="Times New Roman"/>
          <w:sz w:val="24"/>
          <w:szCs w:val="24"/>
          <w:highlight w:val="white"/>
          <w:lang w:val="ro-RO"/>
        </w:rPr>
        <w:t>lit.e</w:t>
      </w:r>
      <w:proofErr w:type="spellEnd"/>
      <w:r w:rsidRPr="00AD69C3">
        <w:rPr>
          <w:rFonts w:ascii="Times New Roman" w:eastAsia="Times New Roman" w:hAnsi="Times New Roman" w:cs="Times New Roman"/>
          <w:sz w:val="24"/>
          <w:szCs w:val="24"/>
          <w:lang w:val="ro-RO"/>
        </w:rPr>
        <w:t>)</w:t>
      </w:r>
      <w:r w:rsidRPr="00AD69C3">
        <w:rPr>
          <w:rFonts w:ascii="Times New Roman" w:eastAsia="Times New Roman" w:hAnsi="Times New Roman" w:cs="Times New Roman"/>
          <w:sz w:val="24"/>
          <w:szCs w:val="24"/>
          <w:vertAlign w:val="superscript"/>
          <w:lang w:val="ro-RO"/>
        </w:rPr>
        <w:t>2</w:t>
      </w:r>
      <w:r w:rsidRPr="00AD69C3">
        <w:rPr>
          <w:rFonts w:ascii="Times New Roman" w:eastAsia="Times New Roman" w:hAnsi="Times New Roman" w:cs="Times New Roman"/>
          <w:sz w:val="24"/>
          <w:szCs w:val="24"/>
          <w:lang w:val="ro-RO"/>
        </w:rPr>
        <w:t>;</w:t>
      </w:r>
    </w:p>
    <w:p w14:paraId="17196DDF" w14:textId="3FB8353D"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highlight w:val="white"/>
          <w:lang w:val="ro-RO"/>
        </w:rPr>
        <w:t>c) recuperarea din echipamentele enumerate la art.16 alin.</w:t>
      </w:r>
      <w:r w:rsidR="00627178" w:rsidRPr="00AD69C3">
        <w:rPr>
          <w:rFonts w:ascii="Times New Roman" w:eastAsia="Times New Roman" w:hAnsi="Times New Roman" w:cs="Times New Roman"/>
          <w:sz w:val="24"/>
          <w:szCs w:val="24"/>
          <w:highlight w:val="white"/>
          <w:lang w:val="ro-RO"/>
        </w:rPr>
        <w:t xml:space="preserve"> </w:t>
      </w:r>
      <w:r w:rsidRPr="00AD69C3">
        <w:rPr>
          <w:rFonts w:ascii="Times New Roman" w:eastAsia="Times New Roman" w:hAnsi="Times New Roman" w:cs="Times New Roman"/>
          <w:sz w:val="24"/>
          <w:szCs w:val="24"/>
          <w:highlight w:val="white"/>
          <w:lang w:val="ro-RO"/>
        </w:rPr>
        <w:t>(2)</w:t>
      </w:r>
      <w:r w:rsidRPr="00AD69C3">
        <w:rPr>
          <w:rFonts w:ascii="Times New Roman" w:eastAsia="Times New Roman" w:hAnsi="Times New Roman" w:cs="Times New Roman"/>
          <w:sz w:val="24"/>
          <w:szCs w:val="24"/>
          <w:vertAlign w:val="superscript"/>
          <w:lang w:val="ro-RO"/>
        </w:rPr>
        <w:t xml:space="preserve"> </w:t>
      </w:r>
      <w:r w:rsidRPr="00AD69C3">
        <w:rPr>
          <w:rFonts w:ascii="Times New Roman" w:eastAsia="Times New Roman" w:hAnsi="Times New Roman" w:cs="Times New Roman"/>
          <w:sz w:val="24"/>
          <w:szCs w:val="24"/>
          <w:lang w:val="ro-RO"/>
        </w:rPr>
        <w:t>și la art.16 alin.(2)</w:t>
      </w:r>
      <w:r w:rsidRPr="00AD69C3">
        <w:rPr>
          <w:rFonts w:ascii="Times New Roman" w:eastAsia="Times New Roman" w:hAnsi="Times New Roman" w:cs="Times New Roman"/>
          <w:sz w:val="24"/>
          <w:szCs w:val="24"/>
          <w:vertAlign w:val="superscript"/>
          <w:lang w:val="ro-RO"/>
        </w:rPr>
        <w:t xml:space="preserve">1 </w:t>
      </w:r>
      <w:proofErr w:type="spellStart"/>
      <w:r w:rsidRPr="00AD69C3">
        <w:rPr>
          <w:rFonts w:ascii="Times New Roman" w:eastAsia="Times New Roman" w:hAnsi="Times New Roman" w:cs="Times New Roman"/>
          <w:sz w:val="24"/>
          <w:szCs w:val="24"/>
          <w:lang w:val="ro-RO"/>
        </w:rPr>
        <w:t>lit.a</w:t>
      </w:r>
      <w:proofErr w:type="spellEnd"/>
      <w:r w:rsidRPr="00AD69C3">
        <w:rPr>
          <w:rFonts w:ascii="Times New Roman" w:eastAsia="Times New Roman" w:hAnsi="Times New Roman" w:cs="Times New Roman"/>
          <w:sz w:val="24"/>
          <w:szCs w:val="24"/>
          <w:lang w:val="ro-RO"/>
        </w:rPr>
        <w:t>).</w:t>
      </w:r>
    </w:p>
    <w:p w14:paraId="4598D203" w14:textId="77777777"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(1)</w:t>
      </w:r>
      <w:r w:rsidRPr="00AD69C3">
        <w:rPr>
          <w:rFonts w:ascii="Times New Roman" w:eastAsia="Times New Roman" w:hAnsi="Times New Roman" w:cs="Times New Roman"/>
          <w:sz w:val="24"/>
          <w:szCs w:val="24"/>
          <w:vertAlign w:val="superscript"/>
          <w:lang w:val="ro-RO"/>
        </w:rPr>
        <w:t xml:space="preserve">2 </w:t>
      </w:r>
      <w:r w:rsidRPr="00AD69C3">
        <w:rPr>
          <w:rFonts w:ascii="Times New Roman" w:eastAsia="Times New Roman" w:hAnsi="Times New Roman" w:cs="Times New Roman"/>
          <w:sz w:val="24"/>
          <w:szCs w:val="24"/>
          <w:lang w:val="ro-RO"/>
        </w:rPr>
        <w:t>Persoanele fizice trebuie să dețină cel puțin un certificat de atestare a competențelor profesionale pentru a desfășura următoarele activități care implică gaze F, în sensul art. 12 alin. (7)-(7)</w:t>
      </w:r>
      <w:r w:rsidRPr="00AD69C3">
        <w:rPr>
          <w:rFonts w:ascii="Times New Roman" w:eastAsia="Times New Roman" w:hAnsi="Times New Roman" w:cs="Times New Roman"/>
          <w:sz w:val="24"/>
          <w:szCs w:val="24"/>
          <w:vertAlign w:val="superscript"/>
          <w:lang w:val="ro-RO"/>
        </w:rPr>
        <w:t>2</w:t>
      </w:r>
      <w:r w:rsidRPr="00AD69C3">
        <w:rPr>
          <w:rFonts w:ascii="Times New Roman" w:eastAsia="Times New Roman" w:hAnsi="Times New Roman" w:cs="Times New Roman"/>
          <w:sz w:val="24"/>
          <w:szCs w:val="24"/>
          <w:lang w:val="ro-RO"/>
        </w:rPr>
        <w:t>, art. 13 alin. (1) și art. 16 alin. (2)</w:t>
      </w:r>
      <w:r w:rsidRPr="00AD69C3">
        <w:rPr>
          <w:rFonts w:ascii="Times New Roman" w:eastAsia="Times New Roman" w:hAnsi="Times New Roman" w:cs="Times New Roman"/>
          <w:sz w:val="24"/>
          <w:szCs w:val="24"/>
          <w:vertAlign w:val="superscript"/>
          <w:lang w:val="ro-RO"/>
        </w:rPr>
        <w:t>1</w:t>
      </w:r>
      <w:r w:rsidRPr="00AD69C3">
        <w:rPr>
          <w:rFonts w:ascii="Times New Roman" w:eastAsia="Times New Roman" w:hAnsi="Times New Roman" w:cs="Times New Roman"/>
          <w:sz w:val="24"/>
          <w:szCs w:val="24"/>
          <w:lang w:val="ro-RO"/>
        </w:rPr>
        <w:t>, acoperind gazele F menționate în dispozițiile respective, sau care implică alternative relevante la acestea, inclusiv agenți frigorifici naturali, după caz:</w:t>
      </w:r>
    </w:p>
    <w:p w14:paraId="12BD9A4E" w14:textId="447E0A2F"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 lucrările de întreținere, asigurarea servic</w:t>
      </w:r>
      <w:r w:rsidR="00D906F1">
        <w:rPr>
          <w:rFonts w:ascii="Times New Roman" w:eastAsia="Times New Roman" w:hAnsi="Times New Roman" w:cs="Times New Roman"/>
          <w:sz w:val="24"/>
          <w:szCs w:val="24"/>
          <w:lang w:val="ro-RO"/>
        </w:rPr>
        <w:t>e-</w:t>
      </w:r>
      <w:r w:rsidRPr="00AD69C3">
        <w:rPr>
          <w:rFonts w:ascii="Times New Roman" w:eastAsia="Times New Roman" w:hAnsi="Times New Roman" w:cs="Times New Roman"/>
          <w:sz w:val="24"/>
          <w:szCs w:val="24"/>
          <w:lang w:val="ro-RO"/>
        </w:rPr>
        <w:t>ului sau repararea echipamentelor de climatizare ale autovehiculelor care se află sub incidența Hotărârii Guvernului nr. 1242/2016 și recuperarea gazelor F din astfel de echipamente;</w:t>
      </w:r>
    </w:p>
    <w:p w14:paraId="0ED55451" w14:textId="77777777"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b) recuperarea gazelor F din echipamentele menționate la art. 16 alin. (2)</w:t>
      </w:r>
      <w:r w:rsidRPr="00AD69C3">
        <w:rPr>
          <w:rFonts w:ascii="Times New Roman" w:eastAsia="Times New Roman" w:hAnsi="Times New Roman" w:cs="Times New Roman"/>
          <w:sz w:val="24"/>
          <w:szCs w:val="24"/>
          <w:vertAlign w:val="superscript"/>
          <w:lang w:val="ro-RO"/>
        </w:rPr>
        <w:t>1</w:t>
      </w:r>
      <w:r w:rsidRPr="00AD69C3">
        <w:rPr>
          <w:rFonts w:ascii="Times New Roman" w:eastAsia="Times New Roman" w:hAnsi="Times New Roman" w:cs="Times New Roman"/>
          <w:sz w:val="24"/>
          <w:szCs w:val="24"/>
          <w:lang w:val="ro-RO"/>
        </w:rPr>
        <w:t xml:space="preserve"> lit. (b) și (c) și alin. (5);</w:t>
      </w:r>
    </w:p>
    <w:p w14:paraId="291060D3" w14:textId="77777777"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c) lucrările de întreținere, asigurarea service-ului, repararea și verificările pentru detectarea scurgerilor din echipamentele enumerate la articolul 13 alin. (2) lit. </w:t>
      </w:r>
      <w:r w:rsidRPr="00AD69C3">
        <w:rPr>
          <w:rFonts w:ascii="Times New Roman" w:eastAsia="Times New Roman" w:hAnsi="Times New Roman" w:cs="Times New Roman"/>
          <w:sz w:val="24"/>
          <w:szCs w:val="24"/>
          <w:highlight w:val="white"/>
          <w:lang w:val="ro-RO"/>
        </w:rPr>
        <w:t>e</w:t>
      </w:r>
      <w:r w:rsidRPr="00AD69C3">
        <w:rPr>
          <w:rFonts w:ascii="Times New Roman" w:eastAsia="Times New Roman" w:hAnsi="Times New Roman" w:cs="Times New Roman"/>
          <w:sz w:val="24"/>
          <w:szCs w:val="24"/>
          <w:lang w:val="ro-RO"/>
        </w:rPr>
        <w:t>)</w:t>
      </w:r>
      <w:r w:rsidRPr="00AD69C3">
        <w:rPr>
          <w:rFonts w:ascii="Times New Roman" w:eastAsia="Times New Roman" w:hAnsi="Times New Roman" w:cs="Times New Roman"/>
          <w:sz w:val="24"/>
          <w:szCs w:val="24"/>
          <w:vertAlign w:val="superscript"/>
          <w:lang w:val="ro-RO"/>
        </w:rPr>
        <w:t>2</w:t>
      </w:r>
      <w:r w:rsidRPr="00AD69C3">
        <w:rPr>
          <w:rFonts w:ascii="Times New Roman" w:eastAsia="Times New Roman" w:hAnsi="Times New Roman" w:cs="Times New Roman"/>
          <w:sz w:val="24"/>
          <w:szCs w:val="24"/>
          <w:lang w:val="ro-RO"/>
        </w:rPr>
        <w:t>.</w:t>
      </w:r>
    </w:p>
    <w:p w14:paraId="745F375F" w14:textId="48B28B54"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(1)</w:t>
      </w:r>
      <w:r w:rsidRPr="00AD69C3">
        <w:rPr>
          <w:rFonts w:ascii="Times New Roman" w:eastAsia="Times New Roman" w:hAnsi="Times New Roman" w:cs="Times New Roman"/>
          <w:sz w:val="24"/>
          <w:szCs w:val="24"/>
          <w:vertAlign w:val="superscript"/>
          <w:lang w:val="ro-RO"/>
        </w:rPr>
        <w:t xml:space="preserve">3 </w:t>
      </w:r>
      <w:r w:rsidRPr="00AD69C3">
        <w:rPr>
          <w:rFonts w:ascii="Times New Roman" w:eastAsia="Times New Roman" w:hAnsi="Times New Roman" w:cs="Times New Roman"/>
          <w:sz w:val="24"/>
          <w:szCs w:val="24"/>
          <w:lang w:val="ro-RO"/>
        </w:rPr>
        <w:t>Persoanele juridice care desfășoară activitățile prevăzute la alin. (4), care implică utilizarea gazelor F sau a alternativelor acestora, dețin un certificat de competență eliberat de Agenția de Mediu.</w:t>
      </w:r>
    </w:p>
    <w:p w14:paraId="2F753A22" w14:textId="5503BD6F" w:rsidR="00571249" w:rsidRPr="00AD69C3" w:rsidRDefault="00000000">
      <w:pPr>
        <w:ind w:left="6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alin.</w:t>
      </w:r>
      <w:r w:rsidR="00627178"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(3) va avea următorul cuprins:</w:t>
      </w:r>
    </w:p>
    <w:p w14:paraId="3F43EC70" w14:textId="77777777"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“(3) Formarea profesională continuă a persoanelor fizice este asigurată prin participarea obligatorie la cursuri de instruire o dată la 7 ani, finalizată cu evaluarea solicitantului și eliberarea certificatului de atestare a competențelor profesionale, conform prevederilor Regulamentului aprobat prin Hotărârea Guvernului nr. 483/2019.</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w:t>
      </w:r>
    </w:p>
    <w:p w14:paraId="41B1E502" w14:textId="78D31619" w:rsidR="00571249" w:rsidRPr="00AD69C3" w:rsidRDefault="00000000">
      <w:pPr>
        <w:ind w:left="68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se completează cu alin.</w:t>
      </w:r>
      <w:r w:rsidR="00627178"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(3)</w:t>
      </w:r>
      <w:r w:rsidRPr="00AD69C3">
        <w:rPr>
          <w:rFonts w:ascii="Times New Roman" w:eastAsia="Times New Roman" w:hAnsi="Times New Roman" w:cs="Times New Roman"/>
          <w:sz w:val="24"/>
          <w:szCs w:val="24"/>
          <w:vertAlign w:val="superscript"/>
          <w:lang w:val="ro-RO"/>
        </w:rPr>
        <w:t xml:space="preserve">1 </w:t>
      </w:r>
      <w:r w:rsidRPr="00AD69C3">
        <w:rPr>
          <w:rFonts w:ascii="Times New Roman" w:eastAsia="Times New Roman" w:hAnsi="Times New Roman" w:cs="Times New Roman"/>
          <w:sz w:val="24"/>
          <w:szCs w:val="24"/>
          <w:lang w:val="ro-RO"/>
        </w:rPr>
        <w:t>și (3)</w:t>
      </w:r>
      <w:r w:rsidRPr="00AD69C3">
        <w:rPr>
          <w:rFonts w:ascii="Times New Roman" w:eastAsia="Times New Roman" w:hAnsi="Times New Roman" w:cs="Times New Roman"/>
          <w:sz w:val="24"/>
          <w:szCs w:val="24"/>
          <w:vertAlign w:val="superscript"/>
          <w:lang w:val="ro-RO"/>
        </w:rPr>
        <w:t xml:space="preserve">2 </w:t>
      </w:r>
    </w:p>
    <w:p w14:paraId="60AB4847" w14:textId="77777777"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 (3)</w:t>
      </w:r>
      <w:r w:rsidRPr="00AD69C3">
        <w:rPr>
          <w:rFonts w:ascii="Times New Roman" w:eastAsia="Times New Roman" w:hAnsi="Times New Roman" w:cs="Times New Roman"/>
          <w:sz w:val="24"/>
          <w:szCs w:val="24"/>
          <w:vertAlign w:val="superscript"/>
          <w:lang w:val="ro-RO"/>
        </w:rPr>
        <w:t>1</w:t>
      </w:r>
      <w:r w:rsidRPr="00AD69C3">
        <w:rPr>
          <w:rFonts w:ascii="Times New Roman" w:eastAsia="Times New Roman" w:hAnsi="Times New Roman" w:cs="Times New Roman"/>
          <w:sz w:val="24"/>
          <w:szCs w:val="24"/>
          <w:lang w:val="ro-RO"/>
        </w:rPr>
        <w:t xml:space="preserve"> Programele de certificare și formare profesională privind aptitudinile practice și cunoștințele teoretice conform cerințelor minime prevăzute în anexa nr.1 la Regulamentul aprobat prin Hotărârea Guvernului nr.483/2019, includ cel puțin următoarele aspecte:</w:t>
      </w:r>
    </w:p>
    <w:p w14:paraId="2600C1BB" w14:textId="77777777"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lastRenderedPageBreak/>
        <w:t>a) reglementările și standardele tehnice aplicabile;</w:t>
      </w:r>
    </w:p>
    <w:p w14:paraId="0614F908" w14:textId="77777777"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b) prevenirea emisiilor;</w:t>
      </w:r>
    </w:p>
    <w:p w14:paraId="6DA25011" w14:textId="6AB73ABB"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c) recuperarea gazelor F enumerate în anexa nr. 1 și </w:t>
      </w:r>
      <w:r w:rsidR="000A667D">
        <w:rPr>
          <w:rFonts w:ascii="Times New Roman" w:eastAsia="Times New Roman" w:hAnsi="Times New Roman" w:cs="Times New Roman"/>
          <w:sz w:val="24"/>
          <w:szCs w:val="24"/>
          <w:lang w:val="ro-RO"/>
        </w:rPr>
        <w:t xml:space="preserve">în </w:t>
      </w:r>
      <w:r w:rsidRPr="00AD69C3">
        <w:rPr>
          <w:rFonts w:ascii="Times New Roman" w:eastAsia="Times New Roman" w:hAnsi="Times New Roman" w:cs="Times New Roman"/>
          <w:sz w:val="24"/>
          <w:szCs w:val="24"/>
          <w:lang w:val="ro-RO"/>
        </w:rPr>
        <w:t>anexa nr. 2, secțiunea 1;</w:t>
      </w:r>
    </w:p>
    <w:p w14:paraId="06E683CE" w14:textId="1B57E106"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d) manipularea în condiții de siguranță a echipamentelor de tipul și dimensiun</w:t>
      </w:r>
      <w:r w:rsidR="00FE2BDE">
        <w:rPr>
          <w:rFonts w:ascii="Times New Roman" w:eastAsia="Times New Roman" w:hAnsi="Times New Roman" w:cs="Times New Roman"/>
          <w:sz w:val="24"/>
          <w:szCs w:val="24"/>
          <w:lang w:val="ro-RO"/>
        </w:rPr>
        <w:t>ile</w:t>
      </w:r>
      <w:r w:rsidRPr="00AD69C3">
        <w:rPr>
          <w:rFonts w:ascii="Times New Roman" w:eastAsia="Times New Roman" w:hAnsi="Times New Roman" w:cs="Times New Roman"/>
          <w:sz w:val="24"/>
          <w:szCs w:val="24"/>
          <w:lang w:val="ro-RO"/>
        </w:rPr>
        <w:t xml:space="preserve"> specificate în certificat;</w:t>
      </w:r>
    </w:p>
    <w:p w14:paraId="545B3167" w14:textId="77777777"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e) manipularea în condiții de siguranță a echipamentelor care conțin gaze inflamabile, toxice, care funcționează la presiune înaltă sau implică alte riscuri relevante;</w:t>
      </w:r>
    </w:p>
    <w:p w14:paraId="498325C4" w14:textId="77777777"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f) măsurile de îmbunătățire sau menținere a eficienței energetice a echipamentelor în timpul instalării, lucrărilor de întreținere sau asigurării service-ului.</w:t>
      </w:r>
    </w:p>
    <w:p w14:paraId="655D600F" w14:textId="68A0F07C"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(3)</w:t>
      </w:r>
      <w:r w:rsidRPr="00AD69C3">
        <w:rPr>
          <w:rFonts w:ascii="Times New Roman" w:eastAsia="Times New Roman" w:hAnsi="Times New Roman" w:cs="Times New Roman"/>
          <w:sz w:val="24"/>
          <w:szCs w:val="24"/>
          <w:vertAlign w:val="superscript"/>
          <w:lang w:val="ro-RO"/>
        </w:rPr>
        <w:t>2</w:t>
      </w:r>
      <w:r w:rsidRPr="00AD69C3">
        <w:rPr>
          <w:rFonts w:ascii="Times New Roman" w:eastAsia="Times New Roman" w:hAnsi="Times New Roman" w:cs="Times New Roman"/>
          <w:sz w:val="24"/>
          <w:szCs w:val="24"/>
          <w:lang w:val="ro-RO"/>
        </w:rPr>
        <w:t xml:space="preserve"> </w:t>
      </w:r>
      <w:bookmarkStart w:id="2" w:name="_Hlk217391713"/>
      <w:r w:rsidRPr="00AD69C3">
        <w:rPr>
          <w:rFonts w:ascii="Times New Roman" w:eastAsia="Times New Roman" w:hAnsi="Times New Roman" w:cs="Times New Roman"/>
          <w:sz w:val="24"/>
          <w:szCs w:val="24"/>
          <w:lang w:val="ro-RO"/>
        </w:rPr>
        <w:t>Programele de certificare și formare privind aptitudinile practice și cunoștințele teoretice</w:t>
      </w:r>
      <w:r w:rsidRPr="00AD69C3">
        <w:rPr>
          <w:rFonts w:ascii="Times New Roman" w:eastAsia="Times New Roman" w:hAnsi="Times New Roman" w:cs="Times New Roman"/>
          <w:b/>
          <w:bCs/>
          <w:sz w:val="24"/>
          <w:szCs w:val="24"/>
          <w:lang w:val="ro-RO"/>
        </w:rPr>
        <w:t xml:space="preserve"> </w:t>
      </w:r>
      <w:r w:rsidRPr="00AD69C3">
        <w:rPr>
          <w:rFonts w:ascii="Times New Roman" w:eastAsia="Times New Roman" w:hAnsi="Times New Roman" w:cs="Times New Roman"/>
          <w:sz w:val="24"/>
          <w:szCs w:val="24"/>
          <w:lang w:val="ro-RO"/>
        </w:rPr>
        <w:t xml:space="preserve">conform cerințelor minime prevăzute în anexa nr.1 la Regulamentul aprobat prin Hotărârea Guvernului nr.483/2019, aplicabile aeronavelor, </w:t>
      </w:r>
      <w:r w:rsidR="00096007">
        <w:rPr>
          <w:rFonts w:ascii="Times New Roman" w:eastAsia="Times New Roman" w:hAnsi="Times New Roman" w:cs="Times New Roman"/>
          <w:sz w:val="24"/>
          <w:szCs w:val="24"/>
          <w:lang w:val="ro-RO"/>
        </w:rPr>
        <w:t>sunt corelate</w:t>
      </w:r>
      <w:r w:rsidR="00536A99">
        <w:rPr>
          <w:rFonts w:ascii="Times New Roman" w:eastAsia="Times New Roman" w:hAnsi="Times New Roman" w:cs="Times New Roman"/>
          <w:sz w:val="24"/>
          <w:szCs w:val="24"/>
          <w:lang w:val="ro-RO"/>
        </w:rPr>
        <w:t xml:space="preserve">, </w:t>
      </w:r>
      <w:r w:rsidR="00371044">
        <w:rPr>
          <w:rFonts w:ascii="Times New Roman" w:eastAsia="Times New Roman" w:hAnsi="Times New Roman" w:cs="Times New Roman"/>
          <w:sz w:val="24"/>
          <w:szCs w:val="24"/>
          <w:lang w:val="ro-RO"/>
        </w:rPr>
        <w:t>la</w:t>
      </w:r>
      <w:r w:rsidR="00536A99">
        <w:rPr>
          <w:rFonts w:ascii="Times New Roman" w:eastAsia="Times New Roman" w:hAnsi="Times New Roman" w:cs="Times New Roman"/>
          <w:sz w:val="24"/>
          <w:szCs w:val="24"/>
          <w:lang w:val="ro-RO"/>
        </w:rPr>
        <w:t xml:space="preserve"> actualizare</w:t>
      </w:r>
      <w:r w:rsidR="00371044">
        <w:rPr>
          <w:rFonts w:ascii="Times New Roman" w:eastAsia="Times New Roman" w:hAnsi="Times New Roman" w:cs="Times New Roman"/>
          <w:sz w:val="24"/>
          <w:szCs w:val="24"/>
          <w:lang w:val="ro-RO"/>
        </w:rPr>
        <w:t>a lor</w:t>
      </w:r>
      <w:r w:rsidR="00536A99">
        <w:rPr>
          <w:rFonts w:ascii="Times New Roman" w:eastAsia="Times New Roman" w:hAnsi="Times New Roman" w:cs="Times New Roman"/>
          <w:sz w:val="24"/>
          <w:szCs w:val="24"/>
          <w:lang w:val="ro-RO"/>
        </w:rPr>
        <w:t>,</w:t>
      </w:r>
      <w:r w:rsidR="00096007">
        <w:rPr>
          <w:rFonts w:ascii="Times New Roman" w:eastAsia="Times New Roman" w:hAnsi="Times New Roman" w:cs="Times New Roman"/>
          <w:sz w:val="24"/>
          <w:szCs w:val="24"/>
          <w:lang w:val="ro-RO"/>
        </w:rPr>
        <w:t xml:space="preserve"> cu </w:t>
      </w:r>
      <w:r w:rsidRPr="00AD69C3">
        <w:rPr>
          <w:rFonts w:ascii="Times New Roman" w:eastAsia="Times New Roman" w:hAnsi="Times New Roman" w:cs="Times New Roman"/>
          <w:sz w:val="24"/>
          <w:szCs w:val="24"/>
          <w:lang w:val="ro-RO"/>
        </w:rPr>
        <w:t>specificațiil</w:t>
      </w:r>
      <w:r w:rsidR="00096007">
        <w:rPr>
          <w:rFonts w:ascii="Times New Roman" w:eastAsia="Times New Roman" w:hAnsi="Times New Roman" w:cs="Times New Roman"/>
          <w:sz w:val="24"/>
          <w:szCs w:val="24"/>
          <w:lang w:val="ro-RO"/>
        </w:rPr>
        <w:t>e</w:t>
      </w:r>
      <w:r w:rsidRPr="00AD69C3">
        <w:rPr>
          <w:rFonts w:ascii="Times New Roman" w:eastAsia="Times New Roman" w:hAnsi="Times New Roman" w:cs="Times New Roman"/>
          <w:sz w:val="24"/>
          <w:szCs w:val="24"/>
          <w:lang w:val="ro-RO"/>
        </w:rPr>
        <w:t xml:space="preserve"> de certificare, alt</w:t>
      </w:r>
      <w:r w:rsidR="00096007">
        <w:rPr>
          <w:rFonts w:ascii="Times New Roman" w:eastAsia="Times New Roman" w:hAnsi="Times New Roman" w:cs="Times New Roman"/>
          <w:sz w:val="24"/>
          <w:szCs w:val="24"/>
          <w:lang w:val="ro-RO"/>
        </w:rPr>
        <w:t>e</w:t>
      </w:r>
      <w:r w:rsidRPr="00AD69C3">
        <w:rPr>
          <w:rFonts w:ascii="Times New Roman" w:eastAsia="Times New Roman" w:hAnsi="Times New Roman" w:cs="Times New Roman"/>
          <w:sz w:val="24"/>
          <w:szCs w:val="24"/>
          <w:lang w:val="ro-RO"/>
        </w:rPr>
        <w:t xml:space="preserve"> specificații detaliate, mijloacel</w:t>
      </w:r>
      <w:r w:rsidR="00096007">
        <w:rPr>
          <w:rFonts w:ascii="Times New Roman" w:eastAsia="Times New Roman" w:hAnsi="Times New Roman" w:cs="Times New Roman"/>
          <w:sz w:val="24"/>
          <w:szCs w:val="24"/>
          <w:lang w:val="ro-RO"/>
        </w:rPr>
        <w:t>e</w:t>
      </w:r>
      <w:r w:rsidRPr="00AD69C3">
        <w:rPr>
          <w:rFonts w:ascii="Times New Roman" w:eastAsia="Times New Roman" w:hAnsi="Times New Roman" w:cs="Times New Roman"/>
          <w:sz w:val="24"/>
          <w:szCs w:val="24"/>
          <w:lang w:val="ro-RO"/>
        </w:rPr>
        <w:t xml:space="preserve"> acceptabile de conformitate, precum și materialel</w:t>
      </w:r>
      <w:r w:rsidR="00096007">
        <w:rPr>
          <w:rFonts w:ascii="Times New Roman" w:eastAsia="Times New Roman" w:hAnsi="Times New Roman" w:cs="Times New Roman"/>
          <w:sz w:val="24"/>
          <w:szCs w:val="24"/>
          <w:lang w:val="ro-RO"/>
        </w:rPr>
        <w:t>e</w:t>
      </w:r>
      <w:r w:rsidRPr="00AD69C3">
        <w:rPr>
          <w:rFonts w:ascii="Times New Roman" w:eastAsia="Times New Roman" w:hAnsi="Times New Roman" w:cs="Times New Roman"/>
          <w:sz w:val="24"/>
          <w:szCs w:val="24"/>
          <w:lang w:val="ro-RO"/>
        </w:rPr>
        <w:t xml:space="preserve"> de orientare publicate de Agenția Europeană de Siguranță a Aviației, în </w:t>
      </w:r>
      <w:r w:rsidR="009076CD">
        <w:rPr>
          <w:rFonts w:ascii="Times New Roman" w:eastAsia="Times New Roman" w:hAnsi="Times New Roman" w:cs="Times New Roman"/>
          <w:sz w:val="24"/>
          <w:szCs w:val="24"/>
          <w:lang w:val="ro-RO"/>
        </w:rPr>
        <w:t>conformitate cu</w:t>
      </w:r>
      <w:r w:rsidR="009076CD"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art. 2 alin. (3) lit. b) din Codul aerian al Republicii Moldova nr. 301/2017.</w:t>
      </w:r>
      <w:bookmarkEnd w:id="2"/>
    </w:p>
    <w:p w14:paraId="579C2DF6" w14:textId="4FCFFABD" w:rsidR="00571249" w:rsidRPr="00AD69C3" w:rsidRDefault="00000000">
      <w:pPr>
        <w:ind w:left="6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alin.</w:t>
      </w:r>
      <w:r w:rsidR="00627178"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(4) va avea următorul cuprins:</w:t>
      </w:r>
    </w:p>
    <w:p w14:paraId="1D9C21BE" w14:textId="0D989592" w:rsidR="00571249" w:rsidRPr="00AD69C3" w:rsidRDefault="00000000">
      <w:pPr>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lang w:val="ro-RO"/>
        </w:rPr>
        <w:t xml:space="preserve">“(4) Întreprinderea care efectuează activități de instalare, întreținere, asigurare a service-ului, reparare sau scoatere din funcțiune a instalațiilor/echipamentelor prevăzute la art. 13 alin. (2), </w:t>
      </w:r>
      <w:r w:rsidRPr="00AD69C3">
        <w:rPr>
          <w:rFonts w:ascii="Times New Roman" w:eastAsia="Times New Roman" w:hAnsi="Times New Roman" w:cs="Times New Roman"/>
          <w:sz w:val="24"/>
          <w:szCs w:val="24"/>
          <w:highlight w:val="white"/>
          <w:lang w:val="ro-RO"/>
        </w:rPr>
        <w:t xml:space="preserve">cu excepția celor prevăzute la </w:t>
      </w:r>
      <w:proofErr w:type="spellStart"/>
      <w:r w:rsidRPr="00AD69C3">
        <w:rPr>
          <w:rFonts w:ascii="Times New Roman" w:eastAsia="Times New Roman" w:hAnsi="Times New Roman" w:cs="Times New Roman"/>
          <w:sz w:val="24"/>
          <w:szCs w:val="24"/>
          <w:highlight w:val="white"/>
          <w:lang w:val="ro-RO"/>
        </w:rPr>
        <w:t>lit.f</w:t>
      </w:r>
      <w:proofErr w:type="spellEnd"/>
      <w:r w:rsidRPr="00AD69C3">
        <w:rPr>
          <w:rFonts w:ascii="Times New Roman" w:eastAsia="Times New Roman" w:hAnsi="Times New Roman" w:cs="Times New Roman"/>
          <w:sz w:val="24"/>
          <w:szCs w:val="24"/>
          <w:highlight w:val="white"/>
          <w:lang w:val="ro-RO"/>
        </w:rPr>
        <w:t>) și lit.e</w:t>
      </w:r>
      <w:r w:rsidRPr="00AD69C3">
        <w:rPr>
          <w:rFonts w:ascii="Times New Roman" w:eastAsia="Times New Roman" w:hAnsi="Times New Roman" w:cs="Times New Roman"/>
          <w:sz w:val="24"/>
          <w:szCs w:val="24"/>
          <w:highlight w:val="white"/>
          <w:vertAlign w:val="superscript"/>
          <w:lang w:val="ro-RO"/>
        </w:rPr>
        <w:t>2</w:t>
      </w:r>
      <w:r w:rsidRPr="00AD69C3">
        <w:rPr>
          <w:rFonts w:ascii="Times New Roman" w:eastAsia="Times New Roman" w:hAnsi="Times New Roman" w:cs="Times New Roman"/>
          <w:sz w:val="24"/>
          <w:szCs w:val="24"/>
          <w:highlight w:val="white"/>
          <w:lang w:val="ro-RO"/>
        </w:rPr>
        <w:t>)</w:t>
      </w:r>
      <w:r w:rsidRPr="00AD69C3">
        <w:rPr>
          <w:rFonts w:ascii="Times New Roman" w:eastAsia="Times New Roman" w:hAnsi="Times New Roman" w:cs="Times New Roman"/>
          <w:sz w:val="24"/>
          <w:szCs w:val="24"/>
          <w:lang w:val="ro-RO"/>
        </w:rPr>
        <w:t xml:space="preserve">, precum și a </w:t>
      </w:r>
      <w:r w:rsidRPr="00AD69C3">
        <w:rPr>
          <w:rFonts w:ascii="Times New Roman" w:eastAsia="Times New Roman" w:hAnsi="Times New Roman" w:cs="Times New Roman"/>
          <w:sz w:val="24"/>
          <w:szCs w:val="24"/>
          <w:highlight w:val="white"/>
          <w:lang w:val="ro-RO"/>
        </w:rPr>
        <w:t>echipamentelor staționare de protecție împotriva incendiilor</w:t>
      </w:r>
      <w:r w:rsidRPr="00AD69C3">
        <w:rPr>
          <w:rFonts w:ascii="Times New Roman" w:eastAsia="Times New Roman" w:hAnsi="Times New Roman" w:cs="Times New Roman"/>
          <w:sz w:val="24"/>
          <w:szCs w:val="24"/>
          <w:lang w:val="ro-RO"/>
        </w:rPr>
        <w:t xml:space="preserve"> care implică utilizarea gazelor F enumerate în anexa nr. 1 sau în anexa nr. 2, secțiunea 1 ori  a alternativelor relevante,</w:t>
      </w:r>
      <w:r w:rsidRPr="00AD69C3">
        <w:rPr>
          <w:rFonts w:ascii="Times New Roman" w:eastAsia="Times New Roman" w:hAnsi="Times New Roman" w:cs="Times New Roman"/>
          <w:sz w:val="24"/>
          <w:szCs w:val="24"/>
          <w:highlight w:val="white"/>
          <w:lang w:val="ro-RO"/>
        </w:rPr>
        <w:t xml:space="preserve"> cum ar fi amoniacul (NH</w:t>
      </w:r>
      <w:r w:rsidRPr="00AD69C3">
        <w:rPr>
          <w:rFonts w:ascii="Times New Roman" w:eastAsia="Times New Roman" w:hAnsi="Times New Roman" w:cs="Times New Roman"/>
          <w:sz w:val="24"/>
          <w:szCs w:val="24"/>
          <w:highlight w:val="white"/>
          <w:vertAlign w:val="subscript"/>
          <w:lang w:val="ro-RO"/>
        </w:rPr>
        <w:t>3</w:t>
      </w:r>
      <w:r w:rsidRPr="00AD69C3">
        <w:rPr>
          <w:rFonts w:ascii="Times New Roman" w:eastAsia="Times New Roman" w:hAnsi="Times New Roman" w:cs="Times New Roman"/>
          <w:sz w:val="24"/>
          <w:szCs w:val="24"/>
          <w:highlight w:val="white"/>
          <w:lang w:val="ro-RO"/>
        </w:rPr>
        <w:t>) dioxidul de carbon (CO</w:t>
      </w:r>
      <w:r w:rsidRPr="00AD69C3">
        <w:rPr>
          <w:rFonts w:ascii="Times New Roman" w:eastAsia="Times New Roman" w:hAnsi="Times New Roman" w:cs="Times New Roman"/>
          <w:sz w:val="24"/>
          <w:szCs w:val="24"/>
          <w:highlight w:val="white"/>
          <w:vertAlign w:val="subscript"/>
          <w:lang w:val="ro-RO"/>
        </w:rPr>
        <w:t>2</w:t>
      </w:r>
      <w:r w:rsidRPr="00AD69C3">
        <w:rPr>
          <w:rFonts w:ascii="Times New Roman" w:eastAsia="Times New Roman" w:hAnsi="Times New Roman" w:cs="Times New Roman"/>
          <w:sz w:val="24"/>
          <w:szCs w:val="24"/>
          <w:highlight w:val="white"/>
          <w:lang w:val="ro-RO"/>
        </w:rPr>
        <w:t>) sau hidrocarburile,</w:t>
      </w:r>
      <w:r w:rsidRPr="00AD69C3">
        <w:rPr>
          <w:rFonts w:ascii="Times New Roman" w:eastAsia="Times New Roman" w:hAnsi="Times New Roman" w:cs="Times New Roman"/>
          <w:sz w:val="24"/>
          <w:szCs w:val="24"/>
          <w:lang w:val="ro-RO"/>
        </w:rPr>
        <w:t xml:space="preserve"> precum </w:t>
      </w:r>
      <w:r w:rsidRPr="00AD69C3">
        <w:rPr>
          <w:rFonts w:ascii="Times New Roman" w:eastAsia="Times New Roman" w:hAnsi="Times New Roman" w:cs="Times New Roman"/>
          <w:sz w:val="24"/>
          <w:szCs w:val="24"/>
          <w:highlight w:val="white"/>
          <w:lang w:val="ro-RO"/>
        </w:rPr>
        <w:t xml:space="preserve">și </w:t>
      </w:r>
      <w:proofErr w:type="spellStart"/>
      <w:r w:rsidRPr="00AD69C3">
        <w:rPr>
          <w:rFonts w:ascii="Times New Roman" w:eastAsia="Times New Roman" w:hAnsi="Times New Roman" w:cs="Times New Roman"/>
          <w:sz w:val="24"/>
          <w:szCs w:val="24"/>
          <w:highlight w:val="white"/>
          <w:lang w:val="ro-RO"/>
        </w:rPr>
        <w:t>perfluor</w:t>
      </w:r>
      <w:proofErr w:type="spellEnd"/>
      <w:r w:rsidRPr="00AD69C3">
        <w:rPr>
          <w:rFonts w:ascii="Times New Roman" w:eastAsia="Times New Roman" w:hAnsi="Times New Roman" w:cs="Times New Roman"/>
          <w:sz w:val="24"/>
          <w:szCs w:val="24"/>
          <w:highlight w:val="white"/>
          <w:lang w:val="ro-RO"/>
        </w:rPr>
        <w:t xml:space="preserve"> (2-metil-3-pentanonă), </w:t>
      </w:r>
      <w:proofErr w:type="spellStart"/>
      <w:r w:rsidRPr="00AD69C3">
        <w:rPr>
          <w:rFonts w:ascii="Times New Roman" w:eastAsia="Times New Roman" w:hAnsi="Times New Roman" w:cs="Times New Roman"/>
          <w:sz w:val="24"/>
          <w:szCs w:val="24"/>
          <w:highlight w:val="white"/>
          <w:lang w:val="ro-RO"/>
        </w:rPr>
        <w:t>trifluoroidometan</w:t>
      </w:r>
      <w:proofErr w:type="spellEnd"/>
      <w:r w:rsidRPr="00AD69C3">
        <w:rPr>
          <w:rFonts w:ascii="Times New Roman" w:eastAsia="Times New Roman" w:hAnsi="Times New Roman" w:cs="Times New Roman"/>
          <w:sz w:val="24"/>
          <w:szCs w:val="24"/>
          <w:highlight w:val="white"/>
          <w:lang w:val="ro-RO"/>
        </w:rPr>
        <w:t xml:space="preserve"> (iodură de </w:t>
      </w:r>
      <w:proofErr w:type="spellStart"/>
      <w:r w:rsidRPr="00AD69C3">
        <w:rPr>
          <w:rFonts w:ascii="Times New Roman" w:eastAsia="Times New Roman" w:hAnsi="Times New Roman" w:cs="Times New Roman"/>
          <w:sz w:val="24"/>
          <w:szCs w:val="24"/>
          <w:highlight w:val="white"/>
          <w:lang w:val="ro-RO"/>
        </w:rPr>
        <w:t>trifluorometil</w:t>
      </w:r>
      <w:proofErr w:type="spellEnd"/>
      <w:r w:rsidRPr="00AD69C3">
        <w:rPr>
          <w:rFonts w:ascii="Times New Roman" w:eastAsia="Times New Roman" w:hAnsi="Times New Roman" w:cs="Times New Roman"/>
          <w:sz w:val="24"/>
          <w:szCs w:val="24"/>
          <w:highlight w:val="white"/>
          <w:lang w:val="ro-RO"/>
        </w:rPr>
        <w:t>) și 2-bromo-3,3,3-trifluoroprop-1-en (2-BTP),</w:t>
      </w:r>
      <w:r w:rsidRPr="00AD69C3">
        <w:rPr>
          <w:rFonts w:ascii="Times New Roman" w:eastAsia="Times New Roman" w:hAnsi="Times New Roman" w:cs="Times New Roman"/>
          <w:sz w:val="24"/>
          <w:szCs w:val="24"/>
          <w:lang w:val="ro-RO"/>
        </w:rPr>
        <w:t xml:space="preserve"> inclusiv agenții frigorifici naturali, după caz, deține un certificat de competență </w:t>
      </w:r>
      <w:r w:rsidRPr="00AD69C3">
        <w:rPr>
          <w:rFonts w:ascii="Times New Roman" w:eastAsia="Times New Roman" w:hAnsi="Times New Roman" w:cs="Times New Roman"/>
          <w:sz w:val="24"/>
          <w:szCs w:val="24"/>
          <w:highlight w:val="white"/>
          <w:lang w:val="ro-RO"/>
        </w:rPr>
        <w:t>pentru una sau mai multe  dintre activitățile menționate, eliberat de către Agenția de Mediu</w:t>
      </w:r>
      <w:r w:rsidR="00631649">
        <w:rPr>
          <w:rFonts w:ascii="Times New Roman" w:eastAsia="Times New Roman" w:hAnsi="Times New Roman" w:cs="Times New Roman"/>
          <w:sz w:val="24"/>
          <w:szCs w:val="24"/>
          <w:highlight w:val="white"/>
          <w:lang w:val="ro-RO"/>
        </w:rPr>
        <w:t xml:space="preserve">, în baza </w:t>
      </w:r>
      <w:r w:rsidR="00631649" w:rsidRPr="00AD69C3">
        <w:rPr>
          <w:rFonts w:ascii="Times New Roman" w:eastAsia="Times New Roman" w:hAnsi="Times New Roman" w:cs="Times New Roman"/>
          <w:sz w:val="24"/>
          <w:szCs w:val="24"/>
          <w:lang w:val="ro-RO"/>
        </w:rPr>
        <w:t>Regulamentul</w:t>
      </w:r>
      <w:r w:rsidR="00631649">
        <w:rPr>
          <w:rFonts w:ascii="Times New Roman" w:eastAsia="Times New Roman" w:hAnsi="Times New Roman" w:cs="Times New Roman"/>
          <w:sz w:val="24"/>
          <w:szCs w:val="24"/>
          <w:lang w:val="ro-RO"/>
        </w:rPr>
        <w:t>ui</w:t>
      </w:r>
      <w:r w:rsidR="00631649" w:rsidRPr="00AD69C3">
        <w:rPr>
          <w:rFonts w:ascii="Times New Roman" w:eastAsia="Times New Roman" w:hAnsi="Times New Roman" w:cs="Times New Roman"/>
          <w:sz w:val="24"/>
          <w:szCs w:val="24"/>
          <w:lang w:val="ro-RO"/>
        </w:rPr>
        <w:t xml:space="preserve"> aprobat prin Hotărârea Guvernului nr.483/2019</w:t>
      </w:r>
      <w:r w:rsidRPr="00AD69C3">
        <w:rPr>
          <w:rFonts w:ascii="Times New Roman" w:eastAsia="Times New Roman" w:hAnsi="Times New Roman" w:cs="Times New Roman"/>
          <w:sz w:val="24"/>
          <w:szCs w:val="24"/>
          <w:highlight w:val="white"/>
          <w:lang w:val="ro-RO"/>
        </w:rPr>
        <w:t>.</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w:t>
      </w:r>
    </w:p>
    <w:p w14:paraId="3A3C31E7" w14:textId="2BC215ED" w:rsidR="00571249" w:rsidRPr="00AD69C3" w:rsidRDefault="00000000">
      <w:pPr>
        <w:ind w:left="68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se completează cu alin.</w:t>
      </w:r>
      <w:r w:rsidR="00627178"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(4)</w:t>
      </w:r>
      <w:r w:rsidRPr="00AD69C3">
        <w:rPr>
          <w:rFonts w:ascii="Times New Roman" w:eastAsia="Times New Roman" w:hAnsi="Times New Roman" w:cs="Times New Roman"/>
          <w:sz w:val="24"/>
          <w:szCs w:val="24"/>
          <w:vertAlign w:val="superscript"/>
          <w:lang w:val="ro-RO"/>
        </w:rPr>
        <w:t xml:space="preserve">1 </w:t>
      </w:r>
      <w:r w:rsidRPr="00AD69C3">
        <w:rPr>
          <w:rFonts w:ascii="Times New Roman" w:eastAsia="Times New Roman" w:hAnsi="Times New Roman" w:cs="Times New Roman"/>
          <w:sz w:val="24"/>
          <w:szCs w:val="24"/>
          <w:lang w:val="ro-RO"/>
        </w:rPr>
        <w:t>și (4)</w:t>
      </w:r>
      <w:r w:rsidRPr="00AD69C3">
        <w:rPr>
          <w:rFonts w:ascii="Times New Roman" w:eastAsia="Times New Roman" w:hAnsi="Times New Roman" w:cs="Times New Roman"/>
          <w:sz w:val="24"/>
          <w:szCs w:val="24"/>
          <w:vertAlign w:val="superscript"/>
          <w:lang w:val="ro-RO"/>
        </w:rPr>
        <w:t xml:space="preserve">2 </w:t>
      </w:r>
    </w:p>
    <w:p w14:paraId="32534415" w14:textId="77777777" w:rsidR="00571249" w:rsidRPr="00AD69C3" w:rsidRDefault="00000000">
      <w:pPr>
        <w:ind w:right="1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(4)</w:t>
      </w:r>
      <w:r w:rsidRPr="00AD69C3">
        <w:rPr>
          <w:rFonts w:ascii="Times New Roman" w:eastAsia="Times New Roman" w:hAnsi="Times New Roman" w:cs="Times New Roman"/>
          <w:sz w:val="24"/>
          <w:szCs w:val="24"/>
          <w:vertAlign w:val="superscript"/>
          <w:lang w:val="ro-RO"/>
        </w:rPr>
        <w:t>1</w:t>
      </w:r>
      <w:r w:rsidRPr="00AD69C3">
        <w:rPr>
          <w:rFonts w:ascii="Times New Roman" w:eastAsia="Times New Roman" w:hAnsi="Times New Roman" w:cs="Times New Roman"/>
          <w:sz w:val="24"/>
          <w:szCs w:val="24"/>
          <w:lang w:val="ro-RO"/>
        </w:rPr>
        <w:t xml:space="preserve"> Certificatul de competență include următoarele elemente:</w:t>
      </w:r>
    </w:p>
    <w:p w14:paraId="3F67B950" w14:textId="77777777"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w:t>
      </w:r>
      <w:r w:rsidRPr="00AD69C3">
        <w:rPr>
          <w:rFonts w:ascii="Times New Roman" w:eastAsia="Times New Roman" w:hAnsi="Times New Roman" w:cs="Times New Roman"/>
          <w:sz w:val="14"/>
          <w:szCs w:val="14"/>
          <w:lang w:val="ro-RO"/>
        </w:rPr>
        <w:t xml:space="preserve"> </w:t>
      </w: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sz w:val="24"/>
          <w:szCs w:val="24"/>
          <w:lang w:val="ro-RO"/>
        </w:rPr>
        <w:t>denumirea</w:t>
      </w:r>
      <w:r w:rsidRPr="00AD69C3">
        <w:rPr>
          <w:rFonts w:ascii="Times New Roman" w:eastAsia="Times New Roman" w:hAnsi="Times New Roman" w:cs="Times New Roman"/>
          <w:sz w:val="24"/>
          <w:szCs w:val="24"/>
          <w:highlight w:val="white"/>
          <w:lang w:val="ro-RO"/>
        </w:rPr>
        <w:t xml:space="preserve"> emitentului</w:t>
      </w:r>
      <w:r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highlight w:val="white"/>
          <w:lang w:val="ro-RO"/>
        </w:rPr>
        <w:t>numele complet al titularului</w:t>
      </w:r>
      <w:r w:rsidRPr="00AD69C3">
        <w:rPr>
          <w:rFonts w:ascii="Times New Roman" w:eastAsia="Times New Roman" w:hAnsi="Times New Roman" w:cs="Times New Roman"/>
          <w:sz w:val="24"/>
          <w:szCs w:val="24"/>
          <w:lang w:val="ro-RO"/>
        </w:rPr>
        <w:t xml:space="preserve">, numărul certificatului și, </w:t>
      </w:r>
      <w:r w:rsidRPr="00781B2B">
        <w:rPr>
          <w:rFonts w:ascii="Times New Roman" w:eastAsia="Times New Roman" w:hAnsi="Times New Roman" w:cs="Times New Roman"/>
          <w:sz w:val="24"/>
          <w:szCs w:val="24"/>
          <w:lang w:val="ro-RO"/>
        </w:rPr>
        <w:t>dacă este cazul, data expirării</w:t>
      </w:r>
      <w:r w:rsidRPr="00AD69C3">
        <w:rPr>
          <w:rFonts w:ascii="Times New Roman" w:eastAsia="Times New Roman" w:hAnsi="Times New Roman" w:cs="Times New Roman"/>
          <w:sz w:val="24"/>
          <w:szCs w:val="24"/>
          <w:lang w:val="ro-RO"/>
        </w:rPr>
        <w:t>;</w:t>
      </w:r>
    </w:p>
    <w:p w14:paraId="093D0A2F" w14:textId="77777777" w:rsidR="00571249" w:rsidRPr="00AD69C3" w:rsidRDefault="00000000">
      <w:pPr>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lang w:val="ro-RO"/>
        </w:rPr>
        <w:t>b)</w:t>
      </w: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sz w:val="24"/>
          <w:szCs w:val="24"/>
          <w:highlight w:val="white"/>
          <w:lang w:val="ro-RO"/>
        </w:rPr>
        <w:t>activitățile pe care titularul certificatului are dreptul să le desfășoare;</w:t>
      </w:r>
    </w:p>
    <w:p w14:paraId="05BC5191" w14:textId="77777777"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c)</w:t>
      </w:r>
      <w:r w:rsidRPr="00AD69C3">
        <w:rPr>
          <w:rFonts w:ascii="Times New Roman" w:eastAsia="Times New Roman" w:hAnsi="Times New Roman" w:cs="Times New Roman"/>
          <w:sz w:val="14"/>
          <w:szCs w:val="14"/>
          <w:lang w:val="ro-RO"/>
        </w:rPr>
        <w:t xml:space="preserve"> </w:t>
      </w: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sz w:val="24"/>
          <w:szCs w:val="24"/>
          <w:lang w:val="ro-RO"/>
        </w:rPr>
        <w:t>data eliberării și semnătura emitentului.</w:t>
      </w:r>
    </w:p>
    <w:p w14:paraId="2491ECC3" w14:textId="77777777"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(4)</w:t>
      </w:r>
      <w:r w:rsidRPr="00AD69C3">
        <w:rPr>
          <w:rFonts w:ascii="Times New Roman" w:eastAsia="Times New Roman" w:hAnsi="Times New Roman" w:cs="Times New Roman"/>
          <w:sz w:val="24"/>
          <w:szCs w:val="24"/>
          <w:vertAlign w:val="superscript"/>
          <w:lang w:val="ro-RO"/>
        </w:rPr>
        <w:t>2</w:t>
      </w:r>
      <w:r w:rsidRPr="00AD69C3">
        <w:rPr>
          <w:rFonts w:ascii="Times New Roman" w:eastAsia="Times New Roman" w:hAnsi="Times New Roman" w:cs="Times New Roman"/>
          <w:sz w:val="24"/>
          <w:szCs w:val="24"/>
          <w:lang w:val="ro-RO"/>
        </w:rPr>
        <w:t xml:space="preserve"> Prevederile alin. 4 nu se aplică activităților de producție desfășurate la sediul producătorului echipamentelor staționare de protecție împotriva incendiilor.</w:t>
      </w:r>
    </w:p>
    <w:p w14:paraId="25FAB55A" w14:textId="563DF8DA" w:rsidR="007B2CFE" w:rsidRDefault="007B2CFE" w:rsidP="0013471D">
      <w:pPr>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la alin. (5) lit. b) cuvintele ”operatori certificați” se substituie cu cuvintele ”personal certificat”;</w:t>
      </w:r>
    </w:p>
    <w:p w14:paraId="744036C1" w14:textId="5AB8C3A9" w:rsidR="007B2CFE" w:rsidRDefault="0013471D">
      <w:pPr>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la alin. (5) lit. c) cuvintele ”operatori</w:t>
      </w:r>
      <w:r w:rsidR="000A653A">
        <w:rPr>
          <w:rFonts w:ascii="Times New Roman" w:eastAsia="Times New Roman" w:hAnsi="Times New Roman" w:cs="Times New Roman"/>
          <w:sz w:val="24"/>
          <w:szCs w:val="24"/>
          <w:lang w:val="ro-RO"/>
        </w:rPr>
        <w:t>lor</w:t>
      </w:r>
      <w:r>
        <w:rPr>
          <w:rFonts w:ascii="Times New Roman" w:eastAsia="Times New Roman" w:hAnsi="Times New Roman" w:cs="Times New Roman"/>
          <w:sz w:val="24"/>
          <w:szCs w:val="24"/>
          <w:lang w:val="ro-RO"/>
        </w:rPr>
        <w:t xml:space="preserve"> certificați” se substituie cu cuvintele ”personal</w:t>
      </w:r>
      <w:r w:rsidR="000A653A">
        <w:rPr>
          <w:rFonts w:ascii="Times New Roman" w:eastAsia="Times New Roman" w:hAnsi="Times New Roman" w:cs="Times New Roman"/>
          <w:sz w:val="24"/>
          <w:szCs w:val="24"/>
          <w:lang w:val="ro-RO"/>
        </w:rPr>
        <w:t>ului</w:t>
      </w:r>
      <w:r>
        <w:rPr>
          <w:rFonts w:ascii="Times New Roman" w:eastAsia="Times New Roman" w:hAnsi="Times New Roman" w:cs="Times New Roman"/>
          <w:sz w:val="24"/>
          <w:szCs w:val="24"/>
          <w:lang w:val="ro-RO"/>
        </w:rPr>
        <w:t xml:space="preserve"> certificat”;</w:t>
      </w:r>
    </w:p>
    <w:p w14:paraId="6B51CB97" w14:textId="0BC49145" w:rsidR="000A653A" w:rsidRDefault="000A653A" w:rsidP="000A653A">
      <w:pPr>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la alin. (6) cuvintele ”operatori certificați” se substituie cu cuvintele ”personal certificat”;</w:t>
      </w:r>
    </w:p>
    <w:p w14:paraId="44E5A7A4" w14:textId="38C12ECD" w:rsidR="005C4F07" w:rsidRDefault="005C4F07" w:rsidP="005C4F07">
      <w:pPr>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la alin. (7) cuvintele ”operatorilor certificați” se substituie cu cuvintele ”personalului certificat”;</w:t>
      </w:r>
    </w:p>
    <w:p w14:paraId="55E6EECE" w14:textId="77777777" w:rsidR="00627178" w:rsidRPr="00AD69C3" w:rsidRDefault="00627178" w:rsidP="00627178">
      <w:pPr>
        <w:ind w:firstLine="720"/>
        <w:jc w:val="both"/>
        <w:rPr>
          <w:rFonts w:ascii="Times New Roman" w:eastAsia="Times New Roman" w:hAnsi="Times New Roman" w:cs="Times New Roman"/>
          <w:sz w:val="24"/>
          <w:szCs w:val="24"/>
          <w:lang w:val="ro-RO"/>
        </w:rPr>
      </w:pPr>
    </w:p>
    <w:p w14:paraId="43F7BF96" w14:textId="287BD20F" w:rsidR="00571249" w:rsidRPr="00AD69C3" w:rsidRDefault="00000000" w:rsidP="00627178">
      <w:pPr>
        <w:ind w:firstLine="7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se completează cu alin.</w:t>
      </w:r>
      <w:r w:rsidR="00627178"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(7)</w:t>
      </w:r>
      <w:r w:rsidRPr="00AD69C3">
        <w:rPr>
          <w:rFonts w:ascii="Times New Roman" w:eastAsia="Times New Roman" w:hAnsi="Times New Roman" w:cs="Times New Roman"/>
          <w:sz w:val="24"/>
          <w:szCs w:val="24"/>
          <w:vertAlign w:val="superscript"/>
          <w:lang w:val="ro-RO"/>
        </w:rPr>
        <w:t xml:space="preserve">1 </w:t>
      </w:r>
      <w:r w:rsidRPr="00AD69C3">
        <w:rPr>
          <w:rFonts w:ascii="Times New Roman" w:eastAsia="Times New Roman" w:hAnsi="Times New Roman" w:cs="Times New Roman"/>
          <w:sz w:val="24"/>
          <w:szCs w:val="24"/>
          <w:lang w:val="ro-RO"/>
        </w:rPr>
        <w:t>și (7)</w:t>
      </w:r>
      <w:r w:rsidRPr="00AD69C3">
        <w:rPr>
          <w:rFonts w:ascii="Times New Roman" w:eastAsia="Times New Roman" w:hAnsi="Times New Roman" w:cs="Times New Roman"/>
          <w:sz w:val="24"/>
          <w:szCs w:val="24"/>
          <w:vertAlign w:val="superscript"/>
          <w:lang w:val="ro-RO"/>
        </w:rPr>
        <w:t xml:space="preserve">2 </w:t>
      </w:r>
    </w:p>
    <w:p w14:paraId="127DA893" w14:textId="77777777" w:rsidR="00571249" w:rsidRPr="00AD69C3" w:rsidRDefault="00000000">
      <w:pPr>
        <w:ind w:right="1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(7)</w:t>
      </w:r>
      <w:r w:rsidRPr="00AD69C3">
        <w:rPr>
          <w:rFonts w:ascii="Times New Roman" w:eastAsia="Times New Roman" w:hAnsi="Times New Roman" w:cs="Times New Roman"/>
          <w:sz w:val="24"/>
          <w:szCs w:val="24"/>
          <w:vertAlign w:val="superscript"/>
          <w:lang w:val="ro-RO"/>
        </w:rPr>
        <w:t>1</w:t>
      </w:r>
      <w:r w:rsidRPr="00AD69C3">
        <w:rPr>
          <w:rFonts w:ascii="Times New Roman" w:eastAsia="Times New Roman" w:hAnsi="Times New Roman" w:cs="Times New Roman"/>
          <w:sz w:val="24"/>
          <w:szCs w:val="24"/>
          <w:lang w:val="ro-RO"/>
        </w:rPr>
        <w:t xml:space="preserve"> Agenția de Mediu ține un registru al certificatelor acordate persoanelor fizice și juridice, care se păstrează pentru o perioadă minimă de 5 ani.</w:t>
      </w:r>
    </w:p>
    <w:p w14:paraId="79B8C306" w14:textId="1E1C9F1E"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lastRenderedPageBreak/>
        <w:t>(7)</w:t>
      </w:r>
      <w:r w:rsidRPr="00AD69C3">
        <w:rPr>
          <w:rFonts w:ascii="Times New Roman" w:eastAsia="Times New Roman" w:hAnsi="Times New Roman" w:cs="Times New Roman"/>
          <w:sz w:val="24"/>
          <w:szCs w:val="24"/>
          <w:vertAlign w:val="superscript"/>
          <w:lang w:val="ro-RO"/>
        </w:rPr>
        <w:t>2</w:t>
      </w:r>
      <w:r w:rsidRPr="00AD69C3">
        <w:rPr>
          <w:rFonts w:ascii="Times New Roman" w:eastAsia="Times New Roman" w:hAnsi="Times New Roman" w:cs="Times New Roman"/>
          <w:sz w:val="24"/>
          <w:szCs w:val="24"/>
          <w:lang w:val="ro-RO"/>
        </w:rPr>
        <w:t xml:space="preserve"> În cazul în care deţinătorul certificatului nu respectă prevederile prezentei legi și ale actelor normative adoptate în temeiul acesteia, Agenția de Mediu retrage certificatul sau îl poate suspenda temporar până la remedierea neconformităților. Suspendarea </w:t>
      </w:r>
      <w:r w:rsidR="009551A6">
        <w:rPr>
          <w:rFonts w:ascii="Times New Roman" w:eastAsia="Times New Roman" w:hAnsi="Times New Roman" w:cs="Times New Roman"/>
          <w:sz w:val="24"/>
          <w:szCs w:val="24"/>
          <w:lang w:val="ro-RO"/>
        </w:rPr>
        <w:t xml:space="preserve">certificatului </w:t>
      </w:r>
      <w:r w:rsidRPr="00AD69C3">
        <w:rPr>
          <w:rFonts w:ascii="Times New Roman" w:eastAsia="Times New Roman" w:hAnsi="Times New Roman" w:cs="Times New Roman"/>
          <w:sz w:val="24"/>
          <w:szCs w:val="24"/>
          <w:lang w:val="ro-RO"/>
        </w:rPr>
        <w:t>se aplică și în cazul întreruperii raporturilor de serviciu din motive independente de voința deținătorului și a angajatorului.</w:t>
      </w:r>
    </w:p>
    <w:p w14:paraId="77318050" w14:textId="17643D83" w:rsidR="00571249" w:rsidRPr="00AD69C3" w:rsidRDefault="00000000" w:rsidP="00627178">
      <w:pPr>
        <w:ind w:firstLine="7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alin.</w:t>
      </w:r>
      <w:r w:rsidR="00627178"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(8) va avea următorul cuprins:</w:t>
      </w:r>
    </w:p>
    <w:p w14:paraId="41147267" w14:textId="4C960D00" w:rsidR="00571249" w:rsidRPr="00AD69C3" w:rsidRDefault="00000000">
      <w:pPr>
        <w:ind w:right="1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“(8) Agenția de Mediu recunoaște certificatele emise de autoritățile competente din alte state pentru persoane fizice sau juridice, dacă autoritățile respective au fost notificate Agenției de Mediu și dacă s-a confirmat că programele de formare și certificare aplicate respectă cerințele prevăzute la alin. (3¹).</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w:t>
      </w:r>
    </w:p>
    <w:p w14:paraId="6340211E" w14:textId="7B989AE9" w:rsidR="00571249" w:rsidRPr="00AD69C3" w:rsidRDefault="00000000" w:rsidP="00627178">
      <w:pPr>
        <w:ind w:firstLine="7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se completează cu alin.</w:t>
      </w:r>
      <w:r w:rsidR="00627178"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(8)</w:t>
      </w:r>
      <w:r w:rsidRPr="00AD69C3">
        <w:rPr>
          <w:rFonts w:ascii="Times New Roman" w:eastAsia="Times New Roman" w:hAnsi="Times New Roman" w:cs="Times New Roman"/>
          <w:sz w:val="24"/>
          <w:szCs w:val="24"/>
          <w:vertAlign w:val="superscript"/>
          <w:lang w:val="ro-RO"/>
        </w:rPr>
        <w:t>1</w:t>
      </w:r>
    </w:p>
    <w:p w14:paraId="2E436087" w14:textId="77777777"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(8)</w:t>
      </w:r>
      <w:r w:rsidRPr="00AD69C3">
        <w:rPr>
          <w:rFonts w:ascii="Times New Roman" w:eastAsia="Times New Roman" w:hAnsi="Times New Roman" w:cs="Times New Roman"/>
          <w:sz w:val="24"/>
          <w:szCs w:val="24"/>
          <w:vertAlign w:val="superscript"/>
          <w:lang w:val="ro-RO"/>
        </w:rPr>
        <w:t>1</w:t>
      </w:r>
      <w:r w:rsidRPr="00AD69C3">
        <w:rPr>
          <w:rFonts w:ascii="Times New Roman" w:eastAsia="Times New Roman" w:hAnsi="Times New Roman" w:cs="Times New Roman"/>
          <w:sz w:val="24"/>
          <w:szCs w:val="24"/>
          <w:lang w:val="ro-RO"/>
        </w:rPr>
        <w:t xml:space="preserve"> Agenția de Mediu nu impune titularilor de certificate eliberate de un alt stat, în conformitate cu cerințele prevăzute la alin. (8), nicio procedură de evaluare sau alte cerințe administrative disproporționate în scopul recunoașterii acestor certificate sau al acordării accesului la un loc de muncă pentru activitățile specificate în acestea, cu excepția obligației, de a prezenta la solicitare, o traducere a certificatului în limba română sau engleză.</w:t>
      </w:r>
    </w:p>
    <w:p w14:paraId="69DAF2B5" w14:textId="77777777" w:rsidR="00571249" w:rsidRPr="00AD69C3" w:rsidRDefault="00571249">
      <w:pPr>
        <w:jc w:val="both"/>
        <w:rPr>
          <w:rFonts w:ascii="Times New Roman" w:eastAsia="Times New Roman" w:hAnsi="Times New Roman" w:cs="Times New Roman"/>
          <w:sz w:val="24"/>
          <w:szCs w:val="24"/>
          <w:lang w:val="ro-RO"/>
        </w:rPr>
      </w:pPr>
    </w:p>
    <w:p w14:paraId="0F9DF787" w14:textId="11684430" w:rsidR="00571249" w:rsidRPr="00AD69C3" w:rsidRDefault="003456A0">
      <w:pPr>
        <w:pStyle w:val="ListParagraph"/>
        <w:numPr>
          <w:ilvl w:val="0"/>
          <w:numId w:val="10"/>
        </w:numPr>
        <w:jc w:val="both"/>
        <w:rPr>
          <w:rFonts w:ascii="Times New Roman" w:eastAsia="Times New Roman" w:hAnsi="Times New Roman" w:cs="Times New Roman"/>
          <w:sz w:val="24"/>
          <w:szCs w:val="24"/>
          <w:lang w:val="ro-RO"/>
        </w:rPr>
      </w:pPr>
      <w:r w:rsidRPr="003456A0">
        <w:rPr>
          <w:rFonts w:ascii="Times New Roman" w:eastAsia="Times New Roman" w:hAnsi="Times New Roman" w:cs="Times New Roman"/>
          <w:sz w:val="24"/>
          <w:szCs w:val="24"/>
          <w:lang w:val="ro-RO"/>
        </w:rPr>
        <w:t>La</w:t>
      </w:r>
      <w:r w:rsidRPr="00AD69C3">
        <w:rPr>
          <w:rFonts w:ascii="Times New Roman" w:eastAsia="Times New Roman" w:hAnsi="Times New Roman" w:cs="Times New Roman"/>
          <w:b/>
          <w:bCs/>
          <w:sz w:val="24"/>
          <w:szCs w:val="24"/>
          <w:lang w:val="ro-RO"/>
        </w:rPr>
        <w:t xml:space="preserve"> Articolul 19.</w:t>
      </w:r>
      <w:r w:rsidRPr="00AD69C3">
        <w:rPr>
          <w:rFonts w:ascii="Times New Roman" w:eastAsia="Times New Roman" w:hAnsi="Times New Roman" w:cs="Times New Roman"/>
          <w:sz w:val="24"/>
          <w:szCs w:val="24"/>
          <w:lang w:val="ro-RO"/>
        </w:rPr>
        <w:t>:</w:t>
      </w:r>
    </w:p>
    <w:p w14:paraId="35117AFE" w14:textId="6A30B915" w:rsidR="00965EA3" w:rsidRDefault="006F25DE" w:rsidP="008944D3">
      <w:pPr>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la </w:t>
      </w:r>
      <w:r w:rsidRPr="00AD69C3">
        <w:rPr>
          <w:rFonts w:ascii="Times New Roman" w:eastAsia="Times New Roman" w:hAnsi="Times New Roman" w:cs="Times New Roman"/>
          <w:sz w:val="24"/>
          <w:szCs w:val="24"/>
          <w:lang w:val="ro-RO"/>
        </w:rPr>
        <w:t>alin.</w:t>
      </w:r>
      <w:r w:rsidR="007631F6"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 xml:space="preserve">(1) </w:t>
      </w:r>
      <w:r>
        <w:rPr>
          <w:rFonts w:ascii="Times New Roman" w:eastAsia="Times New Roman" w:hAnsi="Times New Roman" w:cs="Times New Roman"/>
          <w:sz w:val="24"/>
          <w:szCs w:val="24"/>
          <w:lang w:val="ro-RO"/>
        </w:rPr>
        <w:t>lit. b) se completează cu următorul text</w:t>
      </w:r>
      <w:r w:rsidR="00965EA3">
        <w:rPr>
          <w:rFonts w:ascii="Times New Roman" w:eastAsia="Times New Roman" w:hAnsi="Times New Roman" w:cs="Times New Roman"/>
          <w:sz w:val="24"/>
          <w:szCs w:val="24"/>
          <w:lang w:val="ro-RO"/>
        </w:rPr>
        <w:t xml:space="preserve"> ”</w:t>
      </w:r>
      <w:r w:rsidR="00965EA3" w:rsidRPr="00AD69C3">
        <w:rPr>
          <w:rFonts w:ascii="Times New Roman" w:eastAsia="Times New Roman" w:hAnsi="Times New Roman" w:cs="Times New Roman"/>
          <w:sz w:val="24"/>
          <w:szCs w:val="24"/>
          <w:lang w:val="ro-RO"/>
        </w:rPr>
        <w:t xml:space="preserve">, </w:t>
      </w:r>
      <w:r w:rsidR="00965EA3" w:rsidRPr="00AD69C3">
        <w:rPr>
          <w:rFonts w:ascii="Times New Roman" w:eastAsia="Times New Roman" w:hAnsi="Times New Roman" w:cs="Times New Roman"/>
          <w:sz w:val="24"/>
          <w:szCs w:val="24"/>
          <w:highlight w:val="white"/>
          <w:lang w:val="ro-RO"/>
        </w:rPr>
        <w:t>inclusiv data acestor adăugări</w:t>
      </w:r>
      <w:r w:rsidR="00965EA3">
        <w:rPr>
          <w:rFonts w:ascii="Times New Roman" w:eastAsia="Times New Roman" w:hAnsi="Times New Roman" w:cs="Times New Roman"/>
          <w:sz w:val="24"/>
          <w:szCs w:val="24"/>
          <w:lang w:val="ro-RO"/>
        </w:rPr>
        <w:t>”;</w:t>
      </w:r>
    </w:p>
    <w:p w14:paraId="788A7E8C" w14:textId="722937FB" w:rsidR="00E805DC" w:rsidRDefault="00E805DC" w:rsidP="008944D3">
      <w:pPr>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la </w:t>
      </w:r>
      <w:r w:rsidRPr="00AD69C3">
        <w:rPr>
          <w:rFonts w:ascii="Times New Roman" w:eastAsia="Times New Roman" w:hAnsi="Times New Roman" w:cs="Times New Roman"/>
          <w:sz w:val="24"/>
          <w:szCs w:val="24"/>
          <w:lang w:val="ro-RO"/>
        </w:rPr>
        <w:t xml:space="preserve">alin. (1) </w:t>
      </w:r>
      <w:r>
        <w:rPr>
          <w:rFonts w:ascii="Times New Roman" w:eastAsia="Times New Roman" w:hAnsi="Times New Roman" w:cs="Times New Roman"/>
          <w:sz w:val="24"/>
          <w:szCs w:val="24"/>
          <w:lang w:val="ro-RO"/>
        </w:rPr>
        <w:t>lit. c) se completează cu următorul text ”</w:t>
      </w:r>
      <w:r w:rsidRPr="00AD69C3">
        <w:rPr>
          <w:rFonts w:ascii="Times New Roman" w:eastAsia="Times New Roman" w:hAnsi="Times New Roman" w:cs="Times New Roman"/>
          <w:sz w:val="24"/>
          <w:szCs w:val="24"/>
          <w:lang w:val="ro-RO"/>
        </w:rPr>
        <w:t xml:space="preserve">, după caz, numărul </w:t>
      </w:r>
      <w:r w:rsidRPr="00AD69C3">
        <w:rPr>
          <w:rFonts w:ascii="Times New Roman" w:eastAsia="Times New Roman" w:hAnsi="Times New Roman" w:cs="Times New Roman"/>
          <w:sz w:val="24"/>
          <w:szCs w:val="24"/>
          <w:highlight w:val="white"/>
          <w:lang w:val="ro-RO"/>
        </w:rPr>
        <w:t>certificatului instalației</w:t>
      </w:r>
      <w:r w:rsidRPr="00AD69C3">
        <w:rPr>
          <w:rFonts w:ascii="Times New Roman" w:eastAsia="Times New Roman" w:hAnsi="Times New Roman" w:cs="Times New Roman"/>
          <w:sz w:val="24"/>
          <w:szCs w:val="24"/>
          <w:lang w:val="ro-RO"/>
        </w:rPr>
        <w:t xml:space="preserve"> </w:t>
      </w:r>
      <w:r>
        <w:rPr>
          <w:rFonts w:ascii="Times New Roman" w:eastAsia="Times New Roman" w:hAnsi="Times New Roman" w:cs="Times New Roman"/>
          <w:sz w:val="24"/>
          <w:szCs w:val="24"/>
          <w:lang w:val="ro-RO"/>
        </w:rPr>
        <w:t>”;</w:t>
      </w:r>
    </w:p>
    <w:p w14:paraId="7D88CC4E" w14:textId="692AA3B1" w:rsidR="00E805DC" w:rsidRDefault="00E805DC" w:rsidP="008944D3">
      <w:pPr>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la </w:t>
      </w:r>
      <w:r w:rsidRPr="00AD69C3">
        <w:rPr>
          <w:rFonts w:ascii="Times New Roman" w:eastAsia="Times New Roman" w:hAnsi="Times New Roman" w:cs="Times New Roman"/>
          <w:sz w:val="24"/>
          <w:szCs w:val="24"/>
          <w:lang w:val="ro-RO"/>
        </w:rPr>
        <w:t xml:space="preserve">alin. (1) </w:t>
      </w:r>
      <w:r>
        <w:rPr>
          <w:rFonts w:ascii="Times New Roman" w:eastAsia="Times New Roman" w:hAnsi="Times New Roman" w:cs="Times New Roman"/>
          <w:sz w:val="24"/>
          <w:szCs w:val="24"/>
          <w:lang w:val="ro-RO"/>
        </w:rPr>
        <w:t xml:space="preserve">lit. </w:t>
      </w:r>
      <w:r w:rsidR="00E547DE">
        <w:rPr>
          <w:rFonts w:ascii="Times New Roman" w:eastAsia="Times New Roman" w:hAnsi="Times New Roman" w:cs="Times New Roman"/>
          <w:sz w:val="24"/>
          <w:szCs w:val="24"/>
          <w:lang w:val="ro-RO"/>
        </w:rPr>
        <w:t>e</w:t>
      </w:r>
      <w:r>
        <w:rPr>
          <w:rFonts w:ascii="Times New Roman" w:eastAsia="Times New Roman" w:hAnsi="Times New Roman" w:cs="Times New Roman"/>
          <w:sz w:val="24"/>
          <w:szCs w:val="24"/>
          <w:lang w:val="ro-RO"/>
        </w:rPr>
        <w:t>)</w:t>
      </w:r>
      <w:r w:rsidR="00E547DE">
        <w:rPr>
          <w:rFonts w:ascii="Times New Roman" w:eastAsia="Times New Roman" w:hAnsi="Times New Roman" w:cs="Times New Roman"/>
          <w:sz w:val="24"/>
          <w:szCs w:val="24"/>
          <w:lang w:val="ro-RO"/>
        </w:rPr>
        <w:t xml:space="preserve"> și lit. f) vor avea următorul cuprins:</w:t>
      </w:r>
    </w:p>
    <w:p w14:paraId="30097E22" w14:textId="59703FA0" w:rsidR="00E547DE" w:rsidRPr="00AD69C3" w:rsidRDefault="004A09D9" w:rsidP="008944D3">
      <w:pPr>
        <w:ind w:right="140"/>
        <w:jc w:val="both"/>
        <w:rPr>
          <w:rFonts w:ascii="Times New Roman" w:eastAsia="Times New Roman" w:hAnsi="Times New Roman" w:cs="Times New Roman"/>
          <w:sz w:val="24"/>
          <w:szCs w:val="24"/>
          <w:highlight w:val="white"/>
          <w:lang w:val="ro-RO"/>
        </w:rPr>
      </w:pPr>
      <w:r>
        <w:rPr>
          <w:rFonts w:ascii="Times New Roman" w:eastAsia="Times New Roman" w:hAnsi="Times New Roman" w:cs="Times New Roman"/>
          <w:sz w:val="24"/>
          <w:szCs w:val="24"/>
          <w:lang w:val="ro-RO"/>
        </w:rPr>
        <w:t>”</w:t>
      </w:r>
      <w:r w:rsidR="00E547DE" w:rsidRPr="00AD69C3">
        <w:rPr>
          <w:rFonts w:ascii="Times New Roman" w:eastAsia="Times New Roman" w:hAnsi="Times New Roman" w:cs="Times New Roman"/>
          <w:sz w:val="24"/>
          <w:szCs w:val="24"/>
          <w:lang w:val="ro-RO"/>
        </w:rPr>
        <w:t xml:space="preserve">e) identitatea întreprinderii care a instalat, a asigurat service-ul, a întreținut și, după caz, a recuperat, a reparat, a verificat etanșeitatea sau a scos din funcțiune instalația/echipamentul, inclusiv, după caz, </w:t>
      </w:r>
      <w:r w:rsidR="00E547DE" w:rsidRPr="00AD69C3">
        <w:rPr>
          <w:rFonts w:ascii="Times New Roman" w:eastAsia="Times New Roman" w:hAnsi="Times New Roman" w:cs="Times New Roman"/>
          <w:sz w:val="24"/>
          <w:szCs w:val="24"/>
          <w:highlight w:val="white"/>
          <w:lang w:val="ro-RO"/>
        </w:rPr>
        <w:t xml:space="preserve">numărul certificatului de competență al acesteia și, în cazul în care întreprinderea responsabilă </w:t>
      </w:r>
      <w:r w:rsidR="001C2EAD">
        <w:rPr>
          <w:rFonts w:ascii="Times New Roman" w:eastAsia="Times New Roman" w:hAnsi="Times New Roman" w:cs="Times New Roman"/>
          <w:sz w:val="24"/>
          <w:szCs w:val="24"/>
          <w:highlight w:val="white"/>
          <w:lang w:val="ro-RO"/>
        </w:rPr>
        <w:t>de</w:t>
      </w:r>
      <w:r w:rsidR="00E547DE" w:rsidRPr="00AD69C3">
        <w:rPr>
          <w:rFonts w:ascii="Times New Roman" w:eastAsia="Times New Roman" w:hAnsi="Times New Roman" w:cs="Times New Roman"/>
          <w:sz w:val="24"/>
          <w:szCs w:val="24"/>
          <w:highlight w:val="white"/>
          <w:lang w:val="ro-RO"/>
        </w:rPr>
        <w:t xml:space="preserve"> efectuarea operațiunilor respective este o persoană juridică, atât datele de identificare ale întreprinderii, cât și cele ale persoanei fizice care efectuează operațiunile;</w:t>
      </w:r>
    </w:p>
    <w:p w14:paraId="7738B15E" w14:textId="17D389E7" w:rsidR="00E547DE" w:rsidRPr="00AD69C3" w:rsidRDefault="00E547DE" w:rsidP="008944D3">
      <w:pPr>
        <w:ind w:right="1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highlight w:val="white"/>
          <w:lang w:val="ro-RO"/>
        </w:rPr>
        <w:t xml:space="preserve">f) </w:t>
      </w:r>
      <w:r w:rsidRPr="00AD69C3">
        <w:rPr>
          <w:rFonts w:ascii="Times New Roman" w:eastAsia="Times New Roman" w:hAnsi="Times New Roman" w:cs="Times New Roman"/>
          <w:sz w:val="24"/>
          <w:szCs w:val="24"/>
          <w:lang w:val="ro-RO"/>
        </w:rPr>
        <w:t xml:space="preserve">datele și rezultatele verificărilor efectuate în temeiul art. 13, </w:t>
      </w:r>
      <w:r w:rsidRPr="00AD69C3">
        <w:rPr>
          <w:rFonts w:ascii="Times New Roman" w:eastAsia="Times New Roman" w:hAnsi="Times New Roman" w:cs="Times New Roman"/>
          <w:sz w:val="24"/>
          <w:szCs w:val="24"/>
          <w:highlight w:val="white"/>
          <w:lang w:val="ro-RO"/>
        </w:rPr>
        <w:t>precum și datele și rezultatele eventualelor reparații ale scurgerilor</w:t>
      </w:r>
      <w:r w:rsidRPr="00AD69C3">
        <w:rPr>
          <w:rFonts w:ascii="Times New Roman" w:eastAsia="Times New Roman" w:hAnsi="Times New Roman" w:cs="Times New Roman"/>
          <w:sz w:val="24"/>
          <w:szCs w:val="24"/>
          <w:lang w:val="ro-RO"/>
        </w:rPr>
        <w:t>;</w:t>
      </w:r>
      <w:r w:rsidR="004A09D9">
        <w:rPr>
          <w:rFonts w:ascii="Times New Roman" w:eastAsia="Times New Roman" w:hAnsi="Times New Roman" w:cs="Times New Roman"/>
          <w:sz w:val="24"/>
          <w:szCs w:val="24"/>
          <w:lang w:val="ro-RO"/>
        </w:rPr>
        <w:t>”</w:t>
      </w:r>
    </w:p>
    <w:p w14:paraId="001583AC" w14:textId="2FADA2E6" w:rsidR="00E547DE" w:rsidRDefault="00BC017E" w:rsidP="00BC017E">
      <w:pPr>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la </w:t>
      </w:r>
      <w:r w:rsidRPr="00AD69C3">
        <w:rPr>
          <w:rFonts w:ascii="Times New Roman" w:eastAsia="Times New Roman" w:hAnsi="Times New Roman" w:cs="Times New Roman"/>
          <w:sz w:val="24"/>
          <w:szCs w:val="24"/>
          <w:lang w:val="ro-RO"/>
        </w:rPr>
        <w:t xml:space="preserve">alin. (1) </w:t>
      </w:r>
      <w:r>
        <w:rPr>
          <w:rFonts w:ascii="Times New Roman" w:eastAsia="Times New Roman" w:hAnsi="Times New Roman" w:cs="Times New Roman"/>
          <w:sz w:val="24"/>
          <w:szCs w:val="24"/>
          <w:lang w:val="ro-RO"/>
        </w:rPr>
        <w:t xml:space="preserve">lit. g) cuvintele </w:t>
      </w:r>
      <w:r w:rsidR="00B57D50">
        <w:rPr>
          <w:rFonts w:ascii="Times New Roman" w:eastAsia="Times New Roman" w:hAnsi="Times New Roman" w:cs="Times New Roman"/>
          <w:sz w:val="24"/>
          <w:szCs w:val="24"/>
          <w:lang w:val="ro-RO"/>
        </w:rPr>
        <w:t>”a prevenirii” se exclud</w:t>
      </w:r>
      <w:r>
        <w:rPr>
          <w:rFonts w:ascii="Times New Roman" w:eastAsia="Times New Roman" w:hAnsi="Times New Roman" w:cs="Times New Roman"/>
          <w:sz w:val="24"/>
          <w:szCs w:val="24"/>
          <w:lang w:val="ro-RO"/>
        </w:rPr>
        <w:t>;</w:t>
      </w:r>
    </w:p>
    <w:p w14:paraId="48ED0DF2" w14:textId="0737D64D" w:rsidR="00571249" w:rsidRPr="00AD69C3" w:rsidRDefault="00571249">
      <w:pPr>
        <w:ind w:left="1120" w:right="140" w:hanging="360"/>
        <w:jc w:val="both"/>
        <w:rPr>
          <w:rFonts w:ascii="Times New Roman" w:eastAsia="Times New Roman" w:hAnsi="Times New Roman" w:cs="Times New Roman"/>
          <w:sz w:val="24"/>
          <w:szCs w:val="24"/>
          <w:lang w:val="ro-RO"/>
        </w:rPr>
      </w:pPr>
    </w:p>
    <w:p w14:paraId="5726E89A" w14:textId="39A01C62" w:rsidR="00571249" w:rsidRPr="00AD69C3" w:rsidRDefault="00000000">
      <w:pPr>
        <w:ind w:left="6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alin.(2) va avea următorul cuprins:</w:t>
      </w:r>
    </w:p>
    <w:p w14:paraId="0AB64898" w14:textId="3F8B5FD2" w:rsidR="00571249" w:rsidRPr="00AD69C3" w:rsidRDefault="00000000">
      <w:pPr>
        <w:ind w:right="1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“(2) Cu excepția cazului în care datele menționate la alin.</w:t>
      </w:r>
      <w:r w:rsidR="007631F6"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(1) sunt înregistrate în SIA „REPC” în conformitate cu prevederile Hotărârii Guvernului nr.535/2020, se aplică următoarele reguli:</w:t>
      </w:r>
    </w:p>
    <w:p w14:paraId="0E0BB13C" w14:textId="77777777" w:rsidR="00571249" w:rsidRPr="00AD69C3" w:rsidRDefault="00000000">
      <w:pPr>
        <w:numPr>
          <w:ilvl w:val="0"/>
          <w:numId w:val="9"/>
        </w:numPr>
        <w:ind w:right="1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operatorii menționați la alin. (1) păstrează evidențele timp de cel puțin 5 ani;</w:t>
      </w:r>
    </w:p>
    <w:p w14:paraId="719AFF3E" w14:textId="77777777" w:rsidR="00571249" w:rsidRPr="00AD69C3" w:rsidRDefault="00000000">
      <w:pPr>
        <w:numPr>
          <w:ilvl w:val="0"/>
          <w:numId w:val="9"/>
        </w:numPr>
        <w:ind w:right="1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întreprinderile care desfășoară activitățile prevăzute la alin. (1) lit. e) pentru operatorii de echipamente păstrează copiile evidențelor menționate la alin. (1) timp de cel puțin 5 ani.</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w:t>
      </w:r>
    </w:p>
    <w:p w14:paraId="240D407E" w14:textId="699ED087" w:rsidR="00571249" w:rsidRPr="00AD69C3" w:rsidRDefault="00000000">
      <w:pPr>
        <w:ind w:left="6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alin.</w:t>
      </w:r>
      <w:r w:rsidR="007631F6"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(3) va avea următorul cuprins:</w:t>
      </w:r>
    </w:p>
    <w:p w14:paraId="2B6FD57A" w14:textId="77777777"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“(3)</w:t>
      </w:r>
      <w:r w:rsidRPr="00AD69C3">
        <w:rPr>
          <w:rFonts w:ascii="Times New Roman" w:eastAsia="Times New Roman" w:hAnsi="Times New Roman" w:cs="Times New Roman"/>
          <w:sz w:val="14"/>
          <w:szCs w:val="14"/>
          <w:lang w:val="ro-RO"/>
        </w:rPr>
        <w:t xml:space="preserve">   </w:t>
      </w:r>
      <w:r w:rsidRPr="00AD69C3">
        <w:rPr>
          <w:rFonts w:ascii="Times New Roman" w:eastAsia="Times New Roman" w:hAnsi="Times New Roman" w:cs="Times New Roman"/>
          <w:sz w:val="24"/>
          <w:szCs w:val="24"/>
          <w:lang w:val="ro-RO"/>
        </w:rPr>
        <w:t>În sensul prevederilor art.23 alin. (3)</w:t>
      </w:r>
      <w:r w:rsidRPr="00AD69C3">
        <w:rPr>
          <w:rFonts w:ascii="Times New Roman" w:eastAsia="Times New Roman" w:hAnsi="Times New Roman" w:cs="Times New Roman"/>
          <w:sz w:val="24"/>
          <w:szCs w:val="24"/>
          <w:vertAlign w:val="superscript"/>
          <w:lang w:val="ro-RO"/>
        </w:rPr>
        <w:t xml:space="preserve">1 </w:t>
      </w:r>
      <w:r w:rsidRPr="00AD69C3">
        <w:rPr>
          <w:rFonts w:ascii="Times New Roman" w:eastAsia="Times New Roman" w:hAnsi="Times New Roman" w:cs="Times New Roman"/>
          <w:sz w:val="24"/>
          <w:szCs w:val="24"/>
          <w:lang w:val="ro-RO"/>
        </w:rPr>
        <w:t>, întreprinderile care furnizează gaze F</w:t>
      </w:r>
      <w:r w:rsidRPr="00AD69C3">
        <w:rPr>
          <w:rFonts w:ascii="Times New Roman" w:eastAsia="Times New Roman" w:hAnsi="Times New Roman" w:cs="Times New Roman"/>
          <w:sz w:val="24"/>
          <w:szCs w:val="24"/>
          <w:highlight w:val="white"/>
          <w:lang w:val="ro-RO"/>
        </w:rPr>
        <w:t xml:space="preserve"> enumerate în anexa nr.1 sau în anexa nr.2 secțiunea 1 </w:t>
      </w:r>
      <w:r w:rsidRPr="00AD69C3">
        <w:rPr>
          <w:rFonts w:ascii="Times New Roman" w:eastAsia="Times New Roman" w:hAnsi="Times New Roman" w:cs="Times New Roman"/>
          <w:sz w:val="24"/>
          <w:szCs w:val="24"/>
          <w:lang w:val="ro-RO"/>
        </w:rPr>
        <w:t xml:space="preserve">întocmesc și păstrează timp de cel puțin 5 ani </w:t>
      </w:r>
      <w:r w:rsidRPr="00AD69C3">
        <w:rPr>
          <w:rFonts w:ascii="Times New Roman" w:eastAsia="Times New Roman" w:hAnsi="Times New Roman" w:cs="Times New Roman"/>
          <w:sz w:val="24"/>
          <w:szCs w:val="24"/>
          <w:lang w:val="ro-RO"/>
        </w:rPr>
        <w:lastRenderedPageBreak/>
        <w:t>evidențele care conțin informații relevante referitoare la cumpărătorii respectivelor gaze, inclusiv:</w:t>
      </w:r>
    </w:p>
    <w:p w14:paraId="7C5D6988" w14:textId="77777777" w:rsidR="00571249" w:rsidRPr="00AD69C3" w:rsidRDefault="00000000">
      <w:pPr>
        <w:ind w:left="1480" w:right="140" w:hanging="360"/>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lang w:val="ro-RO"/>
        </w:rPr>
        <w:t>a)</w:t>
      </w:r>
      <w:r w:rsidRPr="00AD69C3">
        <w:rPr>
          <w:rFonts w:ascii="Times New Roman" w:eastAsia="Times New Roman" w:hAnsi="Times New Roman" w:cs="Times New Roman"/>
          <w:sz w:val="14"/>
          <w:szCs w:val="14"/>
          <w:lang w:val="ro-RO"/>
        </w:rPr>
        <w:t xml:space="preserve"> </w:t>
      </w: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sz w:val="24"/>
          <w:szCs w:val="24"/>
          <w:highlight w:val="white"/>
          <w:lang w:val="ro-RO"/>
        </w:rPr>
        <w:t>numărul certificatului întreprinderii sau persoanei fizice care a achiziționat gaze F;</w:t>
      </w:r>
    </w:p>
    <w:p w14:paraId="26A679CC" w14:textId="77777777" w:rsidR="00571249" w:rsidRPr="00AD69C3" w:rsidRDefault="00000000">
      <w:pPr>
        <w:ind w:left="1480" w:right="140" w:hanging="3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b)</w:t>
      </w: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sz w:val="24"/>
          <w:szCs w:val="24"/>
          <w:lang w:val="ro-RO"/>
        </w:rPr>
        <w:t>cantitățile de gaze F livrate fiecărui cumpărător.</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w:t>
      </w:r>
    </w:p>
    <w:p w14:paraId="5B9B5675" w14:textId="1C11FB9E"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se completează cu alin.</w:t>
      </w:r>
      <w:r w:rsidR="007631F6"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(3)</w:t>
      </w:r>
      <w:r w:rsidRPr="00AD69C3">
        <w:rPr>
          <w:rFonts w:ascii="Times New Roman" w:eastAsia="Times New Roman" w:hAnsi="Times New Roman" w:cs="Times New Roman"/>
          <w:sz w:val="24"/>
          <w:szCs w:val="24"/>
          <w:vertAlign w:val="superscript"/>
          <w:lang w:val="ro-RO"/>
        </w:rPr>
        <w:t>1</w:t>
      </w:r>
      <w:r w:rsidRPr="00AD69C3">
        <w:rPr>
          <w:rFonts w:ascii="Times New Roman" w:eastAsia="Times New Roman" w:hAnsi="Times New Roman" w:cs="Times New Roman"/>
          <w:sz w:val="24"/>
          <w:szCs w:val="24"/>
          <w:lang w:val="ro-RO"/>
        </w:rPr>
        <w:t>, (3)</w:t>
      </w:r>
      <w:r w:rsidRPr="00AD69C3">
        <w:rPr>
          <w:rFonts w:ascii="Times New Roman" w:eastAsia="Times New Roman" w:hAnsi="Times New Roman" w:cs="Times New Roman"/>
          <w:sz w:val="24"/>
          <w:szCs w:val="24"/>
          <w:vertAlign w:val="superscript"/>
          <w:lang w:val="ro-RO"/>
        </w:rPr>
        <w:t xml:space="preserve">2 </w:t>
      </w:r>
      <w:r w:rsidRPr="00AD69C3">
        <w:rPr>
          <w:rFonts w:ascii="Times New Roman" w:eastAsia="Times New Roman" w:hAnsi="Times New Roman" w:cs="Times New Roman"/>
          <w:sz w:val="24"/>
          <w:szCs w:val="24"/>
          <w:lang w:val="ro-RO"/>
        </w:rPr>
        <w:t>și (3)</w:t>
      </w:r>
      <w:r w:rsidR="00F12D8B">
        <w:rPr>
          <w:rFonts w:ascii="Times New Roman" w:eastAsia="Times New Roman" w:hAnsi="Times New Roman" w:cs="Times New Roman"/>
          <w:sz w:val="24"/>
          <w:szCs w:val="24"/>
          <w:vertAlign w:val="superscript"/>
          <w:lang w:val="ro-RO"/>
        </w:rPr>
        <w:t>3</w:t>
      </w:r>
      <w:r w:rsidR="00F12D8B" w:rsidRPr="00AD69C3">
        <w:rPr>
          <w:rFonts w:ascii="Times New Roman" w:eastAsia="Times New Roman" w:hAnsi="Times New Roman" w:cs="Times New Roman"/>
          <w:sz w:val="24"/>
          <w:szCs w:val="24"/>
          <w:vertAlign w:val="superscript"/>
          <w:lang w:val="ro-RO"/>
        </w:rPr>
        <w:t xml:space="preserve"> </w:t>
      </w:r>
    </w:p>
    <w:p w14:paraId="7150AE0D" w14:textId="68A2455E"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(3)</w:t>
      </w:r>
      <w:r w:rsidRPr="00AD69C3">
        <w:rPr>
          <w:rFonts w:ascii="Times New Roman" w:eastAsia="Times New Roman" w:hAnsi="Times New Roman" w:cs="Times New Roman"/>
          <w:sz w:val="24"/>
          <w:szCs w:val="24"/>
          <w:vertAlign w:val="superscript"/>
          <w:lang w:val="ro-RO"/>
        </w:rPr>
        <w:t>1</w:t>
      </w:r>
      <w:r w:rsidRPr="00AD69C3">
        <w:rPr>
          <w:rFonts w:ascii="Times New Roman" w:eastAsia="Times New Roman" w:hAnsi="Times New Roman" w:cs="Times New Roman"/>
          <w:sz w:val="24"/>
          <w:szCs w:val="24"/>
          <w:lang w:val="ro-RO"/>
        </w:rPr>
        <w:t xml:space="preserve"> Întreprinderile care comercializează echipamente neermetice în conformitate cu art.23 alin. (3), încărcate cu gaze F enumerate în anexa nr. 1 și în anexa nr. 2, secțiunea 1, întocmesc și păstrează timp de cel puțin </w:t>
      </w:r>
      <w:r w:rsidR="00C57B63">
        <w:rPr>
          <w:rFonts w:ascii="Times New Roman" w:eastAsia="Times New Roman" w:hAnsi="Times New Roman" w:cs="Times New Roman"/>
          <w:sz w:val="24"/>
          <w:szCs w:val="24"/>
          <w:lang w:val="ro-RO"/>
        </w:rPr>
        <w:t>5</w:t>
      </w:r>
      <w:r w:rsidR="00C57B63"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ani evidențele echipamentelor vândute, precum și a întreprinderilor certificate care urmează să efectueze instalarea acestora și le pun la dispoziția autorităților publice pentru protecția mediului, la solicitare.</w:t>
      </w:r>
    </w:p>
    <w:p w14:paraId="3F3229F9" w14:textId="77777777" w:rsidR="00571249" w:rsidRPr="00AD69C3" w:rsidRDefault="00000000">
      <w:pPr>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lang w:val="ro-RO"/>
        </w:rPr>
        <w:t>(3)</w:t>
      </w:r>
      <w:r w:rsidRPr="00AD69C3">
        <w:rPr>
          <w:rFonts w:ascii="Times New Roman" w:eastAsia="Times New Roman" w:hAnsi="Times New Roman" w:cs="Times New Roman"/>
          <w:sz w:val="24"/>
          <w:szCs w:val="24"/>
          <w:vertAlign w:val="superscript"/>
          <w:lang w:val="ro-RO"/>
        </w:rPr>
        <w:t>2</w:t>
      </w:r>
      <w:r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highlight w:val="white"/>
          <w:lang w:val="ro-RO"/>
        </w:rPr>
        <w:t>Întreprinderile care produc, inclusiv sub formă de subproduse, introduc pe piață, furnizează sau primesc substanțe enumerate în anexa nr.1 secțiunea 1 destinate utilizărilor exceptate menționate la art. 28 alin. (5) păstrează evidențe care conțin cel puțin următoarele informații, după caz:</w:t>
      </w:r>
    </w:p>
    <w:p w14:paraId="02811C0A" w14:textId="77777777" w:rsidR="00571249" w:rsidRPr="00AD69C3" w:rsidRDefault="00000000">
      <w:pPr>
        <w:numPr>
          <w:ilvl w:val="0"/>
          <w:numId w:val="2"/>
        </w:numPr>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highlight w:val="white"/>
          <w:lang w:val="ro-RO"/>
        </w:rPr>
        <w:t>denumirea substanței sau a amestecului care conține o astfel de substanță;</w:t>
      </w:r>
    </w:p>
    <w:p w14:paraId="2E1D524C" w14:textId="77777777" w:rsidR="00571249" w:rsidRPr="00AD69C3" w:rsidRDefault="00000000">
      <w:pPr>
        <w:numPr>
          <w:ilvl w:val="0"/>
          <w:numId w:val="2"/>
        </w:numPr>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highlight w:val="white"/>
          <w:lang w:val="ro-RO"/>
        </w:rPr>
        <w:t>cantitatea produsă, importată, exportată, regenerată sau distrusă în cursul anului</w:t>
      </w:r>
    </w:p>
    <w:p w14:paraId="35EAFCF6" w14:textId="77777777" w:rsidR="00571249" w:rsidRPr="00AD69C3" w:rsidRDefault="00000000">
      <w:pPr>
        <w:ind w:left="1080" w:hanging="360"/>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highlight w:val="white"/>
          <w:lang w:val="ro-RO"/>
        </w:rPr>
        <w:t>calendaristic respectiv;</w:t>
      </w:r>
    </w:p>
    <w:p w14:paraId="12F74190" w14:textId="77777777" w:rsidR="00571249" w:rsidRPr="00AD69C3" w:rsidRDefault="00000000">
      <w:pPr>
        <w:numPr>
          <w:ilvl w:val="0"/>
          <w:numId w:val="2"/>
        </w:numPr>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highlight w:val="white"/>
          <w:lang w:val="ro-RO"/>
        </w:rPr>
        <w:t>cantitatea furnizată și primită în cursul anului calendaristic respectiv, per furnizor sau</w:t>
      </w:r>
    </w:p>
    <w:p w14:paraId="329ADCC6" w14:textId="77777777" w:rsidR="00571249" w:rsidRPr="00AD69C3" w:rsidRDefault="00000000">
      <w:pPr>
        <w:ind w:left="1080" w:hanging="360"/>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highlight w:val="white"/>
          <w:lang w:val="ro-RO"/>
        </w:rPr>
        <w:t>destinatar individual;</w:t>
      </w:r>
    </w:p>
    <w:p w14:paraId="7A1458E4" w14:textId="77777777" w:rsidR="00571249" w:rsidRPr="00AD69C3" w:rsidRDefault="00000000">
      <w:pPr>
        <w:numPr>
          <w:ilvl w:val="0"/>
          <w:numId w:val="2"/>
        </w:numPr>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highlight w:val="white"/>
          <w:lang w:val="ro-RO"/>
        </w:rPr>
        <w:t>numele și datele de contact ale furnizorilor sau ale destinatarilor;</w:t>
      </w:r>
    </w:p>
    <w:p w14:paraId="79A30F2C" w14:textId="77777777" w:rsidR="00571249" w:rsidRPr="00AD69C3" w:rsidRDefault="00000000">
      <w:pPr>
        <w:numPr>
          <w:ilvl w:val="0"/>
          <w:numId w:val="2"/>
        </w:numPr>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highlight w:val="white"/>
          <w:lang w:val="ro-RO"/>
        </w:rPr>
        <w:t>cantitatea utilizată în cursul anului calendaristic respectiv, specificându-se utilizarea</w:t>
      </w:r>
    </w:p>
    <w:p w14:paraId="7F89FDD9" w14:textId="77777777" w:rsidR="00571249" w:rsidRPr="00AD69C3" w:rsidRDefault="00000000">
      <w:pPr>
        <w:ind w:left="1080" w:hanging="360"/>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highlight w:val="white"/>
          <w:lang w:val="ro-RO"/>
        </w:rPr>
        <w:t xml:space="preserve">efectivă; și </w:t>
      </w:r>
    </w:p>
    <w:p w14:paraId="6BDC5934" w14:textId="77777777" w:rsidR="00571249" w:rsidRPr="00AD69C3" w:rsidRDefault="00000000">
      <w:pPr>
        <w:numPr>
          <w:ilvl w:val="0"/>
          <w:numId w:val="2"/>
        </w:numPr>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highlight w:val="white"/>
          <w:lang w:val="ro-RO"/>
        </w:rPr>
        <w:t>cantitatea depozitată la 1 ianuarie și la 31 decembrie din anul calendaristic respectiv.</w:t>
      </w:r>
    </w:p>
    <w:p w14:paraId="7F5704F7" w14:textId="54DAC90D" w:rsidR="00571249" w:rsidRPr="00AD69C3" w:rsidRDefault="00000000">
      <w:pPr>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lang w:val="ro-RO"/>
        </w:rPr>
        <w:t>(3)</w:t>
      </w:r>
      <w:r w:rsidRPr="00AD69C3">
        <w:rPr>
          <w:rFonts w:ascii="Times New Roman" w:eastAsia="Times New Roman" w:hAnsi="Times New Roman" w:cs="Times New Roman"/>
          <w:sz w:val="24"/>
          <w:szCs w:val="24"/>
          <w:vertAlign w:val="superscript"/>
          <w:lang w:val="ro-RO"/>
        </w:rPr>
        <w:t xml:space="preserve">3 </w:t>
      </w:r>
      <w:r w:rsidRPr="00AD69C3">
        <w:rPr>
          <w:rFonts w:ascii="Times New Roman" w:eastAsia="Times New Roman" w:hAnsi="Times New Roman" w:cs="Times New Roman"/>
          <w:sz w:val="24"/>
          <w:szCs w:val="24"/>
          <w:lang w:val="ro-RO"/>
        </w:rPr>
        <w:t>Întreprinderile păstrează evidențele menționate la alin.</w:t>
      </w:r>
      <w:r w:rsidR="007631F6"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(3)</w:t>
      </w:r>
      <w:r w:rsidRPr="00AD69C3">
        <w:rPr>
          <w:rFonts w:ascii="Times New Roman" w:eastAsia="Times New Roman" w:hAnsi="Times New Roman" w:cs="Times New Roman"/>
          <w:sz w:val="24"/>
          <w:szCs w:val="24"/>
          <w:vertAlign w:val="superscript"/>
          <w:lang w:val="ro-RO"/>
        </w:rPr>
        <w:t xml:space="preserve">2 </w:t>
      </w:r>
      <w:r w:rsidRPr="00AD69C3">
        <w:rPr>
          <w:rFonts w:ascii="Times New Roman" w:eastAsia="Times New Roman" w:hAnsi="Times New Roman" w:cs="Times New Roman"/>
          <w:sz w:val="24"/>
          <w:szCs w:val="24"/>
          <w:lang w:val="ro-RO"/>
        </w:rPr>
        <w:t xml:space="preserve">timp de cel puțin 5 ani </w:t>
      </w:r>
      <w:r w:rsidRPr="00AD69C3">
        <w:rPr>
          <w:rFonts w:ascii="Times New Roman" w:eastAsia="Times New Roman" w:hAnsi="Times New Roman" w:cs="Times New Roman"/>
          <w:sz w:val="24"/>
          <w:szCs w:val="24"/>
          <w:highlight w:val="white"/>
          <w:lang w:val="ro-RO"/>
        </w:rPr>
        <w:t>de la producere, introducere pe piață, furnizare sau primire și</w:t>
      </w:r>
      <w:r w:rsidR="00356285">
        <w:rPr>
          <w:rFonts w:ascii="Times New Roman" w:eastAsia="Times New Roman" w:hAnsi="Times New Roman" w:cs="Times New Roman"/>
          <w:sz w:val="24"/>
          <w:szCs w:val="24"/>
          <w:highlight w:val="white"/>
          <w:lang w:val="ro-RO"/>
        </w:rPr>
        <w:t>,</w:t>
      </w:r>
      <w:r w:rsidRPr="00AD69C3">
        <w:rPr>
          <w:rFonts w:ascii="Times New Roman" w:eastAsia="Times New Roman" w:hAnsi="Times New Roman" w:cs="Times New Roman"/>
          <w:sz w:val="24"/>
          <w:szCs w:val="24"/>
          <w:highlight w:val="white"/>
          <w:lang w:val="ro-RO"/>
        </w:rPr>
        <w:t xml:space="preserve"> </w:t>
      </w:r>
      <w:r w:rsidR="00356285" w:rsidRPr="00AD69C3">
        <w:rPr>
          <w:rFonts w:ascii="Times New Roman" w:eastAsia="Times New Roman" w:hAnsi="Times New Roman" w:cs="Times New Roman"/>
          <w:sz w:val="24"/>
          <w:szCs w:val="24"/>
          <w:highlight w:val="white"/>
          <w:lang w:val="ro-RO"/>
        </w:rPr>
        <w:t xml:space="preserve">la solicitare, </w:t>
      </w:r>
      <w:r w:rsidRPr="00AD69C3">
        <w:rPr>
          <w:rFonts w:ascii="Times New Roman" w:eastAsia="Times New Roman" w:hAnsi="Times New Roman" w:cs="Times New Roman"/>
          <w:sz w:val="24"/>
          <w:szCs w:val="24"/>
          <w:highlight w:val="white"/>
          <w:lang w:val="ro-RO"/>
        </w:rPr>
        <w:t>le pun</w:t>
      </w:r>
      <w:r w:rsidR="00356285">
        <w:rPr>
          <w:rFonts w:ascii="Times New Roman" w:eastAsia="Times New Roman" w:hAnsi="Times New Roman" w:cs="Times New Roman"/>
          <w:sz w:val="24"/>
          <w:szCs w:val="24"/>
          <w:highlight w:val="white"/>
          <w:lang w:val="ro-RO"/>
        </w:rPr>
        <w:t xml:space="preserve"> </w:t>
      </w:r>
      <w:r w:rsidRPr="00AD69C3">
        <w:rPr>
          <w:rFonts w:ascii="Times New Roman" w:eastAsia="Times New Roman" w:hAnsi="Times New Roman" w:cs="Times New Roman"/>
          <w:sz w:val="24"/>
          <w:szCs w:val="24"/>
          <w:highlight w:val="white"/>
          <w:lang w:val="ro-RO"/>
        </w:rPr>
        <w:t>la dispoziția</w:t>
      </w:r>
      <w:r w:rsidRPr="00AD69C3">
        <w:rPr>
          <w:rFonts w:ascii="Times New Roman" w:eastAsia="Times New Roman" w:hAnsi="Times New Roman" w:cs="Times New Roman"/>
          <w:sz w:val="24"/>
          <w:szCs w:val="24"/>
          <w:lang w:val="ro-RO"/>
        </w:rPr>
        <w:t xml:space="preserve"> autorităților publice pentru protecția mediului, care </w:t>
      </w:r>
      <w:r w:rsidRPr="00AD69C3">
        <w:rPr>
          <w:rFonts w:ascii="Times New Roman" w:eastAsia="Times New Roman" w:hAnsi="Times New Roman" w:cs="Times New Roman"/>
          <w:sz w:val="24"/>
          <w:szCs w:val="24"/>
          <w:highlight w:val="white"/>
          <w:lang w:val="ro-RO"/>
        </w:rPr>
        <w:t>asigură confidențialitatea informațiilor conținute în evidențele respective.</w:t>
      </w:r>
    </w:p>
    <w:p w14:paraId="48667948" w14:textId="77777777" w:rsidR="00571249" w:rsidRPr="00AD69C3" w:rsidRDefault="00571249">
      <w:pPr>
        <w:jc w:val="both"/>
        <w:rPr>
          <w:rFonts w:ascii="Times New Roman" w:eastAsia="Times New Roman" w:hAnsi="Times New Roman" w:cs="Times New Roman"/>
          <w:sz w:val="24"/>
          <w:szCs w:val="24"/>
          <w:lang w:val="ro-RO"/>
        </w:rPr>
      </w:pPr>
    </w:p>
    <w:p w14:paraId="1E479B3F" w14:textId="3CC66EDB" w:rsidR="00571249" w:rsidRPr="00AD69C3" w:rsidRDefault="00000000">
      <w:pPr>
        <w:pStyle w:val="ListParagraph"/>
        <w:numPr>
          <w:ilvl w:val="0"/>
          <w:numId w:val="10"/>
        </w:num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b/>
          <w:bCs/>
          <w:sz w:val="24"/>
          <w:szCs w:val="24"/>
          <w:lang w:val="ro-RO"/>
        </w:rPr>
        <w:t>Articolul 20.</w:t>
      </w:r>
      <w:r w:rsidRPr="00AD69C3">
        <w:rPr>
          <w:rFonts w:ascii="Times New Roman" w:eastAsia="Times New Roman" w:hAnsi="Times New Roman" w:cs="Times New Roman"/>
          <w:sz w:val="24"/>
          <w:szCs w:val="24"/>
          <w:lang w:val="ro-RO"/>
        </w:rPr>
        <w:t xml:space="preserve"> va avea următorul cuprins:</w:t>
      </w:r>
    </w:p>
    <w:p w14:paraId="3C1B7C6E" w14:textId="77777777" w:rsidR="00571249" w:rsidRPr="00AD69C3" w:rsidRDefault="00000000">
      <w:pPr>
        <w:ind w:left="6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“Articolul 20. Notificarea </w:t>
      </w:r>
    </w:p>
    <w:p w14:paraId="058158D0" w14:textId="0C672C93"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(1)</w:t>
      </w: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sz w:val="24"/>
          <w:szCs w:val="24"/>
          <w:lang w:val="ro-RO"/>
        </w:rPr>
        <w:t xml:space="preserve">Importul, exportul și reexportul fiecărui lot de gaze F </w:t>
      </w:r>
      <w:r w:rsidRPr="00AD69C3">
        <w:rPr>
          <w:rFonts w:ascii="Times New Roman" w:eastAsia="Times New Roman" w:hAnsi="Times New Roman" w:cs="Times New Roman"/>
          <w:color w:val="000000" w:themeColor="text1"/>
          <w:sz w:val="24"/>
          <w:szCs w:val="24"/>
          <w:lang w:val="ro-RO"/>
        </w:rPr>
        <w:t>specificate</w:t>
      </w:r>
      <w:r w:rsidRPr="00AD69C3">
        <w:rPr>
          <w:rFonts w:ascii="Times New Roman" w:eastAsia="Times New Roman" w:hAnsi="Times New Roman" w:cs="Times New Roman"/>
          <w:sz w:val="24"/>
          <w:szCs w:val="24"/>
          <w:lang w:val="ro-RO"/>
        </w:rPr>
        <w:t xml:space="preserve"> la anexa nr.1 și anexa nr.2 secțiunea 1, precum și al produselor și echipamentelor ce conțin</w:t>
      </w:r>
      <w:r w:rsidRPr="00AD69C3">
        <w:rPr>
          <w:rFonts w:ascii="Times New Roman" w:eastAsia="Times New Roman" w:hAnsi="Times New Roman" w:cs="Times New Roman"/>
          <w:b/>
          <w:bCs/>
          <w:sz w:val="24"/>
          <w:szCs w:val="24"/>
          <w:lang w:val="ro-RO"/>
        </w:rPr>
        <w:t xml:space="preserve"> </w:t>
      </w:r>
      <w:r w:rsidRPr="00AD69C3">
        <w:rPr>
          <w:rFonts w:ascii="Times New Roman" w:eastAsia="Times New Roman" w:hAnsi="Times New Roman" w:cs="Times New Roman"/>
          <w:sz w:val="24"/>
          <w:szCs w:val="24"/>
          <w:lang w:val="ro-RO"/>
        </w:rPr>
        <w:t>astfel de gaze, se efectuează în temeiul notificării depuse de către solicitant la Agenția de Mediu.</w:t>
      </w:r>
    </w:p>
    <w:p w14:paraId="4E38D6AA" w14:textId="4C3DA236"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(2)</w:t>
      </w: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sz w:val="24"/>
          <w:szCs w:val="24"/>
          <w:lang w:val="ro-RO"/>
        </w:rPr>
        <w:t>Importul, exportul și reexportul produselor și al echipamentelor ce conțin sau a căror funcționare se bazează pe gaze F specificate la anexa nr. 4 se efectuează în temeiul notificării depuse de către solicitant la Agenția de Mediu, până la intrarea în vigoare a interdicției referitoare la introducerea pe piață a acestor produse și echipamente.</w:t>
      </w:r>
    </w:p>
    <w:p w14:paraId="75900CF3" w14:textId="3C40BE2F"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(3)</w:t>
      </w: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sz w:val="24"/>
          <w:szCs w:val="24"/>
          <w:lang w:val="ro-RO"/>
        </w:rPr>
        <w:t xml:space="preserve">Importul, exportul și reexportul fiecărui lot de hidrofluorcarburi specificate la anexa nr. 1 secțiunea 1, precum și de produse și echipamente ce conțin sau a căror funcționare se bazează pe astfel de substanțe, se efectuează în temeiul notificării depuse de către solicitant la Agenția de Mediu. Importul se efectuează în limitele contingentelor anuale alocate de Comisia de repartizare a contingentelor anuale pentru </w:t>
      </w:r>
      <w:r w:rsidR="00AB396B">
        <w:rPr>
          <w:rFonts w:ascii="Times New Roman" w:eastAsia="Times New Roman" w:hAnsi="Times New Roman" w:cs="Times New Roman"/>
          <w:sz w:val="24"/>
          <w:szCs w:val="24"/>
          <w:lang w:val="ro-RO"/>
        </w:rPr>
        <w:t xml:space="preserve">introducerea pe piață a </w:t>
      </w:r>
      <w:r w:rsidRPr="00AD69C3">
        <w:rPr>
          <w:rFonts w:ascii="Times New Roman" w:eastAsia="Times New Roman" w:hAnsi="Times New Roman" w:cs="Times New Roman"/>
          <w:sz w:val="24"/>
          <w:szCs w:val="24"/>
          <w:lang w:val="ro-RO"/>
        </w:rPr>
        <w:t>hidroclorofluorcarburilor și hidrofluorcarburilor, în conformitate cu prevederile art. 29.</w:t>
      </w:r>
    </w:p>
    <w:p w14:paraId="324DB446" w14:textId="3AFDD848"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lastRenderedPageBreak/>
        <w:t>(4)</w:t>
      </w: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sz w:val="24"/>
          <w:szCs w:val="24"/>
          <w:lang w:val="ro-RO"/>
        </w:rPr>
        <w:t>Solicitantul depune notificarea cu cel puțin 30 de zile lucrătoare înainte de începerea importului, exportului și reexportului, fie pe suport de hârtie, la sediul autorității emitente, fie în format electronic, în SIA „REPC”, indicând denumirea, forma juridică de organizare, adresa juridică și IDNO-</w:t>
      </w:r>
      <w:proofErr w:type="spellStart"/>
      <w:r w:rsidRPr="00AD69C3">
        <w:rPr>
          <w:rFonts w:ascii="Times New Roman" w:eastAsia="Times New Roman" w:hAnsi="Times New Roman" w:cs="Times New Roman"/>
          <w:sz w:val="24"/>
          <w:szCs w:val="24"/>
          <w:lang w:val="ro-RO"/>
        </w:rPr>
        <w:t>ul</w:t>
      </w:r>
      <w:proofErr w:type="spellEnd"/>
      <w:r w:rsidRPr="00AD69C3">
        <w:rPr>
          <w:rFonts w:ascii="Times New Roman" w:eastAsia="Times New Roman" w:hAnsi="Times New Roman" w:cs="Times New Roman"/>
          <w:sz w:val="24"/>
          <w:szCs w:val="24"/>
          <w:lang w:val="ro-RO"/>
        </w:rPr>
        <w:t xml:space="preserve"> întreprinderii care depune notificarea, cantitatea importată/exportată/reexportată de gaze F, produse sau echipamente (cu indicarea poziției tarifare din Nomenclatura combinată a mărfurilor), țara de origine, statul importator/exportator, adresa juridică a beneficiarului, scopul efectuării importului/exportului/reexportului.</w:t>
      </w:r>
    </w:p>
    <w:p w14:paraId="6A09ADC8" w14:textId="031E9247" w:rsidR="00571249" w:rsidRPr="00AD69C3" w:rsidRDefault="00000000">
      <w:pPr>
        <w:ind w:left="60" w:right="1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(5)</w:t>
      </w: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sz w:val="24"/>
          <w:szCs w:val="24"/>
          <w:lang w:val="ro-RO"/>
        </w:rPr>
        <w:t>La notificare se anexează următoarele documente:</w:t>
      </w:r>
    </w:p>
    <w:p w14:paraId="105CAF05" w14:textId="77777777" w:rsidR="00571249" w:rsidRPr="00AD69C3" w:rsidRDefault="00000000">
      <w:pPr>
        <w:ind w:left="1140" w:right="140" w:hanging="3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w:t>
      </w:r>
      <w:r w:rsidRPr="00AD69C3">
        <w:rPr>
          <w:rFonts w:ascii="Times New Roman" w:eastAsia="Times New Roman" w:hAnsi="Times New Roman" w:cs="Times New Roman"/>
          <w:sz w:val="14"/>
          <w:szCs w:val="14"/>
          <w:lang w:val="ro-RO"/>
        </w:rPr>
        <w:t xml:space="preserve"> </w:t>
      </w: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sz w:val="24"/>
          <w:szCs w:val="24"/>
          <w:lang w:val="ro-RO"/>
        </w:rPr>
        <w:t>copia de pe contractul încheiat între importator și exportator, la care se anexează lista de produse sau echipamente importate/exportate/reexportate, cu indicarea cantității acestora;</w:t>
      </w:r>
    </w:p>
    <w:p w14:paraId="4EB312BB" w14:textId="46DE556E" w:rsidR="00571249" w:rsidRPr="00AD69C3" w:rsidRDefault="00000000">
      <w:pPr>
        <w:ind w:left="1140" w:right="140" w:hanging="3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b) documentația justificativă specificată la art.12 alin.</w:t>
      </w:r>
      <w:r w:rsidR="00697D91"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(7)</w:t>
      </w:r>
      <w:r w:rsidRPr="00AD69C3">
        <w:rPr>
          <w:rFonts w:ascii="Times New Roman" w:eastAsia="Times New Roman" w:hAnsi="Times New Roman" w:cs="Times New Roman"/>
          <w:sz w:val="24"/>
          <w:szCs w:val="24"/>
          <w:vertAlign w:val="superscript"/>
          <w:lang w:val="ro-RO"/>
        </w:rPr>
        <w:t>3</w:t>
      </w:r>
      <w:r w:rsidRPr="00AD69C3">
        <w:rPr>
          <w:rFonts w:ascii="Times New Roman" w:eastAsia="Times New Roman" w:hAnsi="Times New Roman" w:cs="Times New Roman"/>
          <w:sz w:val="24"/>
          <w:szCs w:val="24"/>
          <w:lang w:val="ro-RO"/>
        </w:rPr>
        <w:t>, după caz;</w:t>
      </w:r>
    </w:p>
    <w:p w14:paraId="46E26773" w14:textId="724096E2" w:rsidR="00571249" w:rsidRPr="00AD69C3" w:rsidRDefault="00000000">
      <w:pPr>
        <w:ind w:left="1140" w:right="140" w:hanging="3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c)</w:t>
      </w:r>
      <w:r w:rsidRPr="00AD69C3">
        <w:rPr>
          <w:rFonts w:ascii="Times New Roman" w:eastAsia="Times New Roman" w:hAnsi="Times New Roman" w:cs="Times New Roman"/>
          <w:sz w:val="14"/>
          <w:szCs w:val="14"/>
          <w:lang w:val="ro-RO"/>
        </w:rPr>
        <w:t xml:space="preserve"> </w:t>
      </w: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sz w:val="24"/>
          <w:szCs w:val="24"/>
          <w:lang w:val="ro-RO"/>
        </w:rPr>
        <w:t>declarațiile de conformitate prevăzute la art.22 alin.</w:t>
      </w:r>
      <w:r w:rsidR="00697D91"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(1)</w:t>
      </w:r>
      <w:r w:rsidRPr="00AD69C3">
        <w:rPr>
          <w:rFonts w:ascii="Times New Roman" w:eastAsia="Times New Roman" w:hAnsi="Times New Roman" w:cs="Times New Roman"/>
          <w:sz w:val="24"/>
          <w:szCs w:val="24"/>
          <w:vertAlign w:val="superscript"/>
          <w:lang w:val="ro-RO"/>
        </w:rPr>
        <w:t>8</w:t>
      </w:r>
      <w:r w:rsidRPr="00AD69C3">
        <w:rPr>
          <w:rFonts w:ascii="Times New Roman" w:eastAsia="Times New Roman" w:hAnsi="Times New Roman" w:cs="Times New Roman"/>
          <w:sz w:val="24"/>
          <w:szCs w:val="24"/>
          <w:lang w:val="ro-RO"/>
        </w:rPr>
        <w:t>, art.27 alin.(2) lit. a)</w:t>
      </w:r>
      <w:r w:rsidR="0038478A">
        <w:rPr>
          <w:rFonts w:ascii="Times New Roman" w:eastAsia="Times New Roman" w:hAnsi="Times New Roman" w:cs="Times New Roman"/>
          <w:sz w:val="24"/>
          <w:szCs w:val="24"/>
          <w:lang w:val="ro-RO"/>
        </w:rPr>
        <w:t>,</w:t>
      </w:r>
      <w:r w:rsidRPr="00AD69C3">
        <w:rPr>
          <w:rFonts w:ascii="Times New Roman" w:eastAsia="Times New Roman" w:hAnsi="Times New Roman" w:cs="Times New Roman"/>
          <w:sz w:val="24"/>
          <w:szCs w:val="24"/>
          <w:lang w:val="ro-RO"/>
        </w:rPr>
        <w:t xml:space="preserve"> după caz;</w:t>
      </w:r>
    </w:p>
    <w:p w14:paraId="76A7869C" w14:textId="77777777" w:rsidR="00571249" w:rsidRPr="00AD69C3" w:rsidRDefault="00000000">
      <w:pPr>
        <w:ind w:left="1140" w:right="140" w:hanging="3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d)</w:t>
      </w: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sz w:val="24"/>
          <w:szCs w:val="24"/>
          <w:lang w:val="ro-RO"/>
        </w:rPr>
        <w:t>fișa cu date de securitate, reglementată prin Legea nr. 277/2018 privind substanțele chimice, cu informații detaliate precum denumirea, caracteristicile și proprietățile gazelor F pentru care se depune notificarea, modul prevăzut de utilizare a produsului, cantitatea de produs preconizată a fi introdusă pe piață sau exportată/reexportată.</w:t>
      </w:r>
    </w:p>
    <w:p w14:paraId="13E3F4BA" w14:textId="477F45DC" w:rsidR="00571249" w:rsidRPr="00AD69C3" w:rsidRDefault="00000000">
      <w:pPr>
        <w:ind w:left="60" w:right="1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(6)</w:t>
      </w: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sz w:val="24"/>
          <w:szCs w:val="24"/>
          <w:lang w:val="ro-RO"/>
        </w:rPr>
        <w:t>Agenția de Mediu înregistrează notificările în Registrul notificărilor și le include în SIA „REPC”.</w:t>
      </w:r>
    </w:p>
    <w:p w14:paraId="2B30462F" w14:textId="420943E7" w:rsidR="00571249" w:rsidRPr="00AD69C3" w:rsidRDefault="00000000">
      <w:pPr>
        <w:ind w:left="60" w:right="1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(7)</w:t>
      </w: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sz w:val="24"/>
          <w:szCs w:val="24"/>
          <w:lang w:val="ro-RO"/>
        </w:rPr>
        <w:t>În cazul în care solicitantul a depus notificarea și setul de documente în format electronic, Agenția de Mediu solicită, până la înregistrarea în Registrul notificărilor, prezentarea originalelor documentelor ale căror copii au fost anexate la cererea transmisă la distanță, pentru a verifica autenticitatea copiilor respective.</w:t>
      </w:r>
    </w:p>
    <w:p w14:paraId="76013EE8" w14:textId="63A335BD" w:rsidR="00571249" w:rsidRPr="00AD69C3" w:rsidRDefault="00000000">
      <w:pPr>
        <w:ind w:left="60" w:right="1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(8)</w:t>
      </w: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sz w:val="24"/>
          <w:szCs w:val="24"/>
          <w:lang w:val="ro-RO"/>
        </w:rPr>
        <w:t>În cazul în care se constată că setul de documente anexat notificării depuse spre examinare este incomplet, Agenția de Mediu solicită remedierea neconformităților constatate în termen de 5 zile lucrătoare de la data informării solicitantului.</w:t>
      </w:r>
    </w:p>
    <w:p w14:paraId="28D72F36" w14:textId="394AA791" w:rsidR="00571249" w:rsidRPr="00AD69C3" w:rsidRDefault="00000000">
      <w:pPr>
        <w:ind w:left="60" w:right="1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(9)</w:t>
      </w: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sz w:val="24"/>
          <w:szCs w:val="24"/>
          <w:lang w:val="ro-RO"/>
        </w:rPr>
        <w:t>Agenția de Mediu asigură accesul public, inclusiv prin intermediul paginii sale web oficiale, la datele din Registrul notificărilor, cu respectarea rigorilor prevăzute de legislația privind protecția datelor cu caracter personal.”;</w:t>
      </w:r>
    </w:p>
    <w:p w14:paraId="623AF7DE" w14:textId="77777777" w:rsidR="00571249" w:rsidRPr="00AD69C3" w:rsidRDefault="00571249">
      <w:pPr>
        <w:jc w:val="both"/>
        <w:rPr>
          <w:rFonts w:ascii="Times New Roman" w:eastAsia="Times New Roman" w:hAnsi="Times New Roman" w:cs="Times New Roman"/>
          <w:b/>
          <w:bCs/>
          <w:sz w:val="24"/>
          <w:szCs w:val="24"/>
          <w:lang w:val="ro-RO"/>
        </w:rPr>
      </w:pPr>
    </w:p>
    <w:p w14:paraId="0B43E3E8" w14:textId="5BF37BF5" w:rsidR="00571249" w:rsidRPr="00AD69C3" w:rsidRDefault="00000000">
      <w:pPr>
        <w:pStyle w:val="ListParagraph"/>
        <w:numPr>
          <w:ilvl w:val="0"/>
          <w:numId w:val="10"/>
        </w:num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b/>
          <w:bCs/>
          <w:sz w:val="24"/>
          <w:szCs w:val="24"/>
          <w:lang w:val="ro-RO"/>
        </w:rPr>
        <w:t>Articolul 21.</w:t>
      </w:r>
      <w:r w:rsidRPr="00AD69C3">
        <w:rPr>
          <w:rFonts w:ascii="Times New Roman" w:eastAsia="Times New Roman" w:hAnsi="Times New Roman" w:cs="Times New Roman"/>
          <w:sz w:val="24"/>
          <w:szCs w:val="24"/>
          <w:lang w:val="ro-RO"/>
        </w:rPr>
        <w:t xml:space="preserve"> va avea următorul cuprins:</w:t>
      </w:r>
    </w:p>
    <w:p w14:paraId="468AF01B" w14:textId="124634EC" w:rsidR="00571249" w:rsidRPr="00AD69C3" w:rsidRDefault="00000000">
      <w:pPr>
        <w:ind w:left="68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“Articolul 21. Validarea sau respingerea notificării </w:t>
      </w:r>
    </w:p>
    <w:p w14:paraId="5B2A17D2" w14:textId="73BA5FAD" w:rsidR="00571249" w:rsidRPr="00AD69C3" w:rsidRDefault="00000000">
      <w:pPr>
        <w:ind w:right="1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(1)</w:t>
      </w: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sz w:val="24"/>
          <w:szCs w:val="24"/>
          <w:lang w:val="ro-RO"/>
        </w:rPr>
        <w:t>Agenția de Mediu, în termen de 10 zile lucrătoare de la data recepționării notificării, decide validarea sau respingerea motivată a acesteia, prin emiterea unui act administrativ, și informează solicitantul despre acceptarea/neacceptarea importului, exportului și reexportului substanțelor reglementate</w:t>
      </w:r>
      <w:r w:rsidR="00BC1DF1">
        <w:rPr>
          <w:rFonts w:ascii="Times New Roman" w:eastAsia="Times New Roman" w:hAnsi="Times New Roman" w:cs="Times New Roman"/>
          <w:sz w:val="24"/>
          <w:szCs w:val="24"/>
          <w:lang w:val="ro-RO"/>
        </w:rPr>
        <w:t xml:space="preserve">, </w:t>
      </w:r>
      <w:r w:rsidR="00BC1DF1" w:rsidRPr="00AD69C3">
        <w:rPr>
          <w:rFonts w:ascii="Times New Roman" w:eastAsia="Times New Roman" w:hAnsi="Times New Roman" w:cs="Times New Roman"/>
          <w:sz w:val="24"/>
          <w:szCs w:val="24"/>
          <w:lang w:val="ro-RO"/>
        </w:rPr>
        <w:t>produselor și echipamentelor ce conțin</w:t>
      </w:r>
      <w:r w:rsidR="00BC1DF1" w:rsidRPr="00AD69C3">
        <w:rPr>
          <w:rFonts w:ascii="Times New Roman" w:eastAsia="Times New Roman" w:hAnsi="Times New Roman" w:cs="Times New Roman"/>
          <w:b/>
          <w:bCs/>
          <w:sz w:val="24"/>
          <w:szCs w:val="24"/>
          <w:lang w:val="ro-RO"/>
        </w:rPr>
        <w:t xml:space="preserve"> </w:t>
      </w:r>
      <w:r w:rsidR="00BC1DF1" w:rsidRPr="00AD69C3">
        <w:rPr>
          <w:rFonts w:ascii="Times New Roman" w:eastAsia="Times New Roman" w:hAnsi="Times New Roman" w:cs="Times New Roman"/>
          <w:sz w:val="24"/>
          <w:szCs w:val="24"/>
          <w:lang w:val="ro-RO"/>
        </w:rPr>
        <w:t>astfel de gaze</w:t>
      </w:r>
      <w:r w:rsidRPr="00AD69C3">
        <w:rPr>
          <w:rFonts w:ascii="Times New Roman" w:eastAsia="Times New Roman" w:hAnsi="Times New Roman" w:cs="Times New Roman"/>
          <w:sz w:val="24"/>
          <w:szCs w:val="24"/>
          <w:lang w:val="ro-RO"/>
        </w:rPr>
        <w:t>.</w:t>
      </w:r>
    </w:p>
    <w:p w14:paraId="78E0AF39" w14:textId="7E9C6C2A" w:rsidR="00571249" w:rsidRPr="00AD69C3" w:rsidRDefault="00000000">
      <w:pPr>
        <w:ind w:right="140"/>
        <w:jc w:val="both"/>
        <w:rPr>
          <w:rFonts w:ascii="Times New Roman" w:eastAsia="Times New Roman" w:hAnsi="Times New Roman" w:cs="Times New Roman"/>
          <w:sz w:val="14"/>
          <w:szCs w:val="14"/>
          <w:lang w:val="ro-RO"/>
        </w:rPr>
      </w:pPr>
      <w:r w:rsidRPr="00AD69C3">
        <w:rPr>
          <w:rFonts w:ascii="Times New Roman" w:eastAsia="Times New Roman" w:hAnsi="Times New Roman" w:cs="Times New Roman"/>
          <w:sz w:val="24"/>
          <w:szCs w:val="24"/>
          <w:lang w:val="ro-RO"/>
        </w:rPr>
        <w:t>(2)</w:t>
      </w: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sz w:val="24"/>
          <w:szCs w:val="24"/>
          <w:lang w:val="ro-RO"/>
        </w:rPr>
        <w:t>Notificarea introducerii pe piață de hidrofluorcarburi se validează dacă cantitatea solicitată nu depășește contingentul anual alocat.</w:t>
      </w:r>
    </w:p>
    <w:p w14:paraId="5EAF190A" w14:textId="604A6725" w:rsidR="00571249" w:rsidRPr="00AD69C3" w:rsidRDefault="00000000">
      <w:pPr>
        <w:ind w:right="1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(3)</w:t>
      </w: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sz w:val="24"/>
          <w:szCs w:val="24"/>
          <w:lang w:val="ro-RO"/>
        </w:rPr>
        <w:t>Agenția de Mediu respinge validarea notificării în cazul în care nu sunt remediate neconformitățile menționate la art. 20 alin. (8).</w:t>
      </w:r>
    </w:p>
    <w:p w14:paraId="7E606DB8" w14:textId="685FD17C"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(4)</w:t>
      </w:r>
      <w:r w:rsidRPr="00AD69C3">
        <w:rPr>
          <w:rFonts w:ascii="Times New Roman" w:eastAsia="Times New Roman" w:hAnsi="Times New Roman" w:cs="Times New Roman"/>
          <w:sz w:val="14"/>
          <w:szCs w:val="14"/>
          <w:lang w:val="ro-RO"/>
        </w:rPr>
        <w:tab/>
      </w:r>
      <w:r w:rsidRPr="00647F34">
        <w:rPr>
          <w:rFonts w:ascii="Times New Roman" w:eastAsia="Times New Roman" w:hAnsi="Times New Roman" w:cs="Times New Roman"/>
          <w:color w:val="000000" w:themeColor="text1"/>
          <w:sz w:val="24"/>
          <w:szCs w:val="24"/>
          <w:lang w:val="ro-RO"/>
        </w:rPr>
        <w:t xml:space="preserve">Agenția de Mediu comunică </w:t>
      </w:r>
      <w:r w:rsidRPr="00647F34">
        <w:rPr>
          <w:rFonts w:ascii="Times New Roman" w:eastAsia="Cambria" w:hAnsi="Times New Roman" w:cs="Times New Roman"/>
          <w:color w:val="000000" w:themeColor="text1"/>
          <w:sz w:val="24"/>
          <w:szCs w:val="24"/>
          <w:lang w:val="ro-RO"/>
        </w:rPr>
        <w:t>Serviciului Vamal</w:t>
      </w:r>
      <w:r w:rsidRPr="00647F34">
        <w:rPr>
          <w:rFonts w:ascii="Times New Roman" w:eastAsia="Times New Roman" w:hAnsi="Times New Roman" w:cs="Times New Roman"/>
          <w:color w:val="000000" w:themeColor="text1"/>
          <w:sz w:val="24"/>
          <w:szCs w:val="24"/>
          <w:lang w:val="ro-RO"/>
        </w:rPr>
        <w:t xml:space="preserve"> </w:t>
      </w:r>
      <w:r w:rsidRPr="00AD69C3">
        <w:rPr>
          <w:rFonts w:ascii="Times New Roman" w:eastAsia="Times New Roman" w:hAnsi="Times New Roman" w:cs="Times New Roman"/>
          <w:sz w:val="24"/>
          <w:szCs w:val="24"/>
          <w:lang w:val="ro-RO"/>
        </w:rPr>
        <w:t>informația cu privire la validarea sau respingerea notificări</w:t>
      </w:r>
      <w:r w:rsidR="003C1D23">
        <w:rPr>
          <w:rFonts w:ascii="Times New Roman" w:eastAsia="Times New Roman" w:hAnsi="Times New Roman" w:cs="Times New Roman"/>
          <w:sz w:val="24"/>
          <w:szCs w:val="24"/>
          <w:lang w:val="ro-RO"/>
        </w:rPr>
        <w:t xml:space="preserve">i </w:t>
      </w:r>
      <w:r w:rsidRPr="00AD69C3">
        <w:rPr>
          <w:rFonts w:ascii="Times New Roman" w:eastAsia="Times New Roman" w:hAnsi="Times New Roman" w:cs="Times New Roman"/>
          <w:sz w:val="24"/>
          <w:szCs w:val="24"/>
          <w:lang w:val="ro-RO"/>
        </w:rPr>
        <w:t xml:space="preserve">în termen de 3 zile lucrătoare de la luarea deciziei de validare sau de </w:t>
      </w:r>
      <w:r w:rsidRPr="00AD69C3">
        <w:rPr>
          <w:rFonts w:ascii="Times New Roman" w:eastAsia="Times New Roman" w:hAnsi="Times New Roman" w:cs="Times New Roman"/>
          <w:sz w:val="24"/>
          <w:szCs w:val="24"/>
          <w:lang w:val="ro-RO"/>
        </w:rPr>
        <w:lastRenderedPageBreak/>
        <w:t>respingere</w:t>
      </w:r>
      <w:r w:rsidR="00957FB0">
        <w:rPr>
          <w:rFonts w:ascii="Times New Roman" w:eastAsia="Times New Roman" w:hAnsi="Times New Roman" w:cs="Times New Roman"/>
          <w:sz w:val="24"/>
          <w:szCs w:val="24"/>
          <w:lang w:val="ro-RO"/>
        </w:rPr>
        <w:t xml:space="preserve"> a acesteia</w:t>
      </w:r>
      <w:r w:rsidRPr="00AD69C3">
        <w:rPr>
          <w:rFonts w:ascii="Times New Roman" w:eastAsia="Times New Roman" w:hAnsi="Times New Roman" w:cs="Times New Roman"/>
          <w:sz w:val="24"/>
          <w:szCs w:val="24"/>
          <w:lang w:val="ro-RO"/>
        </w:rPr>
        <w:t xml:space="preserve">. Informația </w:t>
      </w:r>
      <w:r w:rsidR="00090BD1">
        <w:rPr>
          <w:rFonts w:ascii="Times New Roman" w:eastAsia="Times New Roman" w:hAnsi="Times New Roman" w:cs="Times New Roman"/>
          <w:sz w:val="24"/>
          <w:szCs w:val="24"/>
          <w:lang w:val="ro-RO"/>
        </w:rPr>
        <w:t>respectivă</w:t>
      </w:r>
      <w:r w:rsidR="00090BD1"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include denumirea produsului sau a echipamentului importat/exportat/reexportat (cu indicarea poziției tarifare din Nomenclatura combinată a mărfurilor), cantitatea importată/exportată/reexportată (în cazul echipamentelor</w:t>
      </w:r>
      <w:r w:rsidR="00BC1DF1">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 xml:space="preserve"> numărul de unități</w:t>
      </w:r>
      <w:r w:rsidR="00EC5BC3" w:rsidRPr="00AD69C3">
        <w:rPr>
          <w:rFonts w:ascii="Times New Roman" w:eastAsia="Times New Roman" w:hAnsi="Times New Roman" w:cs="Times New Roman"/>
          <w:sz w:val="24"/>
          <w:szCs w:val="24"/>
          <w:lang w:val="ro-RO"/>
        </w:rPr>
        <w:t>,</w:t>
      </w:r>
      <w:r w:rsidRPr="00AD69C3">
        <w:rPr>
          <w:rFonts w:ascii="Times New Roman" w:eastAsia="Times New Roman" w:hAnsi="Times New Roman" w:cs="Times New Roman"/>
          <w:sz w:val="24"/>
          <w:szCs w:val="24"/>
          <w:lang w:val="ro-RO"/>
        </w:rPr>
        <w:t xml:space="preserve"> în cazul substanțelor chimice – cantitatea exprimată în kg CO</w:t>
      </w:r>
      <w:r w:rsidRPr="00AD69C3">
        <w:rPr>
          <w:rFonts w:ascii="Times New Roman" w:eastAsia="Times New Roman" w:hAnsi="Times New Roman" w:cs="Times New Roman"/>
          <w:sz w:val="24"/>
          <w:szCs w:val="24"/>
          <w:vertAlign w:val="subscript"/>
          <w:lang w:val="ro-RO"/>
        </w:rPr>
        <w:t>2</w:t>
      </w:r>
      <w:r w:rsidRPr="00AD69C3">
        <w:rPr>
          <w:rFonts w:ascii="Times New Roman" w:eastAsia="Times New Roman" w:hAnsi="Times New Roman" w:cs="Times New Roman"/>
          <w:sz w:val="24"/>
          <w:szCs w:val="24"/>
          <w:lang w:val="ro-RO"/>
        </w:rPr>
        <w:t xml:space="preserve"> echivalent și kg metrice).”;</w:t>
      </w:r>
    </w:p>
    <w:p w14:paraId="545E2AEC" w14:textId="77777777" w:rsidR="00571249" w:rsidRPr="00AD69C3" w:rsidRDefault="00571249">
      <w:pPr>
        <w:jc w:val="both"/>
        <w:rPr>
          <w:rFonts w:ascii="Times New Roman" w:eastAsia="Times New Roman" w:hAnsi="Times New Roman" w:cs="Times New Roman"/>
          <w:sz w:val="24"/>
          <w:szCs w:val="24"/>
          <w:lang w:val="ro-RO"/>
        </w:rPr>
      </w:pPr>
    </w:p>
    <w:p w14:paraId="3BA17BF9" w14:textId="42744040" w:rsidR="00571249" w:rsidRPr="00AD69C3" w:rsidRDefault="00B771D4">
      <w:pPr>
        <w:pStyle w:val="ListParagraph"/>
        <w:numPr>
          <w:ilvl w:val="0"/>
          <w:numId w:val="10"/>
        </w:numPr>
        <w:jc w:val="both"/>
        <w:rPr>
          <w:rFonts w:ascii="Times New Roman" w:eastAsia="Times New Roman" w:hAnsi="Times New Roman" w:cs="Times New Roman"/>
          <w:sz w:val="24"/>
          <w:szCs w:val="24"/>
          <w:lang w:val="ro-RO"/>
        </w:rPr>
      </w:pPr>
      <w:r w:rsidRPr="00B771D4">
        <w:rPr>
          <w:rFonts w:ascii="Times New Roman" w:eastAsia="Times New Roman" w:hAnsi="Times New Roman" w:cs="Times New Roman"/>
          <w:sz w:val="24"/>
          <w:szCs w:val="24"/>
          <w:lang w:val="ro-RO"/>
        </w:rPr>
        <w:t xml:space="preserve">La </w:t>
      </w:r>
      <w:r w:rsidRPr="00AD69C3">
        <w:rPr>
          <w:rFonts w:ascii="Times New Roman" w:eastAsia="Times New Roman" w:hAnsi="Times New Roman" w:cs="Times New Roman"/>
          <w:b/>
          <w:bCs/>
          <w:sz w:val="24"/>
          <w:szCs w:val="24"/>
          <w:lang w:val="ro-RO"/>
        </w:rPr>
        <w:t>Articolul 22.</w:t>
      </w:r>
      <w:r w:rsidRPr="00AD69C3">
        <w:rPr>
          <w:rFonts w:ascii="Times New Roman" w:eastAsia="Times New Roman" w:hAnsi="Times New Roman" w:cs="Times New Roman"/>
          <w:sz w:val="24"/>
          <w:szCs w:val="24"/>
          <w:lang w:val="ro-RO"/>
        </w:rPr>
        <w:t>:</w:t>
      </w:r>
    </w:p>
    <w:p w14:paraId="3D1DC9F0" w14:textId="2E6311C9" w:rsidR="00571249" w:rsidRPr="00AD69C3" w:rsidRDefault="00000000">
      <w:pPr>
        <w:ind w:left="6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alin.</w:t>
      </w:r>
      <w:r w:rsidR="00690984"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(1) va avea următorul cuprins:</w:t>
      </w:r>
    </w:p>
    <w:p w14:paraId="3AD8C4CB" w14:textId="77777777"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“(1) Introducerea pe piață a produselor și echipamentelor specificate la anexa nr. 4, cu excepția echipamentelor militare, este interzisă de la data menționată în anexa respectivă, făcându-se o diferențiere, după caz, în funcție de tipul sau de potențialul de încălzire globală al gazelor F conținute.”;</w:t>
      </w:r>
    </w:p>
    <w:p w14:paraId="5F0DA084" w14:textId="77777777" w:rsidR="00571249" w:rsidRPr="00AD69C3" w:rsidRDefault="00000000">
      <w:pPr>
        <w:shd w:val="clear" w:color="auto" w:fill="FFFFFF"/>
        <w:ind w:right="140" w:firstLine="8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se completează cu alin. (1)</w:t>
      </w:r>
      <w:r w:rsidRPr="00AD69C3">
        <w:rPr>
          <w:rFonts w:ascii="Times New Roman" w:eastAsia="Times New Roman" w:hAnsi="Times New Roman" w:cs="Times New Roman"/>
          <w:sz w:val="24"/>
          <w:szCs w:val="24"/>
          <w:vertAlign w:val="superscript"/>
          <w:lang w:val="ro-RO"/>
        </w:rPr>
        <w:t>1</w:t>
      </w:r>
      <w:r w:rsidRPr="00AD69C3">
        <w:rPr>
          <w:rFonts w:ascii="Times New Roman" w:eastAsia="Times New Roman" w:hAnsi="Times New Roman" w:cs="Times New Roman"/>
          <w:sz w:val="24"/>
          <w:szCs w:val="24"/>
          <w:lang w:val="ro-RO"/>
        </w:rPr>
        <w:t>, (1)</w:t>
      </w:r>
      <w:r w:rsidRPr="00AD69C3">
        <w:rPr>
          <w:rFonts w:ascii="Times New Roman" w:eastAsia="Times New Roman" w:hAnsi="Times New Roman" w:cs="Times New Roman"/>
          <w:sz w:val="24"/>
          <w:szCs w:val="24"/>
          <w:vertAlign w:val="superscript"/>
          <w:lang w:val="ro-RO"/>
        </w:rPr>
        <w:t>2</w:t>
      </w:r>
      <w:r w:rsidRPr="00AD69C3">
        <w:rPr>
          <w:rFonts w:ascii="Times New Roman" w:eastAsia="Times New Roman" w:hAnsi="Times New Roman" w:cs="Times New Roman"/>
          <w:sz w:val="24"/>
          <w:szCs w:val="24"/>
          <w:lang w:val="ro-RO"/>
        </w:rPr>
        <w:t>, (1)</w:t>
      </w:r>
      <w:r w:rsidRPr="00AD69C3">
        <w:rPr>
          <w:rFonts w:ascii="Times New Roman" w:eastAsia="Times New Roman" w:hAnsi="Times New Roman" w:cs="Times New Roman"/>
          <w:sz w:val="24"/>
          <w:szCs w:val="24"/>
          <w:vertAlign w:val="superscript"/>
          <w:lang w:val="ro-RO"/>
        </w:rPr>
        <w:t xml:space="preserve">3 </w:t>
      </w:r>
      <w:r w:rsidRPr="00AD69C3">
        <w:rPr>
          <w:rFonts w:ascii="Times New Roman" w:eastAsia="Times New Roman" w:hAnsi="Times New Roman" w:cs="Times New Roman"/>
          <w:sz w:val="24"/>
          <w:szCs w:val="24"/>
          <w:lang w:val="ro-RO"/>
        </w:rPr>
        <w:t>, (1)</w:t>
      </w:r>
      <w:r w:rsidRPr="00AD69C3">
        <w:rPr>
          <w:rFonts w:ascii="Times New Roman" w:eastAsia="Times New Roman" w:hAnsi="Times New Roman" w:cs="Times New Roman"/>
          <w:sz w:val="24"/>
          <w:szCs w:val="24"/>
          <w:vertAlign w:val="superscript"/>
          <w:lang w:val="ro-RO"/>
        </w:rPr>
        <w:t xml:space="preserve">4 </w:t>
      </w:r>
      <w:r w:rsidRPr="00AD69C3">
        <w:rPr>
          <w:rFonts w:ascii="Times New Roman" w:eastAsia="Times New Roman" w:hAnsi="Times New Roman" w:cs="Times New Roman"/>
          <w:sz w:val="24"/>
          <w:szCs w:val="24"/>
          <w:lang w:val="ro-RO"/>
        </w:rPr>
        <w:t>, (1)</w:t>
      </w:r>
      <w:r w:rsidRPr="00AD69C3">
        <w:rPr>
          <w:rFonts w:ascii="Times New Roman" w:eastAsia="Times New Roman" w:hAnsi="Times New Roman" w:cs="Times New Roman"/>
          <w:sz w:val="24"/>
          <w:szCs w:val="24"/>
          <w:vertAlign w:val="superscript"/>
          <w:lang w:val="ro-RO"/>
        </w:rPr>
        <w:t xml:space="preserve">5 </w:t>
      </w:r>
      <w:r w:rsidRPr="00AD69C3">
        <w:rPr>
          <w:rFonts w:ascii="Times New Roman" w:eastAsia="Times New Roman" w:hAnsi="Times New Roman" w:cs="Times New Roman"/>
          <w:sz w:val="24"/>
          <w:szCs w:val="24"/>
          <w:lang w:val="ro-RO"/>
        </w:rPr>
        <w:t>, (1)</w:t>
      </w:r>
      <w:r w:rsidRPr="00AD69C3">
        <w:rPr>
          <w:rFonts w:ascii="Times New Roman" w:eastAsia="Times New Roman" w:hAnsi="Times New Roman" w:cs="Times New Roman"/>
          <w:sz w:val="24"/>
          <w:szCs w:val="24"/>
          <w:vertAlign w:val="superscript"/>
          <w:lang w:val="ro-RO"/>
        </w:rPr>
        <w:t>6</w:t>
      </w:r>
      <w:r w:rsidRPr="00AD69C3">
        <w:rPr>
          <w:rFonts w:ascii="Times New Roman" w:eastAsia="Times New Roman" w:hAnsi="Times New Roman" w:cs="Times New Roman"/>
          <w:sz w:val="24"/>
          <w:szCs w:val="24"/>
          <w:lang w:val="ro-RO"/>
        </w:rPr>
        <w:t>, (1)</w:t>
      </w:r>
      <w:r w:rsidRPr="00AD69C3">
        <w:rPr>
          <w:rFonts w:ascii="Times New Roman" w:eastAsia="Times New Roman" w:hAnsi="Times New Roman" w:cs="Times New Roman"/>
          <w:sz w:val="24"/>
          <w:szCs w:val="24"/>
          <w:vertAlign w:val="superscript"/>
          <w:lang w:val="ro-RO"/>
        </w:rPr>
        <w:t xml:space="preserve">7 </w:t>
      </w:r>
      <w:r w:rsidRPr="00AD69C3">
        <w:rPr>
          <w:rFonts w:ascii="Times New Roman" w:eastAsia="Times New Roman" w:hAnsi="Times New Roman" w:cs="Times New Roman"/>
          <w:sz w:val="24"/>
          <w:szCs w:val="24"/>
          <w:lang w:val="ro-RO"/>
        </w:rPr>
        <w:t>, (1)</w:t>
      </w:r>
      <w:r w:rsidRPr="00AD69C3">
        <w:rPr>
          <w:rFonts w:ascii="Times New Roman" w:eastAsia="Times New Roman" w:hAnsi="Times New Roman" w:cs="Times New Roman"/>
          <w:sz w:val="24"/>
          <w:szCs w:val="24"/>
          <w:vertAlign w:val="superscript"/>
          <w:lang w:val="ro-RO"/>
        </w:rPr>
        <w:t xml:space="preserve">8 </w:t>
      </w:r>
      <w:r w:rsidRPr="00AD69C3">
        <w:rPr>
          <w:rFonts w:ascii="Times New Roman" w:eastAsia="Times New Roman" w:hAnsi="Times New Roman" w:cs="Times New Roman"/>
          <w:sz w:val="24"/>
          <w:szCs w:val="24"/>
          <w:lang w:val="ro-RO"/>
        </w:rPr>
        <w:t>și (1)</w:t>
      </w:r>
      <w:r w:rsidRPr="00AD69C3">
        <w:rPr>
          <w:rFonts w:ascii="Times New Roman" w:eastAsia="Times New Roman" w:hAnsi="Times New Roman" w:cs="Times New Roman"/>
          <w:sz w:val="24"/>
          <w:szCs w:val="24"/>
          <w:vertAlign w:val="superscript"/>
          <w:lang w:val="ro-RO"/>
        </w:rPr>
        <w:t>9</w:t>
      </w:r>
    </w:p>
    <w:p w14:paraId="28D3D31A" w14:textId="77777777"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vertAlign w:val="superscript"/>
          <w:lang w:val="ro-RO"/>
        </w:rPr>
        <w:t xml:space="preserve"> </w:t>
      </w:r>
      <w:r w:rsidRPr="00AD69C3">
        <w:rPr>
          <w:rFonts w:ascii="Times New Roman" w:eastAsia="Times New Roman" w:hAnsi="Times New Roman" w:cs="Times New Roman"/>
          <w:sz w:val="24"/>
          <w:szCs w:val="24"/>
          <w:lang w:val="ro-RO"/>
        </w:rPr>
        <w:t>(1)</w:t>
      </w:r>
      <w:r w:rsidRPr="00AD69C3">
        <w:rPr>
          <w:rFonts w:ascii="Times New Roman" w:eastAsia="Times New Roman" w:hAnsi="Times New Roman" w:cs="Times New Roman"/>
          <w:sz w:val="24"/>
          <w:szCs w:val="24"/>
          <w:vertAlign w:val="superscript"/>
          <w:lang w:val="ro-RO"/>
        </w:rPr>
        <w:t xml:space="preserve">1 </w:t>
      </w:r>
      <w:r w:rsidRPr="00AD69C3">
        <w:rPr>
          <w:rFonts w:ascii="Times New Roman" w:eastAsia="Times New Roman" w:hAnsi="Times New Roman" w:cs="Times New Roman"/>
          <w:sz w:val="24"/>
          <w:szCs w:val="24"/>
          <w:lang w:val="ro-RO"/>
        </w:rPr>
        <w:t>Interdicția prevăzută la alin. (1) nu se aplică unor părți ale produselor și echipamentelor necesare pentru repararea și asigurarea service-ului echipamentelor existente enumerate în anexa nr. 4, cu condiția ca operațiunile de reparație sau service să nu aibă ca efect:</w:t>
      </w:r>
    </w:p>
    <w:p w14:paraId="61565C8B" w14:textId="77777777" w:rsidR="00571249" w:rsidRPr="00AD69C3" w:rsidRDefault="00000000">
      <w:pPr>
        <w:numPr>
          <w:ilvl w:val="0"/>
          <w:numId w:val="1"/>
        </w:num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creșterea capacității produsului sau a echipamentului;</w:t>
      </w:r>
    </w:p>
    <w:p w14:paraId="49292101" w14:textId="77777777" w:rsidR="00571249" w:rsidRPr="00AD69C3" w:rsidRDefault="00000000">
      <w:pPr>
        <w:numPr>
          <w:ilvl w:val="0"/>
          <w:numId w:val="1"/>
        </w:num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majorarea cantității de gaze F conținute în produs sau echipament; sau</w:t>
      </w:r>
    </w:p>
    <w:p w14:paraId="49E3FB67" w14:textId="77777777" w:rsidR="00571249" w:rsidRPr="00AD69C3" w:rsidRDefault="00000000">
      <w:pPr>
        <w:numPr>
          <w:ilvl w:val="0"/>
          <w:numId w:val="1"/>
        </w:num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modificarea tipului de gaze F utilizate, care ar conduce la o creștere a potențialului de încălzire globală al acestora.</w:t>
      </w:r>
    </w:p>
    <w:p w14:paraId="4A3088AA" w14:textId="77777777" w:rsidR="00571249" w:rsidRPr="00AD69C3" w:rsidRDefault="00571249">
      <w:pPr>
        <w:ind w:left="720"/>
        <w:jc w:val="both"/>
        <w:rPr>
          <w:rFonts w:ascii="Times New Roman" w:eastAsia="Times New Roman" w:hAnsi="Times New Roman" w:cs="Times New Roman"/>
          <w:sz w:val="24"/>
          <w:szCs w:val="24"/>
          <w:lang w:val="ro-RO"/>
        </w:rPr>
      </w:pPr>
    </w:p>
    <w:p w14:paraId="42F7D154" w14:textId="77777777"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 (1)</w:t>
      </w:r>
      <w:r w:rsidRPr="00AD69C3">
        <w:rPr>
          <w:rFonts w:ascii="Times New Roman" w:eastAsia="Times New Roman" w:hAnsi="Times New Roman" w:cs="Times New Roman"/>
          <w:sz w:val="24"/>
          <w:szCs w:val="24"/>
          <w:vertAlign w:val="superscript"/>
          <w:lang w:val="ro-RO"/>
        </w:rPr>
        <w:t xml:space="preserve">2 </w:t>
      </w:r>
      <w:r w:rsidRPr="00AD69C3">
        <w:rPr>
          <w:rFonts w:ascii="Times New Roman" w:eastAsia="Times New Roman" w:hAnsi="Times New Roman" w:cs="Times New Roman"/>
          <w:sz w:val="24"/>
          <w:szCs w:val="24"/>
          <w:lang w:val="ro-RO"/>
        </w:rPr>
        <w:t>Produsele și echipamentele, inclusiv componentele acestora, care au fost introduse ilegal pe piață după data specificată în anexa nr. 4 nu pot fi utilizate, furnizate ulterior și nici puse la dispoziția altor persoane contra cost sau gratuit și nu pot fi exportate. Reexportul unor astfel de produse și echipamente este permis numai în cazul în care neconformitatea cu prezenta lege a fost constatată înainte de punerea în liberă circulație a mărfurilor în scopul importului, în conformitate cu măsurile prevăzute la art. 22</w:t>
      </w:r>
      <w:r w:rsidRPr="00AD69C3">
        <w:rPr>
          <w:rFonts w:ascii="Times New Roman" w:eastAsia="Times New Roman" w:hAnsi="Times New Roman" w:cs="Times New Roman"/>
          <w:sz w:val="24"/>
          <w:szCs w:val="24"/>
          <w:vertAlign w:val="superscript"/>
          <w:lang w:val="ro-RO"/>
        </w:rPr>
        <w:t>2</w:t>
      </w:r>
      <w:r w:rsidRPr="00AD69C3">
        <w:rPr>
          <w:rFonts w:ascii="Times New Roman" w:eastAsia="Times New Roman" w:hAnsi="Times New Roman" w:cs="Times New Roman"/>
          <w:sz w:val="24"/>
          <w:szCs w:val="24"/>
          <w:lang w:val="ro-RO"/>
        </w:rPr>
        <w:t xml:space="preserve"> alin. (11).</w:t>
      </w:r>
    </w:p>
    <w:p w14:paraId="382648C0" w14:textId="77777777" w:rsidR="00571249" w:rsidRPr="00AD69C3" w:rsidRDefault="00571249">
      <w:pPr>
        <w:jc w:val="both"/>
        <w:rPr>
          <w:rFonts w:ascii="Times New Roman" w:eastAsia="Times New Roman" w:hAnsi="Times New Roman" w:cs="Times New Roman"/>
          <w:sz w:val="24"/>
          <w:szCs w:val="24"/>
          <w:lang w:val="ro-RO"/>
        </w:rPr>
      </w:pPr>
    </w:p>
    <w:p w14:paraId="2FC1C14C" w14:textId="77777777"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(1)</w:t>
      </w:r>
      <w:r w:rsidRPr="00AD69C3">
        <w:rPr>
          <w:rFonts w:ascii="Times New Roman" w:eastAsia="Times New Roman" w:hAnsi="Times New Roman" w:cs="Times New Roman"/>
          <w:sz w:val="24"/>
          <w:szCs w:val="24"/>
          <w:vertAlign w:val="superscript"/>
          <w:lang w:val="ro-RO"/>
        </w:rPr>
        <w:t xml:space="preserve">3 </w:t>
      </w:r>
      <w:r w:rsidRPr="00AD69C3">
        <w:rPr>
          <w:rFonts w:ascii="Times New Roman" w:eastAsia="Times New Roman" w:hAnsi="Times New Roman" w:cs="Times New Roman"/>
          <w:sz w:val="24"/>
          <w:szCs w:val="24"/>
          <w:lang w:val="ro-RO"/>
        </w:rPr>
        <w:t>Produsele și echipamentele neconforme pot fi depozitate sau transportate exclusiv în scopul eliminării ulterioare și al recuperării gazelor înainte de eliminare, în conformitate cu art. 16, sau în vederea reexportului.</w:t>
      </w:r>
    </w:p>
    <w:p w14:paraId="37214864" w14:textId="77777777" w:rsidR="00571249" w:rsidRPr="00AD69C3" w:rsidRDefault="00000000">
      <w:pPr>
        <w:jc w:val="both"/>
        <w:rPr>
          <w:rFonts w:ascii="Times New Roman" w:eastAsia="Times New Roman" w:hAnsi="Times New Roman" w:cs="Times New Roman"/>
          <w:b/>
          <w:bCs/>
          <w:sz w:val="24"/>
          <w:szCs w:val="24"/>
          <w:lang w:val="ro-RO"/>
        </w:rPr>
      </w:pPr>
      <w:r w:rsidRPr="00AD69C3">
        <w:rPr>
          <w:rFonts w:ascii="Times New Roman" w:eastAsia="Times New Roman" w:hAnsi="Times New Roman" w:cs="Times New Roman"/>
          <w:b/>
          <w:bCs/>
          <w:sz w:val="24"/>
          <w:szCs w:val="24"/>
          <w:lang w:val="ro-RO"/>
        </w:rPr>
        <w:t xml:space="preserve"> </w:t>
      </w:r>
    </w:p>
    <w:p w14:paraId="12E2FE9F" w14:textId="77777777"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(1)</w:t>
      </w:r>
      <w:r w:rsidRPr="00AD69C3">
        <w:rPr>
          <w:rFonts w:ascii="Times New Roman" w:eastAsia="Times New Roman" w:hAnsi="Times New Roman" w:cs="Times New Roman"/>
          <w:sz w:val="24"/>
          <w:szCs w:val="24"/>
          <w:vertAlign w:val="superscript"/>
          <w:lang w:val="ro-RO"/>
        </w:rPr>
        <w:t xml:space="preserve">4 </w:t>
      </w:r>
      <w:r w:rsidRPr="00AD69C3">
        <w:rPr>
          <w:rFonts w:ascii="Times New Roman" w:eastAsia="Times New Roman" w:hAnsi="Times New Roman" w:cs="Times New Roman"/>
          <w:sz w:val="24"/>
          <w:szCs w:val="24"/>
          <w:lang w:val="ro-RO"/>
        </w:rPr>
        <w:t>Reexportul produselor și echipamentelor pentru care nerespectarea prevederilor prezentei legi a fost constatată anterior punerii acestora în liberă circulație este permis. În astfel de cazuri, dispozițiile art. 22</w:t>
      </w:r>
      <w:r w:rsidRPr="00AD69C3">
        <w:rPr>
          <w:rFonts w:ascii="Times New Roman" w:eastAsia="Times New Roman" w:hAnsi="Times New Roman" w:cs="Times New Roman"/>
          <w:sz w:val="24"/>
          <w:szCs w:val="24"/>
          <w:vertAlign w:val="superscript"/>
          <w:lang w:val="ro-RO"/>
        </w:rPr>
        <w:t>1</w:t>
      </w:r>
      <w:r w:rsidRPr="00AD69C3">
        <w:rPr>
          <w:rFonts w:ascii="Times New Roman" w:eastAsia="Times New Roman" w:hAnsi="Times New Roman" w:cs="Times New Roman"/>
          <w:sz w:val="24"/>
          <w:szCs w:val="24"/>
          <w:lang w:val="ro-RO"/>
        </w:rPr>
        <w:t xml:space="preserve"> alin. (4) nu sunt aplicabile.</w:t>
      </w:r>
    </w:p>
    <w:p w14:paraId="294EC885" w14:textId="77777777" w:rsidR="00571249" w:rsidRPr="00AD69C3" w:rsidRDefault="00571249">
      <w:pPr>
        <w:jc w:val="both"/>
        <w:rPr>
          <w:rFonts w:ascii="Times New Roman" w:eastAsia="Times New Roman" w:hAnsi="Times New Roman" w:cs="Times New Roman"/>
          <w:sz w:val="24"/>
          <w:szCs w:val="24"/>
          <w:lang w:val="ro-RO"/>
        </w:rPr>
      </w:pPr>
    </w:p>
    <w:p w14:paraId="4E6F56FB" w14:textId="7E0959BB"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(1)</w:t>
      </w:r>
      <w:r w:rsidRPr="00AD69C3">
        <w:rPr>
          <w:rFonts w:ascii="Times New Roman" w:eastAsia="Times New Roman" w:hAnsi="Times New Roman" w:cs="Times New Roman"/>
          <w:sz w:val="24"/>
          <w:szCs w:val="24"/>
          <w:vertAlign w:val="superscript"/>
          <w:lang w:val="ro-RO"/>
        </w:rPr>
        <w:t xml:space="preserve"> 5</w:t>
      </w:r>
      <w:r w:rsidRPr="00AD69C3">
        <w:rPr>
          <w:rFonts w:ascii="Times New Roman" w:eastAsia="Times New Roman" w:hAnsi="Times New Roman" w:cs="Times New Roman"/>
          <w:sz w:val="24"/>
          <w:szCs w:val="24"/>
          <w:lang w:val="ro-RO"/>
        </w:rPr>
        <w:t xml:space="preserve"> </w:t>
      </w:r>
      <w:r w:rsidR="00C54488" w:rsidRPr="00C54488">
        <w:rPr>
          <w:rFonts w:ascii="Times New Roman" w:eastAsia="Times New Roman" w:hAnsi="Times New Roman" w:cs="Times New Roman"/>
          <w:sz w:val="24"/>
          <w:szCs w:val="24"/>
          <w:lang w:val="ro-RO"/>
        </w:rPr>
        <w:t>În anul care urmează fiecăreia dintre datele specificate</w:t>
      </w:r>
      <w:r w:rsidR="00C54488">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în anexa nr. 4, furnizarea ulterioară sau punerea la dispoziția unei alte persoane, contra cost sau gratuit, a unor produse sau echipamente introduse legal pe piață anterior datei respective este permisă numai dacă se prezintă dovezi concludente care atestă că produsul sau echipamentul a fost introdus pe piață în mod legal înainte de data menționată.</w:t>
      </w:r>
    </w:p>
    <w:p w14:paraId="2068ABA9" w14:textId="77777777" w:rsidR="00571249" w:rsidRPr="00AD69C3" w:rsidRDefault="00571249">
      <w:pPr>
        <w:jc w:val="both"/>
        <w:rPr>
          <w:rFonts w:ascii="Times New Roman" w:eastAsia="Times New Roman" w:hAnsi="Times New Roman" w:cs="Times New Roman"/>
          <w:sz w:val="24"/>
          <w:szCs w:val="24"/>
          <w:lang w:val="ro-RO"/>
        </w:rPr>
      </w:pPr>
    </w:p>
    <w:p w14:paraId="6A8E2904" w14:textId="05DB9AA3"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(1)</w:t>
      </w:r>
      <w:r w:rsidRPr="00AD69C3">
        <w:rPr>
          <w:rFonts w:ascii="Times New Roman" w:eastAsia="Times New Roman" w:hAnsi="Times New Roman" w:cs="Times New Roman"/>
          <w:sz w:val="24"/>
          <w:szCs w:val="24"/>
          <w:vertAlign w:val="superscript"/>
          <w:lang w:val="ro-RO"/>
        </w:rPr>
        <w:t>6</w:t>
      </w:r>
      <w:r w:rsidRPr="00AD69C3">
        <w:rPr>
          <w:rFonts w:ascii="Times New Roman" w:eastAsia="Times New Roman" w:hAnsi="Times New Roman" w:cs="Times New Roman"/>
          <w:sz w:val="24"/>
          <w:szCs w:val="24"/>
          <w:lang w:val="ro-RO"/>
        </w:rPr>
        <w:t xml:space="preserve"> </w:t>
      </w:r>
      <w:r w:rsidR="00471271" w:rsidRPr="00AD69C3">
        <w:rPr>
          <w:rFonts w:ascii="Times New Roman" w:eastAsia="Times New Roman" w:hAnsi="Times New Roman" w:cs="Times New Roman"/>
          <w:sz w:val="24"/>
          <w:szCs w:val="24"/>
          <w:lang w:val="ro-RO"/>
        </w:rPr>
        <w:t>Începând cu 1 ianuarie 20</w:t>
      </w:r>
      <w:r w:rsidR="00471271">
        <w:rPr>
          <w:rFonts w:ascii="Times New Roman" w:eastAsia="Times New Roman" w:hAnsi="Times New Roman" w:cs="Times New Roman"/>
          <w:sz w:val="24"/>
          <w:szCs w:val="24"/>
          <w:lang w:val="ro-RO"/>
        </w:rPr>
        <w:t>30, i</w:t>
      </w:r>
      <w:r w:rsidRPr="00AD69C3">
        <w:rPr>
          <w:rFonts w:ascii="Times New Roman" w:eastAsia="Times New Roman" w:hAnsi="Times New Roman" w:cs="Times New Roman"/>
          <w:sz w:val="24"/>
          <w:szCs w:val="24"/>
          <w:lang w:val="ro-RO"/>
        </w:rPr>
        <w:t xml:space="preserve">ntroducerea pe piață, furnizarea ulterioară sau punerea la dispoziția altor persoane, contra cost sau gratuit, precum și utilizarea ori exportul containerelor </w:t>
      </w:r>
      <w:r w:rsidRPr="00AD69C3">
        <w:rPr>
          <w:rFonts w:ascii="Times New Roman" w:eastAsia="Times New Roman" w:hAnsi="Times New Roman" w:cs="Times New Roman"/>
          <w:sz w:val="24"/>
          <w:szCs w:val="24"/>
          <w:lang w:val="ro-RO"/>
        </w:rPr>
        <w:lastRenderedPageBreak/>
        <w:t>nereîncărcabile destinate gazelor F, enumerate în anexa nr. 1 și în anexa nr. 2, secțiunea 1, goale sau umplute integral sau parțial, sunt interzise. Astfel de containere pot fi depozitate sau transportate exclusiv în scopul eliminării, cu excepția containerelor destinate utilizărilor de laborator sau analitice ale gazelor F.</w:t>
      </w:r>
    </w:p>
    <w:p w14:paraId="6AC86840" w14:textId="77777777" w:rsidR="00571249" w:rsidRPr="00AD69C3" w:rsidRDefault="00571249">
      <w:pPr>
        <w:jc w:val="both"/>
        <w:rPr>
          <w:rFonts w:ascii="Times New Roman" w:eastAsia="Times New Roman" w:hAnsi="Times New Roman" w:cs="Times New Roman"/>
          <w:b/>
          <w:bCs/>
          <w:sz w:val="24"/>
          <w:szCs w:val="24"/>
          <w:lang w:val="ro-RO"/>
        </w:rPr>
      </w:pPr>
    </w:p>
    <w:p w14:paraId="25544B60" w14:textId="41C0C76C"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(1)</w:t>
      </w:r>
      <w:r w:rsidRPr="00AD69C3">
        <w:rPr>
          <w:rFonts w:ascii="Times New Roman" w:eastAsia="Times New Roman" w:hAnsi="Times New Roman" w:cs="Times New Roman"/>
          <w:sz w:val="24"/>
          <w:szCs w:val="24"/>
          <w:vertAlign w:val="superscript"/>
          <w:lang w:val="ro-RO"/>
        </w:rPr>
        <w:t>7</w:t>
      </w:r>
      <w:r w:rsidRPr="00AD69C3">
        <w:rPr>
          <w:rFonts w:ascii="Times New Roman" w:eastAsia="Times New Roman" w:hAnsi="Times New Roman" w:cs="Times New Roman"/>
          <w:sz w:val="24"/>
          <w:szCs w:val="24"/>
          <w:lang w:val="ro-RO"/>
        </w:rPr>
        <w:t xml:space="preserve"> Prevederile alin.</w:t>
      </w:r>
      <w:r w:rsidR="00690984"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(1)</w:t>
      </w:r>
      <w:r w:rsidRPr="00AD69C3">
        <w:rPr>
          <w:rFonts w:ascii="Times New Roman" w:eastAsia="Times New Roman" w:hAnsi="Times New Roman" w:cs="Times New Roman"/>
          <w:sz w:val="24"/>
          <w:szCs w:val="24"/>
          <w:vertAlign w:val="superscript"/>
          <w:lang w:val="ro-RO"/>
        </w:rPr>
        <w:t xml:space="preserve">6 </w:t>
      </w:r>
      <w:r w:rsidRPr="00AD69C3">
        <w:rPr>
          <w:rFonts w:ascii="Times New Roman" w:eastAsia="Times New Roman" w:hAnsi="Times New Roman" w:cs="Times New Roman"/>
          <w:sz w:val="24"/>
          <w:szCs w:val="24"/>
          <w:lang w:val="ro-RO"/>
        </w:rPr>
        <w:t>se aplică următoarelor categorii de containere nereîncărcabile:</w:t>
      </w:r>
    </w:p>
    <w:p w14:paraId="2DDC598C" w14:textId="77777777"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 containere care nu pot fi reumplute fără modificări tehnice în acest scop (nereîncărcabile);</w:t>
      </w:r>
    </w:p>
    <w:p w14:paraId="7964281F" w14:textId="2684DBCA"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b) containere care ar putea fi reumplute, dar care sunt importate fără a fi prevăzută returnarea lor pentru reumplere.</w:t>
      </w:r>
    </w:p>
    <w:p w14:paraId="12642C6B" w14:textId="77777777" w:rsidR="00571249" w:rsidRPr="00AD69C3" w:rsidRDefault="00000000">
      <w:pPr>
        <w:jc w:val="both"/>
        <w:rPr>
          <w:rFonts w:ascii="Times New Roman" w:eastAsia="Times New Roman" w:hAnsi="Times New Roman" w:cs="Times New Roman"/>
          <w:b/>
          <w:bCs/>
          <w:sz w:val="24"/>
          <w:szCs w:val="24"/>
          <w:lang w:val="ro-RO"/>
        </w:rPr>
      </w:pPr>
      <w:r w:rsidRPr="00AD69C3">
        <w:rPr>
          <w:rFonts w:ascii="Times New Roman" w:eastAsia="Times New Roman" w:hAnsi="Times New Roman" w:cs="Times New Roman"/>
          <w:b/>
          <w:bCs/>
          <w:sz w:val="24"/>
          <w:szCs w:val="24"/>
          <w:lang w:val="ro-RO"/>
        </w:rPr>
        <w:t xml:space="preserve"> </w:t>
      </w:r>
    </w:p>
    <w:p w14:paraId="2808C1CA" w14:textId="77777777"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(1)</w:t>
      </w:r>
      <w:r w:rsidRPr="00AD69C3">
        <w:rPr>
          <w:rFonts w:ascii="Times New Roman" w:eastAsia="Times New Roman" w:hAnsi="Times New Roman" w:cs="Times New Roman"/>
          <w:sz w:val="24"/>
          <w:szCs w:val="24"/>
          <w:vertAlign w:val="superscript"/>
          <w:lang w:val="ro-RO"/>
        </w:rPr>
        <w:t xml:space="preserve">8 </w:t>
      </w:r>
      <w:r w:rsidRPr="00AD69C3">
        <w:rPr>
          <w:rFonts w:ascii="Times New Roman" w:eastAsia="Times New Roman" w:hAnsi="Times New Roman" w:cs="Times New Roman"/>
          <w:sz w:val="24"/>
          <w:szCs w:val="24"/>
          <w:lang w:val="ro-RO"/>
        </w:rPr>
        <w:t>Întreprinderile care introduc pe piață containere reîncărcabile pentru gazele F au obligația de a prezenta o declarație de conformitate emisă de producător, în conformitate cu standardele tehnice aplicabile. Aceasta trebuie să includă dovezi care atestă existența unor măsuri obligatorii privind returnarea containerelor în scopul reumplerii, indicând operatorii desemnați pentru gestionarea returnării, angajamentele obligatorii asumate de aceștia și formalitățile logistice relevante. Măsurile menționate devin obligatorii și pentru distribuitorii de containere reîncărcabile pentru gazele F către utilizatorul final.</w:t>
      </w:r>
    </w:p>
    <w:p w14:paraId="72FF2FB5" w14:textId="77777777"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 </w:t>
      </w:r>
    </w:p>
    <w:p w14:paraId="42D61DFA" w14:textId="35AD7924"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(1)</w:t>
      </w:r>
      <w:r w:rsidRPr="00AD69C3">
        <w:rPr>
          <w:rFonts w:ascii="Times New Roman" w:eastAsia="Times New Roman" w:hAnsi="Times New Roman" w:cs="Times New Roman"/>
          <w:sz w:val="24"/>
          <w:szCs w:val="24"/>
          <w:vertAlign w:val="superscript"/>
          <w:lang w:val="ro-RO"/>
        </w:rPr>
        <w:t>9</w:t>
      </w:r>
      <w:r w:rsidRPr="00AD69C3">
        <w:rPr>
          <w:rFonts w:ascii="Times New Roman" w:eastAsia="Times New Roman" w:hAnsi="Times New Roman" w:cs="Times New Roman"/>
          <w:sz w:val="24"/>
          <w:szCs w:val="24"/>
          <w:lang w:val="ro-RO"/>
        </w:rPr>
        <w:t xml:space="preserve"> Întreprinderile care introduc pe piață containere reîncărcabile pentru gazele F, inclusiv cele care le furnizează utilizatorilor finali păstrează declarația de conformitate specificată la alin.</w:t>
      </w:r>
      <w:r w:rsidR="00690984"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(1)</w:t>
      </w:r>
      <w:r w:rsidRPr="00AD69C3">
        <w:rPr>
          <w:rFonts w:ascii="Times New Roman" w:eastAsia="Times New Roman" w:hAnsi="Times New Roman" w:cs="Times New Roman"/>
          <w:sz w:val="24"/>
          <w:szCs w:val="24"/>
          <w:vertAlign w:val="superscript"/>
          <w:lang w:val="ro-RO"/>
        </w:rPr>
        <w:t xml:space="preserve">8 </w:t>
      </w:r>
      <w:r w:rsidRPr="00AD69C3">
        <w:rPr>
          <w:rFonts w:ascii="Times New Roman" w:eastAsia="Times New Roman" w:hAnsi="Times New Roman" w:cs="Times New Roman"/>
          <w:sz w:val="24"/>
          <w:szCs w:val="24"/>
          <w:lang w:val="ro-RO"/>
        </w:rPr>
        <w:t>pentru o perioadă de cel puțin 5 ani de la data introducerii pe piață sau furnizării către utilizatorul final și o pun la dispoziția Agenției de Mediu, la solicitare.</w:t>
      </w:r>
    </w:p>
    <w:p w14:paraId="2B48D6F7" w14:textId="77777777" w:rsidR="00571249" w:rsidRPr="00AD69C3" w:rsidRDefault="00571249">
      <w:pPr>
        <w:jc w:val="both"/>
        <w:rPr>
          <w:rFonts w:ascii="Times New Roman" w:eastAsia="Times New Roman" w:hAnsi="Times New Roman" w:cs="Times New Roman"/>
          <w:sz w:val="24"/>
          <w:szCs w:val="24"/>
          <w:lang w:val="ro-RO"/>
        </w:rPr>
      </w:pPr>
    </w:p>
    <w:p w14:paraId="246B7EB9" w14:textId="235958B9" w:rsidR="00571249" w:rsidRPr="00AD69C3" w:rsidRDefault="00000000">
      <w:pPr>
        <w:ind w:left="6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alin.</w:t>
      </w:r>
      <w:r w:rsidR="00690984"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(3) va avea următorul cuprins:</w:t>
      </w:r>
    </w:p>
    <w:p w14:paraId="4AE95380" w14:textId="47847C37"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“(3)</w:t>
      </w: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sz w:val="24"/>
          <w:szCs w:val="24"/>
          <w:lang w:val="ro-RO"/>
        </w:rPr>
        <w:t xml:space="preserve">În urma unei solicitări justificate din partea unei autorități competente și ținând seama de obiectivele prezentei legi, Comisia de repartizare a contingentelor anuale pentru </w:t>
      </w:r>
      <w:r w:rsidR="00CE1606">
        <w:rPr>
          <w:rFonts w:ascii="Times New Roman" w:eastAsia="Times New Roman" w:hAnsi="Times New Roman" w:cs="Times New Roman"/>
          <w:sz w:val="24"/>
          <w:szCs w:val="24"/>
          <w:lang w:val="ro-RO"/>
        </w:rPr>
        <w:t xml:space="preserve"> introducerea pe piață a </w:t>
      </w:r>
      <w:r w:rsidRPr="00AD69C3">
        <w:rPr>
          <w:rFonts w:ascii="Times New Roman" w:eastAsia="Times New Roman" w:hAnsi="Times New Roman" w:cs="Times New Roman"/>
          <w:sz w:val="24"/>
          <w:szCs w:val="24"/>
          <w:lang w:val="ro-RO"/>
        </w:rPr>
        <w:t>hidroclorofluorcarburilor și hidrofluorcarburilor, în mod excepțional, poate acorda o scutire de până la 4 ani pentru a permite introducerea pe piață a anumitor produse și echipamente specificate la anexa nr. 4 sau</w:t>
      </w:r>
      <w:r w:rsidRPr="00AD69C3">
        <w:rPr>
          <w:rFonts w:ascii="Times New Roman" w:eastAsia="Times New Roman" w:hAnsi="Times New Roman" w:cs="Times New Roman"/>
          <w:sz w:val="24"/>
          <w:szCs w:val="24"/>
          <w:highlight w:val="white"/>
          <w:lang w:val="ro-RO"/>
        </w:rPr>
        <w:t xml:space="preserve"> aplică derogările prevăzute la art. 26</w:t>
      </w:r>
      <w:r w:rsidRPr="00AD69C3">
        <w:rPr>
          <w:rFonts w:ascii="Times New Roman" w:eastAsia="Times New Roman" w:hAnsi="Times New Roman" w:cs="Times New Roman"/>
          <w:sz w:val="24"/>
          <w:szCs w:val="24"/>
          <w:highlight w:val="white"/>
          <w:vertAlign w:val="superscript"/>
          <w:lang w:val="ro-RO"/>
        </w:rPr>
        <w:t xml:space="preserve">1 </w:t>
      </w:r>
      <w:r w:rsidRPr="00AD69C3">
        <w:rPr>
          <w:rFonts w:ascii="Times New Roman" w:eastAsia="Times New Roman" w:hAnsi="Times New Roman" w:cs="Times New Roman"/>
          <w:sz w:val="24"/>
          <w:szCs w:val="24"/>
          <w:highlight w:val="white"/>
          <w:lang w:val="ro-RO"/>
        </w:rPr>
        <w:t>alin. (4), pentru a permite punerea în funcțiune a unor întrerupătoare noi sau extinse, inclusiv a unor părți ale acestora</w:t>
      </w:r>
      <w:r w:rsidRPr="00AD69C3">
        <w:rPr>
          <w:rFonts w:ascii="Times New Roman" w:eastAsia="Times New Roman" w:hAnsi="Times New Roman" w:cs="Times New Roman"/>
          <w:sz w:val="24"/>
          <w:szCs w:val="24"/>
          <w:lang w:val="ro-RO"/>
        </w:rPr>
        <w:t>, care conțin sau a căror funcționare se bazează pe gaze F, în cazul în care s-a demonstrat că:</w:t>
      </w:r>
    </w:p>
    <w:p w14:paraId="74353C99" w14:textId="77777777" w:rsidR="00571249" w:rsidRPr="00AD69C3" w:rsidRDefault="00000000">
      <w:pPr>
        <w:ind w:left="1080" w:right="140" w:hanging="3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w:t>
      </w:r>
      <w:r w:rsidRPr="00AD69C3">
        <w:rPr>
          <w:rFonts w:ascii="Times New Roman" w:eastAsia="Times New Roman" w:hAnsi="Times New Roman" w:cs="Times New Roman"/>
          <w:sz w:val="14"/>
          <w:szCs w:val="14"/>
          <w:lang w:val="ro-RO"/>
        </w:rPr>
        <w:t xml:space="preserve"> </w:t>
      </w: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sz w:val="24"/>
          <w:szCs w:val="24"/>
          <w:lang w:val="ro-RO"/>
        </w:rPr>
        <w:t>pentru un produs sau un echipament specific ori pentru o categorie specifică de produse sau echipamente nu există alternative disponibile sau aceste alternative nu pot fi utilizate din motive tehnice ori de siguranță;</w:t>
      </w:r>
    </w:p>
    <w:p w14:paraId="3962B763" w14:textId="77777777" w:rsidR="00571249" w:rsidRPr="00AD69C3" w:rsidRDefault="00000000">
      <w:pPr>
        <w:ind w:left="1080" w:hanging="3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b)</w:t>
      </w: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sz w:val="24"/>
          <w:szCs w:val="24"/>
          <w:lang w:val="ro-RO"/>
        </w:rPr>
        <w:t>utilizarea de alternative tehnic fezabile și sigure ar presupune costuri disproporționate.”;</w:t>
      </w:r>
    </w:p>
    <w:p w14:paraId="1B2229E8" w14:textId="77777777" w:rsidR="00571249" w:rsidRPr="00AD69C3" w:rsidRDefault="00571249">
      <w:pPr>
        <w:shd w:val="clear" w:color="auto" w:fill="FFFFFF"/>
        <w:ind w:right="140" w:firstLine="860"/>
        <w:jc w:val="both"/>
        <w:rPr>
          <w:rFonts w:ascii="Times New Roman" w:eastAsia="Times New Roman" w:hAnsi="Times New Roman" w:cs="Times New Roman"/>
          <w:b/>
          <w:bCs/>
          <w:sz w:val="24"/>
          <w:szCs w:val="24"/>
          <w:lang w:val="ro-RO"/>
        </w:rPr>
      </w:pPr>
    </w:p>
    <w:p w14:paraId="27A747EE" w14:textId="195CEAFF" w:rsidR="00571249" w:rsidRPr="00AD69C3" w:rsidRDefault="00000000">
      <w:pPr>
        <w:pStyle w:val="ListParagraph"/>
        <w:numPr>
          <w:ilvl w:val="0"/>
          <w:numId w:val="10"/>
        </w:num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Se completează cu Secțiunea </w:t>
      </w:r>
      <w:r w:rsidRPr="00AD69C3">
        <w:rPr>
          <w:rFonts w:ascii="Times New Roman" w:eastAsia="Cambria" w:hAnsi="Times New Roman" w:cs="Times New Roman"/>
          <w:sz w:val="24"/>
          <w:szCs w:val="24"/>
          <w:lang w:val="ro-RO"/>
        </w:rPr>
        <w:t>1</w:t>
      </w:r>
      <w:r w:rsidRPr="00AD69C3">
        <w:rPr>
          <w:rFonts w:ascii="Times New Roman" w:eastAsia="Cambria" w:hAnsi="Times New Roman" w:cs="Times New Roman"/>
          <w:sz w:val="24"/>
          <w:szCs w:val="24"/>
          <w:vertAlign w:val="superscript"/>
          <w:lang w:val="ro-RO"/>
        </w:rPr>
        <w:t>1</w:t>
      </w:r>
      <w:r w:rsidRPr="00AD69C3">
        <w:rPr>
          <w:rFonts w:ascii="Times New Roman" w:eastAsia="Times New Roman" w:hAnsi="Times New Roman" w:cs="Times New Roman"/>
          <w:sz w:val="24"/>
          <w:szCs w:val="24"/>
          <w:lang w:val="ro-RO"/>
        </w:rPr>
        <w:t>, care cuprinde articolul 22</w:t>
      </w:r>
      <w:r w:rsidRPr="00AD69C3">
        <w:rPr>
          <w:rFonts w:ascii="Times New Roman" w:eastAsia="Times New Roman" w:hAnsi="Times New Roman" w:cs="Times New Roman"/>
          <w:sz w:val="24"/>
          <w:szCs w:val="24"/>
          <w:vertAlign w:val="superscript"/>
          <w:lang w:val="ro-RO"/>
        </w:rPr>
        <w:t xml:space="preserve">1 </w:t>
      </w:r>
      <w:r w:rsidRPr="00AD69C3">
        <w:rPr>
          <w:rFonts w:ascii="Times New Roman" w:eastAsia="Times New Roman" w:hAnsi="Times New Roman" w:cs="Times New Roman"/>
          <w:sz w:val="24"/>
          <w:szCs w:val="24"/>
          <w:lang w:val="ro-RO"/>
        </w:rPr>
        <w:t>și articolul 22</w:t>
      </w:r>
      <w:r w:rsidRPr="00AD69C3">
        <w:rPr>
          <w:rFonts w:ascii="Times New Roman" w:eastAsia="Times New Roman" w:hAnsi="Times New Roman" w:cs="Times New Roman"/>
          <w:sz w:val="24"/>
          <w:szCs w:val="24"/>
          <w:vertAlign w:val="superscript"/>
          <w:lang w:val="ro-RO"/>
        </w:rPr>
        <w:t>2</w:t>
      </w:r>
      <w:r w:rsidRPr="00AD69C3">
        <w:rPr>
          <w:rFonts w:ascii="Times New Roman" w:eastAsia="Times New Roman" w:hAnsi="Times New Roman" w:cs="Times New Roman"/>
          <w:sz w:val="24"/>
          <w:szCs w:val="24"/>
          <w:lang w:val="ro-RO"/>
        </w:rPr>
        <w:t>, care va avea următorul cuprins:</w:t>
      </w:r>
    </w:p>
    <w:p w14:paraId="577F3F30" w14:textId="77777777" w:rsidR="00571249" w:rsidRPr="00AD69C3" w:rsidRDefault="00000000">
      <w:pPr>
        <w:widowControl w:val="0"/>
        <w:spacing w:before="5" w:line="240" w:lineRule="auto"/>
        <w:jc w:val="center"/>
        <w:rPr>
          <w:rFonts w:ascii="Times New Roman" w:eastAsia="Times New Roman" w:hAnsi="Times New Roman" w:cs="Times New Roman"/>
          <w:b/>
          <w:bCs/>
          <w:sz w:val="24"/>
          <w:szCs w:val="24"/>
          <w:vertAlign w:val="superscript"/>
          <w:lang w:val="ro-RO"/>
        </w:rPr>
      </w:pPr>
      <w:r w:rsidRPr="00AD69C3">
        <w:rPr>
          <w:rFonts w:ascii="Times New Roman" w:eastAsia="Times New Roman" w:hAnsi="Times New Roman" w:cs="Times New Roman"/>
          <w:sz w:val="24"/>
          <w:szCs w:val="24"/>
          <w:lang w:val="ro-RO"/>
        </w:rPr>
        <w:t>“</w:t>
      </w:r>
      <w:r w:rsidRPr="00AD69C3">
        <w:rPr>
          <w:rFonts w:ascii="Times New Roman" w:eastAsia="Times New Roman" w:hAnsi="Times New Roman" w:cs="Times New Roman"/>
          <w:b/>
          <w:bCs/>
          <w:sz w:val="24"/>
          <w:szCs w:val="24"/>
          <w:lang w:val="ro-RO"/>
        </w:rPr>
        <w:t>Secţiunea 1</w:t>
      </w:r>
      <w:r w:rsidRPr="00AD69C3">
        <w:rPr>
          <w:rFonts w:ascii="Times New Roman" w:eastAsia="Times New Roman" w:hAnsi="Times New Roman" w:cs="Times New Roman"/>
          <w:b/>
          <w:bCs/>
          <w:sz w:val="24"/>
          <w:szCs w:val="24"/>
          <w:vertAlign w:val="superscript"/>
          <w:lang w:val="ro-RO"/>
        </w:rPr>
        <w:t>1</w:t>
      </w:r>
    </w:p>
    <w:p w14:paraId="47A80A73" w14:textId="77777777" w:rsidR="00571249" w:rsidRPr="00AD69C3" w:rsidRDefault="00000000">
      <w:pPr>
        <w:widowControl w:val="0"/>
        <w:spacing w:before="5" w:line="240" w:lineRule="auto"/>
        <w:jc w:val="center"/>
        <w:rPr>
          <w:rFonts w:ascii="Times New Roman" w:eastAsia="Times New Roman" w:hAnsi="Times New Roman" w:cs="Times New Roman"/>
          <w:b/>
          <w:bCs/>
          <w:sz w:val="24"/>
          <w:szCs w:val="24"/>
          <w:lang w:val="ro-RO"/>
        </w:rPr>
      </w:pPr>
      <w:r w:rsidRPr="00AD69C3">
        <w:rPr>
          <w:rFonts w:ascii="Times New Roman" w:eastAsia="Times New Roman" w:hAnsi="Times New Roman" w:cs="Times New Roman"/>
          <w:b/>
          <w:bCs/>
          <w:sz w:val="24"/>
          <w:szCs w:val="24"/>
          <w:lang w:val="ro-RO"/>
        </w:rPr>
        <w:t>Comerțul</w:t>
      </w:r>
    </w:p>
    <w:p w14:paraId="14A5BAD7" w14:textId="77777777" w:rsidR="00571249" w:rsidRPr="00AD69C3" w:rsidRDefault="00000000">
      <w:pPr>
        <w:widowControl w:val="0"/>
        <w:spacing w:line="240" w:lineRule="auto"/>
        <w:rPr>
          <w:rFonts w:ascii="Times New Roman" w:eastAsia="Times New Roman" w:hAnsi="Times New Roman" w:cs="Times New Roman"/>
          <w:b/>
          <w:bCs/>
          <w:sz w:val="24"/>
          <w:szCs w:val="24"/>
          <w:highlight w:val="white"/>
          <w:lang w:val="ro-RO"/>
        </w:rPr>
      </w:pPr>
      <w:r w:rsidRPr="00116DEB">
        <w:rPr>
          <w:rFonts w:ascii="Times New Roman" w:eastAsia="Times New Roman" w:hAnsi="Times New Roman" w:cs="Times New Roman"/>
          <w:b/>
          <w:bCs/>
          <w:sz w:val="24"/>
          <w:szCs w:val="24"/>
          <w:lang w:val="ro-RO"/>
        </w:rPr>
        <w:t>Articolul 22</w:t>
      </w:r>
      <w:r w:rsidRPr="00116DEB">
        <w:rPr>
          <w:rFonts w:ascii="Times New Roman" w:eastAsia="Times New Roman" w:hAnsi="Times New Roman" w:cs="Times New Roman"/>
          <w:b/>
          <w:bCs/>
          <w:sz w:val="24"/>
          <w:szCs w:val="24"/>
          <w:vertAlign w:val="superscript"/>
          <w:lang w:val="ro-RO"/>
        </w:rPr>
        <w:t>1</w:t>
      </w:r>
      <w:r w:rsidRPr="00116DEB">
        <w:rPr>
          <w:rFonts w:ascii="Times New Roman" w:eastAsia="Times New Roman" w:hAnsi="Times New Roman" w:cs="Times New Roman"/>
          <w:b/>
          <w:bCs/>
          <w:sz w:val="24"/>
          <w:szCs w:val="24"/>
          <w:lang w:val="ro-RO"/>
        </w:rPr>
        <w:t>.</w:t>
      </w:r>
      <w:r w:rsidRPr="00AD69C3">
        <w:rPr>
          <w:rFonts w:ascii="Times New Roman" w:eastAsia="Times New Roman" w:hAnsi="Times New Roman" w:cs="Times New Roman"/>
          <w:b/>
          <w:bCs/>
          <w:sz w:val="24"/>
          <w:szCs w:val="24"/>
          <w:highlight w:val="white"/>
          <w:lang w:val="ro-RO"/>
        </w:rPr>
        <w:t xml:space="preserve"> </w:t>
      </w:r>
      <w:r w:rsidRPr="00AD69C3">
        <w:rPr>
          <w:rFonts w:ascii="Times New Roman" w:eastAsia="Times New Roman" w:hAnsi="Times New Roman" w:cs="Times New Roman"/>
          <w:sz w:val="24"/>
          <w:szCs w:val="24"/>
          <w:highlight w:val="white"/>
          <w:lang w:val="ro-RO"/>
        </w:rPr>
        <w:t>Importurile și exporturile</w:t>
      </w:r>
    </w:p>
    <w:p w14:paraId="34FD9483" w14:textId="3EF4731D" w:rsidR="00571249" w:rsidRPr="00AD69C3" w:rsidRDefault="00000000">
      <w:pPr>
        <w:widowControl w:val="0"/>
        <w:spacing w:before="5" w:line="240" w:lineRule="auto"/>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(1)</w:t>
      </w:r>
      <w:r w:rsidRPr="00AD69C3">
        <w:rPr>
          <w:rFonts w:ascii="Times New Roman" w:eastAsia="Times New Roman" w:hAnsi="Times New Roman" w:cs="Times New Roman"/>
          <w:sz w:val="14"/>
          <w:szCs w:val="14"/>
          <w:lang w:val="ro-RO"/>
        </w:rPr>
        <w:t xml:space="preserve"> </w:t>
      </w:r>
      <w:r w:rsidRPr="00AD69C3">
        <w:rPr>
          <w:rFonts w:ascii="Times New Roman" w:eastAsia="Times New Roman" w:hAnsi="Times New Roman" w:cs="Times New Roman"/>
          <w:sz w:val="24"/>
          <w:szCs w:val="24"/>
          <w:lang w:val="ro-RO"/>
        </w:rPr>
        <w:t xml:space="preserve">Importul și exportul de gaze F, precum și al produselor și echipamentelor ce conțin gazele </w:t>
      </w:r>
      <w:r w:rsidRPr="00AD69C3">
        <w:rPr>
          <w:rFonts w:ascii="Times New Roman" w:eastAsia="Times New Roman" w:hAnsi="Times New Roman" w:cs="Times New Roman"/>
          <w:sz w:val="24"/>
          <w:szCs w:val="24"/>
          <w:lang w:val="ro-RO"/>
        </w:rPr>
        <w:lastRenderedPageBreak/>
        <w:t>respective sau a căror funcționare se bazează pe utilizarea acestora, sunt condiționate de prezentarea</w:t>
      </w:r>
      <w:r w:rsidR="00271AFC">
        <w:rPr>
          <w:rFonts w:ascii="Times New Roman" w:eastAsia="Times New Roman" w:hAnsi="Times New Roman" w:cs="Times New Roman"/>
          <w:sz w:val="24"/>
          <w:szCs w:val="24"/>
          <w:lang w:val="ro-RO"/>
        </w:rPr>
        <w:t xml:space="preserve"> la</w:t>
      </w:r>
      <w:r w:rsidRPr="00AD69C3">
        <w:rPr>
          <w:rFonts w:ascii="Times New Roman" w:eastAsia="Times New Roman" w:hAnsi="Times New Roman" w:cs="Times New Roman"/>
          <w:sz w:val="24"/>
          <w:szCs w:val="24"/>
          <w:lang w:val="ro-RO"/>
        </w:rPr>
        <w:t xml:space="preserve"> Serviciul Vamal a unei notificări validate de Agenția de Mediu, în temeiul articolului 20 alin. (3), cu excepția cazului de depozitare temporară, așa cum este definită la art. 5 pct. 17) din Codul vamal nr. 95/2021. Prevederile prezentului alineat nu se aplică produselor și echipamentelor care sunt obiecte personale.</w:t>
      </w:r>
    </w:p>
    <w:p w14:paraId="01E8BA69" w14:textId="77777777"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(2)</w:t>
      </w:r>
      <w:r w:rsidRPr="00AD69C3">
        <w:rPr>
          <w:rFonts w:ascii="Times New Roman" w:eastAsia="Times New Roman" w:hAnsi="Times New Roman" w:cs="Times New Roman"/>
          <w:sz w:val="14"/>
          <w:szCs w:val="14"/>
          <w:lang w:val="ro-RO"/>
        </w:rPr>
        <w:t xml:space="preserve">  </w:t>
      </w:r>
      <w:r w:rsidRPr="00AD69C3">
        <w:rPr>
          <w:rFonts w:ascii="Times New Roman" w:eastAsia="Times New Roman" w:hAnsi="Times New Roman" w:cs="Times New Roman"/>
          <w:sz w:val="24"/>
          <w:szCs w:val="24"/>
          <w:lang w:val="ro-RO"/>
        </w:rPr>
        <w:t>Gazele F importate sunt considerate gaze nou produse.</w:t>
      </w:r>
    </w:p>
    <w:p w14:paraId="42331721" w14:textId="07028B68"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(3) Începând cu 1 ianuarie 2028, se interzice importul și exportul de hidrofluorcarburi, precum și de produse și echipamente care conțin hidrofluorcarburi sau al căror funcționare se bazează pe aceste gaze, către și dinspre orice stat sau organizație de integrare economică regională care nu a acceptat să își asume obligații în temeiul dispozițiilor Protocolului de la Montreal.</w:t>
      </w:r>
    </w:p>
    <w:p w14:paraId="6E92D38F" w14:textId="69BD826F"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(4) Exportul de spume, aerosoli tehnici, echipamente de refrigerare staționare, echipamente de climatizare staționare și pompe de căldură staționare, așa cum sunt menționate în anexa nr.4, care conțin sau a căror funcționare se bazează pe gaze F având un potențial de încălzire globală de 1000 sau mai mult, este interzis, cu excepția echipamentelor militare și a produselor sau echipamentelor care pot fi introduse pe piața în conformitate cu anexa nr. 4.</w:t>
      </w:r>
    </w:p>
    <w:p w14:paraId="332E966C" w14:textId="0A97F9F1"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(5) Prin derogare de la alin. (4), în urma unei solicitări justificate din partea unei autorități competente și ținând cont de obiectivele prezentei legi, Agenția de Mediu, în mod excepțional, poate acorda validarea exportului produselor și echipamentelor menționate la alin. (</w:t>
      </w:r>
      <w:r w:rsidR="001D7A7C">
        <w:rPr>
          <w:rFonts w:ascii="Times New Roman" w:eastAsia="Times New Roman" w:hAnsi="Times New Roman" w:cs="Times New Roman"/>
          <w:sz w:val="24"/>
          <w:szCs w:val="24"/>
          <w:lang w:val="ro-RO"/>
        </w:rPr>
        <w:t>4</w:t>
      </w:r>
      <w:r w:rsidRPr="00AD69C3">
        <w:rPr>
          <w:rFonts w:ascii="Times New Roman" w:eastAsia="Times New Roman" w:hAnsi="Times New Roman" w:cs="Times New Roman"/>
          <w:sz w:val="24"/>
          <w:szCs w:val="24"/>
          <w:lang w:val="ro-RO"/>
        </w:rPr>
        <w:t>), în cazul în care se demonstrează că, având în vedere valoarea economică și durata de viață rămasă preconizată a bunului respectiv, interzicerea exportului ar impune costuri disproporționate exportatorului. Astfel de exporturi sunt permise numai dacă sunt în conformitate cu legislația internă a țării de destinație.</w:t>
      </w:r>
    </w:p>
    <w:p w14:paraId="435A8908" w14:textId="77777777"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(6) Întreprinderile se asigură că exportul de echipamente de refrigerare, climatizare și pompe de căldură nu încalcă restricțiile de import notificate de statul importator, în conformitate cu protocolul de la Montreal.</w:t>
      </w:r>
    </w:p>
    <w:p w14:paraId="72CB1AA3" w14:textId="79752DD2"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(7) Exportul gazelor F enumerate în anexa nr.1 secțiunea 1, este interzis în cazul în care, după punerea </w:t>
      </w:r>
      <w:r w:rsidR="00647F34">
        <w:rPr>
          <w:rFonts w:ascii="Times New Roman" w:eastAsia="Times New Roman" w:hAnsi="Times New Roman" w:cs="Times New Roman"/>
          <w:sz w:val="24"/>
          <w:szCs w:val="24"/>
          <w:lang w:val="ro-RO"/>
        </w:rPr>
        <w:t>acestora</w:t>
      </w:r>
      <w:r w:rsidRPr="00AD69C3">
        <w:rPr>
          <w:rFonts w:ascii="Times New Roman" w:eastAsia="Times New Roman" w:hAnsi="Times New Roman" w:cs="Times New Roman"/>
          <w:sz w:val="24"/>
          <w:szCs w:val="24"/>
          <w:lang w:val="ro-RO"/>
        </w:rPr>
        <w:t xml:space="preserve"> în liberă circulație, se constată </w:t>
      </w:r>
      <w:r w:rsidRPr="00025079">
        <w:rPr>
          <w:rFonts w:ascii="Times New Roman" w:eastAsia="Times New Roman" w:hAnsi="Times New Roman" w:cs="Times New Roman"/>
          <w:sz w:val="24"/>
          <w:szCs w:val="24"/>
          <w:lang w:val="ro-RO"/>
        </w:rPr>
        <w:t xml:space="preserve">neconformitatea cu prevederile </w:t>
      </w:r>
      <w:r w:rsidR="00DB4EDD">
        <w:rPr>
          <w:rFonts w:ascii="Times New Roman" w:eastAsia="Times New Roman" w:hAnsi="Times New Roman" w:cs="Times New Roman"/>
          <w:sz w:val="24"/>
          <w:szCs w:val="24"/>
          <w:lang w:val="ro-RO"/>
        </w:rPr>
        <w:t>art.20</w:t>
      </w:r>
      <w:r w:rsidRPr="00AD69C3">
        <w:rPr>
          <w:rFonts w:ascii="Times New Roman" w:eastAsia="Times New Roman" w:hAnsi="Times New Roman" w:cs="Times New Roman"/>
          <w:sz w:val="24"/>
          <w:szCs w:val="24"/>
          <w:lang w:val="ro-RO"/>
        </w:rPr>
        <w:t>.</w:t>
      </w:r>
    </w:p>
    <w:p w14:paraId="74C9D500" w14:textId="77777777" w:rsidR="00571249" w:rsidRPr="00AD69C3" w:rsidRDefault="00571249">
      <w:pPr>
        <w:ind w:left="720"/>
        <w:jc w:val="both"/>
        <w:rPr>
          <w:rFonts w:ascii="Times New Roman" w:eastAsia="Times New Roman" w:hAnsi="Times New Roman" w:cs="Times New Roman"/>
          <w:b/>
          <w:bCs/>
          <w:sz w:val="24"/>
          <w:szCs w:val="24"/>
          <w:lang w:val="ro-RO"/>
        </w:rPr>
      </w:pPr>
    </w:p>
    <w:p w14:paraId="7DFD6672" w14:textId="36B4E423" w:rsidR="00571249" w:rsidRPr="00AD69C3" w:rsidRDefault="00000000">
      <w:pPr>
        <w:ind w:left="720"/>
        <w:jc w:val="both"/>
        <w:rPr>
          <w:rFonts w:ascii="Times New Roman" w:eastAsia="Times New Roman" w:hAnsi="Times New Roman" w:cs="Times New Roman"/>
          <w:sz w:val="24"/>
          <w:szCs w:val="24"/>
          <w:lang w:val="ro-RO"/>
        </w:rPr>
      </w:pPr>
      <w:r w:rsidRPr="00116DEB">
        <w:rPr>
          <w:rFonts w:ascii="Times New Roman" w:eastAsia="Times New Roman" w:hAnsi="Times New Roman" w:cs="Times New Roman"/>
          <w:b/>
          <w:bCs/>
          <w:sz w:val="24"/>
          <w:szCs w:val="24"/>
          <w:lang w:val="ro-RO"/>
        </w:rPr>
        <w:t>Articolul 22</w:t>
      </w:r>
      <w:r w:rsidRPr="00116DEB">
        <w:rPr>
          <w:rFonts w:ascii="Times New Roman" w:eastAsia="Times New Roman" w:hAnsi="Times New Roman" w:cs="Times New Roman"/>
          <w:b/>
          <w:bCs/>
          <w:sz w:val="24"/>
          <w:szCs w:val="24"/>
          <w:vertAlign w:val="superscript"/>
          <w:lang w:val="ro-RO"/>
        </w:rPr>
        <w:t>2</w:t>
      </w:r>
      <w:r w:rsidRPr="00AD69C3">
        <w:rPr>
          <w:rFonts w:ascii="Times New Roman" w:eastAsia="Times New Roman" w:hAnsi="Times New Roman" w:cs="Times New Roman"/>
          <w:b/>
          <w:bCs/>
          <w:sz w:val="24"/>
          <w:szCs w:val="24"/>
          <w:highlight w:val="white"/>
          <w:lang w:val="ro-RO"/>
        </w:rPr>
        <w:t xml:space="preserve"> </w:t>
      </w:r>
      <w:r w:rsidRPr="00AD69C3">
        <w:rPr>
          <w:rFonts w:ascii="Times New Roman" w:eastAsia="Times New Roman" w:hAnsi="Times New Roman" w:cs="Times New Roman"/>
          <w:sz w:val="24"/>
          <w:szCs w:val="24"/>
          <w:lang w:val="ro-RO"/>
        </w:rPr>
        <w:t>Controlul comerțului</w:t>
      </w:r>
    </w:p>
    <w:p w14:paraId="7D501095" w14:textId="77777777"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(1) Serviciul Vamal și autoritățile competente de supraveghere a pieței, ținând cont de obiectivele legii, asigură respectarea interdicțiilor și a celorlalte restricții aplicabile importurilor și exporturilor.</w:t>
      </w:r>
    </w:p>
    <w:p w14:paraId="2313F9A6" w14:textId="77777777" w:rsidR="00571249" w:rsidRPr="00AD69C3" w:rsidRDefault="00000000">
      <w:pPr>
        <w:ind w:right="1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(2) La punerea în liberă circulație, exportul sau reexportul gazelor F, întreprinderea care deține un contingent sau căreia i-a fost transferat un contingent, înregistrat în SIA „REPC”, în temeiul prevederilor art.32, trebuie să fie indicată în declarația vamală ca importator.</w:t>
      </w:r>
    </w:p>
    <w:p w14:paraId="1DD2FF10" w14:textId="468D7009"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(3) Pentru realizarea importului, cu excepția punerii în liberă circulație, întreprinderea înregistrată în SIA „REPC” conform art. 32 trebuie să fie declarantul indicat în declarația vamală, căruia i se aplică un regim special, altul decât cel de tranzit, cu excepția cazului în care există un transfer de drepturi și obligații conform articolului 287 alin. (1) din Codul vamal nr. 95/2021, care permite altor persoane să fie declarant. În cazul regimului de tranzit, întreprinderea care deține un contingent sau căreia i-a fost transferat un contingent trebuie să fie titularul regimului.</w:t>
      </w:r>
    </w:p>
    <w:p w14:paraId="1F1D55B9" w14:textId="32288336"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(4)</w:t>
      </w:r>
      <w:r w:rsidR="000D058F"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 xml:space="preserve">În cazul importurilor de gaze F, precum și de produse și echipamente care conțin astfel de gaze sau a căror funcționare se bazează pe acestea, importatorul sau, în absența acestuia, </w:t>
      </w:r>
      <w:r w:rsidRPr="00AD69C3">
        <w:rPr>
          <w:rFonts w:ascii="Times New Roman" w:eastAsia="Times New Roman" w:hAnsi="Times New Roman" w:cs="Times New Roman"/>
          <w:sz w:val="24"/>
          <w:szCs w:val="24"/>
          <w:lang w:val="ro-RO"/>
        </w:rPr>
        <w:lastRenderedPageBreak/>
        <w:t>declarantul indicat în declarația vamală sau în declarația de depozitare temporară, iar în cazul exporturilor, exportatorul indicat în declarația vamală,</w:t>
      </w:r>
      <w:r w:rsidR="00E86817">
        <w:rPr>
          <w:rFonts w:ascii="Times New Roman" w:eastAsia="Times New Roman" w:hAnsi="Times New Roman" w:cs="Times New Roman"/>
          <w:sz w:val="24"/>
          <w:szCs w:val="24"/>
          <w:lang w:val="ro-RO"/>
        </w:rPr>
        <w:t xml:space="preserve"> prezintă în declarația vamală</w:t>
      </w:r>
      <w:r w:rsidRPr="00AD69C3">
        <w:rPr>
          <w:rFonts w:ascii="Times New Roman" w:eastAsia="Times New Roman" w:hAnsi="Times New Roman" w:cs="Times New Roman"/>
          <w:sz w:val="24"/>
          <w:szCs w:val="24"/>
          <w:lang w:val="ro-RO"/>
        </w:rPr>
        <w:t xml:space="preserve"> următoarele informații, după caz:</w:t>
      </w:r>
    </w:p>
    <w:p w14:paraId="436E4BF6" w14:textId="77777777" w:rsidR="00571249" w:rsidRPr="00AD69C3" w:rsidRDefault="00000000">
      <w:pPr>
        <w:ind w:left="1900" w:hanging="3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w:t>
      </w: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sz w:val="24"/>
          <w:szCs w:val="24"/>
          <w:lang w:val="ro-RO"/>
        </w:rPr>
        <w:t>numărul de înregistrare în SIA „REPC”;</w:t>
      </w:r>
    </w:p>
    <w:p w14:paraId="7964E738" w14:textId="77777777" w:rsidR="00571249" w:rsidRPr="00AD69C3" w:rsidRDefault="00000000">
      <w:pPr>
        <w:ind w:left="1900" w:hanging="3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b)</w:t>
      </w: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sz w:val="24"/>
          <w:szCs w:val="24"/>
          <w:lang w:val="ro-RO"/>
        </w:rPr>
        <w:t>număr de identificare de stat (IDNO);</w:t>
      </w:r>
    </w:p>
    <w:p w14:paraId="2F073ACB" w14:textId="77777777" w:rsidR="00571249" w:rsidRPr="00AD69C3" w:rsidRDefault="00000000">
      <w:pPr>
        <w:ind w:left="1900" w:hanging="3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c)</w:t>
      </w: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sz w:val="24"/>
          <w:szCs w:val="24"/>
          <w:lang w:val="ro-RO"/>
        </w:rPr>
        <w:t>numărul notificării validate de către Agenția de Mediu;</w:t>
      </w:r>
    </w:p>
    <w:p w14:paraId="4367435B" w14:textId="77777777" w:rsidR="00571249" w:rsidRPr="00AD69C3" w:rsidRDefault="00000000">
      <w:pPr>
        <w:ind w:left="1900" w:hanging="3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d)</w:t>
      </w: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sz w:val="24"/>
          <w:szCs w:val="24"/>
          <w:lang w:val="ro-RO"/>
        </w:rPr>
        <w:t>masa netă a gazelor în vrac și a gazelor conținute în produse și echipamente și în părți ale acestora;</w:t>
      </w:r>
    </w:p>
    <w:p w14:paraId="6B8FCA14" w14:textId="77777777" w:rsidR="00571249" w:rsidRPr="00AD69C3" w:rsidRDefault="00000000">
      <w:pPr>
        <w:ind w:left="1900" w:hanging="3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e)</w:t>
      </w: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sz w:val="24"/>
          <w:szCs w:val="24"/>
          <w:lang w:val="ro-RO"/>
        </w:rPr>
        <w:t>codul/poziția tarifară din Nomenclatura combinată a mărfurilor;</w:t>
      </w:r>
    </w:p>
    <w:p w14:paraId="0648612C" w14:textId="7ED4D8C8" w:rsidR="00571249" w:rsidRPr="00AD69C3" w:rsidRDefault="00000000">
      <w:pPr>
        <w:ind w:left="1900" w:hanging="3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f)</w:t>
      </w:r>
      <w:r w:rsidRPr="00AD69C3">
        <w:rPr>
          <w:rFonts w:ascii="Times New Roman" w:eastAsia="Times New Roman" w:hAnsi="Times New Roman" w:cs="Times New Roman"/>
          <w:sz w:val="14"/>
          <w:szCs w:val="14"/>
          <w:lang w:val="ro-RO"/>
        </w:rPr>
        <w:t xml:space="preserve"> </w:t>
      </w: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sz w:val="24"/>
          <w:szCs w:val="24"/>
          <w:lang w:val="ro-RO"/>
        </w:rPr>
        <w:t>cantitatea de gaze F, exprimată în tone de CO2 echivalent, în vrac și conținute în produse sau echipamente, precum și în părți ale acestora.</w:t>
      </w:r>
    </w:p>
    <w:p w14:paraId="21C48ADC" w14:textId="1EFDC35C"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(5) Înainte de punerea în liberă circulație a mărfurilor, Serviciul Vamal verifică dacă importatorul indicat în declarația vamală deține un contingent sau i-a fost transferat un contingent, precum și existența notificării validate de către Agenția de Mediu.</w:t>
      </w:r>
    </w:p>
    <w:p w14:paraId="58BA0C06" w14:textId="30031B98"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(6) Importatorii de gaze F, enumerate în anexa nr.1 și anexa nr.2, secțiunea 1, aflate în containere reîncărcabile, p</w:t>
      </w:r>
      <w:r w:rsidR="00760ECB">
        <w:rPr>
          <w:rFonts w:ascii="Times New Roman" w:eastAsia="Times New Roman" w:hAnsi="Times New Roman" w:cs="Times New Roman"/>
          <w:sz w:val="24"/>
          <w:szCs w:val="24"/>
          <w:lang w:val="ro-RO"/>
        </w:rPr>
        <w:t>rezintă</w:t>
      </w:r>
      <w:r w:rsidRPr="00AD69C3">
        <w:rPr>
          <w:rFonts w:ascii="Times New Roman" w:eastAsia="Times New Roman" w:hAnsi="Times New Roman" w:cs="Times New Roman"/>
          <w:sz w:val="24"/>
          <w:szCs w:val="24"/>
          <w:lang w:val="ro-RO"/>
        </w:rPr>
        <w:t xml:space="preserve"> </w:t>
      </w:r>
      <w:r w:rsidR="00DB5879">
        <w:rPr>
          <w:rFonts w:ascii="Times New Roman" w:eastAsia="Times New Roman" w:hAnsi="Times New Roman" w:cs="Times New Roman"/>
          <w:sz w:val="24"/>
          <w:szCs w:val="24"/>
          <w:lang w:val="ro-RO"/>
        </w:rPr>
        <w:t>în</w:t>
      </w:r>
      <w:r w:rsidRPr="00AD69C3">
        <w:rPr>
          <w:rFonts w:ascii="Times New Roman" w:eastAsia="Times New Roman" w:hAnsi="Times New Roman" w:cs="Times New Roman"/>
          <w:sz w:val="24"/>
          <w:szCs w:val="24"/>
          <w:lang w:val="ro-RO"/>
        </w:rPr>
        <w:t xml:space="preserve"> momentul depunerii declarației vamale pentru punerea în liberă circulație, o declarație de conformitate, </w:t>
      </w:r>
      <w:r w:rsidR="00DB5879">
        <w:rPr>
          <w:rFonts w:ascii="Times New Roman" w:eastAsia="Times New Roman" w:hAnsi="Times New Roman" w:cs="Times New Roman"/>
          <w:sz w:val="24"/>
          <w:szCs w:val="24"/>
          <w:lang w:val="ro-RO"/>
        </w:rPr>
        <w:t>specificată la</w:t>
      </w:r>
      <w:r w:rsidR="00DB5879"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art. 22, alin. (1)</w:t>
      </w:r>
      <w:r w:rsidRPr="00AD69C3">
        <w:rPr>
          <w:rFonts w:ascii="Times New Roman" w:eastAsia="Times New Roman" w:hAnsi="Times New Roman" w:cs="Times New Roman"/>
          <w:sz w:val="24"/>
          <w:szCs w:val="24"/>
          <w:vertAlign w:val="superscript"/>
          <w:lang w:val="ro-RO"/>
        </w:rPr>
        <w:t>8</w:t>
      </w:r>
      <w:r w:rsidRPr="00AD69C3">
        <w:rPr>
          <w:rFonts w:ascii="Times New Roman" w:eastAsia="Times New Roman" w:hAnsi="Times New Roman" w:cs="Times New Roman"/>
          <w:sz w:val="24"/>
          <w:szCs w:val="24"/>
          <w:lang w:val="ro-RO"/>
        </w:rPr>
        <w:t>,</w:t>
      </w:r>
      <w:r w:rsidR="006D5E2C">
        <w:rPr>
          <w:rFonts w:ascii="Times New Roman" w:eastAsia="Times New Roman" w:hAnsi="Times New Roman" w:cs="Times New Roman"/>
          <w:sz w:val="24"/>
          <w:szCs w:val="24"/>
          <w:lang w:val="ro-RO"/>
        </w:rPr>
        <w:t xml:space="preserve"> verificată de Agenția de Mediu</w:t>
      </w:r>
      <w:r w:rsidR="000121A1">
        <w:rPr>
          <w:rFonts w:ascii="Times New Roman" w:eastAsia="Times New Roman" w:hAnsi="Times New Roman" w:cs="Times New Roman"/>
          <w:sz w:val="24"/>
          <w:szCs w:val="24"/>
          <w:lang w:val="ro-RO"/>
        </w:rPr>
        <w:t xml:space="preserve"> la etapa de examinare a notificării</w:t>
      </w:r>
      <w:r w:rsidR="006D5E2C">
        <w:rPr>
          <w:rFonts w:ascii="Times New Roman" w:eastAsia="Times New Roman" w:hAnsi="Times New Roman" w:cs="Times New Roman"/>
          <w:sz w:val="24"/>
          <w:szCs w:val="24"/>
          <w:lang w:val="ro-RO"/>
        </w:rPr>
        <w:t>,</w:t>
      </w:r>
      <w:r w:rsidRPr="00AD69C3">
        <w:rPr>
          <w:rFonts w:ascii="Times New Roman" w:eastAsia="Times New Roman" w:hAnsi="Times New Roman" w:cs="Times New Roman"/>
          <w:sz w:val="24"/>
          <w:szCs w:val="24"/>
          <w:lang w:val="ro-RO"/>
        </w:rPr>
        <w:t xml:space="preserve"> care include dovezi ce confirmă măsurile luate pentru returnarea containerelor în scopul reumplerii.</w:t>
      </w:r>
    </w:p>
    <w:p w14:paraId="728A1CD7" w14:textId="573E7DE4"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(7) Importatorii de gaze F</w:t>
      </w:r>
      <w:r w:rsidR="00760ECB">
        <w:rPr>
          <w:rFonts w:ascii="Times New Roman" w:eastAsia="Times New Roman" w:hAnsi="Times New Roman" w:cs="Times New Roman"/>
          <w:sz w:val="24"/>
          <w:szCs w:val="24"/>
          <w:lang w:val="ro-RO"/>
        </w:rPr>
        <w:t>, prezintă</w:t>
      </w:r>
      <w:r w:rsidRPr="00AD69C3">
        <w:rPr>
          <w:rFonts w:ascii="Times New Roman" w:eastAsia="Times New Roman" w:hAnsi="Times New Roman" w:cs="Times New Roman"/>
          <w:sz w:val="24"/>
          <w:szCs w:val="24"/>
          <w:lang w:val="ro-RO"/>
        </w:rPr>
        <w:t xml:space="preserve"> </w:t>
      </w:r>
      <w:r w:rsidR="00DB5879">
        <w:rPr>
          <w:rFonts w:ascii="Times New Roman" w:eastAsia="Times New Roman" w:hAnsi="Times New Roman" w:cs="Times New Roman"/>
          <w:sz w:val="24"/>
          <w:szCs w:val="24"/>
          <w:lang w:val="ro-RO"/>
        </w:rPr>
        <w:t xml:space="preserve">în </w:t>
      </w:r>
      <w:r w:rsidRPr="00AD69C3">
        <w:rPr>
          <w:rFonts w:ascii="Times New Roman" w:eastAsia="Times New Roman" w:hAnsi="Times New Roman" w:cs="Times New Roman"/>
          <w:sz w:val="24"/>
          <w:szCs w:val="24"/>
          <w:lang w:val="ro-RO"/>
        </w:rPr>
        <w:t>momentul depunerii declarației vamale pentru punerea în liberă circulație, documentația și copia declarației de conformitate prevăzute la art. 27,</w:t>
      </w:r>
      <w:r w:rsidR="006D5E2C" w:rsidRPr="006D5E2C">
        <w:rPr>
          <w:rFonts w:ascii="Times New Roman" w:eastAsia="Times New Roman" w:hAnsi="Times New Roman" w:cs="Times New Roman"/>
          <w:sz w:val="24"/>
          <w:szCs w:val="24"/>
          <w:lang w:val="ro-RO"/>
        </w:rPr>
        <w:t xml:space="preserve"> </w:t>
      </w:r>
      <w:r w:rsidR="006D5E2C">
        <w:rPr>
          <w:rFonts w:ascii="Times New Roman" w:eastAsia="Times New Roman" w:hAnsi="Times New Roman" w:cs="Times New Roman"/>
          <w:sz w:val="24"/>
          <w:szCs w:val="24"/>
          <w:lang w:val="ro-RO"/>
        </w:rPr>
        <w:t>verificate de Agenția de Mediu</w:t>
      </w:r>
      <w:r w:rsidR="009C07EA">
        <w:rPr>
          <w:rFonts w:ascii="Times New Roman" w:eastAsia="Times New Roman" w:hAnsi="Times New Roman" w:cs="Times New Roman"/>
          <w:sz w:val="24"/>
          <w:szCs w:val="24"/>
          <w:lang w:val="ro-RO"/>
        </w:rPr>
        <w:t xml:space="preserve"> la etapa de examinare a notificării</w:t>
      </w:r>
      <w:r w:rsidR="006D5E2C">
        <w:rPr>
          <w:rFonts w:ascii="Times New Roman" w:eastAsia="Times New Roman" w:hAnsi="Times New Roman" w:cs="Times New Roman"/>
          <w:sz w:val="24"/>
          <w:szCs w:val="24"/>
          <w:lang w:val="ro-RO"/>
        </w:rPr>
        <w:t>,</w:t>
      </w:r>
      <w:r w:rsidRPr="00AD69C3">
        <w:rPr>
          <w:rFonts w:ascii="Times New Roman" w:eastAsia="Times New Roman" w:hAnsi="Times New Roman" w:cs="Times New Roman"/>
          <w:sz w:val="24"/>
          <w:szCs w:val="24"/>
          <w:lang w:val="ro-RO"/>
        </w:rPr>
        <w:t xml:space="preserve"> precum și dovezile menționate la art.12 alin. </w:t>
      </w:r>
      <w:r w:rsidRPr="00AD69C3">
        <w:rPr>
          <w:rFonts w:ascii="Times New Roman" w:eastAsia="Times New Roman" w:hAnsi="Times New Roman" w:cs="Times New Roman"/>
          <w:sz w:val="24"/>
          <w:szCs w:val="24"/>
          <w:highlight w:val="white"/>
          <w:lang w:val="ro-RO"/>
        </w:rPr>
        <w:t>(7)</w:t>
      </w:r>
      <w:r w:rsidRPr="00AD69C3">
        <w:rPr>
          <w:rFonts w:ascii="Times New Roman" w:eastAsia="Times New Roman" w:hAnsi="Times New Roman" w:cs="Times New Roman"/>
          <w:sz w:val="24"/>
          <w:szCs w:val="24"/>
          <w:highlight w:val="white"/>
          <w:vertAlign w:val="superscript"/>
          <w:lang w:val="ro-RO"/>
        </w:rPr>
        <w:t>3</w:t>
      </w:r>
      <w:r w:rsidRPr="00AD69C3">
        <w:rPr>
          <w:rFonts w:ascii="Times New Roman" w:eastAsia="Times New Roman" w:hAnsi="Times New Roman" w:cs="Times New Roman"/>
          <w:sz w:val="24"/>
          <w:szCs w:val="24"/>
          <w:lang w:val="ro-RO"/>
        </w:rPr>
        <w:t>.</w:t>
      </w:r>
    </w:p>
    <w:p w14:paraId="76CD20A7" w14:textId="7C44E00D" w:rsidR="00571249" w:rsidRPr="00AD69C3" w:rsidRDefault="00000000">
      <w:pPr>
        <w:ind w:right="1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(8) Serviciul Vamal verifică respectarea normelor privind importurile și exporturile prevăzute de </w:t>
      </w:r>
      <w:r w:rsidR="00FA1369">
        <w:rPr>
          <w:rFonts w:ascii="Times New Roman" w:eastAsia="Times New Roman" w:hAnsi="Times New Roman" w:cs="Times New Roman"/>
          <w:sz w:val="24"/>
          <w:szCs w:val="24"/>
          <w:lang w:val="ro-RO"/>
        </w:rPr>
        <w:t xml:space="preserve">prezenta </w:t>
      </w:r>
      <w:r w:rsidRPr="00AD69C3">
        <w:rPr>
          <w:rFonts w:ascii="Times New Roman" w:eastAsia="Times New Roman" w:hAnsi="Times New Roman" w:cs="Times New Roman"/>
          <w:sz w:val="24"/>
          <w:szCs w:val="24"/>
          <w:lang w:val="ro-RO"/>
        </w:rPr>
        <w:t xml:space="preserve">lege atunci când </w:t>
      </w:r>
      <w:r w:rsidR="007C671D">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efectuează controale pe baza analizei riscurilor, în cadrul sistemului de gestionare a riscurilor în domeniul vamal, conform art. 5 pct. 33 din Codul vamal nr. 95/2021. Analiza riscurilor trebuie să ia în considerare, în special, orice informații disponibile privind probabilitatea comerțului ilegal cu gaze F și istoricul de conformitate al întreprinderii în cauză.</w:t>
      </w:r>
    </w:p>
    <w:p w14:paraId="35FD9A43" w14:textId="57437F2C"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(9) Pe baza unei analize a riscurilor, atunci când efectuează controale fizice asupra substanțelor, produselor și echipamentelor care fac obiectul prezentei legi, Serviciului Vamal verifică, în special, următoarele aspecte în ceea ce privește importurile și exporturile:</w:t>
      </w:r>
    </w:p>
    <w:p w14:paraId="5D13BD14" w14:textId="77777777" w:rsidR="00571249" w:rsidRPr="00AD69C3" w:rsidRDefault="00000000">
      <w:pPr>
        <w:ind w:left="2080" w:hanging="3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w:t>
      </w: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sz w:val="24"/>
          <w:szCs w:val="24"/>
          <w:lang w:val="ro-RO"/>
        </w:rPr>
        <w:t>dacă mărfurile prezentate corespund descrierii din notificare și din declarația vamală;</w:t>
      </w:r>
    </w:p>
    <w:p w14:paraId="59497FB5" w14:textId="3B0FDB04" w:rsidR="00571249" w:rsidRPr="00AD69C3" w:rsidRDefault="00000000">
      <w:pPr>
        <w:ind w:left="2080" w:hanging="3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b)</w:t>
      </w: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sz w:val="24"/>
          <w:szCs w:val="24"/>
          <w:lang w:val="ro-RO"/>
        </w:rPr>
        <w:t>dacă produsul sau echipamentul prezentat nu se încadrează în interdicțiile menționate la art. 22 alin. (1)-(1)</w:t>
      </w:r>
      <w:r w:rsidRPr="00AD69C3">
        <w:rPr>
          <w:rFonts w:ascii="Times New Roman" w:eastAsia="Times New Roman" w:hAnsi="Times New Roman" w:cs="Times New Roman"/>
          <w:sz w:val="24"/>
          <w:szCs w:val="24"/>
          <w:vertAlign w:val="superscript"/>
          <w:lang w:val="ro-RO"/>
        </w:rPr>
        <w:t>7</w:t>
      </w:r>
      <w:r w:rsidRPr="00AD69C3">
        <w:rPr>
          <w:rFonts w:ascii="Times New Roman" w:eastAsia="Times New Roman" w:hAnsi="Times New Roman" w:cs="Times New Roman"/>
          <w:sz w:val="24"/>
          <w:szCs w:val="24"/>
          <w:lang w:val="ro-RO"/>
        </w:rPr>
        <w:t xml:space="preserve"> și alin.</w:t>
      </w:r>
      <w:r w:rsidR="006B21E0"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(2);</w:t>
      </w:r>
    </w:p>
    <w:p w14:paraId="73B51B9E" w14:textId="77777777" w:rsidR="00571249" w:rsidRPr="00AD69C3" w:rsidRDefault="00000000">
      <w:pPr>
        <w:ind w:left="2080" w:hanging="3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c)</w:t>
      </w: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sz w:val="24"/>
          <w:szCs w:val="24"/>
          <w:lang w:val="ro-RO"/>
        </w:rPr>
        <w:t>dacă mărfurile sunt etichetate corespunzător, în conformitate cu art. 24-25, înainte ca respectivele bunuri să fie puse în liberă circulație.</w:t>
      </w:r>
    </w:p>
    <w:p w14:paraId="18F8D7B7" w14:textId="77777777" w:rsidR="00571249" w:rsidRPr="00AD69C3" w:rsidRDefault="00000000" w:rsidP="006B21E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(10) În timpul efectuării controalelor, în conformitate cu art. 11 din Codul vamal nr. 95/2021, importatorul sau, în absența acestuia, declarantul ori exportatorul, după caz, pune la dispoziția Serviciului Vamal notificarea validată.</w:t>
      </w:r>
    </w:p>
    <w:p w14:paraId="1D7857CE" w14:textId="1370746A" w:rsidR="00571249" w:rsidRPr="00AD69C3" w:rsidRDefault="00000000" w:rsidP="006B21E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(11) Serviciul Vamal sau autoritatea națională de supraveghere a pieței întreprinde măsurile necesare pentru prevenirea tentativelor de import sau export al substanțelor, produselor și echipamentelor reglementate de prezenta lege, care nu au fost autorizate să </w:t>
      </w:r>
      <w:r w:rsidR="006F0E56">
        <w:rPr>
          <w:rFonts w:ascii="Times New Roman" w:eastAsia="Times New Roman" w:hAnsi="Times New Roman" w:cs="Times New Roman"/>
          <w:sz w:val="24"/>
          <w:szCs w:val="24"/>
          <w:lang w:val="ro-RO"/>
        </w:rPr>
        <w:t>i</w:t>
      </w:r>
      <w:r w:rsidRPr="00AD69C3">
        <w:rPr>
          <w:rFonts w:ascii="Times New Roman" w:eastAsia="Times New Roman" w:hAnsi="Times New Roman" w:cs="Times New Roman"/>
          <w:sz w:val="24"/>
          <w:szCs w:val="24"/>
          <w:lang w:val="ro-RO"/>
        </w:rPr>
        <w:t xml:space="preserve">ntre sau să iasă de </w:t>
      </w:r>
      <w:r w:rsidRPr="00AD69C3">
        <w:rPr>
          <w:rFonts w:ascii="Times New Roman" w:eastAsia="Times New Roman" w:hAnsi="Times New Roman" w:cs="Times New Roman"/>
          <w:sz w:val="24"/>
          <w:szCs w:val="24"/>
          <w:lang w:val="ro-RO"/>
        </w:rPr>
        <w:lastRenderedPageBreak/>
        <w:t>pe teritoriul Republicii Moldova, precum și aplică sancțiuni în cazurile de neconformare constatate.</w:t>
      </w:r>
    </w:p>
    <w:p w14:paraId="2CCD48E3" w14:textId="77777777" w:rsidR="00571249" w:rsidRPr="00AD69C3" w:rsidRDefault="00000000" w:rsidP="006B21E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(12) În cazul constatării neconformității produselor, echipamentelor sau containerelor nereîncărcabile înainte de punerea lor în liberă circulație, Serviciul Vamal sau autoritatea națională de supraveghere a pieței, în limita atribuțiilor stabilite de legislație, aplică următoarele măsuri, după caz:</w:t>
      </w:r>
    </w:p>
    <w:p w14:paraId="5A71F824" w14:textId="77777777" w:rsidR="00571249" w:rsidRPr="00AD69C3" w:rsidRDefault="00000000">
      <w:pPr>
        <w:ind w:left="2080" w:hanging="3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w:t>
      </w: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sz w:val="24"/>
          <w:szCs w:val="24"/>
          <w:lang w:val="ro-RO"/>
        </w:rPr>
        <w:t>confiscarea sau punerea sub sechestru a produselor, echipamentelor sau containerelor nereîncărcabile care sunt interzise prin lege;</w:t>
      </w:r>
    </w:p>
    <w:p w14:paraId="61496873" w14:textId="77777777" w:rsidR="00571249" w:rsidRPr="00AD69C3" w:rsidRDefault="00000000">
      <w:pPr>
        <w:ind w:left="2080" w:hanging="3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b)</w:t>
      </w: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sz w:val="24"/>
          <w:szCs w:val="24"/>
          <w:lang w:val="ro-RO"/>
        </w:rPr>
        <w:t>eliminarea acestora prin distrugere, în conformitate cu legislația privind gestionarea deșeurilor;</w:t>
      </w:r>
    </w:p>
    <w:p w14:paraId="5838E8C8" w14:textId="77777777" w:rsidR="00571249" w:rsidRPr="00AD69C3" w:rsidRDefault="00000000">
      <w:pPr>
        <w:ind w:left="2080" w:hanging="3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c)</w:t>
      </w: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sz w:val="24"/>
          <w:szCs w:val="24"/>
          <w:lang w:val="ro-RO"/>
        </w:rPr>
        <w:t>informarea autorităților competente, în vederea confiscării, sechestrării sau distrugerii, dacă nu există competența directă a organului constatator;</w:t>
      </w:r>
    </w:p>
    <w:p w14:paraId="1A4714CE" w14:textId="77777777" w:rsidR="00571249" w:rsidRPr="00AD69C3" w:rsidRDefault="00000000">
      <w:pPr>
        <w:ind w:left="2080" w:hanging="36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d)</w:t>
      </w: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sz w:val="24"/>
          <w:szCs w:val="24"/>
          <w:lang w:val="ro-RO"/>
        </w:rPr>
        <w:t>reexportul produselor sau echipamentelor pentru care neconformitatea a fost stabilită înainte de punerea în liberă circulație, cu respectarea reglementărilor vamale și de mediu aplicabile.”;</w:t>
      </w:r>
    </w:p>
    <w:p w14:paraId="33F5D5A3" w14:textId="77777777" w:rsidR="00571249" w:rsidRPr="00AD69C3" w:rsidRDefault="00571249">
      <w:pPr>
        <w:jc w:val="both"/>
        <w:rPr>
          <w:rFonts w:ascii="Times New Roman" w:eastAsia="Times New Roman" w:hAnsi="Times New Roman" w:cs="Times New Roman"/>
          <w:sz w:val="24"/>
          <w:szCs w:val="24"/>
          <w:lang w:val="ro-RO"/>
        </w:rPr>
      </w:pPr>
    </w:p>
    <w:p w14:paraId="7911ADE5" w14:textId="0C7243BC" w:rsidR="00571249" w:rsidRPr="00AD69C3" w:rsidRDefault="00000000">
      <w:pPr>
        <w:pStyle w:val="ListParagraph"/>
        <w:numPr>
          <w:ilvl w:val="0"/>
          <w:numId w:val="10"/>
        </w:num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b/>
          <w:bCs/>
          <w:sz w:val="24"/>
          <w:szCs w:val="24"/>
          <w:lang w:val="ro-RO"/>
        </w:rPr>
        <w:t>Articolul 23.</w:t>
      </w:r>
      <w:r w:rsidRPr="00AD69C3">
        <w:rPr>
          <w:rFonts w:ascii="Times New Roman" w:eastAsia="Times New Roman" w:hAnsi="Times New Roman" w:cs="Times New Roman"/>
          <w:sz w:val="24"/>
          <w:szCs w:val="24"/>
          <w:lang w:val="ro-RO"/>
        </w:rPr>
        <w:t>:</w:t>
      </w:r>
    </w:p>
    <w:p w14:paraId="364928AC" w14:textId="0A85FDA1" w:rsidR="00571249" w:rsidRPr="00AD69C3" w:rsidRDefault="00000000">
      <w:pPr>
        <w:ind w:left="6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alin.</w:t>
      </w:r>
      <w:r w:rsidR="006B21E0"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(1) va avea următorul cuprins:</w:t>
      </w:r>
    </w:p>
    <w:p w14:paraId="2FAA1957" w14:textId="0CAC75A9"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“(1)</w:t>
      </w:r>
      <w:r w:rsidRPr="00AD69C3">
        <w:rPr>
          <w:rFonts w:ascii="Times New Roman" w:eastAsia="Times New Roman" w:hAnsi="Times New Roman" w:cs="Times New Roman"/>
          <w:sz w:val="14"/>
          <w:szCs w:val="14"/>
          <w:lang w:val="ro-RO"/>
        </w:rPr>
        <w:tab/>
      </w:r>
      <w:r w:rsidRPr="00AD69C3">
        <w:rPr>
          <w:rFonts w:ascii="Times New Roman" w:eastAsia="Times New Roman" w:hAnsi="Times New Roman" w:cs="Times New Roman"/>
          <w:sz w:val="24"/>
          <w:szCs w:val="24"/>
          <w:lang w:val="ro-RO"/>
        </w:rPr>
        <w:t xml:space="preserve">Persoanele fizice </w:t>
      </w:r>
      <w:r w:rsidR="00BE4C13">
        <w:rPr>
          <w:rFonts w:ascii="Times New Roman" w:eastAsia="Times New Roman" w:hAnsi="Times New Roman" w:cs="Times New Roman"/>
          <w:sz w:val="24"/>
          <w:szCs w:val="24"/>
          <w:lang w:val="ro-RO"/>
        </w:rPr>
        <w:t xml:space="preserve">și juridice certificate </w:t>
      </w:r>
      <w:r w:rsidRPr="00AD69C3">
        <w:rPr>
          <w:rFonts w:ascii="Times New Roman" w:eastAsia="Times New Roman" w:hAnsi="Times New Roman" w:cs="Times New Roman"/>
          <w:sz w:val="24"/>
          <w:szCs w:val="24"/>
          <w:lang w:val="ro-RO"/>
        </w:rPr>
        <w:t>în temeiul art. 18, sunt autorizate să achiziționeze gazele F enumerate în anexa nr.1</w:t>
      </w:r>
      <w:r w:rsidRPr="00AD69C3">
        <w:rPr>
          <w:rFonts w:ascii="Times New Roman" w:eastAsia="Times New Roman" w:hAnsi="Times New Roman" w:cs="Times New Roman"/>
          <w:b/>
          <w:bCs/>
          <w:sz w:val="24"/>
          <w:szCs w:val="24"/>
          <w:lang w:val="ro-RO"/>
        </w:rPr>
        <w:t xml:space="preserve"> </w:t>
      </w:r>
      <w:r w:rsidRPr="00AD69C3">
        <w:rPr>
          <w:rFonts w:ascii="Times New Roman" w:eastAsia="Times New Roman" w:hAnsi="Times New Roman" w:cs="Times New Roman"/>
          <w:sz w:val="24"/>
          <w:szCs w:val="24"/>
          <w:lang w:val="ro-RO"/>
        </w:rPr>
        <w:t>și</w:t>
      </w:r>
      <w:r w:rsidRPr="00AD69C3">
        <w:rPr>
          <w:rFonts w:ascii="Times New Roman" w:eastAsia="Times New Roman" w:hAnsi="Times New Roman" w:cs="Times New Roman"/>
          <w:b/>
          <w:bCs/>
          <w:sz w:val="24"/>
          <w:szCs w:val="24"/>
          <w:lang w:val="ro-RO"/>
        </w:rPr>
        <w:t xml:space="preserve"> </w:t>
      </w:r>
      <w:r w:rsidRPr="00AD69C3">
        <w:rPr>
          <w:rFonts w:ascii="Times New Roman" w:eastAsia="Times New Roman" w:hAnsi="Times New Roman" w:cs="Times New Roman"/>
          <w:sz w:val="24"/>
          <w:szCs w:val="24"/>
          <w:lang w:val="ro-RO"/>
        </w:rPr>
        <w:t>anexa nr. 2, secțiunea 1</w:t>
      </w:r>
      <w:r w:rsidRPr="00887417">
        <w:rPr>
          <w:rFonts w:ascii="Times New Roman" w:eastAsia="Times New Roman" w:hAnsi="Times New Roman" w:cs="Times New Roman"/>
          <w:sz w:val="24"/>
          <w:szCs w:val="24"/>
          <w:lang w:val="ro-RO"/>
        </w:rPr>
        <w:t>,</w:t>
      </w:r>
      <w:r w:rsidRPr="00AD69C3">
        <w:rPr>
          <w:rFonts w:ascii="Times New Roman" w:eastAsia="Times New Roman" w:hAnsi="Times New Roman" w:cs="Times New Roman"/>
          <w:sz w:val="24"/>
          <w:szCs w:val="24"/>
          <w:lang w:val="ro-RO"/>
        </w:rPr>
        <w:t xml:space="preserve"> în scopul realizării lucrărilor de instalare, întreținere, service sau reparație a echipamentelor care conțin astfel de gaze sau a căror funcționare se bazează pe acestea, enumerate la art. 13 alin. (2) cu excepția echipamentelor prevăzute la</w:t>
      </w:r>
      <w:r w:rsidRPr="00AD69C3">
        <w:rPr>
          <w:rFonts w:ascii="Times New Roman" w:eastAsia="Times New Roman" w:hAnsi="Times New Roman" w:cs="Times New Roman"/>
          <w:b/>
          <w:bCs/>
          <w:sz w:val="24"/>
          <w:szCs w:val="24"/>
          <w:lang w:val="ro-RO"/>
        </w:rPr>
        <w:t xml:space="preserve"> </w:t>
      </w:r>
      <w:r w:rsidRPr="00AD69C3">
        <w:rPr>
          <w:rFonts w:ascii="Times New Roman" w:eastAsia="Times New Roman" w:hAnsi="Times New Roman" w:cs="Times New Roman"/>
          <w:sz w:val="24"/>
          <w:szCs w:val="24"/>
          <w:lang w:val="ro-RO"/>
        </w:rPr>
        <w:t>lit.</w:t>
      </w:r>
      <w:r w:rsidRPr="00AD69C3">
        <w:rPr>
          <w:rFonts w:ascii="Times New Roman" w:eastAsia="Times New Roman" w:hAnsi="Times New Roman" w:cs="Times New Roman"/>
          <w:b/>
          <w:bCs/>
          <w:sz w:val="24"/>
          <w:szCs w:val="24"/>
          <w:lang w:val="ro-RO"/>
        </w:rPr>
        <w:t xml:space="preserve"> </w:t>
      </w:r>
      <w:r w:rsidRPr="00AD69C3">
        <w:rPr>
          <w:rFonts w:ascii="Times New Roman" w:eastAsia="Times New Roman" w:hAnsi="Times New Roman" w:cs="Times New Roman"/>
          <w:sz w:val="24"/>
          <w:szCs w:val="24"/>
          <w:lang w:val="ro-RO"/>
        </w:rPr>
        <w:t>e</w:t>
      </w:r>
      <w:r w:rsidRPr="00AD69C3">
        <w:rPr>
          <w:rFonts w:ascii="Times New Roman" w:eastAsia="Times New Roman" w:hAnsi="Times New Roman" w:cs="Times New Roman"/>
          <w:sz w:val="24"/>
          <w:szCs w:val="24"/>
          <w:vertAlign w:val="superscript"/>
          <w:lang w:val="ro-RO"/>
        </w:rPr>
        <w:t>2</w:t>
      </w:r>
      <w:r w:rsidRPr="003D7786">
        <w:rPr>
          <w:rFonts w:ascii="Times New Roman" w:eastAsia="Times New Roman" w:hAnsi="Times New Roman" w:cs="Times New Roman"/>
          <w:sz w:val="24"/>
          <w:szCs w:val="24"/>
          <w:lang w:val="ro-RO"/>
        </w:rPr>
        <w:t>)</w:t>
      </w:r>
      <w:r w:rsidRPr="00AD69C3">
        <w:rPr>
          <w:rFonts w:ascii="Times New Roman" w:eastAsia="Times New Roman" w:hAnsi="Times New Roman" w:cs="Times New Roman"/>
          <w:b/>
          <w:bCs/>
          <w:sz w:val="24"/>
          <w:szCs w:val="24"/>
          <w:lang w:val="ro-RO"/>
        </w:rPr>
        <w:t xml:space="preserve"> </w:t>
      </w:r>
      <w:r w:rsidRPr="00AD69C3">
        <w:rPr>
          <w:rFonts w:ascii="Times New Roman" w:eastAsia="Times New Roman" w:hAnsi="Times New Roman" w:cs="Times New Roman"/>
          <w:sz w:val="24"/>
          <w:szCs w:val="24"/>
          <w:lang w:val="ro-RO"/>
        </w:rPr>
        <w:t>și care fac obiectul activităților de tehnică a frigului</w:t>
      </w:r>
      <w:r w:rsidRPr="00DF2E18">
        <w:rPr>
          <w:rFonts w:ascii="Times New Roman" w:eastAsia="Times New Roman" w:hAnsi="Times New Roman" w:cs="Times New Roman"/>
          <w:sz w:val="24"/>
          <w:szCs w:val="24"/>
          <w:lang w:val="ro-RO"/>
        </w:rPr>
        <w:t>,</w:t>
      </w:r>
      <w:r w:rsidRPr="00AD69C3">
        <w:rPr>
          <w:rFonts w:ascii="Times New Roman" w:eastAsia="Times New Roman" w:hAnsi="Times New Roman" w:cs="Times New Roman"/>
          <w:sz w:val="24"/>
          <w:szCs w:val="24"/>
          <w:lang w:val="ro-RO"/>
        </w:rPr>
        <w:t xml:space="preserve"> </w:t>
      </w:r>
      <w:r w:rsidRPr="00E72BF1">
        <w:rPr>
          <w:rFonts w:ascii="Times New Roman" w:eastAsia="Times New Roman" w:hAnsi="Times New Roman" w:cs="Times New Roman"/>
          <w:sz w:val="24"/>
          <w:szCs w:val="24"/>
          <w:lang w:val="ro-RO"/>
        </w:rPr>
        <w:t>prevăzute la</w:t>
      </w:r>
      <w:r w:rsidR="00CA7D47" w:rsidRPr="00E72BF1">
        <w:rPr>
          <w:rFonts w:ascii="Times New Roman" w:eastAsia="Times New Roman" w:hAnsi="Times New Roman" w:cs="Times New Roman"/>
          <w:sz w:val="24"/>
          <w:szCs w:val="24"/>
          <w:lang w:val="ro-RO"/>
        </w:rPr>
        <w:t xml:space="preserve"> art. 11 alin (4) lit. a)</w:t>
      </w:r>
      <w:r w:rsidRPr="00DF2E18">
        <w:rPr>
          <w:rFonts w:ascii="Times New Roman" w:eastAsia="Times New Roman" w:hAnsi="Times New Roman" w:cs="Times New Roman"/>
          <w:sz w:val="24"/>
          <w:szCs w:val="24"/>
          <w:lang w:val="ro-RO"/>
        </w:rPr>
        <w:t>.</w:t>
      </w:r>
      <w:r w:rsidRPr="00AD69C3">
        <w:rPr>
          <w:rFonts w:ascii="Times New Roman" w:eastAsia="Times New Roman" w:hAnsi="Times New Roman" w:cs="Times New Roman"/>
          <w:b/>
          <w:bCs/>
          <w:sz w:val="24"/>
          <w:szCs w:val="24"/>
          <w:lang w:val="ro-RO"/>
        </w:rPr>
        <w:t xml:space="preserve"> </w:t>
      </w:r>
      <w:r w:rsidRPr="00AD69C3">
        <w:rPr>
          <w:rFonts w:ascii="Times New Roman" w:eastAsia="Times New Roman" w:hAnsi="Times New Roman" w:cs="Times New Roman"/>
          <w:sz w:val="24"/>
          <w:szCs w:val="24"/>
          <w:lang w:val="ro-RO"/>
        </w:rPr>
        <w:t>Vânzarea sau oferirea spre vânzare, directă sau indirectă, a acestor gaze este permisă exclusiv întreprinderilor menționate în prezentul alineat.”;</w:t>
      </w:r>
    </w:p>
    <w:p w14:paraId="2B9AE3B1" w14:textId="5EF2D96D" w:rsidR="00571249" w:rsidRPr="00AD69C3" w:rsidRDefault="00000000">
      <w:pPr>
        <w:ind w:left="6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alin.</w:t>
      </w:r>
      <w:r w:rsidR="006B21E0"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(2) va avea următorul cuprins:</w:t>
      </w:r>
    </w:p>
    <w:p w14:paraId="701DC2E8" w14:textId="64FD2602" w:rsidR="00571249" w:rsidRPr="00AD69C3" w:rsidRDefault="00000000">
      <w:pPr>
        <w:jc w:val="both"/>
        <w:rPr>
          <w:rFonts w:ascii="Times New Roman" w:eastAsia="Times New Roman" w:hAnsi="Times New Roman" w:cs="Times New Roman"/>
          <w:b/>
          <w:bCs/>
          <w:sz w:val="24"/>
          <w:szCs w:val="24"/>
          <w:lang w:val="ro-RO"/>
        </w:rPr>
      </w:pPr>
      <w:r w:rsidRPr="00AD69C3">
        <w:rPr>
          <w:rFonts w:ascii="Times New Roman" w:eastAsia="Times New Roman" w:hAnsi="Times New Roman" w:cs="Times New Roman"/>
          <w:sz w:val="24"/>
          <w:szCs w:val="24"/>
          <w:lang w:val="ro-RO"/>
        </w:rPr>
        <w:t>“(2) Prin derogare de la prevederile alin. (1), întreprinderile necertificate, care nu desfășoară activitățile menționate în alineat,</w:t>
      </w:r>
      <w:r w:rsidRPr="00AD69C3">
        <w:rPr>
          <w:rFonts w:ascii="Times New Roman" w:eastAsia="Times New Roman" w:hAnsi="Times New Roman" w:cs="Times New Roman"/>
          <w:b/>
          <w:bCs/>
          <w:sz w:val="24"/>
          <w:szCs w:val="24"/>
          <w:lang w:val="ro-RO"/>
        </w:rPr>
        <w:t xml:space="preserve"> </w:t>
      </w:r>
      <w:r w:rsidR="00464D73">
        <w:rPr>
          <w:rFonts w:ascii="Times New Roman" w:eastAsia="Times New Roman" w:hAnsi="Times New Roman" w:cs="Times New Roman"/>
          <w:sz w:val="24"/>
          <w:szCs w:val="24"/>
          <w:lang w:val="ro-RO"/>
        </w:rPr>
        <w:t>au dreptul doar</w:t>
      </w:r>
      <w:r w:rsidRPr="00AD69C3">
        <w:rPr>
          <w:rFonts w:ascii="Times New Roman" w:eastAsia="Times New Roman" w:hAnsi="Times New Roman" w:cs="Times New Roman"/>
          <w:sz w:val="24"/>
          <w:szCs w:val="24"/>
          <w:lang w:val="ro-RO"/>
        </w:rPr>
        <w:t xml:space="preserve"> </w:t>
      </w:r>
      <w:r w:rsidR="008E29F9">
        <w:rPr>
          <w:rFonts w:ascii="Times New Roman" w:eastAsia="Times New Roman" w:hAnsi="Times New Roman" w:cs="Times New Roman"/>
          <w:sz w:val="24"/>
          <w:szCs w:val="24"/>
          <w:lang w:val="ro-RO"/>
        </w:rPr>
        <w:t xml:space="preserve">să </w:t>
      </w:r>
      <w:r w:rsidRPr="00AD69C3">
        <w:rPr>
          <w:rFonts w:ascii="Times New Roman" w:eastAsia="Times New Roman" w:hAnsi="Times New Roman" w:cs="Times New Roman"/>
          <w:sz w:val="24"/>
          <w:szCs w:val="24"/>
          <w:lang w:val="ro-RO"/>
        </w:rPr>
        <w:t>colect</w:t>
      </w:r>
      <w:r w:rsidR="008E29F9">
        <w:rPr>
          <w:rFonts w:ascii="Times New Roman" w:eastAsia="Times New Roman" w:hAnsi="Times New Roman" w:cs="Times New Roman"/>
          <w:sz w:val="24"/>
          <w:szCs w:val="24"/>
          <w:lang w:val="ro-RO"/>
        </w:rPr>
        <w:t>eze</w:t>
      </w:r>
      <w:r w:rsidRPr="00AD69C3">
        <w:rPr>
          <w:rFonts w:ascii="Times New Roman" w:eastAsia="Times New Roman" w:hAnsi="Times New Roman" w:cs="Times New Roman"/>
          <w:sz w:val="24"/>
          <w:szCs w:val="24"/>
          <w:lang w:val="ro-RO"/>
        </w:rPr>
        <w:t xml:space="preserve">, </w:t>
      </w:r>
      <w:r w:rsidR="008E29F9">
        <w:rPr>
          <w:rFonts w:ascii="Times New Roman" w:eastAsia="Times New Roman" w:hAnsi="Times New Roman" w:cs="Times New Roman"/>
          <w:sz w:val="24"/>
          <w:szCs w:val="24"/>
          <w:lang w:val="ro-RO"/>
        </w:rPr>
        <w:t xml:space="preserve">să </w:t>
      </w:r>
      <w:r w:rsidRPr="00AD69C3">
        <w:rPr>
          <w:rFonts w:ascii="Times New Roman" w:eastAsia="Times New Roman" w:hAnsi="Times New Roman" w:cs="Times New Roman"/>
          <w:sz w:val="24"/>
          <w:szCs w:val="24"/>
          <w:lang w:val="ro-RO"/>
        </w:rPr>
        <w:t>transport</w:t>
      </w:r>
      <w:r w:rsidR="008E29F9">
        <w:rPr>
          <w:rFonts w:ascii="Times New Roman" w:eastAsia="Times New Roman" w:hAnsi="Times New Roman" w:cs="Times New Roman"/>
          <w:sz w:val="24"/>
          <w:szCs w:val="24"/>
          <w:lang w:val="ro-RO"/>
        </w:rPr>
        <w:t>e</w:t>
      </w:r>
      <w:r w:rsidRPr="00AD69C3">
        <w:rPr>
          <w:rFonts w:ascii="Times New Roman" w:eastAsia="Times New Roman" w:hAnsi="Times New Roman" w:cs="Times New Roman"/>
          <w:sz w:val="24"/>
          <w:szCs w:val="24"/>
          <w:lang w:val="ro-RO"/>
        </w:rPr>
        <w:t xml:space="preserve"> sau </w:t>
      </w:r>
      <w:r w:rsidR="008E29F9">
        <w:rPr>
          <w:rFonts w:ascii="Times New Roman" w:eastAsia="Times New Roman" w:hAnsi="Times New Roman" w:cs="Times New Roman"/>
          <w:sz w:val="24"/>
          <w:szCs w:val="24"/>
          <w:lang w:val="ro-RO"/>
        </w:rPr>
        <w:t xml:space="preserve">să </w:t>
      </w:r>
      <w:r w:rsidRPr="00AD69C3">
        <w:rPr>
          <w:rFonts w:ascii="Times New Roman" w:eastAsia="Times New Roman" w:hAnsi="Times New Roman" w:cs="Times New Roman"/>
          <w:sz w:val="24"/>
          <w:szCs w:val="24"/>
          <w:lang w:val="ro-RO"/>
        </w:rPr>
        <w:t>livr</w:t>
      </w:r>
      <w:r w:rsidR="008E29F9">
        <w:rPr>
          <w:rFonts w:ascii="Times New Roman" w:eastAsia="Times New Roman" w:hAnsi="Times New Roman" w:cs="Times New Roman"/>
          <w:sz w:val="24"/>
          <w:szCs w:val="24"/>
          <w:lang w:val="ro-RO"/>
        </w:rPr>
        <w:t>eze</w:t>
      </w:r>
      <w:r w:rsidRPr="00AD69C3">
        <w:rPr>
          <w:rFonts w:ascii="Times New Roman" w:eastAsia="Times New Roman" w:hAnsi="Times New Roman" w:cs="Times New Roman"/>
          <w:sz w:val="24"/>
          <w:szCs w:val="24"/>
          <w:lang w:val="ro-RO"/>
        </w:rPr>
        <w:t xml:space="preserve"> gazele F enumerate în</w:t>
      </w:r>
      <w:r w:rsidRPr="00AD69C3">
        <w:rPr>
          <w:rFonts w:ascii="Times New Roman" w:eastAsia="Times New Roman" w:hAnsi="Times New Roman" w:cs="Times New Roman"/>
          <w:b/>
          <w:bCs/>
          <w:sz w:val="24"/>
          <w:szCs w:val="24"/>
          <w:lang w:val="ro-RO"/>
        </w:rPr>
        <w:t xml:space="preserve"> </w:t>
      </w:r>
      <w:r w:rsidRPr="00AD69C3">
        <w:rPr>
          <w:rFonts w:ascii="Times New Roman" w:eastAsia="Times New Roman" w:hAnsi="Times New Roman" w:cs="Times New Roman"/>
          <w:sz w:val="24"/>
          <w:szCs w:val="24"/>
          <w:lang w:val="ro-RO"/>
        </w:rPr>
        <w:t>anexa nr. 1</w:t>
      </w:r>
      <w:r w:rsidRPr="00AD69C3">
        <w:rPr>
          <w:rFonts w:ascii="Times New Roman" w:eastAsia="Times New Roman" w:hAnsi="Times New Roman" w:cs="Times New Roman"/>
          <w:b/>
          <w:bCs/>
          <w:sz w:val="24"/>
          <w:szCs w:val="24"/>
          <w:lang w:val="ro-RO"/>
        </w:rPr>
        <w:t xml:space="preserve"> </w:t>
      </w:r>
      <w:r w:rsidRPr="00AD69C3">
        <w:rPr>
          <w:rFonts w:ascii="Times New Roman" w:eastAsia="Times New Roman" w:hAnsi="Times New Roman" w:cs="Times New Roman"/>
          <w:sz w:val="24"/>
          <w:szCs w:val="24"/>
          <w:lang w:val="ro-RO"/>
        </w:rPr>
        <w:t>și</w:t>
      </w:r>
      <w:r w:rsidRPr="00AD69C3">
        <w:rPr>
          <w:rFonts w:ascii="Times New Roman" w:eastAsia="Times New Roman" w:hAnsi="Times New Roman" w:cs="Times New Roman"/>
          <w:b/>
          <w:bCs/>
          <w:sz w:val="24"/>
          <w:szCs w:val="24"/>
          <w:lang w:val="ro-RO"/>
        </w:rPr>
        <w:t xml:space="preserve"> </w:t>
      </w:r>
      <w:r w:rsidRPr="00AD69C3">
        <w:rPr>
          <w:rFonts w:ascii="Times New Roman" w:eastAsia="Times New Roman" w:hAnsi="Times New Roman" w:cs="Times New Roman"/>
          <w:sz w:val="24"/>
          <w:szCs w:val="24"/>
          <w:lang w:val="ro-RO"/>
        </w:rPr>
        <w:t>anexa nr. 2, secțiunea 1</w:t>
      </w:r>
      <w:r w:rsidRPr="008E29F9">
        <w:rPr>
          <w:rFonts w:ascii="Times New Roman" w:eastAsia="Times New Roman" w:hAnsi="Times New Roman" w:cs="Times New Roman"/>
          <w:sz w:val="24"/>
          <w:szCs w:val="24"/>
          <w:lang w:val="ro-RO"/>
        </w:rPr>
        <w:t>.</w:t>
      </w:r>
      <w:r w:rsidRPr="00AD69C3">
        <w:rPr>
          <w:rFonts w:ascii="Times New Roman" w:eastAsia="Times New Roman" w:hAnsi="Times New Roman" w:cs="Times New Roman"/>
          <w:sz w:val="24"/>
          <w:szCs w:val="24"/>
          <w:lang w:val="ro-RO"/>
        </w:rPr>
        <w:t>”;</w:t>
      </w:r>
    </w:p>
    <w:p w14:paraId="40CB34AB" w14:textId="258C203D" w:rsidR="00571249" w:rsidRPr="00AD69C3" w:rsidRDefault="00000000" w:rsidP="006B21E0">
      <w:pPr>
        <w:ind w:left="640"/>
        <w:jc w:val="both"/>
        <w:rPr>
          <w:rFonts w:ascii="Times New Roman" w:eastAsia="Times New Roman" w:hAnsi="Times New Roman" w:cs="Times New Roman"/>
          <w:b/>
          <w:bCs/>
          <w:sz w:val="24"/>
          <w:szCs w:val="24"/>
          <w:lang w:val="ro-RO"/>
        </w:rPr>
      </w:pPr>
      <w:r w:rsidRPr="00AD69C3">
        <w:rPr>
          <w:rFonts w:ascii="Times New Roman" w:eastAsia="Times New Roman" w:hAnsi="Times New Roman" w:cs="Times New Roman"/>
          <w:sz w:val="24"/>
          <w:szCs w:val="24"/>
          <w:lang w:val="ro-RO"/>
        </w:rPr>
        <w:t>alin.</w:t>
      </w:r>
      <w:r w:rsidR="006B21E0"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(3) va avea următorul cuprins:</w:t>
      </w:r>
    </w:p>
    <w:p w14:paraId="4EB05DA9" w14:textId="133ADDF4"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“(3)</w:t>
      </w:r>
      <w:r w:rsidRPr="00AD69C3">
        <w:rPr>
          <w:rFonts w:ascii="Times New Roman" w:eastAsia="Times New Roman" w:hAnsi="Times New Roman" w:cs="Times New Roman"/>
          <w:b/>
          <w:bCs/>
          <w:sz w:val="14"/>
          <w:szCs w:val="14"/>
          <w:lang w:val="ro-RO"/>
        </w:rPr>
        <w:tab/>
      </w:r>
      <w:r w:rsidRPr="00AD69C3">
        <w:rPr>
          <w:rFonts w:ascii="Times New Roman" w:eastAsia="Times New Roman" w:hAnsi="Times New Roman" w:cs="Times New Roman"/>
          <w:sz w:val="24"/>
          <w:szCs w:val="24"/>
          <w:lang w:val="ro-RO"/>
        </w:rPr>
        <w:t xml:space="preserve">Echipamentele care nu sunt ermetice și care sunt încărcate cu gaze F </w:t>
      </w:r>
      <w:r w:rsidRPr="00AD69C3">
        <w:rPr>
          <w:rFonts w:ascii="Times New Roman" w:eastAsia="Times New Roman" w:hAnsi="Times New Roman" w:cs="Times New Roman"/>
          <w:sz w:val="24"/>
          <w:szCs w:val="24"/>
          <w:highlight w:val="white"/>
          <w:lang w:val="ro-RO"/>
        </w:rPr>
        <w:t>enumerate în anexa nr.1 și în anexa nr.2 secțiunea 1</w:t>
      </w:r>
      <w:r w:rsidRPr="00AD69C3">
        <w:rPr>
          <w:rFonts w:ascii="Times New Roman" w:eastAsia="Times New Roman" w:hAnsi="Times New Roman" w:cs="Times New Roman"/>
          <w:sz w:val="24"/>
          <w:szCs w:val="24"/>
          <w:lang w:val="ro-RO"/>
        </w:rPr>
        <w:t xml:space="preserve"> se vând către utilizatorul final</w:t>
      </w:r>
      <w:r w:rsidR="00085E43">
        <w:rPr>
          <w:rFonts w:ascii="Times New Roman" w:eastAsia="Times New Roman" w:hAnsi="Times New Roman" w:cs="Times New Roman"/>
          <w:sz w:val="24"/>
          <w:szCs w:val="24"/>
          <w:lang w:val="ro-RO"/>
        </w:rPr>
        <w:t>,</w:t>
      </w:r>
      <w:r w:rsidRPr="00AD69C3">
        <w:rPr>
          <w:rFonts w:ascii="Times New Roman" w:eastAsia="Times New Roman" w:hAnsi="Times New Roman" w:cs="Times New Roman"/>
          <w:sz w:val="24"/>
          <w:szCs w:val="24"/>
          <w:lang w:val="ro-RO"/>
        </w:rPr>
        <w:t xml:space="preserve"> </w:t>
      </w:r>
      <w:r w:rsidR="00085E43" w:rsidRPr="00AD69C3">
        <w:rPr>
          <w:rFonts w:ascii="Times New Roman" w:eastAsia="Times New Roman" w:hAnsi="Times New Roman" w:cs="Times New Roman"/>
          <w:sz w:val="24"/>
          <w:szCs w:val="24"/>
          <w:lang w:val="ro-RO"/>
        </w:rPr>
        <w:t xml:space="preserve">doar </w:t>
      </w:r>
      <w:r w:rsidRPr="00AD69C3">
        <w:rPr>
          <w:rFonts w:ascii="Times New Roman" w:eastAsia="Times New Roman" w:hAnsi="Times New Roman" w:cs="Times New Roman"/>
          <w:sz w:val="24"/>
          <w:szCs w:val="24"/>
          <w:lang w:val="ro-RO"/>
        </w:rPr>
        <w:t xml:space="preserve">în cazul în care se aduc dovezi că instalarea acestora </w:t>
      </w:r>
      <w:r w:rsidR="00085E43">
        <w:rPr>
          <w:rFonts w:ascii="Times New Roman" w:eastAsia="Times New Roman" w:hAnsi="Times New Roman" w:cs="Times New Roman"/>
          <w:sz w:val="24"/>
          <w:szCs w:val="24"/>
          <w:lang w:val="ro-RO"/>
        </w:rPr>
        <w:t>urmează să fie</w:t>
      </w:r>
      <w:r w:rsidR="00085E43"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realizată de o întreprindere certificată conform prevederilor art.18.”;</w:t>
      </w:r>
    </w:p>
    <w:p w14:paraId="5F05F88E" w14:textId="0BBD7E62" w:rsidR="00571249" w:rsidRPr="00AD69C3" w:rsidRDefault="00000000">
      <w:pPr>
        <w:jc w:val="both"/>
        <w:rPr>
          <w:rFonts w:ascii="Times New Roman" w:eastAsia="Times New Roman" w:hAnsi="Times New Roman" w:cs="Times New Roman"/>
          <w:b/>
          <w:bCs/>
          <w:sz w:val="24"/>
          <w:szCs w:val="24"/>
          <w:lang w:val="ro-RO"/>
        </w:rPr>
      </w:pPr>
      <w:r w:rsidRPr="00AD69C3">
        <w:rPr>
          <w:rFonts w:ascii="Times New Roman" w:eastAsia="Times New Roman" w:hAnsi="Times New Roman" w:cs="Times New Roman"/>
          <w:sz w:val="24"/>
          <w:szCs w:val="24"/>
          <w:lang w:val="ro-RO"/>
        </w:rPr>
        <w:t>se completează cu alin.</w:t>
      </w:r>
      <w:r w:rsidR="006B21E0"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(3)</w:t>
      </w:r>
      <w:r w:rsidRPr="00AD69C3">
        <w:rPr>
          <w:rFonts w:ascii="Times New Roman" w:eastAsia="Times New Roman" w:hAnsi="Times New Roman" w:cs="Times New Roman"/>
          <w:sz w:val="24"/>
          <w:szCs w:val="24"/>
          <w:vertAlign w:val="superscript"/>
          <w:lang w:val="ro-RO"/>
        </w:rPr>
        <w:t>1</w:t>
      </w:r>
    </w:p>
    <w:p w14:paraId="031D4977" w14:textId="58A70DB8"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(3)</w:t>
      </w:r>
      <w:r w:rsidRPr="00AD69C3">
        <w:rPr>
          <w:rFonts w:ascii="Times New Roman" w:eastAsia="Times New Roman" w:hAnsi="Times New Roman" w:cs="Times New Roman"/>
          <w:sz w:val="24"/>
          <w:szCs w:val="24"/>
          <w:vertAlign w:val="superscript"/>
          <w:lang w:val="ro-RO"/>
        </w:rPr>
        <w:t>1</w:t>
      </w:r>
      <w:r w:rsidRPr="00AD69C3">
        <w:rPr>
          <w:rFonts w:ascii="Times New Roman" w:eastAsia="Times New Roman" w:hAnsi="Times New Roman" w:cs="Times New Roman"/>
          <w:sz w:val="24"/>
          <w:szCs w:val="24"/>
          <w:lang w:val="ro-RO"/>
        </w:rPr>
        <w:t xml:space="preserve"> Numai întreprinderile înregistrate</w:t>
      </w:r>
      <w:r w:rsidR="007C2235">
        <w:rPr>
          <w:rFonts w:ascii="Times New Roman" w:eastAsia="Times New Roman" w:hAnsi="Times New Roman" w:cs="Times New Roman"/>
          <w:sz w:val="24"/>
          <w:szCs w:val="24"/>
          <w:lang w:val="ro-RO"/>
        </w:rPr>
        <w:t xml:space="preserve"> în </w:t>
      </w:r>
      <w:r w:rsidR="007C2235" w:rsidRPr="007C2235">
        <w:rPr>
          <w:rFonts w:ascii="Times New Roman" w:hAnsi="Times New Roman"/>
          <w:color w:val="000000" w:themeColor="text1"/>
          <w:sz w:val="24"/>
          <w:szCs w:val="24"/>
          <w:shd w:val="clear" w:color="auto" w:fill="FFFFFF"/>
          <w:lang w:val="ro-RO"/>
        </w:rPr>
        <w:t xml:space="preserve">Registrul </w:t>
      </w:r>
      <w:r w:rsidR="007C2235" w:rsidRPr="007C2235">
        <w:rPr>
          <w:rFonts w:ascii="Times New Roman" w:eastAsia="Arial Unicode MS" w:hAnsi="Times New Roman"/>
          <w:color w:val="000000" w:themeColor="text1"/>
          <w:sz w:val="24"/>
          <w:szCs w:val="24"/>
          <w:shd w:val="clear" w:color="auto" w:fill="FFFFFF"/>
          <w:lang w:val="ro-RO"/>
        </w:rPr>
        <w:t>de stat al persoanelor juridice și al întreprinzătorilor individuali</w:t>
      </w:r>
      <w:r w:rsidRPr="00AD69C3">
        <w:rPr>
          <w:rFonts w:ascii="Times New Roman" w:eastAsia="Times New Roman" w:hAnsi="Times New Roman" w:cs="Times New Roman"/>
          <w:sz w:val="24"/>
          <w:szCs w:val="24"/>
          <w:lang w:val="ro-RO"/>
        </w:rPr>
        <w:t>, precum și cele care au desemnat un reprezentant unic autorizat, în conformitate cu legislația în vigoare, și care își asumă întreaga responsabilitate pentru respectarea prevederilor prezentei legi, sunt autorizate să introducă pe piață și să continue furnizarea gazelor F în vrac.</w:t>
      </w:r>
    </w:p>
    <w:p w14:paraId="15980099" w14:textId="77777777" w:rsidR="00571249" w:rsidRPr="00AD69C3" w:rsidRDefault="00571249">
      <w:pPr>
        <w:jc w:val="both"/>
        <w:rPr>
          <w:rFonts w:ascii="Times New Roman" w:eastAsia="Times New Roman" w:hAnsi="Times New Roman" w:cs="Times New Roman"/>
          <w:b/>
          <w:bCs/>
          <w:sz w:val="24"/>
          <w:szCs w:val="24"/>
          <w:lang w:val="ro-RO"/>
        </w:rPr>
      </w:pPr>
    </w:p>
    <w:p w14:paraId="035BA110" w14:textId="701DCF82" w:rsidR="00571249" w:rsidRPr="00AD69C3" w:rsidRDefault="00000000">
      <w:pPr>
        <w:pStyle w:val="ListParagraph"/>
        <w:numPr>
          <w:ilvl w:val="0"/>
          <w:numId w:val="10"/>
        </w:numPr>
        <w:jc w:val="both"/>
        <w:rPr>
          <w:rFonts w:ascii="Times New Roman" w:eastAsia="Times New Roman" w:hAnsi="Times New Roman" w:cs="Times New Roman"/>
          <w:sz w:val="24"/>
          <w:szCs w:val="24"/>
          <w:vertAlign w:val="superscript"/>
          <w:lang w:val="ro-RO"/>
        </w:rPr>
      </w:pPr>
      <w:r w:rsidRPr="00AD69C3">
        <w:rPr>
          <w:rFonts w:ascii="Times New Roman" w:eastAsia="Times New Roman" w:hAnsi="Times New Roman" w:cs="Times New Roman"/>
          <w:b/>
          <w:bCs/>
          <w:sz w:val="24"/>
          <w:szCs w:val="24"/>
          <w:lang w:val="ro-RO"/>
        </w:rPr>
        <w:t xml:space="preserve"> Articolul 24</w:t>
      </w:r>
      <w:r w:rsidR="001F7C98" w:rsidRPr="00AD69C3">
        <w:rPr>
          <w:rFonts w:ascii="Times New Roman" w:eastAsia="Times New Roman" w:hAnsi="Times New Roman" w:cs="Times New Roman"/>
          <w:b/>
          <w:bCs/>
          <w:sz w:val="24"/>
          <w:szCs w:val="24"/>
          <w:lang w:val="ro-RO"/>
        </w:rPr>
        <w:t>.</w:t>
      </w:r>
      <w:r w:rsidR="001F7C98" w:rsidRPr="00AD69C3">
        <w:rPr>
          <w:rFonts w:ascii="Times New Roman" w:eastAsia="Times New Roman" w:hAnsi="Times New Roman" w:cs="Times New Roman"/>
          <w:sz w:val="24"/>
          <w:szCs w:val="24"/>
          <w:lang w:val="ro-RO"/>
        </w:rPr>
        <w:t>:</w:t>
      </w:r>
    </w:p>
    <w:p w14:paraId="6D3EA51F" w14:textId="23BEFEA8" w:rsidR="00571249" w:rsidRPr="00AD69C3" w:rsidRDefault="00000000">
      <w:pPr>
        <w:ind w:left="640"/>
        <w:jc w:val="both"/>
        <w:rPr>
          <w:rFonts w:ascii="Times New Roman" w:eastAsia="Times New Roman" w:hAnsi="Times New Roman" w:cs="Times New Roman"/>
          <w:sz w:val="24"/>
          <w:szCs w:val="24"/>
          <w:vertAlign w:val="superscript"/>
          <w:lang w:val="ro-RO"/>
        </w:rPr>
      </w:pPr>
      <w:r w:rsidRPr="00AD69C3">
        <w:rPr>
          <w:rFonts w:ascii="Times New Roman" w:eastAsia="Times New Roman" w:hAnsi="Times New Roman" w:cs="Times New Roman"/>
          <w:sz w:val="24"/>
          <w:szCs w:val="24"/>
          <w:lang w:val="ro-RO"/>
        </w:rPr>
        <w:t>se completează cu alin.</w:t>
      </w:r>
      <w:r w:rsidR="001F7C98"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(1)</w:t>
      </w:r>
      <w:r w:rsidRPr="00AD69C3">
        <w:rPr>
          <w:rFonts w:ascii="Times New Roman" w:eastAsia="Times New Roman" w:hAnsi="Times New Roman" w:cs="Times New Roman"/>
          <w:sz w:val="24"/>
          <w:szCs w:val="24"/>
          <w:vertAlign w:val="superscript"/>
          <w:lang w:val="ro-RO"/>
        </w:rPr>
        <w:t xml:space="preserve">1 </w:t>
      </w:r>
      <w:r w:rsidRPr="00AD69C3">
        <w:rPr>
          <w:rFonts w:ascii="Times New Roman" w:eastAsia="Times New Roman" w:hAnsi="Times New Roman" w:cs="Times New Roman"/>
          <w:sz w:val="24"/>
          <w:szCs w:val="24"/>
          <w:lang w:val="ro-RO"/>
        </w:rPr>
        <w:t>și (1)</w:t>
      </w:r>
      <w:r w:rsidRPr="00AD69C3">
        <w:rPr>
          <w:rFonts w:ascii="Times New Roman" w:eastAsia="Times New Roman" w:hAnsi="Times New Roman" w:cs="Times New Roman"/>
          <w:sz w:val="24"/>
          <w:szCs w:val="24"/>
          <w:vertAlign w:val="superscript"/>
          <w:lang w:val="ro-RO"/>
        </w:rPr>
        <w:t>2</w:t>
      </w:r>
    </w:p>
    <w:p w14:paraId="17518CF3" w14:textId="77777777"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lastRenderedPageBreak/>
        <w:t>“(1)</w:t>
      </w:r>
      <w:r w:rsidRPr="00AD69C3">
        <w:rPr>
          <w:rFonts w:ascii="Times New Roman" w:eastAsia="Times New Roman" w:hAnsi="Times New Roman" w:cs="Times New Roman"/>
          <w:sz w:val="24"/>
          <w:szCs w:val="24"/>
          <w:vertAlign w:val="superscript"/>
          <w:lang w:val="ro-RO"/>
        </w:rPr>
        <w:t xml:space="preserve">1 </w:t>
      </w:r>
      <w:r w:rsidRPr="00AD69C3">
        <w:rPr>
          <w:rFonts w:ascii="Times New Roman" w:eastAsia="Times New Roman" w:hAnsi="Times New Roman" w:cs="Times New Roman"/>
          <w:sz w:val="24"/>
          <w:szCs w:val="24"/>
          <w:lang w:val="ro-RO"/>
        </w:rPr>
        <w:t>Produsele/echipamentele care conțin sau a căror funcționare se bazează pe gaze F sunt etichetate conform formatului prevăzut în</w:t>
      </w:r>
      <w:r w:rsidRPr="00AD69C3">
        <w:rPr>
          <w:rFonts w:ascii="Times New Roman" w:eastAsia="Times New Roman" w:hAnsi="Times New Roman" w:cs="Times New Roman"/>
          <w:b/>
          <w:bCs/>
          <w:sz w:val="24"/>
          <w:szCs w:val="24"/>
          <w:lang w:val="ro-RO"/>
        </w:rPr>
        <w:t xml:space="preserve"> </w:t>
      </w:r>
      <w:r w:rsidRPr="00AD69C3">
        <w:rPr>
          <w:rFonts w:ascii="Times New Roman" w:eastAsia="Times New Roman" w:hAnsi="Times New Roman" w:cs="Times New Roman"/>
          <w:sz w:val="24"/>
          <w:szCs w:val="24"/>
          <w:lang w:val="ro-RO"/>
        </w:rPr>
        <w:t>anexa nr. 13.</w:t>
      </w:r>
    </w:p>
    <w:p w14:paraId="2E991554" w14:textId="713C39C3"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(1)</w:t>
      </w:r>
      <w:r w:rsidRPr="00AD69C3">
        <w:rPr>
          <w:rFonts w:ascii="Times New Roman" w:eastAsia="Times New Roman" w:hAnsi="Times New Roman" w:cs="Times New Roman"/>
          <w:sz w:val="24"/>
          <w:szCs w:val="24"/>
          <w:vertAlign w:val="superscript"/>
          <w:lang w:val="ro-RO"/>
        </w:rPr>
        <w:t xml:space="preserve">2 </w:t>
      </w:r>
      <w:r w:rsidRPr="00AD69C3">
        <w:rPr>
          <w:rFonts w:ascii="Times New Roman" w:eastAsia="Times New Roman" w:hAnsi="Times New Roman" w:cs="Times New Roman"/>
          <w:sz w:val="24"/>
          <w:szCs w:val="24"/>
          <w:lang w:val="ro-RO"/>
        </w:rPr>
        <w:t xml:space="preserve">Produsele și echipamentele pentru care s-a acordat scutire în temeiul art. 22 alin. (3), </w:t>
      </w:r>
      <w:r w:rsidRPr="00AD69C3">
        <w:rPr>
          <w:rFonts w:ascii="Times New Roman" w:eastAsia="Times New Roman" w:hAnsi="Times New Roman" w:cs="Times New Roman"/>
          <w:color w:val="333333"/>
          <w:sz w:val="24"/>
          <w:szCs w:val="24"/>
          <w:highlight w:val="white"/>
          <w:lang w:val="ro-RO"/>
        </w:rPr>
        <w:t xml:space="preserve">precum și produsele sau echipamentele </w:t>
      </w:r>
      <w:r w:rsidRPr="00AD69C3">
        <w:rPr>
          <w:rFonts w:ascii="Times New Roman" w:eastAsia="Times New Roman" w:hAnsi="Times New Roman" w:cs="Times New Roman"/>
          <w:sz w:val="24"/>
          <w:szCs w:val="24"/>
          <w:lang w:val="ro-RO"/>
        </w:rPr>
        <w:t>care conțin gaze F, enumerate în anexa nr. 1 secțiunea 1 și care fac obiectul unei scutiri în conformitate cu art. 28 alin. (5)¹, sunt etichetate în mod corespunzător. Eticheta conține data încheierii perioadei de scutire, precum și o mențiune expresă potrivit căreia respectivele produse și echipamente pot fi utilizate exclusiv în scopul pentru care a fost acordată scutirea prevăzută la articolele menționate.”;</w:t>
      </w:r>
    </w:p>
    <w:p w14:paraId="7D8B5A2B" w14:textId="77777777" w:rsidR="00571249" w:rsidRPr="00AD69C3" w:rsidRDefault="00000000">
      <w:pPr>
        <w:ind w:left="640"/>
        <w:jc w:val="both"/>
        <w:rPr>
          <w:rFonts w:ascii="Times New Roman" w:eastAsia="Times New Roman" w:hAnsi="Times New Roman" w:cs="Times New Roman"/>
          <w:sz w:val="24"/>
          <w:szCs w:val="24"/>
          <w:vertAlign w:val="superscript"/>
          <w:lang w:val="ro-RO"/>
        </w:rPr>
      </w:pPr>
      <w:r w:rsidRPr="00AD69C3">
        <w:rPr>
          <w:rFonts w:ascii="Times New Roman" w:eastAsia="Times New Roman" w:hAnsi="Times New Roman" w:cs="Times New Roman"/>
          <w:sz w:val="24"/>
          <w:szCs w:val="24"/>
          <w:lang w:val="ro-RO"/>
        </w:rPr>
        <w:t>se completează cu alin. (3)</w:t>
      </w:r>
      <w:r w:rsidRPr="00AD69C3">
        <w:rPr>
          <w:rFonts w:ascii="Times New Roman" w:eastAsia="Times New Roman" w:hAnsi="Times New Roman" w:cs="Times New Roman"/>
          <w:sz w:val="24"/>
          <w:szCs w:val="24"/>
          <w:vertAlign w:val="superscript"/>
          <w:lang w:val="ro-RO"/>
        </w:rPr>
        <w:t>1</w:t>
      </w:r>
    </w:p>
    <w:p w14:paraId="660F2EFC" w14:textId="77777777"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“(3)</w:t>
      </w:r>
      <w:r w:rsidRPr="00AD69C3">
        <w:rPr>
          <w:rFonts w:ascii="Times New Roman" w:eastAsia="Times New Roman" w:hAnsi="Times New Roman" w:cs="Times New Roman"/>
          <w:sz w:val="24"/>
          <w:szCs w:val="24"/>
          <w:vertAlign w:val="superscript"/>
          <w:lang w:val="ro-RO"/>
        </w:rPr>
        <w:t xml:space="preserve">1 </w:t>
      </w:r>
      <w:r w:rsidRPr="00AD69C3">
        <w:rPr>
          <w:rFonts w:ascii="Times New Roman" w:eastAsia="Times New Roman" w:hAnsi="Times New Roman" w:cs="Times New Roman"/>
          <w:sz w:val="24"/>
          <w:szCs w:val="24"/>
          <w:lang w:val="ro-RO"/>
        </w:rPr>
        <w:t>În cazul în care produsele sau echipamentele au fost modernizate prin înlocuirea</w:t>
      </w:r>
    </w:p>
    <w:p w14:paraId="6F8A740D" w14:textId="77777777"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gazelor F, acestea se etichetează din nou, menționându-se pe etichetă informațiile actualizate prevăzute la alin. (2) și (3).”;</w:t>
      </w:r>
    </w:p>
    <w:p w14:paraId="7EC974EE" w14:textId="7420E557" w:rsidR="00571249" w:rsidRPr="00AD69C3" w:rsidRDefault="00000000" w:rsidP="001F7C98">
      <w:pPr>
        <w:ind w:firstLine="7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la alin.</w:t>
      </w:r>
      <w:r w:rsidR="001F7C98"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(5) după cuvintele</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 xml:space="preserve">Spumele și </w:t>
      </w:r>
      <w:proofErr w:type="spellStart"/>
      <w:r w:rsidRPr="00AD69C3">
        <w:rPr>
          <w:rFonts w:ascii="Times New Roman" w:eastAsia="Times New Roman" w:hAnsi="Times New Roman" w:cs="Times New Roman"/>
          <w:sz w:val="24"/>
          <w:szCs w:val="24"/>
          <w:lang w:val="ro-RO"/>
        </w:rPr>
        <w:t>poliolii</w:t>
      </w:r>
      <w:proofErr w:type="spellEnd"/>
      <w:r w:rsidRPr="00AD69C3">
        <w:rPr>
          <w:rFonts w:ascii="Times New Roman" w:eastAsia="Times New Roman" w:hAnsi="Times New Roman" w:cs="Times New Roman"/>
          <w:sz w:val="24"/>
          <w:szCs w:val="24"/>
          <w:lang w:val="ro-RO"/>
        </w:rPr>
        <w:t xml:space="preserve"> </w:t>
      </w:r>
      <w:proofErr w:type="spellStart"/>
      <w:r w:rsidRPr="00AD69C3">
        <w:rPr>
          <w:rFonts w:ascii="Times New Roman" w:eastAsia="Times New Roman" w:hAnsi="Times New Roman" w:cs="Times New Roman"/>
          <w:sz w:val="24"/>
          <w:szCs w:val="24"/>
          <w:lang w:val="ro-RO"/>
        </w:rPr>
        <w:t>preamestecați</w:t>
      </w:r>
      <w:proofErr w:type="spellEnd"/>
      <w:r w:rsidRPr="00AD69C3">
        <w:rPr>
          <w:rFonts w:ascii="Times New Roman" w:eastAsia="Times New Roman" w:hAnsi="Times New Roman" w:cs="Times New Roman"/>
          <w:sz w:val="24"/>
          <w:szCs w:val="24"/>
          <w:lang w:val="ro-RO"/>
        </w:rPr>
        <w:t xml:space="preserve"> ce conțin gaze F</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se completează cu textul</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 xml:space="preserve">enumerate în  anexa nr. 1 și </w:t>
      </w:r>
      <w:r w:rsidRPr="00AD69C3">
        <w:rPr>
          <w:rFonts w:ascii="Times New Roman" w:eastAsia="Times New Roman" w:hAnsi="Times New Roman" w:cs="Times New Roman"/>
          <w:sz w:val="24"/>
          <w:szCs w:val="24"/>
          <w:highlight w:val="white"/>
          <w:lang w:val="ro-RO"/>
        </w:rPr>
        <w:t xml:space="preserve">în anexa </w:t>
      </w:r>
      <w:r w:rsidRPr="00AD69C3">
        <w:rPr>
          <w:rFonts w:ascii="Times New Roman" w:eastAsia="Times New Roman" w:hAnsi="Times New Roman" w:cs="Times New Roman"/>
          <w:sz w:val="24"/>
          <w:szCs w:val="24"/>
          <w:lang w:val="ro-RO"/>
        </w:rPr>
        <w:t>nr.2, secțiunile 1-3.</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w:t>
      </w:r>
    </w:p>
    <w:p w14:paraId="079E0468" w14:textId="504B4EF5" w:rsidR="00571249" w:rsidRPr="00AD69C3" w:rsidRDefault="00000000" w:rsidP="001F7C98">
      <w:pPr>
        <w:ind w:firstLine="7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la alin.</w:t>
      </w:r>
      <w:r w:rsidR="001F7C98"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(5) după cuvintele</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nu se introduc pe piață</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se completează cu cuvintele</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highlight w:val="white"/>
          <w:lang w:val="ro-RO"/>
        </w:rPr>
        <w:t xml:space="preserve"> nu se pun la dispoziție și nu se furnizează</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w:t>
      </w:r>
    </w:p>
    <w:p w14:paraId="541BCEDD" w14:textId="77777777" w:rsidR="00571249" w:rsidRPr="00AD69C3" w:rsidRDefault="00571249">
      <w:pPr>
        <w:ind w:left="640"/>
        <w:jc w:val="both"/>
        <w:rPr>
          <w:rFonts w:ascii="Times New Roman" w:eastAsia="Times New Roman" w:hAnsi="Times New Roman" w:cs="Times New Roman"/>
          <w:sz w:val="24"/>
          <w:szCs w:val="24"/>
          <w:lang w:val="ro-RO"/>
        </w:rPr>
      </w:pPr>
    </w:p>
    <w:p w14:paraId="49DBE042" w14:textId="18C21AE7" w:rsidR="00571249" w:rsidRPr="00AD69C3" w:rsidRDefault="00000000">
      <w:pPr>
        <w:pStyle w:val="ListParagraph"/>
        <w:numPr>
          <w:ilvl w:val="0"/>
          <w:numId w:val="10"/>
        </w:numPr>
        <w:jc w:val="both"/>
        <w:rPr>
          <w:rFonts w:ascii="Times New Roman" w:eastAsia="Times New Roman" w:hAnsi="Times New Roman" w:cs="Times New Roman"/>
          <w:sz w:val="24"/>
          <w:szCs w:val="24"/>
          <w:vertAlign w:val="superscript"/>
          <w:lang w:val="ro-RO"/>
        </w:rPr>
      </w:pPr>
      <w:r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b/>
          <w:bCs/>
          <w:sz w:val="24"/>
          <w:szCs w:val="24"/>
          <w:lang w:val="ro-RO"/>
        </w:rPr>
        <w:t>Articolul 25.</w:t>
      </w:r>
      <w:r w:rsidRPr="00AD69C3">
        <w:rPr>
          <w:rFonts w:ascii="Times New Roman" w:eastAsia="Times New Roman" w:hAnsi="Times New Roman" w:cs="Times New Roman"/>
          <w:sz w:val="24"/>
          <w:szCs w:val="24"/>
          <w:lang w:val="ro-RO"/>
        </w:rPr>
        <w:t>:</w:t>
      </w:r>
    </w:p>
    <w:p w14:paraId="13371401" w14:textId="7A31FC26" w:rsidR="00571249" w:rsidRPr="00AD69C3" w:rsidRDefault="00000000">
      <w:pPr>
        <w:ind w:left="68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alin.</w:t>
      </w:r>
      <w:r w:rsidR="00F75AA3"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(1) va avea următorul cuprins:</w:t>
      </w:r>
    </w:p>
    <w:p w14:paraId="43071D8A" w14:textId="2D2832CF"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“(1)</w:t>
      </w:r>
      <w:r w:rsidR="00F75AA3"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 xml:space="preserve">Containerele care conțin gazele F regenerate sau reciclate enumerate în anexa nr. 1 și </w:t>
      </w:r>
      <w:r w:rsidRPr="00AD69C3">
        <w:rPr>
          <w:rFonts w:ascii="Times New Roman" w:eastAsia="Times New Roman" w:hAnsi="Times New Roman" w:cs="Times New Roman"/>
          <w:sz w:val="24"/>
          <w:szCs w:val="24"/>
          <w:highlight w:val="white"/>
          <w:lang w:val="ro-RO"/>
        </w:rPr>
        <w:t xml:space="preserve">în anexa </w:t>
      </w:r>
      <w:r w:rsidRPr="00AD69C3">
        <w:rPr>
          <w:rFonts w:ascii="Times New Roman" w:eastAsia="Times New Roman" w:hAnsi="Times New Roman" w:cs="Times New Roman"/>
          <w:sz w:val="24"/>
          <w:szCs w:val="24"/>
          <w:lang w:val="ro-RO"/>
        </w:rPr>
        <w:t>nr.2, secțiunile 1-3 sunt etichetate cu o indicație potrivit căreia substanța a fost regenerată sau reciclată și cu informații privind numărul lotului, denumirea și adresa instalației de regenerare sau de reciclare.</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w:t>
      </w:r>
    </w:p>
    <w:p w14:paraId="0305134C" w14:textId="77777777" w:rsidR="00571249" w:rsidRPr="00AD69C3" w:rsidRDefault="00000000">
      <w:pPr>
        <w:ind w:left="6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se completează cu alin. (1)</w:t>
      </w:r>
      <w:r w:rsidRPr="00AD69C3">
        <w:rPr>
          <w:rFonts w:ascii="Times New Roman" w:eastAsia="Times New Roman" w:hAnsi="Times New Roman" w:cs="Times New Roman"/>
          <w:sz w:val="24"/>
          <w:szCs w:val="24"/>
          <w:vertAlign w:val="superscript"/>
          <w:lang w:val="ro-RO"/>
        </w:rPr>
        <w:t>1</w:t>
      </w:r>
      <w:r w:rsidRPr="00AD69C3">
        <w:rPr>
          <w:rFonts w:ascii="Times New Roman" w:eastAsia="Times New Roman" w:hAnsi="Times New Roman" w:cs="Times New Roman"/>
          <w:sz w:val="24"/>
          <w:szCs w:val="24"/>
          <w:lang w:val="ro-RO"/>
        </w:rPr>
        <w:t xml:space="preserve"> și (1)</w:t>
      </w:r>
      <w:r w:rsidRPr="00AD69C3">
        <w:rPr>
          <w:rFonts w:ascii="Times New Roman" w:eastAsia="Times New Roman" w:hAnsi="Times New Roman" w:cs="Times New Roman"/>
          <w:sz w:val="24"/>
          <w:szCs w:val="24"/>
          <w:vertAlign w:val="superscript"/>
          <w:lang w:val="ro-RO"/>
        </w:rPr>
        <w:t>2</w:t>
      </w:r>
    </w:p>
    <w:p w14:paraId="74C20E1E" w14:textId="77777777" w:rsidR="00571249" w:rsidRPr="00AD69C3" w:rsidRDefault="00000000">
      <w:pPr>
        <w:widowControl w:val="0"/>
        <w:spacing w:line="240" w:lineRule="auto"/>
        <w:ind w:right="69" w:firstLine="851"/>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(1)</w:t>
      </w:r>
      <w:r w:rsidRPr="00AD69C3">
        <w:rPr>
          <w:rFonts w:ascii="Times New Roman" w:eastAsia="Times New Roman" w:hAnsi="Times New Roman" w:cs="Times New Roman"/>
          <w:sz w:val="24"/>
          <w:szCs w:val="24"/>
          <w:vertAlign w:val="superscript"/>
          <w:lang w:val="ro-RO"/>
        </w:rPr>
        <w:t>1</w:t>
      </w:r>
      <w:r w:rsidRPr="00AD69C3">
        <w:rPr>
          <w:rFonts w:ascii="Times New Roman" w:eastAsia="Times New Roman" w:hAnsi="Times New Roman" w:cs="Times New Roman"/>
          <w:sz w:val="24"/>
          <w:szCs w:val="24"/>
          <w:lang w:val="ro-RO"/>
        </w:rPr>
        <w:t xml:space="preserve"> În cazul în care </w:t>
      </w:r>
      <w:r w:rsidRPr="00AD69C3">
        <w:rPr>
          <w:rFonts w:ascii="Times New Roman" w:eastAsia="Times New Roman" w:hAnsi="Times New Roman" w:cs="Times New Roman"/>
          <w:sz w:val="24"/>
          <w:szCs w:val="24"/>
          <w:highlight w:val="white"/>
          <w:lang w:val="ro-RO"/>
        </w:rPr>
        <w:t xml:space="preserve">containerele reumplute conțin </w:t>
      </w:r>
      <w:r w:rsidRPr="00AD69C3">
        <w:rPr>
          <w:rFonts w:ascii="Times New Roman" w:eastAsia="Times New Roman" w:hAnsi="Times New Roman" w:cs="Times New Roman"/>
          <w:sz w:val="24"/>
          <w:szCs w:val="24"/>
          <w:lang w:val="ro-RO"/>
        </w:rPr>
        <w:t>gaze F, acestea se etichetează din nou, menționându-se pe etichetă informațiile actualizate prevăzute la art.24 alin. (2) și (3).</w:t>
      </w:r>
    </w:p>
    <w:p w14:paraId="53A487FD" w14:textId="77777777" w:rsidR="00571249" w:rsidRPr="00AD69C3" w:rsidRDefault="00000000">
      <w:pPr>
        <w:widowControl w:val="0"/>
        <w:spacing w:line="240" w:lineRule="auto"/>
        <w:ind w:right="69" w:firstLine="851"/>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(1)</w:t>
      </w:r>
      <w:r w:rsidRPr="00AD69C3">
        <w:rPr>
          <w:rFonts w:ascii="Times New Roman" w:eastAsia="Times New Roman" w:hAnsi="Times New Roman" w:cs="Times New Roman"/>
          <w:sz w:val="24"/>
          <w:szCs w:val="24"/>
          <w:vertAlign w:val="superscript"/>
          <w:lang w:val="ro-RO"/>
        </w:rPr>
        <w:t>2</w:t>
      </w:r>
      <w:r w:rsidRPr="00AD69C3">
        <w:rPr>
          <w:rFonts w:ascii="Times New Roman" w:eastAsia="Times New Roman" w:hAnsi="Times New Roman" w:cs="Times New Roman"/>
          <w:sz w:val="24"/>
          <w:szCs w:val="24"/>
          <w:lang w:val="ro-RO"/>
        </w:rPr>
        <w:t>Containerele care conțin gazele F enumerate în anexa nr. 1 și introduse pe piață,</w:t>
      </w:r>
      <w:r w:rsidRPr="00AD69C3">
        <w:rPr>
          <w:rFonts w:ascii="Times New Roman" w:eastAsia="Times New Roman" w:hAnsi="Times New Roman" w:cs="Times New Roman"/>
          <w:sz w:val="24"/>
          <w:szCs w:val="24"/>
          <w:highlight w:val="white"/>
          <w:lang w:val="ro-RO"/>
        </w:rPr>
        <w:t xml:space="preserve"> puse la dispoziție sau furnizate pentru distrugere, </w:t>
      </w:r>
      <w:r w:rsidRPr="00AD69C3">
        <w:rPr>
          <w:rFonts w:ascii="Times New Roman" w:eastAsia="Times New Roman" w:hAnsi="Times New Roman" w:cs="Times New Roman"/>
          <w:sz w:val="24"/>
          <w:szCs w:val="24"/>
          <w:lang w:val="ro-RO"/>
        </w:rPr>
        <w:t>sunt etichetate cu o indicație potrivit căreia conținutul containerului nu poate fi utilizat în alt scop, decât</w:t>
      </w:r>
      <w:r w:rsidRPr="00AD69C3">
        <w:rPr>
          <w:rFonts w:ascii="Times New Roman" w:eastAsia="Times New Roman" w:hAnsi="Times New Roman" w:cs="Times New Roman"/>
          <w:sz w:val="24"/>
          <w:szCs w:val="24"/>
          <w:highlight w:val="white"/>
          <w:lang w:val="ro-RO"/>
        </w:rPr>
        <w:t xml:space="preserve"> distrugere</w:t>
      </w:r>
      <w:r w:rsidRPr="00AD69C3">
        <w:rPr>
          <w:rFonts w:ascii="Times New Roman" w:eastAsia="Times New Roman" w:hAnsi="Times New Roman" w:cs="Times New Roman"/>
          <w:sz w:val="24"/>
          <w:szCs w:val="24"/>
          <w:lang w:val="ro-RO"/>
        </w:rPr>
        <w:t>.</w:t>
      </w:r>
    </w:p>
    <w:p w14:paraId="6A01E5AD" w14:textId="0C49191F" w:rsidR="00571249" w:rsidRPr="00AD69C3" w:rsidRDefault="00000000">
      <w:pPr>
        <w:ind w:left="68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alin.</w:t>
      </w:r>
      <w:r w:rsidR="00F75AA3"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(2) va avea următorul cuprins:</w:t>
      </w:r>
    </w:p>
    <w:p w14:paraId="65D505D9" w14:textId="5A443320" w:rsidR="00571249" w:rsidRPr="00AD69C3" w:rsidRDefault="00000000">
      <w:pPr>
        <w:widowControl w:val="0"/>
        <w:tabs>
          <w:tab w:val="left" w:pos="1246"/>
        </w:tabs>
        <w:spacing w:line="240" w:lineRule="auto"/>
        <w:ind w:right="69"/>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“(2) Containerele care conțin gazele F enumerate în anexa nr.1</w:t>
      </w:r>
      <w:r w:rsidR="003214C2">
        <w:rPr>
          <w:rFonts w:ascii="Times New Roman" w:eastAsia="Times New Roman" w:hAnsi="Times New Roman" w:cs="Times New Roman"/>
          <w:sz w:val="24"/>
          <w:szCs w:val="24"/>
          <w:lang w:val="ro-RO"/>
        </w:rPr>
        <w:t>,</w:t>
      </w:r>
      <w:r w:rsidRPr="00AD69C3">
        <w:rPr>
          <w:rFonts w:ascii="Times New Roman" w:eastAsia="Times New Roman" w:hAnsi="Times New Roman" w:cs="Times New Roman"/>
          <w:sz w:val="24"/>
          <w:szCs w:val="24"/>
          <w:lang w:val="ro-RO"/>
        </w:rPr>
        <w:t xml:space="preserve"> care sunt destinate exportului direct</w:t>
      </w:r>
      <w:r w:rsidR="003214C2">
        <w:rPr>
          <w:rFonts w:ascii="Times New Roman" w:eastAsia="Times New Roman" w:hAnsi="Times New Roman" w:cs="Times New Roman"/>
          <w:sz w:val="24"/>
          <w:szCs w:val="24"/>
          <w:lang w:val="ro-RO"/>
        </w:rPr>
        <w:t>,</w:t>
      </w:r>
      <w:r w:rsidRPr="00AD69C3">
        <w:rPr>
          <w:rFonts w:ascii="Times New Roman" w:eastAsia="Times New Roman" w:hAnsi="Times New Roman" w:cs="Times New Roman"/>
          <w:sz w:val="24"/>
          <w:szCs w:val="24"/>
          <w:lang w:val="ro-RO"/>
        </w:rPr>
        <w:t xml:space="preserve"> se etichetează cu o indicație potrivit căreia conținutul containerului nu poate fi decât exportat direct.</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w:t>
      </w:r>
    </w:p>
    <w:p w14:paraId="384E342B" w14:textId="6B55650B" w:rsidR="00571249" w:rsidRPr="00AD69C3" w:rsidRDefault="00000000">
      <w:pPr>
        <w:ind w:left="68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alin.</w:t>
      </w:r>
      <w:r w:rsidR="00F75AA3"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(3) va avea următorul cuprins:</w:t>
      </w:r>
    </w:p>
    <w:p w14:paraId="2B342366" w14:textId="77777777" w:rsidR="00571249" w:rsidRPr="00AD69C3" w:rsidRDefault="00000000">
      <w:pPr>
        <w:widowControl w:val="0"/>
        <w:tabs>
          <w:tab w:val="left" w:pos="1255"/>
        </w:tabs>
        <w:spacing w:line="240" w:lineRule="auto"/>
        <w:ind w:right="69"/>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“(3) Containerele care conțin gazele F enumerate în anexa nr. 1 și sunt introduse pe piață pentru a fi utilizate la echipamente militare sunt etichetate cu o indicație potrivit căreia conținutul containerului nu poate fi utilizat în alt scop.</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w:t>
      </w:r>
    </w:p>
    <w:p w14:paraId="0A3EC85D" w14:textId="46124C55" w:rsidR="00571249" w:rsidRPr="00AD69C3" w:rsidRDefault="00000000">
      <w:pPr>
        <w:ind w:left="68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alin.</w:t>
      </w:r>
      <w:r w:rsidR="00F75AA3"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(4) va avea următorul cuprins:</w:t>
      </w:r>
    </w:p>
    <w:p w14:paraId="25995621" w14:textId="1DC182F7"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“(4) Containerele care conțin gazele F enumerate în anexa nr. 1 și</w:t>
      </w:r>
      <w:r w:rsidRPr="00AD69C3">
        <w:rPr>
          <w:rFonts w:ascii="Times New Roman" w:eastAsia="Times New Roman" w:hAnsi="Times New Roman" w:cs="Times New Roman"/>
          <w:sz w:val="24"/>
          <w:szCs w:val="24"/>
          <w:highlight w:val="white"/>
          <w:lang w:val="ro-RO"/>
        </w:rPr>
        <w:t xml:space="preserve"> în anexa </w:t>
      </w:r>
      <w:r w:rsidRPr="00AD69C3">
        <w:rPr>
          <w:rFonts w:ascii="Times New Roman" w:eastAsia="Times New Roman" w:hAnsi="Times New Roman" w:cs="Times New Roman"/>
          <w:sz w:val="24"/>
          <w:szCs w:val="24"/>
          <w:lang w:val="ro-RO"/>
        </w:rPr>
        <w:t>nr.2, secțiunile 1-3, introduse pe piață pentru a fi utilizate la corodarea materialelor semiconductoare sau la curățarea camerelor de depunere chimică în faza de vapori în sectorul fabricației de semiconductoare</w:t>
      </w:r>
      <w:r w:rsidR="003214C2">
        <w:rPr>
          <w:rFonts w:ascii="Times New Roman" w:eastAsia="Times New Roman" w:hAnsi="Times New Roman" w:cs="Times New Roman"/>
          <w:sz w:val="24"/>
          <w:szCs w:val="24"/>
          <w:lang w:val="ro-RO"/>
        </w:rPr>
        <w:t>,</w:t>
      </w:r>
      <w:r w:rsidRPr="00AD69C3">
        <w:rPr>
          <w:rFonts w:ascii="Times New Roman" w:eastAsia="Times New Roman" w:hAnsi="Times New Roman" w:cs="Times New Roman"/>
          <w:sz w:val="24"/>
          <w:szCs w:val="24"/>
          <w:lang w:val="ro-RO"/>
        </w:rPr>
        <w:t xml:space="preserve"> sunt etichetate cu o indicație potrivit căreia conținutul containerului nu poate fi utilizat în alt scop.</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w:t>
      </w:r>
    </w:p>
    <w:p w14:paraId="0689E843" w14:textId="470743F4" w:rsidR="00571249" w:rsidRPr="00AD69C3" w:rsidRDefault="00000000">
      <w:pPr>
        <w:tabs>
          <w:tab w:val="left" w:pos="1240"/>
        </w:tabs>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b/>
        <w:t>alin.</w:t>
      </w:r>
      <w:r w:rsidR="00F75AA3"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(5) va avea următorul cuprins:</w:t>
      </w:r>
    </w:p>
    <w:p w14:paraId="73A0159F" w14:textId="77777777" w:rsidR="00571249" w:rsidRPr="00AD69C3" w:rsidRDefault="00000000">
      <w:pPr>
        <w:tabs>
          <w:tab w:val="left" w:pos="1240"/>
        </w:tabs>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lastRenderedPageBreak/>
        <w:t>“(5) Containerele care conțin gazele F enumerate în anexa nr. 1 și sunt introduse pe piață pentru a fi utilizate ca intermediari de sinteză sunt etichetate cu o indicație potrivit căreia conținutul containerului nu poate fi utilizat decât ca intermediar de sinteză.</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w:t>
      </w:r>
    </w:p>
    <w:p w14:paraId="5F6A794F" w14:textId="7CC6B0C4" w:rsidR="00571249" w:rsidRPr="00AD69C3" w:rsidRDefault="00000000" w:rsidP="00F75AA3">
      <w:pPr>
        <w:tabs>
          <w:tab w:val="left" w:pos="1240"/>
        </w:tabs>
        <w:spacing w:line="240" w:lineRule="auto"/>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b/>
        <w:t>alin.</w:t>
      </w:r>
      <w:r w:rsidR="00F75AA3"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(6) va avea următorul cuprins:</w:t>
      </w:r>
    </w:p>
    <w:p w14:paraId="07C81214" w14:textId="78FFF021" w:rsidR="00571249" w:rsidRPr="00AD69C3" w:rsidRDefault="00000000" w:rsidP="00F75AA3">
      <w:pPr>
        <w:widowControl w:val="0"/>
        <w:spacing w:line="240" w:lineRule="auto"/>
        <w:ind w:right="142"/>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“(6) Containerele care conțin gazele F enumerate în anexa nr. </w:t>
      </w:r>
      <w:r w:rsidR="006D2175">
        <w:rPr>
          <w:rFonts w:ascii="Times New Roman" w:eastAsia="Times New Roman" w:hAnsi="Times New Roman" w:cs="Times New Roman"/>
          <w:sz w:val="24"/>
          <w:szCs w:val="24"/>
          <w:lang w:val="ro-RO"/>
        </w:rPr>
        <w:t>1</w:t>
      </w:r>
      <w:r w:rsidR="006D2175"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secțiunea 1 și sunt introduse pe piață, puse la dispoziție sau furnizate pentru producerea de inhalatoare cu doze exacte pentru distribuirea de substanțe medicamentoase sunt etichetate cu o indicație potrivit căreia conținutul containerului nu poate fi utilizat în alt scop.</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w:t>
      </w:r>
    </w:p>
    <w:p w14:paraId="216A4908" w14:textId="77777777" w:rsidR="00571249" w:rsidRPr="00AD69C3" w:rsidRDefault="00000000" w:rsidP="00F75AA3">
      <w:pPr>
        <w:widowControl w:val="0"/>
        <w:tabs>
          <w:tab w:val="left" w:pos="1253"/>
        </w:tabs>
        <w:spacing w:line="240" w:lineRule="auto"/>
        <w:ind w:right="142"/>
        <w:jc w:val="both"/>
        <w:rPr>
          <w:rFonts w:ascii="Times New Roman" w:eastAsia="Times New Roman" w:hAnsi="Times New Roman" w:cs="Times New Roman"/>
          <w:sz w:val="24"/>
          <w:szCs w:val="24"/>
          <w:vertAlign w:val="superscript"/>
          <w:lang w:val="ro-RO"/>
        </w:rPr>
      </w:pPr>
      <w:r w:rsidRPr="00AD69C3">
        <w:rPr>
          <w:rFonts w:ascii="Times New Roman" w:eastAsia="Times New Roman" w:hAnsi="Times New Roman" w:cs="Times New Roman"/>
          <w:sz w:val="24"/>
          <w:szCs w:val="24"/>
          <w:lang w:val="ro-RO"/>
        </w:rPr>
        <w:tab/>
        <w:t>se completează cu alin. (6)</w:t>
      </w:r>
      <w:r w:rsidRPr="00AD69C3">
        <w:rPr>
          <w:rFonts w:ascii="Times New Roman" w:eastAsia="Times New Roman" w:hAnsi="Times New Roman" w:cs="Times New Roman"/>
          <w:sz w:val="24"/>
          <w:szCs w:val="24"/>
          <w:vertAlign w:val="superscript"/>
          <w:lang w:val="ro-RO"/>
        </w:rPr>
        <w:t>1</w:t>
      </w:r>
      <w:r w:rsidRPr="00AD69C3">
        <w:rPr>
          <w:rFonts w:ascii="Times New Roman" w:eastAsia="Times New Roman" w:hAnsi="Times New Roman" w:cs="Times New Roman"/>
          <w:sz w:val="24"/>
          <w:szCs w:val="24"/>
          <w:lang w:val="ro-RO"/>
        </w:rPr>
        <w:t>, (6)</w:t>
      </w:r>
      <w:r w:rsidRPr="00AD69C3">
        <w:rPr>
          <w:rFonts w:ascii="Times New Roman" w:eastAsia="Times New Roman" w:hAnsi="Times New Roman" w:cs="Times New Roman"/>
          <w:sz w:val="24"/>
          <w:szCs w:val="24"/>
          <w:vertAlign w:val="superscript"/>
          <w:lang w:val="ro-RO"/>
        </w:rPr>
        <w:t>2</w:t>
      </w:r>
      <w:r w:rsidRPr="00AD69C3">
        <w:rPr>
          <w:rFonts w:ascii="Times New Roman" w:eastAsia="Times New Roman" w:hAnsi="Times New Roman" w:cs="Times New Roman"/>
          <w:sz w:val="24"/>
          <w:szCs w:val="24"/>
          <w:lang w:val="ro-RO"/>
        </w:rPr>
        <w:t>și (6)</w:t>
      </w:r>
      <w:r w:rsidRPr="00AD69C3">
        <w:rPr>
          <w:rFonts w:ascii="Times New Roman" w:eastAsia="Times New Roman" w:hAnsi="Times New Roman" w:cs="Times New Roman"/>
          <w:sz w:val="24"/>
          <w:szCs w:val="24"/>
          <w:vertAlign w:val="superscript"/>
          <w:lang w:val="ro-RO"/>
        </w:rPr>
        <w:t>3</w:t>
      </w:r>
    </w:p>
    <w:p w14:paraId="0580817D" w14:textId="0B622738" w:rsidR="00571249" w:rsidRPr="00AD69C3" w:rsidRDefault="00000000" w:rsidP="00F75AA3">
      <w:pPr>
        <w:widowControl w:val="0"/>
        <w:tabs>
          <w:tab w:val="left" w:pos="1253"/>
        </w:tabs>
        <w:spacing w:line="240" w:lineRule="auto"/>
        <w:ind w:right="142"/>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(6)</w:t>
      </w:r>
      <w:r w:rsidRPr="00AD69C3">
        <w:rPr>
          <w:rFonts w:ascii="Times New Roman" w:eastAsia="Times New Roman" w:hAnsi="Times New Roman" w:cs="Times New Roman"/>
          <w:sz w:val="24"/>
          <w:szCs w:val="24"/>
          <w:vertAlign w:val="superscript"/>
          <w:lang w:val="ro-RO"/>
        </w:rPr>
        <w:t>1</w:t>
      </w:r>
      <w:r w:rsidRPr="00AD69C3">
        <w:rPr>
          <w:rFonts w:ascii="Times New Roman" w:eastAsia="Times New Roman" w:hAnsi="Times New Roman" w:cs="Times New Roman"/>
          <w:sz w:val="24"/>
          <w:szCs w:val="24"/>
          <w:lang w:val="ro-RO"/>
        </w:rPr>
        <w:t xml:space="preserve"> În cazul containerelor care conțin gaze F enumerate în anexa nr. 1, secțiunea 1, eticheta prevăzută la alin. (1)</w:t>
      </w:r>
      <w:r w:rsidRPr="00AD69C3">
        <w:rPr>
          <w:rFonts w:ascii="Times New Roman" w:eastAsia="Times New Roman" w:hAnsi="Times New Roman" w:cs="Times New Roman"/>
          <w:sz w:val="24"/>
          <w:szCs w:val="24"/>
          <w:vertAlign w:val="superscript"/>
          <w:lang w:val="ro-RO"/>
        </w:rPr>
        <w:t>2</w:t>
      </w:r>
      <w:r w:rsidRPr="00AD69C3">
        <w:rPr>
          <w:rFonts w:ascii="Times New Roman" w:eastAsia="Times New Roman" w:hAnsi="Times New Roman" w:cs="Times New Roman"/>
          <w:sz w:val="24"/>
          <w:szCs w:val="24"/>
          <w:lang w:val="ro-RO"/>
        </w:rPr>
        <w:t>–</w:t>
      </w:r>
      <w:r w:rsidR="00F75AA3"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(5) include mențiunea: «Scutit de contingent în temeiul Legii nr. 43/2023 privind gazele fluorurate cu efect de seră». În absența unei etichete care să conțină o astfel de indicație, hidrofluorcarburile sunt contabilizate în sistemul de alocare a contingentelor anuale, în conformitate cu art. 28 alin. (1).</w:t>
      </w:r>
    </w:p>
    <w:p w14:paraId="2DF45A20" w14:textId="2CF07F83" w:rsidR="00571249" w:rsidRPr="00AD69C3" w:rsidRDefault="00000000">
      <w:pPr>
        <w:widowControl w:val="0"/>
        <w:tabs>
          <w:tab w:val="left" w:pos="1253"/>
        </w:tabs>
        <w:spacing w:before="248" w:line="271" w:lineRule="auto"/>
        <w:ind w:right="1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(6)</w:t>
      </w:r>
      <w:r w:rsidRPr="00AD69C3">
        <w:rPr>
          <w:rFonts w:ascii="Times New Roman" w:eastAsia="Times New Roman" w:hAnsi="Times New Roman" w:cs="Times New Roman"/>
          <w:sz w:val="24"/>
          <w:szCs w:val="24"/>
          <w:vertAlign w:val="superscript"/>
          <w:lang w:val="ro-RO"/>
        </w:rPr>
        <w:t>2</w:t>
      </w:r>
      <w:r w:rsidRPr="00AD69C3">
        <w:rPr>
          <w:rFonts w:ascii="Times New Roman" w:eastAsia="Times New Roman" w:hAnsi="Times New Roman" w:cs="Times New Roman"/>
          <w:sz w:val="24"/>
          <w:szCs w:val="24"/>
          <w:lang w:val="ro-RO"/>
        </w:rPr>
        <w:t xml:space="preserve"> În cazurile prevăzute la pct. 2 lit. b), pct. 4, pct. 5 lit. c), pct. 7 lit. b), c) și d), pct. 8 lit. b)–e), pct. 9 lit. b)–f), pct. 11 lit. c), pct. 16, pct. 17 lit. a), b) și c), precum și pct. 19 lit. a) și b) din anexa nr. 4, produsul sau echipamentul trebuie să fie etichetat cu o indicație conform căreia acesta trebuie utilizat numai în cazul în care acest lucru este impus de cerințele sau standardele naționale de siguranță, după caz. Cerințele sau standardele respective trebuie menționate explicit pe etichetă.</w:t>
      </w:r>
    </w:p>
    <w:p w14:paraId="12323C91" w14:textId="77777777" w:rsidR="00571249" w:rsidRPr="00AD69C3" w:rsidRDefault="00000000">
      <w:pPr>
        <w:widowControl w:val="0"/>
        <w:tabs>
          <w:tab w:val="left" w:pos="1253"/>
        </w:tabs>
        <w:spacing w:before="248" w:line="271" w:lineRule="auto"/>
        <w:ind w:right="1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(6)</w:t>
      </w:r>
      <w:r w:rsidRPr="00AD69C3">
        <w:rPr>
          <w:rFonts w:ascii="Times New Roman" w:eastAsia="Times New Roman" w:hAnsi="Times New Roman" w:cs="Times New Roman"/>
          <w:sz w:val="24"/>
          <w:szCs w:val="24"/>
          <w:vertAlign w:val="superscript"/>
          <w:lang w:val="ro-RO"/>
        </w:rPr>
        <w:t>3</w:t>
      </w:r>
      <w:r w:rsidRPr="00AD69C3">
        <w:rPr>
          <w:rFonts w:ascii="Times New Roman" w:eastAsia="Times New Roman" w:hAnsi="Times New Roman" w:cs="Times New Roman"/>
          <w:sz w:val="24"/>
          <w:szCs w:val="24"/>
          <w:lang w:val="ro-RO"/>
        </w:rPr>
        <w:t xml:space="preserve"> În cazurile prevăzute la pct. 19 și 21 din anexa nr. 4, produsul sau echipamentul trebuie etichetat cu o indicație conform căreia produsul sau echipamentul trebuie utilizat numai în cazul în care acesta este necesar pentru aplicația medicală specificată pe etichetă.</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w:t>
      </w:r>
    </w:p>
    <w:p w14:paraId="2C4A5055" w14:textId="77777777" w:rsidR="00571249" w:rsidRPr="00AD69C3" w:rsidRDefault="00571249">
      <w:pPr>
        <w:jc w:val="both"/>
        <w:rPr>
          <w:rFonts w:ascii="Times New Roman" w:eastAsia="Times New Roman" w:hAnsi="Times New Roman" w:cs="Times New Roman"/>
          <w:sz w:val="24"/>
          <w:szCs w:val="24"/>
          <w:lang w:val="ro-RO"/>
        </w:rPr>
      </w:pPr>
    </w:p>
    <w:p w14:paraId="39F8958F" w14:textId="4AE19900" w:rsidR="00571249" w:rsidRPr="00AD69C3" w:rsidRDefault="00000000">
      <w:pPr>
        <w:pStyle w:val="ListParagraph"/>
        <w:numPr>
          <w:ilvl w:val="0"/>
          <w:numId w:val="10"/>
        </w:numPr>
        <w:jc w:val="both"/>
        <w:rPr>
          <w:rFonts w:ascii="Times New Roman" w:eastAsia="Times New Roman" w:hAnsi="Times New Roman" w:cs="Times New Roman"/>
          <w:b/>
          <w:bCs/>
          <w:sz w:val="24"/>
          <w:szCs w:val="24"/>
          <w:lang w:val="ro-RO"/>
        </w:rPr>
      </w:pPr>
      <w:r w:rsidRPr="00AD69C3">
        <w:rPr>
          <w:rFonts w:ascii="Times New Roman" w:eastAsia="Times New Roman" w:hAnsi="Times New Roman" w:cs="Times New Roman"/>
          <w:b/>
          <w:bCs/>
          <w:sz w:val="24"/>
          <w:szCs w:val="24"/>
          <w:lang w:val="ro-RO"/>
        </w:rPr>
        <w:t>Articolul 26.</w:t>
      </w:r>
    </w:p>
    <w:p w14:paraId="108E7022" w14:textId="728995CA" w:rsidR="00571249" w:rsidRPr="00AD69C3" w:rsidRDefault="00000000">
      <w:pPr>
        <w:ind w:left="680"/>
        <w:jc w:val="both"/>
        <w:rPr>
          <w:rFonts w:ascii="Times New Roman" w:eastAsia="Times New Roman" w:hAnsi="Times New Roman" w:cs="Times New Roman"/>
          <w:sz w:val="24"/>
          <w:szCs w:val="24"/>
          <w:vertAlign w:val="superscript"/>
          <w:lang w:val="ro-RO"/>
        </w:rPr>
      </w:pPr>
      <w:r w:rsidRPr="00AD69C3">
        <w:rPr>
          <w:rFonts w:ascii="Times New Roman" w:eastAsia="Times New Roman" w:hAnsi="Times New Roman" w:cs="Times New Roman"/>
          <w:sz w:val="24"/>
          <w:szCs w:val="24"/>
          <w:lang w:val="ro-RO"/>
        </w:rPr>
        <w:t>se completează cu alin.</w:t>
      </w:r>
      <w:r w:rsidR="00850213"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(1)</w:t>
      </w:r>
      <w:r w:rsidRPr="00AD69C3">
        <w:rPr>
          <w:rFonts w:ascii="Times New Roman" w:eastAsia="Times New Roman" w:hAnsi="Times New Roman" w:cs="Times New Roman"/>
          <w:sz w:val="24"/>
          <w:szCs w:val="24"/>
          <w:vertAlign w:val="superscript"/>
          <w:lang w:val="ro-RO"/>
        </w:rPr>
        <w:t>1</w:t>
      </w:r>
    </w:p>
    <w:p w14:paraId="43709261" w14:textId="23445128" w:rsidR="00571249" w:rsidRPr="00AD69C3" w:rsidRDefault="00000000">
      <w:pPr>
        <w:jc w:val="both"/>
        <w:rPr>
          <w:rFonts w:ascii="Times New Roman" w:eastAsia="Times New Roman" w:hAnsi="Times New Roman" w:cs="Times New Roman"/>
          <w:color w:val="FF0000"/>
          <w:sz w:val="24"/>
          <w:szCs w:val="24"/>
          <w:lang w:val="ro-RO"/>
        </w:rPr>
      </w:pPr>
      <w:r w:rsidRPr="00AD69C3">
        <w:rPr>
          <w:rFonts w:ascii="Times New Roman" w:eastAsia="Times New Roman" w:hAnsi="Times New Roman" w:cs="Times New Roman"/>
          <w:sz w:val="24"/>
          <w:szCs w:val="24"/>
          <w:lang w:val="ro-RO"/>
        </w:rPr>
        <w:t>“(1)</w:t>
      </w:r>
      <w:r w:rsidRPr="00AD69C3">
        <w:rPr>
          <w:rFonts w:ascii="Times New Roman" w:eastAsia="Times New Roman" w:hAnsi="Times New Roman" w:cs="Times New Roman"/>
          <w:sz w:val="24"/>
          <w:szCs w:val="24"/>
          <w:vertAlign w:val="superscript"/>
          <w:lang w:val="ro-RO"/>
        </w:rPr>
        <w:t xml:space="preserve">1 </w:t>
      </w:r>
      <w:r w:rsidRPr="00AD69C3">
        <w:rPr>
          <w:rFonts w:ascii="Times New Roman" w:eastAsia="Times New Roman" w:hAnsi="Times New Roman" w:cs="Times New Roman"/>
          <w:sz w:val="24"/>
          <w:szCs w:val="24"/>
          <w:lang w:val="ro-RO"/>
        </w:rPr>
        <w:t xml:space="preserve">Utilizarea </w:t>
      </w:r>
      <w:proofErr w:type="spellStart"/>
      <w:r w:rsidRPr="00AD69C3">
        <w:rPr>
          <w:rFonts w:ascii="Times New Roman" w:eastAsia="Times New Roman" w:hAnsi="Times New Roman" w:cs="Times New Roman"/>
          <w:sz w:val="24"/>
          <w:szCs w:val="24"/>
          <w:lang w:val="ro-RO"/>
        </w:rPr>
        <w:t>hexafluorurii</w:t>
      </w:r>
      <w:proofErr w:type="spellEnd"/>
      <w:r w:rsidRPr="00AD69C3">
        <w:rPr>
          <w:rFonts w:ascii="Times New Roman" w:eastAsia="Times New Roman" w:hAnsi="Times New Roman" w:cs="Times New Roman"/>
          <w:sz w:val="24"/>
          <w:szCs w:val="24"/>
          <w:lang w:val="ro-RO"/>
        </w:rPr>
        <w:t xml:space="preserve"> de sulf pentru turnarea sub presiune a magneziului și la reciclarea aliajelor obținute prin turnarea sub presiune a magneziului este interzisă.</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w:t>
      </w:r>
    </w:p>
    <w:p w14:paraId="50AC7EC2" w14:textId="6C041FFE"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alin.</w:t>
      </w:r>
      <w:r w:rsidR="00850213"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(2) va avea următorul cuprins:</w:t>
      </w:r>
    </w:p>
    <w:p w14:paraId="0487CB6C" w14:textId="02D2234C"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“(2) Începând cu 1 ianuarie 2030, se interzice utilizarea gazelor F având un potențial de încălzire globală de 2500 sau mai mult pentru a întreține sau a asigura service-ul oricăror echipamente de refrigerare. Această prevedere nu se aplică echipamentelor militare sau echipamentelor destinate unor aplicații proiectate să răcească produse la temperaturi mai mici de –50°C.</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w:t>
      </w:r>
    </w:p>
    <w:p w14:paraId="689393C5" w14:textId="335B2E00" w:rsidR="00571249" w:rsidRPr="00AD69C3" w:rsidRDefault="00000000">
      <w:pPr>
        <w:ind w:firstLine="2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la alin.</w:t>
      </w:r>
      <w:r w:rsidR="00850213"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 xml:space="preserve">(3) </w:t>
      </w:r>
      <w:proofErr w:type="spellStart"/>
      <w:r w:rsidRPr="00AD69C3">
        <w:rPr>
          <w:rFonts w:ascii="Times New Roman" w:eastAsia="Times New Roman" w:hAnsi="Times New Roman" w:cs="Times New Roman"/>
          <w:sz w:val="24"/>
          <w:szCs w:val="24"/>
          <w:lang w:val="ro-RO"/>
        </w:rPr>
        <w:t>lit.a</w:t>
      </w:r>
      <w:proofErr w:type="spellEnd"/>
      <w:r w:rsidRPr="00AD69C3">
        <w:rPr>
          <w:rFonts w:ascii="Times New Roman" w:eastAsia="Times New Roman" w:hAnsi="Times New Roman" w:cs="Times New Roman"/>
          <w:sz w:val="24"/>
          <w:szCs w:val="24"/>
          <w:lang w:val="ro-RO"/>
        </w:rPr>
        <w:t>) după cuvintele</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gaze F</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se completează cu cuvintele</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highlight w:val="white"/>
          <w:lang w:val="ro-RO"/>
        </w:rPr>
        <w:t>enumerate în anexa nr.1</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w:t>
      </w:r>
    </w:p>
    <w:p w14:paraId="0098ECD9" w14:textId="1792F186" w:rsidR="00571249" w:rsidRPr="00AD69C3" w:rsidRDefault="00000000">
      <w:pPr>
        <w:ind w:firstLine="2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la alin.</w:t>
      </w:r>
      <w:r w:rsidR="00850213"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 xml:space="preserve">(3) </w:t>
      </w:r>
      <w:proofErr w:type="spellStart"/>
      <w:r w:rsidRPr="00AD69C3">
        <w:rPr>
          <w:rFonts w:ascii="Times New Roman" w:eastAsia="Times New Roman" w:hAnsi="Times New Roman" w:cs="Times New Roman"/>
          <w:sz w:val="24"/>
          <w:szCs w:val="24"/>
          <w:lang w:val="ro-RO"/>
        </w:rPr>
        <w:t>lit.a</w:t>
      </w:r>
      <w:proofErr w:type="spellEnd"/>
      <w:r w:rsidRPr="00AD69C3">
        <w:rPr>
          <w:rFonts w:ascii="Times New Roman" w:eastAsia="Times New Roman" w:hAnsi="Times New Roman" w:cs="Times New Roman"/>
          <w:sz w:val="24"/>
          <w:szCs w:val="24"/>
          <w:lang w:val="ro-RO"/>
        </w:rPr>
        <w:t xml:space="preserve">) </w:t>
      </w:r>
      <w:r w:rsidR="008567C0" w:rsidRPr="00AD69C3">
        <w:rPr>
          <w:rFonts w:ascii="Times New Roman" w:eastAsia="Times New Roman" w:hAnsi="Times New Roman" w:cs="Times New Roman"/>
          <w:sz w:val="24"/>
          <w:szCs w:val="24"/>
          <w:lang w:val="ro-RO"/>
        </w:rPr>
        <w:t>cuvântul</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reciclate</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se substituie cu cuv</w:t>
      </w:r>
      <w:r w:rsidR="008567C0">
        <w:rPr>
          <w:rFonts w:ascii="Times New Roman" w:eastAsia="Times New Roman" w:hAnsi="Times New Roman" w:cs="Times New Roman"/>
          <w:sz w:val="24"/>
          <w:szCs w:val="24"/>
          <w:lang w:val="ro-RO"/>
        </w:rPr>
        <w:t>â</w:t>
      </w:r>
      <w:r w:rsidRPr="00AD69C3">
        <w:rPr>
          <w:rFonts w:ascii="Times New Roman" w:eastAsia="Times New Roman" w:hAnsi="Times New Roman" w:cs="Times New Roman"/>
          <w:sz w:val="24"/>
          <w:szCs w:val="24"/>
          <w:lang w:val="ro-RO"/>
        </w:rPr>
        <w:t>ntul</w:t>
      </w:r>
      <w:r w:rsidR="008567C0">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i/>
          <w:iCs/>
          <w:sz w:val="24"/>
          <w:szCs w:val="24"/>
          <w:lang w:val="ro-RO"/>
        </w:rPr>
        <w:t>“</w:t>
      </w:r>
      <w:r w:rsidRPr="00AD69C3">
        <w:rPr>
          <w:rFonts w:ascii="Times New Roman" w:eastAsia="Cambria" w:hAnsi="Times New Roman" w:cs="Times New Roman"/>
          <w:sz w:val="24"/>
          <w:szCs w:val="24"/>
          <w:lang w:val="ro-RO"/>
        </w:rPr>
        <w:t>regenerate</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w:t>
      </w:r>
    </w:p>
    <w:p w14:paraId="05C2F31D" w14:textId="4AC671DB" w:rsidR="00571249" w:rsidRPr="00AD69C3" w:rsidRDefault="00000000">
      <w:pPr>
        <w:ind w:firstLine="2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la alin.</w:t>
      </w:r>
      <w:r w:rsidR="00850213"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 xml:space="preserve">(3) </w:t>
      </w:r>
      <w:proofErr w:type="spellStart"/>
      <w:r w:rsidRPr="00AD69C3">
        <w:rPr>
          <w:rFonts w:ascii="Times New Roman" w:eastAsia="Times New Roman" w:hAnsi="Times New Roman" w:cs="Times New Roman"/>
          <w:sz w:val="24"/>
          <w:szCs w:val="24"/>
          <w:lang w:val="ro-RO"/>
        </w:rPr>
        <w:t>lit.b</w:t>
      </w:r>
      <w:proofErr w:type="spellEnd"/>
      <w:r w:rsidRPr="00AD69C3">
        <w:rPr>
          <w:rFonts w:ascii="Times New Roman" w:eastAsia="Times New Roman" w:hAnsi="Times New Roman" w:cs="Times New Roman"/>
          <w:sz w:val="24"/>
          <w:szCs w:val="24"/>
          <w:lang w:val="ro-RO"/>
        </w:rPr>
        <w:t>) după cuvintele</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gaze F</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se completează cu cuvintele</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highlight w:val="white"/>
          <w:lang w:val="ro-RO"/>
        </w:rPr>
        <w:t>enumerate în anexa nr.1</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w:t>
      </w:r>
    </w:p>
    <w:p w14:paraId="22F54E72" w14:textId="35C99E7D" w:rsidR="00571249" w:rsidRPr="00AD69C3" w:rsidRDefault="00000000">
      <w:pPr>
        <w:ind w:firstLine="2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la alin.</w:t>
      </w:r>
      <w:r w:rsidR="00850213"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 xml:space="preserve">(3) </w:t>
      </w:r>
      <w:proofErr w:type="spellStart"/>
      <w:r w:rsidRPr="00AD69C3">
        <w:rPr>
          <w:rFonts w:ascii="Times New Roman" w:eastAsia="Times New Roman" w:hAnsi="Times New Roman" w:cs="Times New Roman"/>
          <w:sz w:val="24"/>
          <w:szCs w:val="24"/>
          <w:lang w:val="ro-RO"/>
        </w:rPr>
        <w:t>lit.b</w:t>
      </w:r>
      <w:proofErr w:type="spellEnd"/>
      <w:r w:rsidRPr="00AD69C3">
        <w:rPr>
          <w:rFonts w:ascii="Times New Roman" w:eastAsia="Times New Roman" w:hAnsi="Times New Roman" w:cs="Times New Roman"/>
          <w:sz w:val="24"/>
          <w:szCs w:val="24"/>
          <w:lang w:val="ro-RO"/>
        </w:rPr>
        <w:t>)  cuvintele</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și/sau regenerate</w:t>
      </w:r>
      <w:r w:rsidRPr="00AD69C3">
        <w:rPr>
          <w:rFonts w:ascii="Times New Roman" w:eastAsia="Times New Roman" w:hAnsi="Times New Roman" w:cs="Times New Roman"/>
          <w:i/>
          <w:iCs/>
          <w:sz w:val="24"/>
          <w:szCs w:val="24"/>
          <w:lang w:val="ro-RO"/>
        </w:rPr>
        <w:t>”</w:t>
      </w:r>
      <w:r w:rsidR="008567C0">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se exclud;</w:t>
      </w:r>
    </w:p>
    <w:p w14:paraId="37CF1F27" w14:textId="4B8869CA" w:rsidR="00571249" w:rsidRPr="00AD69C3" w:rsidRDefault="00000000">
      <w:pPr>
        <w:ind w:left="680"/>
        <w:jc w:val="both"/>
        <w:rPr>
          <w:rFonts w:ascii="Times New Roman" w:eastAsia="Times New Roman" w:hAnsi="Times New Roman" w:cs="Times New Roman"/>
          <w:sz w:val="24"/>
          <w:szCs w:val="24"/>
          <w:vertAlign w:val="superscript"/>
          <w:lang w:val="ro-RO"/>
        </w:rPr>
      </w:pPr>
      <w:r w:rsidRPr="00AD69C3">
        <w:rPr>
          <w:rFonts w:ascii="Times New Roman" w:eastAsia="Times New Roman" w:hAnsi="Times New Roman" w:cs="Times New Roman"/>
          <w:sz w:val="24"/>
          <w:szCs w:val="24"/>
          <w:lang w:val="ro-RO"/>
        </w:rPr>
        <w:t>se completează cu alin.</w:t>
      </w:r>
      <w:r w:rsidR="00850213"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(3)</w:t>
      </w:r>
      <w:r w:rsidRPr="00AD69C3">
        <w:rPr>
          <w:rFonts w:ascii="Times New Roman" w:eastAsia="Times New Roman" w:hAnsi="Times New Roman" w:cs="Times New Roman"/>
          <w:sz w:val="24"/>
          <w:szCs w:val="24"/>
          <w:vertAlign w:val="superscript"/>
          <w:lang w:val="ro-RO"/>
        </w:rPr>
        <w:t>1</w:t>
      </w:r>
    </w:p>
    <w:p w14:paraId="1FEAF20D" w14:textId="4B4F3C6E" w:rsidR="00571249" w:rsidRPr="00AD69C3" w:rsidRDefault="00000000">
      <w:pPr>
        <w:jc w:val="both"/>
        <w:rPr>
          <w:rFonts w:ascii="Times New Roman" w:eastAsia="Times New Roman" w:hAnsi="Times New Roman" w:cs="Times New Roman"/>
          <w:color w:val="FF0000"/>
          <w:sz w:val="24"/>
          <w:szCs w:val="24"/>
          <w:lang w:val="ro-RO"/>
        </w:rPr>
      </w:pPr>
      <w:r w:rsidRPr="00AD69C3">
        <w:rPr>
          <w:rFonts w:ascii="Times New Roman" w:eastAsia="Times New Roman" w:hAnsi="Times New Roman" w:cs="Times New Roman"/>
          <w:sz w:val="24"/>
          <w:szCs w:val="24"/>
          <w:lang w:val="ro-RO"/>
        </w:rPr>
        <w:t>“(3)</w:t>
      </w:r>
      <w:r w:rsidRPr="00AD69C3">
        <w:rPr>
          <w:rFonts w:ascii="Times New Roman" w:eastAsia="Times New Roman" w:hAnsi="Times New Roman" w:cs="Times New Roman"/>
          <w:sz w:val="24"/>
          <w:szCs w:val="24"/>
          <w:vertAlign w:val="superscript"/>
          <w:lang w:val="ro-RO"/>
        </w:rPr>
        <w:t xml:space="preserve">1 </w:t>
      </w:r>
      <w:r w:rsidRPr="00AD69C3">
        <w:rPr>
          <w:rFonts w:ascii="Times New Roman" w:eastAsia="Times New Roman" w:hAnsi="Times New Roman" w:cs="Times New Roman"/>
          <w:sz w:val="24"/>
          <w:szCs w:val="24"/>
          <w:lang w:val="ro-RO"/>
        </w:rPr>
        <w:t>Interdicția prevăzută la alin. (2) nu se aplică</w:t>
      </w:r>
      <w:r w:rsidRPr="00AD69C3">
        <w:rPr>
          <w:rFonts w:ascii="Times New Roman" w:eastAsia="Times New Roman" w:hAnsi="Times New Roman" w:cs="Times New Roman"/>
          <w:sz w:val="24"/>
          <w:szCs w:val="24"/>
          <w:highlight w:val="white"/>
          <w:lang w:val="ro-RO"/>
        </w:rPr>
        <w:t xml:space="preserve"> echipamentelor de refrigerare</w:t>
      </w:r>
      <w:r w:rsidRPr="00AD69C3">
        <w:rPr>
          <w:rFonts w:ascii="Times New Roman" w:eastAsia="Times New Roman" w:hAnsi="Times New Roman" w:cs="Times New Roman"/>
          <w:sz w:val="24"/>
          <w:szCs w:val="24"/>
          <w:lang w:val="ro-RO"/>
        </w:rPr>
        <w:t xml:space="preserve"> pentru care a fost acordată o scutire în conformitate cu art.22 alin.</w:t>
      </w:r>
      <w:r w:rsidR="00850213"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(3).</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w:t>
      </w:r>
    </w:p>
    <w:p w14:paraId="1354948C" w14:textId="39CE1DD4" w:rsidR="00571249" w:rsidRPr="00AD69C3" w:rsidRDefault="00000000">
      <w:pPr>
        <w:ind w:left="680"/>
        <w:jc w:val="both"/>
        <w:rPr>
          <w:rFonts w:ascii="Times New Roman" w:eastAsia="Times New Roman" w:hAnsi="Times New Roman" w:cs="Times New Roman"/>
          <w:sz w:val="24"/>
          <w:szCs w:val="24"/>
          <w:vertAlign w:val="superscript"/>
          <w:lang w:val="ro-RO"/>
        </w:rPr>
      </w:pPr>
      <w:r w:rsidRPr="00AD69C3">
        <w:rPr>
          <w:rFonts w:ascii="Times New Roman" w:eastAsia="Times New Roman" w:hAnsi="Times New Roman" w:cs="Times New Roman"/>
          <w:sz w:val="24"/>
          <w:szCs w:val="24"/>
          <w:lang w:val="ro-RO"/>
        </w:rPr>
        <w:t>se completează cu alin.</w:t>
      </w:r>
      <w:r w:rsidR="00850213"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(4)</w:t>
      </w:r>
      <w:r w:rsidRPr="00AD69C3">
        <w:rPr>
          <w:rFonts w:ascii="Times New Roman" w:eastAsia="Times New Roman" w:hAnsi="Times New Roman" w:cs="Times New Roman"/>
          <w:sz w:val="24"/>
          <w:szCs w:val="24"/>
          <w:vertAlign w:val="superscript"/>
          <w:lang w:val="ro-RO"/>
        </w:rPr>
        <w:t>1</w:t>
      </w:r>
      <w:r w:rsidRPr="00AD69C3">
        <w:rPr>
          <w:rFonts w:ascii="Times New Roman" w:eastAsia="Times New Roman" w:hAnsi="Times New Roman" w:cs="Times New Roman"/>
          <w:sz w:val="24"/>
          <w:szCs w:val="24"/>
          <w:lang w:val="ro-RO"/>
        </w:rPr>
        <w:t xml:space="preserve"> (4)</w:t>
      </w:r>
      <w:r w:rsidRPr="00AD69C3">
        <w:rPr>
          <w:rFonts w:ascii="Times New Roman" w:eastAsia="Times New Roman" w:hAnsi="Times New Roman" w:cs="Times New Roman"/>
          <w:sz w:val="24"/>
          <w:szCs w:val="24"/>
          <w:vertAlign w:val="superscript"/>
          <w:lang w:val="ro-RO"/>
        </w:rPr>
        <w:t>2</w:t>
      </w:r>
      <w:r w:rsidRPr="00AD69C3">
        <w:rPr>
          <w:rFonts w:ascii="Times New Roman" w:eastAsia="Times New Roman" w:hAnsi="Times New Roman" w:cs="Times New Roman"/>
          <w:sz w:val="24"/>
          <w:szCs w:val="24"/>
          <w:lang w:val="ro-RO"/>
        </w:rPr>
        <w:t>, (4)</w:t>
      </w:r>
      <w:r w:rsidRPr="00AD69C3">
        <w:rPr>
          <w:rFonts w:ascii="Times New Roman" w:eastAsia="Times New Roman" w:hAnsi="Times New Roman" w:cs="Times New Roman"/>
          <w:sz w:val="24"/>
          <w:szCs w:val="24"/>
          <w:vertAlign w:val="superscript"/>
          <w:lang w:val="ro-RO"/>
        </w:rPr>
        <w:t>3</w:t>
      </w:r>
      <w:r w:rsidRPr="00AD69C3">
        <w:rPr>
          <w:rFonts w:ascii="Times New Roman" w:eastAsia="Times New Roman" w:hAnsi="Times New Roman" w:cs="Times New Roman"/>
          <w:sz w:val="24"/>
          <w:szCs w:val="24"/>
          <w:lang w:val="ro-RO"/>
        </w:rPr>
        <w:t>, (4)</w:t>
      </w:r>
      <w:r w:rsidRPr="00AD69C3">
        <w:rPr>
          <w:rFonts w:ascii="Times New Roman" w:eastAsia="Times New Roman" w:hAnsi="Times New Roman" w:cs="Times New Roman"/>
          <w:sz w:val="24"/>
          <w:szCs w:val="24"/>
          <w:vertAlign w:val="superscript"/>
          <w:lang w:val="ro-RO"/>
        </w:rPr>
        <w:t>4</w:t>
      </w:r>
      <w:r w:rsidRPr="00AD69C3">
        <w:rPr>
          <w:rFonts w:ascii="Times New Roman" w:eastAsia="Times New Roman" w:hAnsi="Times New Roman" w:cs="Times New Roman"/>
          <w:sz w:val="24"/>
          <w:szCs w:val="24"/>
          <w:lang w:val="ro-RO"/>
        </w:rPr>
        <w:t>, (4)</w:t>
      </w:r>
      <w:r w:rsidRPr="00AD69C3">
        <w:rPr>
          <w:rFonts w:ascii="Times New Roman" w:eastAsia="Times New Roman" w:hAnsi="Times New Roman" w:cs="Times New Roman"/>
          <w:sz w:val="24"/>
          <w:szCs w:val="24"/>
          <w:vertAlign w:val="superscript"/>
          <w:lang w:val="ro-RO"/>
        </w:rPr>
        <w:t>5</w:t>
      </w:r>
      <w:r w:rsidRPr="00AD69C3">
        <w:rPr>
          <w:rFonts w:ascii="Times New Roman" w:eastAsia="Times New Roman" w:hAnsi="Times New Roman" w:cs="Times New Roman"/>
          <w:sz w:val="24"/>
          <w:szCs w:val="24"/>
          <w:lang w:val="ro-RO"/>
        </w:rPr>
        <w:t>și (4)</w:t>
      </w:r>
      <w:r w:rsidRPr="00AD69C3">
        <w:rPr>
          <w:rFonts w:ascii="Times New Roman" w:eastAsia="Times New Roman" w:hAnsi="Times New Roman" w:cs="Times New Roman"/>
          <w:sz w:val="24"/>
          <w:szCs w:val="24"/>
          <w:vertAlign w:val="superscript"/>
          <w:lang w:val="ro-RO"/>
        </w:rPr>
        <w:t>6</w:t>
      </w:r>
    </w:p>
    <w:p w14:paraId="2ED37EB3" w14:textId="754C4E01" w:rsidR="00571249" w:rsidRPr="00AD69C3" w:rsidRDefault="00000000">
      <w:pPr>
        <w:jc w:val="both"/>
        <w:rPr>
          <w:rFonts w:ascii="Times New Roman" w:eastAsia="Times New Roman" w:hAnsi="Times New Roman" w:cs="Times New Roman"/>
          <w:color w:val="FF0000"/>
          <w:sz w:val="24"/>
          <w:szCs w:val="24"/>
          <w:lang w:val="ro-RO"/>
        </w:rPr>
      </w:pPr>
      <w:r w:rsidRPr="00AD69C3">
        <w:rPr>
          <w:rFonts w:ascii="Times New Roman" w:eastAsia="Times New Roman" w:hAnsi="Times New Roman" w:cs="Times New Roman"/>
          <w:sz w:val="24"/>
          <w:szCs w:val="24"/>
          <w:lang w:val="ro-RO"/>
        </w:rPr>
        <w:lastRenderedPageBreak/>
        <w:t>“(4)</w:t>
      </w:r>
      <w:r w:rsidRPr="00AD69C3">
        <w:rPr>
          <w:rFonts w:ascii="Times New Roman" w:eastAsia="Times New Roman" w:hAnsi="Times New Roman" w:cs="Times New Roman"/>
          <w:sz w:val="24"/>
          <w:szCs w:val="24"/>
          <w:vertAlign w:val="superscript"/>
          <w:lang w:val="ro-RO"/>
        </w:rPr>
        <w:t xml:space="preserve">1 </w:t>
      </w:r>
      <w:r w:rsidRPr="00AD69C3">
        <w:rPr>
          <w:rFonts w:ascii="Times New Roman" w:eastAsia="Times New Roman" w:hAnsi="Times New Roman" w:cs="Times New Roman"/>
          <w:sz w:val="24"/>
          <w:szCs w:val="24"/>
          <w:lang w:val="ro-RO"/>
        </w:rPr>
        <w:t>Începând cu 1 ianuarie 2032, se</w:t>
      </w:r>
      <w:r w:rsidRPr="00AD69C3">
        <w:rPr>
          <w:rFonts w:ascii="Times New Roman" w:eastAsia="Cambria" w:hAnsi="Times New Roman" w:cs="Times New Roman"/>
          <w:sz w:val="24"/>
          <w:szCs w:val="24"/>
          <w:lang w:val="ro-RO"/>
        </w:rPr>
        <w:t xml:space="preserve"> interzice utilizarea gazelor F enumerate în anexa nr.1 având un potențial de încălzire globală de 2500 sau mai mult pentru lucrările de întreținere sau asigurarea service-ului echipamentelor de climatizare și a pompelor de căldură.</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w:t>
      </w:r>
    </w:p>
    <w:p w14:paraId="02B06994" w14:textId="3A0ACB81" w:rsidR="00571249" w:rsidRPr="00AD69C3" w:rsidRDefault="00000000" w:rsidP="00850213">
      <w:pPr>
        <w:widowControl w:val="0"/>
        <w:tabs>
          <w:tab w:val="left" w:pos="1228"/>
        </w:tabs>
        <w:spacing w:line="240" w:lineRule="auto"/>
        <w:ind w:left="-57" w:right="142"/>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lang w:val="ro-RO"/>
        </w:rPr>
        <w:t>(4)</w:t>
      </w:r>
      <w:r w:rsidRPr="00AD69C3">
        <w:rPr>
          <w:rFonts w:ascii="Times New Roman" w:eastAsia="Times New Roman" w:hAnsi="Times New Roman" w:cs="Times New Roman"/>
          <w:sz w:val="24"/>
          <w:szCs w:val="24"/>
          <w:vertAlign w:val="superscript"/>
          <w:lang w:val="ro-RO"/>
        </w:rPr>
        <w:t>2</w:t>
      </w:r>
      <w:r w:rsidRPr="00AD69C3">
        <w:rPr>
          <w:rFonts w:ascii="Times New Roman" w:eastAsia="Times New Roman" w:hAnsi="Times New Roman" w:cs="Times New Roman"/>
          <w:sz w:val="24"/>
          <w:szCs w:val="24"/>
          <w:lang w:val="ro-RO"/>
        </w:rPr>
        <w:t xml:space="preserve"> Până la 1 ianuarie 2035, interdicția prevăzută la alin. (4)</w:t>
      </w:r>
      <w:r w:rsidRPr="00AD69C3">
        <w:rPr>
          <w:rFonts w:ascii="Times New Roman" w:eastAsia="Times New Roman" w:hAnsi="Times New Roman" w:cs="Times New Roman"/>
          <w:sz w:val="24"/>
          <w:szCs w:val="24"/>
          <w:vertAlign w:val="superscript"/>
          <w:lang w:val="ro-RO"/>
        </w:rPr>
        <w:t xml:space="preserve">1 </w:t>
      </w:r>
      <w:r w:rsidRPr="00AD69C3">
        <w:rPr>
          <w:rFonts w:ascii="Times New Roman" w:eastAsia="Times New Roman" w:hAnsi="Times New Roman" w:cs="Times New Roman"/>
          <w:sz w:val="24"/>
          <w:szCs w:val="24"/>
          <w:lang w:val="ro-RO"/>
        </w:rPr>
        <w:t>nu se aplică</w:t>
      </w:r>
      <w:r w:rsidRPr="00AD69C3">
        <w:rPr>
          <w:rFonts w:ascii="Times New Roman" w:eastAsia="Times New Roman" w:hAnsi="Times New Roman" w:cs="Times New Roman"/>
          <w:sz w:val="24"/>
          <w:szCs w:val="24"/>
          <w:highlight w:val="white"/>
          <w:lang w:val="ro-RO"/>
        </w:rPr>
        <w:t xml:space="preserve"> următoarelor categorii de gaze F:</w:t>
      </w:r>
    </w:p>
    <w:p w14:paraId="44CF105B" w14:textId="4B2DF1C0" w:rsidR="00571249" w:rsidRPr="00AD69C3" w:rsidRDefault="00000000" w:rsidP="00850213">
      <w:pPr>
        <w:widowControl w:val="0"/>
        <w:tabs>
          <w:tab w:val="left" w:pos="1228"/>
        </w:tabs>
        <w:spacing w:line="240" w:lineRule="auto"/>
        <w:ind w:right="142"/>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a) gaze F enumerate în anexa nr.1 care au fost regenerate, au un potențial de încălzire globală de 2500 sau mai mult și sunt folosite pentru a întreține sau a asigura service-ul echipamentelor de climatizare și a pompelor de căldură </w:t>
      </w:r>
      <w:r w:rsidRPr="00AD69C3">
        <w:rPr>
          <w:rFonts w:ascii="Times New Roman" w:eastAsia="Cambria" w:hAnsi="Times New Roman" w:cs="Times New Roman"/>
          <w:color w:val="000000" w:themeColor="text1"/>
          <w:sz w:val="24"/>
          <w:szCs w:val="24"/>
          <w:lang w:val="ro-RO"/>
        </w:rPr>
        <w:t>aflate în exploatare</w:t>
      </w:r>
      <w:r w:rsidRPr="00AD69C3">
        <w:rPr>
          <w:rFonts w:ascii="Times New Roman" w:eastAsia="Times New Roman" w:hAnsi="Times New Roman" w:cs="Times New Roman"/>
          <w:sz w:val="24"/>
          <w:szCs w:val="24"/>
          <w:lang w:val="ro-RO"/>
        </w:rPr>
        <w:t>, cu condiția etichetării corespunzătoare în conformitate cu art. 25 alin.</w:t>
      </w:r>
      <w:r w:rsidR="00850213"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(1);</w:t>
      </w:r>
    </w:p>
    <w:p w14:paraId="56B358BD" w14:textId="0B596A70" w:rsidR="00571249" w:rsidRPr="00AD69C3" w:rsidRDefault="00000000" w:rsidP="00850213">
      <w:pPr>
        <w:widowControl w:val="0"/>
        <w:tabs>
          <w:tab w:val="left" w:pos="1228"/>
        </w:tabs>
        <w:spacing w:line="240" w:lineRule="auto"/>
        <w:ind w:right="142"/>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b) gaze F enumerate în anexa nr.1 care au fost reciclate, au un potențial de încălzire globală de 2500 sau mai mult și sunt folosite pentru a întreține sau a asigura service-ul echipamentelor de climatizare și a pompelor de căldură </w:t>
      </w:r>
      <w:r w:rsidRPr="00AD69C3">
        <w:rPr>
          <w:rFonts w:ascii="Times New Roman" w:eastAsia="Cambria" w:hAnsi="Times New Roman" w:cs="Times New Roman"/>
          <w:color w:val="000000" w:themeColor="text1"/>
          <w:sz w:val="24"/>
          <w:szCs w:val="24"/>
          <w:lang w:val="ro-RO"/>
        </w:rPr>
        <w:t>aflate în exploatare</w:t>
      </w:r>
      <w:r w:rsidRPr="00AD69C3">
        <w:rPr>
          <w:rFonts w:ascii="Times New Roman" w:eastAsia="Times New Roman" w:hAnsi="Times New Roman" w:cs="Times New Roman"/>
          <w:sz w:val="24"/>
          <w:szCs w:val="24"/>
          <w:lang w:val="ro-RO"/>
        </w:rPr>
        <w:t>, cu condiția recuperării acestora din astfel de echipamente. Astfel de gaze reciclate pot fi utilizate doar de către întreprinderea care a realizat recuperarea lor în cadrul activităților de întreținere sau de asigurare a service-ului ori de către întreprinderea pentru care s-a efectuat recuperarea în cadrul activităților de întreținere sau de asigurare a service-ului.</w:t>
      </w:r>
    </w:p>
    <w:p w14:paraId="396027CC" w14:textId="5F89F759" w:rsidR="00571249" w:rsidRPr="00AD69C3" w:rsidRDefault="00000000">
      <w:pPr>
        <w:widowControl w:val="0"/>
        <w:tabs>
          <w:tab w:val="left" w:pos="1228"/>
        </w:tabs>
        <w:spacing w:before="250" w:line="240" w:lineRule="auto"/>
        <w:ind w:left="-57" w:right="142"/>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lang w:val="ro-RO"/>
        </w:rPr>
        <w:t>(4)</w:t>
      </w:r>
      <w:r w:rsidRPr="00AD69C3">
        <w:rPr>
          <w:rFonts w:ascii="Times New Roman" w:eastAsia="Times New Roman" w:hAnsi="Times New Roman" w:cs="Times New Roman"/>
          <w:sz w:val="24"/>
          <w:szCs w:val="24"/>
          <w:vertAlign w:val="superscript"/>
          <w:lang w:val="ro-RO"/>
        </w:rPr>
        <w:t>3</w:t>
      </w:r>
      <w:r w:rsidRPr="00AD69C3">
        <w:rPr>
          <w:rFonts w:ascii="Times New Roman" w:eastAsia="Times New Roman" w:hAnsi="Times New Roman" w:cs="Times New Roman"/>
          <w:sz w:val="24"/>
          <w:szCs w:val="24"/>
          <w:lang w:val="ro-RO"/>
        </w:rPr>
        <w:t xml:space="preserve"> Începând cu 1 ianuarie 2035, </w:t>
      </w:r>
      <w:r w:rsidRPr="00AD69C3">
        <w:rPr>
          <w:rFonts w:ascii="Times New Roman" w:eastAsia="Times New Roman" w:hAnsi="Times New Roman" w:cs="Times New Roman"/>
          <w:sz w:val="24"/>
          <w:szCs w:val="24"/>
          <w:highlight w:val="white"/>
          <w:lang w:val="ro-RO"/>
        </w:rPr>
        <w:t xml:space="preserve">se interzice utilizarea gazelor F enumerate în anexa nr.1 care au un potențial de încălzire globală de 750 sau mai mult </w:t>
      </w:r>
      <w:r w:rsidRPr="00AD69C3">
        <w:rPr>
          <w:rFonts w:ascii="Times New Roman" w:eastAsia="Times New Roman" w:hAnsi="Times New Roman" w:cs="Times New Roman"/>
          <w:sz w:val="24"/>
          <w:szCs w:val="24"/>
          <w:lang w:val="ro-RO"/>
        </w:rPr>
        <w:t>folosite pentru a întreține sau a asigura service-ul</w:t>
      </w:r>
      <w:r w:rsidRPr="00AD69C3">
        <w:rPr>
          <w:rFonts w:ascii="Times New Roman" w:eastAsia="Times New Roman" w:hAnsi="Times New Roman" w:cs="Times New Roman"/>
          <w:sz w:val="24"/>
          <w:szCs w:val="24"/>
          <w:highlight w:val="white"/>
          <w:lang w:val="ro-RO"/>
        </w:rPr>
        <w:t xml:space="preserve"> echipamentelor de refrigerare staționare, cu excepția celor de răcire.</w:t>
      </w:r>
    </w:p>
    <w:p w14:paraId="38E38E7B" w14:textId="77777777" w:rsidR="00571249" w:rsidRPr="00AD69C3" w:rsidRDefault="00000000">
      <w:pPr>
        <w:widowControl w:val="0"/>
        <w:tabs>
          <w:tab w:val="left" w:pos="1228"/>
        </w:tabs>
        <w:spacing w:before="250" w:line="240" w:lineRule="auto"/>
        <w:ind w:left="-57" w:right="142"/>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lang w:val="ro-RO"/>
        </w:rPr>
        <w:t>(4)</w:t>
      </w:r>
      <w:r w:rsidRPr="00AD69C3">
        <w:rPr>
          <w:rFonts w:ascii="Times New Roman" w:eastAsia="Times New Roman" w:hAnsi="Times New Roman" w:cs="Times New Roman"/>
          <w:sz w:val="24"/>
          <w:szCs w:val="24"/>
          <w:vertAlign w:val="superscript"/>
          <w:lang w:val="ro-RO"/>
        </w:rPr>
        <w:t>4</w:t>
      </w:r>
      <w:r w:rsidRPr="00AD69C3">
        <w:rPr>
          <w:rFonts w:ascii="Times New Roman" w:eastAsia="Times New Roman" w:hAnsi="Times New Roman" w:cs="Times New Roman"/>
          <w:sz w:val="24"/>
          <w:szCs w:val="24"/>
          <w:lang w:val="ro-RO"/>
        </w:rPr>
        <w:t xml:space="preserve"> Interdicția prevăzută la alin. (4)</w:t>
      </w:r>
      <w:r w:rsidRPr="00AD69C3">
        <w:rPr>
          <w:rFonts w:ascii="Times New Roman" w:eastAsia="Times New Roman" w:hAnsi="Times New Roman" w:cs="Times New Roman"/>
          <w:sz w:val="24"/>
          <w:szCs w:val="24"/>
          <w:vertAlign w:val="superscript"/>
          <w:lang w:val="ro-RO"/>
        </w:rPr>
        <w:t>3</w:t>
      </w:r>
      <w:r w:rsidRPr="00AD69C3">
        <w:rPr>
          <w:rFonts w:ascii="Times New Roman" w:eastAsia="Times New Roman" w:hAnsi="Times New Roman" w:cs="Times New Roman"/>
          <w:sz w:val="24"/>
          <w:szCs w:val="24"/>
          <w:lang w:val="ro-RO"/>
        </w:rPr>
        <w:t xml:space="preserve"> nu se aplică</w:t>
      </w:r>
      <w:r w:rsidRPr="00AD69C3">
        <w:rPr>
          <w:rFonts w:ascii="Times New Roman" w:eastAsia="Times New Roman" w:hAnsi="Times New Roman" w:cs="Times New Roman"/>
          <w:sz w:val="24"/>
          <w:szCs w:val="24"/>
          <w:highlight w:val="white"/>
          <w:lang w:val="ro-RO"/>
        </w:rPr>
        <w:t xml:space="preserve"> echipamentelor militare sau echipamentelor destinate aplicațiilor proiectate să răcească produse la temperaturi mai mici de – 50 °C sau echipamentelor destinate aplicațiilor proiectate să răcească centrale nucleare.</w:t>
      </w:r>
    </w:p>
    <w:p w14:paraId="0CDDE891" w14:textId="77777777" w:rsidR="00571249" w:rsidRPr="00AD69C3" w:rsidRDefault="00571249">
      <w:pPr>
        <w:widowControl w:val="0"/>
        <w:tabs>
          <w:tab w:val="left" w:pos="1228"/>
        </w:tabs>
        <w:spacing w:line="240" w:lineRule="auto"/>
        <w:ind w:left="-57" w:right="142"/>
        <w:jc w:val="both"/>
        <w:rPr>
          <w:rFonts w:ascii="Times New Roman" w:eastAsia="Times New Roman" w:hAnsi="Times New Roman" w:cs="Times New Roman"/>
          <w:sz w:val="24"/>
          <w:szCs w:val="24"/>
          <w:lang w:val="ro-RO"/>
        </w:rPr>
      </w:pPr>
    </w:p>
    <w:p w14:paraId="382FBB06" w14:textId="77777777" w:rsidR="00571249" w:rsidRPr="00AD69C3" w:rsidRDefault="00000000">
      <w:pPr>
        <w:widowControl w:val="0"/>
        <w:tabs>
          <w:tab w:val="left" w:pos="1228"/>
        </w:tabs>
        <w:spacing w:line="240" w:lineRule="auto"/>
        <w:ind w:left="-57" w:right="142"/>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(4)</w:t>
      </w:r>
      <w:r w:rsidRPr="00AD69C3">
        <w:rPr>
          <w:rFonts w:ascii="Times New Roman" w:eastAsia="Times New Roman" w:hAnsi="Times New Roman" w:cs="Times New Roman"/>
          <w:sz w:val="24"/>
          <w:szCs w:val="24"/>
          <w:vertAlign w:val="superscript"/>
          <w:lang w:val="ro-RO"/>
        </w:rPr>
        <w:t>5</w:t>
      </w:r>
      <w:r w:rsidRPr="00AD69C3">
        <w:rPr>
          <w:rFonts w:ascii="Times New Roman" w:eastAsia="Times New Roman" w:hAnsi="Times New Roman" w:cs="Times New Roman"/>
          <w:sz w:val="24"/>
          <w:szCs w:val="24"/>
          <w:lang w:val="ro-RO"/>
        </w:rPr>
        <w:t xml:space="preserve"> Interdicția prevăzută la alin. (4)</w:t>
      </w:r>
      <w:r w:rsidRPr="00AD69C3">
        <w:rPr>
          <w:rFonts w:ascii="Times New Roman" w:eastAsia="Times New Roman" w:hAnsi="Times New Roman" w:cs="Times New Roman"/>
          <w:sz w:val="24"/>
          <w:szCs w:val="24"/>
          <w:vertAlign w:val="superscript"/>
          <w:lang w:val="ro-RO"/>
        </w:rPr>
        <w:t>3</w:t>
      </w:r>
      <w:r w:rsidRPr="00AD69C3">
        <w:rPr>
          <w:rFonts w:ascii="Times New Roman" w:eastAsia="Times New Roman" w:hAnsi="Times New Roman" w:cs="Times New Roman"/>
          <w:sz w:val="24"/>
          <w:szCs w:val="24"/>
          <w:lang w:val="ro-RO"/>
        </w:rPr>
        <w:t xml:space="preserve"> nu se aplică</w:t>
      </w:r>
      <w:r w:rsidRPr="00AD69C3">
        <w:rPr>
          <w:rFonts w:ascii="Times New Roman" w:eastAsia="Times New Roman" w:hAnsi="Times New Roman" w:cs="Times New Roman"/>
          <w:sz w:val="24"/>
          <w:szCs w:val="24"/>
          <w:highlight w:val="white"/>
          <w:lang w:val="ro-RO"/>
        </w:rPr>
        <w:t xml:space="preserve"> următoarelor categorii de gaze F:</w:t>
      </w:r>
    </w:p>
    <w:p w14:paraId="1A269F70" w14:textId="07448DE4" w:rsidR="00571249" w:rsidRPr="00AD69C3" w:rsidRDefault="00000000">
      <w:pPr>
        <w:widowControl w:val="0"/>
        <w:tabs>
          <w:tab w:val="left" w:pos="1130"/>
        </w:tabs>
        <w:spacing w:line="240" w:lineRule="auto"/>
        <w:ind w:firstLine="851"/>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a) gaze F enumerate în anexa nr.1 care au fost regenerate, au un potențial de încălzire globală de 750 sau mai mult și sunt folosite pentru a întreține sau a asigura service-ul echipamentelor staționare de refrigerare existente, cu excepția </w:t>
      </w:r>
      <w:r w:rsidRPr="00AD69C3">
        <w:rPr>
          <w:rFonts w:ascii="Times New Roman" w:eastAsia="Times New Roman" w:hAnsi="Times New Roman" w:cs="Times New Roman"/>
          <w:sz w:val="24"/>
          <w:szCs w:val="24"/>
          <w:highlight w:val="white"/>
          <w:lang w:val="ro-RO"/>
        </w:rPr>
        <w:t xml:space="preserve">celor </w:t>
      </w:r>
      <w:r w:rsidRPr="00AD69C3">
        <w:rPr>
          <w:rFonts w:ascii="Times New Roman" w:eastAsia="Times New Roman" w:hAnsi="Times New Roman" w:cs="Times New Roman"/>
          <w:color w:val="444746"/>
          <w:sz w:val="24"/>
          <w:szCs w:val="24"/>
          <w:highlight w:val="white"/>
          <w:lang w:val="ro-RO"/>
        </w:rPr>
        <w:t>de răcire</w:t>
      </w:r>
      <w:r w:rsidRPr="00AD69C3">
        <w:rPr>
          <w:rFonts w:ascii="Times New Roman" w:eastAsia="Times New Roman" w:hAnsi="Times New Roman" w:cs="Times New Roman"/>
          <w:sz w:val="24"/>
          <w:szCs w:val="24"/>
          <w:lang w:val="ro-RO"/>
        </w:rPr>
        <w:t>, cu condiția etichetării corespunzătoare în conformitate cu art. 25 alin.</w:t>
      </w:r>
      <w:r w:rsidR="00850213"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(1);</w:t>
      </w:r>
    </w:p>
    <w:p w14:paraId="56BF3F63" w14:textId="6579E0EB" w:rsidR="00571249" w:rsidRPr="00AD69C3" w:rsidRDefault="00000000">
      <w:pPr>
        <w:widowControl w:val="0"/>
        <w:tabs>
          <w:tab w:val="left" w:pos="1130"/>
        </w:tabs>
        <w:spacing w:line="240" w:lineRule="auto"/>
        <w:ind w:firstLine="851"/>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b) gaze F enumerate în anexa nr.1 care au fost reciclate, au un potențial de încălzire globală de 750 sau mai mult și sunt folosite pentru a întreține sau a asigura service-ul echipamentelor staționare de refrigerare existente, cu excepția celor de răcire, cu condiția recuperării acestora din astfel de echipamente. Astfel de gaze reciclate pot fi utilizate doar de către întreprinderea care a realizat recuperarea lor în cadrul activităților de întreținere sau de asigurare a service-ului ori de către întreprinderea pentru care s-a efectuat recuperarea în cadrul activităților de întreținere sau de asigurare a service-ului.</w:t>
      </w:r>
    </w:p>
    <w:p w14:paraId="01EF9F8C" w14:textId="77777777" w:rsidR="00571249" w:rsidRPr="00AD69C3" w:rsidRDefault="00571249">
      <w:pPr>
        <w:widowControl w:val="0"/>
        <w:tabs>
          <w:tab w:val="left" w:pos="1130"/>
        </w:tabs>
        <w:spacing w:line="240" w:lineRule="auto"/>
        <w:ind w:firstLine="851"/>
        <w:jc w:val="both"/>
        <w:rPr>
          <w:rFonts w:ascii="Times New Roman" w:eastAsia="Times New Roman" w:hAnsi="Times New Roman" w:cs="Times New Roman"/>
          <w:sz w:val="24"/>
          <w:szCs w:val="24"/>
          <w:lang w:val="ro-RO"/>
        </w:rPr>
      </w:pPr>
    </w:p>
    <w:p w14:paraId="60C86485" w14:textId="32266D86" w:rsidR="00571249" w:rsidRPr="00AD69C3" w:rsidRDefault="00000000">
      <w:pPr>
        <w:widowControl w:val="0"/>
        <w:tabs>
          <w:tab w:val="left" w:pos="1228"/>
        </w:tabs>
        <w:spacing w:line="240" w:lineRule="auto"/>
        <w:ind w:right="142"/>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(4)</w:t>
      </w:r>
      <w:r w:rsidRPr="00AD69C3">
        <w:rPr>
          <w:rFonts w:ascii="Times New Roman" w:eastAsia="Times New Roman" w:hAnsi="Times New Roman" w:cs="Times New Roman"/>
          <w:sz w:val="24"/>
          <w:szCs w:val="24"/>
          <w:vertAlign w:val="superscript"/>
          <w:lang w:val="ro-RO"/>
        </w:rPr>
        <w:t xml:space="preserve">6 </w:t>
      </w:r>
      <w:r w:rsidRPr="00AD69C3">
        <w:rPr>
          <w:rFonts w:ascii="Times New Roman" w:eastAsia="Times New Roman" w:hAnsi="Times New Roman" w:cs="Times New Roman"/>
          <w:sz w:val="24"/>
          <w:szCs w:val="24"/>
          <w:lang w:val="ro-RO"/>
        </w:rPr>
        <w:t xml:space="preserve">Începând cu 1 ianuarie 2030, utilizarea </w:t>
      </w:r>
      <w:proofErr w:type="spellStart"/>
      <w:r w:rsidRPr="00AD69C3">
        <w:rPr>
          <w:rFonts w:ascii="Times New Roman" w:eastAsia="Times New Roman" w:hAnsi="Times New Roman" w:cs="Times New Roman"/>
          <w:sz w:val="24"/>
          <w:szCs w:val="24"/>
          <w:lang w:val="ro-RO"/>
        </w:rPr>
        <w:t>desfluranului</w:t>
      </w:r>
      <w:proofErr w:type="spellEnd"/>
      <w:r w:rsidRPr="00AD69C3">
        <w:rPr>
          <w:rFonts w:ascii="Times New Roman" w:eastAsia="Times New Roman" w:hAnsi="Times New Roman" w:cs="Times New Roman"/>
          <w:sz w:val="24"/>
          <w:szCs w:val="24"/>
          <w:lang w:val="ro-RO"/>
        </w:rPr>
        <w:t xml:space="preserve"> ca anestezic inhalator este interzisă, cu excepția cazurilor în care o astfel de utilizare este strict necesară din punct de vedere medical și</w:t>
      </w:r>
      <w:r w:rsidRPr="00AD69C3">
        <w:rPr>
          <w:rFonts w:ascii="Times New Roman" w:eastAsia="Times New Roman" w:hAnsi="Times New Roman" w:cs="Times New Roman"/>
          <w:sz w:val="24"/>
          <w:szCs w:val="24"/>
          <w:highlight w:val="white"/>
          <w:lang w:val="ro-RO"/>
        </w:rPr>
        <w:t xml:space="preserve"> nu se poate utiliza niciun alt anestezic</w:t>
      </w:r>
      <w:r w:rsidRPr="00AD69C3">
        <w:rPr>
          <w:rFonts w:ascii="Times New Roman" w:eastAsia="Times New Roman" w:hAnsi="Times New Roman" w:cs="Times New Roman"/>
          <w:sz w:val="24"/>
          <w:szCs w:val="24"/>
          <w:lang w:val="ro-RO"/>
        </w:rPr>
        <w:t>. La solicitarea Agenției de Mediu, operatorii sunt obligați să prezinte justificarea medicală a utilizării.</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w:t>
      </w:r>
    </w:p>
    <w:p w14:paraId="02C53809" w14:textId="77777777" w:rsidR="00571249" w:rsidRPr="00AD69C3" w:rsidRDefault="00571249">
      <w:pPr>
        <w:jc w:val="both"/>
        <w:rPr>
          <w:rFonts w:ascii="Times New Roman" w:eastAsia="Times New Roman" w:hAnsi="Times New Roman" w:cs="Times New Roman"/>
          <w:sz w:val="24"/>
          <w:szCs w:val="24"/>
          <w:lang w:val="ro-RO"/>
        </w:rPr>
      </w:pPr>
    </w:p>
    <w:p w14:paraId="63036318" w14:textId="0868214D" w:rsidR="00571249" w:rsidRPr="00AD69C3" w:rsidRDefault="00000000">
      <w:pPr>
        <w:pStyle w:val="ListParagraph"/>
        <w:numPr>
          <w:ilvl w:val="0"/>
          <w:numId w:val="10"/>
        </w:num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Se completează cu Articolul 26</w:t>
      </w:r>
      <w:r w:rsidRPr="00AD69C3">
        <w:rPr>
          <w:rFonts w:ascii="Times New Roman" w:eastAsia="Times New Roman" w:hAnsi="Times New Roman" w:cs="Times New Roman"/>
          <w:sz w:val="24"/>
          <w:szCs w:val="24"/>
          <w:vertAlign w:val="superscript"/>
          <w:lang w:val="ro-RO"/>
        </w:rPr>
        <w:t>1</w:t>
      </w:r>
      <w:r w:rsidRPr="00AD69C3">
        <w:rPr>
          <w:rFonts w:ascii="Times New Roman" w:eastAsia="Times New Roman" w:hAnsi="Times New Roman" w:cs="Times New Roman"/>
          <w:sz w:val="24"/>
          <w:szCs w:val="24"/>
          <w:lang w:val="ro-RO"/>
        </w:rPr>
        <w:t>, care va avea următorul cuprins:</w:t>
      </w:r>
    </w:p>
    <w:p w14:paraId="13FD87E9" w14:textId="7EF9C3EE"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“Articolul 26</w:t>
      </w:r>
      <w:r w:rsidR="006C47E2">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vertAlign w:val="superscript"/>
          <w:lang w:val="ro-RO"/>
        </w:rPr>
        <w:t xml:space="preserve">1 </w:t>
      </w:r>
      <w:r w:rsidRPr="00AD69C3">
        <w:rPr>
          <w:rFonts w:ascii="Times New Roman" w:eastAsia="Times New Roman" w:hAnsi="Times New Roman" w:cs="Times New Roman"/>
          <w:sz w:val="24"/>
          <w:szCs w:val="24"/>
          <w:lang w:val="ro-RO"/>
        </w:rPr>
        <w:t>Controlul utilizării întrerup</w:t>
      </w:r>
      <w:r w:rsidR="001E56DB">
        <w:rPr>
          <w:rFonts w:ascii="Times New Roman" w:eastAsia="Times New Roman" w:hAnsi="Times New Roman" w:cs="Times New Roman"/>
          <w:sz w:val="24"/>
          <w:szCs w:val="24"/>
          <w:lang w:val="ro-RO"/>
        </w:rPr>
        <w:t>ă</w:t>
      </w:r>
      <w:r w:rsidRPr="00AD69C3">
        <w:rPr>
          <w:rFonts w:ascii="Times New Roman" w:eastAsia="Times New Roman" w:hAnsi="Times New Roman" w:cs="Times New Roman"/>
          <w:sz w:val="24"/>
          <w:szCs w:val="24"/>
          <w:lang w:val="ro-RO"/>
        </w:rPr>
        <w:t xml:space="preserve">toarelor electrice care conțin gaze F sau a căror funcționare se bazează pe acestea </w:t>
      </w:r>
    </w:p>
    <w:p w14:paraId="0053A740" w14:textId="77777777" w:rsidR="00571249" w:rsidRPr="00AD69C3" w:rsidRDefault="00000000">
      <w:pPr>
        <w:widowControl w:val="0"/>
        <w:tabs>
          <w:tab w:val="left" w:pos="1228"/>
        </w:tabs>
        <w:spacing w:line="240" w:lineRule="auto"/>
        <w:ind w:right="142"/>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lang w:val="ro-RO"/>
        </w:rPr>
        <w:t xml:space="preserve">(1) Începând cu 1 ianuarie 2035, utilizarea </w:t>
      </w:r>
      <w:proofErr w:type="spellStart"/>
      <w:r w:rsidRPr="00AD69C3">
        <w:rPr>
          <w:rFonts w:ascii="Times New Roman" w:eastAsia="Times New Roman" w:hAnsi="Times New Roman" w:cs="Times New Roman"/>
          <w:sz w:val="24"/>
          <w:szCs w:val="24"/>
          <w:lang w:val="ro-RO"/>
        </w:rPr>
        <w:t>hexafluorurii</w:t>
      </w:r>
      <w:proofErr w:type="spellEnd"/>
      <w:r w:rsidRPr="00AD69C3">
        <w:rPr>
          <w:rFonts w:ascii="Times New Roman" w:eastAsia="Times New Roman" w:hAnsi="Times New Roman" w:cs="Times New Roman"/>
          <w:sz w:val="24"/>
          <w:szCs w:val="24"/>
          <w:lang w:val="ro-RO"/>
        </w:rPr>
        <w:t xml:space="preserve"> de sulf pentru </w:t>
      </w:r>
      <w:r w:rsidRPr="00AD69C3">
        <w:rPr>
          <w:rFonts w:ascii="Times New Roman" w:eastAsia="Times New Roman" w:hAnsi="Times New Roman" w:cs="Times New Roman"/>
          <w:sz w:val="24"/>
          <w:szCs w:val="24"/>
          <w:highlight w:val="white"/>
          <w:lang w:val="ro-RO"/>
        </w:rPr>
        <w:t xml:space="preserve">lucrările de întreținere sau asigurare a service-ului </w:t>
      </w:r>
      <w:r w:rsidRPr="00AD69C3">
        <w:rPr>
          <w:rFonts w:ascii="Times New Roman" w:eastAsia="Times New Roman" w:hAnsi="Times New Roman" w:cs="Times New Roman"/>
          <w:sz w:val="24"/>
          <w:szCs w:val="24"/>
          <w:lang w:val="ro-RO"/>
        </w:rPr>
        <w:t>întrerupătoarelor electrice este interzisă</w:t>
      </w:r>
      <w:r w:rsidRPr="00AD69C3">
        <w:rPr>
          <w:rFonts w:ascii="Times New Roman" w:eastAsia="Times New Roman" w:hAnsi="Times New Roman" w:cs="Times New Roman"/>
          <w:sz w:val="24"/>
          <w:szCs w:val="24"/>
          <w:highlight w:val="white"/>
          <w:lang w:val="ro-RO"/>
        </w:rPr>
        <w:t xml:space="preserve"> în cazul în care aceste gaze nu sunt reciclate sau regenerate, cu excepția cazului în care se dovedește că </w:t>
      </w:r>
      <w:proofErr w:type="spellStart"/>
      <w:r w:rsidRPr="00AD69C3">
        <w:rPr>
          <w:rFonts w:ascii="Times New Roman" w:eastAsia="Times New Roman" w:hAnsi="Times New Roman" w:cs="Times New Roman"/>
          <w:sz w:val="24"/>
          <w:szCs w:val="24"/>
          <w:lang w:val="ro-RO"/>
        </w:rPr>
        <w:t>hexafluorura</w:t>
      </w:r>
      <w:proofErr w:type="spellEnd"/>
      <w:r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lastRenderedPageBreak/>
        <w:t xml:space="preserve">de sulf </w:t>
      </w:r>
      <w:r w:rsidRPr="00AD69C3">
        <w:rPr>
          <w:rFonts w:ascii="Times New Roman" w:eastAsia="Times New Roman" w:hAnsi="Times New Roman" w:cs="Times New Roman"/>
          <w:sz w:val="24"/>
          <w:szCs w:val="24"/>
          <w:highlight w:val="white"/>
          <w:lang w:val="ro-RO"/>
        </w:rPr>
        <w:t>reciclată sau regenerată:</w:t>
      </w:r>
    </w:p>
    <w:p w14:paraId="2443FF2B" w14:textId="77777777" w:rsidR="00571249" w:rsidRPr="00AD69C3" w:rsidRDefault="00000000">
      <w:pPr>
        <w:widowControl w:val="0"/>
        <w:tabs>
          <w:tab w:val="left" w:pos="1228"/>
        </w:tabs>
        <w:spacing w:line="240" w:lineRule="auto"/>
        <w:ind w:right="142"/>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lang w:val="ro-RO"/>
        </w:rPr>
        <w:t>a)</w:t>
      </w:r>
      <w:r w:rsidRPr="00AD69C3">
        <w:rPr>
          <w:rFonts w:ascii="Times New Roman" w:eastAsia="Times New Roman" w:hAnsi="Times New Roman" w:cs="Times New Roman"/>
          <w:sz w:val="24"/>
          <w:szCs w:val="24"/>
          <w:highlight w:val="white"/>
          <w:lang w:val="ro-RO"/>
        </w:rPr>
        <w:t xml:space="preserve"> nu poate fi utilizată din motive tehnice; sau</w:t>
      </w:r>
    </w:p>
    <w:p w14:paraId="5FA0E1F2" w14:textId="77777777" w:rsidR="00571249" w:rsidRPr="00AD69C3" w:rsidRDefault="00000000">
      <w:pPr>
        <w:widowControl w:val="0"/>
        <w:tabs>
          <w:tab w:val="left" w:pos="1228"/>
        </w:tabs>
        <w:spacing w:line="240" w:lineRule="auto"/>
        <w:ind w:right="142"/>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highlight w:val="white"/>
          <w:lang w:val="ro-RO"/>
        </w:rPr>
        <w:t>b) nu este disponibilă în cazul unei situații de reparare de urgență.</w:t>
      </w:r>
    </w:p>
    <w:p w14:paraId="3A08FA86" w14:textId="77777777" w:rsidR="00571249" w:rsidRPr="00AD69C3" w:rsidRDefault="00571249">
      <w:pPr>
        <w:widowControl w:val="0"/>
        <w:tabs>
          <w:tab w:val="left" w:pos="1228"/>
        </w:tabs>
        <w:spacing w:line="240" w:lineRule="auto"/>
        <w:ind w:right="142"/>
        <w:jc w:val="both"/>
        <w:rPr>
          <w:rFonts w:ascii="Times New Roman" w:eastAsia="Times New Roman" w:hAnsi="Times New Roman" w:cs="Times New Roman"/>
          <w:sz w:val="24"/>
          <w:szCs w:val="24"/>
          <w:highlight w:val="white"/>
          <w:lang w:val="ro-RO"/>
        </w:rPr>
      </w:pPr>
    </w:p>
    <w:p w14:paraId="057FB8F4" w14:textId="12981221" w:rsidR="00571249" w:rsidRPr="00AD69C3" w:rsidRDefault="00000000">
      <w:pPr>
        <w:widowControl w:val="0"/>
        <w:tabs>
          <w:tab w:val="left" w:pos="1228"/>
        </w:tabs>
        <w:spacing w:line="240" w:lineRule="auto"/>
        <w:ind w:right="142"/>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(2) La solicitarea Agenției de Mediu, operatorii prezintă justificarea utilizării </w:t>
      </w:r>
      <w:proofErr w:type="spellStart"/>
      <w:r w:rsidRPr="00AD69C3">
        <w:rPr>
          <w:rFonts w:ascii="Times New Roman" w:eastAsia="Times New Roman" w:hAnsi="Times New Roman" w:cs="Times New Roman"/>
          <w:sz w:val="24"/>
          <w:szCs w:val="24"/>
          <w:lang w:val="ro-RO"/>
        </w:rPr>
        <w:t>hexafluorurii</w:t>
      </w:r>
      <w:proofErr w:type="spellEnd"/>
      <w:r w:rsidRPr="00AD69C3">
        <w:rPr>
          <w:rFonts w:ascii="Times New Roman" w:eastAsia="Times New Roman" w:hAnsi="Times New Roman" w:cs="Times New Roman"/>
          <w:sz w:val="24"/>
          <w:szCs w:val="24"/>
          <w:lang w:val="ro-RO"/>
        </w:rPr>
        <w:t xml:space="preserve"> de sulf, însoțită de probe care demonstrează îndeplinirea condițiilor prevăzute la alin. (1).</w:t>
      </w:r>
    </w:p>
    <w:p w14:paraId="0FE72D0E" w14:textId="77777777" w:rsidR="00571249" w:rsidRPr="00AD69C3" w:rsidRDefault="00571249">
      <w:pPr>
        <w:widowControl w:val="0"/>
        <w:tabs>
          <w:tab w:val="left" w:pos="1228"/>
        </w:tabs>
        <w:spacing w:line="240" w:lineRule="auto"/>
        <w:ind w:right="142"/>
        <w:jc w:val="both"/>
        <w:rPr>
          <w:rFonts w:ascii="Times New Roman" w:eastAsia="Times New Roman" w:hAnsi="Times New Roman" w:cs="Times New Roman"/>
          <w:sz w:val="24"/>
          <w:szCs w:val="24"/>
          <w:lang w:val="ro-RO"/>
        </w:rPr>
      </w:pPr>
    </w:p>
    <w:p w14:paraId="32B81F58" w14:textId="77777777" w:rsidR="00571249" w:rsidRPr="00AD69C3" w:rsidRDefault="00000000">
      <w:pPr>
        <w:widowControl w:val="0"/>
        <w:spacing w:line="240" w:lineRule="auto"/>
        <w:ind w:right="142"/>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(3) Interdicția prevăzută la alin. (1) nu se aplică echipamentelor cu destinație militară.</w:t>
      </w:r>
    </w:p>
    <w:p w14:paraId="5C9741B8" w14:textId="77777777" w:rsidR="00571249" w:rsidRPr="00AD69C3" w:rsidRDefault="00571249">
      <w:pPr>
        <w:widowControl w:val="0"/>
        <w:tabs>
          <w:tab w:val="left" w:pos="1228"/>
        </w:tabs>
        <w:spacing w:line="240" w:lineRule="auto"/>
        <w:ind w:right="142"/>
        <w:jc w:val="both"/>
        <w:rPr>
          <w:rFonts w:ascii="Times New Roman" w:eastAsia="Times New Roman" w:hAnsi="Times New Roman" w:cs="Times New Roman"/>
          <w:sz w:val="24"/>
          <w:szCs w:val="24"/>
          <w:lang w:val="ro-RO"/>
        </w:rPr>
      </w:pPr>
    </w:p>
    <w:p w14:paraId="31C10603" w14:textId="77777777" w:rsidR="00571249" w:rsidRPr="00AD69C3" w:rsidRDefault="00000000">
      <w:pPr>
        <w:widowControl w:val="0"/>
        <w:tabs>
          <w:tab w:val="left" w:pos="1228"/>
        </w:tabs>
        <w:spacing w:line="240" w:lineRule="auto"/>
        <w:ind w:right="142"/>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(4) Se interzice punerea în funcțiune a următoarelor întrerupătoare electrice care conțin gaze F sau a căror funcționare se bazează pe astfel de gaze, utilizate ca mediu de izolare sau de întrerupere a curentului electric, după cum urmează:</w:t>
      </w:r>
    </w:p>
    <w:p w14:paraId="55107695" w14:textId="77777777" w:rsidR="00571249" w:rsidRPr="00AD69C3" w:rsidRDefault="00000000">
      <w:pPr>
        <w:widowControl w:val="0"/>
        <w:spacing w:line="240" w:lineRule="auto"/>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lang w:val="ro-RO"/>
        </w:rPr>
        <w:t>a)</w:t>
      </w:r>
      <w:r w:rsidRPr="00AD69C3">
        <w:rPr>
          <w:rFonts w:ascii="Times New Roman" w:eastAsia="Times New Roman" w:hAnsi="Times New Roman" w:cs="Times New Roman"/>
          <w:sz w:val="24"/>
          <w:szCs w:val="24"/>
          <w:highlight w:val="white"/>
          <w:lang w:val="ro-RO"/>
        </w:rPr>
        <w:t xml:space="preserve"> de la 1 ianuarie 2030, întrerupătoarele electrice de tensiune medie pentru distribuție primară și secundară de până la 24 kV inclusiv;</w:t>
      </w:r>
    </w:p>
    <w:p w14:paraId="73A215A1" w14:textId="6EFC4138" w:rsidR="00571249" w:rsidRPr="00AD69C3" w:rsidRDefault="00000000">
      <w:pPr>
        <w:widowControl w:val="0"/>
        <w:spacing w:line="240" w:lineRule="auto"/>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highlight w:val="white"/>
          <w:lang w:val="ro-RO"/>
        </w:rPr>
        <w:t>b)</w:t>
      </w:r>
      <w:r w:rsidR="002C334D" w:rsidRPr="00AD69C3">
        <w:rPr>
          <w:rFonts w:ascii="Times New Roman" w:eastAsia="Times New Roman" w:hAnsi="Times New Roman" w:cs="Times New Roman"/>
          <w:sz w:val="24"/>
          <w:szCs w:val="24"/>
          <w:highlight w:val="white"/>
          <w:lang w:val="ro-RO"/>
        </w:rPr>
        <w:t xml:space="preserve"> </w:t>
      </w:r>
      <w:r w:rsidRPr="00AD69C3">
        <w:rPr>
          <w:rFonts w:ascii="Times New Roman" w:eastAsia="Times New Roman" w:hAnsi="Times New Roman" w:cs="Times New Roman"/>
          <w:sz w:val="24"/>
          <w:szCs w:val="24"/>
          <w:highlight w:val="white"/>
          <w:lang w:val="ro-RO"/>
        </w:rPr>
        <w:t>de la 1 ianuarie 2035, întrerupătoarele electrice de tensiune medie pentru distribuție primară și secundară de la peste 24 kV și până la 52 kV inclusiv;</w:t>
      </w:r>
    </w:p>
    <w:p w14:paraId="2C24CA16" w14:textId="77777777" w:rsidR="00571249" w:rsidRPr="00AD69C3" w:rsidRDefault="00000000">
      <w:pPr>
        <w:widowControl w:val="0"/>
        <w:spacing w:line="240" w:lineRule="auto"/>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highlight w:val="white"/>
          <w:lang w:val="ro-RO"/>
        </w:rPr>
        <w:t>c) de la 1 ianuarie 2032, întrerupătoarele electrice de înaltă tensiune de la 52 kV și până la 145 kV inclusiv și de până la 50 kA inclusiv de scurtcircuit, cu potențial de încălzire globală de 1 sau mai mult;</w:t>
      </w:r>
    </w:p>
    <w:p w14:paraId="1A696691" w14:textId="77777777" w:rsidR="00571249" w:rsidRPr="00AD69C3" w:rsidRDefault="00000000">
      <w:pPr>
        <w:spacing w:line="240" w:lineRule="auto"/>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highlight w:val="white"/>
          <w:lang w:val="ro-RO"/>
        </w:rPr>
        <w:t>d)de la 1 ianuarie 2036, întrerupătoarele electrice de înaltă tensiune de peste 145 kV sau de peste 50 kA de scurtcircuit, cu potențial de încălzire globală de 1 sau mai mult.</w:t>
      </w:r>
    </w:p>
    <w:p w14:paraId="58908178" w14:textId="77777777" w:rsidR="00571249" w:rsidRPr="00AD69C3" w:rsidRDefault="00571249">
      <w:pPr>
        <w:spacing w:line="240" w:lineRule="auto"/>
        <w:jc w:val="both"/>
        <w:rPr>
          <w:rFonts w:ascii="Cambria" w:eastAsia="Cambria" w:hAnsi="Cambria" w:cs="Cambria"/>
          <w:sz w:val="24"/>
          <w:szCs w:val="24"/>
          <w:lang w:val="ro-RO"/>
        </w:rPr>
      </w:pPr>
    </w:p>
    <w:p w14:paraId="3AC3CCA9" w14:textId="3E86F459" w:rsidR="00571249" w:rsidRPr="00AD69C3" w:rsidRDefault="00000000">
      <w:pPr>
        <w:spacing w:line="240" w:lineRule="auto"/>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(5) Scoaterea din funcțiune a unui întrerupător electric utilizat și repunerea acestuia în funcțiune într-un alt amplasament nu constituie punere în funcțiune în sensul prezentului articol.</w:t>
      </w:r>
    </w:p>
    <w:p w14:paraId="048F30BC" w14:textId="77777777" w:rsidR="00571249" w:rsidRPr="00AD69C3" w:rsidRDefault="00571249">
      <w:pPr>
        <w:spacing w:line="240" w:lineRule="auto"/>
        <w:jc w:val="both"/>
        <w:rPr>
          <w:rFonts w:ascii="Times New Roman" w:eastAsia="Times New Roman" w:hAnsi="Times New Roman" w:cs="Times New Roman"/>
          <w:sz w:val="24"/>
          <w:szCs w:val="24"/>
          <w:lang w:val="ro-RO"/>
        </w:rPr>
      </w:pPr>
    </w:p>
    <w:p w14:paraId="044D5EC3" w14:textId="5E5EFB40" w:rsidR="00571249" w:rsidRPr="00AD69C3" w:rsidRDefault="00000000">
      <w:pPr>
        <w:widowControl w:val="0"/>
        <w:spacing w:line="240" w:lineRule="auto"/>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(6)</w:t>
      </w:r>
      <w:r w:rsidR="002C334D"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Prin derogare de la alin. (4), punerea în funcțiune a întrerupătoarelor electrice care utilizează sau a căror funcționare se bazează pe un mediu de izolare ori de întrerupere a curentului cu un potențial de încălzire globală mai mic de 1 000 este permisă, în cazul în care, în urma unei proceduri de achiziții publice care ia în considerare particularitățile tehnice ale echipamentului necesar pentru utilizarea specifică în cauză, se constată aplicabilitatea uneia dintre următoarele situații:</w:t>
      </w:r>
    </w:p>
    <w:p w14:paraId="273916BD" w14:textId="3A9BBA3E" w:rsidR="00571249" w:rsidRPr="00AD69C3" w:rsidRDefault="00000000">
      <w:pPr>
        <w:widowControl w:val="0"/>
        <w:spacing w:line="240" w:lineRule="auto"/>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 în primii doi ani de la datele prevăzute la alin. (4) lit. a) și b), nu a fost depusă nicio ofertă sau au fost depuse doar oferte din partea unui singur producător de întrerupătoare electrice cu mediu de izolare sau de întrerupere a curentului care nu utilizează gaze F;</w:t>
      </w:r>
    </w:p>
    <w:p w14:paraId="542A1777" w14:textId="0344A270" w:rsidR="00571249" w:rsidRPr="00AD69C3" w:rsidRDefault="00000000">
      <w:pPr>
        <w:spacing w:line="240" w:lineRule="auto"/>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b) în primii doi ani de la datele prevăzute la alin. (4) lit. c) și d), nu a fost depusă nicio ofertă sau au fost depuse doar oferte din partea unui singur producător de întrerupătoare electrice cu mediu de izolare sau de întrerupere a curentului cu un potențial de încălzire globală mai mic de 1;</w:t>
      </w:r>
    </w:p>
    <w:p w14:paraId="6DD32305" w14:textId="77777777" w:rsidR="00571249" w:rsidRPr="00AD69C3" w:rsidRDefault="00000000">
      <w:pPr>
        <w:widowControl w:val="0"/>
        <w:tabs>
          <w:tab w:val="left" w:pos="1228"/>
        </w:tabs>
        <w:spacing w:line="240" w:lineRule="auto"/>
        <w:ind w:right="142"/>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c) după expirarea perioadei de doi ani menționată la lit. a), nu a fost depusă nicio ofertă de echipamente din partea unui producător de întrerupătoare electrice cu mediu de izolare sau de întrerupere a curentului care nu utilizează gaze F; sau</w:t>
      </w:r>
    </w:p>
    <w:p w14:paraId="57F35B25" w14:textId="77777777" w:rsidR="00571249" w:rsidRPr="00AD69C3" w:rsidRDefault="00000000">
      <w:pPr>
        <w:widowControl w:val="0"/>
        <w:tabs>
          <w:tab w:val="left" w:pos="1228"/>
        </w:tabs>
        <w:spacing w:line="240" w:lineRule="auto"/>
        <w:ind w:right="142"/>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d) după expirarea perioadei de doi ani menționate la lit. b), nu a fost depusă nicio ofertă de echipamente din partea unui producător de întrerupătoare electrice cu mediu de izolare sau de întrerupere a curentului cu un potențial de încălzire globală mai mic de 1.</w:t>
      </w:r>
    </w:p>
    <w:p w14:paraId="2DFC7CAC" w14:textId="77777777" w:rsidR="00571249" w:rsidRPr="00AD69C3" w:rsidRDefault="00571249">
      <w:pPr>
        <w:spacing w:line="240" w:lineRule="auto"/>
        <w:jc w:val="both"/>
        <w:rPr>
          <w:rFonts w:ascii="Times New Roman" w:eastAsia="Times New Roman" w:hAnsi="Times New Roman" w:cs="Times New Roman"/>
          <w:b/>
          <w:bCs/>
          <w:sz w:val="24"/>
          <w:szCs w:val="24"/>
          <w:lang w:val="ro-RO"/>
        </w:rPr>
      </w:pPr>
    </w:p>
    <w:p w14:paraId="4A47B158" w14:textId="6CA35DFA" w:rsidR="00571249" w:rsidRPr="00AD69C3" w:rsidRDefault="00000000">
      <w:pPr>
        <w:widowControl w:val="0"/>
        <w:spacing w:line="240" w:lineRule="auto"/>
        <w:ind w:right="142"/>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(7) Prin derogare de la alin. (6), este permisă punerea în funcțiune a întrerupătoarelor electrice cu mediu de izolare sau de întrerupere a curentului și cu un potențial de încălzire globală egal sau mai mare de 1 000, în cazul în care, în urma desfășurării unei proceduri de achiziții publice care ia în considerare particularitățile tehnice ale echipamentelor necesare pentru utilizarea specifică, nu a fost depusă nicio ofertă pentru întrerupătoare electrice cu mediu de izolare sau </w:t>
      </w:r>
      <w:r w:rsidRPr="00AD69C3">
        <w:rPr>
          <w:rFonts w:ascii="Times New Roman" w:eastAsia="Times New Roman" w:hAnsi="Times New Roman" w:cs="Times New Roman"/>
          <w:sz w:val="24"/>
          <w:szCs w:val="24"/>
          <w:lang w:val="ro-RO"/>
        </w:rPr>
        <w:lastRenderedPageBreak/>
        <w:t>de întrerupere a curentului cu un potențial de încălzire globală mai mic de 1 000.</w:t>
      </w:r>
    </w:p>
    <w:p w14:paraId="3B6B5529" w14:textId="77777777" w:rsidR="00571249" w:rsidRPr="00AD69C3" w:rsidRDefault="00571249">
      <w:pPr>
        <w:widowControl w:val="0"/>
        <w:spacing w:line="240" w:lineRule="auto"/>
        <w:ind w:right="142"/>
        <w:jc w:val="both"/>
        <w:rPr>
          <w:rFonts w:ascii="Times New Roman" w:eastAsia="Times New Roman" w:hAnsi="Times New Roman" w:cs="Times New Roman"/>
          <w:sz w:val="24"/>
          <w:szCs w:val="24"/>
          <w:lang w:val="ro-RO"/>
        </w:rPr>
      </w:pPr>
    </w:p>
    <w:p w14:paraId="1FAED7B8" w14:textId="6E4D6C4A" w:rsidR="00571249" w:rsidRPr="00AD69C3" w:rsidRDefault="00000000">
      <w:pPr>
        <w:widowControl w:val="0"/>
        <w:spacing w:line="240" w:lineRule="auto"/>
        <w:ind w:right="142"/>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(8) Prevederile alin. (4) nu se aplică întrerupătoarelor electrice pentru care, în temeiul cerințelor în materie de proiectare ecologică stabilite prin Legea nr. 151/2014 privind cerințele în materie de proiectare ecologică aplicabile produselor cu impact energetic, s-a demonstrat că emisiile de </w:t>
      </w:r>
      <w:r w:rsidRPr="00AD69C3">
        <w:rPr>
          <w:rFonts w:ascii="Times New Roman" w:eastAsia="Times New Roman" w:hAnsi="Times New Roman" w:cs="Times New Roman"/>
          <w:sz w:val="24"/>
          <w:szCs w:val="24"/>
          <w:highlight w:val="white"/>
          <w:lang w:val="ro-RO"/>
        </w:rPr>
        <w:t>CO</w:t>
      </w:r>
      <w:r w:rsidRPr="00AD69C3">
        <w:rPr>
          <w:rFonts w:ascii="Times New Roman" w:eastAsia="Times New Roman" w:hAnsi="Times New Roman" w:cs="Times New Roman"/>
          <w:sz w:val="24"/>
          <w:szCs w:val="24"/>
          <w:vertAlign w:val="subscript"/>
          <w:lang w:val="ro-RO"/>
        </w:rPr>
        <w:t xml:space="preserve">2 </w:t>
      </w:r>
      <w:r w:rsidRPr="00AD69C3">
        <w:rPr>
          <w:rFonts w:ascii="Times New Roman" w:eastAsia="Times New Roman" w:hAnsi="Times New Roman" w:cs="Times New Roman"/>
          <w:sz w:val="24"/>
          <w:szCs w:val="24"/>
          <w:lang w:val="ro-RO"/>
        </w:rPr>
        <w:t>echivalent generate pe parcursul ciclului de viață sunt mai reduse decât cele ale unor echipamente echivalente conforme cu cerințele relevante de proiectare ecologică și că limitele potențialului de încălzire globală prevăzute la alin. (4) sunt respectate.</w:t>
      </w:r>
    </w:p>
    <w:p w14:paraId="11966ECF" w14:textId="77777777" w:rsidR="00571249" w:rsidRPr="00AD69C3" w:rsidRDefault="00571249">
      <w:pPr>
        <w:widowControl w:val="0"/>
        <w:spacing w:line="240" w:lineRule="auto"/>
        <w:ind w:right="142"/>
        <w:jc w:val="both"/>
        <w:rPr>
          <w:rFonts w:ascii="Times New Roman" w:eastAsia="Times New Roman" w:hAnsi="Times New Roman" w:cs="Times New Roman"/>
          <w:sz w:val="24"/>
          <w:szCs w:val="24"/>
          <w:lang w:val="ro-RO"/>
        </w:rPr>
      </w:pPr>
    </w:p>
    <w:p w14:paraId="5325C12E" w14:textId="5E3EBF0C" w:rsidR="00571249" w:rsidRPr="00AD69C3" w:rsidRDefault="00000000">
      <w:pPr>
        <w:widowControl w:val="0"/>
        <w:tabs>
          <w:tab w:val="left" w:pos="1228"/>
        </w:tabs>
        <w:spacing w:line="240" w:lineRule="auto"/>
        <w:ind w:right="142"/>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(9) Prevederile alin. (4) nu se aplică întrerupătoarelor electrice pentru care operatorul face dovada că comanda a fost plasată anterior datei de 11 martie 2027.</w:t>
      </w:r>
    </w:p>
    <w:p w14:paraId="6A70F493" w14:textId="77777777" w:rsidR="00571249" w:rsidRPr="00AD69C3" w:rsidRDefault="00571249">
      <w:pPr>
        <w:widowControl w:val="0"/>
        <w:spacing w:line="240" w:lineRule="auto"/>
        <w:ind w:right="142"/>
        <w:jc w:val="both"/>
        <w:rPr>
          <w:rFonts w:ascii="Times New Roman" w:eastAsia="Times New Roman" w:hAnsi="Times New Roman" w:cs="Times New Roman"/>
          <w:sz w:val="24"/>
          <w:szCs w:val="24"/>
          <w:lang w:val="ro-RO"/>
        </w:rPr>
      </w:pPr>
    </w:p>
    <w:p w14:paraId="0A6396B4" w14:textId="71DE3DD7" w:rsidR="00571249" w:rsidRPr="00AD69C3" w:rsidRDefault="00000000">
      <w:pPr>
        <w:widowControl w:val="0"/>
        <w:tabs>
          <w:tab w:val="left" w:pos="1228"/>
        </w:tabs>
        <w:spacing w:line="240" w:lineRule="auto"/>
        <w:ind w:right="142"/>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(10) Prevederile alin. (4) nu se aplică în cazul în care dispozitivele de extindere destinate întrerupătoarelor electrice existente, care utilizează gaze F având un potențial de încălzire globală inferior celui al gazelor F utilizate în echipamentele existente, nu sunt compatibile cu acestea, iar utilizarea dispozitivelor respective ar impune înlocuirea întregului întrerupător electric existent.</w:t>
      </w:r>
    </w:p>
    <w:p w14:paraId="29992F10" w14:textId="77777777" w:rsidR="00571249" w:rsidRPr="00AD69C3" w:rsidRDefault="00571249">
      <w:pPr>
        <w:widowControl w:val="0"/>
        <w:spacing w:line="240" w:lineRule="auto"/>
        <w:ind w:right="142"/>
        <w:jc w:val="both"/>
        <w:rPr>
          <w:rFonts w:ascii="Times New Roman" w:eastAsia="Times New Roman" w:hAnsi="Times New Roman" w:cs="Times New Roman"/>
          <w:sz w:val="24"/>
          <w:szCs w:val="24"/>
          <w:lang w:val="ro-RO"/>
        </w:rPr>
      </w:pPr>
    </w:p>
    <w:p w14:paraId="74AF5113" w14:textId="4B024F2C" w:rsidR="00571249" w:rsidRPr="00AD69C3" w:rsidRDefault="00000000">
      <w:pPr>
        <w:widowControl w:val="0"/>
        <w:tabs>
          <w:tab w:val="left" w:pos="1228"/>
        </w:tabs>
        <w:spacing w:line="240" w:lineRule="auto"/>
        <w:ind w:right="142"/>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(11) În cazul în care se aplică una dintre derogările prevăzute la alin. (5)–(10), operatorul este obligat să păstreze documentele justificative aferente pentru o perioadă de cel puțin 5 ani și să le prezinte, la solicitare, Agenției de Mediu.</w:t>
      </w:r>
    </w:p>
    <w:p w14:paraId="04C6450F" w14:textId="77777777" w:rsidR="00571249" w:rsidRPr="00AD69C3" w:rsidRDefault="00571249">
      <w:pPr>
        <w:widowControl w:val="0"/>
        <w:tabs>
          <w:tab w:val="left" w:pos="1228"/>
        </w:tabs>
        <w:spacing w:line="240" w:lineRule="auto"/>
        <w:ind w:right="142"/>
        <w:jc w:val="both"/>
        <w:rPr>
          <w:rFonts w:ascii="Times New Roman" w:eastAsia="Times New Roman" w:hAnsi="Times New Roman" w:cs="Times New Roman"/>
          <w:sz w:val="24"/>
          <w:szCs w:val="24"/>
          <w:lang w:val="ro-RO"/>
        </w:rPr>
      </w:pPr>
    </w:p>
    <w:p w14:paraId="45540D5E" w14:textId="1F4330FA" w:rsidR="00571249" w:rsidRPr="00AD69C3" w:rsidRDefault="00000000">
      <w:pPr>
        <w:widowControl w:val="0"/>
        <w:tabs>
          <w:tab w:val="left" w:pos="1228"/>
        </w:tabs>
        <w:spacing w:line="240" w:lineRule="auto"/>
        <w:ind w:right="142"/>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(12) Operatorul informează Agenția de Mediu cu privire la aplicarea uneia dintre derogările prevăzute la alin. (6),(7), (9) sau</w:t>
      </w:r>
      <w:r w:rsidR="00FF1764"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(10).</w:t>
      </w:r>
    </w:p>
    <w:p w14:paraId="44919C79" w14:textId="77777777" w:rsidR="00571249" w:rsidRPr="00AD69C3" w:rsidRDefault="00571249">
      <w:pPr>
        <w:widowControl w:val="0"/>
        <w:spacing w:line="240" w:lineRule="auto"/>
        <w:ind w:right="142"/>
        <w:jc w:val="both"/>
        <w:rPr>
          <w:rFonts w:ascii="Times New Roman" w:eastAsia="Times New Roman" w:hAnsi="Times New Roman" w:cs="Times New Roman"/>
          <w:sz w:val="24"/>
          <w:szCs w:val="24"/>
          <w:lang w:val="ro-RO"/>
        </w:rPr>
      </w:pPr>
    </w:p>
    <w:p w14:paraId="212CB92E" w14:textId="7CD9B477" w:rsidR="00571249" w:rsidRPr="00AD69C3" w:rsidRDefault="00000000">
      <w:pPr>
        <w:widowControl w:val="0"/>
        <w:spacing w:line="240" w:lineRule="auto"/>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(13) Componentele echipamentului pot fi instalate în scopul efectuării lucrărilor de reparație sau asigurarea service-ului întrerupătoarelor electrice existente, cu condiția ca această intervenție să nu implice modificarea tipului de gaze F utilizate, care ar conduce la o creștere a potențialului de încălzire globală sau a cantității de gaze F conținute în echipamente.</w:t>
      </w:r>
    </w:p>
    <w:p w14:paraId="4BC8F0C7" w14:textId="77777777" w:rsidR="00571249" w:rsidRPr="00AD69C3" w:rsidRDefault="00571249">
      <w:pPr>
        <w:widowControl w:val="0"/>
        <w:spacing w:line="240" w:lineRule="auto"/>
        <w:jc w:val="both"/>
        <w:rPr>
          <w:rFonts w:ascii="Times New Roman" w:eastAsia="Times New Roman" w:hAnsi="Times New Roman" w:cs="Times New Roman"/>
          <w:sz w:val="24"/>
          <w:szCs w:val="24"/>
          <w:lang w:val="ro-RO"/>
        </w:rPr>
      </w:pPr>
    </w:p>
    <w:p w14:paraId="76C9DEAD" w14:textId="461948BD" w:rsidR="00571249" w:rsidRPr="00AD69C3" w:rsidRDefault="00000000">
      <w:pPr>
        <w:widowControl w:val="0"/>
        <w:spacing w:line="240" w:lineRule="auto"/>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(14) Punerea în funcțiune a oricăruia dintre echipamentele prevăzute la pct. 2 lit. b), pct. 4, pct. 5 lit. c), pct. 7 lit. b), c) și d), pct. 8 lit. b)–e), pct. 9 lit. b)–f), pct. 11 lit. c), pct. 17 lit. c) și pct. 19 lit. b) din anexa nr. 4 este interzisă după data aplicării interdicției specificată în punctele respective, cu excepția cazului în care operatorul poate demonstra că:</w:t>
      </w:r>
    </w:p>
    <w:p w14:paraId="397091A1" w14:textId="77777777" w:rsidR="00571249" w:rsidRPr="00AD69C3" w:rsidRDefault="00000000">
      <w:pPr>
        <w:spacing w:line="240" w:lineRule="auto"/>
        <w:jc w:val="both"/>
        <w:rPr>
          <w:rFonts w:ascii="Times New Roman" w:eastAsia="Times New Roman" w:hAnsi="Times New Roman" w:cs="Times New Roman"/>
          <w:b/>
          <w:bCs/>
          <w:sz w:val="24"/>
          <w:szCs w:val="24"/>
          <w:lang w:val="ro-RO"/>
        </w:rPr>
      </w:pPr>
      <w:r w:rsidRPr="00AD69C3">
        <w:rPr>
          <w:rFonts w:ascii="Times New Roman" w:eastAsia="Times New Roman" w:hAnsi="Times New Roman" w:cs="Times New Roman"/>
          <w:sz w:val="24"/>
          <w:szCs w:val="24"/>
          <w:lang w:val="ro-RO"/>
        </w:rPr>
        <w:t>a) cerințele relevante de siguranță ale amplasamentului nu permit instalarea unor echipamente care utilizează gaze F cu un potențial de încălzire globală inferior valorii prevăzute în interdicțiile respective; sau</w:t>
      </w:r>
    </w:p>
    <w:p w14:paraId="2E8F8DDA" w14:textId="3DC65F33" w:rsidR="00571249" w:rsidRPr="00AD69C3" w:rsidRDefault="00000000">
      <w:pPr>
        <w:spacing w:line="240" w:lineRule="auto"/>
        <w:jc w:val="both"/>
        <w:rPr>
          <w:rFonts w:ascii="Times New Roman" w:eastAsia="Times New Roman" w:hAnsi="Times New Roman" w:cs="Times New Roman"/>
          <w:b/>
          <w:bCs/>
          <w:sz w:val="24"/>
          <w:szCs w:val="24"/>
          <w:lang w:val="ro-RO"/>
        </w:rPr>
      </w:pPr>
      <w:r w:rsidRPr="00AD69C3">
        <w:rPr>
          <w:rFonts w:ascii="Times New Roman" w:eastAsia="Times New Roman" w:hAnsi="Times New Roman" w:cs="Times New Roman"/>
          <w:sz w:val="24"/>
          <w:szCs w:val="24"/>
          <w:lang w:val="ro-RO"/>
        </w:rPr>
        <w:t xml:space="preserve">b) echipamentul a fost introdus pe piață înainte de data aplicării interdicției relevante prevăzute </w:t>
      </w:r>
      <w:r w:rsidR="006773F0">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în anexa nr. 4.</w:t>
      </w:r>
    </w:p>
    <w:p w14:paraId="5441BF28" w14:textId="77777777" w:rsidR="00571249" w:rsidRPr="00AD69C3" w:rsidRDefault="00571249">
      <w:pPr>
        <w:spacing w:line="240" w:lineRule="auto"/>
        <w:jc w:val="both"/>
        <w:rPr>
          <w:rFonts w:ascii="Times New Roman" w:eastAsia="Times New Roman" w:hAnsi="Times New Roman" w:cs="Times New Roman"/>
          <w:sz w:val="24"/>
          <w:szCs w:val="24"/>
          <w:lang w:val="ro-RO"/>
        </w:rPr>
      </w:pPr>
    </w:p>
    <w:p w14:paraId="794F4F00" w14:textId="77777777" w:rsidR="00571249" w:rsidRPr="00AD69C3" w:rsidRDefault="00000000">
      <w:pPr>
        <w:spacing w:line="240" w:lineRule="auto"/>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(15) Operatorul are obligația de a păstra, pentru o perioadă de cel puțin 5 ani, documentația care justifică aplicarea uneia dintre excepțiile prevăzute la alin. (14) și de a o prezenta Agenției de Mediu, la solicitare.</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w:t>
      </w:r>
    </w:p>
    <w:p w14:paraId="72969B4C" w14:textId="77777777" w:rsidR="00571249" w:rsidRPr="00AD69C3" w:rsidRDefault="00571249">
      <w:pPr>
        <w:spacing w:line="240" w:lineRule="auto"/>
        <w:jc w:val="both"/>
        <w:rPr>
          <w:rFonts w:ascii="Times New Roman" w:eastAsia="Times New Roman" w:hAnsi="Times New Roman" w:cs="Times New Roman"/>
          <w:sz w:val="24"/>
          <w:szCs w:val="24"/>
          <w:lang w:val="ro-RO"/>
        </w:rPr>
      </w:pPr>
    </w:p>
    <w:p w14:paraId="16D0ACD2" w14:textId="4E7C8261" w:rsidR="00571249" w:rsidRPr="00AD69C3" w:rsidRDefault="00567A32">
      <w:pPr>
        <w:pStyle w:val="ListParagraph"/>
        <w:numPr>
          <w:ilvl w:val="0"/>
          <w:numId w:val="10"/>
        </w:numPr>
        <w:jc w:val="both"/>
        <w:rPr>
          <w:rFonts w:ascii="Times New Roman" w:eastAsia="Times New Roman" w:hAnsi="Times New Roman" w:cs="Times New Roman"/>
          <w:sz w:val="24"/>
          <w:szCs w:val="24"/>
          <w:lang w:val="ro-RO"/>
        </w:rPr>
      </w:pPr>
      <w:r w:rsidRPr="00567A32">
        <w:rPr>
          <w:rFonts w:ascii="Times New Roman" w:eastAsia="Times New Roman" w:hAnsi="Times New Roman" w:cs="Times New Roman"/>
          <w:sz w:val="24"/>
          <w:szCs w:val="24"/>
          <w:lang w:val="ro-RO"/>
        </w:rPr>
        <w:t>La</w:t>
      </w:r>
      <w:r>
        <w:rPr>
          <w:rFonts w:ascii="Times New Roman" w:eastAsia="Times New Roman" w:hAnsi="Times New Roman" w:cs="Times New Roman"/>
          <w:b/>
          <w:bCs/>
          <w:sz w:val="24"/>
          <w:szCs w:val="24"/>
          <w:lang w:val="ro-RO"/>
        </w:rPr>
        <w:t xml:space="preserve"> </w:t>
      </w:r>
      <w:r w:rsidRPr="00AD69C3">
        <w:rPr>
          <w:rFonts w:ascii="Times New Roman" w:eastAsia="Times New Roman" w:hAnsi="Times New Roman" w:cs="Times New Roman"/>
          <w:b/>
          <w:bCs/>
          <w:sz w:val="24"/>
          <w:szCs w:val="24"/>
          <w:lang w:val="ro-RO"/>
        </w:rPr>
        <w:t>Articolul 27.</w:t>
      </w:r>
      <w:r w:rsidRPr="00AD69C3">
        <w:rPr>
          <w:rFonts w:ascii="Times New Roman" w:eastAsia="Times New Roman" w:hAnsi="Times New Roman" w:cs="Times New Roman"/>
          <w:sz w:val="24"/>
          <w:szCs w:val="24"/>
          <w:lang w:val="ro-RO"/>
        </w:rPr>
        <w:t>:</w:t>
      </w:r>
    </w:p>
    <w:p w14:paraId="5E82B1A7" w14:textId="1D20C766" w:rsidR="00571249" w:rsidRPr="00AD69C3" w:rsidRDefault="00567A32">
      <w:pPr>
        <w:ind w:firstLine="720"/>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la </w:t>
      </w:r>
      <w:r w:rsidRPr="00AD69C3">
        <w:rPr>
          <w:rFonts w:ascii="Times New Roman" w:eastAsia="Times New Roman" w:hAnsi="Times New Roman" w:cs="Times New Roman"/>
          <w:sz w:val="24"/>
          <w:szCs w:val="24"/>
          <w:lang w:val="ro-RO"/>
        </w:rPr>
        <w:t>alin.</w:t>
      </w:r>
      <w:r w:rsidR="00145DD8"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 xml:space="preserve">(1) </w:t>
      </w:r>
      <w:r>
        <w:rPr>
          <w:rFonts w:ascii="Times New Roman" w:eastAsia="Times New Roman" w:hAnsi="Times New Roman" w:cs="Times New Roman"/>
          <w:sz w:val="24"/>
          <w:szCs w:val="24"/>
          <w:lang w:val="ro-RO"/>
        </w:rPr>
        <w:t xml:space="preserve">după cuvintele ”încărcate cu” </w:t>
      </w:r>
      <w:r w:rsidR="00DE5646">
        <w:rPr>
          <w:rFonts w:ascii="Times New Roman" w:eastAsia="Times New Roman" w:hAnsi="Times New Roman" w:cs="Times New Roman"/>
          <w:sz w:val="24"/>
          <w:szCs w:val="24"/>
          <w:lang w:val="ro-RO"/>
        </w:rPr>
        <w:t>se completează cu textul ”</w:t>
      </w:r>
      <w:r w:rsidR="00DE5646" w:rsidRPr="00DE5646">
        <w:rPr>
          <w:rFonts w:ascii="Times New Roman" w:eastAsia="Times New Roman" w:hAnsi="Times New Roman" w:cs="Times New Roman"/>
          <w:sz w:val="24"/>
          <w:szCs w:val="24"/>
          <w:highlight w:val="white"/>
          <w:lang w:val="ro-RO"/>
        </w:rPr>
        <w:t xml:space="preserve"> </w:t>
      </w:r>
      <w:r w:rsidR="00DE5646" w:rsidRPr="00AD69C3">
        <w:rPr>
          <w:rFonts w:ascii="Times New Roman" w:eastAsia="Times New Roman" w:hAnsi="Times New Roman" w:cs="Times New Roman"/>
          <w:sz w:val="24"/>
          <w:szCs w:val="24"/>
          <w:highlight w:val="white"/>
          <w:lang w:val="ro-RO"/>
        </w:rPr>
        <w:t>substanțele prevăzute în anexa nr.1 secțiunea 1</w:t>
      </w:r>
      <w:r w:rsidR="00DE5646" w:rsidRPr="00FC1156">
        <w:rPr>
          <w:rFonts w:ascii="Times New Roman" w:eastAsia="Times New Roman" w:hAnsi="Times New Roman" w:cs="Times New Roman"/>
          <w:color w:val="000000" w:themeColor="text1"/>
          <w:sz w:val="24"/>
          <w:szCs w:val="24"/>
          <w:lang w:val="ro-RO"/>
        </w:rPr>
        <w:t>”;</w:t>
      </w:r>
      <w:r w:rsidR="00DE5646">
        <w:rPr>
          <w:rFonts w:ascii="Times New Roman" w:eastAsia="Times New Roman" w:hAnsi="Times New Roman" w:cs="Times New Roman"/>
          <w:color w:val="FF0000"/>
          <w:sz w:val="24"/>
          <w:szCs w:val="24"/>
          <w:lang w:val="ro-RO"/>
        </w:rPr>
        <w:t xml:space="preserve"> </w:t>
      </w:r>
    </w:p>
    <w:p w14:paraId="5BD09355" w14:textId="51A012C3" w:rsidR="00571249" w:rsidRPr="00AD69C3" w:rsidRDefault="00000000">
      <w:pPr>
        <w:ind w:firstLine="7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se completează cu alin.</w:t>
      </w:r>
      <w:r w:rsidR="00145DD8"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(1)</w:t>
      </w:r>
      <w:r w:rsidRPr="00AD69C3">
        <w:rPr>
          <w:rFonts w:ascii="Times New Roman" w:eastAsia="Times New Roman" w:hAnsi="Times New Roman" w:cs="Times New Roman"/>
          <w:sz w:val="24"/>
          <w:szCs w:val="24"/>
          <w:vertAlign w:val="superscript"/>
          <w:lang w:val="ro-RO"/>
        </w:rPr>
        <w:t>1</w:t>
      </w:r>
    </w:p>
    <w:p w14:paraId="6BB0FD31" w14:textId="35AEA506" w:rsidR="00571249" w:rsidRPr="00AD69C3" w:rsidRDefault="00000000">
      <w:pPr>
        <w:widowControl w:val="0"/>
        <w:spacing w:line="271" w:lineRule="auto"/>
        <w:ind w:right="135"/>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lastRenderedPageBreak/>
        <w:t>(1)</w:t>
      </w:r>
      <w:r w:rsidRPr="00AD69C3">
        <w:rPr>
          <w:rFonts w:ascii="Times New Roman" w:eastAsia="Times New Roman" w:hAnsi="Times New Roman" w:cs="Times New Roman"/>
          <w:sz w:val="24"/>
          <w:szCs w:val="24"/>
          <w:vertAlign w:val="superscript"/>
          <w:lang w:val="ro-RO"/>
        </w:rPr>
        <w:t xml:space="preserve">1 </w:t>
      </w:r>
      <w:r w:rsidRPr="00AD69C3">
        <w:rPr>
          <w:rFonts w:ascii="Times New Roman" w:eastAsia="Times New Roman" w:hAnsi="Times New Roman" w:cs="Times New Roman"/>
          <w:sz w:val="24"/>
          <w:szCs w:val="24"/>
          <w:lang w:val="ro-RO"/>
        </w:rPr>
        <w:t>Începând cu 1 ianuarie 2030, echipamentele</w:t>
      </w:r>
      <w:r w:rsidRPr="00AD69C3">
        <w:rPr>
          <w:rFonts w:ascii="Times New Roman" w:eastAsia="Times New Roman" w:hAnsi="Times New Roman" w:cs="Times New Roman"/>
          <w:sz w:val="24"/>
          <w:szCs w:val="24"/>
          <w:highlight w:val="white"/>
          <w:lang w:val="ro-RO"/>
        </w:rPr>
        <w:t xml:space="preserve"> de tip inhalator cu doze măsurate,</w:t>
      </w:r>
      <w:r w:rsidRPr="00AD69C3">
        <w:rPr>
          <w:rFonts w:ascii="Times New Roman" w:eastAsia="Times New Roman" w:hAnsi="Times New Roman" w:cs="Times New Roman"/>
          <w:sz w:val="24"/>
          <w:szCs w:val="24"/>
          <w:lang w:val="ro-RO"/>
        </w:rPr>
        <w:t xml:space="preserve"> încărcate cu</w:t>
      </w:r>
      <w:r w:rsidRPr="00AD69C3">
        <w:rPr>
          <w:rFonts w:ascii="Times New Roman" w:eastAsia="Times New Roman" w:hAnsi="Times New Roman" w:cs="Times New Roman"/>
          <w:sz w:val="24"/>
          <w:szCs w:val="24"/>
          <w:highlight w:val="white"/>
          <w:lang w:val="ro-RO"/>
        </w:rPr>
        <w:t xml:space="preserve"> substanțele menționate în anexa nr.1 secțiunea 1,</w:t>
      </w:r>
      <w:r w:rsidRPr="00AD69C3">
        <w:rPr>
          <w:rFonts w:ascii="Times New Roman" w:eastAsia="Times New Roman" w:hAnsi="Times New Roman" w:cs="Times New Roman"/>
          <w:sz w:val="24"/>
          <w:szCs w:val="24"/>
          <w:lang w:val="ro-RO"/>
        </w:rPr>
        <w:t xml:space="preserve"> se introduc pe piață cu condiția că hidrofluorcarburile încărcate în echipamentele respective sunt contabilizate în sistemul de alocare a contingentelor anuale prevăzut la capitolul V.</w:t>
      </w:r>
      <w:r w:rsidR="008E3EEA">
        <w:rPr>
          <w:rFonts w:ascii="Times New Roman" w:eastAsia="Times New Roman" w:hAnsi="Times New Roman" w:cs="Times New Roman"/>
          <w:sz w:val="24"/>
          <w:szCs w:val="24"/>
          <w:lang w:val="ro-RO"/>
        </w:rPr>
        <w:t xml:space="preserve"> </w:t>
      </w:r>
    </w:p>
    <w:p w14:paraId="7FEE2E6B" w14:textId="73850865" w:rsidR="00571249" w:rsidRPr="00AD69C3" w:rsidRDefault="00000000">
      <w:pPr>
        <w:ind w:firstLine="7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alin.</w:t>
      </w:r>
      <w:r w:rsidR="00145DD8"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(2) va avea următorul cuprins:</w:t>
      </w:r>
    </w:p>
    <w:p w14:paraId="6F77B52E" w14:textId="04FC974A" w:rsidR="00571249" w:rsidRPr="00AD69C3" w:rsidRDefault="00000000">
      <w:pPr>
        <w:widowControl w:val="0"/>
        <w:spacing w:line="271" w:lineRule="auto"/>
        <w:ind w:right="135"/>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“(2) Introducerea pe piață a echipamentelor preîncărcate menționate la alin.</w:t>
      </w:r>
      <w:r w:rsidR="00145DD8"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(1) și la alin.(1)</w:t>
      </w:r>
      <w:r w:rsidRPr="00AD69C3">
        <w:rPr>
          <w:rFonts w:ascii="Times New Roman" w:eastAsia="Times New Roman" w:hAnsi="Times New Roman" w:cs="Times New Roman"/>
          <w:sz w:val="24"/>
          <w:szCs w:val="24"/>
          <w:vertAlign w:val="superscript"/>
          <w:lang w:val="ro-RO"/>
        </w:rPr>
        <w:t>1</w:t>
      </w:r>
      <w:r w:rsidRPr="00AD69C3">
        <w:rPr>
          <w:rFonts w:ascii="Times New Roman" w:eastAsia="Times New Roman" w:hAnsi="Times New Roman" w:cs="Times New Roman"/>
          <w:sz w:val="24"/>
          <w:szCs w:val="24"/>
          <w:lang w:val="ro-RO"/>
        </w:rPr>
        <w:t xml:space="preserve"> se efectuează în baza următoarelor documente: </w:t>
      </w:r>
    </w:p>
    <w:p w14:paraId="5E6E9EB8" w14:textId="39F9118C" w:rsidR="00571249" w:rsidRPr="00AD69C3" w:rsidRDefault="00000000">
      <w:pPr>
        <w:spacing w:line="240" w:lineRule="auto"/>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 declarația de conformitate,</w:t>
      </w:r>
      <w:r w:rsidR="00367B72">
        <w:rPr>
          <w:rFonts w:ascii="Times New Roman" w:eastAsia="Times New Roman" w:hAnsi="Times New Roman" w:cs="Times New Roman"/>
          <w:sz w:val="24"/>
          <w:szCs w:val="24"/>
          <w:lang w:val="ro-RO"/>
        </w:rPr>
        <w:t xml:space="preserve"> care conține informații privind deținerea unui contingent anual sau </w:t>
      </w:r>
      <w:r w:rsidR="00C23832">
        <w:rPr>
          <w:rFonts w:ascii="Times New Roman" w:eastAsia="Times New Roman" w:hAnsi="Times New Roman" w:cs="Times New Roman"/>
          <w:sz w:val="24"/>
          <w:szCs w:val="24"/>
          <w:lang w:val="ro-RO"/>
        </w:rPr>
        <w:t>autorizarea utilizării acestuia prin transfer, în temeiul art.33,</w:t>
      </w:r>
      <w:r w:rsidRPr="00AD69C3">
        <w:rPr>
          <w:rFonts w:ascii="Times New Roman" w:eastAsia="Times New Roman" w:hAnsi="Times New Roman" w:cs="Times New Roman"/>
          <w:sz w:val="24"/>
          <w:szCs w:val="24"/>
          <w:lang w:val="ro-RO"/>
        </w:rPr>
        <w:t xml:space="preserve"> întocmită </w:t>
      </w:r>
      <w:r w:rsidR="00207B17">
        <w:rPr>
          <w:rFonts w:ascii="Times New Roman" w:eastAsia="Times New Roman" w:hAnsi="Times New Roman" w:cs="Times New Roman"/>
          <w:sz w:val="24"/>
          <w:szCs w:val="24"/>
          <w:lang w:val="ro-RO"/>
        </w:rPr>
        <w:t>pe baza</w:t>
      </w:r>
      <w:r w:rsidR="00207B17"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modelul</w:t>
      </w:r>
      <w:r w:rsidR="00207B17">
        <w:rPr>
          <w:rFonts w:ascii="Times New Roman" w:eastAsia="Times New Roman" w:hAnsi="Times New Roman" w:cs="Times New Roman"/>
          <w:sz w:val="24"/>
          <w:szCs w:val="24"/>
          <w:lang w:val="ro-RO"/>
        </w:rPr>
        <w:t>ui</w:t>
      </w:r>
      <w:r w:rsidRPr="00AD69C3">
        <w:rPr>
          <w:rFonts w:ascii="Times New Roman" w:eastAsia="Times New Roman" w:hAnsi="Times New Roman" w:cs="Times New Roman"/>
          <w:sz w:val="24"/>
          <w:szCs w:val="24"/>
          <w:lang w:val="ro-RO"/>
        </w:rPr>
        <w:t xml:space="preserve"> prevăzut în anexa nr.14;</w:t>
      </w:r>
    </w:p>
    <w:p w14:paraId="54CBE02B" w14:textId="0AA1269F" w:rsidR="00571249" w:rsidRPr="00B83D53" w:rsidRDefault="00000000">
      <w:pPr>
        <w:spacing w:line="240" w:lineRule="auto"/>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b)</w:t>
      </w:r>
      <w:r w:rsidR="007D25D9">
        <w:rPr>
          <w:rFonts w:ascii="Times New Roman" w:eastAsia="Times New Roman" w:hAnsi="Times New Roman" w:cs="Times New Roman"/>
          <w:sz w:val="24"/>
          <w:szCs w:val="24"/>
          <w:lang w:val="ro-RO"/>
        </w:rPr>
        <w:t xml:space="preserve"> </w:t>
      </w:r>
      <w:r w:rsidR="007D25D9" w:rsidRPr="007D25D9">
        <w:rPr>
          <w:rFonts w:ascii="Times New Roman" w:eastAsia="Times New Roman" w:hAnsi="Times New Roman" w:cs="Times New Roman"/>
          <w:sz w:val="24"/>
          <w:szCs w:val="24"/>
          <w:lang w:val="ro-RO"/>
        </w:rPr>
        <w:t>list</w:t>
      </w:r>
      <w:r w:rsidR="007D25D9">
        <w:rPr>
          <w:rFonts w:ascii="Times New Roman" w:eastAsia="Times New Roman" w:hAnsi="Times New Roman" w:cs="Times New Roman"/>
          <w:sz w:val="24"/>
          <w:szCs w:val="24"/>
          <w:lang w:val="ro-RO"/>
        </w:rPr>
        <w:t>a</w:t>
      </w:r>
      <w:r w:rsidR="007D25D9" w:rsidRPr="007D25D9">
        <w:rPr>
          <w:rFonts w:ascii="Times New Roman" w:eastAsia="Times New Roman" w:hAnsi="Times New Roman" w:cs="Times New Roman"/>
          <w:sz w:val="24"/>
          <w:szCs w:val="24"/>
          <w:lang w:val="ro-RO"/>
        </w:rPr>
        <w:t xml:space="preserve"> în care sunt </w:t>
      </w:r>
      <w:r w:rsidR="007D25D9">
        <w:rPr>
          <w:rFonts w:ascii="Times New Roman" w:eastAsia="Times New Roman" w:hAnsi="Times New Roman" w:cs="Times New Roman"/>
          <w:sz w:val="24"/>
          <w:szCs w:val="24"/>
          <w:lang w:val="ro-RO"/>
        </w:rPr>
        <w:t>indicate</w:t>
      </w:r>
      <w:r w:rsidR="007D25D9" w:rsidRPr="007D25D9">
        <w:rPr>
          <w:rFonts w:ascii="Times New Roman" w:eastAsia="Times New Roman" w:hAnsi="Times New Roman" w:cs="Times New Roman"/>
          <w:sz w:val="24"/>
          <w:szCs w:val="24"/>
          <w:lang w:val="ro-RO"/>
        </w:rPr>
        <w:t xml:space="preserve"> produsele sau echipamentele, precum și tipul și cantitatea totală</w:t>
      </w:r>
      <w:r w:rsidR="007D25D9">
        <w:rPr>
          <w:rFonts w:ascii="Times New Roman" w:eastAsia="Times New Roman" w:hAnsi="Times New Roman" w:cs="Times New Roman"/>
          <w:sz w:val="24"/>
          <w:szCs w:val="24"/>
          <w:lang w:val="ro-RO"/>
        </w:rPr>
        <w:t>, exprimată</w:t>
      </w:r>
      <w:r w:rsidR="007D25D9" w:rsidRPr="007D25D9">
        <w:rPr>
          <w:rFonts w:ascii="Times New Roman" w:eastAsia="Times New Roman" w:hAnsi="Times New Roman" w:cs="Times New Roman"/>
          <w:sz w:val="24"/>
          <w:szCs w:val="24"/>
          <w:lang w:val="ro-RO"/>
        </w:rPr>
        <w:t xml:space="preserve"> în kilograme</w:t>
      </w:r>
      <w:r w:rsidR="00925EEA">
        <w:rPr>
          <w:rFonts w:ascii="Times New Roman" w:eastAsia="Times New Roman" w:hAnsi="Times New Roman" w:cs="Times New Roman"/>
          <w:sz w:val="24"/>
          <w:szCs w:val="24"/>
          <w:lang w:val="ro-RO"/>
        </w:rPr>
        <w:t>,</w:t>
      </w:r>
      <w:r w:rsidR="007D25D9" w:rsidRPr="007D25D9">
        <w:rPr>
          <w:rFonts w:ascii="Times New Roman" w:eastAsia="Times New Roman" w:hAnsi="Times New Roman" w:cs="Times New Roman"/>
          <w:sz w:val="24"/>
          <w:szCs w:val="24"/>
          <w:lang w:val="ro-RO"/>
        </w:rPr>
        <w:t xml:space="preserve"> pe tip de hidrofluorcarburi conținute în produsele sau echipamentele respective</w:t>
      </w:r>
      <w:r w:rsidR="006C0E35">
        <w:rPr>
          <w:rFonts w:ascii="Times New Roman" w:eastAsia="Times New Roman" w:hAnsi="Times New Roman" w:cs="Times New Roman"/>
          <w:sz w:val="24"/>
          <w:szCs w:val="24"/>
          <w:lang w:val="ro-RO"/>
        </w:rPr>
        <w:t>.</w:t>
      </w:r>
      <w:r w:rsidR="007D25D9">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 xml:space="preserve">Această listă nu este obligatorie în cazul în care producătorul demonstrează că hidrofluorcarburile </w:t>
      </w:r>
      <w:r w:rsidR="00B83D53" w:rsidRPr="00B83D53">
        <w:rPr>
          <w:rFonts w:ascii="Times New Roman" w:eastAsia="Times New Roman" w:hAnsi="Times New Roman" w:cs="Times New Roman"/>
          <w:sz w:val="24"/>
          <w:szCs w:val="24"/>
          <w:lang w:val="ro-RO"/>
        </w:rPr>
        <w:t>conținute în produsele sau echipamentele în cauză au fost introduse pe piață înainte de a fi încărcate</w:t>
      </w:r>
      <w:r w:rsidRPr="00AD69C3">
        <w:rPr>
          <w:rFonts w:ascii="Times New Roman" w:eastAsia="Times New Roman" w:hAnsi="Times New Roman" w:cs="Times New Roman"/>
          <w:sz w:val="24"/>
          <w:szCs w:val="24"/>
          <w:lang w:val="ro-RO"/>
        </w:rPr>
        <w:t>;</w:t>
      </w:r>
      <w:r w:rsidR="001812B8">
        <w:rPr>
          <w:rFonts w:ascii="Times New Roman" w:eastAsia="Times New Roman" w:hAnsi="Times New Roman" w:cs="Times New Roman"/>
          <w:sz w:val="24"/>
          <w:szCs w:val="24"/>
          <w:lang w:val="ro-RO"/>
        </w:rPr>
        <w:t xml:space="preserve"> </w:t>
      </w:r>
    </w:p>
    <w:p w14:paraId="2C63BDF8" w14:textId="60F119A6" w:rsidR="00571249" w:rsidRPr="00AD69C3" w:rsidRDefault="00000000">
      <w:pPr>
        <w:widowControl w:val="0"/>
        <w:tabs>
          <w:tab w:val="left" w:pos="1245"/>
        </w:tabs>
        <w:spacing w:line="240" w:lineRule="auto"/>
        <w:ind w:right="142"/>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 c) în cazul în care hidrofluorcarburile au fost furnizate </w:t>
      </w:r>
      <w:r w:rsidR="00D61A76">
        <w:rPr>
          <w:rFonts w:ascii="Times New Roman" w:eastAsia="Times New Roman" w:hAnsi="Times New Roman" w:cs="Times New Roman"/>
          <w:sz w:val="24"/>
          <w:szCs w:val="24"/>
          <w:lang w:val="ro-RO"/>
        </w:rPr>
        <w:t>producătorului</w:t>
      </w:r>
      <w:r w:rsidRPr="00AD69C3">
        <w:rPr>
          <w:rFonts w:ascii="Times New Roman" w:eastAsia="Times New Roman" w:hAnsi="Times New Roman" w:cs="Times New Roman"/>
          <w:sz w:val="24"/>
          <w:szCs w:val="24"/>
          <w:lang w:val="ro-RO"/>
        </w:rPr>
        <w:t>, bonul de livrare sau factura aferentă, care atestă că respectivele hidrofluorcarburi au fost introduse pe piață;</w:t>
      </w:r>
      <w:r w:rsidR="00FC7B25">
        <w:rPr>
          <w:rFonts w:ascii="Times New Roman" w:eastAsia="Times New Roman" w:hAnsi="Times New Roman" w:cs="Times New Roman"/>
          <w:sz w:val="24"/>
          <w:szCs w:val="24"/>
          <w:lang w:val="ro-RO"/>
        </w:rPr>
        <w:t xml:space="preserve"> </w:t>
      </w:r>
    </w:p>
    <w:p w14:paraId="097B9F99" w14:textId="58FAA52A" w:rsidR="00571249" w:rsidRPr="00AD69C3" w:rsidRDefault="00000000">
      <w:pPr>
        <w:widowControl w:val="0"/>
        <w:tabs>
          <w:tab w:val="left" w:pos="1245"/>
        </w:tabs>
        <w:spacing w:line="240" w:lineRule="auto"/>
        <w:ind w:right="142"/>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d) în cazul în care hidrofluorcarburile conținute în </w:t>
      </w:r>
      <w:r w:rsidR="0090275F">
        <w:rPr>
          <w:rFonts w:ascii="Times New Roman" w:eastAsia="Times New Roman" w:hAnsi="Times New Roman" w:cs="Times New Roman"/>
          <w:sz w:val="24"/>
          <w:szCs w:val="24"/>
          <w:lang w:val="ro-RO"/>
        </w:rPr>
        <w:t xml:space="preserve">produse sau </w:t>
      </w:r>
      <w:r w:rsidRPr="00AD69C3">
        <w:rPr>
          <w:rFonts w:ascii="Times New Roman" w:eastAsia="Times New Roman" w:hAnsi="Times New Roman" w:cs="Times New Roman"/>
          <w:sz w:val="24"/>
          <w:szCs w:val="24"/>
          <w:lang w:val="ro-RO"/>
        </w:rPr>
        <w:t>echipamente sunt importate și puse în liberă circulație de către producător</w:t>
      </w:r>
      <w:r w:rsidR="008C1783">
        <w:rPr>
          <w:rFonts w:ascii="Times New Roman" w:eastAsia="Times New Roman" w:hAnsi="Times New Roman" w:cs="Times New Roman"/>
          <w:sz w:val="24"/>
          <w:szCs w:val="24"/>
          <w:lang w:val="ro-RO"/>
        </w:rPr>
        <w:t xml:space="preserve"> înainte de a fi</w:t>
      </w:r>
      <w:r w:rsidRPr="00AD69C3">
        <w:rPr>
          <w:rFonts w:ascii="Times New Roman" w:eastAsia="Times New Roman" w:hAnsi="Times New Roman" w:cs="Times New Roman"/>
          <w:sz w:val="24"/>
          <w:szCs w:val="24"/>
          <w:lang w:val="ro-RO"/>
        </w:rPr>
        <w:t xml:space="preserve"> încărc</w:t>
      </w:r>
      <w:r w:rsidR="008C1783">
        <w:rPr>
          <w:rFonts w:ascii="Times New Roman" w:eastAsia="Times New Roman" w:hAnsi="Times New Roman" w:cs="Times New Roman"/>
          <w:sz w:val="24"/>
          <w:szCs w:val="24"/>
          <w:lang w:val="ro-RO"/>
        </w:rPr>
        <w:t>ate</w:t>
      </w:r>
      <w:r w:rsidRPr="00AD69C3">
        <w:rPr>
          <w:rFonts w:ascii="Times New Roman" w:eastAsia="Times New Roman" w:hAnsi="Times New Roman" w:cs="Times New Roman"/>
          <w:sz w:val="24"/>
          <w:szCs w:val="24"/>
          <w:lang w:val="ro-RO"/>
        </w:rPr>
        <w:t>, documentele vamale relevante care atestă punerea în liberă circulație a cantității respective de hidrofluorcarburi</w:t>
      </w:r>
      <w:r w:rsidR="008C1783">
        <w:rPr>
          <w:rFonts w:ascii="Times New Roman" w:eastAsia="Times New Roman" w:hAnsi="Times New Roman" w:cs="Times New Roman"/>
          <w:sz w:val="24"/>
          <w:szCs w:val="24"/>
          <w:lang w:val="ro-RO"/>
        </w:rPr>
        <w:t xml:space="preserve"> conținută </w:t>
      </w:r>
      <w:r w:rsidR="00601F75">
        <w:rPr>
          <w:rFonts w:ascii="Times New Roman" w:eastAsia="Times New Roman" w:hAnsi="Times New Roman" w:cs="Times New Roman"/>
          <w:sz w:val="24"/>
          <w:szCs w:val="24"/>
          <w:lang w:val="ro-RO"/>
        </w:rPr>
        <w:t>în produse sau echipamente</w:t>
      </w:r>
      <w:r w:rsidRPr="00AD69C3">
        <w:rPr>
          <w:rFonts w:ascii="Times New Roman" w:eastAsia="Times New Roman" w:hAnsi="Times New Roman" w:cs="Times New Roman"/>
          <w:sz w:val="24"/>
          <w:szCs w:val="24"/>
          <w:lang w:val="ro-RO"/>
        </w:rPr>
        <w:t>;</w:t>
      </w:r>
      <w:r w:rsidR="00FC7B25">
        <w:rPr>
          <w:rFonts w:ascii="Times New Roman" w:eastAsia="Times New Roman" w:hAnsi="Times New Roman" w:cs="Times New Roman"/>
          <w:sz w:val="24"/>
          <w:szCs w:val="24"/>
          <w:lang w:val="ro-RO"/>
        </w:rPr>
        <w:t xml:space="preserve"> </w:t>
      </w:r>
    </w:p>
    <w:p w14:paraId="66A67584" w14:textId="1CF0F3CF" w:rsidR="00571249" w:rsidRPr="00AD69C3" w:rsidRDefault="00000000">
      <w:pPr>
        <w:widowControl w:val="0"/>
        <w:tabs>
          <w:tab w:val="left" w:pos="1245"/>
        </w:tabs>
        <w:spacing w:line="240" w:lineRule="auto"/>
        <w:ind w:right="142"/>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e) în cazul în care hidrofluorcarburile conținute în </w:t>
      </w:r>
      <w:r w:rsidR="0090275F">
        <w:rPr>
          <w:rFonts w:ascii="Times New Roman" w:eastAsia="Times New Roman" w:hAnsi="Times New Roman" w:cs="Times New Roman"/>
          <w:sz w:val="24"/>
          <w:szCs w:val="24"/>
          <w:lang w:val="ro-RO"/>
        </w:rPr>
        <w:t xml:space="preserve">produse sau </w:t>
      </w:r>
      <w:r w:rsidRPr="00AD69C3">
        <w:rPr>
          <w:rFonts w:ascii="Times New Roman" w:eastAsia="Times New Roman" w:hAnsi="Times New Roman" w:cs="Times New Roman"/>
          <w:sz w:val="24"/>
          <w:szCs w:val="24"/>
          <w:lang w:val="ro-RO"/>
        </w:rPr>
        <w:t xml:space="preserve">echipamente sunt importate de către producător, dar nu sunt puse în liberă circulație înainte de </w:t>
      </w:r>
      <w:r w:rsidR="003D41A3">
        <w:rPr>
          <w:rFonts w:ascii="Times New Roman" w:eastAsia="Times New Roman" w:hAnsi="Times New Roman" w:cs="Times New Roman"/>
          <w:sz w:val="24"/>
          <w:szCs w:val="24"/>
          <w:lang w:val="ro-RO"/>
        </w:rPr>
        <w:t xml:space="preserve">a fi </w:t>
      </w:r>
      <w:r w:rsidRPr="00AD69C3">
        <w:rPr>
          <w:rFonts w:ascii="Times New Roman" w:eastAsia="Times New Roman" w:hAnsi="Times New Roman" w:cs="Times New Roman"/>
          <w:sz w:val="24"/>
          <w:szCs w:val="24"/>
          <w:lang w:val="ro-RO"/>
        </w:rPr>
        <w:t>încărca</w:t>
      </w:r>
      <w:r w:rsidR="003D41A3">
        <w:rPr>
          <w:rFonts w:ascii="Times New Roman" w:eastAsia="Times New Roman" w:hAnsi="Times New Roman" w:cs="Times New Roman"/>
          <w:sz w:val="24"/>
          <w:szCs w:val="24"/>
          <w:lang w:val="ro-RO"/>
        </w:rPr>
        <w:t>te</w:t>
      </w:r>
      <w:r w:rsidRPr="00AD69C3">
        <w:rPr>
          <w:rFonts w:ascii="Times New Roman" w:eastAsia="Times New Roman" w:hAnsi="Times New Roman" w:cs="Times New Roman"/>
          <w:sz w:val="24"/>
          <w:szCs w:val="24"/>
          <w:lang w:val="ro-RO"/>
        </w:rPr>
        <w:t>, dovada respectării procedurilor vamale relevante pentru punerea în liberă circulație</w:t>
      </w:r>
      <w:r w:rsidR="00390958">
        <w:rPr>
          <w:rFonts w:ascii="Times New Roman" w:eastAsia="Times New Roman" w:hAnsi="Times New Roman" w:cs="Times New Roman"/>
          <w:sz w:val="24"/>
          <w:szCs w:val="24"/>
          <w:lang w:val="ro-RO"/>
        </w:rPr>
        <w:t xml:space="preserve"> a cantităților relevante de hidrofluorcarburi atunci când produsele sau echipamentele respective sunt introduse pe piață</w:t>
      </w:r>
      <w:r w:rsidRPr="00AD69C3">
        <w:rPr>
          <w:rFonts w:ascii="Times New Roman" w:eastAsia="Times New Roman" w:hAnsi="Times New Roman" w:cs="Times New Roman"/>
          <w:sz w:val="24"/>
          <w:szCs w:val="24"/>
          <w:lang w:val="ro-RO"/>
        </w:rPr>
        <w:t>;</w:t>
      </w:r>
      <w:r w:rsidR="00596534">
        <w:rPr>
          <w:rFonts w:ascii="Times New Roman" w:eastAsia="Times New Roman" w:hAnsi="Times New Roman" w:cs="Times New Roman"/>
          <w:sz w:val="24"/>
          <w:szCs w:val="24"/>
          <w:lang w:val="ro-RO"/>
        </w:rPr>
        <w:t xml:space="preserve"> </w:t>
      </w:r>
    </w:p>
    <w:p w14:paraId="1AF726FE" w14:textId="6E0B3BD8" w:rsidR="00571249" w:rsidRPr="00AD69C3" w:rsidRDefault="00000000">
      <w:pPr>
        <w:widowControl w:val="0"/>
        <w:tabs>
          <w:tab w:val="left" w:pos="1251"/>
        </w:tabs>
        <w:spacing w:line="240" w:lineRule="auto"/>
        <w:ind w:right="141"/>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f) în cazul în care hidrofluorcarburile conținute în </w:t>
      </w:r>
      <w:r w:rsidR="004E0BF0">
        <w:rPr>
          <w:rFonts w:ascii="Times New Roman" w:eastAsia="Times New Roman" w:hAnsi="Times New Roman" w:cs="Times New Roman"/>
          <w:sz w:val="24"/>
          <w:szCs w:val="24"/>
          <w:lang w:val="ro-RO"/>
        </w:rPr>
        <w:t xml:space="preserve">produse sau </w:t>
      </w:r>
      <w:r w:rsidRPr="00AD69C3">
        <w:rPr>
          <w:rFonts w:ascii="Times New Roman" w:eastAsia="Times New Roman" w:hAnsi="Times New Roman" w:cs="Times New Roman"/>
          <w:sz w:val="24"/>
          <w:szCs w:val="24"/>
          <w:lang w:val="ro-RO"/>
        </w:rPr>
        <w:t xml:space="preserve">echipamente sunt fabricate de producătorul de </w:t>
      </w:r>
      <w:r w:rsidR="004E0BF0">
        <w:rPr>
          <w:rFonts w:ascii="Times New Roman" w:eastAsia="Times New Roman" w:hAnsi="Times New Roman" w:cs="Times New Roman"/>
          <w:sz w:val="24"/>
          <w:szCs w:val="24"/>
          <w:lang w:val="ro-RO"/>
        </w:rPr>
        <w:t xml:space="preserve">produse sau </w:t>
      </w:r>
      <w:r w:rsidRPr="00AD69C3">
        <w:rPr>
          <w:rFonts w:ascii="Times New Roman" w:eastAsia="Times New Roman" w:hAnsi="Times New Roman" w:cs="Times New Roman"/>
          <w:sz w:val="24"/>
          <w:szCs w:val="24"/>
          <w:lang w:val="ro-RO"/>
        </w:rPr>
        <w:t xml:space="preserve">echipamente și </w:t>
      </w:r>
      <w:r w:rsidR="00ED1328">
        <w:rPr>
          <w:rFonts w:ascii="Times New Roman" w:eastAsia="Times New Roman" w:hAnsi="Times New Roman" w:cs="Times New Roman"/>
          <w:sz w:val="24"/>
          <w:szCs w:val="24"/>
          <w:lang w:val="ro-RO"/>
        </w:rPr>
        <w:t>pre</w:t>
      </w:r>
      <w:r w:rsidRPr="00AD69C3">
        <w:rPr>
          <w:rFonts w:ascii="Times New Roman" w:eastAsia="Times New Roman" w:hAnsi="Times New Roman" w:cs="Times New Roman"/>
          <w:sz w:val="24"/>
          <w:szCs w:val="24"/>
          <w:lang w:val="ro-RO"/>
        </w:rPr>
        <w:t xml:space="preserve">încărcate </w:t>
      </w:r>
      <w:r w:rsidR="00ED1328">
        <w:rPr>
          <w:rFonts w:ascii="Times New Roman" w:eastAsia="Times New Roman" w:hAnsi="Times New Roman" w:cs="Times New Roman"/>
          <w:sz w:val="24"/>
          <w:szCs w:val="24"/>
          <w:lang w:val="ro-RO"/>
        </w:rPr>
        <w:t>în</w:t>
      </w:r>
      <w:r w:rsidR="00D47AF1">
        <w:rPr>
          <w:rFonts w:ascii="Times New Roman" w:eastAsia="Times New Roman" w:hAnsi="Times New Roman" w:cs="Times New Roman"/>
          <w:sz w:val="24"/>
          <w:szCs w:val="24"/>
          <w:lang w:val="ro-RO"/>
        </w:rPr>
        <w:t xml:space="preserve"> produsele sau</w:t>
      </w:r>
      <w:r w:rsidR="00ED1328">
        <w:rPr>
          <w:rFonts w:ascii="Times New Roman" w:eastAsia="Times New Roman" w:hAnsi="Times New Roman" w:cs="Times New Roman"/>
          <w:sz w:val="24"/>
          <w:szCs w:val="24"/>
          <w:lang w:val="ro-RO"/>
        </w:rPr>
        <w:t xml:space="preserve"> echipamentele respective</w:t>
      </w:r>
      <w:r w:rsidRPr="00AD69C3">
        <w:rPr>
          <w:rFonts w:ascii="Times New Roman" w:eastAsia="Times New Roman" w:hAnsi="Times New Roman" w:cs="Times New Roman"/>
          <w:sz w:val="24"/>
          <w:szCs w:val="24"/>
          <w:lang w:val="ro-RO"/>
        </w:rPr>
        <w:t>, un document care indică cantitatea de hidrofluorcarburi conținut</w:t>
      </w:r>
      <w:r w:rsidR="00ED1328">
        <w:rPr>
          <w:rFonts w:ascii="Times New Roman" w:eastAsia="Times New Roman" w:hAnsi="Times New Roman" w:cs="Times New Roman"/>
          <w:sz w:val="24"/>
          <w:szCs w:val="24"/>
          <w:lang w:val="ro-RO"/>
        </w:rPr>
        <w:t>e</w:t>
      </w:r>
      <w:r w:rsidRPr="00AD69C3">
        <w:rPr>
          <w:rFonts w:ascii="Times New Roman" w:eastAsia="Times New Roman" w:hAnsi="Times New Roman" w:cs="Times New Roman"/>
          <w:sz w:val="24"/>
          <w:szCs w:val="24"/>
          <w:lang w:val="ro-RO"/>
        </w:rPr>
        <w:t xml:space="preserve"> în </w:t>
      </w:r>
      <w:r w:rsidR="00D47AF1">
        <w:rPr>
          <w:rFonts w:ascii="Times New Roman" w:eastAsia="Times New Roman" w:hAnsi="Times New Roman" w:cs="Times New Roman"/>
          <w:sz w:val="24"/>
          <w:szCs w:val="24"/>
          <w:lang w:val="ro-RO"/>
        </w:rPr>
        <w:t xml:space="preserve">produsele sau </w:t>
      </w:r>
      <w:r w:rsidRPr="00AD69C3">
        <w:rPr>
          <w:rFonts w:ascii="Times New Roman" w:eastAsia="Times New Roman" w:hAnsi="Times New Roman" w:cs="Times New Roman"/>
          <w:sz w:val="24"/>
          <w:szCs w:val="24"/>
          <w:lang w:val="ro-RO"/>
        </w:rPr>
        <w:t>echipamente</w:t>
      </w:r>
      <w:r w:rsidR="00ED1328">
        <w:rPr>
          <w:rFonts w:ascii="Times New Roman" w:eastAsia="Times New Roman" w:hAnsi="Times New Roman" w:cs="Times New Roman"/>
          <w:sz w:val="24"/>
          <w:szCs w:val="24"/>
          <w:lang w:val="ro-RO"/>
        </w:rPr>
        <w:t>le în cauză</w:t>
      </w:r>
      <w:r w:rsidRPr="00AD69C3">
        <w:rPr>
          <w:rFonts w:ascii="Times New Roman" w:eastAsia="Times New Roman" w:hAnsi="Times New Roman" w:cs="Times New Roman"/>
          <w:sz w:val="24"/>
          <w:szCs w:val="24"/>
          <w:lang w:val="ro-RO"/>
        </w:rPr>
        <w:t>.</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w:t>
      </w:r>
    </w:p>
    <w:p w14:paraId="169F902E" w14:textId="5FC62155" w:rsidR="00571249" w:rsidRPr="00AD69C3" w:rsidRDefault="00000000">
      <w:pPr>
        <w:tabs>
          <w:tab w:val="left" w:pos="1245"/>
        </w:tabs>
        <w:ind w:firstLine="7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alin.</w:t>
      </w:r>
      <w:r w:rsidR="00FF1764"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(3) va avea următorul cuprins:</w:t>
      </w:r>
    </w:p>
    <w:p w14:paraId="026AE724" w14:textId="7CD66C5A" w:rsidR="00571249" w:rsidRPr="00AD69C3" w:rsidRDefault="00000000">
      <w:pPr>
        <w:tabs>
          <w:tab w:val="left" w:pos="1245"/>
        </w:tabs>
        <w:ind w:firstLine="7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“(3) </w:t>
      </w:r>
      <w:r w:rsidRPr="00AD69C3">
        <w:rPr>
          <w:rFonts w:ascii="Times New Roman" w:eastAsia="Cambria" w:hAnsi="Times New Roman" w:cs="Times New Roman"/>
          <w:sz w:val="24"/>
          <w:szCs w:val="24"/>
          <w:lang w:val="ro-RO"/>
        </w:rPr>
        <w:t>La introducerea pe piață a echipamentelor preîncărcate menționate la alin.</w:t>
      </w:r>
      <w:r w:rsidR="00FF1764" w:rsidRPr="00AD69C3">
        <w:rPr>
          <w:rFonts w:ascii="Times New Roman" w:eastAsia="Cambria" w:hAnsi="Times New Roman" w:cs="Times New Roman"/>
          <w:sz w:val="24"/>
          <w:szCs w:val="24"/>
          <w:lang w:val="ro-RO"/>
        </w:rPr>
        <w:t xml:space="preserve"> </w:t>
      </w:r>
      <w:r w:rsidRPr="00AD69C3">
        <w:rPr>
          <w:rFonts w:ascii="Times New Roman" w:eastAsia="Cambria" w:hAnsi="Times New Roman" w:cs="Times New Roman"/>
          <w:sz w:val="24"/>
          <w:szCs w:val="24"/>
          <w:lang w:val="ro-RO"/>
        </w:rPr>
        <w:t>(1) și la alin.(1)</w:t>
      </w:r>
      <w:r w:rsidRPr="00AD69C3">
        <w:rPr>
          <w:rFonts w:ascii="Times New Roman" w:eastAsia="Cambria" w:hAnsi="Times New Roman" w:cs="Times New Roman"/>
          <w:sz w:val="24"/>
          <w:szCs w:val="24"/>
          <w:vertAlign w:val="superscript"/>
          <w:lang w:val="ro-RO"/>
        </w:rPr>
        <w:t>1</w:t>
      </w:r>
      <w:r w:rsidRPr="00AD69C3">
        <w:rPr>
          <w:rFonts w:ascii="Times New Roman" w:eastAsia="Cambria" w:hAnsi="Times New Roman" w:cs="Times New Roman"/>
          <w:sz w:val="24"/>
          <w:szCs w:val="24"/>
          <w:lang w:val="ro-RO"/>
        </w:rPr>
        <w:t xml:space="preserve">, întreprinderea importatoare de produse sau echipamente perfectează o declarație de conformitate, specificată la alin. (2) </w:t>
      </w:r>
      <w:proofErr w:type="spellStart"/>
      <w:r w:rsidRPr="00AD69C3">
        <w:rPr>
          <w:rFonts w:ascii="Times New Roman" w:eastAsia="Cambria" w:hAnsi="Times New Roman" w:cs="Times New Roman"/>
          <w:sz w:val="24"/>
          <w:szCs w:val="24"/>
          <w:lang w:val="ro-RO"/>
        </w:rPr>
        <w:t>lit.a</w:t>
      </w:r>
      <w:proofErr w:type="spellEnd"/>
      <w:r w:rsidRPr="00AD69C3">
        <w:rPr>
          <w:rFonts w:ascii="Times New Roman" w:eastAsia="Cambria" w:hAnsi="Times New Roman" w:cs="Times New Roman"/>
          <w:sz w:val="24"/>
          <w:szCs w:val="24"/>
          <w:lang w:val="ro-RO"/>
        </w:rPr>
        <w:t>), semnată de producător, de reprezentantul legal al acestuia sau importatorul de echipamente</w:t>
      </w:r>
      <w:r w:rsidR="00AC7574">
        <w:rPr>
          <w:rFonts w:ascii="Times New Roman" w:eastAsia="Cambria" w:hAnsi="Times New Roman" w:cs="Times New Roman"/>
          <w:sz w:val="24"/>
          <w:szCs w:val="24"/>
          <w:lang w:val="ro-RO"/>
        </w:rPr>
        <w:t xml:space="preserve"> și o prezintă </w:t>
      </w:r>
      <w:r w:rsidR="00AC7574" w:rsidRPr="00AD69C3">
        <w:rPr>
          <w:rFonts w:ascii="Times New Roman" w:eastAsia="Times New Roman" w:hAnsi="Times New Roman" w:cs="Times New Roman"/>
          <w:sz w:val="24"/>
          <w:szCs w:val="24"/>
          <w:highlight w:val="white"/>
          <w:lang w:val="ro-RO"/>
        </w:rPr>
        <w:t>la momentul depunerii declarației vamale</w:t>
      </w:r>
      <w:r w:rsidRPr="00AD69C3">
        <w:rPr>
          <w:rFonts w:ascii="Times New Roman" w:eastAsia="Cambria" w:hAnsi="Times New Roman" w:cs="Times New Roman"/>
          <w:sz w:val="24"/>
          <w:szCs w:val="24"/>
          <w:lang w:val="ro-RO"/>
        </w:rPr>
        <w:t>.</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w:t>
      </w:r>
    </w:p>
    <w:p w14:paraId="61ADDF04" w14:textId="59F65825" w:rsidR="00571249" w:rsidRPr="00AD69C3" w:rsidRDefault="00000000">
      <w:pPr>
        <w:ind w:firstLine="720"/>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lang w:val="ro-RO"/>
        </w:rPr>
        <w:t>alin.</w:t>
      </w:r>
      <w:r w:rsidR="00FF1764"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(4) va avea următorul cuprins:</w:t>
      </w:r>
    </w:p>
    <w:p w14:paraId="66517D2F" w14:textId="54B1C703" w:rsidR="00571249" w:rsidRPr="00AD69C3" w:rsidRDefault="00000000">
      <w:pPr>
        <w:ind w:firstLine="7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“(4</w:t>
      </w:r>
      <w:bookmarkStart w:id="3" w:name="_Hlk217915770"/>
      <w:r w:rsidRPr="00AD69C3">
        <w:rPr>
          <w:rFonts w:ascii="Times New Roman" w:eastAsia="Times New Roman" w:hAnsi="Times New Roman" w:cs="Times New Roman"/>
          <w:sz w:val="24"/>
          <w:szCs w:val="24"/>
          <w:lang w:val="ro-RO"/>
        </w:rPr>
        <w:t xml:space="preserve">) </w:t>
      </w:r>
      <w:r w:rsidR="00F74CC9">
        <w:rPr>
          <w:rFonts w:ascii="Times New Roman" w:eastAsia="Times New Roman" w:hAnsi="Times New Roman" w:cs="Times New Roman"/>
          <w:sz w:val="24"/>
          <w:szCs w:val="24"/>
          <w:lang w:val="ro-RO"/>
        </w:rPr>
        <w:t>Î</w:t>
      </w:r>
      <w:r w:rsidRPr="00AD69C3">
        <w:rPr>
          <w:rFonts w:ascii="Times New Roman" w:eastAsia="Times New Roman" w:hAnsi="Times New Roman" w:cs="Times New Roman"/>
          <w:sz w:val="24"/>
          <w:szCs w:val="24"/>
          <w:lang w:val="ro-RO"/>
        </w:rPr>
        <w:t xml:space="preserve">n cazul în care hidrofluorcarburile conținute în </w:t>
      </w:r>
      <w:r w:rsidR="00F74CC9">
        <w:rPr>
          <w:rFonts w:ascii="Times New Roman" w:eastAsia="Times New Roman" w:hAnsi="Times New Roman" w:cs="Times New Roman"/>
          <w:sz w:val="24"/>
          <w:szCs w:val="24"/>
          <w:lang w:val="ro-RO"/>
        </w:rPr>
        <w:t xml:space="preserve">produsele și </w:t>
      </w:r>
      <w:r w:rsidRPr="00AD69C3">
        <w:rPr>
          <w:rFonts w:ascii="Times New Roman" w:eastAsia="Times New Roman" w:hAnsi="Times New Roman" w:cs="Times New Roman"/>
          <w:sz w:val="24"/>
          <w:szCs w:val="24"/>
          <w:lang w:val="ro-RO"/>
        </w:rPr>
        <w:t>echipamentele menționate la alin.</w:t>
      </w:r>
      <w:r w:rsidR="00145DD8"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(1) și la alin.(1)</w:t>
      </w:r>
      <w:r w:rsidRPr="00AD69C3">
        <w:rPr>
          <w:rFonts w:ascii="Times New Roman" w:eastAsia="Times New Roman" w:hAnsi="Times New Roman" w:cs="Times New Roman"/>
          <w:sz w:val="24"/>
          <w:szCs w:val="24"/>
          <w:vertAlign w:val="superscript"/>
          <w:lang w:val="ro-RO"/>
        </w:rPr>
        <w:t>1</w:t>
      </w:r>
      <w:r w:rsidRPr="00AD69C3">
        <w:rPr>
          <w:rFonts w:ascii="Times New Roman" w:eastAsia="Times New Roman" w:hAnsi="Times New Roman" w:cs="Times New Roman"/>
          <w:sz w:val="24"/>
          <w:szCs w:val="24"/>
          <w:lang w:val="ro-RO"/>
        </w:rPr>
        <w:t xml:space="preserve"> nu au fost introduse pe piață înainte de încărcarea acestora, până la data de 30 aprilie a fiecărui an, întreprinderea importatoare asigură exactitatea și acuratețea documentației și a declarației de conformitate, specificată la alin. (2) </w:t>
      </w:r>
      <w:proofErr w:type="spellStart"/>
      <w:r w:rsidRPr="00AD69C3">
        <w:rPr>
          <w:rFonts w:ascii="Times New Roman" w:eastAsia="Times New Roman" w:hAnsi="Times New Roman" w:cs="Times New Roman"/>
          <w:sz w:val="24"/>
          <w:szCs w:val="24"/>
          <w:lang w:val="ro-RO"/>
        </w:rPr>
        <w:t>lit.a</w:t>
      </w:r>
      <w:proofErr w:type="spellEnd"/>
      <w:r w:rsidRPr="00AD69C3">
        <w:rPr>
          <w:rFonts w:ascii="Times New Roman" w:eastAsia="Times New Roman" w:hAnsi="Times New Roman" w:cs="Times New Roman"/>
          <w:sz w:val="24"/>
          <w:szCs w:val="24"/>
          <w:lang w:val="ro-RO"/>
        </w:rPr>
        <w:t>), precum și veridicitatea raportului de verificare prevăzut la art.36 alin.(4</w:t>
      </w:r>
      <w:r w:rsidRPr="00AD69C3">
        <w:rPr>
          <w:rFonts w:ascii="Times New Roman" w:eastAsia="Times New Roman" w:hAnsi="Times New Roman" w:cs="Times New Roman"/>
          <w:sz w:val="24"/>
          <w:szCs w:val="24"/>
          <w:vertAlign w:val="superscript"/>
          <w:lang w:val="ro-RO"/>
        </w:rPr>
        <w:t>4</w:t>
      </w:r>
      <w:r w:rsidRPr="00AD69C3">
        <w:rPr>
          <w:rFonts w:ascii="Times New Roman" w:eastAsia="Times New Roman" w:hAnsi="Times New Roman" w:cs="Times New Roman"/>
          <w:sz w:val="24"/>
          <w:szCs w:val="24"/>
          <w:lang w:val="ro-RO"/>
        </w:rPr>
        <w:t>), elaborat de către un auditor independent sau verificator al emisiilor de gaze cu efect de seră acreditat conform legislației.</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w:t>
      </w:r>
    </w:p>
    <w:bookmarkEnd w:id="3"/>
    <w:p w14:paraId="5F3C6105" w14:textId="3501966B" w:rsidR="00571249" w:rsidRPr="00AD69C3" w:rsidRDefault="00000000">
      <w:pPr>
        <w:ind w:firstLine="720"/>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lang w:val="ro-RO"/>
        </w:rPr>
        <w:t>alin.</w:t>
      </w:r>
      <w:r w:rsidR="00145DD8"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(5) va avea următorul cuprins:</w:t>
      </w:r>
    </w:p>
    <w:p w14:paraId="2A62DAB4" w14:textId="18F469A1" w:rsidR="00571249" w:rsidRPr="00AD69C3" w:rsidRDefault="00000000">
      <w:pPr>
        <w:ind w:firstLine="7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“(5) Întreprinderea importatoare de echipamente preîncărcate menționate la alin. (1) și la alin.</w:t>
      </w:r>
      <w:r w:rsidR="00145DD8"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(1)</w:t>
      </w:r>
      <w:r w:rsidRPr="00AD69C3">
        <w:rPr>
          <w:rFonts w:ascii="Times New Roman" w:eastAsia="Times New Roman" w:hAnsi="Times New Roman" w:cs="Times New Roman"/>
          <w:sz w:val="24"/>
          <w:szCs w:val="24"/>
          <w:vertAlign w:val="superscript"/>
          <w:lang w:val="ro-RO"/>
        </w:rPr>
        <w:t>1</w:t>
      </w:r>
      <w:r w:rsidRPr="00AD69C3">
        <w:rPr>
          <w:rFonts w:ascii="Times New Roman" w:eastAsia="Times New Roman" w:hAnsi="Times New Roman" w:cs="Times New Roman"/>
          <w:sz w:val="24"/>
          <w:szCs w:val="24"/>
          <w:lang w:val="ro-RO"/>
        </w:rPr>
        <w:t xml:space="preserve"> păstrează documentația și copia declarației de conformitate pentru o perioadă de </w:t>
      </w:r>
      <w:r w:rsidRPr="00AD69C3">
        <w:rPr>
          <w:rFonts w:ascii="Times New Roman" w:eastAsia="Times New Roman" w:hAnsi="Times New Roman" w:cs="Times New Roman"/>
          <w:sz w:val="24"/>
          <w:szCs w:val="24"/>
          <w:lang w:val="ro-RO"/>
        </w:rPr>
        <w:lastRenderedPageBreak/>
        <w:t>cel puțin 5 ani după introducerea produselor sau echipamentelor pe piață, precum și o pune la dispoziția Agenției de Mediu, la solicitare.</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w:t>
      </w:r>
    </w:p>
    <w:p w14:paraId="2D6CF5B9" w14:textId="2972D27C" w:rsidR="00571249" w:rsidRPr="00AD69C3" w:rsidRDefault="00000000" w:rsidP="00FF1764">
      <w:pPr>
        <w:tabs>
          <w:tab w:val="left" w:pos="1245"/>
        </w:tabs>
        <w:spacing w:line="240" w:lineRule="auto"/>
        <w:ind w:firstLine="7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se completează cu alin.</w:t>
      </w:r>
      <w:r w:rsidR="00145DD8"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(5)</w:t>
      </w:r>
      <w:r w:rsidRPr="00AD69C3">
        <w:rPr>
          <w:rFonts w:ascii="Times New Roman" w:eastAsia="Times New Roman" w:hAnsi="Times New Roman" w:cs="Times New Roman"/>
          <w:sz w:val="24"/>
          <w:szCs w:val="24"/>
          <w:vertAlign w:val="superscript"/>
          <w:lang w:val="ro-RO"/>
        </w:rPr>
        <w:t>1</w:t>
      </w:r>
      <w:r w:rsidRPr="00AD69C3">
        <w:rPr>
          <w:rFonts w:ascii="Times New Roman" w:eastAsia="Times New Roman" w:hAnsi="Times New Roman" w:cs="Times New Roman"/>
          <w:sz w:val="24"/>
          <w:szCs w:val="24"/>
          <w:lang w:val="ro-RO"/>
        </w:rPr>
        <w:t>și (5)</w:t>
      </w:r>
      <w:r w:rsidRPr="00AD69C3">
        <w:rPr>
          <w:rFonts w:ascii="Times New Roman" w:eastAsia="Times New Roman" w:hAnsi="Times New Roman" w:cs="Times New Roman"/>
          <w:sz w:val="24"/>
          <w:szCs w:val="24"/>
          <w:vertAlign w:val="superscript"/>
          <w:lang w:val="ro-RO"/>
        </w:rPr>
        <w:t>2</w:t>
      </w:r>
    </w:p>
    <w:p w14:paraId="481B74E0" w14:textId="77777777" w:rsidR="00571249" w:rsidRPr="00AD69C3" w:rsidRDefault="00000000" w:rsidP="00FF1764">
      <w:pPr>
        <w:widowControl w:val="0"/>
        <w:tabs>
          <w:tab w:val="left" w:pos="1245"/>
        </w:tabs>
        <w:spacing w:line="240" w:lineRule="auto"/>
        <w:ind w:right="142"/>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lang w:val="ro-RO"/>
        </w:rPr>
        <w:t>(5)</w:t>
      </w:r>
      <w:r w:rsidRPr="00AD69C3">
        <w:rPr>
          <w:rFonts w:ascii="Times New Roman" w:eastAsia="Times New Roman" w:hAnsi="Times New Roman" w:cs="Times New Roman"/>
          <w:sz w:val="24"/>
          <w:szCs w:val="24"/>
          <w:vertAlign w:val="superscript"/>
          <w:lang w:val="ro-RO"/>
        </w:rPr>
        <w:t>1</w:t>
      </w:r>
      <w:r w:rsidRPr="00AD69C3">
        <w:rPr>
          <w:rFonts w:ascii="Times New Roman" w:eastAsia="Times New Roman" w:hAnsi="Times New Roman" w:cs="Times New Roman"/>
          <w:sz w:val="24"/>
          <w:szCs w:val="24"/>
          <w:lang w:val="ro-RO"/>
        </w:rPr>
        <w:t xml:space="preserve"> Întreprinderea importatoare de echipamente </w:t>
      </w:r>
      <w:r w:rsidRPr="00AD69C3">
        <w:rPr>
          <w:rFonts w:ascii="Times New Roman" w:eastAsia="Times New Roman" w:hAnsi="Times New Roman" w:cs="Times New Roman"/>
          <w:sz w:val="24"/>
          <w:szCs w:val="24"/>
          <w:highlight w:val="white"/>
          <w:lang w:val="ro-RO"/>
        </w:rPr>
        <w:t xml:space="preserve">păstrează următoarea documentație pentru toate echipamentele care fac obiectul unei declarații vamale: </w:t>
      </w:r>
    </w:p>
    <w:p w14:paraId="605F97D4" w14:textId="77777777" w:rsidR="00571249" w:rsidRPr="00AD69C3" w:rsidRDefault="00000000">
      <w:pPr>
        <w:widowControl w:val="0"/>
        <w:tabs>
          <w:tab w:val="left" w:pos="1245"/>
        </w:tabs>
        <w:spacing w:line="240" w:lineRule="auto"/>
        <w:ind w:right="142"/>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highlight w:val="white"/>
          <w:lang w:val="ro-RO"/>
        </w:rPr>
        <w:t xml:space="preserve">a) </w:t>
      </w:r>
      <w:r w:rsidRPr="00AD69C3">
        <w:rPr>
          <w:rFonts w:ascii="Times New Roman" w:eastAsia="Times New Roman" w:hAnsi="Times New Roman" w:cs="Times New Roman"/>
          <w:sz w:val="24"/>
          <w:szCs w:val="24"/>
          <w:lang w:val="ro-RO"/>
        </w:rPr>
        <w:t xml:space="preserve">declarația de conformitate specificată la alin. (2) </w:t>
      </w:r>
      <w:proofErr w:type="spellStart"/>
      <w:r w:rsidRPr="00AD69C3">
        <w:rPr>
          <w:rFonts w:ascii="Times New Roman" w:eastAsia="Times New Roman" w:hAnsi="Times New Roman" w:cs="Times New Roman"/>
          <w:sz w:val="24"/>
          <w:szCs w:val="24"/>
          <w:lang w:val="ro-RO"/>
        </w:rPr>
        <w:t>lit.a</w:t>
      </w:r>
      <w:proofErr w:type="spellEnd"/>
      <w:r w:rsidRPr="00AD69C3">
        <w:rPr>
          <w:rFonts w:ascii="Times New Roman" w:eastAsia="Times New Roman" w:hAnsi="Times New Roman" w:cs="Times New Roman"/>
          <w:sz w:val="24"/>
          <w:szCs w:val="24"/>
          <w:lang w:val="ro-RO"/>
        </w:rPr>
        <w:t>);</w:t>
      </w:r>
    </w:p>
    <w:p w14:paraId="4E5093C7" w14:textId="3626BB00" w:rsidR="00571249" w:rsidRPr="00AD69C3" w:rsidRDefault="00000000">
      <w:pPr>
        <w:widowControl w:val="0"/>
        <w:tabs>
          <w:tab w:val="left" w:pos="1245"/>
        </w:tabs>
        <w:spacing w:line="240" w:lineRule="auto"/>
        <w:ind w:right="142"/>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b) o listă care cuprinde </w:t>
      </w:r>
      <w:r w:rsidR="00902CF6">
        <w:rPr>
          <w:rFonts w:ascii="Times New Roman" w:eastAsia="Times New Roman" w:hAnsi="Times New Roman" w:cs="Times New Roman"/>
          <w:sz w:val="24"/>
          <w:szCs w:val="24"/>
          <w:lang w:val="ro-RO"/>
        </w:rPr>
        <w:t xml:space="preserve">produsele sau </w:t>
      </w:r>
      <w:r w:rsidRPr="00AD69C3">
        <w:rPr>
          <w:rFonts w:ascii="Times New Roman" w:eastAsia="Times New Roman" w:hAnsi="Times New Roman" w:cs="Times New Roman"/>
          <w:sz w:val="24"/>
          <w:szCs w:val="24"/>
          <w:lang w:val="ro-RO"/>
        </w:rPr>
        <w:t>echipamentele puse în liberă circulație și care conține următoarele informații:</w:t>
      </w:r>
    </w:p>
    <w:p w14:paraId="04422B7D" w14:textId="77777777" w:rsidR="00571249" w:rsidRPr="00AD69C3" w:rsidRDefault="00000000">
      <w:pPr>
        <w:widowControl w:val="0"/>
        <w:tabs>
          <w:tab w:val="left" w:pos="1245"/>
        </w:tabs>
        <w:spacing w:line="240" w:lineRule="auto"/>
        <w:ind w:left="720" w:right="142"/>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(i) modelul echipamentului;</w:t>
      </w:r>
    </w:p>
    <w:p w14:paraId="798B06FD" w14:textId="77777777" w:rsidR="00571249" w:rsidRPr="00AD69C3" w:rsidRDefault="00000000">
      <w:pPr>
        <w:widowControl w:val="0"/>
        <w:tabs>
          <w:tab w:val="left" w:pos="1245"/>
        </w:tabs>
        <w:spacing w:line="240" w:lineRule="auto"/>
        <w:ind w:left="720" w:right="142"/>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(ii) numărul de unități pentru fiecare model;</w:t>
      </w:r>
    </w:p>
    <w:p w14:paraId="65981B08" w14:textId="77777777" w:rsidR="00571249" w:rsidRPr="00AD69C3" w:rsidRDefault="00000000">
      <w:pPr>
        <w:widowControl w:val="0"/>
        <w:tabs>
          <w:tab w:val="left" w:pos="1245"/>
        </w:tabs>
        <w:spacing w:line="240" w:lineRule="auto"/>
        <w:ind w:left="720" w:right="142"/>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(iii) tipul de hidrofluorcarburi conținute în fiecare model;</w:t>
      </w:r>
    </w:p>
    <w:p w14:paraId="1751FD2B" w14:textId="77777777" w:rsidR="00571249" w:rsidRPr="00AD69C3" w:rsidRDefault="00000000">
      <w:pPr>
        <w:widowControl w:val="0"/>
        <w:tabs>
          <w:tab w:val="left" w:pos="1245"/>
        </w:tabs>
        <w:spacing w:line="240" w:lineRule="auto"/>
        <w:ind w:left="720" w:right="142"/>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(iv) cantitatea de hidrofluorcarburi din fiecare unitate, exprimată în kilograme, rotunjită la cel mai apropiat gram;</w:t>
      </w:r>
    </w:p>
    <w:p w14:paraId="3F6A0661" w14:textId="77777777" w:rsidR="00571249" w:rsidRPr="00AD69C3" w:rsidRDefault="00000000">
      <w:pPr>
        <w:widowControl w:val="0"/>
        <w:tabs>
          <w:tab w:val="left" w:pos="1245"/>
        </w:tabs>
        <w:spacing w:line="240" w:lineRule="auto"/>
        <w:ind w:left="720" w:right="142"/>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(v) cantitatea totală de hidrofluorcarburi, exprimată în kilograme și în tone de CO₂ echivalent ;</w:t>
      </w:r>
    </w:p>
    <w:p w14:paraId="61839413" w14:textId="77777777" w:rsidR="00571249" w:rsidRPr="00AD69C3" w:rsidRDefault="00000000">
      <w:pPr>
        <w:widowControl w:val="0"/>
        <w:tabs>
          <w:tab w:val="left" w:pos="1245"/>
        </w:tabs>
        <w:spacing w:line="240" w:lineRule="auto"/>
        <w:ind w:right="142"/>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c) declarația vamală;</w:t>
      </w:r>
    </w:p>
    <w:p w14:paraId="0FD478C5" w14:textId="4E45C21E" w:rsidR="00571249" w:rsidRPr="00AD69C3" w:rsidRDefault="00000000">
      <w:pPr>
        <w:widowControl w:val="0"/>
        <w:tabs>
          <w:tab w:val="left" w:pos="1245"/>
        </w:tabs>
        <w:spacing w:line="240" w:lineRule="auto"/>
        <w:ind w:right="142"/>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d) în cazul în care hidrofluorcarburile </w:t>
      </w:r>
      <w:r w:rsidR="00181370">
        <w:rPr>
          <w:rFonts w:ascii="Times New Roman" w:eastAsia="Times New Roman" w:hAnsi="Times New Roman" w:cs="Times New Roman"/>
          <w:sz w:val="24"/>
          <w:szCs w:val="24"/>
          <w:lang w:val="ro-RO"/>
        </w:rPr>
        <w:t>introduse pe piață</w:t>
      </w:r>
      <w:r w:rsidRPr="00AD69C3">
        <w:rPr>
          <w:rFonts w:ascii="Times New Roman" w:eastAsia="Times New Roman" w:hAnsi="Times New Roman" w:cs="Times New Roman"/>
          <w:sz w:val="24"/>
          <w:szCs w:val="24"/>
          <w:lang w:val="ro-RO"/>
        </w:rPr>
        <w:t xml:space="preserve"> </w:t>
      </w:r>
      <w:r w:rsidR="005D4524">
        <w:rPr>
          <w:rFonts w:ascii="Times New Roman" w:eastAsia="Times New Roman" w:hAnsi="Times New Roman" w:cs="Times New Roman"/>
          <w:sz w:val="24"/>
          <w:szCs w:val="24"/>
          <w:lang w:val="ro-RO"/>
        </w:rPr>
        <w:t xml:space="preserve">prin intermediul </w:t>
      </w:r>
      <w:r w:rsidR="004C1531">
        <w:rPr>
          <w:rFonts w:ascii="Times New Roman" w:eastAsia="Times New Roman" w:hAnsi="Times New Roman" w:cs="Times New Roman"/>
          <w:sz w:val="24"/>
          <w:szCs w:val="24"/>
          <w:lang w:val="ro-RO"/>
        </w:rPr>
        <w:t>produse</w:t>
      </w:r>
      <w:r w:rsidR="005D4524">
        <w:rPr>
          <w:rFonts w:ascii="Times New Roman" w:eastAsia="Times New Roman" w:hAnsi="Times New Roman" w:cs="Times New Roman"/>
          <w:sz w:val="24"/>
          <w:szCs w:val="24"/>
          <w:lang w:val="ro-RO"/>
        </w:rPr>
        <w:t>lor</w:t>
      </w:r>
      <w:r w:rsidR="004C1531">
        <w:rPr>
          <w:rFonts w:ascii="Times New Roman" w:eastAsia="Times New Roman" w:hAnsi="Times New Roman" w:cs="Times New Roman"/>
          <w:sz w:val="24"/>
          <w:szCs w:val="24"/>
          <w:lang w:val="ro-RO"/>
        </w:rPr>
        <w:t xml:space="preserve"> sau </w:t>
      </w:r>
      <w:r w:rsidRPr="00AD69C3">
        <w:rPr>
          <w:rFonts w:ascii="Times New Roman" w:eastAsia="Times New Roman" w:hAnsi="Times New Roman" w:cs="Times New Roman"/>
          <w:sz w:val="24"/>
          <w:szCs w:val="24"/>
          <w:lang w:val="ro-RO"/>
        </w:rPr>
        <w:t>echipamente</w:t>
      </w:r>
      <w:r w:rsidR="005D4524">
        <w:rPr>
          <w:rFonts w:ascii="Times New Roman" w:eastAsia="Times New Roman" w:hAnsi="Times New Roman" w:cs="Times New Roman"/>
          <w:sz w:val="24"/>
          <w:szCs w:val="24"/>
          <w:lang w:val="ro-RO"/>
        </w:rPr>
        <w:t>lor</w:t>
      </w:r>
      <w:r w:rsidR="004C1531">
        <w:rPr>
          <w:rFonts w:ascii="Times New Roman" w:eastAsia="Times New Roman" w:hAnsi="Times New Roman" w:cs="Times New Roman"/>
          <w:sz w:val="24"/>
          <w:szCs w:val="24"/>
          <w:lang w:val="ro-RO"/>
        </w:rPr>
        <w:t xml:space="preserve"> preînc</w:t>
      </w:r>
      <w:r w:rsidR="002D335C">
        <w:rPr>
          <w:rFonts w:ascii="Times New Roman" w:eastAsia="Times New Roman" w:hAnsi="Times New Roman" w:cs="Times New Roman"/>
          <w:sz w:val="24"/>
          <w:szCs w:val="24"/>
          <w:lang w:val="ro-RO"/>
        </w:rPr>
        <w:t>ă</w:t>
      </w:r>
      <w:r w:rsidR="004C1531">
        <w:rPr>
          <w:rFonts w:ascii="Times New Roman" w:eastAsia="Times New Roman" w:hAnsi="Times New Roman" w:cs="Times New Roman"/>
          <w:sz w:val="24"/>
          <w:szCs w:val="24"/>
          <w:lang w:val="ro-RO"/>
        </w:rPr>
        <w:t>rcate</w:t>
      </w:r>
      <w:r w:rsidR="00920230">
        <w:rPr>
          <w:rFonts w:ascii="Times New Roman" w:eastAsia="Times New Roman" w:hAnsi="Times New Roman" w:cs="Times New Roman"/>
          <w:sz w:val="24"/>
          <w:szCs w:val="24"/>
          <w:lang w:val="ro-RO"/>
        </w:rPr>
        <w:t xml:space="preserve"> sunt</w:t>
      </w:r>
      <w:r w:rsidR="003333F7">
        <w:rPr>
          <w:rFonts w:ascii="Times New Roman" w:eastAsia="Times New Roman" w:hAnsi="Times New Roman" w:cs="Times New Roman"/>
          <w:sz w:val="24"/>
          <w:szCs w:val="24"/>
          <w:lang w:val="ro-RO"/>
        </w:rPr>
        <w:t xml:space="preserve"> ulterior </w:t>
      </w:r>
      <w:r w:rsidRPr="00AD69C3">
        <w:rPr>
          <w:rFonts w:ascii="Times New Roman" w:eastAsia="Times New Roman" w:hAnsi="Times New Roman" w:cs="Times New Roman"/>
          <w:sz w:val="24"/>
          <w:szCs w:val="24"/>
          <w:lang w:val="ro-RO"/>
        </w:rPr>
        <w:t xml:space="preserve">exportate și </w:t>
      </w:r>
      <w:r w:rsidR="00920230">
        <w:rPr>
          <w:rFonts w:ascii="Times New Roman" w:eastAsia="Times New Roman" w:hAnsi="Times New Roman" w:cs="Times New Roman"/>
          <w:sz w:val="24"/>
          <w:szCs w:val="24"/>
          <w:lang w:val="ro-RO"/>
        </w:rPr>
        <w:t xml:space="preserve">utilizate pentru </w:t>
      </w:r>
      <w:r w:rsidRPr="00AD69C3">
        <w:rPr>
          <w:rFonts w:ascii="Times New Roman" w:eastAsia="Times New Roman" w:hAnsi="Times New Roman" w:cs="Times New Roman"/>
          <w:sz w:val="24"/>
          <w:szCs w:val="24"/>
          <w:lang w:val="ro-RO"/>
        </w:rPr>
        <w:t>încărca</w:t>
      </w:r>
      <w:r w:rsidR="00920230">
        <w:rPr>
          <w:rFonts w:ascii="Times New Roman" w:eastAsia="Times New Roman" w:hAnsi="Times New Roman" w:cs="Times New Roman"/>
          <w:sz w:val="24"/>
          <w:szCs w:val="24"/>
          <w:lang w:val="ro-RO"/>
        </w:rPr>
        <w:t>rea</w:t>
      </w:r>
      <w:r w:rsidR="00181A69">
        <w:rPr>
          <w:rFonts w:ascii="Times New Roman" w:eastAsia="Times New Roman" w:hAnsi="Times New Roman" w:cs="Times New Roman"/>
          <w:sz w:val="24"/>
          <w:szCs w:val="24"/>
          <w:lang w:val="ro-RO"/>
        </w:rPr>
        <w:t xml:space="preserve"> </w:t>
      </w:r>
      <w:r w:rsidR="00AB3D16">
        <w:rPr>
          <w:rFonts w:ascii="Times New Roman" w:eastAsia="Times New Roman" w:hAnsi="Times New Roman" w:cs="Times New Roman"/>
          <w:sz w:val="24"/>
          <w:szCs w:val="24"/>
          <w:lang w:val="ro-RO"/>
        </w:rPr>
        <w:t>alt</w:t>
      </w:r>
      <w:r w:rsidR="00181A69">
        <w:rPr>
          <w:rFonts w:ascii="Times New Roman" w:eastAsia="Times New Roman" w:hAnsi="Times New Roman" w:cs="Times New Roman"/>
          <w:sz w:val="24"/>
          <w:szCs w:val="24"/>
          <w:lang w:val="ro-RO"/>
        </w:rPr>
        <w:t>or</w:t>
      </w:r>
      <w:r w:rsidR="00AB3D16">
        <w:rPr>
          <w:rFonts w:ascii="Times New Roman" w:eastAsia="Times New Roman" w:hAnsi="Times New Roman" w:cs="Times New Roman"/>
          <w:sz w:val="24"/>
          <w:szCs w:val="24"/>
          <w:lang w:val="ro-RO"/>
        </w:rPr>
        <w:t xml:space="preserve"> </w:t>
      </w:r>
      <w:r w:rsidR="003333F7">
        <w:rPr>
          <w:rFonts w:ascii="Times New Roman" w:eastAsia="Times New Roman" w:hAnsi="Times New Roman" w:cs="Times New Roman"/>
          <w:sz w:val="24"/>
          <w:szCs w:val="24"/>
          <w:lang w:val="ro-RO"/>
        </w:rPr>
        <w:t xml:space="preserve">produse sau </w:t>
      </w:r>
      <w:r w:rsidRPr="00AD69C3">
        <w:rPr>
          <w:rFonts w:ascii="Times New Roman" w:eastAsia="Times New Roman" w:hAnsi="Times New Roman" w:cs="Times New Roman"/>
          <w:sz w:val="24"/>
          <w:szCs w:val="24"/>
          <w:lang w:val="ro-RO"/>
        </w:rPr>
        <w:t>echipamente,</w:t>
      </w:r>
      <w:r w:rsidR="00181A69">
        <w:rPr>
          <w:rFonts w:ascii="Times New Roman" w:eastAsia="Times New Roman" w:hAnsi="Times New Roman" w:cs="Times New Roman"/>
          <w:sz w:val="24"/>
          <w:szCs w:val="24"/>
          <w:lang w:val="ro-RO"/>
        </w:rPr>
        <w:t xml:space="preserve"> în afara țării,</w:t>
      </w:r>
      <w:r w:rsidRPr="00AD69C3">
        <w:rPr>
          <w:rFonts w:ascii="Times New Roman" w:eastAsia="Times New Roman" w:hAnsi="Times New Roman" w:cs="Times New Roman"/>
          <w:sz w:val="24"/>
          <w:szCs w:val="24"/>
          <w:lang w:val="ro-RO"/>
        </w:rPr>
        <w:t xml:space="preserve"> bonul de livrare sau factura aferentă, precum și o declarație emisă de întreprinderea care a introdus hidrofluorcarburile pe piață, în care se menționează că:</w:t>
      </w:r>
    </w:p>
    <w:p w14:paraId="6529C534" w14:textId="77777777" w:rsidR="00571249" w:rsidRPr="00AD69C3" w:rsidRDefault="00000000">
      <w:pPr>
        <w:widowControl w:val="0"/>
        <w:tabs>
          <w:tab w:val="left" w:pos="1245"/>
        </w:tabs>
        <w:spacing w:line="240" w:lineRule="auto"/>
        <w:ind w:left="720" w:right="142"/>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(i) cantitatea respectivă de hidrofluorcarburi a fost sau va fi declarată ca fiind introdusă pe piață;</w:t>
      </w:r>
    </w:p>
    <w:p w14:paraId="78C00A4E" w14:textId="77777777" w:rsidR="004B33A7" w:rsidRDefault="00000000">
      <w:pPr>
        <w:widowControl w:val="0"/>
        <w:tabs>
          <w:tab w:val="left" w:pos="1229"/>
        </w:tabs>
        <w:spacing w:line="240" w:lineRule="auto"/>
        <w:ind w:left="720" w:right="143"/>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(ii) aceasta nu a fost și nu va fi declarată ca fiind furnizată direct pentru export în sensul art. 28 alin. (5) lit. b), în conformitate cu prevederile art. 36</w:t>
      </w:r>
      <w:r w:rsidR="004B33A7">
        <w:rPr>
          <w:rFonts w:ascii="Times New Roman" w:eastAsia="Times New Roman" w:hAnsi="Times New Roman" w:cs="Times New Roman"/>
          <w:sz w:val="24"/>
          <w:szCs w:val="24"/>
          <w:lang w:val="ro-RO"/>
        </w:rPr>
        <w:t>;</w:t>
      </w:r>
    </w:p>
    <w:p w14:paraId="58AC84B2" w14:textId="726D1907" w:rsidR="004B33A7" w:rsidRPr="00AD69C3" w:rsidRDefault="004B33A7" w:rsidP="004B33A7">
      <w:pPr>
        <w:widowControl w:val="0"/>
        <w:tabs>
          <w:tab w:val="left" w:pos="1245"/>
        </w:tabs>
        <w:spacing w:line="240" w:lineRule="auto"/>
        <w:ind w:right="142"/>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e) </w:t>
      </w:r>
      <w:r w:rsidRPr="00AD69C3">
        <w:rPr>
          <w:rFonts w:ascii="Times New Roman" w:eastAsia="Times New Roman" w:hAnsi="Times New Roman" w:cs="Times New Roman"/>
          <w:sz w:val="24"/>
          <w:szCs w:val="24"/>
          <w:lang w:val="ro-RO"/>
        </w:rPr>
        <w:t xml:space="preserve">în cazul în care </w:t>
      </w:r>
      <w:r w:rsidRPr="004B33A7">
        <w:rPr>
          <w:rFonts w:ascii="Times New Roman" w:eastAsia="Times New Roman" w:hAnsi="Times New Roman" w:cs="Times New Roman"/>
          <w:sz w:val="24"/>
          <w:szCs w:val="24"/>
          <w:lang w:val="ro-RO"/>
        </w:rPr>
        <w:t>atât produsele sau echipamentele preîncărcate, cât și hidrofluorcarburile conținute în produsele sau echipamentele respective</w:t>
      </w:r>
      <w:r w:rsidRPr="00AD69C3">
        <w:rPr>
          <w:rFonts w:ascii="Times New Roman" w:eastAsia="Times New Roman" w:hAnsi="Times New Roman" w:cs="Times New Roman"/>
          <w:sz w:val="24"/>
          <w:szCs w:val="24"/>
          <w:lang w:val="ro-RO"/>
        </w:rPr>
        <w:t xml:space="preserve"> </w:t>
      </w:r>
      <w:r>
        <w:rPr>
          <w:rFonts w:ascii="Times New Roman" w:eastAsia="Times New Roman" w:hAnsi="Times New Roman" w:cs="Times New Roman"/>
          <w:sz w:val="24"/>
          <w:szCs w:val="24"/>
          <w:lang w:val="ro-RO"/>
        </w:rPr>
        <w:t>au fost introduse pe piață</w:t>
      </w:r>
      <w:r w:rsidR="003A2D99">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 ulterior</w:t>
      </w:r>
      <w:r w:rsidR="003A2D99">
        <w:rPr>
          <w:rFonts w:ascii="Times New Roman" w:eastAsia="Times New Roman" w:hAnsi="Times New Roman" w:cs="Times New Roman"/>
          <w:sz w:val="24"/>
          <w:szCs w:val="24"/>
          <w:lang w:val="ro-RO"/>
        </w:rPr>
        <w:t xml:space="preserve"> fiind</w:t>
      </w:r>
      <w:r w:rsidR="00EB4FF6">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exportate</w:t>
      </w:r>
      <w:r w:rsidR="00EB4FF6">
        <w:rPr>
          <w:rFonts w:ascii="Times New Roman" w:eastAsia="Times New Roman" w:hAnsi="Times New Roman" w:cs="Times New Roman"/>
          <w:sz w:val="24"/>
          <w:szCs w:val="24"/>
          <w:lang w:val="ro-RO"/>
        </w:rPr>
        <w:t xml:space="preserve"> în afara țării, iar apoi au fost reimportate</w:t>
      </w:r>
      <w:r w:rsidRPr="00AD69C3">
        <w:rPr>
          <w:rFonts w:ascii="Times New Roman" w:eastAsia="Times New Roman" w:hAnsi="Times New Roman" w:cs="Times New Roman"/>
          <w:sz w:val="24"/>
          <w:szCs w:val="24"/>
          <w:lang w:val="ro-RO"/>
        </w:rPr>
        <w:t xml:space="preserve"> </w:t>
      </w:r>
      <w:r w:rsidR="00EB4FF6">
        <w:rPr>
          <w:rFonts w:ascii="Times New Roman" w:eastAsia="Times New Roman" w:hAnsi="Times New Roman" w:cs="Times New Roman"/>
          <w:sz w:val="24"/>
          <w:szCs w:val="24"/>
          <w:lang w:val="ro-RO"/>
        </w:rPr>
        <w:t>fără adaos de hidrofluorcarburi</w:t>
      </w:r>
      <w:r w:rsidRPr="00AD69C3">
        <w:rPr>
          <w:rFonts w:ascii="Times New Roman" w:eastAsia="Times New Roman" w:hAnsi="Times New Roman" w:cs="Times New Roman"/>
          <w:sz w:val="24"/>
          <w:szCs w:val="24"/>
          <w:lang w:val="ro-RO"/>
        </w:rPr>
        <w:t>, bonul de livrare sau factura aferentă, precum și o declarație emisă de întreprinderea care a introdus hidrofluorcarburile pe piață, în care se menționează că:</w:t>
      </w:r>
    </w:p>
    <w:p w14:paraId="6D6B8BE2" w14:textId="77777777" w:rsidR="004B33A7" w:rsidRPr="00AD69C3" w:rsidRDefault="004B33A7" w:rsidP="004B33A7">
      <w:pPr>
        <w:widowControl w:val="0"/>
        <w:tabs>
          <w:tab w:val="left" w:pos="1245"/>
        </w:tabs>
        <w:spacing w:line="240" w:lineRule="auto"/>
        <w:ind w:left="720" w:right="142"/>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(i) cantitatea respectivă de hidrofluorcarburi a fost sau va fi declarată ca fiind introdusă pe piață;</w:t>
      </w:r>
    </w:p>
    <w:p w14:paraId="0E7F391B" w14:textId="58034558" w:rsidR="00571249" w:rsidRPr="00AD69C3" w:rsidRDefault="004B33A7" w:rsidP="004B33A7">
      <w:pPr>
        <w:widowControl w:val="0"/>
        <w:tabs>
          <w:tab w:val="left" w:pos="1229"/>
        </w:tabs>
        <w:spacing w:line="240" w:lineRule="auto"/>
        <w:ind w:left="709" w:right="143"/>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(ii) aceasta nu a fost și nu va fi declarată ca fiind furnizată direct pentru export în sensul art. 28 alin. (5) lit. b), în conformitate cu prevederile art. 36</w:t>
      </w:r>
      <w:r w:rsidR="00B92A6E">
        <w:rPr>
          <w:rFonts w:ascii="Times New Roman" w:eastAsia="Times New Roman" w:hAnsi="Times New Roman" w:cs="Times New Roman"/>
          <w:sz w:val="24"/>
          <w:szCs w:val="24"/>
          <w:lang w:val="ro-RO"/>
        </w:rPr>
        <w:t>.</w:t>
      </w:r>
    </w:p>
    <w:p w14:paraId="41BE72C9" w14:textId="48CB0073" w:rsidR="00571249" w:rsidRPr="00AD69C3" w:rsidRDefault="00000000">
      <w:pPr>
        <w:widowControl w:val="0"/>
        <w:tabs>
          <w:tab w:val="left" w:pos="1229"/>
        </w:tabs>
        <w:spacing w:before="249" w:line="271" w:lineRule="auto"/>
        <w:ind w:right="143"/>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(5)</w:t>
      </w:r>
      <w:r w:rsidRPr="00AD69C3">
        <w:rPr>
          <w:rFonts w:ascii="Times New Roman" w:eastAsia="Times New Roman" w:hAnsi="Times New Roman" w:cs="Times New Roman"/>
          <w:sz w:val="24"/>
          <w:szCs w:val="24"/>
          <w:vertAlign w:val="superscript"/>
          <w:lang w:val="ro-RO"/>
        </w:rPr>
        <w:t xml:space="preserve">2 </w:t>
      </w:r>
      <w:r w:rsidRPr="00AD69C3">
        <w:rPr>
          <w:rFonts w:ascii="Times New Roman" w:eastAsia="Times New Roman" w:hAnsi="Times New Roman" w:cs="Times New Roman"/>
          <w:sz w:val="24"/>
          <w:szCs w:val="24"/>
          <w:lang w:val="ro-RO"/>
        </w:rPr>
        <w:t>Prevederile prezentului articol nu se aplică întreprinderilor care introduc anual pe piață mai puțin de 10 tone CO₂ echivalent de hidrofluorcarburi conținute în produsele sau echipamentele menționate la alin. (1) și alin.</w:t>
      </w:r>
      <w:r w:rsidR="00145DD8"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(1)</w:t>
      </w:r>
      <w:r w:rsidRPr="00AD69C3">
        <w:rPr>
          <w:rFonts w:ascii="Times New Roman" w:eastAsia="Times New Roman" w:hAnsi="Times New Roman" w:cs="Times New Roman"/>
          <w:sz w:val="24"/>
          <w:szCs w:val="24"/>
          <w:vertAlign w:val="superscript"/>
          <w:lang w:val="ro-RO"/>
        </w:rPr>
        <w:t>1</w:t>
      </w:r>
      <w:r w:rsidRPr="00AD69C3">
        <w:rPr>
          <w:rFonts w:ascii="Times New Roman" w:eastAsia="Times New Roman" w:hAnsi="Times New Roman" w:cs="Times New Roman"/>
          <w:sz w:val="24"/>
          <w:szCs w:val="24"/>
          <w:lang w:val="ro-RO"/>
        </w:rPr>
        <w:t>.</w:t>
      </w:r>
    </w:p>
    <w:p w14:paraId="424668C7" w14:textId="77777777" w:rsidR="00571249" w:rsidRPr="00AD69C3" w:rsidRDefault="00571249">
      <w:pPr>
        <w:widowControl w:val="0"/>
        <w:spacing w:line="271" w:lineRule="auto"/>
        <w:ind w:left="720" w:right="135"/>
        <w:jc w:val="both"/>
        <w:rPr>
          <w:rFonts w:ascii="Times New Roman" w:eastAsia="Times New Roman" w:hAnsi="Times New Roman" w:cs="Times New Roman"/>
          <w:sz w:val="24"/>
          <w:szCs w:val="24"/>
          <w:lang w:val="ro-RO"/>
        </w:rPr>
      </w:pPr>
    </w:p>
    <w:p w14:paraId="222E7961" w14:textId="25E97FB8" w:rsidR="00571249" w:rsidRPr="00AD69C3" w:rsidRDefault="00000000">
      <w:pPr>
        <w:pStyle w:val="ListParagraph"/>
        <w:numPr>
          <w:ilvl w:val="0"/>
          <w:numId w:val="10"/>
        </w:num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Se completează cu Articolul 27</w:t>
      </w:r>
      <w:r w:rsidRPr="00AD69C3">
        <w:rPr>
          <w:rFonts w:ascii="Times New Roman" w:eastAsia="Times New Roman" w:hAnsi="Times New Roman" w:cs="Times New Roman"/>
          <w:sz w:val="24"/>
          <w:szCs w:val="24"/>
          <w:vertAlign w:val="superscript"/>
          <w:lang w:val="ro-RO"/>
        </w:rPr>
        <w:t>1</w:t>
      </w:r>
      <w:r w:rsidRPr="00AD69C3">
        <w:rPr>
          <w:rFonts w:ascii="Times New Roman" w:eastAsia="Times New Roman" w:hAnsi="Times New Roman" w:cs="Times New Roman"/>
          <w:sz w:val="24"/>
          <w:szCs w:val="24"/>
          <w:lang w:val="ro-RO"/>
        </w:rPr>
        <w:t>, care va avea următorul cuprins:</w:t>
      </w:r>
    </w:p>
    <w:p w14:paraId="6BF344F8" w14:textId="4EF54478"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“Articolul 27</w:t>
      </w:r>
      <w:r w:rsidRPr="00303DA9">
        <w:rPr>
          <w:rFonts w:ascii="Times New Roman" w:eastAsia="Times New Roman" w:hAnsi="Times New Roman" w:cs="Times New Roman"/>
          <w:sz w:val="24"/>
          <w:szCs w:val="24"/>
          <w:vertAlign w:val="superscript"/>
          <w:lang w:val="ro-RO"/>
        </w:rPr>
        <w:t>1</w:t>
      </w:r>
      <w:r w:rsidRPr="00AD69C3">
        <w:rPr>
          <w:rFonts w:ascii="Times New Roman" w:eastAsia="Times New Roman" w:hAnsi="Times New Roman" w:cs="Times New Roman"/>
          <w:b/>
          <w:bCs/>
          <w:sz w:val="24"/>
          <w:szCs w:val="24"/>
          <w:vertAlign w:val="superscript"/>
          <w:lang w:val="ro-RO"/>
        </w:rPr>
        <w:t xml:space="preserve"> </w:t>
      </w:r>
      <w:r w:rsidRPr="00AD69C3">
        <w:rPr>
          <w:rFonts w:ascii="Times New Roman" w:eastAsia="Times New Roman" w:hAnsi="Times New Roman" w:cs="Times New Roman"/>
          <w:sz w:val="24"/>
          <w:szCs w:val="24"/>
          <w:lang w:val="ro-RO"/>
        </w:rPr>
        <w:t>Verificarea documentației și a declarației de conformitate prezentate de importatorul de echipamente</w:t>
      </w:r>
    </w:p>
    <w:p w14:paraId="6EA9C9EA" w14:textId="4D69C68B" w:rsidR="00571249" w:rsidRPr="00AD69C3" w:rsidRDefault="00000000">
      <w:pPr>
        <w:tabs>
          <w:tab w:val="left" w:pos="1245"/>
        </w:tabs>
        <w:spacing w:line="240" w:lineRule="auto"/>
        <w:ind w:right="142"/>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(1) Auditorul independent sau verificatorul prevăzut la art. 27 alin. (4)</w:t>
      </w:r>
      <w:r w:rsidR="00D57759">
        <w:rPr>
          <w:rFonts w:ascii="Times New Roman" w:eastAsia="Times New Roman" w:hAnsi="Times New Roman" w:cs="Times New Roman"/>
          <w:sz w:val="24"/>
          <w:szCs w:val="24"/>
          <w:lang w:val="ro-RO"/>
        </w:rPr>
        <w:t xml:space="preserve"> confirmă veridicitatea raportului prezentat de întreprindere și</w:t>
      </w:r>
      <w:r w:rsidRPr="00AD69C3">
        <w:rPr>
          <w:rFonts w:ascii="Times New Roman" w:eastAsia="Times New Roman" w:hAnsi="Times New Roman" w:cs="Times New Roman"/>
          <w:sz w:val="24"/>
          <w:szCs w:val="24"/>
          <w:lang w:val="ro-RO"/>
        </w:rPr>
        <w:t xml:space="preserve"> verifică următoarea documentație, precum și declarați</w:t>
      </w:r>
      <w:r w:rsidR="00D57759">
        <w:rPr>
          <w:rFonts w:ascii="Times New Roman" w:eastAsia="Times New Roman" w:hAnsi="Times New Roman" w:cs="Times New Roman"/>
          <w:sz w:val="24"/>
          <w:szCs w:val="24"/>
          <w:lang w:val="ro-RO"/>
        </w:rPr>
        <w:t>ile</w:t>
      </w:r>
      <w:r w:rsidRPr="00AD69C3">
        <w:rPr>
          <w:rFonts w:ascii="Times New Roman" w:eastAsia="Times New Roman" w:hAnsi="Times New Roman" w:cs="Times New Roman"/>
          <w:sz w:val="24"/>
          <w:szCs w:val="24"/>
          <w:lang w:val="ro-RO"/>
        </w:rPr>
        <w:t xml:space="preserve"> de conformitate prezentate de importatorul </w:t>
      </w:r>
      <w:r w:rsidR="00D57759">
        <w:rPr>
          <w:rFonts w:ascii="Times New Roman" w:eastAsia="Times New Roman" w:hAnsi="Times New Roman" w:cs="Times New Roman"/>
          <w:sz w:val="24"/>
          <w:szCs w:val="24"/>
          <w:lang w:val="ro-RO"/>
        </w:rPr>
        <w:t xml:space="preserve">produselor sau </w:t>
      </w:r>
      <w:r w:rsidRPr="00AD69C3">
        <w:rPr>
          <w:rFonts w:ascii="Times New Roman" w:eastAsia="Times New Roman" w:hAnsi="Times New Roman" w:cs="Times New Roman"/>
          <w:sz w:val="24"/>
          <w:szCs w:val="24"/>
          <w:lang w:val="ro-RO"/>
        </w:rPr>
        <w:t>echipamente</w:t>
      </w:r>
      <w:r w:rsidR="00D57759">
        <w:rPr>
          <w:rFonts w:ascii="Times New Roman" w:eastAsia="Times New Roman" w:hAnsi="Times New Roman" w:cs="Times New Roman"/>
          <w:sz w:val="24"/>
          <w:szCs w:val="24"/>
          <w:lang w:val="ro-RO"/>
        </w:rPr>
        <w:t>lor</w:t>
      </w:r>
      <w:r w:rsidRPr="00AD69C3">
        <w:rPr>
          <w:rFonts w:ascii="Times New Roman" w:eastAsia="Times New Roman" w:hAnsi="Times New Roman" w:cs="Times New Roman"/>
          <w:sz w:val="24"/>
          <w:szCs w:val="24"/>
          <w:lang w:val="ro-RO"/>
        </w:rPr>
        <w:t>:</w:t>
      </w:r>
    </w:p>
    <w:p w14:paraId="02B3FE89" w14:textId="77777777" w:rsidR="00571249" w:rsidRPr="00AD69C3" w:rsidRDefault="00000000">
      <w:pPr>
        <w:widowControl w:val="0"/>
        <w:numPr>
          <w:ilvl w:val="0"/>
          <w:numId w:val="6"/>
        </w:numPr>
        <w:tabs>
          <w:tab w:val="left" w:pos="1245"/>
        </w:tabs>
        <w:spacing w:line="240" w:lineRule="auto"/>
        <w:ind w:right="142"/>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coerența declarației de conformitate și a documentelor aferente cu rapoartele prezentate în temeiul art.36 și al secțiunilor 11, 12 și 13 din anexa nr. 12;</w:t>
      </w:r>
    </w:p>
    <w:p w14:paraId="4E38903B" w14:textId="77777777" w:rsidR="00571249" w:rsidRPr="00AD69C3" w:rsidRDefault="00000000">
      <w:pPr>
        <w:widowControl w:val="0"/>
        <w:numPr>
          <w:ilvl w:val="0"/>
          <w:numId w:val="6"/>
        </w:numPr>
        <w:shd w:val="clear" w:color="auto" w:fill="FFFFFF"/>
        <w:spacing w:line="240" w:lineRule="auto"/>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highlight w:val="white"/>
          <w:lang w:val="ro-RO"/>
        </w:rPr>
        <w:t xml:space="preserve">exactitatea și caracterul complet ale informațiilor cuprinse în declarațiile de conformitate și în documentele aferente, pe baza evidențelor ținute de întreprindere cu </w:t>
      </w:r>
      <w:r w:rsidRPr="00AD69C3">
        <w:rPr>
          <w:rFonts w:ascii="Times New Roman" w:eastAsia="Times New Roman" w:hAnsi="Times New Roman" w:cs="Times New Roman"/>
          <w:sz w:val="24"/>
          <w:szCs w:val="24"/>
          <w:highlight w:val="white"/>
          <w:lang w:val="ro-RO"/>
        </w:rPr>
        <w:lastRenderedPageBreak/>
        <w:t>privire la tranzacțiile relevante;</w:t>
      </w:r>
    </w:p>
    <w:p w14:paraId="6B0205B2" w14:textId="31369895" w:rsidR="00571249" w:rsidRPr="00AD69C3" w:rsidRDefault="00000000">
      <w:pPr>
        <w:widowControl w:val="0"/>
        <w:numPr>
          <w:ilvl w:val="0"/>
          <w:numId w:val="6"/>
        </w:numPr>
        <w:tabs>
          <w:tab w:val="left" w:pos="1245"/>
        </w:tabs>
        <w:spacing w:line="271" w:lineRule="auto"/>
        <w:ind w:right="141"/>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disponibilitatea autorizării se verifică prin compararea datelor din registrul menționat la art. 32 </w:t>
      </w:r>
      <w:r w:rsidRPr="00AD69C3">
        <w:rPr>
          <w:rFonts w:ascii="Times New Roman" w:eastAsia="Times New Roman" w:hAnsi="Times New Roman" w:cs="Times New Roman"/>
          <w:sz w:val="24"/>
          <w:szCs w:val="24"/>
          <w:highlight w:val="white"/>
          <w:lang w:val="ro-RO"/>
        </w:rPr>
        <w:t>cu documentele care atestă dreptul introducerii pe piață</w:t>
      </w:r>
      <w:r w:rsidRPr="00AD69C3">
        <w:rPr>
          <w:rFonts w:ascii="Times New Roman" w:eastAsia="Times New Roman" w:hAnsi="Times New Roman" w:cs="Times New Roman"/>
          <w:sz w:val="24"/>
          <w:szCs w:val="24"/>
          <w:lang w:val="ro-RO"/>
        </w:rPr>
        <w:t>, în cazul în care importatorul de echipamente face trimitere la un transfer de contingent efectuat în conformitate cu art. 33 alin. (3);</w:t>
      </w:r>
    </w:p>
    <w:p w14:paraId="054319B6" w14:textId="1FC481C4" w:rsidR="005F36B0" w:rsidRDefault="00000000">
      <w:pPr>
        <w:widowControl w:val="0"/>
        <w:numPr>
          <w:ilvl w:val="0"/>
          <w:numId w:val="6"/>
        </w:numPr>
        <w:tabs>
          <w:tab w:val="left" w:pos="1245"/>
        </w:tabs>
        <w:spacing w:line="240" w:lineRule="auto"/>
        <w:ind w:right="141"/>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în cazul în care hidrofluorcarburile</w:t>
      </w:r>
      <w:r w:rsidR="003C6A6B">
        <w:rPr>
          <w:rFonts w:ascii="Times New Roman" w:eastAsia="Times New Roman" w:hAnsi="Times New Roman" w:cs="Times New Roman"/>
          <w:sz w:val="24"/>
          <w:szCs w:val="24"/>
          <w:lang w:val="ro-RO"/>
        </w:rPr>
        <w:t xml:space="preserve"> conținute în produse sau echipamente</w:t>
      </w:r>
      <w:r w:rsidRPr="00AD69C3">
        <w:rPr>
          <w:rFonts w:ascii="Times New Roman" w:eastAsia="Times New Roman" w:hAnsi="Times New Roman" w:cs="Times New Roman"/>
          <w:sz w:val="24"/>
          <w:szCs w:val="24"/>
          <w:lang w:val="ro-RO"/>
        </w:rPr>
        <w:t xml:space="preserve"> au fost introduse pe piață</w:t>
      </w:r>
      <w:r w:rsidR="000F674E">
        <w:rPr>
          <w:rFonts w:ascii="Times New Roman" w:eastAsia="Times New Roman" w:hAnsi="Times New Roman" w:cs="Times New Roman"/>
          <w:sz w:val="24"/>
          <w:szCs w:val="24"/>
          <w:lang w:val="ro-RO"/>
        </w:rPr>
        <w:t xml:space="preserve"> și</w:t>
      </w:r>
      <w:r w:rsidRPr="00AD69C3">
        <w:rPr>
          <w:rFonts w:ascii="Times New Roman" w:eastAsia="Times New Roman" w:hAnsi="Times New Roman" w:cs="Times New Roman"/>
          <w:sz w:val="24"/>
          <w:szCs w:val="24"/>
          <w:lang w:val="ro-RO"/>
        </w:rPr>
        <w:t xml:space="preserve"> ulterior </w:t>
      </w:r>
      <w:r w:rsidR="000F674E">
        <w:rPr>
          <w:rFonts w:ascii="Times New Roman" w:eastAsia="Times New Roman" w:hAnsi="Times New Roman" w:cs="Times New Roman"/>
          <w:sz w:val="24"/>
          <w:szCs w:val="24"/>
          <w:lang w:val="ro-RO"/>
        </w:rPr>
        <w:t xml:space="preserve">au fost </w:t>
      </w:r>
      <w:r w:rsidRPr="00AD69C3">
        <w:rPr>
          <w:rFonts w:ascii="Times New Roman" w:eastAsia="Times New Roman" w:hAnsi="Times New Roman" w:cs="Times New Roman"/>
          <w:sz w:val="24"/>
          <w:szCs w:val="24"/>
          <w:lang w:val="ro-RO"/>
        </w:rPr>
        <w:t>exportate și încărcate în</w:t>
      </w:r>
      <w:r w:rsidR="003C6A6B">
        <w:rPr>
          <w:rFonts w:ascii="Times New Roman" w:eastAsia="Times New Roman" w:hAnsi="Times New Roman" w:cs="Times New Roman"/>
          <w:sz w:val="24"/>
          <w:szCs w:val="24"/>
          <w:lang w:val="ro-RO"/>
        </w:rPr>
        <w:t xml:space="preserve"> produse sau</w:t>
      </w:r>
      <w:r w:rsidRPr="00AD69C3">
        <w:rPr>
          <w:rFonts w:ascii="Times New Roman" w:eastAsia="Times New Roman" w:hAnsi="Times New Roman" w:cs="Times New Roman"/>
          <w:sz w:val="24"/>
          <w:szCs w:val="24"/>
          <w:lang w:val="ro-RO"/>
        </w:rPr>
        <w:t xml:space="preserve"> echipamente</w:t>
      </w:r>
      <w:r w:rsidR="003C6A6B">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 xml:space="preserve"> în afara țării, existența unei declarații emise de întreprinderea care a introdus hidrofluorcarburile pe piață, în conformitate cu art. 27 alin. (6)</w:t>
      </w:r>
      <w:r w:rsidRPr="00AD69C3">
        <w:rPr>
          <w:rFonts w:ascii="Times New Roman" w:eastAsia="Times New Roman" w:hAnsi="Times New Roman" w:cs="Times New Roman"/>
          <w:sz w:val="24"/>
          <w:szCs w:val="24"/>
          <w:vertAlign w:val="superscript"/>
          <w:lang w:val="ro-RO"/>
        </w:rPr>
        <w:t>1</w:t>
      </w:r>
      <w:r w:rsidRPr="00AD69C3">
        <w:rPr>
          <w:rFonts w:ascii="Times New Roman" w:eastAsia="Times New Roman" w:hAnsi="Times New Roman" w:cs="Times New Roman"/>
          <w:sz w:val="24"/>
          <w:szCs w:val="24"/>
          <w:lang w:val="ro-RO"/>
        </w:rPr>
        <w:t xml:space="preserve"> lit. d), care acoperă cantitățile respective</w:t>
      </w:r>
      <w:r w:rsidR="005F36B0">
        <w:rPr>
          <w:rFonts w:ascii="Times New Roman" w:eastAsia="Times New Roman" w:hAnsi="Times New Roman" w:cs="Times New Roman"/>
          <w:sz w:val="24"/>
          <w:szCs w:val="24"/>
          <w:lang w:val="ro-RO"/>
        </w:rPr>
        <w:t>;</w:t>
      </w:r>
    </w:p>
    <w:p w14:paraId="47A15B79" w14:textId="228B1AB0" w:rsidR="00571249" w:rsidRPr="005F36B0" w:rsidRDefault="005F36B0">
      <w:pPr>
        <w:widowControl w:val="0"/>
        <w:numPr>
          <w:ilvl w:val="0"/>
          <w:numId w:val="6"/>
        </w:numPr>
        <w:tabs>
          <w:tab w:val="left" w:pos="1245"/>
        </w:tabs>
        <w:spacing w:line="240" w:lineRule="auto"/>
        <w:ind w:right="141"/>
        <w:jc w:val="both"/>
        <w:rPr>
          <w:rFonts w:ascii="Times New Roman" w:eastAsia="Times New Roman" w:hAnsi="Times New Roman" w:cs="Times New Roman"/>
          <w:sz w:val="24"/>
          <w:szCs w:val="24"/>
          <w:lang w:val="ro-RO"/>
        </w:rPr>
      </w:pPr>
      <w:r w:rsidRPr="005F36B0">
        <w:rPr>
          <w:rFonts w:ascii="Times New Roman" w:eastAsia="Times New Roman" w:hAnsi="Times New Roman" w:cs="Times New Roman"/>
          <w:sz w:val="24"/>
          <w:szCs w:val="24"/>
          <w:lang w:val="ro-RO"/>
        </w:rPr>
        <w:t>în cazul în care atât produsele sau echipamentele preîncărcate, cât și hidrofluorcarburile conținute în produsele sau echipamentele respective au fost introduse pe piață și ulterior au fost exportate, iar apoi reimportate</w:t>
      </w:r>
      <w:r>
        <w:rPr>
          <w:rFonts w:ascii="Times New Roman" w:eastAsia="Times New Roman" w:hAnsi="Times New Roman" w:cs="Times New Roman"/>
          <w:sz w:val="24"/>
          <w:szCs w:val="24"/>
          <w:lang w:val="ro-RO"/>
        </w:rPr>
        <w:t xml:space="preserve"> în țară</w:t>
      </w:r>
      <w:r w:rsidRPr="005F36B0">
        <w:rPr>
          <w:rFonts w:ascii="Times New Roman" w:eastAsia="Times New Roman" w:hAnsi="Times New Roman" w:cs="Times New Roman"/>
          <w:sz w:val="24"/>
          <w:szCs w:val="24"/>
          <w:lang w:val="ro-RO"/>
        </w:rPr>
        <w:t>, existența unei declarații a întreprinderii care introduce hidrofluorcarburile pe piață, în conformitate cu articolul</w:t>
      </w:r>
      <w:r w:rsidR="00157EF8">
        <w:rPr>
          <w:rFonts w:ascii="Times New Roman" w:eastAsia="Times New Roman" w:hAnsi="Times New Roman" w:cs="Times New Roman"/>
          <w:sz w:val="24"/>
          <w:szCs w:val="24"/>
          <w:lang w:val="ro-RO"/>
        </w:rPr>
        <w:t xml:space="preserve"> </w:t>
      </w:r>
      <w:r w:rsidRPr="005F36B0">
        <w:rPr>
          <w:rFonts w:ascii="Times New Roman" w:eastAsia="Times New Roman" w:hAnsi="Times New Roman" w:cs="Times New Roman"/>
          <w:sz w:val="24"/>
          <w:szCs w:val="24"/>
          <w:lang w:val="ro-RO"/>
        </w:rPr>
        <w:t>2</w:t>
      </w:r>
      <w:r>
        <w:rPr>
          <w:rFonts w:ascii="Times New Roman" w:eastAsia="Times New Roman" w:hAnsi="Times New Roman" w:cs="Times New Roman"/>
          <w:sz w:val="24"/>
          <w:szCs w:val="24"/>
          <w:lang w:val="ro-RO"/>
        </w:rPr>
        <w:t>7</w:t>
      </w:r>
      <w:r w:rsidRPr="005F36B0">
        <w:rPr>
          <w:rFonts w:ascii="Times New Roman" w:eastAsia="Times New Roman" w:hAnsi="Times New Roman" w:cs="Times New Roman"/>
          <w:sz w:val="24"/>
          <w:szCs w:val="24"/>
          <w:lang w:val="ro-RO"/>
        </w:rPr>
        <w:t xml:space="preserve"> alin</w:t>
      </w:r>
      <w:r w:rsidR="00B82019">
        <w:rPr>
          <w:rFonts w:ascii="Times New Roman" w:eastAsia="Times New Roman" w:hAnsi="Times New Roman" w:cs="Times New Roman"/>
          <w:sz w:val="24"/>
          <w:szCs w:val="24"/>
          <w:lang w:val="ro-RO"/>
        </w:rPr>
        <w:t>.</w:t>
      </w:r>
      <w:r w:rsidR="00B82019" w:rsidRPr="00AD69C3">
        <w:rPr>
          <w:rFonts w:ascii="Times New Roman" w:eastAsia="Times New Roman" w:hAnsi="Times New Roman" w:cs="Times New Roman"/>
          <w:sz w:val="24"/>
          <w:szCs w:val="24"/>
          <w:lang w:val="ro-RO"/>
        </w:rPr>
        <w:t>(5)</w:t>
      </w:r>
      <w:r w:rsidR="00B82019" w:rsidRPr="00AD69C3">
        <w:rPr>
          <w:rFonts w:ascii="Times New Roman" w:eastAsia="Times New Roman" w:hAnsi="Times New Roman" w:cs="Times New Roman"/>
          <w:sz w:val="24"/>
          <w:szCs w:val="24"/>
          <w:vertAlign w:val="superscript"/>
          <w:lang w:val="ro-RO"/>
        </w:rPr>
        <w:t>1</w:t>
      </w:r>
      <w:r w:rsidRPr="005F36B0">
        <w:rPr>
          <w:rFonts w:ascii="Times New Roman" w:eastAsia="Times New Roman" w:hAnsi="Times New Roman" w:cs="Times New Roman"/>
          <w:sz w:val="24"/>
          <w:szCs w:val="24"/>
          <w:lang w:val="ro-RO"/>
        </w:rPr>
        <w:t xml:space="preserve"> lit</w:t>
      </w:r>
      <w:r w:rsidR="00B82019">
        <w:rPr>
          <w:rFonts w:ascii="Times New Roman" w:eastAsia="Times New Roman" w:hAnsi="Times New Roman" w:cs="Times New Roman"/>
          <w:sz w:val="24"/>
          <w:szCs w:val="24"/>
          <w:lang w:val="ro-RO"/>
        </w:rPr>
        <w:t>.</w:t>
      </w:r>
      <w:r w:rsidRPr="005F36B0">
        <w:rPr>
          <w:rFonts w:ascii="Times New Roman" w:eastAsia="Times New Roman" w:hAnsi="Times New Roman" w:cs="Times New Roman"/>
          <w:sz w:val="24"/>
          <w:szCs w:val="24"/>
          <w:lang w:val="ro-RO"/>
        </w:rPr>
        <w:t>(e), care să acopere cantitățile în cauză.</w:t>
      </w:r>
    </w:p>
    <w:p w14:paraId="143F1AAF" w14:textId="300590E5" w:rsidR="00571249" w:rsidRPr="00AD69C3" w:rsidRDefault="00000000">
      <w:pPr>
        <w:widowControl w:val="0"/>
        <w:tabs>
          <w:tab w:val="left" w:pos="1245"/>
        </w:tabs>
        <w:spacing w:line="240" w:lineRule="auto"/>
        <w:ind w:right="141"/>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(2) Auditorul independent sau verificatorul eliberează un document de verificare care cuprinde constatările rezultate în urma verificării efectuate în conformitate cu alin. (1). Documentul include o declarație privind nivelul de exactitate al documentației și al declarațiilor relevante.</w:t>
      </w:r>
    </w:p>
    <w:p w14:paraId="53EF6A5D" w14:textId="002D887F" w:rsidR="00571249" w:rsidRPr="00AD69C3" w:rsidRDefault="00000000">
      <w:pPr>
        <w:widowControl w:val="0"/>
        <w:tabs>
          <w:tab w:val="left" w:pos="1245"/>
        </w:tabs>
        <w:spacing w:line="271" w:lineRule="auto"/>
        <w:ind w:right="141"/>
        <w:jc w:val="both"/>
        <w:rPr>
          <w:rFonts w:ascii="Times New Roman" w:eastAsia="Times New Roman" w:hAnsi="Times New Roman" w:cs="Times New Roman"/>
          <w:sz w:val="24"/>
          <w:szCs w:val="24"/>
          <w:lang w:val="ro-RO"/>
        </w:rPr>
      </w:pPr>
      <w:bookmarkStart w:id="4" w:name="_Hlk217984237"/>
      <w:r w:rsidRPr="00AD69C3">
        <w:rPr>
          <w:rFonts w:ascii="Times New Roman" w:eastAsia="Times New Roman" w:hAnsi="Times New Roman" w:cs="Times New Roman"/>
          <w:sz w:val="24"/>
          <w:szCs w:val="24"/>
          <w:lang w:val="ro-RO"/>
        </w:rPr>
        <w:t>(3</w:t>
      </w:r>
      <w:bookmarkStart w:id="5" w:name="_Hlk217915821"/>
      <w:r w:rsidRPr="00AD69C3">
        <w:rPr>
          <w:rFonts w:ascii="Times New Roman" w:eastAsia="Times New Roman" w:hAnsi="Times New Roman" w:cs="Times New Roman"/>
          <w:sz w:val="24"/>
          <w:szCs w:val="24"/>
          <w:lang w:val="ro-RO"/>
        </w:rPr>
        <w:t xml:space="preserve">) Importatorul de echipamente prezintă Agenției de Mediu documentul de verificare menționat la alin. (2)până la data de </w:t>
      </w:r>
      <w:r w:rsidR="00A074F5">
        <w:rPr>
          <w:rFonts w:ascii="Times New Roman" w:eastAsia="Times New Roman" w:hAnsi="Times New Roman" w:cs="Times New Roman"/>
          <w:sz w:val="24"/>
          <w:szCs w:val="24"/>
          <w:lang w:val="ro-RO"/>
        </w:rPr>
        <w:t>30 aprilie</w:t>
      </w:r>
      <w:r w:rsidRPr="00AD69C3">
        <w:rPr>
          <w:rFonts w:ascii="Times New Roman" w:eastAsia="Times New Roman" w:hAnsi="Times New Roman" w:cs="Times New Roman"/>
          <w:sz w:val="24"/>
          <w:szCs w:val="24"/>
          <w:lang w:val="ro-RO"/>
        </w:rPr>
        <w:t xml:space="preserve"> a fiecărui an</w:t>
      </w:r>
      <w:r w:rsidR="00CA7D47">
        <w:rPr>
          <w:rFonts w:ascii="Times New Roman" w:eastAsia="Times New Roman" w:hAnsi="Times New Roman" w:cs="Times New Roman"/>
          <w:sz w:val="24"/>
          <w:szCs w:val="24"/>
          <w:lang w:val="ro-RO"/>
        </w:rPr>
        <w:t>,</w:t>
      </w:r>
      <w:r w:rsidRPr="00AD69C3">
        <w:rPr>
          <w:rFonts w:ascii="Times New Roman" w:eastAsia="Times New Roman" w:hAnsi="Times New Roman" w:cs="Times New Roman"/>
          <w:sz w:val="24"/>
          <w:szCs w:val="24"/>
          <w:lang w:val="ro-RO"/>
        </w:rPr>
        <w:t xml:space="preserve"> pentru anul calendaristic precedent</w:t>
      </w:r>
      <w:r w:rsidR="00F55917">
        <w:rPr>
          <w:rFonts w:ascii="Times New Roman" w:eastAsia="Times New Roman" w:hAnsi="Times New Roman" w:cs="Times New Roman"/>
          <w:sz w:val="24"/>
          <w:szCs w:val="24"/>
          <w:lang w:val="ro-RO"/>
        </w:rPr>
        <w:t>, unde sunt indicate</w:t>
      </w:r>
      <w:r w:rsidRPr="00AD69C3">
        <w:rPr>
          <w:rFonts w:ascii="Times New Roman" w:eastAsia="Times New Roman" w:hAnsi="Times New Roman" w:cs="Times New Roman"/>
          <w:sz w:val="24"/>
          <w:szCs w:val="24"/>
          <w:lang w:val="ro-RO"/>
        </w:rPr>
        <w:t xml:space="preserve"> constatările auditorului sau ale verificatorului referitoare la nivelul de exactitate al documentației și al declarațiilor relevante.</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w:t>
      </w:r>
      <w:bookmarkEnd w:id="5"/>
    </w:p>
    <w:bookmarkEnd w:id="4"/>
    <w:p w14:paraId="22D053DE" w14:textId="77777777" w:rsidR="00571249" w:rsidRPr="00AD69C3" w:rsidRDefault="00571249">
      <w:pPr>
        <w:widowControl w:val="0"/>
        <w:tabs>
          <w:tab w:val="left" w:pos="1245"/>
        </w:tabs>
        <w:spacing w:line="271" w:lineRule="auto"/>
        <w:ind w:right="141"/>
        <w:jc w:val="both"/>
        <w:rPr>
          <w:rFonts w:ascii="Times New Roman" w:eastAsia="Cambria" w:hAnsi="Times New Roman" w:cs="Times New Roman"/>
          <w:sz w:val="24"/>
          <w:szCs w:val="24"/>
          <w:lang w:val="ro-RO"/>
        </w:rPr>
      </w:pPr>
    </w:p>
    <w:p w14:paraId="2D2E3C93" w14:textId="5823D15C" w:rsidR="00571249" w:rsidRPr="00AD69C3" w:rsidRDefault="00000000">
      <w:pPr>
        <w:pStyle w:val="ListParagraph"/>
        <w:widowControl w:val="0"/>
        <w:numPr>
          <w:ilvl w:val="0"/>
          <w:numId w:val="10"/>
        </w:numPr>
        <w:tabs>
          <w:tab w:val="left" w:pos="1245"/>
        </w:tabs>
        <w:spacing w:line="271" w:lineRule="auto"/>
        <w:ind w:right="141"/>
        <w:jc w:val="both"/>
        <w:rPr>
          <w:rFonts w:ascii="Times New Roman" w:eastAsia="Cambria" w:hAnsi="Times New Roman" w:cs="Times New Roman"/>
          <w:sz w:val="24"/>
          <w:szCs w:val="24"/>
          <w:lang w:val="ro-RO"/>
        </w:rPr>
      </w:pPr>
      <w:r w:rsidRPr="00AD69C3">
        <w:rPr>
          <w:rFonts w:ascii="Times New Roman" w:eastAsia="Cambria" w:hAnsi="Times New Roman" w:cs="Times New Roman"/>
          <w:b/>
          <w:bCs/>
          <w:sz w:val="24"/>
          <w:szCs w:val="24"/>
          <w:lang w:val="ro-RO"/>
        </w:rPr>
        <w:t xml:space="preserve"> </w:t>
      </w:r>
      <w:r w:rsidRPr="00AD69C3">
        <w:rPr>
          <w:rFonts w:ascii="Times New Roman" w:eastAsia="Cambria" w:hAnsi="Times New Roman" w:cs="Times New Roman"/>
          <w:sz w:val="24"/>
          <w:szCs w:val="24"/>
          <w:lang w:val="ro-RO"/>
        </w:rPr>
        <w:t xml:space="preserve">Se modifică denumirea Capitolului V, </w:t>
      </w:r>
      <w:r w:rsidRPr="00AD69C3">
        <w:rPr>
          <w:rFonts w:ascii="Times New Roman" w:eastAsia="Times New Roman" w:hAnsi="Times New Roman" w:cs="Times New Roman"/>
          <w:sz w:val="24"/>
          <w:szCs w:val="24"/>
          <w:lang w:val="ro-RO"/>
        </w:rPr>
        <w:t>care va avea următorul cuprins:</w:t>
      </w:r>
    </w:p>
    <w:p w14:paraId="61D68D78" w14:textId="77777777" w:rsidR="00571249" w:rsidRPr="00AD69C3" w:rsidRDefault="00000000">
      <w:pPr>
        <w:widowControl w:val="0"/>
        <w:tabs>
          <w:tab w:val="left" w:pos="1245"/>
        </w:tabs>
        <w:spacing w:line="271" w:lineRule="auto"/>
        <w:ind w:right="141"/>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w:t>
      </w:r>
      <w:r w:rsidRPr="00AD69C3">
        <w:rPr>
          <w:rFonts w:ascii="Times New Roman" w:eastAsia="Cambria" w:hAnsi="Times New Roman" w:cs="Times New Roman"/>
          <w:b/>
          <w:bCs/>
          <w:sz w:val="24"/>
          <w:szCs w:val="24"/>
          <w:lang w:val="ro-RO"/>
        </w:rPr>
        <w:t>Capitolul V REDUCEREA CANTITĂȚII DE HIDROFLUORCARBURI PRODUSE ȘI INTRODUSE PE PIAȚĂ</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w:t>
      </w:r>
    </w:p>
    <w:p w14:paraId="7EFE2C07" w14:textId="77777777" w:rsidR="00571249" w:rsidRPr="00AD69C3" w:rsidRDefault="00571249">
      <w:pPr>
        <w:widowControl w:val="0"/>
        <w:tabs>
          <w:tab w:val="left" w:pos="1245"/>
        </w:tabs>
        <w:spacing w:line="271" w:lineRule="auto"/>
        <w:ind w:right="141"/>
        <w:jc w:val="both"/>
        <w:rPr>
          <w:rFonts w:ascii="Times New Roman" w:eastAsia="Times New Roman" w:hAnsi="Times New Roman" w:cs="Times New Roman"/>
          <w:sz w:val="24"/>
          <w:szCs w:val="24"/>
          <w:lang w:val="ro-RO"/>
        </w:rPr>
      </w:pPr>
    </w:p>
    <w:p w14:paraId="77EBF6E9" w14:textId="7BF238DC" w:rsidR="00571249" w:rsidRPr="00AD69C3" w:rsidRDefault="00515181">
      <w:pPr>
        <w:pStyle w:val="ListParagraph"/>
        <w:widowControl w:val="0"/>
        <w:numPr>
          <w:ilvl w:val="0"/>
          <w:numId w:val="10"/>
        </w:numPr>
        <w:tabs>
          <w:tab w:val="left" w:pos="1245"/>
        </w:tabs>
        <w:spacing w:line="271" w:lineRule="auto"/>
        <w:ind w:right="141"/>
        <w:jc w:val="both"/>
        <w:rPr>
          <w:rFonts w:ascii="Times New Roman" w:eastAsia="Times New Roman" w:hAnsi="Times New Roman" w:cs="Times New Roman"/>
          <w:b/>
          <w:bCs/>
          <w:sz w:val="24"/>
          <w:szCs w:val="24"/>
          <w:lang w:val="ro-RO"/>
        </w:rPr>
      </w:pPr>
      <w:r w:rsidRPr="00515181">
        <w:rPr>
          <w:rFonts w:ascii="Times New Roman" w:eastAsia="Times New Roman" w:hAnsi="Times New Roman" w:cs="Times New Roman"/>
          <w:sz w:val="24"/>
          <w:szCs w:val="24"/>
          <w:lang w:val="ro-RO"/>
        </w:rPr>
        <w:t>La</w:t>
      </w:r>
      <w:r>
        <w:rPr>
          <w:rFonts w:ascii="Times New Roman" w:eastAsia="Times New Roman" w:hAnsi="Times New Roman" w:cs="Times New Roman"/>
          <w:b/>
          <w:bCs/>
          <w:sz w:val="24"/>
          <w:szCs w:val="24"/>
          <w:lang w:val="ro-RO"/>
        </w:rPr>
        <w:t xml:space="preserve"> </w:t>
      </w:r>
      <w:r w:rsidRPr="00AD69C3">
        <w:rPr>
          <w:rFonts w:ascii="Times New Roman" w:eastAsia="Times New Roman" w:hAnsi="Times New Roman" w:cs="Times New Roman"/>
          <w:b/>
          <w:bCs/>
          <w:sz w:val="24"/>
          <w:szCs w:val="24"/>
          <w:lang w:val="ro-RO"/>
        </w:rPr>
        <w:t>Articolul 28.</w:t>
      </w:r>
      <w:r w:rsidR="00823BD6" w:rsidRPr="00AD69C3">
        <w:rPr>
          <w:rFonts w:ascii="Times New Roman" w:eastAsia="Times New Roman" w:hAnsi="Times New Roman" w:cs="Times New Roman"/>
          <w:b/>
          <w:bCs/>
          <w:sz w:val="24"/>
          <w:szCs w:val="24"/>
          <w:lang w:val="ro-RO"/>
        </w:rPr>
        <w:t>:</w:t>
      </w:r>
    </w:p>
    <w:p w14:paraId="326C37EA" w14:textId="13441121"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alin.</w:t>
      </w:r>
      <w:r w:rsidR="00823BD6"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(1) va avea următorul cuprins:</w:t>
      </w:r>
    </w:p>
    <w:p w14:paraId="1B6258D6" w14:textId="67A475E4" w:rsidR="00571249" w:rsidRPr="00AD69C3" w:rsidRDefault="00000000">
      <w:pPr>
        <w:widowControl w:val="0"/>
        <w:tabs>
          <w:tab w:val="left" w:pos="1246"/>
        </w:tabs>
        <w:spacing w:line="271" w:lineRule="auto"/>
        <w:ind w:right="133"/>
        <w:jc w:val="both"/>
        <w:rPr>
          <w:rFonts w:ascii="Times New Roman" w:eastAsia="Cambria" w:hAnsi="Times New Roman" w:cs="Times New Roman"/>
          <w:sz w:val="24"/>
          <w:szCs w:val="24"/>
          <w:lang w:val="ro-RO"/>
        </w:rPr>
      </w:pPr>
      <w:r w:rsidRPr="00AD69C3">
        <w:rPr>
          <w:rFonts w:ascii="Times New Roman" w:eastAsia="Times New Roman" w:hAnsi="Times New Roman" w:cs="Times New Roman"/>
          <w:sz w:val="24"/>
          <w:szCs w:val="24"/>
          <w:lang w:val="ro-RO"/>
        </w:rPr>
        <w:t xml:space="preserve">“(1) </w:t>
      </w:r>
      <w:r w:rsidRPr="00AD69C3">
        <w:rPr>
          <w:rFonts w:ascii="Times New Roman" w:eastAsia="Cambria" w:hAnsi="Times New Roman" w:cs="Times New Roman"/>
          <w:sz w:val="24"/>
          <w:szCs w:val="24"/>
          <w:lang w:val="ro-RO"/>
        </w:rPr>
        <w:t xml:space="preserve">Începând cu anul 2024, comisia alocă întreprinderilor importatoare sau producătoare contingente anuale pentru introducerea pe piață a hidrofluorcarburilor specificate la anexa nr.1 secțiunea 1, precum și al amestecurilor ce conțin hidrofluorcarburi, care nu depășesc cantitatea totală pentru anul în cauză, calculată pentru țară în conformitate cu anexa nr. 6 și stabilită în Programul de suprimare </w:t>
      </w:r>
      <w:r w:rsidR="00334077" w:rsidRPr="00AD69C3">
        <w:rPr>
          <w:rFonts w:ascii="Times New Roman" w:eastAsia="Cambria" w:hAnsi="Times New Roman" w:cs="Times New Roman"/>
          <w:sz w:val="24"/>
          <w:szCs w:val="24"/>
          <w:lang w:val="ro-RO"/>
        </w:rPr>
        <w:t>eșalonată</w:t>
      </w:r>
      <w:r w:rsidRPr="00AD69C3">
        <w:rPr>
          <w:rFonts w:ascii="Times New Roman" w:eastAsia="Cambria" w:hAnsi="Times New Roman" w:cs="Times New Roman"/>
          <w:sz w:val="24"/>
          <w:szCs w:val="24"/>
          <w:lang w:val="ro-RO"/>
        </w:rPr>
        <w:t xml:space="preserve"> a hidrofluorcarburilor pentru perioada 2025-2045, aprobat prin Hotărârea Guvernului nr.435/2025.</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w:t>
      </w:r>
    </w:p>
    <w:p w14:paraId="26F6CBE8" w14:textId="77777777" w:rsidR="00571249" w:rsidRPr="00AD69C3" w:rsidRDefault="00571249">
      <w:pPr>
        <w:jc w:val="both"/>
        <w:rPr>
          <w:rFonts w:ascii="Times New Roman" w:eastAsia="Times New Roman" w:hAnsi="Times New Roman" w:cs="Times New Roman"/>
          <w:sz w:val="24"/>
          <w:szCs w:val="24"/>
          <w:lang w:val="ro-RO"/>
        </w:rPr>
      </w:pPr>
    </w:p>
    <w:p w14:paraId="64F945AA" w14:textId="2FAE7896"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alin.</w:t>
      </w:r>
      <w:r w:rsidR="00823BD6"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(2) va avea următorul cuprins:</w:t>
      </w:r>
    </w:p>
    <w:p w14:paraId="49F2886A" w14:textId="2D9C446C"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“(2) </w:t>
      </w:r>
      <w:r w:rsidRPr="00AD69C3">
        <w:rPr>
          <w:rFonts w:ascii="Times New Roman" w:eastAsia="Cambria" w:hAnsi="Times New Roman" w:cs="Times New Roman"/>
          <w:sz w:val="24"/>
          <w:szCs w:val="24"/>
          <w:lang w:val="ro-RO"/>
        </w:rPr>
        <w:t>Introducerea pe piață a hidrofluorcarburilor menționate la alin.</w:t>
      </w:r>
      <w:r w:rsidR="00823BD6" w:rsidRPr="00AD69C3">
        <w:rPr>
          <w:rFonts w:ascii="Times New Roman" w:eastAsia="Cambria" w:hAnsi="Times New Roman" w:cs="Times New Roman"/>
          <w:sz w:val="24"/>
          <w:szCs w:val="24"/>
          <w:lang w:val="ro-RO"/>
        </w:rPr>
        <w:t xml:space="preserve"> </w:t>
      </w:r>
      <w:r w:rsidRPr="00AD69C3">
        <w:rPr>
          <w:rFonts w:ascii="Times New Roman" w:eastAsia="Cambria" w:hAnsi="Times New Roman" w:cs="Times New Roman"/>
          <w:sz w:val="24"/>
          <w:szCs w:val="24"/>
          <w:lang w:val="ro-RO"/>
        </w:rPr>
        <w:t>(1) se efectuează în limita contingentului anual alocat, valabil până la data de 31 decembrie a anului în curs.</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w:t>
      </w:r>
    </w:p>
    <w:p w14:paraId="67861728" w14:textId="77777777" w:rsidR="00823BD6" w:rsidRPr="00AD69C3" w:rsidRDefault="00823BD6" w:rsidP="00823BD6">
      <w:pPr>
        <w:jc w:val="both"/>
        <w:rPr>
          <w:rFonts w:ascii="Times New Roman" w:eastAsia="Times New Roman" w:hAnsi="Times New Roman" w:cs="Times New Roman"/>
          <w:sz w:val="24"/>
          <w:szCs w:val="24"/>
          <w:lang w:val="ro-RO"/>
        </w:rPr>
      </w:pPr>
    </w:p>
    <w:p w14:paraId="4C0B35BD" w14:textId="7DC8CF7B" w:rsidR="00571249" w:rsidRPr="00AD69C3" w:rsidRDefault="00000000" w:rsidP="00823BD6">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la alin.</w:t>
      </w:r>
      <w:r w:rsidR="00823BD6"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 xml:space="preserve">(3) după </w:t>
      </w:r>
      <w:r w:rsidR="00515181" w:rsidRPr="00AD69C3">
        <w:rPr>
          <w:rFonts w:ascii="Times New Roman" w:eastAsia="Times New Roman" w:hAnsi="Times New Roman" w:cs="Times New Roman"/>
          <w:sz w:val="24"/>
          <w:szCs w:val="24"/>
          <w:lang w:val="ro-RO"/>
        </w:rPr>
        <w:t>cuvântul</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importatoare</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se completează cu cuvintele</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sau producătoare</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w:t>
      </w:r>
    </w:p>
    <w:p w14:paraId="65197B95" w14:textId="653596A6" w:rsidR="00571249" w:rsidRPr="00AD69C3" w:rsidRDefault="00000000" w:rsidP="00823BD6">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la alin.</w:t>
      </w:r>
      <w:r w:rsidR="00823BD6"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(3) textul</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art. 29 alin. (6)</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se substituie cu textul</w:t>
      </w:r>
      <w:r w:rsidR="00334077">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art. 31 alin. (7)</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w:t>
      </w:r>
    </w:p>
    <w:p w14:paraId="1DA700DC" w14:textId="77777777" w:rsidR="00571249" w:rsidRPr="00AD69C3" w:rsidRDefault="00571249">
      <w:pPr>
        <w:jc w:val="both"/>
        <w:rPr>
          <w:rFonts w:ascii="Times New Roman" w:eastAsia="Cambria" w:hAnsi="Times New Roman" w:cs="Times New Roman"/>
          <w:b/>
          <w:bCs/>
          <w:sz w:val="24"/>
          <w:szCs w:val="24"/>
          <w:vertAlign w:val="superscript"/>
          <w:lang w:val="ro-RO"/>
        </w:rPr>
      </w:pPr>
    </w:p>
    <w:p w14:paraId="2AD8C9D2" w14:textId="5EF9AE63"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alin.</w:t>
      </w:r>
      <w:r w:rsidR="00823BD6"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(4) se exclude;</w:t>
      </w:r>
    </w:p>
    <w:p w14:paraId="7C3DE698" w14:textId="77777777" w:rsidR="00515181" w:rsidRDefault="00515181">
      <w:pPr>
        <w:jc w:val="both"/>
        <w:rPr>
          <w:rFonts w:ascii="Times New Roman" w:eastAsia="Times New Roman" w:hAnsi="Times New Roman" w:cs="Times New Roman"/>
          <w:sz w:val="24"/>
          <w:szCs w:val="24"/>
          <w:lang w:val="ro-RO"/>
        </w:rPr>
      </w:pPr>
    </w:p>
    <w:p w14:paraId="33435D92" w14:textId="19FF8FD7"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lastRenderedPageBreak/>
        <w:t>la alin.</w:t>
      </w:r>
      <w:r w:rsidR="00823BD6"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(5) cuvintele</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de asemenea</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se exclud;</w:t>
      </w:r>
    </w:p>
    <w:p w14:paraId="3A6976EB" w14:textId="1908B9F0"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alin.</w:t>
      </w:r>
      <w:r w:rsidR="00823BD6"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(5) se completează cu lit. a)</w:t>
      </w:r>
      <w:r w:rsidRPr="00AD69C3">
        <w:rPr>
          <w:rFonts w:ascii="Times New Roman" w:eastAsia="Times New Roman" w:hAnsi="Times New Roman" w:cs="Times New Roman"/>
          <w:sz w:val="24"/>
          <w:szCs w:val="24"/>
          <w:vertAlign w:val="superscript"/>
          <w:lang w:val="ro-RO"/>
        </w:rPr>
        <w:t>1</w:t>
      </w:r>
      <w:r w:rsidRPr="00AD69C3">
        <w:rPr>
          <w:rFonts w:ascii="Times New Roman" w:eastAsia="Times New Roman" w:hAnsi="Times New Roman" w:cs="Times New Roman"/>
          <w:sz w:val="24"/>
          <w:szCs w:val="24"/>
          <w:lang w:val="ro-RO"/>
        </w:rPr>
        <w:t>, care va avea următorul cuprins:</w:t>
      </w:r>
    </w:p>
    <w:p w14:paraId="7B03D6C8" w14:textId="77777777"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w:t>
      </w:r>
      <w:r w:rsidRPr="00AD69C3">
        <w:rPr>
          <w:rFonts w:ascii="Times New Roman" w:eastAsia="Times New Roman" w:hAnsi="Times New Roman" w:cs="Times New Roman"/>
          <w:sz w:val="24"/>
          <w:szCs w:val="24"/>
          <w:vertAlign w:val="superscript"/>
          <w:lang w:val="ro-RO"/>
        </w:rPr>
        <w:t>1</w:t>
      </w:r>
      <w:r w:rsidRPr="00AD69C3">
        <w:rPr>
          <w:rFonts w:ascii="Times New Roman" w:eastAsia="Times New Roman" w:hAnsi="Times New Roman" w:cs="Times New Roman"/>
          <w:sz w:val="24"/>
          <w:szCs w:val="24"/>
          <w:lang w:val="ro-RO"/>
        </w:rPr>
        <w:t xml:space="preserve"> hidrofluorcarburilor importate pentru a fi distruse;”;</w:t>
      </w:r>
    </w:p>
    <w:p w14:paraId="5D53A673" w14:textId="77777777"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lit. e) se exclude;</w:t>
      </w:r>
    </w:p>
    <w:p w14:paraId="6D2563EA" w14:textId="77777777" w:rsidR="00571249" w:rsidRPr="00AD69C3" w:rsidRDefault="00571249">
      <w:pPr>
        <w:jc w:val="both"/>
        <w:rPr>
          <w:rFonts w:ascii="Times New Roman" w:eastAsia="Times New Roman" w:hAnsi="Times New Roman" w:cs="Times New Roman"/>
          <w:sz w:val="24"/>
          <w:szCs w:val="24"/>
          <w:lang w:val="ro-RO"/>
        </w:rPr>
      </w:pPr>
    </w:p>
    <w:p w14:paraId="4E76F58D" w14:textId="53FE642F" w:rsidR="00571249" w:rsidRPr="00AD69C3" w:rsidRDefault="00000000">
      <w:pPr>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se completează cu alin.</w:t>
      </w:r>
      <w:r w:rsidR="00823BD6"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(5)</w:t>
      </w:r>
      <w:r w:rsidRPr="00AD69C3">
        <w:rPr>
          <w:rFonts w:ascii="Times New Roman" w:eastAsia="Times New Roman" w:hAnsi="Times New Roman" w:cs="Times New Roman"/>
          <w:sz w:val="24"/>
          <w:szCs w:val="24"/>
          <w:vertAlign w:val="superscript"/>
          <w:lang w:val="ro-RO"/>
        </w:rPr>
        <w:t xml:space="preserve">1 </w:t>
      </w:r>
      <w:r w:rsidRPr="00AD69C3">
        <w:rPr>
          <w:rFonts w:ascii="Times New Roman" w:eastAsia="Times New Roman" w:hAnsi="Times New Roman" w:cs="Times New Roman"/>
          <w:sz w:val="24"/>
          <w:szCs w:val="24"/>
          <w:lang w:val="ro-RO"/>
        </w:rPr>
        <w:t>și (5)</w:t>
      </w:r>
      <w:r w:rsidRPr="00AD69C3">
        <w:rPr>
          <w:rFonts w:ascii="Times New Roman" w:eastAsia="Times New Roman" w:hAnsi="Times New Roman" w:cs="Times New Roman"/>
          <w:sz w:val="24"/>
          <w:szCs w:val="24"/>
          <w:vertAlign w:val="superscript"/>
          <w:lang w:val="ro-RO"/>
        </w:rPr>
        <w:t>2</w:t>
      </w:r>
    </w:p>
    <w:p w14:paraId="44B7117E" w14:textId="2EDD14B8" w:rsidR="00571249" w:rsidRPr="00AD69C3" w:rsidRDefault="00000000">
      <w:pPr>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lang w:val="ro-RO"/>
        </w:rPr>
        <w:t>(5)</w:t>
      </w:r>
      <w:r w:rsidRPr="00AD69C3">
        <w:rPr>
          <w:rFonts w:ascii="Times New Roman" w:eastAsia="Times New Roman" w:hAnsi="Times New Roman" w:cs="Times New Roman"/>
          <w:sz w:val="24"/>
          <w:szCs w:val="24"/>
          <w:vertAlign w:val="superscript"/>
          <w:lang w:val="ro-RO"/>
        </w:rPr>
        <w:t xml:space="preserve">1 </w:t>
      </w:r>
      <w:r w:rsidRPr="00AD69C3">
        <w:rPr>
          <w:rFonts w:ascii="Times New Roman" w:eastAsia="Times New Roman" w:hAnsi="Times New Roman" w:cs="Times New Roman"/>
          <w:sz w:val="24"/>
          <w:szCs w:val="24"/>
          <w:lang w:val="ro-RO"/>
        </w:rPr>
        <w:t>În urma unei solicitări justificate din partea unei autorități competente și ținând seama de obiectivele prezentei legi,</w:t>
      </w:r>
      <w:r w:rsidRPr="00AD69C3">
        <w:rPr>
          <w:rFonts w:ascii="Times New Roman" w:eastAsia="Times New Roman" w:hAnsi="Times New Roman" w:cs="Times New Roman"/>
          <w:sz w:val="24"/>
          <w:szCs w:val="24"/>
          <w:highlight w:val="white"/>
          <w:lang w:val="ro-RO"/>
        </w:rPr>
        <w:t xml:space="preserve"> precum și în lumina oricăror date furnizate de Agenția Medicamentului și Dispozitivelor Medicale,</w:t>
      </w:r>
      <w:r w:rsidRPr="00AD69C3">
        <w:rPr>
          <w:rFonts w:ascii="Times New Roman" w:eastAsia="Times New Roman" w:hAnsi="Times New Roman" w:cs="Times New Roman"/>
          <w:sz w:val="24"/>
          <w:szCs w:val="24"/>
          <w:lang w:val="ro-RO"/>
        </w:rPr>
        <w:t xml:space="preserve"> </w:t>
      </w:r>
      <w:r w:rsidR="00515181">
        <w:rPr>
          <w:rFonts w:ascii="Times New Roman" w:eastAsia="Times New Roman" w:hAnsi="Times New Roman" w:cs="Times New Roman"/>
          <w:sz w:val="24"/>
          <w:szCs w:val="24"/>
          <w:lang w:val="ro-RO"/>
        </w:rPr>
        <w:t>c</w:t>
      </w:r>
      <w:r w:rsidRPr="00AD69C3">
        <w:rPr>
          <w:rFonts w:ascii="Times New Roman" w:eastAsia="Times New Roman" w:hAnsi="Times New Roman" w:cs="Times New Roman"/>
          <w:sz w:val="24"/>
          <w:szCs w:val="24"/>
          <w:lang w:val="ro-RO"/>
        </w:rPr>
        <w:t>omisia, în mod excepțional, poate acorda o scutire de până la 4 ani de la aplicarea contingentelor anuale prevăzute la alin.(1),</w:t>
      </w:r>
      <w:r w:rsidRPr="00AD69C3">
        <w:rPr>
          <w:rFonts w:ascii="Times New Roman" w:eastAsia="Times New Roman" w:hAnsi="Times New Roman" w:cs="Times New Roman"/>
          <w:sz w:val="24"/>
          <w:szCs w:val="24"/>
          <w:highlight w:val="white"/>
          <w:lang w:val="ro-RO"/>
        </w:rPr>
        <w:t xml:space="preserve"> pentru hidrofluorcarburile care urmează a fi utilizate în aplicații specifice sau pentru categorii specifice de produse sau echipamente, atunci când s-a demonstrat în cererea respectivă că:</w:t>
      </w:r>
    </w:p>
    <w:p w14:paraId="3E26DE7F" w14:textId="77777777" w:rsidR="00571249" w:rsidRPr="00AD69C3" w:rsidRDefault="00000000">
      <w:pPr>
        <w:widowControl w:val="0"/>
        <w:spacing w:line="240" w:lineRule="auto"/>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highlight w:val="white"/>
          <w:lang w:val="ro-RO"/>
        </w:rPr>
        <w:t>a) pentru aplicațiile respective, nu sunt disponibile produse sau echipamente alternative sau nu pot fi utilizate din motive tehnice sau de siguranță sau ca urmare a riscurilor pentru sănătatea publică; și</w:t>
      </w:r>
    </w:p>
    <w:p w14:paraId="7432922A" w14:textId="7270A19F" w:rsidR="00571249" w:rsidRPr="00AD69C3" w:rsidRDefault="00000000">
      <w:pPr>
        <w:widowControl w:val="0"/>
        <w:spacing w:line="240" w:lineRule="auto"/>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highlight w:val="white"/>
          <w:lang w:val="ro-RO"/>
        </w:rPr>
        <w:t>b) nu se poate asigura o aprovizionare suficientă cu hidrofluorcarburi decât cu costuri disproporționate.</w:t>
      </w:r>
    </w:p>
    <w:p w14:paraId="531E41E7" w14:textId="77777777" w:rsidR="00571249" w:rsidRPr="00AD69C3" w:rsidRDefault="00571249">
      <w:pPr>
        <w:spacing w:line="240" w:lineRule="auto"/>
        <w:jc w:val="both"/>
        <w:rPr>
          <w:rFonts w:ascii="Times New Roman" w:eastAsia="Times New Roman" w:hAnsi="Times New Roman" w:cs="Times New Roman"/>
          <w:sz w:val="24"/>
          <w:szCs w:val="24"/>
          <w:lang w:val="ro-RO"/>
        </w:rPr>
      </w:pPr>
    </w:p>
    <w:p w14:paraId="4AD3234B" w14:textId="65F5353D" w:rsidR="00571249" w:rsidRPr="00AD69C3" w:rsidRDefault="00000000">
      <w:pPr>
        <w:spacing w:line="240" w:lineRule="auto"/>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(5)</w:t>
      </w:r>
      <w:r w:rsidRPr="00AD69C3">
        <w:rPr>
          <w:rFonts w:ascii="Times New Roman" w:eastAsia="Times New Roman" w:hAnsi="Times New Roman" w:cs="Times New Roman"/>
          <w:sz w:val="24"/>
          <w:szCs w:val="24"/>
          <w:vertAlign w:val="superscript"/>
          <w:lang w:val="ro-RO"/>
        </w:rPr>
        <w:t xml:space="preserve">2 </w:t>
      </w:r>
      <w:r w:rsidRPr="00AD69C3">
        <w:rPr>
          <w:rFonts w:ascii="Times New Roman" w:eastAsia="Times New Roman" w:hAnsi="Times New Roman" w:cs="Times New Roman"/>
          <w:sz w:val="24"/>
          <w:szCs w:val="24"/>
          <w:lang w:val="ro-RO"/>
        </w:rPr>
        <w:t>Emisiile de hidrofluorcarburi generate în timpul procesului de producție sunt considerate ca fiind introduse pe piață în anul în care au fost generate.;</w:t>
      </w:r>
    </w:p>
    <w:p w14:paraId="20FDCF10" w14:textId="77777777" w:rsidR="00571249" w:rsidRPr="00AD69C3" w:rsidRDefault="00571249">
      <w:pPr>
        <w:widowControl w:val="0"/>
        <w:tabs>
          <w:tab w:val="left" w:pos="1245"/>
        </w:tabs>
        <w:spacing w:line="271" w:lineRule="auto"/>
        <w:ind w:right="141"/>
        <w:jc w:val="both"/>
        <w:rPr>
          <w:rFonts w:ascii="Times New Roman" w:eastAsia="Times New Roman" w:hAnsi="Times New Roman" w:cs="Times New Roman"/>
          <w:sz w:val="24"/>
          <w:szCs w:val="24"/>
          <w:lang w:val="ro-RO"/>
        </w:rPr>
      </w:pPr>
    </w:p>
    <w:p w14:paraId="43FD51FC" w14:textId="347AD407" w:rsidR="00571249" w:rsidRPr="00AD69C3" w:rsidRDefault="004F36E1">
      <w:pPr>
        <w:pStyle w:val="ListParagraph"/>
        <w:widowControl w:val="0"/>
        <w:numPr>
          <w:ilvl w:val="0"/>
          <w:numId w:val="10"/>
        </w:numPr>
        <w:tabs>
          <w:tab w:val="left" w:pos="1245"/>
        </w:tabs>
        <w:spacing w:line="271" w:lineRule="auto"/>
        <w:ind w:right="141"/>
        <w:jc w:val="both"/>
        <w:rPr>
          <w:rFonts w:ascii="Times New Roman" w:eastAsia="Times New Roman" w:hAnsi="Times New Roman" w:cs="Times New Roman"/>
          <w:sz w:val="24"/>
          <w:szCs w:val="24"/>
          <w:lang w:val="ro-RO"/>
        </w:rPr>
      </w:pPr>
      <w:r w:rsidRPr="004F36E1">
        <w:rPr>
          <w:rFonts w:ascii="Times New Roman" w:eastAsia="Times New Roman" w:hAnsi="Times New Roman" w:cs="Times New Roman"/>
          <w:sz w:val="24"/>
          <w:szCs w:val="24"/>
          <w:lang w:val="ro-RO"/>
        </w:rPr>
        <w:t>La</w:t>
      </w:r>
      <w:r>
        <w:rPr>
          <w:rFonts w:ascii="Times New Roman" w:eastAsia="Times New Roman" w:hAnsi="Times New Roman" w:cs="Times New Roman"/>
          <w:b/>
          <w:bCs/>
          <w:sz w:val="24"/>
          <w:szCs w:val="24"/>
          <w:lang w:val="ro-RO"/>
        </w:rPr>
        <w:t xml:space="preserve"> </w:t>
      </w:r>
      <w:r w:rsidRPr="00AD69C3">
        <w:rPr>
          <w:rFonts w:ascii="Times New Roman" w:eastAsia="Times New Roman" w:hAnsi="Times New Roman" w:cs="Times New Roman"/>
          <w:b/>
          <w:bCs/>
          <w:sz w:val="24"/>
          <w:szCs w:val="24"/>
          <w:lang w:val="ro-RO"/>
        </w:rPr>
        <w:t>Articolul 29.</w:t>
      </w:r>
      <w:r w:rsidRPr="00AD69C3">
        <w:rPr>
          <w:rFonts w:ascii="Times New Roman" w:eastAsia="Times New Roman" w:hAnsi="Times New Roman" w:cs="Times New Roman"/>
          <w:sz w:val="24"/>
          <w:szCs w:val="24"/>
          <w:lang w:val="ro-RO"/>
        </w:rPr>
        <w:t>:</w:t>
      </w:r>
    </w:p>
    <w:p w14:paraId="683EFAB9" w14:textId="61564340" w:rsidR="00571249" w:rsidRPr="00AD69C3" w:rsidRDefault="00000000">
      <w:pPr>
        <w:tabs>
          <w:tab w:val="left" w:pos="1246"/>
        </w:tabs>
        <w:ind w:firstLine="7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alin.</w:t>
      </w:r>
      <w:r w:rsidR="00823BD6"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(1) va avea următorul cuprins:</w:t>
      </w:r>
    </w:p>
    <w:p w14:paraId="532584AA" w14:textId="455EE8D5" w:rsidR="00571249" w:rsidRPr="00AD69C3" w:rsidRDefault="00000000">
      <w:pPr>
        <w:widowControl w:val="0"/>
        <w:tabs>
          <w:tab w:val="left" w:pos="1296"/>
        </w:tabs>
        <w:spacing w:line="271" w:lineRule="auto"/>
        <w:ind w:right="133"/>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“(1) O data în trei ani, până la 31 octombrie, Agenția de Mediu stabilește, pentru fiecare întreprindere importatoare sau producătoare, o valoare de referință pe baza mediei cantităților anuale de hidrofluorcarburi pe care întreprinderea a raportat că le-a introdus pe piață în perioada respectivă.</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w:t>
      </w:r>
    </w:p>
    <w:p w14:paraId="615F5874" w14:textId="3137EF93" w:rsidR="00571249" w:rsidRPr="00AD69C3" w:rsidRDefault="00000000" w:rsidP="0063606C">
      <w:pPr>
        <w:tabs>
          <w:tab w:val="left" w:pos="1246"/>
        </w:tabs>
        <w:spacing w:line="240" w:lineRule="auto"/>
        <w:ind w:firstLine="7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alin.</w:t>
      </w:r>
      <w:r w:rsidR="00823BD6"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(2) va avea următorul cuprins:</w:t>
      </w:r>
    </w:p>
    <w:p w14:paraId="21D14D28" w14:textId="462A2EBA" w:rsidR="00571249" w:rsidRPr="00AD69C3" w:rsidRDefault="00000000" w:rsidP="0063606C">
      <w:pPr>
        <w:widowControl w:val="0"/>
        <w:tabs>
          <w:tab w:val="left" w:pos="1296"/>
        </w:tabs>
        <w:spacing w:line="240" w:lineRule="auto"/>
        <w:ind w:right="129"/>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“(2)</w:t>
      </w:r>
      <w:r w:rsidR="0063606C" w:rsidRPr="00AD69C3">
        <w:rPr>
          <w:rFonts w:ascii="Times New Roman" w:eastAsia="Times New Roman" w:hAnsi="Times New Roman" w:cs="Times New Roman"/>
          <w:sz w:val="24"/>
          <w:szCs w:val="24"/>
          <w:lang w:val="ro-RO"/>
        </w:rPr>
        <w:t xml:space="preserve"> </w:t>
      </w:r>
      <w:r w:rsidRPr="00AD69C3">
        <w:rPr>
          <w:rFonts w:ascii="Times New Roman" w:eastAsia="Cambria" w:hAnsi="Times New Roman" w:cs="Times New Roman"/>
          <w:sz w:val="24"/>
          <w:szCs w:val="24"/>
          <w:lang w:val="ro-RO"/>
        </w:rPr>
        <w:t>Valorile de referință pentru întreprinderile importatoare sau producătoare</w:t>
      </w:r>
      <w:r w:rsidRPr="00AD69C3">
        <w:rPr>
          <w:rFonts w:ascii="Times New Roman" w:eastAsia="Times New Roman" w:hAnsi="Times New Roman" w:cs="Times New Roman"/>
          <w:sz w:val="24"/>
          <w:szCs w:val="24"/>
          <w:highlight w:val="white"/>
          <w:lang w:val="ro-RO"/>
        </w:rPr>
        <w:t>, prevăzute la art.31 alin. (1)</w:t>
      </w:r>
      <w:r w:rsidRPr="00AD69C3">
        <w:rPr>
          <w:rFonts w:ascii="Times New Roman" w:eastAsia="Times New Roman" w:hAnsi="Times New Roman" w:cs="Times New Roman"/>
          <w:b/>
          <w:bCs/>
          <w:sz w:val="24"/>
          <w:szCs w:val="24"/>
          <w:vertAlign w:val="superscript"/>
          <w:lang w:val="ro-RO"/>
        </w:rPr>
        <w:t>1</w:t>
      </w:r>
      <w:r w:rsidRPr="00AD69C3">
        <w:rPr>
          <w:rFonts w:ascii="Times New Roman" w:eastAsia="Times New Roman" w:hAnsi="Times New Roman" w:cs="Times New Roman"/>
          <w:sz w:val="24"/>
          <w:szCs w:val="24"/>
          <w:highlight w:val="white"/>
          <w:lang w:val="ro-RO"/>
        </w:rPr>
        <w:t>,</w:t>
      </w:r>
      <w:r w:rsidRPr="00AD69C3">
        <w:rPr>
          <w:rFonts w:ascii="Times New Roman" w:eastAsia="Times New Roman" w:hAnsi="Times New Roman" w:cs="Times New Roman"/>
          <w:color w:val="FF0000"/>
          <w:sz w:val="24"/>
          <w:szCs w:val="24"/>
          <w:highlight w:val="white"/>
          <w:lang w:val="ro-RO"/>
        </w:rPr>
        <w:t xml:space="preserve"> </w:t>
      </w:r>
      <w:r w:rsidRPr="00AD69C3">
        <w:rPr>
          <w:rFonts w:ascii="Times New Roman" w:eastAsia="Cambria" w:hAnsi="Times New Roman" w:cs="Times New Roman"/>
          <w:sz w:val="24"/>
          <w:szCs w:val="24"/>
          <w:lang w:val="ro-RO"/>
        </w:rPr>
        <w:t>se calculează în conformitate cu prevederile anexei nr. 6.</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w:t>
      </w:r>
    </w:p>
    <w:p w14:paraId="7589CA66" w14:textId="11D95C2A" w:rsidR="00571249" w:rsidRPr="00AD69C3" w:rsidRDefault="00000000">
      <w:pPr>
        <w:tabs>
          <w:tab w:val="left" w:pos="1292"/>
        </w:tabs>
        <w:ind w:firstLine="7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se completează cu alin.</w:t>
      </w:r>
      <w:r w:rsidR="0063606C"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(2)</w:t>
      </w:r>
      <w:r w:rsidRPr="00AD69C3">
        <w:rPr>
          <w:rFonts w:ascii="Times New Roman" w:eastAsia="Times New Roman" w:hAnsi="Times New Roman" w:cs="Times New Roman"/>
          <w:sz w:val="24"/>
          <w:szCs w:val="24"/>
          <w:vertAlign w:val="superscript"/>
          <w:lang w:val="ro-RO"/>
        </w:rPr>
        <w:t xml:space="preserve">1 </w:t>
      </w:r>
    </w:p>
    <w:p w14:paraId="4226A736" w14:textId="2494755D" w:rsidR="00571249" w:rsidRPr="00AD69C3" w:rsidRDefault="00000000">
      <w:pPr>
        <w:tabs>
          <w:tab w:val="left" w:pos="1292"/>
        </w:tabs>
        <w:ind w:firstLine="7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(2)</w:t>
      </w:r>
      <w:r w:rsidRPr="00AD69C3">
        <w:rPr>
          <w:rFonts w:ascii="Times New Roman" w:eastAsia="Times New Roman" w:hAnsi="Times New Roman" w:cs="Times New Roman"/>
          <w:b/>
          <w:bCs/>
          <w:sz w:val="24"/>
          <w:szCs w:val="24"/>
          <w:vertAlign w:val="superscript"/>
          <w:lang w:val="ro-RO"/>
        </w:rPr>
        <w:t xml:space="preserve">1 </w:t>
      </w:r>
      <w:r w:rsidRPr="00AD69C3">
        <w:rPr>
          <w:rFonts w:ascii="Times New Roman" w:eastAsia="Times New Roman" w:hAnsi="Times New Roman" w:cs="Times New Roman"/>
          <w:sz w:val="24"/>
          <w:szCs w:val="24"/>
          <w:lang w:val="ro-RO"/>
        </w:rPr>
        <w:t xml:space="preserve">La recalcularea valorii de referință, întreprinderile importatoare sau producătoare au obligația de a informa </w:t>
      </w:r>
      <w:r w:rsidR="004F36E1">
        <w:rPr>
          <w:rFonts w:ascii="Times New Roman" w:eastAsia="Times New Roman" w:hAnsi="Times New Roman" w:cs="Times New Roman"/>
          <w:sz w:val="24"/>
          <w:szCs w:val="24"/>
          <w:lang w:val="ro-RO"/>
        </w:rPr>
        <w:t>c</w:t>
      </w:r>
      <w:r w:rsidRPr="00AD69C3">
        <w:rPr>
          <w:rFonts w:ascii="Times New Roman" w:eastAsia="Times New Roman" w:hAnsi="Times New Roman" w:cs="Times New Roman"/>
          <w:sz w:val="24"/>
          <w:szCs w:val="24"/>
          <w:lang w:val="ro-RO"/>
        </w:rPr>
        <w:t>omisia în cazul în care au preluat, prin succesiune sau prin achiziție, o activitate care intră sub incidența prezentului articol, atunci când această preluare determină modificarea valorilor de referință proprii și a valorilor de referință ale succesorului lor legal.</w:t>
      </w:r>
    </w:p>
    <w:p w14:paraId="5FE99BB5" w14:textId="6484AEE0" w:rsidR="00571249" w:rsidRPr="00AD69C3" w:rsidRDefault="00000000">
      <w:pPr>
        <w:tabs>
          <w:tab w:val="left" w:pos="1246"/>
        </w:tabs>
        <w:ind w:firstLine="7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alin.</w:t>
      </w:r>
      <w:r w:rsidR="0063606C"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(3) va avea următorul cuprins:</w:t>
      </w:r>
    </w:p>
    <w:p w14:paraId="20074779" w14:textId="0B085555" w:rsidR="00571249" w:rsidRPr="00AD69C3" w:rsidRDefault="00000000">
      <w:pPr>
        <w:tabs>
          <w:tab w:val="left" w:pos="1415"/>
        </w:tabs>
        <w:ind w:firstLine="7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“(3) Întreprinderile importatoare sau producătoare care </w:t>
      </w:r>
      <w:r w:rsidRPr="00AD69C3">
        <w:rPr>
          <w:rFonts w:ascii="Times New Roman" w:eastAsia="Times New Roman" w:hAnsi="Times New Roman" w:cs="Times New Roman"/>
          <w:sz w:val="24"/>
          <w:szCs w:val="24"/>
          <w:highlight w:val="white"/>
          <w:lang w:val="ro-RO"/>
        </w:rPr>
        <w:t xml:space="preserve">au introdus pe piață hidrofluorcarburi în ultimii trei ani și cărora le-au fost alocate contingente anuale în baza valorii de referință </w:t>
      </w:r>
      <w:r w:rsidRPr="00AD69C3">
        <w:rPr>
          <w:rFonts w:ascii="Times New Roman" w:eastAsia="Times New Roman" w:hAnsi="Times New Roman" w:cs="Times New Roman"/>
          <w:sz w:val="24"/>
          <w:szCs w:val="24"/>
          <w:lang w:val="ro-RO"/>
        </w:rPr>
        <w:t>pot solicita un contingent suplimentar din rezerva menționată în anexa nr.5.</w:t>
      </w:r>
      <w:r w:rsidRPr="00AD69C3">
        <w:rPr>
          <w:rFonts w:ascii="Times New Roman" w:eastAsia="Times New Roman" w:hAnsi="Times New Roman" w:cs="Times New Roman"/>
          <w:i/>
          <w:iCs/>
          <w:sz w:val="24"/>
          <w:szCs w:val="24"/>
          <w:lang w:val="ro-RO"/>
        </w:rPr>
        <w:t>”</w:t>
      </w:r>
      <w:r w:rsidRPr="00AD69C3">
        <w:rPr>
          <w:rFonts w:ascii="Times New Roman" w:eastAsia="Times New Roman" w:hAnsi="Times New Roman" w:cs="Times New Roman"/>
          <w:sz w:val="24"/>
          <w:szCs w:val="24"/>
          <w:lang w:val="ro-RO"/>
        </w:rPr>
        <w:t>;</w:t>
      </w:r>
    </w:p>
    <w:p w14:paraId="524DA2D4" w14:textId="5EBF1B3C" w:rsidR="00571249" w:rsidRPr="00AD69C3" w:rsidRDefault="00000000">
      <w:pPr>
        <w:tabs>
          <w:tab w:val="left" w:pos="1415"/>
        </w:tabs>
        <w:ind w:firstLine="7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alin.</w:t>
      </w:r>
      <w:r w:rsidR="0063606C"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(4) va avea următorul cuprins:</w:t>
      </w:r>
    </w:p>
    <w:p w14:paraId="57318EEF" w14:textId="559E80F5" w:rsidR="00046666" w:rsidRPr="00AD69C3" w:rsidRDefault="00000000" w:rsidP="00046666">
      <w:pPr>
        <w:tabs>
          <w:tab w:val="left" w:pos="1415"/>
        </w:tabs>
        <w:ind w:firstLine="7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“(4) Întreprinderile importatoare sau producătoare care nu dispun de valoare de referință, dar prezintă dovada desfășurării, pe o perioadă de cel puțin trei ani consecutivi anteriori perioadei de alocare a co</w:t>
      </w:r>
      <w:r w:rsidR="00165729">
        <w:rPr>
          <w:rFonts w:ascii="Times New Roman" w:eastAsia="Times New Roman" w:hAnsi="Times New Roman" w:cs="Times New Roman"/>
          <w:sz w:val="24"/>
          <w:szCs w:val="24"/>
          <w:lang w:val="ro-RO"/>
        </w:rPr>
        <w:t>ntingentelor</w:t>
      </w:r>
      <w:r w:rsidRPr="00AD69C3">
        <w:rPr>
          <w:rFonts w:ascii="Times New Roman" w:eastAsia="Times New Roman" w:hAnsi="Times New Roman" w:cs="Times New Roman"/>
          <w:sz w:val="24"/>
          <w:szCs w:val="24"/>
          <w:lang w:val="ro-RO"/>
        </w:rPr>
        <w:t>, a activităților menționate la art.31 alin.</w:t>
      </w:r>
      <w:r w:rsidR="0063606C"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highlight w:val="white"/>
          <w:lang w:val="ro-RO"/>
        </w:rPr>
        <w:t>(1)</w:t>
      </w:r>
      <w:r w:rsidRPr="00AD69C3">
        <w:rPr>
          <w:rFonts w:ascii="Times New Roman" w:eastAsia="Times New Roman" w:hAnsi="Times New Roman" w:cs="Times New Roman"/>
          <w:b/>
          <w:bCs/>
          <w:sz w:val="24"/>
          <w:szCs w:val="24"/>
          <w:vertAlign w:val="superscript"/>
          <w:lang w:val="ro-RO"/>
        </w:rPr>
        <w:t>1</w:t>
      </w:r>
      <w:r w:rsidRPr="00AD69C3">
        <w:rPr>
          <w:rFonts w:ascii="Times New Roman" w:eastAsia="Times New Roman" w:hAnsi="Times New Roman" w:cs="Times New Roman"/>
          <w:sz w:val="24"/>
          <w:szCs w:val="24"/>
          <w:lang w:val="ro-RO"/>
        </w:rPr>
        <w:t xml:space="preserve"> pot solicita, printr-o cerere, un contingent pentru introducerea pe piață a hidrofluorcarburilor din rezerva menționată în anexa nr.5.”;</w:t>
      </w:r>
    </w:p>
    <w:p w14:paraId="4C923870" w14:textId="31C05796" w:rsidR="00046666" w:rsidRPr="00AD69C3" w:rsidRDefault="00046666" w:rsidP="00046666">
      <w:pPr>
        <w:tabs>
          <w:tab w:val="left" w:pos="1415"/>
        </w:tabs>
        <w:ind w:firstLine="7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lastRenderedPageBreak/>
        <w:t>alin. (5) se exclude;</w:t>
      </w:r>
    </w:p>
    <w:p w14:paraId="28333506" w14:textId="61947D7D" w:rsidR="00046666" w:rsidRPr="00AD69C3" w:rsidRDefault="00046666" w:rsidP="00046666">
      <w:pPr>
        <w:tabs>
          <w:tab w:val="left" w:pos="1415"/>
        </w:tabs>
        <w:ind w:firstLine="7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alin. (6) se exclude;</w:t>
      </w:r>
    </w:p>
    <w:p w14:paraId="6AD7B386" w14:textId="77777777" w:rsidR="00571249" w:rsidRPr="00AD69C3" w:rsidRDefault="00571249">
      <w:pPr>
        <w:widowControl w:val="0"/>
        <w:tabs>
          <w:tab w:val="left" w:pos="1245"/>
        </w:tabs>
        <w:spacing w:line="271" w:lineRule="auto"/>
        <w:ind w:right="141"/>
        <w:jc w:val="both"/>
        <w:rPr>
          <w:rFonts w:ascii="Times New Roman" w:eastAsia="Times New Roman" w:hAnsi="Times New Roman" w:cs="Times New Roman"/>
          <w:b/>
          <w:bCs/>
          <w:sz w:val="24"/>
          <w:szCs w:val="24"/>
          <w:lang w:val="ro-RO"/>
        </w:rPr>
      </w:pPr>
    </w:p>
    <w:p w14:paraId="700F1C41" w14:textId="4263D306" w:rsidR="00571249" w:rsidRPr="00AD69C3" w:rsidRDefault="00000000">
      <w:pPr>
        <w:pStyle w:val="ListParagraph"/>
        <w:widowControl w:val="0"/>
        <w:numPr>
          <w:ilvl w:val="0"/>
          <w:numId w:val="10"/>
        </w:numPr>
        <w:tabs>
          <w:tab w:val="left" w:pos="1245"/>
        </w:tabs>
        <w:spacing w:line="271" w:lineRule="auto"/>
        <w:ind w:right="141"/>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b/>
          <w:bCs/>
          <w:sz w:val="24"/>
          <w:szCs w:val="24"/>
          <w:lang w:val="ro-RO"/>
        </w:rPr>
        <w:t xml:space="preserve"> </w:t>
      </w:r>
      <w:r w:rsidRPr="00AD69C3">
        <w:rPr>
          <w:rFonts w:ascii="Times New Roman" w:eastAsia="Times New Roman" w:hAnsi="Times New Roman" w:cs="Times New Roman"/>
          <w:sz w:val="24"/>
          <w:szCs w:val="24"/>
          <w:lang w:val="ro-RO"/>
        </w:rPr>
        <w:t xml:space="preserve">Se completează cu </w:t>
      </w:r>
      <w:r w:rsidRPr="00AD69C3">
        <w:rPr>
          <w:rFonts w:ascii="Times New Roman" w:eastAsia="Times New Roman" w:hAnsi="Times New Roman" w:cs="Times New Roman"/>
          <w:b/>
          <w:bCs/>
          <w:sz w:val="24"/>
          <w:szCs w:val="24"/>
          <w:lang w:val="ro-RO"/>
        </w:rPr>
        <w:t>Articolul 29</w:t>
      </w:r>
      <w:r w:rsidRPr="00AD69C3">
        <w:rPr>
          <w:rFonts w:ascii="Times New Roman" w:eastAsia="Times New Roman" w:hAnsi="Times New Roman" w:cs="Times New Roman"/>
          <w:b/>
          <w:bCs/>
          <w:sz w:val="24"/>
          <w:szCs w:val="24"/>
          <w:vertAlign w:val="superscript"/>
          <w:lang w:val="ro-RO"/>
        </w:rPr>
        <w:t>1</w:t>
      </w:r>
      <w:r w:rsidRPr="00AD69C3">
        <w:rPr>
          <w:rFonts w:ascii="Times New Roman" w:eastAsia="Times New Roman" w:hAnsi="Times New Roman" w:cs="Times New Roman"/>
          <w:sz w:val="24"/>
          <w:szCs w:val="24"/>
          <w:lang w:val="ro-RO"/>
        </w:rPr>
        <w:t xml:space="preserve">și </w:t>
      </w:r>
      <w:r w:rsidRPr="00AD69C3">
        <w:rPr>
          <w:rFonts w:ascii="Times New Roman" w:eastAsia="Times New Roman" w:hAnsi="Times New Roman" w:cs="Times New Roman"/>
          <w:b/>
          <w:bCs/>
          <w:sz w:val="24"/>
          <w:szCs w:val="24"/>
          <w:lang w:val="ro-RO"/>
        </w:rPr>
        <w:t>Articolul 29</w:t>
      </w:r>
      <w:r w:rsidRPr="00AD69C3">
        <w:rPr>
          <w:rFonts w:ascii="Times New Roman" w:eastAsia="Times New Roman" w:hAnsi="Times New Roman" w:cs="Times New Roman"/>
          <w:b/>
          <w:bCs/>
          <w:sz w:val="24"/>
          <w:szCs w:val="24"/>
          <w:vertAlign w:val="superscript"/>
          <w:lang w:val="ro-RO"/>
        </w:rPr>
        <w:t>2</w:t>
      </w:r>
      <w:r w:rsidRPr="00AD69C3">
        <w:rPr>
          <w:rFonts w:ascii="Times New Roman" w:eastAsia="Times New Roman" w:hAnsi="Times New Roman" w:cs="Times New Roman"/>
          <w:sz w:val="24"/>
          <w:szCs w:val="24"/>
          <w:lang w:val="ro-RO"/>
        </w:rPr>
        <w:t>, care vor avea următorul cuprins:</w:t>
      </w:r>
    </w:p>
    <w:p w14:paraId="0EBBDE21" w14:textId="0AA371A9" w:rsidR="00571249" w:rsidRPr="00AD69C3" w:rsidRDefault="00000000" w:rsidP="00046666">
      <w:pPr>
        <w:widowControl w:val="0"/>
        <w:tabs>
          <w:tab w:val="left" w:pos="1246"/>
        </w:tabs>
        <w:spacing w:line="271" w:lineRule="auto"/>
        <w:ind w:right="133"/>
        <w:jc w:val="both"/>
        <w:rPr>
          <w:rFonts w:ascii="Times New Roman" w:eastAsia="Times New Roman" w:hAnsi="Times New Roman" w:cs="Times New Roman"/>
          <w:color w:val="000000" w:themeColor="text1"/>
          <w:sz w:val="24"/>
          <w:szCs w:val="24"/>
          <w:lang w:val="ro-RO"/>
        </w:rPr>
      </w:pPr>
      <w:r w:rsidRPr="00AD69C3">
        <w:rPr>
          <w:rFonts w:ascii="Times New Roman" w:eastAsia="Times New Roman" w:hAnsi="Times New Roman" w:cs="Times New Roman"/>
          <w:color w:val="000000" w:themeColor="text1"/>
          <w:sz w:val="24"/>
          <w:szCs w:val="24"/>
          <w:lang w:val="ro-RO"/>
        </w:rPr>
        <w:t>“ Articolul 29</w:t>
      </w:r>
      <w:r w:rsidRPr="00AD69C3">
        <w:rPr>
          <w:rFonts w:ascii="Times New Roman" w:eastAsia="Times New Roman" w:hAnsi="Times New Roman" w:cs="Times New Roman"/>
          <w:color w:val="000000" w:themeColor="text1"/>
          <w:sz w:val="24"/>
          <w:szCs w:val="24"/>
          <w:vertAlign w:val="superscript"/>
          <w:lang w:val="ro-RO"/>
        </w:rPr>
        <w:t>1</w:t>
      </w:r>
      <w:r w:rsidRPr="00AD69C3">
        <w:rPr>
          <w:rFonts w:ascii="Times New Roman" w:eastAsia="Times New Roman" w:hAnsi="Times New Roman" w:cs="Times New Roman"/>
          <w:b/>
          <w:bCs/>
          <w:color w:val="000000" w:themeColor="text1"/>
          <w:sz w:val="24"/>
          <w:szCs w:val="24"/>
          <w:vertAlign w:val="superscript"/>
          <w:lang w:val="ro-RO"/>
        </w:rPr>
        <w:t xml:space="preserve"> </w:t>
      </w:r>
      <w:r w:rsidRPr="00AD69C3">
        <w:rPr>
          <w:rFonts w:ascii="Times New Roman" w:eastAsia="Times New Roman" w:hAnsi="Times New Roman" w:cs="Times New Roman"/>
          <w:color w:val="000000" w:themeColor="text1"/>
          <w:sz w:val="24"/>
          <w:szCs w:val="24"/>
          <w:lang w:val="ro-RO"/>
        </w:rPr>
        <w:t>Producția de hidrofluorcarburi</w:t>
      </w:r>
    </w:p>
    <w:p w14:paraId="58455CD9" w14:textId="189F0F7C" w:rsidR="00571249" w:rsidRPr="00AD69C3" w:rsidRDefault="00000000">
      <w:pPr>
        <w:widowControl w:val="0"/>
        <w:numPr>
          <w:ilvl w:val="0"/>
          <w:numId w:val="4"/>
        </w:numPr>
        <w:spacing w:line="240" w:lineRule="auto"/>
        <w:ind w:right="284"/>
        <w:jc w:val="both"/>
        <w:rPr>
          <w:rFonts w:ascii="Times New Roman" w:hAnsi="Times New Roman" w:cs="Times New Roman"/>
          <w:color w:val="000000" w:themeColor="text1"/>
          <w:sz w:val="24"/>
          <w:szCs w:val="24"/>
          <w:lang w:val="ro-RO"/>
        </w:rPr>
      </w:pPr>
      <w:r w:rsidRPr="00AD69C3">
        <w:rPr>
          <w:rFonts w:ascii="Times New Roman" w:eastAsia="Cambria" w:hAnsi="Times New Roman" w:cs="Times New Roman"/>
          <w:color w:val="000000" w:themeColor="text1"/>
          <w:sz w:val="24"/>
          <w:szCs w:val="24"/>
          <w:lang w:val="ro-RO"/>
        </w:rPr>
        <w:t>Producția de hidrofluorcarburi este permisă numai în măsura în care producătorilor le-au fost alocate contingente anuale, în temeiul art.28.</w:t>
      </w:r>
    </w:p>
    <w:p w14:paraId="7807C7E5" w14:textId="77777777" w:rsidR="00571249" w:rsidRPr="00AD69C3" w:rsidRDefault="00000000">
      <w:pPr>
        <w:numPr>
          <w:ilvl w:val="0"/>
          <w:numId w:val="4"/>
        </w:numPr>
        <w:spacing w:line="240" w:lineRule="auto"/>
        <w:jc w:val="both"/>
        <w:rPr>
          <w:rFonts w:ascii="Times New Roman" w:hAnsi="Times New Roman" w:cs="Times New Roman"/>
          <w:color w:val="000000" w:themeColor="text1"/>
          <w:sz w:val="24"/>
          <w:szCs w:val="24"/>
          <w:lang w:val="ro-RO"/>
        </w:rPr>
      </w:pPr>
      <w:r w:rsidRPr="00AD69C3">
        <w:rPr>
          <w:rFonts w:ascii="Times New Roman" w:eastAsia="Times New Roman" w:hAnsi="Times New Roman" w:cs="Times New Roman"/>
          <w:color w:val="000000" w:themeColor="text1"/>
          <w:sz w:val="24"/>
          <w:szCs w:val="24"/>
          <w:lang w:val="ro-RO"/>
        </w:rPr>
        <w:t>Prin producție de hidrofluorcarburi se înțelege cantitatea de hidrofluorcarburi produsă, din care se scade:</w:t>
      </w:r>
    </w:p>
    <w:p w14:paraId="5D8C9EF1" w14:textId="77777777" w:rsidR="00571249" w:rsidRPr="00AD69C3" w:rsidRDefault="00000000">
      <w:pPr>
        <w:widowControl w:val="0"/>
        <w:numPr>
          <w:ilvl w:val="0"/>
          <w:numId w:val="7"/>
        </w:numPr>
        <w:spacing w:line="240" w:lineRule="auto"/>
        <w:jc w:val="both"/>
        <w:rPr>
          <w:rFonts w:ascii="Times New Roman" w:eastAsia="Times New Roman" w:hAnsi="Times New Roman" w:cs="Times New Roman"/>
          <w:color w:val="000000" w:themeColor="text1"/>
          <w:sz w:val="24"/>
          <w:szCs w:val="24"/>
          <w:lang w:val="ro-RO"/>
        </w:rPr>
      </w:pPr>
      <w:r w:rsidRPr="00AD69C3">
        <w:rPr>
          <w:rFonts w:ascii="Times New Roman" w:eastAsia="Times New Roman" w:hAnsi="Times New Roman" w:cs="Times New Roman"/>
          <w:color w:val="000000" w:themeColor="text1"/>
          <w:sz w:val="24"/>
          <w:szCs w:val="24"/>
          <w:lang w:val="ro-RO"/>
        </w:rPr>
        <w:t>cantitatea distrusă prin tehnologii aprobate de părțile la protocolul de la Montreal;</w:t>
      </w:r>
    </w:p>
    <w:p w14:paraId="76BA5C0A" w14:textId="77777777" w:rsidR="00571249" w:rsidRPr="00AD69C3" w:rsidRDefault="00000000">
      <w:pPr>
        <w:widowControl w:val="0"/>
        <w:numPr>
          <w:ilvl w:val="0"/>
          <w:numId w:val="7"/>
        </w:numPr>
        <w:spacing w:line="240" w:lineRule="auto"/>
        <w:jc w:val="both"/>
        <w:rPr>
          <w:rFonts w:ascii="Times New Roman" w:eastAsia="Times New Roman" w:hAnsi="Times New Roman" w:cs="Times New Roman"/>
          <w:color w:val="000000" w:themeColor="text1"/>
          <w:sz w:val="24"/>
          <w:szCs w:val="24"/>
          <w:lang w:val="ro-RO"/>
        </w:rPr>
      </w:pPr>
      <w:r w:rsidRPr="00AD69C3">
        <w:rPr>
          <w:rFonts w:ascii="Times New Roman" w:eastAsia="Times New Roman" w:hAnsi="Times New Roman" w:cs="Times New Roman"/>
          <w:color w:val="000000" w:themeColor="text1"/>
          <w:sz w:val="24"/>
          <w:szCs w:val="24"/>
          <w:lang w:val="ro-RO"/>
        </w:rPr>
        <w:t>cantitatea utilizată integral sub formă de intermediari de sinteză în procesul de obținere a altor produse chimice.</w:t>
      </w:r>
    </w:p>
    <w:p w14:paraId="6669D953" w14:textId="11628FFB" w:rsidR="00571249" w:rsidRPr="00AD69C3" w:rsidRDefault="00000000" w:rsidP="00046666">
      <w:pPr>
        <w:widowControl w:val="0"/>
        <w:spacing w:line="240" w:lineRule="auto"/>
        <w:ind w:right="284"/>
        <w:jc w:val="both"/>
        <w:rPr>
          <w:rFonts w:ascii="Times New Roman" w:eastAsia="Times New Roman" w:hAnsi="Times New Roman" w:cs="Times New Roman"/>
          <w:color w:val="000000" w:themeColor="text1"/>
          <w:sz w:val="24"/>
          <w:szCs w:val="24"/>
          <w:lang w:val="ro-RO"/>
        </w:rPr>
      </w:pPr>
      <w:r w:rsidRPr="00AD69C3">
        <w:rPr>
          <w:rFonts w:ascii="Times New Roman" w:eastAsia="Times New Roman" w:hAnsi="Times New Roman" w:cs="Times New Roman"/>
          <w:color w:val="000000" w:themeColor="text1"/>
          <w:sz w:val="24"/>
          <w:szCs w:val="24"/>
          <w:lang w:val="ro-RO"/>
        </w:rPr>
        <w:t xml:space="preserve"> (3) Producția de hidrofluorcarburi include și hidrofluorcarburi generate ca subprodus, cu excepția cazurilor în care:</w:t>
      </w:r>
    </w:p>
    <w:p w14:paraId="05C3425D" w14:textId="77777777" w:rsidR="00571249" w:rsidRPr="00AD69C3" w:rsidRDefault="00000000">
      <w:pPr>
        <w:widowControl w:val="0"/>
        <w:numPr>
          <w:ilvl w:val="0"/>
          <w:numId w:val="3"/>
        </w:numPr>
        <w:spacing w:line="240" w:lineRule="auto"/>
        <w:jc w:val="both"/>
        <w:rPr>
          <w:rFonts w:ascii="Times New Roman" w:eastAsia="Times New Roman" w:hAnsi="Times New Roman" w:cs="Times New Roman"/>
          <w:color w:val="000000" w:themeColor="text1"/>
          <w:sz w:val="24"/>
          <w:szCs w:val="24"/>
          <w:lang w:val="ro-RO"/>
        </w:rPr>
      </w:pPr>
      <w:r w:rsidRPr="00AD69C3">
        <w:rPr>
          <w:rFonts w:ascii="Times New Roman" w:eastAsia="Times New Roman" w:hAnsi="Times New Roman" w:cs="Times New Roman"/>
          <w:color w:val="000000" w:themeColor="text1"/>
          <w:sz w:val="24"/>
          <w:szCs w:val="24"/>
          <w:lang w:val="ro-RO"/>
        </w:rPr>
        <w:t xml:space="preserve"> acestea nu sunt captate; sau</w:t>
      </w:r>
    </w:p>
    <w:p w14:paraId="2ED58AE8" w14:textId="77777777" w:rsidR="00571249" w:rsidRPr="00AD69C3" w:rsidRDefault="00000000">
      <w:pPr>
        <w:widowControl w:val="0"/>
        <w:numPr>
          <w:ilvl w:val="0"/>
          <w:numId w:val="3"/>
        </w:numPr>
        <w:spacing w:line="240" w:lineRule="auto"/>
        <w:jc w:val="both"/>
        <w:rPr>
          <w:rFonts w:ascii="Times New Roman" w:eastAsia="Times New Roman" w:hAnsi="Times New Roman" w:cs="Times New Roman"/>
          <w:color w:val="000000" w:themeColor="text1"/>
          <w:sz w:val="24"/>
          <w:szCs w:val="24"/>
          <w:lang w:val="ro-RO"/>
        </w:rPr>
      </w:pPr>
      <w:r w:rsidRPr="00AD69C3">
        <w:rPr>
          <w:rFonts w:ascii="Times New Roman" w:eastAsia="Times New Roman" w:hAnsi="Times New Roman" w:cs="Times New Roman"/>
          <w:color w:val="000000" w:themeColor="text1"/>
          <w:sz w:val="24"/>
          <w:szCs w:val="24"/>
          <w:lang w:val="ro-RO"/>
        </w:rPr>
        <w:t>subprodusele respective sunt distruse în timpul ori după finalizarea procesului de producție de către producător sau sunt transmise unei alte întreprinderi în vederea distrugerii.</w:t>
      </w:r>
    </w:p>
    <w:p w14:paraId="513EA4B2" w14:textId="77777777" w:rsidR="00571249" w:rsidRPr="00AD69C3" w:rsidRDefault="00000000" w:rsidP="00046666">
      <w:pPr>
        <w:widowControl w:val="0"/>
        <w:spacing w:line="240" w:lineRule="auto"/>
        <w:ind w:right="284"/>
        <w:jc w:val="both"/>
        <w:rPr>
          <w:rFonts w:ascii="Times New Roman" w:eastAsia="Times New Roman" w:hAnsi="Times New Roman" w:cs="Times New Roman"/>
          <w:color w:val="000000" w:themeColor="text1"/>
          <w:sz w:val="24"/>
          <w:szCs w:val="24"/>
          <w:lang w:val="ro-RO"/>
        </w:rPr>
      </w:pPr>
      <w:r w:rsidRPr="00AD69C3">
        <w:rPr>
          <w:rFonts w:ascii="Times New Roman" w:eastAsia="Times New Roman" w:hAnsi="Times New Roman" w:cs="Times New Roman"/>
          <w:color w:val="000000" w:themeColor="text1"/>
          <w:sz w:val="24"/>
          <w:szCs w:val="24"/>
          <w:lang w:val="ro-RO"/>
        </w:rPr>
        <w:t>(4) La calcularea producției de hidrofluorcarburi, în sensul prezentului articol, nu se iau în considerare cantitățile de hidrofluorcarburi regenerate.</w:t>
      </w:r>
    </w:p>
    <w:p w14:paraId="6B412644" w14:textId="77777777" w:rsidR="00571249" w:rsidRPr="00AD69C3" w:rsidRDefault="00571249" w:rsidP="00046666">
      <w:pPr>
        <w:widowControl w:val="0"/>
        <w:spacing w:line="240" w:lineRule="auto"/>
        <w:ind w:right="284"/>
        <w:jc w:val="both"/>
        <w:rPr>
          <w:rFonts w:ascii="Times New Roman" w:eastAsia="Times New Roman" w:hAnsi="Times New Roman" w:cs="Times New Roman"/>
          <w:color w:val="000000" w:themeColor="text1"/>
          <w:sz w:val="24"/>
          <w:szCs w:val="24"/>
          <w:lang w:val="ro-RO"/>
        </w:rPr>
      </w:pPr>
    </w:p>
    <w:p w14:paraId="3D65E43B" w14:textId="3B4C2A20" w:rsidR="00571249" w:rsidRPr="00AD69C3" w:rsidRDefault="00000000" w:rsidP="00046666">
      <w:pPr>
        <w:widowControl w:val="0"/>
        <w:tabs>
          <w:tab w:val="left" w:pos="1246"/>
        </w:tabs>
        <w:spacing w:line="271" w:lineRule="auto"/>
        <w:ind w:right="133"/>
        <w:jc w:val="both"/>
        <w:rPr>
          <w:rFonts w:ascii="Times New Roman" w:eastAsia="Times New Roman" w:hAnsi="Times New Roman" w:cs="Times New Roman"/>
          <w:color w:val="000000" w:themeColor="text1"/>
          <w:sz w:val="24"/>
          <w:szCs w:val="24"/>
          <w:highlight w:val="white"/>
          <w:lang w:val="ro-RO"/>
        </w:rPr>
      </w:pPr>
      <w:r w:rsidRPr="00AD69C3">
        <w:rPr>
          <w:rFonts w:ascii="Times New Roman" w:eastAsia="Times New Roman" w:hAnsi="Times New Roman" w:cs="Times New Roman"/>
          <w:color w:val="000000" w:themeColor="text1"/>
          <w:sz w:val="24"/>
          <w:szCs w:val="24"/>
          <w:lang w:val="ro-RO"/>
        </w:rPr>
        <w:t>Articolul 29</w:t>
      </w:r>
      <w:r w:rsidRPr="00AD69C3">
        <w:rPr>
          <w:rFonts w:ascii="Times New Roman" w:eastAsia="Times New Roman" w:hAnsi="Times New Roman" w:cs="Times New Roman"/>
          <w:b/>
          <w:bCs/>
          <w:color w:val="000000" w:themeColor="text1"/>
          <w:sz w:val="24"/>
          <w:szCs w:val="24"/>
          <w:vertAlign w:val="superscript"/>
          <w:lang w:val="ro-RO"/>
        </w:rPr>
        <w:t xml:space="preserve">2 </w:t>
      </w:r>
      <w:r w:rsidRPr="00AD69C3">
        <w:rPr>
          <w:rFonts w:ascii="Times New Roman" w:eastAsia="Times New Roman" w:hAnsi="Times New Roman" w:cs="Times New Roman"/>
          <w:color w:val="000000" w:themeColor="text1"/>
          <w:sz w:val="24"/>
          <w:szCs w:val="24"/>
          <w:highlight w:val="white"/>
          <w:lang w:val="ro-RO"/>
        </w:rPr>
        <w:t>Transferul și autorizarea drepturilor de producție în scopul raționalizării industriale</w:t>
      </w:r>
    </w:p>
    <w:p w14:paraId="08F18A12" w14:textId="2E64CE3B" w:rsidR="00571249" w:rsidRPr="00AD69C3" w:rsidRDefault="00000000" w:rsidP="00046666">
      <w:pPr>
        <w:widowControl w:val="0"/>
        <w:tabs>
          <w:tab w:val="left" w:pos="1246"/>
        </w:tabs>
        <w:spacing w:line="240" w:lineRule="auto"/>
        <w:ind w:right="284"/>
        <w:jc w:val="both"/>
        <w:rPr>
          <w:rFonts w:ascii="Times New Roman" w:eastAsia="Times New Roman" w:hAnsi="Times New Roman" w:cs="Times New Roman"/>
          <w:b/>
          <w:bCs/>
          <w:color w:val="000000" w:themeColor="text1"/>
          <w:sz w:val="24"/>
          <w:szCs w:val="24"/>
          <w:vertAlign w:val="superscript"/>
          <w:lang w:val="ro-RO"/>
        </w:rPr>
      </w:pPr>
      <w:r w:rsidRPr="00AD69C3">
        <w:rPr>
          <w:rFonts w:ascii="Times New Roman" w:eastAsia="Times New Roman" w:hAnsi="Times New Roman" w:cs="Times New Roman"/>
          <w:color w:val="000000" w:themeColor="text1"/>
          <w:sz w:val="24"/>
          <w:szCs w:val="24"/>
          <w:lang w:val="ro-RO"/>
        </w:rPr>
        <w:t>(1)</w:t>
      </w:r>
      <w:r w:rsidR="00046666" w:rsidRPr="00AD69C3">
        <w:rPr>
          <w:rFonts w:ascii="Times New Roman" w:eastAsia="Times New Roman" w:hAnsi="Times New Roman" w:cs="Times New Roman"/>
          <w:color w:val="000000" w:themeColor="text1"/>
          <w:sz w:val="24"/>
          <w:szCs w:val="24"/>
          <w:lang w:val="ro-RO"/>
        </w:rPr>
        <w:t xml:space="preserve"> </w:t>
      </w:r>
      <w:r w:rsidRPr="00AD69C3">
        <w:rPr>
          <w:rFonts w:ascii="Times New Roman" w:eastAsia="Times New Roman" w:hAnsi="Times New Roman" w:cs="Times New Roman"/>
          <w:color w:val="000000" w:themeColor="text1"/>
          <w:sz w:val="24"/>
          <w:szCs w:val="24"/>
          <w:lang w:val="ro-RO"/>
        </w:rPr>
        <w:t>Transferul drepturilor de producție este permis, în scopul eficientizării industriale, către orice altă întreprindere cu condiția respectării nivelurilor de producție stabilite în conformitate cu cerințele Protocolului de la Montreal. Fiecare transfer se notifică Agenției de Mediu.</w:t>
      </w:r>
    </w:p>
    <w:p w14:paraId="354A97D3" w14:textId="73F8DD45" w:rsidR="00571249" w:rsidRPr="00AD69C3" w:rsidRDefault="00000000" w:rsidP="00046666">
      <w:pPr>
        <w:spacing w:line="240" w:lineRule="auto"/>
        <w:ind w:left="57"/>
        <w:jc w:val="both"/>
        <w:rPr>
          <w:rFonts w:ascii="Times New Roman" w:eastAsia="Times New Roman" w:hAnsi="Times New Roman" w:cs="Times New Roman"/>
          <w:b/>
          <w:bCs/>
          <w:color w:val="000000" w:themeColor="text1"/>
          <w:sz w:val="24"/>
          <w:szCs w:val="24"/>
          <w:lang w:val="ro-RO"/>
        </w:rPr>
      </w:pPr>
      <w:r w:rsidRPr="00AD69C3">
        <w:rPr>
          <w:rFonts w:ascii="Times New Roman" w:eastAsia="Times New Roman" w:hAnsi="Times New Roman" w:cs="Times New Roman"/>
          <w:color w:val="000000" w:themeColor="text1"/>
          <w:sz w:val="24"/>
          <w:szCs w:val="24"/>
          <w:lang w:val="ro-RO"/>
        </w:rPr>
        <w:t>(2)</w:t>
      </w:r>
      <w:r w:rsidRPr="00AD69C3">
        <w:rPr>
          <w:rFonts w:ascii="Times New Roman" w:eastAsia="Times New Roman" w:hAnsi="Times New Roman" w:cs="Times New Roman"/>
          <w:b/>
          <w:bCs/>
          <w:color w:val="000000" w:themeColor="text1"/>
          <w:sz w:val="24"/>
          <w:szCs w:val="24"/>
          <w:lang w:val="ro-RO"/>
        </w:rPr>
        <w:t xml:space="preserve"> </w:t>
      </w:r>
      <w:r w:rsidRPr="00AD69C3">
        <w:rPr>
          <w:rFonts w:ascii="Times New Roman" w:eastAsia="Times New Roman" w:hAnsi="Times New Roman" w:cs="Times New Roman"/>
          <w:color w:val="000000" w:themeColor="text1"/>
          <w:sz w:val="24"/>
          <w:szCs w:val="24"/>
          <w:lang w:val="ro-RO"/>
        </w:rPr>
        <w:t xml:space="preserve">În scopul raționalizării industriale cu o țară terță, parte la Protocolul de la Montreal, Agenția de </w:t>
      </w:r>
      <w:r w:rsidR="00D623B6">
        <w:rPr>
          <w:rFonts w:ascii="Times New Roman" w:eastAsia="Times New Roman" w:hAnsi="Times New Roman" w:cs="Times New Roman"/>
          <w:color w:val="000000" w:themeColor="text1"/>
          <w:sz w:val="24"/>
          <w:szCs w:val="24"/>
          <w:lang w:val="ro-RO"/>
        </w:rPr>
        <w:t>M</w:t>
      </w:r>
      <w:r w:rsidRPr="00AD69C3">
        <w:rPr>
          <w:rFonts w:ascii="Times New Roman" w:eastAsia="Times New Roman" w:hAnsi="Times New Roman" w:cs="Times New Roman"/>
          <w:color w:val="000000" w:themeColor="text1"/>
          <w:sz w:val="24"/>
          <w:szCs w:val="24"/>
          <w:lang w:val="ro-RO"/>
        </w:rPr>
        <w:t>ediu de comun acord cu autoritatea competentă din țara terță autorizează combinarea drepturilor de producție prevăzute la art. 29</w:t>
      </w:r>
      <w:r w:rsidRPr="00AD69C3">
        <w:rPr>
          <w:rFonts w:ascii="Times New Roman" w:eastAsia="Times New Roman" w:hAnsi="Times New Roman" w:cs="Times New Roman"/>
          <w:color w:val="000000" w:themeColor="text1"/>
          <w:sz w:val="24"/>
          <w:szCs w:val="24"/>
          <w:vertAlign w:val="superscript"/>
          <w:lang w:val="ro-RO"/>
        </w:rPr>
        <w:t>1</w:t>
      </w:r>
      <w:r w:rsidRPr="00AD69C3">
        <w:rPr>
          <w:rFonts w:ascii="Times New Roman" w:eastAsia="Times New Roman" w:hAnsi="Times New Roman" w:cs="Times New Roman"/>
          <w:color w:val="000000" w:themeColor="text1"/>
          <w:sz w:val="24"/>
          <w:szCs w:val="24"/>
          <w:lang w:val="ro-RO"/>
        </w:rPr>
        <w:t>, deținute de un producător, cu nivelurile de producție calculate permise unui producător dintr-o țară terță, parte la Protocol cu condiția ca:</w:t>
      </w:r>
    </w:p>
    <w:p w14:paraId="09AF57D7" w14:textId="77777777" w:rsidR="00571249" w:rsidRPr="00AD69C3" w:rsidRDefault="00000000" w:rsidP="00046666">
      <w:pPr>
        <w:spacing w:line="240" w:lineRule="auto"/>
        <w:ind w:left="340"/>
        <w:jc w:val="both"/>
        <w:rPr>
          <w:rFonts w:ascii="Times New Roman" w:eastAsia="Times New Roman" w:hAnsi="Times New Roman" w:cs="Times New Roman"/>
          <w:color w:val="000000" w:themeColor="text1"/>
          <w:sz w:val="24"/>
          <w:szCs w:val="24"/>
          <w:lang w:val="ro-RO"/>
        </w:rPr>
      </w:pPr>
      <w:r w:rsidRPr="00AD69C3">
        <w:rPr>
          <w:rFonts w:ascii="Times New Roman" w:eastAsia="Times New Roman" w:hAnsi="Times New Roman" w:cs="Times New Roman"/>
          <w:color w:val="000000" w:themeColor="text1"/>
          <w:sz w:val="24"/>
          <w:szCs w:val="24"/>
          <w:lang w:val="ro-RO"/>
        </w:rPr>
        <w:t>a) producția combinată a celor doi producători nu conduce la depășirea nivelurilor de producție calculate ale celor două părți la Protocol;</w:t>
      </w:r>
    </w:p>
    <w:p w14:paraId="26C992F2" w14:textId="77777777" w:rsidR="00571249" w:rsidRPr="00AD69C3" w:rsidRDefault="00000000" w:rsidP="00046666">
      <w:pPr>
        <w:spacing w:line="240" w:lineRule="auto"/>
        <w:ind w:left="340"/>
        <w:jc w:val="both"/>
        <w:rPr>
          <w:rFonts w:ascii="Times New Roman" w:eastAsia="Times New Roman" w:hAnsi="Times New Roman" w:cs="Times New Roman"/>
          <w:b/>
          <w:bCs/>
          <w:color w:val="000000" w:themeColor="text1"/>
          <w:sz w:val="24"/>
          <w:szCs w:val="24"/>
          <w:vertAlign w:val="superscript"/>
          <w:lang w:val="ro-RO"/>
        </w:rPr>
      </w:pPr>
      <w:r w:rsidRPr="00AD69C3">
        <w:rPr>
          <w:rFonts w:ascii="Times New Roman" w:eastAsia="Times New Roman" w:hAnsi="Times New Roman" w:cs="Times New Roman"/>
          <w:color w:val="000000" w:themeColor="text1"/>
          <w:sz w:val="24"/>
          <w:szCs w:val="24"/>
          <w:lang w:val="ro-RO"/>
        </w:rPr>
        <w:t>b) sunt respectate dispozițiile relevante din dreptul intern al ambilor producători.”;</w:t>
      </w:r>
    </w:p>
    <w:p w14:paraId="1E171E77" w14:textId="77777777" w:rsidR="00571249" w:rsidRPr="00AD69C3" w:rsidRDefault="00571249">
      <w:pPr>
        <w:widowControl w:val="0"/>
        <w:tabs>
          <w:tab w:val="left" w:pos="1245"/>
        </w:tabs>
        <w:spacing w:line="271" w:lineRule="auto"/>
        <w:ind w:right="141"/>
        <w:jc w:val="both"/>
        <w:rPr>
          <w:rFonts w:ascii="Times New Roman" w:eastAsia="Times New Roman" w:hAnsi="Times New Roman" w:cs="Times New Roman"/>
          <w:b/>
          <w:bCs/>
          <w:sz w:val="24"/>
          <w:szCs w:val="24"/>
          <w:lang w:val="ro-RO"/>
        </w:rPr>
      </w:pPr>
    </w:p>
    <w:p w14:paraId="77F878D2" w14:textId="0D42435A" w:rsidR="00571249" w:rsidRPr="00AD69C3" w:rsidRDefault="00000000">
      <w:pPr>
        <w:pStyle w:val="ListParagraph"/>
        <w:widowControl w:val="0"/>
        <w:numPr>
          <w:ilvl w:val="0"/>
          <w:numId w:val="10"/>
        </w:numPr>
        <w:tabs>
          <w:tab w:val="left" w:pos="1245"/>
        </w:tabs>
        <w:spacing w:line="271" w:lineRule="auto"/>
        <w:ind w:right="141"/>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b/>
          <w:bCs/>
          <w:sz w:val="24"/>
          <w:szCs w:val="24"/>
          <w:lang w:val="ro-RO"/>
        </w:rPr>
        <w:t xml:space="preserve"> Articolul 30. </w:t>
      </w:r>
      <w:r w:rsidRPr="00AD69C3">
        <w:rPr>
          <w:rFonts w:ascii="Times New Roman" w:eastAsia="Times New Roman" w:hAnsi="Times New Roman" w:cs="Times New Roman"/>
          <w:sz w:val="24"/>
          <w:szCs w:val="24"/>
          <w:lang w:val="ro-RO"/>
        </w:rPr>
        <w:t>va avea următorul cuprins:</w:t>
      </w:r>
    </w:p>
    <w:p w14:paraId="123FF5F8" w14:textId="77777777" w:rsidR="00571249" w:rsidRPr="00AD69C3" w:rsidRDefault="00000000">
      <w:pPr>
        <w:widowControl w:val="0"/>
        <w:tabs>
          <w:tab w:val="left" w:pos="1246"/>
        </w:tabs>
        <w:spacing w:line="271" w:lineRule="auto"/>
        <w:ind w:right="133"/>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w:t>
      </w:r>
      <w:r w:rsidRPr="00AD69C3">
        <w:rPr>
          <w:rFonts w:ascii="Times New Roman" w:eastAsia="Times New Roman" w:hAnsi="Times New Roman" w:cs="Times New Roman"/>
          <w:b/>
          <w:bCs/>
          <w:sz w:val="24"/>
          <w:szCs w:val="24"/>
          <w:lang w:val="ro-RO"/>
        </w:rPr>
        <w:t xml:space="preserve">Articolul 30. </w:t>
      </w:r>
      <w:r w:rsidRPr="00AD69C3">
        <w:rPr>
          <w:rFonts w:ascii="Times New Roman" w:eastAsia="Times New Roman" w:hAnsi="Times New Roman" w:cs="Times New Roman"/>
          <w:sz w:val="24"/>
          <w:szCs w:val="24"/>
          <w:lang w:val="ro-RO"/>
        </w:rPr>
        <w:t>Organizarea activității Comisiei de repartizare a contingentelor anuale pentru introducerea pe piață a hidroclorofluorcarburilor și hidrofluorcarburilor</w:t>
      </w:r>
    </w:p>
    <w:p w14:paraId="3ACBF14D" w14:textId="7B80341B" w:rsidR="00571249" w:rsidRPr="00AD69C3" w:rsidRDefault="00000000">
      <w:pPr>
        <w:widowControl w:val="0"/>
        <w:numPr>
          <w:ilvl w:val="0"/>
          <w:numId w:val="8"/>
        </w:numPr>
        <w:tabs>
          <w:tab w:val="left" w:pos="1251"/>
        </w:tabs>
        <w:spacing w:line="271" w:lineRule="auto"/>
        <w:ind w:right="116" w:firstLine="851"/>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Organizarea activității </w:t>
      </w:r>
      <w:r w:rsidR="00D623B6">
        <w:rPr>
          <w:rFonts w:ascii="Times New Roman" w:eastAsia="Times New Roman" w:hAnsi="Times New Roman" w:cs="Times New Roman"/>
          <w:sz w:val="24"/>
          <w:szCs w:val="24"/>
          <w:lang w:val="ro-RO"/>
        </w:rPr>
        <w:t>c</w:t>
      </w:r>
      <w:r w:rsidRPr="00AD69C3">
        <w:rPr>
          <w:rFonts w:ascii="Times New Roman" w:eastAsia="Times New Roman" w:hAnsi="Times New Roman" w:cs="Times New Roman"/>
          <w:sz w:val="24"/>
          <w:szCs w:val="24"/>
          <w:lang w:val="ro-RO"/>
        </w:rPr>
        <w:t xml:space="preserve">omisiei, precum și atribuțiile membrilor </w:t>
      </w:r>
      <w:r w:rsidR="00D623B6">
        <w:rPr>
          <w:rFonts w:ascii="Times New Roman" w:eastAsia="Times New Roman" w:hAnsi="Times New Roman" w:cs="Times New Roman"/>
          <w:sz w:val="24"/>
          <w:szCs w:val="24"/>
          <w:lang w:val="ro-RO"/>
        </w:rPr>
        <w:t>c</w:t>
      </w:r>
      <w:r w:rsidRPr="00AD69C3">
        <w:rPr>
          <w:rFonts w:ascii="Times New Roman" w:eastAsia="Times New Roman" w:hAnsi="Times New Roman" w:cs="Times New Roman"/>
          <w:sz w:val="24"/>
          <w:szCs w:val="24"/>
          <w:lang w:val="ro-RO"/>
        </w:rPr>
        <w:t>omisiei sunt stabilite în Regulamentul cu privire la stabilirea mecanismului de alocare a contingentelor anuale pentru importul hidroclorofluorocarburilor și hidrofluorcarburilor aprobat prin Hotărârea Guvernului nr. 589/2018.</w:t>
      </w:r>
    </w:p>
    <w:p w14:paraId="3CF4F861" w14:textId="4A49C3BC" w:rsidR="00571249" w:rsidRPr="00AD69C3" w:rsidRDefault="00000000">
      <w:pPr>
        <w:widowControl w:val="0"/>
        <w:numPr>
          <w:ilvl w:val="0"/>
          <w:numId w:val="8"/>
        </w:numPr>
        <w:tabs>
          <w:tab w:val="left" w:pos="1251"/>
        </w:tabs>
        <w:spacing w:line="271" w:lineRule="auto"/>
        <w:ind w:right="116" w:firstLine="851"/>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Componența nominală a </w:t>
      </w:r>
      <w:r w:rsidR="00D623B6">
        <w:rPr>
          <w:rFonts w:ascii="Times New Roman" w:eastAsia="Times New Roman" w:hAnsi="Times New Roman" w:cs="Times New Roman"/>
          <w:sz w:val="24"/>
          <w:szCs w:val="24"/>
          <w:lang w:val="ro-RO"/>
        </w:rPr>
        <w:t>c</w:t>
      </w:r>
      <w:r w:rsidRPr="00AD69C3">
        <w:rPr>
          <w:rFonts w:ascii="Times New Roman" w:eastAsia="Times New Roman" w:hAnsi="Times New Roman" w:cs="Times New Roman"/>
          <w:sz w:val="24"/>
          <w:szCs w:val="24"/>
          <w:lang w:val="ro-RO"/>
        </w:rPr>
        <w:t>omisiei este aprobată prin ordinul ministrului mediului.</w:t>
      </w:r>
    </w:p>
    <w:p w14:paraId="1CE9802D" w14:textId="597D0975" w:rsidR="00571249" w:rsidRPr="00AD69C3" w:rsidRDefault="00000000">
      <w:pPr>
        <w:widowControl w:val="0"/>
        <w:numPr>
          <w:ilvl w:val="0"/>
          <w:numId w:val="8"/>
        </w:numPr>
        <w:tabs>
          <w:tab w:val="left" w:pos="1251"/>
        </w:tabs>
        <w:spacing w:line="271" w:lineRule="auto"/>
        <w:ind w:right="116" w:firstLine="851"/>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Secretariatul </w:t>
      </w:r>
      <w:r w:rsidR="00D623B6">
        <w:rPr>
          <w:rFonts w:ascii="Times New Roman" w:eastAsia="Times New Roman" w:hAnsi="Times New Roman" w:cs="Times New Roman"/>
          <w:sz w:val="24"/>
          <w:szCs w:val="24"/>
          <w:lang w:val="ro-RO"/>
        </w:rPr>
        <w:t>c</w:t>
      </w:r>
      <w:r w:rsidRPr="00AD69C3">
        <w:rPr>
          <w:rFonts w:ascii="Times New Roman" w:eastAsia="Times New Roman" w:hAnsi="Times New Roman" w:cs="Times New Roman"/>
          <w:sz w:val="24"/>
          <w:szCs w:val="24"/>
          <w:lang w:val="ro-RO"/>
        </w:rPr>
        <w:t>omisiei este asigurat de Agenția de Mediu.</w:t>
      </w:r>
    </w:p>
    <w:p w14:paraId="44E6F725" w14:textId="77777777" w:rsidR="00571249" w:rsidRPr="00AD69C3" w:rsidRDefault="00000000">
      <w:pPr>
        <w:widowControl w:val="0"/>
        <w:numPr>
          <w:ilvl w:val="0"/>
          <w:numId w:val="8"/>
        </w:numPr>
        <w:tabs>
          <w:tab w:val="left" w:pos="1251"/>
        </w:tabs>
        <w:spacing w:line="271" w:lineRule="auto"/>
        <w:ind w:right="116" w:firstLine="851"/>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Comisia emite deciziile cu privire la alocarea contingentelor anuale pentru </w:t>
      </w:r>
      <w:r w:rsidRPr="00AD69C3">
        <w:rPr>
          <w:rFonts w:ascii="Times New Roman" w:eastAsia="Times New Roman" w:hAnsi="Times New Roman" w:cs="Times New Roman"/>
          <w:sz w:val="24"/>
          <w:szCs w:val="24"/>
          <w:lang w:val="ro-RO"/>
        </w:rPr>
        <w:lastRenderedPageBreak/>
        <w:t xml:space="preserve">introducerea pe piață a </w:t>
      </w:r>
      <w:proofErr w:type="spellStart"/>
      <w:r w:rsidRPr="00AD69C3">
        <w:rPr>
          <w:rFonts w:ascii="Times New Roman" w:eastAsia="Times New Roman" w:hAnsi="Times New Roman" w:cs="Times New Roman"/>
          <w:sz w:val="24"/>
          <w:szCs w:val="24"/>
          <w:lang w:val="ro-RO"/>
        </w:rPr>
        <w:t>hidroclorofluorcarburilor</w:t>
      </w:r>
      <w:proofErr w:type="spellEnd"/>
      <w:r w:rsidRPr="00AD69C3">
        <w:rPr>
          <w:rFonts w:ascii="Times New Roman" w:eastAsia="Times New Roman" w:hAnsi="Times New Roman" w:cs="Times New Roman"/>
          <w:sz w:val="24"/>
          <w:szCs w:val="24"/>
          <w:lang w:val="ro-RO"/>
        </w:rPr>
        <w:t>/hidrofluorcarburilor pentru anul în curs conform formularului prevăzut la anexa nr. 9.</w:t>
      </w:r>
    </w:p>
    <w:p w14:paraId="6BA41424" w14:textId="00EF940A" w:rsidR="00571249" w:rsidRPr="00AD69C3" w:rsidRDefault="00000000">
      <w:pPr>
        <w:widowControl w:val="0"/>
        <w:numPr>
          <w:ilvl w:val="0"/>
          <w:numId w:val="8"/>
        </w:numPr>
        <w:tabs>
          <w:tab w:val="left" w:pos="1251"/>
        </w:tabs>
        <w:spacing w:line="271" w:lineRule="auto"/>
        <w:ind w:right="116" w:firstLine="851"/>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Evidența deciziilor </w:t>
      </w:r>
      <w:r w:rsidR="00D623B6">
        <w:rPr>
          <w:rFonts w:ascii="Times New Roman" w:eastAsia="Times New Roman" w:hAnsi="Times New Roman" w:cs="Times New Roman"/>
          <w:sz w:val="24"/>
          <w:szCs w:val="24"/>
          <w:lang w:val="ro-RO"/>
        </w:rPr>
        <w:t>c</w:t>
      </w:r>
      <w:r w:rsidRPr="00AD69C3">
        <w:rPr>
          <w:rFonts w:ascii="Times New Roman" w:eastAsia="Times New Roman" w:hAnsi="Times New Roman" w:cs="Times New Roman"/>
          <w:sz w:val="24"/>
          <w:szCs w:val="24"/>
          <w:lang w:val="ro-RO"/>
        </w:rPr>
        <w:t xml:space="preserve">omisiei </w:t>
      </w:r>
      <w:r w:rsidRPr="00AD69C3">
        <w:rPr>
          <w:rFonts w:ascii="Times New Roman" w:eastAsia="Times New Roman" w:hAnsi="Times New Roman" w:cs="Times New Roman"/>
          <w:sz w:val="24"/>
          <w:szCs w:val="24"/>
          <w:highlight w:val="white"/>
          <w:lang w:val="ro-RO"/>
        </w:rPr>
        <w:t xml:space="preserve">menționate la alin. (4) se face printr-un registru de evidență a contingentelor anuale alocate pentru </w:t>
      </w:r>
      <w:r w:rsidRPr="00AD69C3">
        <w:rPr>
          <w:rFonts w:ascii="Times New Roman" w:eastAsia="Times New Roman" w:hAnsi="Times New Roman" w:cs="Times New Roman"/>
          <w:sz w:val="24"/>
          <w:szCs w:val="24"/>
          <w:lang w:val="ro-RO"/>
        </w:rPr>
        <w:t xml:space="preserve">introducerea pe piață a </w:t>
      </w:r>
      <w:r w:rsidRPr="00AD69C3">
        <w:rPr>
          <w:rFonts w:ascii="Times New Roman" w:eastAsia="Times New Roman" w:hAnsi="Times New Roman" w:cs="Times New Roman"/>
          <w:sz w:val="24"/>
          <w:szCs w:val="24"/>
          <w:highlight w:val="white"/>
          <w:lang w:val="ro-RO"/>
        </w:rPr>
        <w:t xml:space="preserve">hidrofluorcarburilor, ținut de secretarul </w:t>
      </w:r>
      <w:r w:rsidR="00373AB1">
        <w:rPr>
          <w:rFonts w:ascii="Times New Roman" w:eastAsia="Times New Roman" w:hAnsi="Times New Roman" w:cs="Times New Roman"/>
          <w:sz w:val="24"/>
          <w:szCs w:val="24"/>
          <w:highlight w:val="white"/>
          <w:lang w:val="ro-RO"/>
        </w:rPr>
        <w:t>c</w:t>
      </w:r>
      <w:r w:rsidRPr="00AD69C3">
        <w:rPr>
          <w:rFonts w:ascii="Times New Roman" w:eastAsia="Times New Roman" w:hAnsi="Times New Roman" w:cs="Times New Roman"/>
          <w:sz w:val="24"/>
          <w:szCs w:val="24"/>
          <w:highlight w:val="white"/>
          <w:lang w:val="ro-RO"/>
        </w:rPr>
        <w:t>omisiei</w:t>
      </w:r>
      <w:r w:rsidRPr="00AD69C3">
        <w:rPr>
          <w:rFonts w:ascii="Times New Roman" w:eastAsia="Times New Roman" w:hAnsi="Times New Roman" w:cs="Times New Roman"/>
          <w:sz w:val="24"/>
          <w:szCs w:val="24"/>
          <w:lang w:val="ro-RO"/>
        </w:rPr>
        <w:t>.”;</w:t>
      </w:r>
    </w:p>
    <w:p w14:paraId="10A590C8" w14:textId="77777777" w:rsidR="00571249" w:rsidRPr="00AD69C3" w:rsidRDefault="00571249">
      <w:pPr>
        <w:widowControl w:val="0"/>
        <w:tabs>
          <w:tab w:val="left" w:pos="1246"/>
        </w:tabs>
        <w:spacing w:line="271" w:lineRule="auto"/>
        <w:ind w:right="133"/>
        <w:jc w:val="both"/>
        <w:rPr>
          <w:rFonts w:ascii="Times New Roman" w:eastAsia="Times New Roman" w:hAnsi="Times New Roman" w:cs="Times New Roman"/>
          <w:sz w:val="24"/>
          <w:szCs w:val="24"/>
          <w:lang w:val="ro-RO"/>
        </w:rPr>
      </w:pPr>
    </w:p>
    <w:p w14:paraId="3AB00B1E" w14:textId="2F8530D1" w:rsidR="00571249" w:rsidRPr="00AD69C3" w:rsidRDefault="00000000">
      <w:pPr>
        <w:pStyle w:val="ListParagraph"/>
        <w:widowControl w:val="0"/>
        <w:numPr>
          <w:ilvl w:val="0"/>
          <w:numId w:val="10"/>
        </w:numPr>
        <w:tabs>
          <w:tab w:val="left" w:pos="1245"/>
        </w:tabs>
        <w:spacing w:line="271" w:lineRule="auto"/>
        <w:ind w:right="141"/>
        <w:jc w:val="both"/>
        <w:rPr>
          <w:rFonts w:ascii="Times New Roman" w:eastAsia="Times New Roman" w:hAnsi="Times New Roman" w:cs="Times New Roman"/>
          <w:b/>
          <w:bCs/>
          <w:sz w:val="24"/>
          <w:szCs w:val="24"/>
          <w:lang w:val="ro-RO"/>
        </w:rPr>
      </w:pPr>
      <w:r w:rsidRPr="00AD69C3">
        <w:rPr>
          <w:rFonts w:ascii="Times New Roman" w:eastAsia="Times New Roman" w:hAnsi="Times New Roman" w:cs="Times New Roman"/>
          <w:b/>
          <w:bCs/>
          <w:sz w:val="24"/>
          <w:szCs w:val="24"/>
          <w:lang w:val="ro-RO"/>
        </w:rPr>
        <w:t xml:space="preserve"> </w:t>
      </w:r>
      <w:r w:rsidR="00373AB1" w:rsidRPr="00373AB1">
        <w:rPr>
          <w:rFonts w:ascii="Times New Roman" w:eastAsia="Times New Roman" w:hAnsi="Times New Roman" w:cs="Times New Roman"/>
          <w:sz w:val="24"/>
          <w:szCs w:val="24"/>
          <w:lang w:val="ro-RO"/>
        </w:rPr>
        <w:t>La</w:t>
      </w:r>
      <w:r w:rsidR="00373AB1">
        <w:rPr>
          <w:rFonts w:ascii="Times New Roman" w:eastAsia="Times New Roman" w:hAnsi="Times New Roman" w:cs="Times New Roman"/>
          <w:b/>
          <w:bCs/>
          <w:sz w:val="24"/>
          <w:szCs w:val="24"/>
          <w:lang w:val="ro-RO"/>
        </w:rPr>
        <w:t xml:space="preserve"> </w:t>
      </w:r>
      <w:r w:rsidRPr="00AD69C3">
        <w:rPr>
          <w:rFonts w:ascii="Times New Roman" w:eastAsia="Times New Roman" w:hAnsi="Times New Roman" w:cs="Times New Roman"/>
          <w:b/>
          <w:bCs/>
          <w:sz w:val="24"/>
          <w:szCs w:val="24"/>
          <w:lang w:val="ro-RO"/>
        </w:rPr>
        <w:t>Articolul 31.:</w:t>
      </w:r>
    </w:p>
    <w:p w14:paraId="4172F215" w14:textId="25DD729E" w:rsidR="004C3CA9" w:rsidRDefault="001D3BE9">
      <w:pPr>
        <w:ind w:firstLine="720"/>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î</w:t>
      </w:r>
      <w:r w:rsidR="004C3CA9" w:rsidRPr="00AD69C3">
        <w:rPr>
          <w:rFonts w:ascii="Times New Roman" w:eastAsia="Times New Roman" w:hAnsi="Times New Roman" w:cs="Times New Roman"/>
          <w:sz w:val="24"/>
          <w:szCs w:val="24"/>
          <w:lang w:val="ro-RO"/>
        </w:rPr>
        <w:t>n denumirea articolului, cuvântul</w:t>
      </w:r>
      <w:r w:rsidR="004C3CA9" w:rsidRPr="00AD69C3">
        <w:rPr>
          <w:rFonts w:ascii="Times New Roman" w:eastAsia="Times New Roman" w:hAnsi="Times New Roman" w:cs="Times New Roman"/>
          <w:i/>
          <w:iCs/>
          <w:sz w:val="24"/>
          <w:szCs w:val="24"/>
          <w:lang w:val="ro-RO"/>
        </w:rPr>
        <w:t xml:space="preserve"> </w:t>
      </w:r>
      <w:r w:rsidR="004C3CA9" w:rsidRPr="00AD69C3">
        <w:rPr>
          <w:rFonts w:ascii="Times New Roman" w:eastAsia="Times New Roman" w:hAnsi="Times New Roman" w:cs="Times New Roman"/>
          <w:sz w:val="24"/>
          <w:szCs w:val="24"/>
          <w:lang w:val="ro-RO"/>
        </w:rPr>
        <w:t>“</w:t>
      </w:r>
      <w:r w:rsidR="004C3CA9">
        <w:rPr>
          <w:rFonts w:ascii="Times New Roman" w:eastAsia="Times New Roman" w:hAnsi="Times New Roman" w:cs="Times New Roman"/>
          <w:sz w:val="24"/>
          <w:szCs w:val="24"/>
          <w:lang w:val="ro-RO"/>
        </w:rPr>
        <w:t>Solicitarea</w:t>
      </w:r>
      <w:r w:rsidR="004C3CA9" w:rsidRPr="00AD69C3">
        <w:rPr>
          <w:rFonts w:ascii="Times New Roman" w:eastAsia="Times New Roman" w:hAnsi="Times New Roman" w:cs="Times New Roman"/>
          <w:sz w:val="24"/>
          <w:szCs w:val="24"/>
          <w:lang w:val="ro-RO"/>
        </w:rPr>
        <w:t>”</w:t>
      </w:r>
      <w:r w:rsidR="004C3CA9" w:rsidRPr="00AD69C3">
        <w:rPr>
          <w:rFonts w:ascii="Times New Roman" w:eastAsia="Times New Roman" w:hAnsi="Times New Roman" w:cs="Times New Roman"/>
          <w:i/>
          <w:iCs/>
          <w:sz w:val="24"/>
          <w:szCs w:val="24"/>
          <w:lang w:val="ro-RO"/>
        </w:rPr>
        <w:t xml:space="preserve"> </w:t>
      </w:r>
      <w:r w:rsidR="004C3CA9" w:rsidRPr="00AD69C3">
        <w:rPr>
          <w:rFonts w:ascii="Times New Roman" w:eastAsia="Times New Roman" w:hAnsi="Times New Roman" w:cs="Times New Roman"/>
          <w:sz w:val="24"/>
          <w:szCs w:val="24"/>
          <w:lang w:val="ro-RO"/>
        </w:rPr>
        <w:t xml:space="preserve">se </w:t>
      </w:r>
      <w:r w:rsidR="004C3CA9">
        <w:rPr>
          <w:rFonts w:ascii="Times New Roman" w:eastAsia="Times New Roman" w:hAnsi="Times New Roman" w:cs="Times New Roman"/>
          <w:sz w:val="24"/>
          <w:szCs w:val="24"/>
          <w:lang w:val="ro-RO"/>
        </w:rPr>
        <w:t>substituie cu ”Alocarea”</w:t>
      </w:r>
    </w:p>
    <w:p w14:paraId="0EA75C29" w14:textId="15859A08" w:rsidR="00571249" w:rsidRPr="00AD69C3" w:rsidRDefault="00000000">
      <w:pPr>
        <w:ind w:firstLine="720"/>
        <w:jc w:val="both"/>
        <w:rPr>
          <w:rFonts w:ascii="Cambria" w:eastAsia="Cambria" w:hAnsi="Cambria" w:cs="Cambria"/>
          <w:sz w:val="24"/>
          <w:szCs w:val="24"/>
          <w:lang w:val="ro-RO"/>
        </w:rPr>
      </w:pPr>
      <w:r w:rsidRPr="00AD69C3">
        <w:rPr>
          <w:rFonts w:ascii="Times New Roman" w:eastAsia="Times New Roman" w:hAnsi="Times New Roman" w:cs="Times New Roman"/>
          <w:sz w:val="24"/>
          <w:szCs w:val="24"/>
          <w:lang w:val="ro-RO"/>
        </w:rPr>
        <w:t>alin.</w:t>
      </w:r>
      <w:r w:rsidR="00CD2AE3"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(1) va avea următorul cuprins:</w:t>
      </w:r>
    </w:p>
    <w:p w14:paraId="458757B4" w14:textId="2EF53918" w:rsidR="00571249" w:rsidRPr="00AD69C3" w:rsidRDefault="00000000">
      <w:pPr>
        <w:widowControl w:val="0"/>
        <w:tabs>
          <w:tab w:val="left" w:pos="1222"/>
        </w:tabs>
        <w:spacing w:line="240" w:lineRule="auto"/>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“(1) Contingentele anuale se alocă producătorilor și importatorilor cărora li s-a stabilit o valoare de referință conform art.29 alin.</w:t>
      </w:r>
      <w:r w:rsidR="00CD2AE3"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(1) în baza cererilor depuse.”;</w:t>
      </w:r>
    </w:p>
    <w:p w14:paraId="743C60D1" w14:textId="109C2085" w:rsidR="00571249" w:rsidRPr="00AD69C3" w:rsidRDefault="00000000" w:rsidP="00CD2AE3">
      <w:pPr>
        <w:tabs>
          <w:tab w:val="left" w:pos="1222"/>
        </w:tabs>
        <w:spacing w:line="240" w:lineRule="auto"/>
        <w:ind w:firstLine="7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se completează cu alin.</w:t>
      </w:r>
      <w:r w:rsidR="00CD2AE3"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(1)</w:t>
      </w:r>
      <w:r w:rsidRPr="00AD69C3">
        <w:rPr>
          <w:rFonts w:ascii="Times New Roman" w:eastAsia="Times New Roman" w:hAnsi="Times New Roman" w:cs="Times New Roman"/>
          <w:sz w:val="24"/>
          <w:szCs w:val="24"/>
          <w:vertAlign w:val="superscript"/>
          <w:lang w:val="ro-RO"/>
        </w:rPr>
        <w:t xml:space="preserve">1 </w:t>
      </w:r>
    </w:p>
    <w:p w14:paraId="4B5B1641" w14:textId="77777777" w:rsidR="00571249" w:rsidRPr="00AD69C3" w:rsidRDefault="00000000" w:rsidP="00CD2AE3">
      <w:pPr>
        <w:widowControl w:val="0"/>
        <w:tabs>
          <w:tab w:val="left" w:pos="1222"/>
        </w:tabs>
        <w:spacing w:line="240" w:lineRule="auto"/>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(1)</w:t>
      </w:r>
      <w:r w:rsidRPr="00AD69C3">
        <w:rPr>
          <w:rFonts w:ascii="Times New Roman" w:eastAsia="Times New Roman" w:hAnsi="Times New Roman" w:cs="Times New Roman"/>
          <w:sz w:val="24"/>
          <w:szCs w:val="24"/>
          <w:vertAlign w:val="superscript"/>
          <w:lang w:val="ro-RO"/>
        </w:rPr>
        <w:t>1</w:t>
      </w:r>
      <w:r w:rsidRPr="00AD69C3">
        <w:rPr>
          <w:rFonts w:ascii="Times New Roman" w:eastAsia="Times New Roman" w:hAnsi="Times New Roman" w:cs="Times New Roman"/>
          <w:sz w:val="24"/>
          <w:szCs w:val="24"/>
          <w:lang w:val="ro-RO"/>
        </w:rPr>
        <w:t xml:space="preserve"> Contingente anuale din rezervă se alocă întreprinderilor care prezintă dovada desfășurării, pe o perioadă de cel puțin trei ani consecutivi anteriori perioadei de alocare a contingentelor, a activităților comerciale cu produse chimice sau a activităților de întreținere și asigurarea service-ului pentru echipamente de refrigerare, climatizare, echipamente de protecție împotriva incendiilor ori pompe de căldură.</w:t>
      </w:r>
    </w:p>
    <w:p w14:paraId="00719DD9" w14:textId="2588F76F" w:rsidR="00571249" w:rsidRPr="00AD69C3" w:rsidRDefault="00000000">
      <w:pPr>
        <w:tabs>
          <w:tab w:val="left" w:pos="1222"/>
        </w:tabs>
        <w:ind w:firstLine="7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alin.</w:t>
      </w:r>
      <w:r w:rsidR="00CD2AE3"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(2) va avea următorul cuprins:</w:t>
      </w:r>
    </w:p>
    <w:p w14:paraId="21C14655" w14:textId="12891380" w:rsidR="00571249" w:rsidRPr="00AD69C3" w:rsidRDefault="00000000">
      <w:pPr>
        <w:widowControl w:val="0"/>
        <w:tabs>
          <w:tab w:val="left" w:pos="1222"/>
        </w:tabs>
        <w:spacing w:line="240" w:lineRule="auto"/>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“(2)</w:t>
      </w:r>
      <w:r w:rsidR="00CD2AE3"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Cererile de solicitare a contingentelor anuale sunt depuse de către întreprinderi la cancelaria Agenției de Mediu, în perioada 1–30 noiembrie a anului precedent celui pentru care este depusă solicitarea.”;</w:t>
      </w:r>
    </w:p>
    <w:p w14:paraId="0EB3DCB6" w14:textId="5D7046C6" w:rsidR="00571249" w:rsidRPr="00AD69C3" w:rsidRDefault="00000000">
      <w:pPr>
        <w:widowControl w:val="0"/>
        <w:tabs>
          <w:tab w:val="left" w:pos="1222"/>
        </w:tabs>
        <w:spacing w:line="240" w:lineRule="auto"/>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ab/>
        <w:t>se completează cu alin.</w:t>
      </w:r>
      <w:r w:rsidR="00CD2AE3"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(2)</w:t>
      </w:r>
      <w:r w:rsidRPr="00AD69C3">
        <w:rPr>
          <w:rFonts w:ascii="Times New Roman" w:eastAsia="Times New Roman" w:hAnsi="Times New Roman" w:cs="Times New Roman"/>
          <w:sz w:val="24"/>
          <w:szCs w:val="24"/>
          <w:vertAlign w:val="superscript"/>
          <w:lang w:val="ro-RO"/>
        </w:rPr>
        <w:t xml:space="preserve">1 </w:t>
      </w:r>
      <w:r w:rsidRPr="00AD69C3">
        <w:rPr>
          <w:rFonts w:ascii="Times New Roman" w:eastAsia="Times New Roman" w:hAnsi="Times New Roman" w:cs="Times New Roman"/>
          <w:sz w:val="24"/>
          <w:szCs w:val="24"/>
          <w:lang w:val="ro-RO"/>
        </w:rPr>
        <w:t>și (2)</w:t>
      </w:r>
      <w:r w:rsidRPr="00AD69C3">
        <w:rPr>
          <w:rFonts w:ascii="Times New Roman" w:eastAsia="Times New Roman" w:hAnsi="Times New Roman" w:cs="Times New Roman"/>
          <w:sz w:val="24"/>
          <w:szCs w:val="24"/>
          <w:vertAlign w:val="superscript"/>
          <w:lang w:val="ro-RO"/>
        </w:rPr>
        <w:t>2</w:t>
      </w:r>
    </w:p>
    <w:p w14:paraId="2526E914" w14:textId="2FBDD57D" w:rsidR="00571249" w:rsidRPr="00AD69C3" w:rsidRDefault="00000000">
      <w:pPr>
        <w:widowControl w:val="0"/>
        <w:tabs>
          <w:tab w:val="left" w:pos="1233"/>
        </w:tabs>
        <w:spacing w:line="240" w:lineRule="auto"/>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(2)</w:t>
      </w:r>
      <w:r w:rsidRPr="00AD69C3">
        <w:rPr>
          <w:rFonts w:ascii="Times New Roman" w:eastAsia="Times New Roman" w:hAnsi="Times New Roman" w:cs="Times New Roman"/>
          <w:sz w:val="24"/>
          <w:szCs w:val="24"/>
          <w:vertAlign w:val="superscript"/>
          <w:lang w:val="ro-RO"/>
        </w:rPr>
        <w:t xml:space="preserve">1 </w:t>
      </w:r>
      <w:r w:rsidRPr="00AD69C3">
        <w:rPr>
          <w:rFonts w:ascii="Times New Roman" w:eastAsia="Times New Roman" w:hAnsi="Times New Roman" w:cs="Times New Roman"/>
          <w:sz w:val="24"/>
          <w:szCs w:val="24"/>
          <w:lang w:val="ro-RO"/>
        </w:rPr>
        <w:t>Cererile de solicitare a contingentelor anuale din rezerva menționată în anexa nr.5 sunt depuse de către întreprinderi la cancelaria Agenției de Mediu, în perioada 1–31 mai a anului în curs.</w:t>
      </w:r>
    </w:p>
    <w:p w14:paraId="60C873E0" w14:textId="6737A7EC" w:rsidR="00571249" w:rsidRPr="00AD69C3" w:rsidRDefault="00000000">
      <w:pPr>
        <w:widowControl w:val="0"/>
        <w:tabs>
          <w:tab w:val="left" w:pos="1233"/>
        </w:tabs>
        <w:spacing w:line="240" w:lineRule="auto"/>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(2)</w:t>
      </w:r>
      <w:r w:rsidRPr="00AD69C3">
        <w:rPr>
          <w:rFonts w:ascii="Times New Roman" w:eastAsia="Times New Roman" w:hAnsi="Times New Roman" w:cs="Times New Roman"/>
          <w:sz w:val="24"/>
          <w:szCs w:val="24"/>
          <w:vertAlign w:val="superscript"/>
          <w:lang w:val="ro-RO"/>
        </w:rPr>
        <w:t xml:space="preserve">2 </w:t>
      </w:r>
      <w:r w:rsidRPr="00AD69C3">
        <w:rPr>
          <w:rFonts w:ascii="Times New Roman" w:eastAsia="Times New Roman" w:hAnsi="Times New Roman" w:cs="Times New Roman"/>
          <w:sz w:val="24"/>
          <w:szCs w:val="24"/>
          <w:lang w:val="ro-RO"/>
        </w:rPr>
        <w:t>Întreprinderile cărora li s-au alocat contingente anuale în temeiul alin.</w:t>
      </w:r>
      <w:r w:rsidR="00CD2AE3"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(1), dar care nu au valorificat și nu intenționează introducerea pe piață pană la sfârșitului anului în curs a întregii cantități de hidrofluorcarburi sau a unei părți din aceasta notifică Agenția de Mediu, în perioada stabilită la alin.(2)</w:t>
      </w:r>
      <w:r w:rsidRPr="00AD69C3">
        <w:rPr>
          <w:rFonts w:ascii="Times New Roman" w:eastAsia="Times New Roman" w:hAnsi="Times New Roman" w:cs="Times New Roman"/>
          <w:sz w:val="24"/>
          <w:szCs w:val="24"/>
          <w:vertAlign w:val="superscript"/>
          <w:lang w:val="ro-RO"/>
        </w:rPr>
        <w:t xml:space="preserve">1 </w:t>
      </w:r>
      <w:r w:rsidRPr="00AD69C3">
        <w:rPr>
          <w:rFonts w:ascii="Times New Roman" w:eastAsia="Times New Roman" w:hAnsi="Times New Roman" w:cs="Times New Roman"/>
          <w:sz w:val="24"/>
          <w:szCs w:val="24"/>
          <w:lang w:val="ro-RO"/>
        </w:rPr>
        <w:t xml:space="preserve">, despre acceptul redistribuirii cantității respective de către </w:t>
      </w:r>
      <w:r w:rsidR="00716C9E">
        <w:rPr>
          <w:rFonts w:ascii="Times New Roman" w:eastAsia="Times New Roman" w:hAnsi="Times New Roman" w:cs="Times New Roman"/>
          <w:sz w:val="24"/>
          <w:szCs w:val="24"/>
          <w:lang w:val="ro-RO"/>
        </w:rPr>
        <w:t>c</w:t>
      </w:r>
      <w:r w:rsidRPr="00AD69C3">
        <w:rPr>
          <w:rFonts w:ascii="Times New Roman" w:eastAsia="Times New Roman" w:hAnsi="Times New Roman" w:cs="Times New Roman"/>
          <w:sz w:val="24"/>
          <w:szCs w:val="24"/>
          <w:lang w:val="ro-RO"/>
        </w:rPr>
        <w:t>omisie.</w:t>
      </w:r>
    </w:p>
    <w:p w14:paraId="05124523" w14:textId="33ACFEE8" w:rsidR="00571249" w:rsidRPr="00AD69C3" w:rsidRDefault="00000000">
      <w:pPr>
        <w:tabs>
          <w:tab w:val="left" w:pos="1222"/>
        </w:tabs>
        <w:ind w:firstLine="7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alin.</w:t>
      </w:r>
      <w:r w:rsidR="00CD2AE3"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(3) va avea următorul cuprins:</w:t>
      </w:r>
    </w:p>
    <w:p w14:paraId="28F30909" w14:textId="77777777" w:rsidR="00571249" w:rsidRPr="00AD69C3" w:rsidRDefault="00000000">
      <w:pPr>
        <w:tabs>
          <w:tab w:val="left" w:pos="1222"/>
        </w:tabs>
        <w:ind w:firstLine="720"/>
        <w:jc w:val="both"/>
        <w:rPr>
          <w:rFonts w:ascii="Times New Roman" w:eastAsia="Times New Roman" w:hAnsi="Times New Roman" w:cs="Times New Roman"/>
          <w:sz w:val="24"/>
          <w:szCs w:val="24"/>
          <w:lang w:val="ro-RO"/>
        </w:rPr>
      </w:pPr>
      <w:bookmarkStart w:id="6" w:name="_Hlk219969459"/>
      <w:r w:rsidRPr="00AD69C3">
        <w:rPr>
          <w:rFonts w:ascii="Times New Roman" w:eastAsia="Times New Roman" w:hAnsi="Times New Roman" w:cs="Times New Roman"/>
          <w:sz w:val="24"/>
          <w:szCs w:val="24"/>
          <w:lang w:val="ro-RO"/>
        </w:rPr>
        <w:t>“(3) Solicitanții prezintă în mod obligatoriu:</w:t>
      </w:r>
    </w:p>
    <w:p w14:paraId="0EAE7663" w14:textId="77777777" w:rsidR="00571249" w:rsidRDefault="00000000">
      <w:pPr>
        <w:widowControl w:val="0"/>
        <w:numPr>
          <w:ilvl w:val="0"/>
          <w:numId w:val="5"/>
        </w:numPr>
        <w:tabs>
          <w:tab w:val="left" w:pos="1130"/>
        </w:tabs>
        <w:spacing w:before="1" w:line="240" w:lineRule="auto"/>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cererea de solicitare a contingentului anual pentru introducere pe piață a </w:t>
      </w:r>
      <w:r w:rsidRPr="00AD69C3">
        <w:rPr>
          <w:rFonts w:ascii="Times New Roman" w:eastAsia="Times New Roman" w:hAnsi="Times New Roman" w:cs="Times New Roman"/>
          <w:sz w:val="24"/>
          <w:szCs w:val="24"/>
          <w:highlight w:val="white"/>
          <w:lang w:val="ro-RO"/>
        </w:rPr>
        <w:t xml:space="preserve">hidroclorofluorcarburilor/hidrofluorcarburilor sau, după caz, cererea </w:t>
      </w:r>
      <w:r w:rsidRPr="00AD69C3">
        <w:rPr>
          <w:rFonts w:ascii="Times New Roman" w:eastAsia="Times New Roman" w:hAnsi="Times New Roman" w:cs="Times New Roman"/>
          <w:sz w:val="24"/>
          <w:szCs w:val="24"/>
          <w:lang w:val="ro-RO"/>
        </w:rPr>
        <w:t>de solicitare a contingentului din rezervă, completată după modelul prevăzut în anexa nr. 10;</w:t>
      </w:r>
    </w:p>
    <w:p w14:paraId="7B215ABF" w14:textId="7D8DC0FE" w:rsidR="00334AA6" w:rsidRPr="00870098" w:rsidRDefault="00334AA6">
      <w:pPr>
        <w:pStyle w:val="ListParagraph"/>
        <w:numPr>
          <w:ilvl w:val="0"/>
          <w:numId w:val="5"/>
        </w:numPr>
        <w:spacing w:after="160" w:line="259" w:lineRule="auto"/>
        <w:jc w:val="both"/>
        <w:rPr>
          <w:rFonts w:ascii="Times New Roman" w:hAnsi="Times New Roman" w:cs="Times New Roman"/>
          <w:sz w:val="24"/>
          <w:szCs w:val="24"/>
          <w:lang w:val="ro-RO"/>
        </w:rPr>
      </w:pPr>
      <w:r w:rsidRPr="00870098">
        <w:rPr>
          <w:rFonts w:ascii="Times New Roman" w:hAnsi="Times New Roman" w:cs="Times New Roman"/>
          <w:sz w:val="24"/>
          <w:szCs w:val="24"/>
          <w:lang w:val="ro-RO"/>
        </w:rPr>
        <w:t xml:space="preserve">certificatul de competență eliberat de Agenția de Mediu, în temeiul art. 18 alin. </w:t>
      </w:r>
      <w:r w:rsidR="00F31721" w:rsidRPr="00AD69C3">
        <w:rPr>
          <w:rFonts w:ascii="Times New Roman" w:eastAsia="Times New Roman" w:hAnsi="Times New Roman" w:cs="Times New Roman"/>
          <w:sz w:val="24"/>
          <w:szCs w:val="24"/>
          <w:lang w:val="ro-RO"/>
        </w:rPr>
        <w:t>(1)</w:t>
      </w:r>
      <w:r w:rsidR="00F31721" w:rsidRPr="00AD69C3">
        <w:rPr>
          <w:rFonts w:ascii="Times New Roman" w:eastAsia="Times New Roman" w:hAnsi="Times New Roman" w:cs="Times New Roman"/>
          <w:sz w:val="24"/>
          <w:szCs w:val="24"/>
          <w:vertAlign w:val="superscript"/>
          <w:lang w:val="ro-RO"/>
        </w:rPr>
        <w:t>3</w:t>
      </w:r>
      <w:r w:rsidRPr="00870098">
        <w:rPr>
          <w:rFonts w:ascii="Times New Roman" w:hAnsi="Times New Roman" w:cs="Times New Roman"/>
          <w:sz w:val="24"/>
          <w:szCs w:val="24"/>
          <w:lang w:val="ro-RO"/>
        </w:rPr>
        <w:t>, în cazul solicitanților care desfășoară activități de instalare, întreținere, reparare, dezafectare sau alte activități supuse certificării;</w:t>
      </w:r>
    </w:p>
    <w:p w14:paraId="49A35A35" w14:textId="0671A435" w:rsidR="00334AA6" w:rsidRPr="00870098" w:rsidRDefault="00334AA6">
      <w:pPr>
        <w:pStyle w:val="ListParagraph"/>
        <w:numPr>
          <w:ilvl w:val="0"/>
          <w:numId w:val="5"/>
        </w:numPr>
        <w:spacing w:after="160" w:line="259" w:lineRule="auto"/>
        <w:jc w:val="both"/>
        <w:rPr>
          <w:rFonts w:ascii="Times New Roman" w:hAnsi="Times New Roman" w:cs="Times New Roman"/>
          <w:sz w:val="24"/>
          <w:szCs w:val="24"/>
          <w:lang w:val="ro-RO"/>
        </w:rPr>
      </w:pPr>
      <w:r w:rsidRPr="00870098">
        <w:rPr>
          <w:rFonts w:ascii="Times New Roman" w:hAnsi="Times New Roman" w:cs="Times New Roman"/>
          <w:sz w:val="24"/>
          <w:szCs w:val="24"/>
          <w:lang w:val="ro-RO"/>
        </w:rPr>
        <w:t xml:space="preserve">în cazul solicitanților care desfășoară exclusiv activități de comercializare, dovada existenței relațiilor contractuale cu întreprinderi certificate în temeiul art. 18 alin. </w:t>
      </w:r>
      <w:r w:rsidR="00F31721" w:rsidRPr="00AD69C3">
        <w:rPr>
          <w:rFonts w:ascii="Times New Roman" w:eastAsia="Times New Roman" w:hAnsi="Times New Roman" w:cs="Times New Roman"/>
          <w:sz w:val="24"/>
          <w:szCs w:val="24"/>
          <w:lang w:val="ro-RO"/>
        </w:rPr>
        <w:t>(1)</w:t>
      </w:r>
      <w:r w:rsidR="00F31721" w:rsidRPr="00AD69C3">
        <w:rPr>
          <w:rFonts w:ascii="Times New Roman" w:eastAsia="Times New Roman" w:hAnsi="Times New Roman" w:cs="Times New Roman"/>
          <w:sz w:val="24"/>
          <w:szCs w:val="24"/>
          <w:vertAlign w:val="superscript"/>
          <w:lang w:val="ro-RO"/>
        </w:rPr>
        <w:t>3</w:t>
      </w:r>
      <w:r w:rsidRPr="00870098">
        <w:rPr>
          <w:rFonts w:ascii="Times New Roman" w:hAnsi="Times New Roman" w:cs="Times New Roman"/>
          <w:sz w:val="24"/>
          <w:szCs w:val="24"/>
          <w:lang w:val="ro-RO"/>
        </w:rPr>
        <w:t>, însoțită de o declarație pe propria răspundere privind comercializarea hidrofluorcarburilor doar către operatori certificați;</w:t>
      </w:r>
    </w:p>
    <w:p w14:paraId="56007ED1" w14:textId="1094737C" w:rsidR="00571249" w:rsidRPr="002E4268" w:rsidRDefault="00000000">
      <w:pPr>
        <w:widowControl w:val="0"/>
        <w:numPr>
          <w:ilvl w:val="0"/>
          <w:numId w:val="5"/>
        </w:numPr>
        <w:tabs>
          <w:tab w:val="left" w:pos="1145"/>
        </w:tabs>
        <w:spacing w:line="271" w:lineRule="auto"/>
        <w:ind w:right="126"/>
        <w:jc w:val="both"/>
        <w:rPr>
          <w:rFonts w:ascii="Cambria" w:eastAsia="Cambria" w:hAnsi="Cambria" w:cs="Cambria"/>
          <w:sz w:val="24"/>
          <w:szCs w:val="24"/>
          <w:lang w:val="ro-RO"/>
        </w:rPr>
      </w:pPr>
      <w:r w:rsidRPr="00AD69C3">
        <w:rPr>
          <w:rFonts w:ascii="Times New Roman" w:eastAsia="Times New Roman" w:hAnsi="Times New Roman" w:cs="Times New Roman"/>
          <w:sz w:val="24"/>
          <w:szCs w:val="24"/>
          <w:lang w:val="ro-RO"/>
        </w:rPr>
        <w:t xml:space="preserve">argumentarea în scris a necesarului de volum total de hidrofluorcarburi solicitate pentru import, export sau reexport. Argumentarea se face prin prezentarea copiilor, autentificate prin ștampila și semnătura agentului economic, de pe contractele încheiate între importator și utilizatorii finali pentru montarea, instalarea și deservirea instalațiilor/echipamentelor ce conțin hidrofluorcarburi și/sau a copiilor de pe documentele ce dovedesc proprietatea importatorului asupra </w:t>
      </w:r>
      <w:r w:rsidRPr="00AD69C3">
        <w:rPr>
          <w:rFonts w:ascii="Times New Roman" w:eastAsia="Times New Roman" w:hAnsi="Times New Roman" w:cs="Times New Roman"/>
          <w:sz w:val="24"/>
          <w:szCs w:val="24"/>
          <w:lang w:val="ro-RO"/>
        </w:rPr>
        <w:lastRenderedPageBreak/>
        <w:t>instalațiilor/echipamentelor menționate care trebuie deservite</w:t>
      </w:r>
      <w:r w:rsidR="00E945BC">
        <w:rPr>
          <w:rFonts w:ascii="Times New Roman" w:eastAsia="Times New Roman" w:hAnsi="Times New Roman" w:cs="Times New Roman"/>
          <w:sz w:val="24"/>
          <w:szCs w:val="24"/>
          <w:lang w:val="ro-RO"/>
        </w:rPr>
        <w:t>, cu indicarea cantităților de hidrofluorcarburi necesare</w:t>
      </w:r>
      <w:r w:rsidRPr="00AD69C3">
        <w:rPr>
          <w:rFonts w:ascii="Times New Roman" w:eastAsia="Times New Roman" w:hAnsi="Times New Roman" w:cs="Times New Roman"/>
          <w:sz w:val="24"/>
          <w:szCs w:val="24"/>
          <w:lang w:val="ro-RO"/>
        </w:rPr>
        <w:t>;</w:t>
      </w:r>
    </w:p>
    <w:p w14:paraId="05797249" w14:textId="3C47C7DE" w:rsidR="002E4268" w:rsidRPr="002E4268" w:rsidRDefault="002E4268">
      <w:pPr>
        <w:widowControl w:val="0"/>
        <w:numPr>
          <w:ilvl w:val="0"/>
          <w:numId w:val="5"/>
        </w:numPr>
        <w:tabs>
          <w:tab w:val="left" w:pos="1145"/>
        </w:tabs>
        <w:spacing w:line="271" w:lineRule="auto"/>
        <w:ind w:right="126"/>
        <w:jc w:val="both"/>
        <w:rPr>
          <w:rFonts w:ascii="Times New Roman" w:eastAsia="Cambria" w:hAnsi="Times New Roman" w:cs="Times New Roman"/>
          <w:sz w:val="24"/>
          <w:szCs w:val="24"/>
          <w:lang w:val="ro-RO"/>
        </w:rPr>
      </w:pPr>
      <w:r w:rsidRPr="002E4268">
        <w:rPr>
          <w:rFonts w:ascii="Times New Roman" w:hAnsi="Times New Roman" w:cs="Times New Roman"/>
          <w:sz w:val="24"/>
          <w:szCs w:val="24"/>
          <w:lang w:val="ro-RO"/>
        </w:rPr>
        <w:t>d</w:t>
      </w:r>
      <w:r w:rsidRPr="002E4268">
        <w:rPr>
          <w:rFonts w:ascii="Times New Roman" w:hAnsi="Times New Roman" w:cs="Times New Roman"/>
          <w:sz w:val="24"/>
          <w:szCs w:val="24"/>
          <w:lang w:val="en-US"/>
        </w:rPr>
        <w:t>eclarație pe propria răspundere privind valabilitatea contractelor</w:t>
      </w:r>
      <w:r w:rsidRPr="002E4268">
        <w:rPr>
          <w:rFonts w:ascii="Times New Roman" w:hAnsi="Times New Roman" w:cs="Times New Roman"/>
          <w:sz w:val="24"/>
          <w:szCs w:val="24"/>
          <w:lang w:val="ro-RO"/>
        </w:rPr>
        <w:t xml:space="preserve"> </w:t>
      </w:r>
      <w:r w:rsidRPr="002E4268">
        <w:rPr>
          <w:rFonts w:ascii="Times New Roman" w:eastAsia="Times New Roman" w:hAnsi="Times New Roman" w:cs="Times New Roman"/>
          <w:sz w:val="24"/>
          <w:szCs w:val="24"/>
          <w:lang w:val="ro-RO"/>
        </w:rPr>
        <w:t xml:space="preserve">specificate la </w:t>
      </w:r>
      <w:r>
        <w:rPr>
          <w:rFonts w:ascii="Times New Roman" w:eastAsia="Times New Roman" w:hAnsi="Times New Roman" w:cs="Times New Roman"/>
          <w:sz w:val="24"/>
          <w:szCs w:val="24"/>
          <w:lang w:val="ro-RO"/>
        </w:rPr>
        <w:t>lit</w:t>
      </w:r>
      <w:r w:rsidRPr="002E4268">
        <w:rPr>
          <w:rFonts w:ascii="Times New Roman" w:eastAsia="Times New Roman" w:hAnsi="Times New Roman" w:cs="Times New Roman"/>
          <w:sz w:val="24"/>
          <w:szCs w:val="24"/>
          <w:lang w:val="ro-RO"/>
        </w:rPr>
        <w:t xml:space="preserve">. </w:t>
      </w:r>
      <w:r w:rsidR="00A763FD">
        <w:rPr>
          <w:rFonts w:ascii="Times New Roman" w:eastAsia="Times New Roman" w:hAnsi="Times New Roman" w:cs="Times New Roman"/>
          <w:sz w:val="24"/>
          <w:szCs w:val="24"/>
          <w:lang w:val="ro-RO"/>
        </w:rPr>
        <w:t>c</w:t>
      </w:r>
      <w:r w:rsidRPr="002E4268">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w:t>
      </w:r>
    </w:p>
    <w:p w14:paraId="79C388B5" w14:textId="77777777" w:rsidR="00AB1254" w:rsidRDefault="00000000">
      <w:pPr>
        <w:widowControl w:val="0"/>
        <w:numPr>
          <w:ilvl w:val="0"/>
          <w:numId w:val="5"/>
        </w:numPr>
        <w:tabs>
          <w:tab w:val="left" w:pos="1145"/>
        </w:tabs>
        <w:spacing w:line="271" w:lineRule="auto"/>
        <w:ind w:right="126"/>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dovada desfășurării activităților specificate la alin.</w:t>
      </w:r>
      <w:r w:rsidR="00CD2AE3"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(1)</w:t>
      </w:r>
      <w:r w:rsidRPr="00AD69C3">
        <w:rPr>
          <w:rFonts w:ascii="Times New Roman" w:eastAsia="Times New Roman" w:hAnsi="Times New Roman" w:cs="Times New Roman"/>
          <w:sz w:val="24"/>
          <w:szCs w:val="24"/>
          <w:vertAlign w:val="superscript"/>
          <w:lang w:val="ro-RO"/>
        </w:rPr>
        <w:t>1</w:t>
      </w:r>
      <w:r w:rsidRPr="00AD69C3">
        <w:rPr>
          <w:rFonts w:ascii="Times New Roman" w:eastAsia="Times New Roman" w:hAnsi="Times New Roman" w:cs="Times New Roman"/>
          <w:sz w:val="24"/>
          <w:szCs w:val="24"/>
          <w:lang w:val="ro-RO"/>
        </w:rPr>
        <w:t xml:space="preserve"> în cazul întreprinderilor cărora nu li s-a stabilit o valoare de referință conform art.29 alin.(1)</w:t>
      </w:r>
      <w:r w:rsidR="00AB1254">
        <w:rPr>
          <w:rFonts w:ascii="Times New Roman" w:eastAsia="Times New Roman" w:hAnsi="Times New Roman" w:cs="Times New Roman"/>
          <w:sz w:val="24"/>
          <w:szCs w:val="24"/>
          <w:lang w:val="ro-RO"/>
        </w:rPr>
        <w:t>;</w:t>
      </w:r>
    </w:p>
    <w:p w14:paraId="15ECFA47" w14:textId="14E6FA90" w:rsidR="00AB1254" w:rsidRPr="001421E6" w:rsidRDefault="00AB1254">
      <w:pPr>
        <w:widowControl w:val="0"/>
        <w:numPr>
          <w:ilvl w:val="0"/>
          <w:numId w:val="5"/>
        </w:numPr>
        <w:tabs>
          <w:tab w:val="left" w:pos="1145"/>
        </w:tabs>
        <w:spacing w:line="271" w:lineRule="auto"/>
        <w:ind w:right="126"/>
        <w:jc w:val="both"/>
        <w:rPr>
          <w:rFonts w:ascii="Times New Roman" w:eastAsia="Times New Roman" w:hAnsi="Times New Roman" w:cs="Times New Roman"/>
          <w:sz w:val="24"/>
          <w:szCs w:val="24"/>
          <w:lang w:val="ro-RO"/>
        </w:rPr>
      </w:pPr>
      <w:r w:rsidRPr="001421E6">
        <w:rPr>
          <w:rFonts w:ascii="Times New Roman" w:hAnsi="Times New Roman" w:cs="Times New Roman"/>
          <w:sz w:val="24"/>
          <w:szCs w:val="24"/>
          <w:lang w:val="ro-RO"/>
        </w:rPr>
        <w:t>declarația pe proprie răspundere prin care solicitantul confirmă că nu are antecedente penale sau contravenționale nestinse pentru săvârșirea de contravenții sau infracțiuni în domeniul mediului, precum și că nu se află în procedură de insolvabilitate;</w:t>
      </w:r>
    </w:p>
    <w:p w14:paraId="6C0E035F" w14:textId="2DDF8D63" w:rsidR="00571249" w:rsidRPr="001421E6" w:rsidRDefault="00AB1254">
      <w:pPr>
        <w:widowControl w:val="0"/>
        <w:numPr>
          <w:ilvl w:val="0"/>
          <w:numId w:val="5"/>
        </w:numPr>
        <w:tabs>
          <w:tab w:val="left" w:pos="1145"/>
        </w:tabs>
        <w:spacing w:line="271" w:lineRule="auto"/>
        <w:ind w:right="126"/>
        <w:jc w:val="both"/>
        <w:rPr>
          <w:rFonts w:ascii="Times New Roman" w:eastAsia="Times New Roman" w:hAnsi="Times New Roman" w:cs="Times New Roman"/>
          <w:sz w:val="24"/>
          <w:szCs w:val="24"/>
          <w:lang w:val="ro-RO"/>
        </w:rPr>
      </w:pPr>
      <w:r w:rsidRPr="001421E6">
        <w:rPr>
          <w:rFonts w:ascii="Times New Roman" w:hAnsi="Times New Roman" w:cs="Times New Roman"/>
          <w:sz w:val="24"/>
          <w:szCs w:val="24"/>
          <w:lang w:val="ro-RO"/>
        </w:rPr>
        <w:t>dovada îndeplinirii cerințelor de raportare prevăzute la art. 36.</w:t>
      </w:r>
      <w:r w:rsidRPr="001421E6">
        <w:rPr>
          <w:rFonts w:ascii="Times New Roman" w:eastAsia="Times New Roman" w:hAnsi="Times New Roman" w:cs="Times New Roman"/>
          <w:sz w:val="24"/>
          <w:szCs w:val="24"/>
          <w:lang w:val="ro-RO"/>
        </w:rPr>
        <w:t>”;</w:t>
      </w:r>
    </w:p>
    <w:bookmarkEnd w:id="6"/>
    <w:p w14:paraId="70A43F7B" w14:textId="554E776C" w:rsidR="00571249" w:rsidRPr="00AD69C3" w:rsidRDefault="00000000">
      <w:pPr>
        <w:widowControl w:val="0"/>
        <w:tabs>
          <w:tab w:val="left" w:pos="1327"/>
        </w:tabs>
        <w:spacing w:line="271" w:lineRule="auto"/>
        <w:ind w:left="720" w:right="126"/>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 alin.</w:t>
      </w:r>
      <w:r w:rsidR="00CD2AE3"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(4) va avea următorul cuprins:</w:t>
      </w:r>
    </w:p>
    <w:p w14:paraId="68244825" w14:textId="77777777" w:rsidR="00571249" w:rsidRPr="00AD69C3" w:rsidRDefault="00000000">
      <w:pPr>
        <w:widowControl w:val="0"/>
        <w:tabs>
          <w:tab w:val="left" w:pos="1327"/>
        </w:tabs>
        <w:spacing w:line="271" w:lineRule="auto"/>
        <w:ind w:right="126"/>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“(4) La stabilirea contingentului anual nu se va lua în calcul volumul de hidrofluorcarburi a cărui necesitate nu a fost justificată prin argumentarea stabilită la alin. (3) lit. b).”;</w:t>
      </w:r>
    </w:p>
    <w:p w14:paraId="52F09406" w14:textId="7D36A3D8" w:rsidR="00571249" w:rsidRPr="00AD69C3" w:rsidRDefault="00000000">
      <w:pPr>
        <w:widowControl w:val="0"/>
        <w:tabs>
          <w:tab w:val="left" w:pos="1327"/>
        </w:tabs>
        <w:spacing w:line="271" w:lineRule="auto"/>
        <w:ind w:left="720" w:right="126"/>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 alin.</w:t>
      </w:r>
      <w:r w:rsidR="00CD2AE3"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(5) va avea următorul cuprins:</w:t>
      </w:r>
    </w:p>
    <w:p w14:paraId="726B8930" w14:textId="77777777" w:rsidR="00571249" w:rsidRPr="00AD69C3" w:rsidRDefault="00000000">
      <w:pPr>
        <w:widowControl w:val="0"/>
        <w:tabs>
          <w:tab w:val="left" w:pos="1265"/>
        </w:tabs>
        <w:spacing w:line="271" w:lineRule="auto"/>
        <w:ind w:right="136"/>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“(5) Cererile de solicitare a contingentelor anuale, depuse de întreprinderi, care corespund cerințelor stipulate la alin. (3) sunt admise spre examinare. În cazul în care se constată o neconformitate, în termen de 5 zile lucrătoare de la data comunicării acesteia, întreprinderea remediază neregulile constatate.”;</w:t>
      </w:r>
    </w:p>
    <w:p w14:paraId="227ADC91" w14:textId="34387E72" w:rsidR="00571249" w:rsidRPr="00AD69C3" w:rsidRDefault="00000000">
      <w:pPr>
        <w:widowControl w:val="0"/>
        <w:tabs>
          <w:tab w:val="left" w:pos="1235"/>
        </w:tabs>
        <w:spacing w:line="271" w:lineRule="auto"/>
        <w:ind w:left="720" w:right="126"/>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 alin.</w:t>
      </w:r>
      <w:r w:rsidR="00CD2AE3"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(6) va avea următorul cuprins:</w:t>
      </w:r>
    </w:p>
    <w:p w14:paraId="5E6C7054" w14:textId="77777777" w:rsidR="00571249" w:rsidRPr="00AD69C3" w:rsidRDefault="00000000">
      <w:pPr>
        <w:widowControl w:val="0"/>
        <w:tabs>
          <w:tab w:val="left" w:pos="1235"/>
        </w:tabs>
        <w:spacing w:line="271" w:lineRule="auto"/>
        <w:ind w:right="126"/>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“(6) Înainte de a depune cererea de solicitare a contingentului anual, întreprinderea se înregistrează în SIA „REPC”,</w:t>
      </w:r>
      <w:r w:rsidRPr="00AD69C3">
        <w:rPr>
          <w:rFonts w:ascii="Times New Roman" w:eastAsia="Times New Roman" w:hAnsi="Times New Roman" w:cs="Times New Roman"/>
          <w:color w:val="FF0000"/>
          <w:sz w:val="24"/>
          <w:szCs w:val="24"/>
          <w:lang w:val="ro-RO"/>
        </w:rPr>
        <w:t xml:space="preserve"> </w:t>
      </w:r>
      <w:r w:rsidRPr="00AD69C3">
        <w:rPr>
          <w:rFonts w:ascii="Times New Roman" w:eastAsia="Times New Roman" w:hAnsi="Times New Roman" w:cs="Times New Roman"/>
          <w:sz w:val="24"/>
          <w:szCs w:val="24"/>
          <w:lang w:val="ro-RO"/>
        </w:rPr>
        <w:t>conform prevederilor art. 32.”;</w:t>
      </w:r>
    </w:p>
    <w:p w14:paraId="011E3590" w14:textId="1AD4B2B0" w:rsidR="00571249" w:rsidRPr="00AD69C3" w:rsidRDefault="00000000">
      <w:pPr>
        <w:widowControl w:val="0"/>
        <w:tabs>
          <w:tab w:val="left" w:pos="1235"/>
        </w:tabs>
        <w:spacing w:line="240" w:lineRule="auto"/>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b/>
        <w:t>se completează cu alin.</w:t>
      </w:r>
      <w:r w:rsidR="00CD2AE3"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(7)</w:t>
      </w:r>
    </w:p>
    <w:p w14:paraId="7EF99021" w14:textId="77777777" w:rsidR="00571249" w:rsidRPr="00AD69C3" w:rsidRDefault="00000000">
      <w:pPr>
        <w:widowControl w:val="0"/>
        <w:tabs>
          <w:tab w:val="left" w:pos="1235"/>
        </w:tabs>
        <w:spacing w:line="240" w:lineRule="auto"/>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“(7) Contingentele anuale se stabilesc pentru fiecare întreprindere importatoare sau producătoare, aplicând mecanismul de alocare prevăzut la anexa nr. 5.”;</w:t>
      </w:r>
    </w:p>
    <w:p w14:paraId="471B3262" w14:textId="77777777" w:rsidR="00571249" w:rsidRPr="00AD69C3" w:rsidRDefault="00571249">
      <w:pPr>
        <w:widowControl w:val="0"/>
        <w:tabs>
          <w:tab w:val="left" w:pos="1245"/>
        </w:tabs>
        <w:spacing w:line="271" w:lineRule="auto"/>
        <w:ind w:right="141"/>
        <w:jc w:val="both"/>
        <w:rPr>
          <w:rFonts w:ascii="Times New Roman" w:eastAsia="Times New Roman" w:hAnsi="Times New Roman" w:cs="Times New Roman"/>
          <w:sz w:val="24"/>
          <w:szCs w:val="24"/>
          <w:lang w:val="ro-RO"/>
        </w:rPr>
      </w:pPr>
    </w:p>
    <w:p w14:paraId="7968AA4C" w14:textId="64CDF3F3" w:rsidR="00571249" w:rsidRPr="00AD69C3" w:rsidRDefault="00E50910">
      <w:pPr>
        <w:pStyle w:val="ListParagraph"/>
        <w:widowControl w:val="0"/>
        <w:numPr>
          <w:ilvl w:val="0"/>
          <w:numId w:val="10"/>
        </w:numPr>
        <w:tabs>
          <w:tab w:val="left" w:pos="1245"/>
        </w:tabs>
        <w:spacing w:line="271" w:lineRule="auto"/>
        <w:ind w:right="141"/>
        <w:jc w:val="both"/>
        <w:rPr>
          <w:rFonts w:ascii="Times New Roman" w:eastAsia="Times New Roman" w:hAnsi="Times New Roman" w:cs="Times New Roman"/>
          <w:b/>
          <w:bCs/>
          <w:sz w:val="24"/>
          <w:szCs w:val="24"/>
          <w:lang w:val="ro-RO"/>
        </w:rPr>
      </w:pPr>
      <w:r w:rsidRPr="00E50910">
        <w:rPr>
          <w:rFonts w:ascii="Times New Roman" w:eastAsia="Times New Roman" w:hAnsi="Times New Roman" w:cs="Times New Roman"/>
          <w:sz w:val="24"/>
          <w:szCs w:val="24"/>
          <w:lang w:val="ro-RO"/>
        </w:rPr>
        <w:t>La</w:t>
      </w:r>
      <w:r>
        <w:rPr>
          <w:rFonts w:ascii="Times New Roman" w:eastAsia="Times New Roman" w:hAnsi="Times New Roman" w:cs="Times New Roman"/>
          <w:b/>
          <w:bCs/>
          <w:sz w:val="24"/>
          <w:szCs w:val="24"/>
          <w:lang w:val="ro-RO"/>
        </w:rPr>
        <w:t xml:space="preserve"> </w:t>
      </w:r>
      <w:r w:rsidRPr="00AD69C3">
        <w:rPr>
          <w:rFonts w:ascii="Times New Roman" w:eastAsia="Times New Roman" w:hAnsi="Times New Roman" w:cs="Times New Roman"/>
          <w:b/>
          <w:bCs/>
          <w:sz w:val="24"/>
          <w:szCs w:val="24"/>
          <w:lang w:val="ro-RO"/>
        </w:rPr>
        <w:t>Articolul 32.</w:t>
      </w:r>
      <w:r w:rsidRPr="00AD69C3">
        <w:rPr>
          <w:rFonts w:ascii="Times New Roman" w:eastAsia="Times New Roman" w:hAnsi="Times New Roman" w:cs="Times New Roman"/>
          <w:sz w:val="24"/>
          <w:szCs w:val="24"/>
          <w:lang w:val="ro-RO"/>
        </w:rPr>
        <w:t>:</w:t>
      </w:r>
    </w:p>
    <w:p w14:paraId="3F5A1780" w14:textId="7AA1D557" w:rsidR="00571249" w:rsidRPr="00AD69C3" w:rsidRDefault="00000000">
      <w:pPr>
        <w:tabs>
          <w:tab w:val="left" w:pos="1222"/>
        </w:tabs>
        <w:ind w:firstLine="7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alin.</w:t>
      </w:r>
      <w:r w:rsidR="00DB28B8"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(2) va avea următorul cuprins:</w:t>
      </w:r>
    </w:p>
    <w:p w14:paraId="7E4466EF" w14:textId="77777777" w:rsidR="00571249" w:rsidRPr="00AD69C3" w:rsidRDefault="00000000" w:rsidP="00DB28B8">
      <w:pPr>
        <w:widowControl w:val="0"/>
        <w:tabs>
          <w:tab w:val="left" w:pos="1256"/>
        </w:tabs>
        <w:spacing w:line="240" w:lineRule="auto"/>
        <w:ind w:right="137"/>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“(2) Înregistrarea în SIA „REPC” este obligatorie pentru următoarele categorii de întreprinderi:</w:t>
      </w:r>
    </w:p>
    <w:p w14:paraId="212DCC12" w14:textId="77777777" w:rsidR="00571249" w:rsidRPr="00AD69C3" w:rsidRDefault="00000000">
      <w:pPr>
        <w:widowControl w:val="0"/>
        <w:numPr>
          <w:ilvl w:val="0"/>
          <w:numId w:val="26"/>
        </w:numPr>
        <w:tabs>
          <w:tab w:val="left" w:pos="1130"/>
        </w:tabs>
        <w:spacing w:line="240" w:lineRule="auto"/>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întreprinderile cărora li s-a alocat un contingent anual conform art. 28 alin. (1), cu excepția cazurilor de depozitare temporară, astfel cum este definită la art. 5 pct. 17) din Codul vamal nr. 95/2021;</w:t>
      </w:r>
    </w:p>
    <w:p w14:paraId="74FAA1EE" w14:textId="77777777" w:rsidR="00571249" w:rsidRPr="00AD69C3" w:rsidRDefault="00000000">
      <w:pPr>
        <w:widowControl w:val="0"/>
        <w:numPr>
          <w:ilvl w:val="0"/>
          <w:numId w:val="26"/>
        </w:numPr>
        <w:tabs>
          <w:tab w:val="left" w:pos="1140"/>
        </w:tabs>
        <w:spacing w:line="240" w:lineRule="auto"/>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întreprinderile cărora li s-a transferat un contingent anual conform art. 33;</w:t>
      </w:r>
    </w:p>
    <w:p w14:paraId="4E232E08" w14:textId="77777777" w:rsidR="00571249" w:rsidRPr="00AD69C3" w:rsidRDefault="00000000">
      <w:pPr>
        <w:widowControl w:val="0"/>
        <w:numPr>
          <w:ilvl w:val="0"/>
          <w:numId w:val="26"/>
        </w:numPr>
        <w:tabs>
          <w:tab w:val="left" w:pos="1218"/>
        </w:tabs>
        <w:spacing w:line="240" w:lineRule="auto"/>
        <w:ind w:right="133"/>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întreprinderile cărora li s-a alocat un contingent anual conform art. 31 alin. </w:t>
      </w:r>
      <w:r w:rsidRPr="00AD69C3">
        <w:rPr>
          <w:rFonts w:ascii="Times New Roman" w:eastAsia="Times New Roman" w:hAnsi="Times New Roman" w:cs="Times New Roman"/>
          <w:sz w:val="24"/>
          <w:szCs w:val="24"/>
          <w:highlight w:val="white"/>
          <w:lang w:val="ro-RO"/>
        </w:rPr>
        <w:t>(1)</w:t>
      </w:r>
      <w:r w:rsidRPr="00BA3675">
        <w:rPr>
          <w:rFonts w:ascii="Times New Roman" w:eastAsia="Times New Roman" w:hAnsi="Times New Roman" w:cs="Times New Roman"/>
          <w:sz w:val="24"/>
          <w:szCs w:val="24"/>
          <w:vertAlign w:val="superscript"/>
          <w:lang w:val="ro-RO"/>
        </w:rPr>
        <w:t>1</w:t>
      </w:r>
      <w:r w:rsidRPr="00AD69C3">
        <w:rPr>
          <w:rFonts w:ascii="Times New Roman" w:eastAsia="Times New Roman" w:hAnsi="Times New Roman" w:cs="Times New Roman"/>
          <w:sz w:val="24"/>
          <w:szCs w:val="24"/>
          <w:lang w:val="ro-RO"/>
        </w:rPr>
        <w:t>;</w:t>
      </w:r>
    </w:p>
    <w:p w14:paraId="36A9CB70" w14:textId="77777777" w:rsidR="00571249" w:rsidRPr="00AD69C3" w:rsidRDefault="00000000">
      <w:pPr>
        <w:widowControl w:val="0"/>
        <w:numPr>
          <w:ilvl w:val="0"/>
          <w:numId w:val="26"/>
        </w:numPr>
        <w:tabs>
          <w:tab w:val="left" w:pos="1218"/>
        </w:tabs>
        <w:spacing w:line="240" w:lineRule="auto"/>
        <w:ind w:right="133"/>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întreprinderile care furnizează hidrofluorcarburi sau întreprinderile care utilizează hidrofluorcarburi în scopurile enumerate la art. 28 alin. (5);</w:t>
      </w:r>
    </w:p>
    <w:p w14:paraId="4A93C34B" w14:textId="7F480BDA" w:rsidR="00D43286" w:rsidRPr="00633655" w:rsidRDefault="00000000">
      <w:pPr>
        <w:pStyle w:val="ListParagraph"/>
        <w:widowControl w:val="0"/>
        <w:numPr>
          <w:ilvl w:val="0"/>
          <w:numId w:val="26"/>
        </w:numPr>
        <w:tabs>
          <w:tab w:val="left" w:pos="1218"/>
        </w:tabs>
        <w:spacing w:line="240" w:lineRule="auto"/>
        <w:ind w:right="133"/>
        <w:jc w:val="both"/>
        <w:rPr>
          <w:rFonts w:ascii="Times New Roman" w:eastAsia="Times New Roman" w:hAnsi="Times New Roman" w:cs="Times New Roman"/>
          <w:sz w:val="24"/>
          <w:szCs w:val="24"/>
          <w:lang w:val="ro-RO"/>
        </w:rPr>
      </w:pPr>
      <w:r w:rsidRPr="00633655">
        <w:rPr>
          <w:rFonts w:ascii="Times New Roman" w:eastAsia="Times New Roman" w:hAnsi="Times New Roman" w:cs="Times New Roman"/>
          <w:sz w:val="24"/>
          <w:szCs w:val="24"/>
          <w:lang w:val="ro-RO"/>
        </w:rPr>
        <w:t>întreprinderile producătoare de hidrofluorcarburi specificate la art.29</w:t>
      </w:r>
      <w:r w:rsidRPr="00633655">
        <w:rPr>
          <w:rFonts w:ascii="Times New Roman" w:eastAsia="Times New Roman" w:hAnsi="Times New Roman" w:cs="Times New Roman"/>
          <w:sz w:val="24"/>
          <w:szCs w:val="24"/>
          <w:vertAlign w:val="superscript"/>
          <w:lang w:val="ro-RO"/>
        </w:rPr>
        <w:t>1</w:t>
      </w:r>
      <w:r w:rsidRPr="00633655">
        <w:rPr>
          <w:rFonts w:ascii="Times New Roman" w:eastAsia="Times New Roman" w:hAnsi="Times New Roman" w:cs="Times New Roman"/>
          <w:sz w:val="24"/>
          <w:szCs w:val="24"/>
          <w:lang w:val="ro-RO"/>
        </w:rPr>
        <w:t xml:space="preserve">, precum și cele implicate în transferul </w:t>
      </w:r>
      <w:r w:rsidRPr="00633655">
        <w:rPr>
          <w:rFonts w:ascii="Times New Roman" w:eastAsia="Times New Roman" w:hAnsi="Times New Roman" w:cs="Times New Roman"/>
          <w:sz w:val="24"/>
          <w:szCs w:val="24"/>
          <w:highlight w:val="white"/>
          <w:lang w:val="ro-RO"/>
        </w:rPr>
        <w:t xml:space="preserve">drepturilor de producție </w:t>
      </w:r>
      <w:r w:rsidRPr="00633655">
        <w:rPr>
          <w:rFonts w:ascii="Times New Roman" w:eastAsia="Times New Roman" w:hAnsi="Times New Roman" w:cs="Times New Roman"/>
          <w:sz w:val="24"/>
          <w:szCs w:val="24"/>
          <w:lang w:val="ro-RO"/>
        </w:rPr>
        <w:t>prevăzute la art. 29</w:t>
      </w:r>
      <w:r w:rsidRPr="00633655">
        <w:rPr>
          <w:rFonts w:ascii="Times New Roman" w:eastAsia="Times New Roman" w:hAnsi="Times New Roman" w:cs="Times New Roman"/>
          <w:sz w:val="24"/>
          <w:szCs w:val="24"/>
          <w:vertAlign w:val="superscript"/>
          <w:lang w:val="ro-RO"/>
        </w:rPr>
        <w:t>2</w:t>
      </w:r>
      <w:r w:rsidR="00D43286" w:rsidRPr="00633655">
        <w:rPr>
          <w:rFonts w:ascii="Times New Roman" w:eastAsia="Times New Roman" w:hAnsi="Times New Roman" w:cs="Times New Roman"/>
          <w:sz w:val="24"/>
          <w:szCs w:val="24"/>
          <w:lang w:val="ro-RO"/>
        </w:rPr>
        <w:t>;</w:t>
      </w:r>
    </w:p>
    <w:p w14:paraId="7DA498D9" w14:textId="00CE6C56" w:rsidR="00571249" w:rsidRPr="00633655" w:rsidRDefault="00000000">
      <w:pPr>
        <w:pStyle w:val="ListParagraph"/>
        <w:widowControl w:val="0"/>
        <w:numPr>
          <w:ilvl w:val="0"/>
          <w:numId w:val="26"/>
        </w:numPr>
        <w:tabs>
          <w:tab w:val="left" w:pos="1218"/>
        </w:tabs>
        <w:spacing w:line="240" w:lineRule="auto"/>
        <w:ind w:right="133"/>
        <w:jc w:val="both"/>
        <w:rPr>
          <w:rFonts w:ascii="Times New Roman" w:eastAsia="Times New Roman" w:hAnsi="Times New Roman" w:cs="Times New Roman"/>
          <w:sz w:val="24"/>
          <w:szCs w:val="24"/>
          <w:lang w:val="ro-RO"/>
        </w:rPr>
      </w:pPr>
      <w:r w:rsidRPr="00633655">
        <w:rPr>
          <w:rFonts w:ascii="Times New Roman" w:eastAsia="Times New Roman" w:hAnsi="Times New Roman" w:cs="Times New Roman"/>
          <w:sz w:val="24"/>
          <w:szCs w:val="24"/>
          <w:lang w:val="ro-RO"/>
        </w:rPr>
        <w:t>întreprinderile care desfășoară orice alte activități care necesită raportare în temeiul art. 36;</w:t>
      </w:r>
    </w:p>
    <w:p w14:paraId="2E88BC70" w14:textId="119A3B63" w:rsidR="00571249" w:rsidRPr="00633655" w:rsidRDefault="00000000">
      <w:pPr>
        <w:pStyle w:val="ListParagraph"/>
        <w:widowControl w:val="0"/>
        <w:numPr>
          <w:ilvl w:val="0"/>
          <w:numId w:val="26"/>
        </w:numPr>
        <w:tabs>
          <w:tab w:val="left" w:pos="1218"/>
        </w:tabs>
        <w:spacing w:line="240" w:lineRule="auto"/>
        <w:ind w:right="133"/>
        <w:jc w:val="both"/>
        <w:rPr>
          <w:rFonts w:ascii="Times New Roman" w:eastAsia="Times New Roman" w:hAnsi="Times New Roman" w:cs="Times New Roman"/>
          <w:sz w:val="24"/>
          <w:szCs w:val="24"/>
          <w:lang w:val="ro-RO"/>
        </w:rPr>
      </w:pPr>
      <w:r w:rsidRPr="00633655">
        <w:rPr>
          <w:rFonts w:ascii="Times New Roman" w:eastAsia="Times New Roman" w:hAnsi="Times New Roman" w:cs="Times New Roman"/>
          <w:sz w:val="24"/>
          <w:szCs w:val="24"/>
          <w:lang w:val="ro-RO"/>
        </w:rPr>
        <w:t>întreprinderile care asigură verificarea rapoartelor în temeiul art. 27 alin.(4) și art.36 alin.(4)</w:t>
      </w:r>
      <w:r w:rsidRPr="00633655">
        <w:rPr>
          <w:rFonts w:ascii="Times New Roman" w:eastAsia="Times New Roman" w:hAnsi="Times New Roman" w:cs="Times New Roman"/>
          <w:sz w:val="24"/>
          <w:szCs w:val="24"/>
          <w:vertAlign w:val="superscript"/>
          <w:lang w:val="ro-RO"/>
        </w:rPr>
        <w:t>4</w:t>
      </w:r>
      <w:r w:rsidRPr="00633655">
        <w:rPr>
          <w:rFonts w:ascii="Times New Roman" w:eastAsia="Times New Roman" w:hAnsi="Times New Roman" w:cs="Times New Roman"/>
          <w:sz w:val="24"/>
          <w:szCs w:val="24"/>
          <w:lang w:val="ro-RO"/>
        </w:rPr>
        <w:t>.”;</w:t>
      </w:r>
    </w:p>
    <w:p w14:paraId="4EB1D50D" w14:textId="77777777" w:rsidR="00571249" w:rsidRPr="00AD69C3" w:rsidRDefault="00000000">
      <w:pPr>
        <w:tabs>
          <w:tab w:val="left" w:pos="1235"/>
        </w:tabs>
        <w:ind w:firstLine="7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alin.(3) va avea următorul cuprins:</w:t>
      </w:r>
    </w:p>
    <w:p w14:paraId="17472EB0" w14:textId="501CC441" w:rsidR="00571249" w:rsidRPr="00AD69C3" w:rsidRDefault="00000000">
      <w:pPr>
        <w:tabs>
          <w:tab w:val="left" w:pos="1235"/>
        </w:tabs>
        <w:ind w:firstLine="7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“(3) Întreprinderile importatoare sau producătoare au obligația de a se înregistra în SIA „REPC”, în conformitate cu cerințele prevăzute la anexa nr. 11.”;</w:t>
      </w:r>
    </w:p>
    <w:p w14:paraId="20D6DD0C" w14:textId="77777777" w:rsidR="00571249" w:rsidRPr="00AD69C3" w:rsidRDefault="00000000" w:rsidP="00DB28B8">
      <w:pPr>
        <w:tabs>
          <w:tab w:val="left" w:pos="1235"/>
        </w:tabs>
        <w:spacing w:line="240" w:lineRule="auto"/>
        <w:ind w:firstLine="7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alin.(4) va avea următorul cuprins:</w:t>
      </w:r>
    </w:p>
    <w:p w14:paraId="7597AEC8" w14:textId="7CF31DEC" w:rsidR="00571249" w:rsidRPr="00AD69C3" w:rsidRDefault="00000000" w:rsidP="00DB28B8">
      <w:pPr>
        <w:widowControl w:val="0"/>
        <w:tabs>
          <w:tab w:val="left" w:pos="1234"/>
        </w:tabs>
        <w:spacing w:line="240" w:lineRule="auto"/>
        <w:ind w:right="139"/>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“(4) Întreprinderile producătoare noi, intrate pe piață, au obligația de a se înregistra în SIA „REPC” în termen de 3 luni de la data înregistrării la Agenția Servicii Publice și până la </w:t>
      </w:r>
      <w:r w:rsidRPr="00AD69C3">
        <w:rPr>
          <w:rFonts w:ascii="Times New Roman" w:eastAsia="Times New Roman" w:hAnsi="Times New Roman" w:cs="Times New Roman"/>
          <w:sz w:val="24"/>
          <w:szCs w:val="24"/>
          <w:lang w:val="ro-RO"/>
        </w:rPr>
        <w:lastRenderedPageBreak/>
        <w:t xml:space="preserve">inițierea </w:t>
      </w:r>
      <w:r w:rsidRPr="00C537BD">
        <w:rPr>
          <w:rFonts w:ascii="Times New Roman" w:eastAsia="Times New Roman" w:hAnsi="Times New Roman" w:cs="Times New Roman"/>
          <w:sz w:val="24"/>
          <w:szCs w:val="24"/>
          <w:lang w:val="ro-RO"/>
        </w:rPr>
        <w:t>activității de introducere pe piață a hidrofluorcarburilor</w:t>
      </w:r>
      <w:r w:rsidRPr="00AD69C3">
        <w:rPr>
          <w:rFonts w:ascii="Times New Roman" w:eastAsia="Times New Roman" w:hAnsi="Times New Roman" w:cs="Times New Roman"/>
          <w:sz w:val="24"/>
          <w:szCs w:val="24"/>
          <w:lang w:val="ro-RO"/>
        </w:rPr>
        <w:t>.”;</w:t>
      </w:r>
    </w:p>
    <w:p w14:paraId="57192784" w14:textId="6D75576F" w:rsidR="00571249" w:rsidRPr="00AD69C3" w:rsidRDefault="00000000">
      <w:pPr>
        <w:widowControl w:val="0"/>
        <w:tabs>
          <w:tab w:val="left" w:pos="1234"/>
        </w:tabs>
        <w:spacing w:line="240" w:lineRule="auto"/>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b/>
        <w:t>se completează cu alin.(4)</w:t>
      </w:r>
      <w:r w:rsidRPr="00AD69C3">
        <w:rPr>
          <w:rFonts w:ascii="Times New Roman" w:eastAsia="Times New Roman" w:hAnsi="Times New Roman" w:cs="Times New Roman"/>
          <w:sz w:val="24"/>
          <w:szCs w:val="24"/>
          <w:vertAlign w:val="superscript"/>
          <w:lang w:val="ro-RO"/>
        </w:rPr>
        <w:t xml:space="preserve">1 </w:t>
      </w:r>
      <w:r w:rsidRPr="00AD69C3">
        <w:rPr>
          <w:rFonts w:ascii="Times New Roman" w:eastAsia="Times New Roman" w:hAnsi="Times New Roman" w:cs="Times New Roman"/>
          <w:sz w:val="24"/>
          <w:szCs w:val="24"/>
          <w:lang w:val="ro-RO"/>
        </w:rPr>
        <w:t>și (4)</w:t>
      </w:r>
      <w:r w:rsidRPr="00AD69C3">
        <w:rPr>
          <w:rFonts w:ascii="Times New Roman" w:eastAsia="Times New Roman" w:hAnsi="Times New Roman" w:cs="Times New Roman"/>
          <w:sz w:val="24"/>
          <w:szCs w:val="24"/>
          <w:vertAlign w:val="superscript"/>
          <w:lang w:val="ro-RO"/>
        </w:rPr>
        <w:t>2</w:t>
      </w:r>
    </w:p>
    <w:p w14:paraId="7B0DCC57" w14:textId="6B8B947D" w:rsidR="00571249" w:rsidRPr="00AD69C3" w:rsidRDefault="00000000">
      <w:pPr>
        <w:widowControl w:val="0"/>
        <w:tabs>
          <w:tab w:val="left" w:pos="1234"/>
        </w:tabs>
        <w:spacing w:line="240" w:lineRule="auto"/>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(4)</w:t>
      </w:r>
      <w:r w:rsidRPr="00AD69C3">
        <w:rPr>
          <w:rFonts w:ascii="Times New Roman" w:eastAsia="Times New Roman" w:hAnsi="Times New Roman" w:cs="Times New Roman"/>
          <w:sz w:val="24"/>
          <w:szCs w:val="24"/>
          <w:vertAlign w:val="superscript"/>
          <w:lang w:val="ro-RO"/>
        </w:rPr>
        <w:t>1</w:t>
      </w:r>
      <w:r w:rsidRPr="00AD69C3">
        <w:rPr>
          <w:rFonts w:ascii="Times New Roman" w:eastAsia="Times New Roman" w:hAnsi="Times New Roman" w:cs="Times New Roman"/>
          <w:lang w:val="ro-RO"/>
        </w:rPr>
        <w:t xml:space="preserve"> </w:t>
      </w:r>
      <w:r w:rsidRPr="00AD69C3">
        <w:rPr>
          <w:rFonts w:ascii="Times New Roman" w:eastAsia="Times New Roman" w:hAnsi="Times New Roman" w:cs="Times New Roman"/>
          <w:sz w:val="24"/>
          <w:szCs w:val="24"/>
          <w:lang w:val="ro-RO"/>
        </w:rPr>
        <w:t xml:space="preserve">Cererea producătorilor și importatorilor pentru corectarea informațiilor înregistrate referitoare la transferurile de contingente și autorizările de utilizare a contingentelor, conform art. 33, trebuie depusă fără întârzieri nejustificate și cel târziu până la data de 31 martie a anului următor celui în care s-a realizat transferul de contingente, </w:t>
      </w:r>
      <w:r w:rsidR="007D14CE">
        <w:rPr>
          <w:rFonts w:ascii="Times New Roman" w:eastAsia="Times New Roman" w:hAnsi="Times New Roman" w:cs="Times New Roman"/>
          <w:sz w:val="24"/>
          <w:szCs w:val="24"/>
          <w:lang w:val="ro-RO"/>
        </w:rPr>
        <w:t xml:space="preserve">autorizarea de </w:t>
      </w:r>
      <w:r w:rsidRPr="00AD69C3">
        <w:rPr>
          <w:rFonts w:ascii="Times New Roman" w:eastAsia="Times New Roman" w:hAnsi="Times New Roman" w:cs="Times New Roman"/>
          <w:sz w:val="24"/>
          <w:szCs w:val="24"/>
          <w:lang w:val="ro-RO"/>
        </w:rPr>
        <w:t>utilizare</w:t>
      </w:r>
      <w:r w:rsidR="007D14CE">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a contingentelor sau delegarea autoriz</w:t>
      </w:r>
      <w:r w:rsidR="007D14CE">
        <w:rPr>
          <w:rFonts w:ascii="Times New Roman" w:eastAsia="Times New Roman" w:hAnsi="Times New Roman" w:cs="Times New Roman"/>
          <w:sz w:val="24"/>
          <w:szCs w:val="24"/>
          <w:lang w:val="ro-RO"/>
        </w:rPr>
        <w:t>ării</w:t>
      </w:r>
      <w:r w:rsidRPr="00AD69C3">
        <w:rPr>
          <w:rFonts w:ascii="Times New Roman" w:eastAsia="Times New Roman" w:hAnsi="Times New Roman" w:cs="Times New Roman"/>
          <w:sz w:val="24"/>
          <w:szCs w:val="24"/>
          <w:lang w:val="ro-RO"/>
        </w:rPr>
        <w:t>, după caz. Cererea trebuie să fie însoțită de dovezi care să demonstreze o eroare materială.</w:t>
      </w:r>
    </w:p>
    <w:p w14:paraId="5B651A31" w14:textId="4DCDC79A" w:rsidR="00571249" w:rsidRPr="00AD69C3" w:rsidRDefault="00000000">
      <w:pPr>
        <w:widowControl w:val="0"/>
        <w:tabs>
          <w:tab w:val="left" w:pos="1234"/>
        </w:tabs>
        <w:spacing w:line="240" w:lineRule="auto"/>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(4)</w:t>
      </w:r>
      <w:r w:rsidRPr="00AD69C3">
        <w:rPr>
          <w:rFonts w:ascii="Times New Roman" w:eastAsia="Times New Roman" w:hAnsi="Times New Roman" w:cs="Times New Roman"/>
          <w:sz w:val="24"/>
          <w:szCs w:val="24"/>
          <w:vertAlign w:val="superscript"/>
          <w:lang w:val="ro-RO"/>
        </w:rPr>
        <w:t xml:space="preserve">2 </w:t>
      </w:r>
      <w:r w:rsidRPr="00AD69C3">
        <w:rPr>
          <w:rFonts w:ascii="Times New Roman" w:eastAsia="Times New Roman" w:hAnsi="Times New Roman" w:cs="Times New Roman"/>
          <w:sz w:val="24"/>
          <w:szCs w:val="24"/>
          <w:lang w:val="ro-RO"/>
        </w:rPr>
        <w:t>Întreprinderile care au în comun același beneficiar real sunt considerate ca formând o întreprindere unică. Întreprinderea unică înregistrată prima în SIA „REPC” are dreptul de a beneficia de contingentul anual, cu excepția cazului în care beneficiarul real desemnează în mod expres o altă întreprindere din cadrul aceleiași entități.</w:t>
      </w:r>
    </w:p>
    <w:p w14:paraId="50AABBEA" w14:textId="35C78732" w:rsidR="00571249" w:rsidRPr="00AD69C3" w:rsidRDefault="00000000">
      <w:pPr>
        <w:widowControl w:val="0"/>
        <w:tabs>
          <w:tab w:val="left" w:pos="1234"/>
        </w:tabs>
        <w:spacing w:line="240" w:lineRule="auto"/>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b/>
        <w:t>se completează cu alin.(5)</w:t>
      </w:r>
      <w:r w:rsidRPr="00AD69C3">
        <w:rPr>
          <w:rFonts w:ascii="Times New Roman" w:eastAsia="Times New Roman" w:hAnsi="Times New Roman" w:cs="Times New Roman"/>
          <w:sz w:val="24"/>
          <w:szCs w:val="24"/>
          <w:vertAlign w:val="superscript"/>
          <w:lang w:val="ro-RO"/>
        </w:rPr>
        <w:t>1</w:t>
      </w:r>
    </w:p>
    <w:p w14:paraId="40F7F259" w14:textId="77777777" w:rsidR="00571249" w:rsidRPr="00AD69C3" w:rsidRDefault="00000000">
      <w:pPr>
        <w:widowControl w:val="0"/>
        <w:tabs>
          <w:tab w:val="left" w:pos="1234"/>
        </w:tabs>
        <w:spacing w:line="240" w:lineRule="auto"/>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(5)</w:t>
      </w:r>
      <w:r w:rsidRPr="00AD69C3">
        <w:rPr>
          <w:rFonts w:ascii="Times New Roman" w:eastAsia="Times New Roman" w:hAnsi="Times New Roman" w:cs="Times New Roman"/>
          <w:sz w:val="24"/>
          <w:szCs w:val="24"/>
          <w:vertAlign w:val="superscript"/>
          <w:lang w:val="ro-RO"/>
        </w:rPr>
        <w:t>1</w:t>
      </w:r>
      <w:r w:rsidRPr="00AD69C3">
        <w:rPr>
          <w:rFonts w:ascii="Times New Roman" w:eastAsia="Times New Roman" w:hAnsi="Times New Roman" w:cs="Times New Roman"/>
          <w:sz w:val="24"/>
          <w:szCs w:val="24"/>
          <w:lang w:val="ro-RO"/>
        </w:rPr>
        <w:t xml:space="preserve"> Agenția de Mediu garantează confidențialitatea datelor incluse în SIA „REPC”, conform legislației.;</w:t>
      </w:r>
    </w:p>
    <w:p w14:paraId="6952617E" w14:textId="77777777" w:rsidR="00DB28B8" w:rsidRPr="00AD69C3" w:rsidRDefault="00DB28B8">
      <w:pPr>
        <w:widowControl w:val="0"/>
        <w:tabs>
          <w:tab w:val="left" w:pos="1234"/>
        </w:tabs>
        <w:spacing w:line="240" w:lineRule="auto"/>
        <w:jc w:val="both"/>
        <w:rPr>
          <w:rFonts w:ascii="Times New Roman" w:eastAsia="Times New Roman" w:hAnsi="Times New Roman" w:cs="Times New Roman"/>
          <w:sz w:val="24"/>
          <w:szCs w:val="24"/>
          <w:lang w:val="ro-RO"/>
        </w:rPr>
      </w:pPr>
    </w:p>
    <w:p w14:paraId="03192138" w14:textId="1885636D" w:rsidR="00571249" w:rsidRPr="00AD69C3" w:rsidRDefault="00F2188A">
      <w:pPr>
        <w:pStyle w:val="ListParagraph"/>
        <w:widowControl w:val="0"/>
        <w:numPr>
          <w:ilvl w:val="0"/>
          <w:numId w:val="10"/>
        </w:numPr>
        <w:tabs>
          <w:tab w:val="left" w:pos="1245"/>
        </w:tabs>
        <w:spacing w:line="271" w:lineRule="auto"/>
        <w:ind w:right="141"/>
        <w:jc w:val="both"/>
        <w:rPr>
          <w:rFonts w:ascii="Times New Roman" w:eastAsia="Times New Roman" w:hAnsi="Times New Roman" w:cs="Times New Roman"/>
          <w:b/>
          <w:bCs/>
          <w:sz w:val="24"/>
          <w:szCs w:val="24"/>
          <w:lang w:val="ro-RO"/>
        </w:rPr>
      </w:pPr>
      <w:r w:rsidRPr="00F2188A">
        <w:rPr>
          <w:rFonts w:ascii="Times New Roman" w:eastAsia="Times New Roman" w:hAnsi="Times New Roman" w:cs="Times New Roman"/>
          <w:sz w:val="24"/>
          <w:szCs w:val="24"/>
          <w:lang w:val="ro-RO"/>
        </w:rPr>
        <w:t xml:space="preserve">La </w:t>
      </w:r>
      <w:r w:rsidRPr="00AD69C3">
        <w:rPr>
          <w:rFonts w:ascii="Times New Roman" w:eastAsia="Times New Roman" w:hAnsi="Times New Roman" w:cs="Times New Roman"/>
          <w:b/>
          <w:bCs/>
          <w:sz w:val="24"/>
          <w:szCs w:val="24"/>
          <w:lang w:val="ro-RO"/>
        </w:rPr>
        <w:t>Articolul 33.</w:t>
      </w:r>
      <w:r w:rsidRPr="00AD69C3">
        <w:rPr>
          <w:rFonts w:ascii="Times New Roman" w:eastAsia="Times New Roman" w:hAnsi="Times New Roman" w:cs="Times New Roman"/>
          <w:sz w:val="24"/>
          <w:szCs w:val="24"/>
          <w:lang w:val="ro-RO"/>
        </w:rPr>
        <w:t>:</w:t>
      </w:r>
      <w:r w:rsidRPr="00AD69C3">
        <w:rPr>
          <w:rFonts w:ascii="Times New Roman" w:eastAsia="Times New Roman" w:hAnsi="Times New Roman" w:cs="Times New Roman"/>
          <w:b/>
          <w:bCs/>
          <w:sz w:val="24"/>
          <w:szCs w:val="24"/>
          <w:lang w:val="ro-RO"/>
        </w:rPr>
        <w:t xml:space="preserve"> </w:t>
      </w:r>
    </w:p>
    <w:p w14:paraId="761C0F7F" w14:textId="49A81CA2" w:rsidR="00571249" w:rsidRPr="00AD69C3" w:rsidRDefault="00000000">
      <w:pPr>
        <w:tabs>
          <w:tab w:val="left" w:pos="1235"/>
        </w:tabs>
        <w:ind w:firstLine="7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alin.</w:t>
      </w:r>
      <w:r w:rsidR="00643892"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 xml:space="preserve">(1) va avea următorul cuprins:    </w:t>
      </w:r>
    </w:p>
    <w:p w14:paraId="2D8B7726" w14:textId="77777777" w:rsidR="00571249" w:rsidRPr="00AD69C3" w:rsidRDefault="00000000">
      <w:pPr>
        <w:widowControl w:val="0"/>
        <w:tabs>
          <w:tab w:val="left" w:pos="1295"/>
        </w:tabs>
        <w:spacing w:line="271" w:lineRule="auto"/>
        <w:ind w:right="141"/>
        <w:jc w:val="both"/>
        <w:rPr>
          <w:rFonts w:ascii="Times New Roman" w:eastAsia="Times New Roman" w:hAnsi="Times New Roman" w:cs="Times New Roman"/>
          <w:b/>
          <w:bCs/>
          <w:sz w:val="24"/>
          <w:szCs w:val="24"/>
          <w:lang w:val="ro-RO"/>
        </w:rPr>
      </w:pPr>
      <w:r w:rsidRPr="00AD69C3">
        <w:rPr>
          <w:rFonts w:ascii="Times New Roman" w:eastAsia="Times New Roman" w:hAnsi="Times New Roman" w:cs="Times New Roman"/>
          <w:sz w:val="24"/>
          <w:szCs w:val="24"/>
          <w:lang w:val="ro-RO"/>
        </w:rPr>
        <w:t>“(1) Orice întreprindere pentru care s-a determinat o valoare de referință în conformitate cu art. 29 alin. (1) și căreia i s-a alocat un contingent anual în conformitate cu art.28 alin. (1) poate transfera contingentul respectiv, o singură dată, prin intermediul SIA „REPC”, fie pentru toată cantitatea de hidrofluorcarburi fie pentru o parte din aceasta, unei alte întreprinderi importatoare înregistrate. Fiecare transfer se notifică Agenției de Mediu.”</w:t>
      </w:r>
      <w:r w:rsidRPr="002D4E07">
        <w:rPr>
          <w:rFonts w:ascii="Times New Roman" w:eastAsia="Times New Roman" w:hAnsi="Times New Roman" w:cs="Times New Roman"/>
          <w:sz w:val="24"/>
          <w:szCs w:val="24"/>
          <w:lang w:val="ro-RO"/>
        </w:rPr>
        <w:t>;</w:t>
      </w:r>
    </w:p>
    <w:p w14:paraId="5A66A885" w14:textId="515F4E7D" w:rsidR="00571249" w:rsidRPr="00AD69C3" w:rsidRDefault="00000000">
      <w:pPr>
        <w:widowControl w:val="0"/>
        <w:tabs>
          <w:tab w:val="left" w:pos="1295"/>
        </w:tabs>
        <w:spacing w:line="271" w:lineRule="auto"/>
        <w:ind w:right="132"/>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b/>
          <w:bCs/>
          <w:sz w:val="24"/>
          <w:szCs w:val="24"/>
          <w:lang w:val="ro-RO"/>
        </w:rPr>
        <w:tab/>
      </w:r>
      <w:r w:rsidRPr="00AD69C3">
        <w:rPr>
          <w:rFonts w:ascii="Times New Roman" w:eastAsia="Times New Roman" w:hAnsi="Times New Roman" w:cs="Times New Roman"/>
          <w:sz w:val="24"/>
          <w:szCs w:val="24"/>
          <w:lang w:val="ro-RO"/>
        </w:rPr>
        <w:t>alin.</w:t>
      </w:r>
      <w:r w:rsidR="00643892"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(2) va avea următorul cuprins:</w:t>
      </w:r>
    </w:p>
    <w:p w14:paraId="2F5BED9B" w14:textId="77777777" w:rsidR="00571249" w:rsidRPr="00AD69C3" w:rsidRDefault="00000000">
      <w:pPr>
        <w:widowControl w:val="0"/>
        <w:tabs>
          <w:tab w:val="left" w:pos="1295"/>
        </w:tabs>
        <w:spacing w:line="271" w:lineRule="auto"/>
        <w:ind w:right="132"/>
        <w:jc w:val="both"/>
        <w:rPr>
          <w:rFonts w:ascii="Times New Roman" w:eastAsia="Times New Roman" w:hAnsi="Times New Roman" w:cs="Times New Roman"/>
          <w:b/>
          <w:bCs/>
          <w:sz w:val="24"/>
          <w:szCs w:val="24"/>
          <w:lang w:val="ro-RO"/>
        </w:rPr>
      </w:pPr>
      <w:r w:rsidRPr="00AD69C3">
        <w:rPr>
          <w:rFonts w:ascii="Times New Roman" w:eastAsia="Times New Roman" w:hAnsi="Times New Roman" w:cs="Times New Roman"/>
          <w:sz w:val="24"/>
          <w:szCs w:val="24"/>
          <w:lang w:val="ro-RO"/>
        </w:rPr>
        <w:t xml:space="preserve">“(2) Orice întreprindere căreia i s-a alocat un contingent anual în conformitate cu art. 28 alin. (1) poate permite altor întreprinderi să-i utilizeze </w:t>
      </w:r>
      <w:r w:rsidRPr="00AD69C3">
        <w:rPr>
          <w:rFonts w:ascii="Times New Roman" w:eastAsia="Times New Roman" w:hAnsi="Times New Roman" w:cs="Times New Roman"/>
          <w:sz w:val="24"/>
          <w:szCs w:val="24"/>
          <w:highlight w:val="white"/>
          <w:lang w:val="ro-RO"/>
        </w:rPr>
        <w:t>integral sau parțial</w:t>
      </w:r>
      <w:r w:rsidRPr="00AD69C3">
        <w:rPr>
          <w:rFonts w:ascii="Times New Roman" w:eastAsia="Times New Roman" w:hAnsi="Times New Roman" w:cs="Times New Roman"/>
          <w:sz w:val="24"/>
          <w:szCs w:val="24"/>
          <w:lang w:val="ro-RO"/>
        </w:rPr>
        <w:t xml:space="preserve"> contingentul </w:t>
      </w:r>
      <w:r w:rsidRPr="00AD69C3">
        <w:rPr>
          <w:rFonts w:ascii="Times New Roman" w:eastAsia="Times New Roman" w:hAnsi="Times New Roman" w:cs="Times New Roman"/>
          <w:sz w:val="24"/>
          <w:szCs w:val="24"/>
          <w:highlight w:val="white"/>
          <w:lang w:val="ro-RO"/>
        </w:rPr>
        <w:t xml:space="preserve">în scopul importului de echipamente preîncărcate menționate la </w:t>
      </w:r>
      <w:r w:rsidRPr="00AD69C3">
        <w:rPr>
          <w:rFonts w:ascii="Times New Roman" w:eastAsia="Times New Roman" w:hAnsi="Times New Roman" w:cs="Times New Roman"/>
          <w:sz w:val="24"/>
          <w:szCs w:val="24"/>
          <w:lang w:val="ro-RO"/>
        </w:rPr>
        <w:t>art. 27, cu notificarea prealabilă a Agenției de Mediu.”</w:t>
      </w:r>
      <w:r w:rsidRPr="002D4E07">
        <w:rPr>
          <w:rFonts w:ascii="Times New Roman" w:eastAsia="Times New Roman" w:hAnsi="Times New Roman" w:cs="Times New Roman"/>
          <w:sz w:val="24"/>
          <w:szCs w:val="24"/>
          <w:lang w:val="ro-RO"/>
        </w:rPr>
        <w:t>;</w:t>
      </w:r>
    </w:p>
    <w:p w14:paraId="74B70D60" w14:textId="5052F0DE" w:rsidR="00571249" w:rsidRPr="00AD69C3" w:rsidRDefault="00000000">
      <w:pPr>
        <w:widowControl w:val="0"/>
        <w:tabs>
          <w:tab w:val="left" w:pos="1295"/>
        </w:tabs>
        <w:spacing w:line="240" w:lineRule="auto"/>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b/>
        <w:t>se completează cu alin.</w:t>
      </w:r>
      <w:r w:rsidR="00643892"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(2)</w:t>
      </w:r>
      <w:r w:rsidRPr="00AD69C3">
        <w:rPr>
          <w:rFonts w:ascii="Times New Roman" w:eastAsia="Times New Roman" w:hAnsi="Times New Roman" w:cs="Times New Roman"/>
          <w:sz w:val="24"/>
          <w:szCs w:val="24"/>
          <w:vertAlign w:val="superscript"/>
          <w:lang w:val="ro-RO"/>
        </w:rPr>
        <w:t>1</w:t>
      </w:r>
    </w:p>
    <w:p w14:paraId="2D891350" w14:textId="1685E32E" w:rsidR="00571249" w:rsidRPr="00AD69C3" w:rsidRDefault="00000000">
      <w:pPr>
        <w:widowControl w:val="0"/>
        <w:tabs>
          <w:tab w:val="left" w:pos="1295"/>
        </w:tabs>
        <w:spacing w:line="271" w:lineRule="auto"/>
        <w:ind w:right="132"/>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  (2)</w:t>
      </w:r>
      <w:r w:rsidRPr="00AD69C3">
        <w:rPr>
          <w:rFonts w:ascii="Times New Roman" w:eastAsia="Times New Roman" w:hAnsi="Times New Roman" w:cs="Times New Roman"/>
          <w:sz w:val="24"/>
          <w:szCs w:val="24"/>
          <w:vertAlign w:val="superscript"/>
          <w:lang w:val="ro-RO"/>
        </w:rPr>
        <w:t xml:space="preserve">1 </w:t>
      </w:r>
      <w:r w:rsidRPr="00AD69C3">
        <w:rPr>
          <w:rFonts w:ascii="Times New Roman" w:eastAsia="Times New Roman" w:hAnsi="Times New Roman" w:cs="Times New Roman"/>
          <w:sz w:val="24"/>
          <w:szCs w:val="24"/>
          <w:lang w:val="ro-RO"/>
        </w:rPr>
        <w:t>Cantitățile de hidrofluorcarburi menționate la alin. (2) se consideră ca fiind introduse pe piață de către întreprinderea care le autorizează importul.</w:t>
      </w:r>
    </w:p>
    <w:p w14:paraId="7EB6AC11" w14:textId="09CC36A0" w:rsidR="00571249" w:rsidRPr="00AD69C3" w:rsidRDefault="00000000">
      <w:pPr>
        <w:widowControl w:val="0"/>
        <w:tabs>
          <w:tab w:val="left" w:pos="1295"/>
        </w:tabs>
        <w:spacing w:line="271" w:lineRule="auto"/>
        <w:ind w:right="132"/>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b/>
        <w:t>alin.</w:t>
      </w:r>
      <w:r w:rsidR="00643892"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(3) va avea următorul cuprins:</w:t>
      </w:r>
    </w:p>
    <w:p w14:paraId="40F3F75F" w14:textId="1DFF18A2" w:rsidR="00571249" w:rsidRPr="00AD69C3" w:rsidRDefault="00000000">
      <w:pPr>
        <w:widowControl w:val="0"/>
        <w:tabs>
          <w:tab w:val="left" w:pos="1295"/>
        </w:tabs>
        <w:spacing w:line="271" w:lineRule="auto"/>
        <w:ind w:right="132"/>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“(3) Orice întreprindere importatoare </w:t>
      </w:r>
      <w:r w:rsidR="00002229">
        <w:rPr>
          <w:rFonts w:ascii="Times New Roman" w:eastAsia="Times New Roman" w:hAnsi="Times New Roman" w:cs="Times New Roman"/>
          <w:sz w:val="24"/>
          <w:szCs w:val="24"/>
          <w:lang w:val="ro-RO"/>
        </w:rPr>
        <w:t>care deține</w:t>
      </w:r>
      <w:r w:rsidRPr="00AD69C3">
        <w:rPr>
          <w:rFonts w:ascii="Times New Roman" w:eastAsia="Times New Roman" w:hAnsi="Times New Roman" w:cs="Times New Roman"/>
          <w:sz w:val="24"/>
          <w:szCs w:val="24"/>
          <w:lang w:val="ro-RO"/>
        </w:rPr>
        <w:t xml:space="preserve"> un contingent anual</w:t>
      </w:r>
      <w:r w:rsidR="00002229">
        <w:rPr>
          <w:rFonts w:ascii="Times New Roman" w:eastAsia="Times New Roman" w:hAnsi="Times New Roman" w:cs="Times New Roman"/>
          <w:sz w:val="24"/>
          <w:szCs w:val="24"/>
          <w:lang w:val="ro-RO"/>
        </w:rPr>
        <w:t>,</w:t>
      </w:r>
      <w:r w:rsidRPr="00AD69C3">
        <w:rPr>
          <w:rFonts w:ascii="Times New Roman" w:eastAsia="Times New Roman" w:hAnsi="Times New Roman" w:cs="Times New Roman"/>
          <w:sz w:val="24"/>
          <w:szCs w:val="24"/>
          <w:lang w:val="ro-RO"/>
        </w:rPr>
        <w:t xml:space="preserve"> poate autoriza</w:t>
      </w:r>
      <w:r w:rsidR="00186B99">
        <w:rPr>
          <w:rFonts w:ascii="Times New Roman" w:eastAsia="Times New Roman" w:hAnsi="Times New Roman" w:cs="Times New Roman"/>
          <w:sz w:val="24"/>
          <w:szCs w:val="24"/>
          <w:lang w:val="ro-RO"/>
        </w:rPr>
        <w:t>,</w:t>
      </w:r>
      <w:r w:rsidRPr="00AD69C3">
        <w:rPr>
          <w:rFonts w:ascii="Times New Roman" w:eastAsia="Times New Roman" w:hAnsi="Times New Roman" w:cs="Times New Roman"/>
          <w:sz w:val="24"/>
          <w:szCs w:val="24"/>
          <w:lang w:val="ro-RO"/>
        </w:rPr>
        <w:t xml:space="preserve"> </w:t>
      </w:r>
      <w:r w:rsidR="00186B99">
        <w:rPr>
          <w:rFonts w:ascii="Times New Roman" w:eastAsia="Times New Roman" w:hAnsi="Times New Roman" w:cs="Times New Roman"/>
          <w:sz w:val="24"/>
          <w:szCs w:val="24"/>
          <w:lang w:val="ro-RO"/>
        </w:rPr>
        <w:t xml:space="preserve">în temeiul </w:t>
      </w:r>
      <w:r w:rsidR="00186B99" w:rsidRPr="00AD69C3">
        <w:rPr>
          <w:rFonts w:ascii="Times New Roman" w:eastAsia="Times New Roman" w:hAnsi="Times New Roman" w:cs="Times New Roman"/>
          <w:sz w:val="24"/>
          <w:szCs w:val="24"/>
          <w:lang w:val="ro-RO"/>
        </w:rPr>
        <w:t>alin. (2)</w:t>
      </w:r>
      <w:r w:rsidR="00186B99">
        <w:rPr>
          <w:rFonts w:ascii="Times New Roman" w:eastAsia="Times New Roman" w:hAnsi="Times New Roman" w:cs="Times New Roman"/>
          <w:sz w:val="24"/>
          <w:szCs w:val="24"/>
          <w:lang w:val="ro-RO"/>
        </w:rPr>
        <w:t>,</w:t>
      </w:r>
      <w:r w:rsidR="00186B99"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o altă întreprindere să-i utilizeze, o singură dat</w:t>
      </w:r>
      <w:r w:rsidR="007A2A98">
        <w:rPr>
          <w:rFonts w:ascii="Times New Roman" w:eastAsia="Times New Roman" w:hAnsi="Times New Roman" w:cs="Times New Roman"/>
          <w:sz w:val="24"/>
          <w:szCs w:val="24"/>
          <w:lang w:val="ro-RO"/>
        </w:rPr>
        <w:t>ă</w:t>
      </w:r>
      <w:r w:rsidRPr="00AD69C3">
        <w:rPr>
          <w:rFonts w:ascii="Times New Roman" w:eastAsia="Times New Roman" w:hAnsi="Times New Roman" w:cs="Times New Roman"/>
          <w:sz w:val="24"/>
          <w:szCs w:val="24"/>
          <w:lang w:val="ro-RO"/>
        </w:rPr>
        <w:t xml:space="preserve">, contingentul în </w:t>
      </w:r>
      <w:r w:rsidR="00186B99">
        <w:rPr>
          <w:rFonts w:ascii="Times New Roman" w:eastAsia="Times New Roman" w:hAnsi="Times New Roman" w:cs="Times New Roman"/>
          <w:sz w:val="24"/>
          <w:szCs w:val="24"/>
          <w:lang w:val="ro-RO"/>
        </w:rPr>
        <w:t>scopul importului de echipamente preîncărcate  prevăzute la</w:t>
      </w:r>
      <w:r w:rsidRPr="00AD69C3">
        <w:rPr>
          <w:rFonts w:ascii="Times New Roman" w:eastAsia="Times New Roman" w:hAnsi="Times New Roman" w:cs="Times New Roman"/>
          <w:sz w:val="24"/>
          <w:szCs w:val="24"/>
          <w:lang w:val="ro-RO"/>
        </w:rPr>
        <w:t xml:space="preserve"> art.27</w:t>
      </w:r>
      <w:r w:rsidR="00186B99">
        <w:rPr>
          <w:rFonts w:ascii="Times New Roman" w:eastAsia="Times New Roman" w:hAnsi="Times New Roman" w:cs="Times New Roman"/>
          <w:sz w:val="24"/>
          <w:szCs w:val="24"/>
          <w:lang w:val="ro-RO"/>
        </w:rPr>
        <w:t>.</w:t>
      </w:r>
      <w:r w:rsidRPr="00AD69C3">
        <w:rPr>
          <w:rFonts w:ascii="Times New Roman" w:eastAsia="Times New Roman" w:hAnsi="Times New Roman" w:cs="Times New Roman"/>
          <w:sz w:val="24"/>
          <w:szCs w:val="24"/>
          <w:lang w:val="ro-RO"/>
        </w:rPr>
        <w:t>”;</w:t>
      </w:r>
    </w:p>
    <w:p w14:paraId="6A65C044" w14:textId="15260A84" w:rsidR="00571249" w:rsidRPr="00AD69C3" w:rsidRDefault="00000000">
      <w:pPr>
        <w:widowControl w:val="0"/>
        <w:tabs>
          <w:tab w:val="left" w:pos="1295"/>
        </w:tabs>
        <w:spacing w:line="240" w:lineRule="auto"/>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b/>
        <w:t>se completează cu alin.</w:t>
      </w:r>
      <w:r w:rsidR="00643892"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(3)</w:t>
      </w:r>
      <w:r w:rsidRPr="00AD69C3">
        <w:rPr>
          <w:rFonts w:ascii="Times New Roman" w:eastAsia="Times New Roman" w:hAnsi="Times New Roman" w:cs="Times New Roman"/>
          <w:sz w:val="24"/>
          <w:szCs w:val="24"/>
          <w:vertAlign w:val="superscript"/>
          <w:lang w:val="ro-RO"/>
        </w:rPr>
        <w:t>1</w:t>
      </w:r>
    </w:p>
    <w:p w14:paraId="48C50F77" w14:textId="6F6E1A94" w:rsidR="00571249" w:rsidRPr="00AD69C3" w:rsidRDefault="00000000">
      <w:pPr>
        <w:widowControl w:val="0"/>
        <w:tabs>
          <w:tab w:val="left" w:pos="1295"/>
        </w:tabs>
        <w:spacing w:line="271" w:lineRule="auto"/>
        <w:ind w:right="132"/>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(3)</w:t>
      </w:r>
      <w:r w:rsidRPr="00AD69C3">
        <w:rPr>
          <w:rFonts w:ascii="Times New Roman" w:eastAsia="Times New Roman" w:hAnsi="Times New Roman" w:cs="Times New Roman"/>
          <w:sz w:val="24"/>
          <w:szCs w:val="24"/>
          <w:vertAlign w:val="superscript"/>
          <w:lang w:val="ro-RO"/>
        </w:rPr>
        <w:t>1</w:t>
      </w:r>
      <w:r w:rsidRPr="00AD69C3">
        <w:rPr>
          <w:rFonts w:ascii="Times New Roman" w:eastAsia="Times New Roman" w:hAnsi="Times New Roman" w:cs="Times New Roman"/>
          <w:sz w:val="24"/>
          <w:szCs w:val="24"/>
          <w:lang w:val="ro-RO"/>
        </w:rPr>
        <w:t xml:space="preserve"> Transferurile contingentelor anuale menționate la alin.</w:t>
      </w:r>
      <w:r w:rsidR="00643892"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(1) și autorizarea utilizării acestora prevăzute la alin. (2)</w:t>
      </w:r>
      <w:r w:rsidRPr="00AD69C3">
        <w:rPr>
          <w:rFonts w:ascii="Times New Roman" w:eastAsia="Times New Roman" w:hAnsi="Times New Roman" w:cs="Times New Roman"/>
          <w:sz w:val="24"/>
          <w:szCs w:val="24"/>
          <w:vertAlign w:val="superscript"/>
          <w:lang w:val="ro-RO"/>
        </w:rPr>
        <w:t xml:space="preserve">1 </w:t>
      </w:r>
      <w:r w:rsidRPr="00AD69C3">
        <w:rPr>
          <w:rFonts w:ascii="Times New Roman" w:eastAsia="Times New Roman" w:hAnsi="Times New Roman" w:cs="Times New Roman"/>
          <w:sz w:val="24"/>
          <w:szCs w:val="24"/>
          <w:lang w:val="ro-RO"/>
        </w:rPr>
        <w:t>se confirmă prin consemnarea unui acord de transfer semnat de ambele părți și notificat Agenției de Mediu.;</w:t>
      </w:r>
    </w:p>
    <w:p w14:paraId="4AEF3420" w14:textId="77777777" w:rsidR="00571249" w:rsidRPr="00AD69C3" w:rsidRDefault="00571249">
      <w:pPr>
        <w:widowControl w:val="0"/>
        <w:tabs>
          <w:tab w:val="left" w:pos="1295"/>
        </w:tabs>
        <w:spacing w:line="271" w:lineRule="auto"/>
        <w:ind w:right="132"/>
        <w:jc w:val="both"/>
        <w:rPr>
          <w:rFonts w:ascii="Times New Roman" w:eastAsia="Times New Roman" w:hAnsi="Times New Roman" w:cs="Times New Roman"/>
          <w:sz w:val="24"/>
          <w:szCs w:val="24"/>
          <w:lang w:val="ro-RO"/>
        </w:rPr>
      </w:pPr>
    </w:p>
    <w:p w14:paraId="55AF9F0B" w14:textId="222176C9" w:rsidR="00571249" w:rsidRPr="00AD69C3" w:rsidRDefault="00F2188A">
      <w:pPr>
        <w:pStyle w:val="ListParagraph"/>
        <w:widowControl w:val="0"/>
        <w:numPr>
          <w:ilvl w:val="0"/>
          <w:numId w:val="10"/>
        </w:numPr>
        <w:tabs>
          <w:tab w:val="left" w:pos="1245"/>
        </w:tabs>
        <w:spacing w:line="271" w:lineRule="auto"/>
        <w:ind w:right="141"/>
        <w:jc w:val="both"/>
        <w:rPr>
          <w:rFonts w:ascii="Times New Roman" w:eastAsia="Times New Roman" w:hAnsi="Times New Roman" w:cs="Times New Roman"/>
          <w:b/>
          <w:bCs/>
          <w:sz w:val="24"/>
          <w:szCs w:val="24"/>
          <w:lang w:val="ro-RO"/>
        </w:rPr>
      </w:pPr>
      <w:r w:rsidRPr="00F2188A">
        <w:rPr>
          <w:rFonts w:ascii="Times New Roman" w:eastAsia="Times New Roman" w:hAnsi="Times New Roman" w:cs="Times New Roman"/>
          <w:sz w:val="24"/>
          <w:szCs w:val="24"/>
          <w:lang w:val="ro-RO"/>
        </w:rPr>
        <w:t>La</w:t>
      </w:r>
      <w:r>
        <w:rPr>
          <w:rFonts w:ascii="Times New Roman" w:eastAsia="Times New Roman" w:hAnsi="Times New Roman" w:cs="Times New Roman"/>
          <w:b/>
          <w:bCs/>
          <w:sz w:val="24"/>
          <w:szCs w:val="24"/>
          <w:lang w:val="ro-RO"/>
        </w:rPr>
        <w:t xml:space="preserve"> </w:t>
      </w:r>
      <w:r w:rsidRPr="00AD69C3">
        <w:rPr>
          <w:rFonts w:ascii="Times New Roman" w:eastAsia="Times New Roman" w:hAnsi="Times New Roman" w:cs="Times New Roman"/>
          <w:b/>
          <w:bCs/>
          <w:sz w:val="24"/>
          <w:szCs w:val="24"/>
          <w:lang w:val="ro-RO"/>
        </w:rPr>
        <w:t>Articolul 34.</w:t>
      </w:r>
      <w:r w:rsidRPr="00AD69C3">
        <w:rPr>
          <w:rFonts w:ascii="Times New Roman" w:eastAsia="Times New Roman" w:hAnsi="Times New Roman" w:cs="Times New Roman"/>
          <w:sz w:val="24"/>
          <w:szCs w:val="24"/>
          <w:lang w:val="ro-RO"/>
        </w:rPr>
        <w:t>:</w:t>
      </w:r>
      <w:r w:rsidRPr="00AD69C3">
        <w:rPr>
          <w:rFonts w:ascii="Times New Roman" w:eastAsia="Times New Roman" w:hAnsi="Times New Roman" w:cs="Times New Roman"/>
          <w:b/>
          <w:bCs/>
          <w:sz w:val="24"/>
          <w:szCs w:val="24"/>
          <w:lang w:val="ro-RO"/>
        </w:rPr>
        <w:t xml:space="preserve"> </w:t>
      </w:r>
    </w:p>
    <w:p w14:paraId="4E6B4A18" w14:textId="3EEE1671" w:rsidR="00E119BC" w:rsidRDefault="00E119BC" w:rsidP="00E119BC">
      <w:pPr>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la </w:t>
      </w:r>
      <w:r w:rsidRPr="00AD69C3">
        <w:rPr>
          <w:rFonts w:ascii="Times New Roman" w:eastAsia="Times New Roman" w:hAnsi="Times New Roman" w:cs="Times New Roman"/>
          <w:sz w:val="24"/>
          <w:szCs w:val="24"/>
          <w:lang w:val="ro-RO"/>
        </w:rPr>
        <w:t>alin.</w:t>
      </w:r>
      <w:r w:rsidR="00643892"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 xml:space="preserve">(1) </w:t>
      </w:r>
      <w:r>
        <w:rPr>
          <w:rFonts w:ascii="Times New Roman" w:eastAsia="Times New Roman" w:hAnsi="Times New Roman" w:cs="Times New Roman"/>
          <w:sz w:val="24"/>
          <w:szCs w:val="24"/>
          <w:lang w:val="ro-RO"/>
        </w:rPr>
        <w:t xml:space="preserve">lit. c) </w:t>
      </w:r>
      <w:r w:rsidRPr="00AD69C3">
        <w:rPr>
          <w:rFonts w:ascii="Times New Roman" w:eastAsia="Times New Roman" w:hAnsi="Times New Roman" w:cs="Times New Roman"/>
          <w:sz w:val="24"/>
          <w:szCs w:val="24"/>
          <w:lang w:val="ro-RO"/>
        </w:rPr>
        <w:t>după cuv</w:t>
      </w:r>
      <w:r>
        <w:rPr>
          <w:rFonts w:ascii="Times New Roman" w:eastAsia="Times New Roman" w:hAnsi="Times New Roman" w:cs="Times New Roman"/>
          <w:sz w:val="24"/>
          <w:szCs w:val="24"/>
          <w:lang w:val="ro-RO"/>
        </w:rPr>
        <w:t>intele</w:t>
      </w:r>
      <w:r w:rsidRPr="00AD69C3">
        <w:rPr>
          <w:rFonts w:ascii="Times New Roman" w:eastAsia="Times New Roman" w:hAnsi="Times New Roman" w:cs="Times New Roman"/>
          <w:i/>
          <w:iCs/>
          <w:sz w:val="24"/>
          <w:szCs w:val="24"/>
          <w:lang w:val="ro-RO"/>
        </w:rPr>
        <w:t xml:space="preserve"> </w:t>
      </w:r>
      <w:r w:rsidRPr="00E119BC">
        <w:rPr>
          <w:rFonts w:ascii="Times New Roman" w:eastAsia="Times New Roman" w:hAnsi="Times New Roman" w:cs="Times New Roman"/>
          <w:sz w:val="24"/>
          <w:szCs w:val="24"/>
          <w:lang w:val="ro-RO"/>
        </w:rPr>
        <w:t>“activează în domeniul tehnicii frigului”</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 xml:space="preserve">se </w:t>
      </w:r>
      <w:r>
        <w:rPr>
          <w:rFonts w:ascii="Times New Roman" w:eastAsia="Times New Roman" w:hAnsi="Times New Roman" w:cs="Times New Roman"/>
          <w:sz w:val="24"/>
          <w:szCs w:val="24"/>
          <w:lang w:val="ro-RO"/>
        </w:rPr>
        <w:t>substituie</w:t>
      </w:r>
      <w:r w:rsidRPr="00AD69C3">
        <w:rPr>
          <w:rFonts w:ascii="Times New Roman" w:eastAsia="Times New Roman" w:hAnsi="Times New Roman" w:cs="Times New Roman"/>
          <w:sz w:val="24"/>
          <w:szCs w:val="24"/>
          <w:lang w:val="ro-RO"/>
        </w:rPr>
        <w:t xml:space="preserve"> cu cuvintele</w:t>
      </w:r>
      <w:r w:rsidRPr="00AD69C3">
        <w:rPr>
          <w:rFonts w:ascii="Times New Roman" w:eastAsia="Times New Roman" w:hAnsi="Times New Roman" w:cs="Times New Roman"/>
          <w:i/>
          <w:iCs/>
          <w:sz w:val="24"/>
          <w:szCs w:val="24"/>
          <w:lang w:val="ro-RO"/>
        </w:rPr>
        <w:t xml:space="preserve"> </w:t>
      </w:r>
      <w:r w:rsidRPr="00E119BC">
        <w:rPr>
          <w:rFonts w:ascii="Times New Roman" w:eastAsia="Times New Roman" w:hAnsi="Times New Roman" w:cs="Times New Roman"/>
          <w:sz w:val="24"/>
          <w:szCs w:val="24"/>
          <w:lang w:val="ro-RO"/>
        </w:rPr>
        <w:t>“</w:t>
      </w:r>
      <w:r w:rsidR="009572F8">
        <w:rPr>
          <w:rFonts w:ascii="Times New Roman" w:eastAsia="Times New Roman" w:hAnsi="Times New Roman" w:cs="Times New Roman"/>
          <w:sz w:val="24"/>
          <w:szCs w:val="24"/>
          <w:lang w:val="ro-RO"/>
        </w:rPr>
        <w:t>dețin certificate de competență</w:t>
      </w:r>
      <w:r w:rsidRPr="00E119BC">
        <w:rPr>
          <w:rFonts w:ascii="Times New Roman" w:eastAsia="Times New Roman" w:hAnsi="Times New Roman" w:cs="Times New Roman"/>
          <w:sz w:val="24"/>
          <w:szCs w:val="24"/>
          <w:lang w:val="ro-RO"/>
        </w:rPr>
        <w:t>”</w:t>
      </w:r>
      <w:r w:rsidRPr="00AD69C3">
        <w:rPr>
          <w:rFonts w:ascii="Times New Roman" w:eastAsia="Times New Roman" w:hAnsi="Times New Roman" w:cs="Times New Roman"/>
          <w:sz w:val="24"/>
          <w:szCs w:val="24"/>
          <w:lang w:val="ro-RO"/>
        </w:rPr>
        <w:t>;</w:t>
      </w:r>
    </w:p>
    <w:p w14:paraId="7A6C59F5" w14:textId="2CC454C3" w:rsidR="002402E9" w:rsidRPr="00AD69C3" w:rsidRDefault="009572F8" w:rsidP="00E119BC">
      <w:pPr>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la alin. (1) lit. e) </w:t>
      </w:r>
      <w:r w:rsidR="00E23253">
        <w:rPr>
          <w:rFonts w:ascii="Times New Roman" w:eastAsia="Times New Roman" w:hAnsi="Times New Roman" w:cs="Times New Roman"/>
          <w:sz w:val="24"/>
          <w:szCs w:val="24"/>
          <w:lang w:val="ro-RO"/>
        </w:rPr>
        <w:t xml:space="preserve">după </w:t>
      </w:r>
      <w:r>
        <w:rPr>
          <w:rFonts w:ascii="Times New Roman" w:eastAsia="Times New Roman" w:hAnsi="Times New Roman" w:cs="Times New Roman"/>
          <w:sz w:val="24"/>
          <w:szCs w:val="24"/>
          <w:lang w:val="ro-RO"/>
        </w:rPr>
        <w:t>cuv</w:t>
      </w:r>
      <w:r w:rsidR="00E23253">
        <w:rPr>
          <w:rFonts w:ascii="Times New Roman" w:eastAsia="Times New Roman" w:hAnsi="Times New Roman" w:cs="Times New Roman"/>
          <w:sz w:val="24"/>
          <w:szCs w:val="24"/>
          <w:lang w:val="ro-RO"/>
        </w:rPr>
        <w:t>intele</w:t>
      </w:r>
      <w:r w:rsidR="00D05FA5">
        <w:rPr>
          <w:rFonts w:ascii="Times New Roman" w:eastAsia="Times New Roman" w:hAnsi="Times New Roman" w:cs="Times New Roman"/>
          <w:sz w:val="24"/>
          <w:szCs w:val="24"/>
          <w:lang w:val="ro-RO"/>
        </w:rPr>
        <w:t xml:space="preserve"> </w:t>
      </w:r>
      <w:r>
        <w:rPr>
          <w:rFonts w:ascii="Times New Roman" w:eastAsia="Times New Roman" w:hAnsi="Times New Roman" w:cs="Times New Roman"/>
          <w:sz w:val="24"/>
          <w:szCs w:val="24"/>
          <w:lang w:val="ro-RO"/>
        </w:rPr>
        <w:t>”</w:t>
      </w:r>
      <w:r w:rsidR="00E8298D">
        <w:rPr>
          <w:rFonts w:ascii="Times New Roman" w:eastAsia="Times New Roman" w:hAnsi="Times New Roman" w:cs="Times New Roman"/>
          <w:sz w:val="24"/>
          <w:szCs w:val="24"/>
          <w:lang w:val="ro-RO"/>
        </w:rPr>
        <w:t>datele raportate de</w:t>
      </w:r>
      <w:r>
        <w:rPr>
          <w:rFonts w:ascii="Times New Roman" w:eastAsia="Times New Roman" w:hAnsi="Times New Roman" w:cs="Times New Roman"/>
          <w:sz w:val="24"/>
          <w:szCs w:val="24"/>
          <w:lang w:val="ro-RO"/>
        </w:rPr>
        <w:t xml:space="preserve">” se </w:t>
      </w:r>
      <w:r w:rsidR="00E8298D">
        <w:rPr>
          <w:rFonts w:ascii="Times New Roman" w:eastAsia="Times New Roman" w:hAnsi="Times New Roman" w:cs="Times New Roman"/>
          <w:sz w:val="24"/>
          <w:szCs w:val="24"/>
          <w:lang w:val="ro-RO"/>
        </w:rPr>
        <w:t>completează</w:t>
      </w:r>
      <w:r>
        <w:rPr>
          <w:rFonts w:ascii="Times New Roman" w:eastAsia="Times New Roman" w:hAnsi="Times New Roman" w:cs="Times New Roman"/>
          <w:sz w:val="24"/>
          <w:szCs w:val="24"/>
          <w:lang w:val="ro-RO"/>
        </w:rPr>
        <w:t xml:space="preserve"> cu textul ”</w:t>
      </w:r>
      <w:r w:rsidR="00D05FA5">
        <w:rPr>
          <w:rFonts w:ascii="Times New Roman" w:eastAsia="Times New Roman" w:hAnsi="Times New Roman" w:cs="Times New Roman"/>
          <w:sz w:val="24"/>
          <w:szCs w:val="24"/>
          <w:lang w:val="ro-RO"/>
        </w:rPr>
        <w:t>producătorii,”</w:t>
      </w:r>
      <w:r w:rsidR="00E23253">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 </w:t>
      </w:r>
    </w:p>
    <w:p w14:paraId="094E260B" w14:textId="77777777" w:rsidR="00571249" w:rsidRPr="00AD69C3" w:rsidRDefault="00571249">
      <w:pPr>
        <w:widowControl w:val="0"/>
        <w:tabs>
          <w:tab w:val="left" w:pos="1130"/>
        </w:tabs>
        <w:spacing w:line="240" w:lineRule="auto"/>
        <w:ind w:left="1132"/>
        <w:jc w:val="both"/>
        <w:rPr>
          <w:rFonts w:ascii="Times New Roman" w:eastAsia="Times New Roman" w:hAnsi="Times New Roman" w:cs="Times New Roman"/>
          <w:sz w:val="24"/>
          <w:szCs w:val="24"/>
          <w:lang w:val="ro-RO"/>
        </w:rPr>
      </w:pPr>
    </w:p>
    <w:p w14:paraId="161624B4" w14:textId="09464952" w:rsidR="00571249" w:rsidRPr="00AD69C3" w:rsidRDefault="00581CD2">
      <w:pPr>
        <w:pStyle w:val="ListParagraph"/>
        <w:widowControl w:val="0"/>
        <w:numPr>
          <w:ilvl w:val="0"/>
          <w:numId w:val="10"/>
        </w:numPr>
        <w:tabs>
          <w:tab w:val="left" w:pos="1245"/>
        </w:tabs>
        <w:spacing w:line="271" w:lineRule="auto"/>
        <w:ind w:right="141"/>
        <w:jc w:val="both"/>
        <w:rPr>
          <w:rFonts w:ascii="Times New Roman" w:eastAsia="Times New Roman" w:hAnsi="Times New Roman" w:cs="Times New Roman"/>
          <w:sz w:val="24"/>
          <w:szCs w:val="24"/>
          <w:lang w:val="ro-RO"/>
        </w:rPr>
      </w:pPr>
      <w:r w:rsidRPr="00581CD2">
        <w:rPr>
          <w:rFonts w:ascii="Times New Roman" w:eastAsia="Times New Roman" w:hAnsi="Times New Roman" w:cs="Times New Roman"/>
          <w:sz w:val="24"/>
          <w:szCs w:val="24"/>
          <w:lang w:val="ro-RO"/>
        </w:rPr>
        <w:t>La</w:t>
      </w:r>
      <w:r>
        <w:rPr>
          <w:rFonts w:ascii="Times New Roman" w:eastAsia="Times New Roman" w:hAnsi="Times New Roman" w:cs="Times New Roman"/>
          <w:b/>
          <w:bCs/>
          <w:sz w:val="24"/>
          <w:szCs w:val="24"/>
          <w:lang w:val="ro-RO"/>
        </w:rPr>
        <w:t xml:space="preserve"> </w:t>
      </w:r>
      <w:r w:rsidRPr="00AD69C3">
        <w:rPr>
          <w:rFonts w:ascii="Times New Roman" w:eastAsia="Times New Roman" w:hAnsi="Times New Roman" w:cs="Times New Roman"/>
          <w:b/>
          <w:bCs/>
          <w:sz w:val="24"/>
          <w:szCs w:val="24"/>
          <w:lang w:val="ro-RO"/>
        </w:rPr>
        <w:t>Articolul 35.</w:t>
      </w:r>
      <w:r w:rsidRPr="00AD69C3">
        <w:rPr>
          <w:rFonts w:ascii="Times New Roman" w:eastAsia="Times New Roman" w:hAnsi="Times New Roman" w:cs="Times New Roman"/>
          <w:sz w:val="24"/>
          <w:szCs w:val="24"/>
          <w:lang w:val="ro-RO"/>
        </w:rPr>
        <w:t>:</w:t>
      </w:r>
      <w:r w:rsidRPr="00AD69C3">
        <w:rPr>
          <w:rFonts w:ascii="Times New Roman" w:eastAsia="Times New Roman" w:hAnsi="Times New Roman" w:cs="Times New Roman"/>
          <w:b/>
          <w:bCs/>
          <w:sz w:val="24"/>
          <w:szCs w:val="24"/>
          <w:lang w:val="ro-RO"/>
        </w:rPr>
        <w:t xml:space="preserve"> </w:t>
      </w:r>
    </w:p>
    <w:p w14:paraId="6A8AC369" w14:textId="6AE983DF" w:rsidR="00571249" w:rsidRPr="00AD69C3" w:rsidRDefault="00000000">
      <w:pPr>
        <w:ind w:firstLine="2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lastRenderedPageBreak/>
        <w:t>la alin.</w:t>
      </w:r>
      <w:r w:rsidR="00643892"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(1) după cuvintele</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gaze F</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se completează cu cuvintele</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precum și privind controlul aplicabil importurilor și exporturilor gazelor F.”;</w:t>
      </w:r>
    </w:p>
    <w:p w14:paraId="687791EC" w14:textId="1B74FF25" w:rsidR="00571249" w:rsidRPr="00AD69C3" w:rsidRDefault="00000000">
      <w:pPr>
        <w:ind w:firstLine="2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se completează cu alin. (2)</w:t>
      </w:r>
      <w:r w:rsidRPr="00AD69C3">
        <w:rPr>
          <w:rFonts w:ascii="Times New Roman" w:eastAsia="Times New Roman" w:hAnsi="Times New Roman" w:cs="Times New Roman"/>
          <w:sz w:val="24"/>
          <w:szCs w:val="24"/>
          <w:vertAlign w:val="superscript"/>
          <w:lang w:val="ro-RO"/>
        </w:rPr>
        <w:t>1</w:t>
      </w:r>
    </w:p>
    <w:p w14:paraId="4E25F176" w14:textId="77777777" w:rsidR="00571249" w:rsidRPr="00AD69C3" w:rsidRDefault="00000000">
      <w:pPr>
        <w:widowControl w:val="0"/>
        <w:tabs>
          <w:tab w:val="left" w:pos="1246"/>
        </w:tabs>
        <w:spacing w:line="271" w:lineRule="auto"/>
        <w:ind w:right="133"/>
        <w:jc w:val="both"/>
        <w:rPr>
          <w:rFonts w:ascii="Times New Roman" w:eastAsia="Times New Roman" w:hAnsi="Times New Roman" w:cs="Times New Roman"/>
          <w:b/>
          <w:bCs/>
          <w:sz w:val="24"/>
          <w:szCs w:val="24"/>
          <w:lang w:val="ro-RO"/>
        </w:rPr>
      </w:pPr>
      <w:r w:rsidRPr="00AD69C3">
        <w:rPr>
          <w:rFonts w:ascii="Times New Roman" w:eastAsia="Times New Roman" w:hAnsi="Times New Roman" w:cs="Times New Roman"/>
          <w:sz w:val="24"/>
          <w:szCs w:val="24"/>
          <w:lang w:val="ro-RO"/>
        </w:rPr>
        <w:t>“(2)</w:t>
      </w:r>
      <w:r w:rsidRPr="00AD69C3">
        <w:rPr>
          <w:rFonts w:ascii="Times New Roman" w:eastAsia="Times New Roman" w:hAnsi="Times New Roman" w:cs="Times New Roman"/>
          <w:sz w:val="24"/>
          <w:szCs w:val="24"/>
          <w:vertAlign w:val="superscript"/>
          <w:lang w:val="ro-RO"/>
        </w:rPr>
        <w:t xml:space="preserve">1 </w:t>
      </w:r>
      <w:r w:rsidRPr="00AD69C3">
        <w:rPr>
          <w:rFonts w:ascii="Times New Roman" w:eastAsia="Times New Roman" w:hAnsi="Times New Roman" w:cs="Times New Roman"/>
          <w:sz w:val="24"/>
          <w:szCs w:val="24"/>
          <w:lang w:val="ro-RO"/>
        </w:rPr>
        <w:t>În cazul în care cooperarea cu autoritățile vamale este necesară pentru asigurarea punerii în aplicare corespunzătoare a sistemului de gestionare a riscurilor în domeniul vamal, Serviciul Vamal furnizează autorităților competente străine toate informațiile relevante, inclusiv date privind încălcările prevederilor legii.”;</w:t>
      </w:r>
    </w:p>
    <w:p w14:paraId="20AD16D5" w14:textId="77777777" w:rsidR="00571249" w:rsidRPr="00AD69C3" w:rsidRDefault="00571249">
      <w:pPr>
        <w:widowControl w:val="0"/>
        <w:tabs>
          <w:tab w:val="left" w:pos="1246"/>
        </w:tabs>
        <w:spacing w:line="271" w:lineRule="auto"/>
        <w:ind w:right="133"/>
        <w:jc w:val="both"/>
        <w:rPr>
          <w:rFonts w:ascii="Times New Roman" w:eastAsia="Times New Roman" w:hAnsi="Times New Roman" w:cs="Times New Roman"/>
          <w:sz w:val="24"/>
          <w:szCs w:val="24"/>
          <w:vertAlign w:val="superscript"/>
          <w:lang w:val="ro-RO"/>
        </w:rPr>
      </w:pPr>
    </w:p>
    <w:p w14:paraId="2B51B07D" w14:textId="7B2E25BC" w:rsidR="00571249" w:rsidRPr="00AD69C3" w:rsidRDefault="00C45579">
      <w:pPr>
        <w:pStyle w:val="ListParagraph"/>
        <w:widowControl w:val="0"/>
        <w:numPr>
          <w:ilvl w:val="0"/>
          <w:numId w:val="10"/>
        </w:numPr>
        <w:tabs>
          <w:tab w:val="left" w:pos="1245"/>
        </w:tabs>
        <w:spacing w:line="271" w:lineRule="auto"/>
        <w:ind w:right="141"/>
        <w:jc w:val="both"/>
        <w:rPr>
          <w:rFonts w:ascii="Times New Roman" w:eastAsia="Times New Roman" w:hAnsi="Times New Roman" w:cs="Times New Roman"/>
          <w:b/>
          <w:bCs/>
          <w:sz w:val="24"/>
          <w:szCs w:val="24"/>
          <w:lang w:val="ro-RO"/>
        </w:rPr>
      </w:pPr>
      <w:r w:rsidRPr="00C45579">
        <w:rPr>
          <w:rFonts w:ascii="Times New Roman" w:eastAsia="Times New Roman" w:hAnsi="Times New Roman" w:cs="Times New Roman"/>
          <w:sz w:val="24"/>
          <w:szCs w:val="24"/>
          <w:lang w:val="ro-RO"/>
        </w:rPr>
        <w:t>La</w:t>
      </w:r>
      <w:r>
        <w:rPr>
          <w:rFonts w:ascii="Times New Roman" w:eastAsia="Times New Roman" w:hAnsi="Times New Roman" w:cs="Times New Roman"/>
          <w:b/>
          <w:bCs/>
          <w:sz w:val="24"/>
          <w:szCs w:val="24"/>
          <w:lang w:val="ro-RO"/>
        </w:rPr>
        <w:t xml:space="preserve"> </w:t>
      </w:r>
      <w:r w:rsidRPr="00AD69C3">
        <w:rPr>
          <w:rFonts w:ascii="Times New Roman" w:eastAsia="Times New Roman" w:hAnsi="Times New Roman" w:cs="Times New Roman"/>
          <w:b/>
          <w:bCs/>
          <w:sz w:val="24"/>
          <w:szCs w:val="24"/>
          <w:lang w:val="ro-RO"/>
        </w:rPr>
        <w:t>Articolul 36.</w:t>
      </w:r>
      <w:r w:rsidRPr="00AD69C3">
        <w:rPr>
          <w:rFonts w:ascii="Times New Roman" w:eastAsia="Times New Roman" w:hAnsi="Times New Roman" w:cs="Times New Roman"/>
          <w:sz w:val="24"/>
          <w:szCs w:val="24"/>
          <w:lang w:val="ro-RO"/>
        </w:rPr>
        <w:t>:</w:t>
      </w:r>
      <w:r w:rsidRPr="00AD69C3">
        <w:rPr>
          <w:rFonts w:ascii="Times New Roman" w:eastAsia="Times New Roman" w:hAnsi="Times New Roman" w:cs="Times New Roman"/>
          <w:b/>
          <w:bCs/>
          <w:sz w:val="24"/>
          <w:szCs w:val="24"/>
          <w:lang w:val="ro-RO"/>
        </w:rPr>
        <w:t xml:space="preserve"> </w:t>
      </w:r>
    </w:p>
    <w:p w14:paraId="797B2B87" w14:textId="2A130161" w:rsidR="00530CD7" w:rsidRDefault="00C45579" w:rsidP="00C45579">
      <w:pPr>
        <w:tabs>
          <w:tab w:val="left" w:pos="1246"/>
        </w:tabs>
        <w:ind w:left="426"/>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la </w:t>
      </w:r>
      <w:r w:rsidRPr="00AD69C3">
        <w:rPr>
          <w:rFonts w:ascii="Times New Roman" w:eastAsia="Times New Roman" w:hAnsi="Times New Roman" w:cs="Times New Roman"/>
          <w:sz w:val="24"/>
          <w:szCs w:val="24"/>
          <w:lang w:val="ro-RO"/>
        </w:rPr>
        <w:t>alin.</w:t>
      </w:r>
      <w:r w:rsidR="00643892"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(1)</w:t>
      </w:r>
      <w:r>
        <w:rPr>
          <w:rFonts w:ascii="Times New Roman" w:eastAsia="Times New Roman" w:hAnsi="Times New Roman" w:cs="Times New Roman"/>
          <w:sz w:val="24"/>
          <w:szCs w:val="24"/>
          <w:lang w:val="ro-RO"/>
        </w:rPr>
        <w:t>, propoziți</w:t>
      </w:r>
      <w:r w:rsidR="00530CD7">
        <w:rPr>
          <w:rFonts w:ascii="Times New Roman" w:eastAsia="Times New Roman" w:hAnsi="Times New Roman" w:cs="Times New Roman"/>
          <w:sz w:val="24"/>
          <w:szCs w:val="24"/>
          <w:lang w:val="ro-RO"/>
        </w:rPr>
        <w:t>a a doua</w:t>
      </w:r>
      <w:r>
        <w:rPr>
          <w:rFonts w:ascii="Times New Roman" w:eastAsia="Times New Roman" w:hAnsi="Times New Roman" w:cs="Times New Roman"/>
          <w:sz w:val="24"/>
          <w:szCs w:val="24"/>
          <w:lang w:val="ro-RO"/>
        </w:rPr>
        <w:t xml:space="preserve">, </w:t>
      </w:r>
      <w:r w:rsidR="00530CD7">
        <w:rPr>
          <w:rFonts w:ascii="Times New Roman" w:eastAsia="Times New Roman" w:hAnsi="Times New Roman" w:cs="Times New Roman"/>
          <w:sz w:val="24"/>
          <w:szCs w:val="24"/>
          <w:lang w:val="ro-RO"/>
        </w:rPr>
        <w:t>după cuvintele ”</w:t>
      </w:r>
      <w:r w:rsidR="00530CD7" w:rsidRPr="00AD69C3">
        <w:rPr>
          <w:rFonts w:ascii="Times New Roman" w:eastAsia="Times New Roman" w:hAnsi="Times New Roman" w:cs="Times New Roman"/>
          <w:sz w:val="24"/>
          <w:szCs w:val="24"/>
          <w:lang w:val="ro-RO"/>
        </w:rPr>
        <w:t>întreprinderilor cărora li s-a alocat un contingent anual</w:t>
      </w:r>
      <w:r w:rsidR="00530CD7">
        <w:rPr>
          <w:rFonts w:ascii="Times New Roman" w:eastAsia="Times New Roman" w:hAnsi="Times New Roman" w:cs="Times New Roman"/>
          <w:sz w:val="24"/>
          <w:szCs w:val="24"/>
          <w:lang w:val="ro-RO"/>
        </w:rPr>
        <w:t>” se completează cu textul</w:t>
      </w:r>
      <w:r w:rsidR="00530CD7" w:rsidRPr="00AD69C3">
        <w:rPr>
          <w:rFonts w:ascii="Times New Roman" w:eastAsia="Times New Roman" w:hAnsi="Times New Roman" w:cs="Times New Roman"/>
          <w:sz w:val="24"/>
          <w:szCs w:val="24"/>
          <w:lang w:val="ro-RO"/>
        </w:rPr>
        <w:t xml:space="preserve"> </w:t>
      </w:r>
      <w:r w:rsidR="00530CD7">
        <w:rPr>
          <w:rFonts w:ascii="Times New Roman" w:eastAsia="Times New Roman" w:hAnsi="Times New Roman" w:cs="Times New Roman"/>
          <w:sz w:val="24"/>
          <w:szCs w:val="24"/>
          <w:lang w:val="ro-RO"/>
        </w:rPr>
        <w:t>”</w:t>
      </w:r>
      <w:r w:rsidR="00530CD7" w:rsidRPr="00AD69C3">
        <w:rPr>
          <w:rFonts w:ascii="Times New Roman" w:eastAsia="Times New Roman" w:hAnsi="Times New Roman" w:cs="Times New Roman"/>
          <w:sz w:val="24"/>
          <w:szCs w:val="24"/>
          <w:lang w:val="ro-RO"/>
        </w:rPr>
        <w:t>în conformitate cu art. 28 alin. (1)</w:t>
      </w:r>
      <w:r w:rsidR="00530CD7">
        <w:rPr>
          <w:rFonts w:ascii="Times New Roman" w:eastAsia="Times New Roman" w:hAnsi="Times New Roman" w:cs="Times New Roman"/>
          <w:sz w:val="24"/>
          <w:szCs w:val="24"/>
          <w:lang w:val="ro-RO"/>
        </w:rPr>
        <w:t>”;</w:t>
      </w:r>
    </w:p>
    <w:p w14:paraId="442BC32D" w14:textId="75713E98" w:rsidR="00571249" w:rsidRPr="00AD69C3" w:rsidRDefault="00571249">
      <w:pPr>
        <w:widowControl w:val="0"/>
        <w:tabs>
          <w:tab w:val="left" w:pos="1227"/>
        </w:tabs>
        <w:spacing w:line="268" w:lineRule="auto"/>
        <w:ind w:right="136"/>
        <w:jc w:val="both"/>
        <w:rPr>
          <w:rFonts w:ascii="Times New Roman" w:eastAsia="Times New Roman" w:hAnsi="Times New Roman" w:cs="Times New Roman"/>
          <w:sz w:val="24"/>
          <w:szCs w:val="24"/>
          <w:lang w:val="ro-RO"/>
        </w:rPr>
      </w:pPr>
    </w:p>
    <w:p w14:paraId="5DEB7913" w14:textId="3F00492F" w:rsidR="00571249" w:rsidRPr="00AD69C3" w:rsidRDefault="00000000">
      <w:pPr>
        <w:widowControl w:val="0"/>
        <w:tabs>
          <w:tab w:val="left" w:pos="1295"/>
        </w:tabs>
        <w:spacing w:line="240" w:lineRule="auto"/>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b/>
        <w:t>se completează cu alin.</w:t>
      </w:r>
      <w:r w:rsidR="00354CEE"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(1)</w:t>
      </w:r>
      <w:r w:rsidRPr="00AD69C3">
        <w:rPr>
          <w:rFonts w:ascii="Times New Roman" w:eastAsia="Times New Roman" w:hAnsi="Times New Roman" w:cs="Times New Roman"/>
          <w:sz w:val="24"/>
          <w:szCs w:val="24"/>
          <w:vertAlign w:val="superscript"/>
          <w:lang w:val="ro-RO"/>
        </w:rPr>
        <w:t>1</w:t>
      </w:r>
    </w:p>
    <w:p w14:paraId="2D90C50A" w14:textId="333516BC" w:rsidR="00571249" w:rsidRPr="00AD69C3" w:rsidRDefault="00000000">
      <w:pPr>
        <w:widowControl w:val="0"/>
        <w:tabs>
          <w:tab w:val="left" w:pos="1227"/>
        </w:tabs>
        <w:spacing w:line="268" w:lineRule="auto"/>
        <w:ind w:right="136"/>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(1)</w:t>
      </w:r>
      <w:r w:rsidRPr="00AD69C3">
        <w:rPr>
          <w:rFonts w:ascii="Times New Roman" w:eastAsia="Times New Roman" w:hAnsi="Times New Roman" w:cs="Times New Roman"/>
          <w:sz w:val="24"/>
          <w:szCs w:val="24"/>
          <w:vertAlign w:val="superscript"/>
          <w:lang w:val="ro-RO"/>
        </w:rPr>
        <w:t xml:space="preserve">1 </w:t>
      </w:r>
      <w:r w:rsidRPr="00AD69C3">
        <w:rPr>
          <w:rFonts w:ascii="Times New Roman" w:eastAsia="Times New Roman" w:hAnsi="Times New Roman" w:cs="Times New Roman"/>
          <w:sz w:val="24"/>
          <w:szCs w:val="24"/>
          <w:lang w:val="ro-RO"/>
        </w:rPr>
        <w:t>Anual, până în data de 31 martie, fiecare întreprindere care a produs, a importat sau a exportat</w:t>
      </w:r>
      <w:r w:rsidRPr="00AD69C3">
        <w:rPr>
          <w:rFonts w:ascii="Times New Roman" w:eastAsia="Times New Roman" w:hAnsi="Times New Roman" w:cs="Times New Roman"/>
          <w:sz w:val="24"/>
          <w:szCs w:val="24"/>
          <w:highlight w:val="white"/>
          <w:lang w:val="ro-RO"/>
        </w:rPr>
        <w:t xml:space="preserve"> hidrofluorcarburi și căreia i s-a alocat </w:t>
      </w:r>
      <w:r w:rsidR="006D3F74">
        <w:rPr>
          <w:rFonts w:ascii="Times New Roman" w:eastAsia="Times New Roman" w:hAnsi="Times New Roman" w:cs="Times New Roman"/>
          <w:sz w:val="24"/>
          <w:szCs w:val="24"/>
          <w:highlight w:val="white"/>
          <w:lang w:val="ro-RO"/>
        </w:rPr>
        <w:t>un</w:t>
      </w:r>
      <w:r w:rsidRPr="00AD69C3">
        <w:rPr>
          <w:rFonts w:ascii="Times New Roman" w:eastAsia="Times New Roman" w:hAnsi="Times New Roman" w:cs="Times New Roman"/>
          <w:sz w:val="24"/>
          <w:szCs w:val="24"/>
          <w:highlight w:val="white"/>
          <w:lang w:val="ro-RO"/>
        </w:rPr>
        <w:t xml:space="preserve"> co</w:t>
      </w:r>
      <w:r w:rsidR="006D3F74">
        <w:rPr>
          <w:rFonts w:ascii="Times New Roman" w:eastAsia="Times New Roman" w:hAnsi="Times New Roman" w:cs="Times New Roman"/>
          <w:sz w:val="24"/>
          <w:szCs w:val="24"/>
          <w:highlight w:val="white"/>
          <w:lang w:val="ro-RO"/>
        </w:rPr>
        <w:t>ntingent</w:t>
      </w:r>
      <w:r w:rsidRPr="00AD69C3">
        <w:rPr>
          <w:rFonts w:ascii="Times New Roman" w:eastAsia="Times New Roman" w:hAnsi="Times New Roman" w:cs="Times New Roman"/>
          <w:sz w:val="24"/>
          <w:szCs w:val="24"/>
          <w:highlight w:val="white"/>
          <w:lang w:val="ro-RO"/>
        </w:rPr>
        <w:t xml:space="preserve"> în temeiul art.29, precum și fiecare entitate </w:t>
      </w:r>
      <w:r w:rsidRPr="00AD69C3">
        <w:rPr>
          <w:rFonts w:ascii="Times New Roman" w:eastAsia="Times New Roman" w:hAnsi="Times New Roman" w:cs="Times New Roman"/>
          <w:sz w:val="24"/>
          <w:szCs w:val="24"/>
          <w:lang w:val="ro-RO"/>
        </w:rPr>
        <w:t xml:space="preserve">căreia i s-a transferat un contingent anual în conformitate cu art. 33 alin. (1), </w:t>
      </w:r>
      <w:r w:rsidRPr="00AD69C3">
        <w:rPr>
          <w:rFonts w:ascii="Times New Roman" w:eastAsia="Times New Roman" w:hAnsi="Times New Roman" w:cs="Times New Roman"/>
          <w:sz w:val="24"/>
          <w:szCs w:val="24"/>
          <w:highlight w:val="white"/>
          <w:lang w:val="ro-RO"/>
        </w:rPr>
        <w:t>dar care nu a introdus pe piață nicio cantitate de hidrofluorcarburi în cursul anului calendaristic precedent, raportează Agenției de Mediu prin prezentarea unui „raport zero”.</w:t>
      </w:r>
    </w:p>
    <w:p w14:paraId="25E3E321" w14:textId="6658376F" w:rsidR="00571249" w:rsidRPr="00AD69C3" w:rsidRDefault="00000000">
      <w:pPr>
        <w:widowControl w:val="0"/>
        <w:tabs>
          <w:tab w:val="left" w:pos="1227"/>
        </w:tabs>
        <w:spacing w:line="268" w:lineRule="auto"/>
        <w:ind w:right="136"/>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ab/>
        <w:t>alin.</w:t>
      </w:r>
      <w:r w:rsidR="00643892"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(2) va avea următorul cuprins:</w:t>
      </w:r>
    </w:p>
    <w:p w14:paraId="328D424E" w14:textId="0904614D" w:rsidR="00571249" w:rsidRPr="00AD69C3" w:rsidRDefault="00000000">
      <w:pPr>
        <w:widowControl w:val="0"/>
        <w:tabs>
          <w:tab w:val="left" w:pos="1227"/>
        </w:tabs>
        <w:spacing w:line="268" w:lineRule="auto"/>
        <w:ind w:right="136"/>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“(2)</w:t>
      </w:r>
      <w:r w:rsidR="00643892"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 xml:space="preserve">Anual, până în data de 31 martie, fiecare întreprindere care a distrus </w:t>
      </w:r>
      <w:r w:rsidRPr="00AD69C3">
        <w:rPr>
          <w:rFonts w:ascii="Times New Roman" w:eastAsia="Times New Roman" w:hAnsi="Times New Roman" w:cs="Times New Roman"/>
          <w:sz w:val="24"/>
          <w:szCs w:val="24"/>
          <w:highlight w:val="white"/>
          <w:lang w:val="ro-RO"/>
        </w:rPr>
        <w:t>hidrofluorcarburi sau cantități de alte gaze F care depășesc</w:t>
      </w:r>
      <w:r w:rsidRPr="00AD69C3">
        <w:rPr>
          <w:rFonts w:ascii="Times New Roman" w:eastAsia="Times New Roman" w:hAnsi="Times New Roman" w:cs="Times New Roman"/>
          <w:sz w:val="24"/>
          <w:szCs w:val="24"/>
          <w:lang w:val="ro-RO"/>
        </w:rPr>
        <w:t xml:space="preserve"> o tonă metrică ori 100 de tone de CO₂ echivalent, în cursul anului calendaristic precedent, raportează Agenției de Mediu datele prevăzute la anexa nr. 7 pentru fiecare dintre aceste substanțe pe respectivul an calendaristic.”;</w:t>
      </w:r>
    </w:p>
    <w:p w14:paraId="1CCAF853" w14:textId="1CF4CB8D" w:rsidR="00571249" w:rsidRPr="00AD69C3" w:rsidRDefault="00000000">
      <w:pPr>
        <w:widowControl w:val="0"/>
        <w:tabs>
          <w:tab w:val="left" w:pos="1227"/>
        </w:tabs>
        <w:spacing w:line="268" w:lineRule="auto"/>
        <w:ind w:right="136"/>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ab/>
        <w:t>alin.</w:t>
      </w:r>
      <w:r w:rsidR="00354CEE"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(4) va avea următorul cuprins:</w:t>
      </w:r>
    </w:p>
    <w:p w14:paraId="31A54632" w14:textId="39EB8FB4" w:rsidR="00571249" w:rsidRPr="00AD69C3" w:rsidRDefault="00000000">
      <w:pPr>
        <w:widowControl w:val="0"/>
        <w:tabs>
          <w:tab w:val="left" w:pos="1227"/>
        </w:tabs>
        <w:spacing w:line="268" w:lineRule="auto"/>
        <w:ind w:right="136"/>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“(4) Anual, până în data de 31 martie, fiecare întreprindere care a introdus pe piață cel puțin 10 tone de CO</w:t>
      </w:r>
      <w:r w:rsidRPr="005B2217">
        <w:rPr>
          <w:rFonts w:ascii="Times New Roman" w:eastAsia="Times New Roman" w:hAnsi="Times New Roman" w:cs="Times New Roman"/>
          <w:sz w:val="24"/>
          <w:szCs w:val="24"/>
          <w:vertAlign w:val="subscript"/>
          <w:lang w:val="ro-RO"/>
        </w:rPr>
        <w:t>2</w:t>
      </w:r>
      <w:r w:rsidRPr="00AD69C3">
        <w:rPr>
          <w:rFonts w:ascii="Times New Roman" w:eastAsia="Times New Roman" w:hAnsi="Times New Roman" w:cs="Times New Roman"/>
          <w:sz w:val="24"/>
          <w:szCs w:val="24"/>
          <w:lang w:val="ro-RO"/>
        </w:rPr>
        <w:t xml:space="preserve"> echivalent de hidrofluorcarburi sau cel puțin 100 de tone de CO₂ echivalent de gaze F, conținute în produse sau echipamente, în cursul anului calendaristic precedent, raportează Agenției de Mediu datele prevăzute la anexa nr. 7 pentru fiecare dintre aceste substanțe pe respectivul an calendaristic.”;</w:t>
      </w:r>
    </w:p>
    <w:p w14:paraId="2C82AEED" w14:textId="05DE3D8A" w:rsidR="00571249" w:rsidRPr="00AD69C3" w:rsidRDefault="00000000">
      <w:pPr>
        <w:widowControl w:val="0"/>
        <w:tabs>
          <w:tab w:val="left" w:pos="1295"/>
        </w:tabs>
        <w:spacing w:line="240" w:lineRule="auto"/>
        <w:jc w:val="both"/>
        <w:rPr>
          <w:rFonts w:ascii="Times New Roman" w:eastAsia="Times New Roman" w:hAnsi="Times New Roman" w:cs="Times New Roman"/>
          <w:sz w:val="24"/>
          <w:szCs w:val="24"/>
          <w:vertAlign w:val="superscript"/>
          <w:lang w:val="ro-RO"/>
        </w:rPr>
      </w:pPr>
      <w:r w:rsidRPr="00AD69C3">
        <w:rPr>
          <w:rFonts w:ascii="Times New Roman" w:eastAsia="Times New Roman" w:hAnsi="Times New Roman" w:cs="Times New Roman"/>
          <w:sz w:val="24"/>
          <w:szCs w:val="24"/>
          <w:lang w:val="ro-RO"/>
        </w:rPr>
        <w:tab/>
        <w:t>se completează cu alin.</w:t>
      </w:r>
      <w:r w:rsidR="00354CEE"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(4)</w:t>
      </w:r>
      <w:r w:rsidRPr="00AD69C3">
        <w:rPr>
          <w:rFonts w:ascii="Times New Roman" w:eastAsia="Times New Roman" w:hAnsi="Times New Roman" w:cs="Times New Roman"/>
          <w:sz w:val="24"/>
          <w:szCs w:val="24"/>
          <w:vertAlign w:val="superscript"/>
          <w:lang w:val="ro-RO"/>
        </w:rPr>
        <w:t>1</w:t>
      </w:r>
      <w:r w:rsidRPr="00AD69C3">
        <w:rPr>
          <w:rFonts w:ascii="Times New Roman" w:eastAsia="Times New Roman" w:hAnsi="Times New Roman" w:cs="Times New Roman"/>
          <w:sz w:val="24"/>
          <w:szCs w:val="24"/>
          <w:lang w:val="ro-RO"/>
        </w:rPr>
        <w:t>, (4)</w:t>
      </w:r>
      <w:r w:rsidRPr="00AD69C3">
        <w:rPr>
          <w:rFonts w:ascii="Times New Roman" w:eastAsia="Times New Roman" w:hAnsi="Times New Roman" w:cs="Times New Roman"/>
          <w:sz w:val="24"/>
          <w:szCs w:val="24"/>
          <w:vertAlign w:val="superscript"/>
          <w:lang w:val="ro-RO"/>
        </w:rPr>
        <w:t>2</w:t>
      </w:r>
      <w:r w:rsidRPr="00AD69C3">
        <w:rPr>
          <w:rFonts w:ascii="Times New Roman" w:eastAsia="Times New Roman" w:hAnsi="Times New Roman" w:cs="Times New Roman"/>
          <w:sz w:val="24"/>
          <w:szCs w:val="24"/>
          <w:lang w:val="ro-RO"/>
        </w:rPr>
        <w:t>, (4)</w:t>
      </w:r>
      <w:r w:rsidRPr="00AD69C3">
        <w:rPr>
          <w:rFonts w:ascii="Times New Roman" w:eastAsia="Times New Roman" w:hAnsi="Times New Roman" w:cs="Times New Roman"/>
          <w:sz w:val="24"/>
          <w:szCs w:val="24"/>
          <w:vertAlign w:val="superscript"/>
          <w:lang w:val="ro-RO"/>
        </w:rPr>
        <w:t>3</w:t>
      </w:r>
      <w:r w:rsidRPr="00AD69C3">
        <w:rPr>
          <w:rFonts w:ascii="Times New Roman" w:eastAsia="Times New Roman" w:hAnsi="Times New Roman" w:cs="Times New Roman"/>
          <w:sz w:val="24"/>
          <w:szCs w:val="24"/>
          <w:lang w:val="ro-RO"/>
        </w:rPr>
        <w:t>, (4)</w:t>
      </w:r>
      <w:r w:rsidRPr="00AD69C3">
        <w:rPr>
          <w:rFonts w:ascii="Times New Roman" w:eastAsia="Times New Roman" w:hAnsi="Times New Roman" w:cs="Times New Roman"/>
          <w:sz w:val="24"/>
          <w:szCs w:val="24"/>
          <w:vertAlign w:val="superscript"/>
          <w:lang w:val="ro-RO"/>
        </w:rPr>
        <w:t>4</w:t>
      </w:r>
      <w:r w:rsidRPr="00AD69C3">
        <w:rPr>
          <w:rFonts w:ascii="Times New Roman" w:eastAsia="Times New Roman" w:hAnsi="Times New Roman" w:cs="Times New Roman"/>
          <w:sz w:val="24"/>
          <w:szCs w:val="24"/>
          <w:lang w:val="ro-RO"/>
        </w:rPr>
        <w:t>și (4)</w:t>
      </w:r>
      <w:r w:rsidRPr="00AD69C3">
        <w:rPr>
          <w:rFonts w:ascii="Times New Roman" w:eastAsia="Times New Roman" w:hAnsi="Times New Roman" w:cs="Times New Roman"/>
          <w:sz w:val="24"/>
          <w:szCs w:val="24"/>
          <w:vertAlign w:val="superscript"/>
          <w:lang w:val="ro-RO"/>
        </w:rPr>
        <w:t>5</w:t>
      </w:r>
    </w:p>
    <w:p w14:paraId="2C7D8DDE" w14:textId="77777777" w:rsidR="00571249" w:rsidRPr="00AD69C3" w:rsidRDefault="00000000">
      <w:pPr>
        <w:widowControl w:val="0"/>
        <w:tabs>
          <w:tab w:val="left" w:pos="1238"/>
        </w:tabs>
        <w:spacing w:line="240" w:lineRule="auto"/>
        <w:ind w:right="136"/>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(4)</w:t>
      </w:r>
      <w:r w:rsidRPr="00AD69C3">
        <w:rPr>
          <w:rFonts w:ascii="Times New Roman" w:eastAsia="Times New Roman" w:hAnsi="Times New Roman" w:cs="Times New Roman"/>
          <w:sz w:val="24"/>
          <w:szCs w:val="24"/>
          <w:vertAlign w:val="superscript"/>
          <w:lang w:val="ro-RO"/>
        </w:rPr>
        <w:t>1</w:t>
      </w:r>
      <w:r w:rsidRPr="00AD69C3">
        <w:rPr>
          <w:rFonts w:ascii="Times New Roman" w:eastAsia="Times New Roman" w:hAnsi="Times New Roman" w:cs="Times New Roman"/>
          <w:sz w:val="24"/>
          <w:szCs w:val="24"/>
          <w:lang w:val="ro-RO"/>
        </w:rPr>
        <w:t xml:space="preserve"> Anual, până în data de 31 martie, fiecare întreprindere care a introdus pe piață orice cantități </w:t>
      </w:r>
      <w:r w:rsidRPr="00AD69C3">
        <w:rPr>
          <w:rFonts w:ascii="Times New Roman" w:eastAsia="Times New Roman" w:hAnsi="Times New Roman" w:cs="Times New Roman"/>
          <w:sz w:val="24"/>
          <w:szCs w:val="24"/>
          <w:highlight w:val="white"/>
          <w:lang w:val="ro-RO"/>
        </w:rPr>
        <w:t xml:space="preserve">de hidrofluorcarburi menționate la </w:t>
      </w:r>
      <w:r w:rsidRPr="00AD69C3">
        <w:rPr>
          <w:rFonts w:ascii="Times New Roman" w:eastAsia="Times New Roman" w:hAnsi="Times New Roman" w:cs="Times New Roman"/>
          <w:sz w:val="24"/>
          <w:szCs w:val="24"/>
          <w:lang w:val="ro-RO"/>
        </w:rPr>
        <w:t>art.28. alin. (5) raportează Agenției de Mediu datele prevăzute la anexa nr. 7 pentru fiecare dintre aceste substanțe pe respectivul an calendaristic.</w:t>
      </w:r>
    </w:p>
    <w:p w14:paraId="0DADB06F" w14:textId="7F2F265C" w:rsidR="00B230B1" w:rsidRPr="00B230B1" w:rsidRDefault="00000000">
      <w:pPr>
        <w:widowControl w:val="0"/>
        <w:tabs>
          <w:tab w:val="left" w:pos="1238"/>
        </w:tabs>
        <w:spacing w:line="268" w:lineRule="auto"/>
        <w:ind w:right="138"/>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(4)</w:t>
      </w:r>
      <w:r w:rsidRPr="00AD69C3">
        <w:rPr>
          <w:rFonts w:ascii="Times New Roman" w:eastAsia="Times New Roman" w:hAnsi="Times New Roman" w:cs="Times New Roman"/>
          <w:sz w:val="24"/>
          <w:szCs w:val="24"/>
          <w:vertAlign w:val="superscript"/>
          <w:lang w:val="ro-RO"/>
        </w:rPr>
        <w:t xml:space="preserve">2 </w:t>
      </w:r>
      <w:r w:rsidR="00B230B1" w:rsidRPr="00B230B1">
        <w:rPr>
          <w:rFonts w:ascii="Times New Roman" w:eastAsia="Times New Roman" w:hAnsi="Times New Roman" w:cs="Times New Roman"/>
          <w:sz w:val="24"/>
          <w:szCs w:val="24"/>
          <w:lang w:val="ro-RO"/>
        </w:rPr>
        <w:t>Anual, până la data de 31 martie, fiecare producător sau importator de hidrofluorcarburi care a introdus pe piață hidrofluorcarburi în scopul producerii de inhalatoare cu dozator pentru distribuirea ingredientelor farmaceutice raportează Agenției de Mediu datele prevăzute în anexa nr. 7 referitoare la cantitățile de hidrofluorcarburi introduse pe piață, iar producătorii acestor inhalatoare raportează Agenției de Mediu datele prevăzute în anexa nr. 7 referitoare la cantitățile de hidrofluorcarburi primite.</w:t>
      </w:r>
    </w:p>
    <w:p w14:paraId="266E632B" w14:textId="7631ADEC" w:rsidR="00571249" w:rsidRPr="00AD69C3" w:rsidRDefault="00000000">
      <w:pPr>
        <w:widowControl w:val="0"/>
        <w:tabs>
          <w:tab w:val="left" w:pos="1238"/>
        </w:tabs>
        <w:spacing w:line="268" w:lineRule="auto"/>
        <w:ind w:right="138"/>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(4)</w:t>
      </w:r>
      <w:r w:rsidRPr="00AD69C3">
        <w:rPr>
          <w:rFonts w:ascii="Times New Roman" w:eastAsia="Times New Roman" w:hAnsi="Times New Roman" w:cs="Times New Roman"/>
          <w:sz w:val="24"/>
          <w:szCs w:val="24"/>
          <w:vertAlign w:val="superscript"/>
          <w:lang w:val="ro-RO"/>
        </w:rPr>
        <w:t xml:space="preserve">3 </w:t>
      </w:r>
      <w:r w:rsidRPr="00AD69C3">
        <w:rPr>
          <w:rFonts w:ascii="Times New Roman" w:eastAsia="Times New Roman" w:hAnsi="Times New Roman" w:cs="Times New Roman"/>
          <w:sz w:val="24"/>
          <w:szCs w:val="24"/>
          <w:lang w:val="ro-RO"/>
        </w:rPr>
        <w:t>Anual, până la data de 31 martie, fiecare întreprindere care a regenerat, în cursul anului calendaristic precedent, cantități de gaze F care depășesc 1 tonă metrică sau 100 de tone CO₂ echivalent, raportează Agenției de Mediu datele prevăzute în anexa nr. 7, pentru fiecare dintre substanțele respective.</w:t>
      </w:r>
    </w:p>
    <w:p w14:paraId="73DF3EDC" w14:textId="6B8B2D4D" w:rsidR="00571249" w:rsidRPr="00AD69C3" w:rsidRDefault="00000000">
      <w:pPr>
        <w:widowControl w:val="0"/>
        <w:tabs>
          <w:tab w:val="left" w:pos="1238"/>
        </w:tabs>
        <w:spacing w:line="268" w:lineRule="auto"/>
        <w:ind w:right="138"/>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(4)</w:t>
      </w:r>
      <w:r w:rsidRPr="00AD69C3">
        <w:rPr>
          <w:rFonts w:ascii="Times New Roman" w:eastAsia="Times New Roman" w:hAnsi="Times New Roman" w:cs="Times New Roman"/>
          <w:sz w:val="24"/>
          <w:szCs w:val="24"/>
          <w:vertAlign w:val="superscript"/>
          <w:lang w:val="ro-RO"/>
        </w:rPr>
        <w:t xml:space="preserve">4 </w:t>
      </w:r>
      <w:r w:rsidRPr="00AD69C3">
        <w:rPr>
          <w:rFonts w:ascii="Times New Roman" w:eastAsia="Times New Roman" w:hAnsi="Times New Roman" w:cs="Times New Roman"/>
          <w:sz w:val="24"/>
          <w:szCs w:val="24"/>
          <w:lang w:val="ro-RO"/>
        </w:rPr>
        <w:t xml:space="preserve">Anual, până la data de 30 aprilie, fiecare importator care a introdus pe piață echipamente </w:t>
      </w:r>
      <w:r w:rsidRPr="00AD69C3">
        <w:rPr>
          <w:rFonts w:ascii="Times New Roman" w:eastAsia="Times New Roman" w:hAnsi="Times New Roman" w:cs="Times New Roman"/>
          <w:sz w:val="24"/>
          <w:szCs w:val="24"/>
          <w:lang w:val="ro-RO"/>
        </w:rPr>
        <w:lastRenderedPageBreak/>
        <w:t>preîncărcate, menționate la art. 27, care conțin cel puțin 1000 de tone  CO₂ echivalent de hidrofluorcarburi, în cazul în care respectivele hidrofluorcarburi nu au fost introduse pe piață anterior încărcării echipamentelor, transmite Agenției de Mediu un raport de verificare, întocmit în conformitate cu prevederile art. 27 alin. (4).</w:t>
      </w:r>
    </w:p>
    <w:p w14:paraId="567B80BF" w14:textId="6AEA1E6F" w:rsidR="00571249" w:rsidRDefault="00000000">
      <w:pPr>
        <w:widowControl w:val="0"/>
        <w:tabs>
          <w:tab w:val="left" w:pos="1235"/>
        </w:tabs>
        <w:spacing w:line="266" w:lineRule="auto"/>
        <w:ind w:right="1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(4)</w:t>
      </w:r>
      <w:r w:rsidRPr="00AD69C3">
        <w:rPr>
          <w:rFonts w:ascii="Times New Roman" w:eastAsia="Times New Roman" w:hAnsi="Times New Roman" w:cs="Times New Roman"/>
          <w:sz w:val="24"/>
          <w:szCs w:val="24"/>
          <w:vertAlign w:val="superscript"/>
          <w:lang w:val="ro-RO"/>
        </w:rPr>
        <w:t>5</w:t>
      </w:r>
      <w:r w:rsidRPr="00AD69C3">
        <w:rPr>
          <w:rFonts w:ascii="Times New Roman" w:eastAsia="Times New Roman" w:hAnsi="Times New Roman" w:cs="Times New Roman"/>
          <w:sz w:val="24"/>
          <w:szCs w:val="24"/>
          <w:lang w:val="ro-RO"/>
        </w:rPr>
        <w:t xml:space="preserve"> Anual, până la data de 30 aprilie, fiecare întreprindere care în temeiul alin.</w:t>
      </w:r>
      <w:r w:rsidR="00354CEE"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(1), raportează introducerea pe piață a cel puțin 1000 de tone CO₂ echivalent de hidrofluorcarburi, în cursul anului calendaristic precedent, transmite Agenției de Mediu un raport verificat de un auditor independent, întocmit în conformitate cu prevederile art. 27 alin. (4).</w:t>
      </w:r>
    </w:p>
    <w:p w14:paraId="46DADBCE" w14:textId="1C7CBFB7" w:rsidR="008B3114" w:rsidRPr="00AD69C3" w:rsidRDefault="008B3114">
      <w:pPr>
        <w:widowControl w:val="0"/>
        <w:tabs>
          <w:tab w:val="left" w:pos="1235"/>
        </w:tabs>
        <w:spacing w:line="266" w:lineRule="auto"/>
        <w:ind w:right="14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(4)</w:t>
      </w:r>
      <w:r>
        <w:rPr>
          <w:rFonts w:ascii="Times New Roman" w:eastAsia="Times New Roman" w:hAnsi="Times New Roman" w:cs="Times New Roman"/>
          <w:sz w:val="24"/>
          <w:szCs w:val="24"/>
          <w:vertAlign w:val="superscript"/>
          <w:lang w:val="ro-RO"/>
        </w:rPr>
        <w:t>6</w:t>
      </w:r>
      <w:r w:rsidRPr="00AD69C3">
        <w:rPr>
          <w:rFonts w:ascii="Times New Roman" w:eastAsia="Times New Roman" w:hAnsi="Times New Roman" w:cs="Times New Roman"/>
          <w:sz w:val="24"/>
          <w:szCs w:val="24"/>
          <w:lang w:val="ro-RO"/>
        </w:rPr>
        <w:t xml:space="preserve"> </w:t>
      </w:r>
      <w:r>
        <w:rPr>
          <w:rFonts w:ascii="Times New Roman" w:eastAsia="Times New Roman" w:hAnsi="Times New Roman" w:cs="Times New Roman"/>
          <w:sz w:val="24"/>
          <w:szCs w:val="24"/>
          <w:lang w:val="ro-RO"/>
        </w:rPr>
        <w:t>Rapoartele menționate la alineatele (1) – (4)</w:t>
      </w:r>
      <w:r w:rsidRPr="008B3114">
        <w:rPr>
          <w:rFonts w:ascii="Times New Roman" w:eastAsia="Times New Roman" w:hAnsi="Times New Roman" w:cs="Times New Roman"/>
          <w:sz w:val="24"/>
          <w:szCs w:val="24"/>
          <w:vertAlign w:val="superscript"/>
          <w:lang w:val="ro-RO"/>
        </w:rPr>
        <w:t>3</w:t>
      </w:r>
      <w:r>
        <w:rPr>
          <w:rFonts w:ascii="Times New Roman" w:eastAsia="Times New Roman" w:hAnsi="Times New Roman" w:cs="Times New Roman"/>
          <w:sz w:val="24"/>
          <w:szCs w:val="24"/>
          <w:lang w:val="ro-RO"/>
        </w:rPr>
        <w:t xml:space="preserve"> sunt prezentate Agenției de Mediu</w:t>
      </w:r>
      <w:r w:rsidR="00093B69">
        <w:rPr>
          <w:rFonts w:ascii="Times New Roman" w:eastAsia="Times New Roman" w:hAnsi="Times New Roman" w:cs="Times New Roman"/>
          <w:sz w:val="24"/>
          <w:szCs w:val="24"/>
          <w:lang w:val="ro-RO"/>
        </w:rPr>
        <w:t xml:space="preserve"> până la data de 31 martie a fiecărui an, pentru anul calendaristic precedent, utilizând instrumentul de raportare prevăzut în anexa nr. 15.</w:t>
      </w:r>
    </w:p>
    <w:p w14:paraId="3668AE2C" w14:textId="77777777" w:rsidR="00571249" w:rsidRPr="00AD69C3" w:rsidRDefault="00571249">
      <w:pPr>
        <w:widowControl w:val="0"/>
        <w:tabs>
          <w:tab w:val="left" w:pos="1227"/>
        </w:tabs>
        <w:spacing w:line="268" w:lineRule="auto"/>
        <w:ind w:right="136"/>
        <w:jc w:val="both"/>
        <w:rPr>
          <w:rFonts w:ascii="Times New Roman" w:eastAsia="Times New Roman" w:hAnsi="Times New Roman" w:cs="Times New Roman"/>
          <w:sz w:val="24"/>
          <w:szCs w:val="24"/>
          <w:lang w:val="ro-RO"/>
        </w:rPr>
      </w:pPr>
    </w:p>
    <w:p w14:paraId="68EEA952" w14:textId="4B3EE4C5" w:rsidR="00571249" w:rsidRPr="00AD69C3" w:rsidRDefault="00000000">
      <w:pPr>
        <w:pStyle w:val="ListParagraph"/>
        <w:widowControl w:val="0"/>
        <w:numPr>
          <w:ilvl w:val="0"/>
          <w:numId w:val="10"/>
        </w:numPr>
        <w:tabs>
          <w:tab w:val="left" w:pos="1245"/>
        </w:tabs>
        <w:spacing w:line="271" w:lineRule="auto"/>
        <w:ind w:right="141"/>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b/>
          <w:bCs/>
          <w:sz w:val="24"/>
          <w:szCs w:val="24"/>
          <w:lang w:val="ro-RO"/>
        </w:rPr>
        <w:t>Articolul 39.</w:t>
      </w:r>
      <w:r w:rsidRPr="00AD69C3">
        <w:rPr>
          <w:rFonts w:ascii="Times New Roman" w:eastAsia="Times New Roman" w:hAnsi="Times New Roman" w:cs="Times New Roman"/>
          <w:sz w:val="24"/>
          <w:szCs w:val="24"/>
          <w:lang w:val="ro-RO"/>
        </w:rPr>
        <w:t>:</w:t>
      </w:r>
      <w:r w:rsidRPr="00AD69C3">
        <w:rPr>
          <w:rFonts w:ascii="Times New Roman" w:eastAsia="Times New Roman" w:hAnsi="Times New Roman" w:cs="Times New Roman"/>
          <w:b/>
          <w:bCs/>
          <w:sz w:val="24"/>
          <w:szCs w:val="24"/>
          <w:lang w:val="ro-RO"/>
        </w:rPr>
        <w:t xml:space="preserve"> </w:t>
      </w:r>
    </w:p>
    <w:p w14:paraId="26E298BD" w14:textId="081B49E8" w:rsidR="00571249" w:rsidRPr="00AD69C3" w:rsidRDefault="00000000">
      <w:pPr>
        <w:ind w:firstLine="2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la alin.</w:t>
      </w:r>
      <w:r w:rsidR="00354CEE"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(1) textul</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6 luni</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se substituie cu textul</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12 luni”;</w:t>
      </w:r>
    </w:p>
    <w:p w14:paraId="5E0A5E5B" w14:textId="19EEF86A" w:rsidR="00571249" w:rsidRPr="00AD69C3" w:rsidRDefault="00000000">
      <w:pPr>
        <w:ind w:firstLine="2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la alin.</w:t>
      </w:r>
      <w:r w:rsidR="00354CEE"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 xml:space="preserve">(2) </w:t>
      </w:r>
      <w:proofErr w:type="spellStart"/>
      <w:r w:rsidRPr="00AD69C3">
        <w:rPr>
          <w:rFonts w:ascii="Times New Roman" w:eastAsia="Times New Roman" w:hAnsi="Times New Roman" w:cs="Times New Roman"/>
          <w:sz w:val="24"/>
          <w:szCs w:val="24"/>
          <w:lang w:val="ro-RO"/>
        </w:rPr>
        <w:t>lit.a</w:t>
      </w:r>
      <w:proofErr w:type="spellEnd"/>
      <w:r w:rsidRPr="00AD69C3">
        <w:rPr>
          <w:rFonts w:ascii="Times New Roman" w:eastAsia="Times New Roman" w:hAnsi="Times New Roman" w:cs="Times New Roman"/>
          <w:sz w:val="24"/>
          <w:szCs w:val="24"/>
          <w:lang w:val="ro-RO"/>
        </w:rPr>
        <w:t>) se exclude;</w:t>
      </w:r>
    </w:p>
    <w:p w14:paraId="4ED29EC7" w14:textId="7FBCB7A5" w:rsidR="00571249" w:rsidRPr="00AD69C3" w:rsidRDefault="00000000">
      <w:pPr>
        <w:ind w:firstLine="2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la alin.</w:t>
      </w:r>
      <w:r w:rsidR="00354CEE" w:rsidRPr="00AD69C3">
        <w:rPr>
          <w:rFonts w:ascii="Times New Roman" w:eastAsia="Times New Roman" w:hAnsi="Times New Roman" w:cs="Times New Roman"/>
          <w:sz w:val="24"/>
          <w:szCs w:val="24"/>
          <w:lang w:val="ro-RO"/>
        </w:rPr>
        <w:t xml:space="preserve"> </w:t>
      </w:r>
      <w:r w:rsidRPr="00AD69C3">
        <w:rPr>
          <w:rFonts w:ascii="Times New Roman" w:eastAsia="Times New Roman" w:hAnsi="Times New Roman" w:cs="Times New Roman"/>
          <w:sz w:val="24"/>
          <w:szCs w:val="24"/>
          <w:lang w:val="ro-RO"/>
        </w:rPr>
        <w:t xml:space="preserve">(2) </w:t>
      </w:r>
      <w:proofErr w:type="spellStart"/>
      <w:r w:rsidRPr="00AD69C3">
        <w:rPr>
          <w:rFonts w:ascii="Times New Roman" w:eastAsia="Times New Roman" w:hAnsi="Times New Roman" w:cs="Times New Roman"/>
          <w:sz w:val="24"/>
          <w:szCs w:val="24"/>
          <w:lang w:val="ro-RO"/>
        </w:rPr>
        <w:t>lit.c</w:t>
      </w:r>
      <w:proofErr w:type="spellEnd"/>
      <w:r w:rsidRPr="00AD69C3">
        <w:rPr>
          <w:rFonts w:ascii="Times New Roman" w:eastAsia="Times New Roman" w:hAnsi="Times New Roman" w:cs="Times New Roman"/>
          <w:sz w:val="24"/>
          <w:szCs w:val="24"/>
          <w:lang w:val="ro-RO"/>
        </w:rPr>
        <w:t>) textul</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6 luni</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se substituie cu textul</w:t>
      </w:r>
      <w:r w:rsidRPr="00AD69C3">
        <w:rPr>
          <w:rFonts w:ascii="Times New Roman" w:eastAsia="Times New Roman" w:hAnsi="Times New Roman" w:cs="Times New Roman"/>
          <w:i/>
          <w:iCs/>
          <w:sz w:val="24"/>
          <w:szCs w:val="24"/>
          <w:lang w:val="ro-RO"/>
        </w:rPr>
        <w:t xml:space="preserve"> “</w:t>
      </w:r>
      <w:r w:rsidRPr="00AD69C3">
        <w:rPr>
          <w:rFonts w:ascii="Times New Roman" w:eastAsia="Times New Roman" w:hAnsi="Times New Roman" w:cs="Times New Roman"/>
          <w:sz w:val="24"/>
          <w:szCs w:val="24"/>
          <w:lang w:val="ro-RO"/>
        </w:rPr>
        <w:t>12 luni”;</w:t>
      </w:r>
    </w:p>
    <w:p w14:paraId="01220A58" w14:textId="5446BC11" w:rsidR="00571249" w:rsidRDefault="000577C7">
      <w:pPr>
        <w:ind w:firstLine="220"/>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se completează cu alin. (</w:t>
      </w:r>
      <w:r>
        <w:rPr>
          <w:rFonts w:ascii="Times New Roman" w:eastAsia="Times New Roman" w:hAnsi="Times New Roman" w:cs="Times New Roman"/>
          <w:sz w:val="24"/>
          <w:szCs w:val="24"/>
          <w:lang w:val="ro-RO"/>
        </w:rPr>
        <w:t>3</w:t>
      </w:r>
      <w:r w:rsidRPr="00AD69C3">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 </w:t>
      </w:r>
    </w:p>
    <w:p w14:paraId="56E6E03E" w14:textId="65ACEDD1" w:rsidR="00B70B25" w:rsidRPr="006C3172" w:rsidRDefault="00B70B25">
      <w:pPr>
        <w:ind w:firstLine="220"/>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w:t>
      </w:r>
      <w:r w:rsidR="004A7DFD">
        <w:rPr>
          <w:rFonts w:ascii="Times New Roman" w:eastAsia="Times New Roman" w:hAnsi="Times New Roman" w:cs="Times New Roman"/>
          <w:sz w:val="24"/>
          <w:szCs w:val="24"/>
          <w:lang w:val="ro-RO"/>
        </w:rPr>
        <w:t>3</w:t>
      </w:r>
      <w:r>
        <w:rPr>
          <w:rFonts w:ascii="Times New Roman" w:eastAsia="Times New Roman" w:hAnsi="Times New Roman" w:cs="Times New Roman"/>
          <w:sz w:val="24"/>
          <w:szCs w:val="24"/>
          <w:lang w:val="ro-RO"/>
        </w:rPr>
        <w:t>)</w:t>
      </w:r>
      <w:r w:rsidR="006C3172" w:rsidRPr="006C3172">
        <w:rPr>
          <w:color w:val="000000" w:themeColor="text1"/>
          <w:sz w:val="24"/>
          <w:szCs w:val="24"/>
          <w:lang w:val="ro-RO"/>
        </w:rPr>
        <w:t xml:space="preserve"> </w:t>
      </w:r>
      <w:r w:rsidR="006C3172" w:rsidRPr="006C3172">
        <w:rPr>
          <w:rFonts w:ascii="Times New Roman" w:hAnsi="Times New Roman" w:cs="Times New Roman"/>
          <w:color w:val="000000" w:themeColor="text1"/>
          <w:sz w:val="24"/>
          <w:szCs w:val="24"/>
          <w:lang w:val="ro-RO"/>
        </w:rPr>
        <w:t xml:space="preserve">Prezenta </w:t>
      </w:r>
      <w:r w:rsidR="006C3172">
        <w:rPr>
          <w:rFonts w:ascii="Times New Roman" w:hAnsi="Times New Roman" w:cs="Times New Roman"/>
          <w:color w:val="000000" w:themeColor="text1"/>
          <w:sz w:val="24"/>
          <w:szCs w:val="24"/>
          <w:lang w:val="ro-RO"/>
        </w:rPr>
        <w:t>lege</w:t>
      </w:r>
      <w:r w:rsidR="006C3172" w:rsidRPr="006C3172">
        <w:rPr>
          <w:rFonts w:ascii="Times New Roman" w:hAnsi="Times New Roman" w:cs="Times New Roman"/>
          <w:color w:val="000000" w:themeColor="text1"/>
          <w:sz w:val="24"/>
          <w:szCs w:val="24"/>
          <w:lang w:val="ro-RO"/>
        </w:rPr>
        <w:t xml:space="preserve"> se abrogă la data aderării la Uniunea Europeană</w:t>
      </w:r>
      <w:r w:rsidR="006C3172">
        <w:rPr>
          <w:rFonts w:ascii="Times New Roman" w:hAnsi="Times New Roman" w:cs="Times New Roman"/>
          <w:color w:val="000000" w:themeColor="text1"/>
          <w:sz w:val="24"/>
          <w:szCs w:val="24"/>
          <w:lang w:val="ro-RO"/>
        </w:rPr>
        <w:t>.</w:t>
      </w:r>
    </w:p>
    <w:p w14:paraId="11F3817A" w14:textId="4821CDCC" w:rsidR="00571249" w:rsidRPr="00AD69C3" w:rsidRDefault="00000000">
      <w:pPr>
        <w:pStyle w:val="ListParagraph"/>
        <w:widowControl w:val="0"/>
        <w:numPr>
          <w:ilvl w:val="0"/>
          <w:numId w:val="10"/>
        </w:numPr>
        <w:tabs>
          <w:tab w:val="left" w:pos="1245"/>
        </w:tabs>
        <w:spacing w:line="271" w:lineRule="auto"/>
        <w:ind w:right="141"/>
        <w:jc w:val="both"/>
        <w:rPr>
          <w:rFonts w:ascii="Times New Roman" w:eastAsia="Times New Roman" w:hAnsi="Times New Roman" w:cs="Times New Roman"/>
          <w:b/>
          <w:bCs/>
          <w:sz w:val="24"/>
          <w:szCs w:val="24"/>
          <w:lang w:val="ro-RO"/>
        </w:rPr>
      </w:pPr>
      <w:r w:rsidRPr="00AD69C3">
        <w:rPr>
          <w:rFonts w:ascii="Times New Roman" w:eastAsia="Times New Roman" w:hAnsi="Times New Roman" w:cs="Times New Roman"/>
          <w:b/>
          <w:bCs/>
          <w:sz w:val="24"/>
          <w:szCs w:val="24"/>
          <w:lang w:val="ro-RO"/>
        </w:rPr>
        <w:t>Anexa nr.1.</w:t>
      </w:r>
      <w:r w:rsidRPr="00AD69C3">
        <w:rPr>
          <w:rFonts w:ascii="Times New Roman" w:eastAsia="Times New Roman" w:hAnsi="Times New Roman" w:cs="Times New Roman"/>
          <w:sz w:val="24"/>
          <w:szCs w:val="24"/>
          <w:lang w:val="ro-RO"/>
        </w:rPr>
        <w:t xml:space="preserve"> va avea următorul cuprins:</w:t>
      </w:r>
      <w:r w:rsidRPr="00AD69C3">
        <w:rPr>
          <w:rFonts w:ascii="Times New Roman" w:eastAsia="Times New Roman" w:hAnsi="Times New Roman" w:cs="Times New Roman"/>
          <w:b/>
          <w:bCs/>
          <w:sz w:val="24"/>
          <w:szCs w:val="24"/>
          <w:lang w:val="ro-RO"/>
        </w:rPr>
        <w:t xml:space="preserve"> </w:t>
      </w:r>
    </w:p>
    <w:p w14:paraId="45BADEF1" w14:textId="77777777" w:rsidR="00571249" w:rsidRPr="00AD69C3" w:rsidRDefault="00000000">
      <w:pPr>
        <w:widowControl w:val="0"/>
        <w:tabs>
          <w:tab w:val="left" w:pos="1245"/>
        </w:tabs>
        <w:spacing w:line="271" w:lineRule="auto"/>
        <w:ind w:right="141"/>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b/>
          <w:bCs/>
          <w:sz w:val="24"/>
          <w:szCs w:val="24"/>
          <w:lang w:val="ro-RO"/>
        </w:rPr>
        <w:tab/>
      </w:r>
      <w:r w:rsidRPr="00AD69C3">
        <w:rPr>
          <w:rFonts w:ascii="Times New Roman" w:eastAsia="Times New Roman" w:hAnsi="Times New Roman" w:cs="Times New Roman"/>
          <w:b/>
          <w:bCs/>
          <w:sz w:val="24"/>
          <w:szCs w:val="24"/>
          <w:lang w:val="ro-RO"/>
        </w:rPr>
        <w:tab/>
      </w:r>
      <w:r w:rsidRPr="00AD69C3">
        <w:rPr>
          <w:rFonts w:ascii="Times New Roman" w:eastAsia="Times New Roman" w:hAnsi="Times New Roman" w:cs="Times New Roman"/>
          <w:b/>
          <w:bCs/>
          <w:sz w:val="24"/>
          <w:szCs w:val="24"/>
          <w:lang w:val="ro-RO"/>
        </w:rPr>
        <w:tab/>
      </w:r>
      <w:r w:rsidRPr="00AD69C3">
        <w:rPr>
          <w:rFonts w:ascii="Times New Roman" w:eastAsia="Times New Roman" w:hAnsi="Times New Roman" w:cs="Times New Roman"/>
          <w:b/>
          <w:bCs/>
          <w:sz w:val="24"/>
          <w:szCs w:val="24"/>
          <w:lang w:val="ro-RO"/>
        </w:rPr>
        <w:tab/>
      </w:r>
      <w:r w:rsidRPr="00AD69C3">
        <w:rPr>
          <w:rFonts w:ascii="Times New Roman" w:eastAsia="Times New Roman" w:hAnsi="Times New Roman" w:cs="Times New Roman"/>
          <w:b/>
          <w:bCs/>
          <w:sz w:val="24"/>
          <w:szCs w:val="24"/>
          <w:lang w:val="ro-RO"/>
        </w:rPr>
        <w:tab/>
      </w:r>
      <w:r w:rsidRPr="00AD69C3">
        <w:rPr>
          <w:rFonts w:ascii="Times New Roman" w:eastAsia="Times New Roman" w:hAnsi="Times New Roman" w:cs="Times New Roman"/>
          <w:b/>
          <w:bCs/>
          <w:sz w:val="24"/>
          <w:szCs w:val="24"/>
          <w:lang w:val="ro-RO"/>
        </w:rPr>
        <w:tab/>
      </w:r>
      <w:r w:rsidRPr="00AD69C3">
        <w:rPr>
          <w:rFonts w:ascii="Times New Roman" w:eastAsia="Times New Roman" w:hAnsi="Times New Roman" w:cs="Times New Roman"/>
          <w:b/>
          <w:bCs/>
          <w:sz w:val="24"/>
          <w:szCs w:val="24"/>
          <w:lang w:val="ro-RO"/>
        </w:rPr>
        <w:tab/>
      </w:r>
      <w:r w:rsidRPr="00AD69C3">
        <w:rPr>
          <w:rFonts w:ascii="Times New Roman" w:eastAsia="Times New Roman" w:hAnsi="Times New Roman" w:cs="Times New Roman"/>
          <w:b/>
          <w:bCs/>
          <w:sz w:val="24"/>
          <w:szCs w:val="24"/>
          <w:lang w:val="ro-RO"/>
        </w:rPr>
        <w:tab/>
      </w:r>
      <w:r w:rsidRPr="00AD69C3">
        <w:rPr>
          <w:rFonts w:ascii="Times New Roman" w:eastAsia="Times New Roman" w:hAnsi="Times New Roman" w:cs="Times New Roman"/>
          <w:b/>
          <w:bCs/>
          <w:sz w:val="24"/>
          <w:szCs w:val="24"/>
          <w:lang w:val="ro-RO"/>
        </w:rPr>
        <w:tab/>
      </w:r>
      <w:r w:rsidRPr="00AD69C3">
        <w:rPr>
          <w:rFonts w:ascii="Times New Roman" w:eastAsia="Times New Roman" w:hAnsi="Times New Roman" w:cs="Times New Roman"/>
          <w:b/>
          <w:bCs/>
          <w:sz w:val="24"/>
          <w:szCs w:val="24"/>
          <w:lang w:val="ro-RO"/>
        </w:rPr>
        <w:tab/>
      </w:r>
      <w:r w:rsidRPr="00AD69C3">
        <w:rPr>
          <w:rFonts w:ascii="Times New Roman" w:eastAsia="Times New Roman" w:hAnsi="Times New Roman" w:cs="Times New Roman"/>
          <w:sz w:val="24"/>
          <w:szCs w:val="24"/>
          <w:lang w:val="ro-RO"/>
        </w:rPr>
        <w:t>Anexa nr.1.</w:t>
      </w:r>
    </w:p>
    <w:p w14:paraId="2D079CAE" w14:textId="77777777" w:rsidR="00571249" w:rsidRPr="00AD69C3" w:rsidRDefault="00571249">
      <w:pPr>
        <w:widowControl w:val="0"/>
        <w:spacing w:line="240" w:lineRule="auto"/>
        <w:jc w:val="center"/>
        <w:rPr>
          <w:rFonts w:ascii="Cambria" w:eastAsia="Cambria" w:hAnsi="Cambria" w:cs="Cambria"/>
          <w:b/>
          <w:bCs/>
          <w:sz w:val="24"/>
          <w:szCs w:val="24"/>
          <w:lang w:val="ro-RO"/>
        </w:rPr>
      </w:pPr>
    </w:p>
    <w:p w14:paraId="18128845" w14:textId="77777777" w:rsidR="00571249" w:rsidRPr="00AD69C3" w:rsidRDefault="00000000">
      <w:pPr>
        <w:widowControl w:val="0"/>
        <w:spacing w:line="240" w:lineRule="auto"/>
        <w:jc w:val="center"/>
        <w:rPr>
          <w:rFonts w:ascii="Times New Roman" w:eastAsia="Cambria" w:hAnsi="Times New Roman" w:cs="Times New Roman"/>
          <w:b/>
          <w:bCs/>
          <w:sz w:val="24"/>
          <w:szCs w:val="24"/>
          <w:lang w:val="ro-RO"/>
        </w:rPr>
      </w:pPr>
      <w:r w:rsidRPr="00AD69C3">
        <w:rPr>
          <w:rFonts w:ascii="Times New Roman" w:eastAsia="Cambria" w:hAnsi="Times New Roman" w:cs="Times New Roman"/>
          <w:b/>
          <w:bCs/>
          <w:sz w:val="24"/>
          <w:szCs w:val="24"/>
          <w:lang w:val="ro-RO"/>
        </w:rPr>
        <w:t xml:space="preserve">GAZE FLUORURATE CU EFECT DE SERĂ </w:t>
      </w:r>
    </w:p>
    <w:p w14:paraId="1A02765E" w14:textId="77777777" w:rsidR="00571249" w:rsidRPr="00AD69C3" w:rsidRDefault="00571249">
      <w:pPr>
        <w:widowControl w:val="0"/>
        <w:spacing w:line="240" w:lineRule="auto"/>
        <w:jc w:val="center"/>
        <w:rPr>
          <w:rFonts w:ascii="Cambria" w:eastAsia="Cambria" w:hAnsi="Cambria" w:cs="Cambria"/>
          <w:sz w:val="24"/>
          <w:szCs w:val="24"/>
          <w:lang w:val="ro-RO"/>
        </w:rPr>
      </w:pPr>
    </w:p>
    <w:tbl>
      <w:tblPr>
        <w:tblStyle w:val="a0"/>
        <w:tblW w:w="8923"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212"/>
        <w:gridCol w:w="1537"/>
        <w:gridCol w:w="3180"/>
        <w:gridCol w:w="1085"/>
        <w:gridCol w:w="917"/>
        <w:gridCol w:w="992"/>
      </w:tblGrid>
      <w:tr w:rsidR="00571249" w:rsidRPr="00BE4C13" w14:paraId="5C0EDD9B" w14:textId="77777777" w:rsidTr="00354CEE">
        <w:trPr>
          <w:jc w:val="center"/>
        </w:trPr>
        <w:tc>
          <w:tcPr>
            <w:tcW w:w="1212" w:type="dxa"/>
            <w:tcBorders>
              <w:top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6B83A992" w14:textId="77777777" w:rsidR="00571249" w:rsidRPr="00AD69C3" w:rsidRDefault="00571249">
            <w:pPr>
              <w:widowControl w:val="0"/>
              <w:spacing w:line="240" w:lineRule="auto"/>
              <w:jc w:val="center"/>
              <w:rPr>
                <w:rFonts w:ascii="Times New Roman" w:eastAsia="Cambria" w:hAnsi="Times New Roman" w:cs="Times New Roman"/>
                <w:b/>
                <w:bCs/>
                <w:sz w:val="24"/>
                <w:szCs w:val="24"/>
                <w:lang w:val="ro-RO"/>
              </w:rPr>
            </w:pPr>
          </w:p>
        </w:tc>
        <w:tc>
          <w:tcPr>
            <w:tcW w:w="5802" w:type="dxa"/>
            <w:gridSpan w:val="3"/>
            <w:tcBorders>
              <w:top w:val="single" w:sz="6" w:space="0" w:color="000000"/>
              <w:left w:val="single" w:sz="4" w:space="0" w:color="000000"/>
              <w:bottom w:val="single" w:sz="6" w:space="0" w:color="000000"/>
              <w:right w:val="single" w:sz="6" w:space="0" w:color="000000"/>
            </w:tcBorders>
            <w:shd w:val="clear" w:color="auto" w:fill="FFFFFF"/>
          </w:tcPr>
          <w:p w14:paraId="350D336F" w14:textId="77777777" w:rsidR="00571249" w:rsidRPr="00AD69C3" w:rsidRDefault="00000000">
            <w:pPr>
              <w:widowControl w:val="0"/>
              <w:spacing w:line="240" w:lineRule="auto"/>
              <w:jc w:val="center"/>
              <w:rPr>
                <w:rFonts w:ascii="Times New Roman" w:eastAsia="Cambria" w:hAnsi="Times New Roman" w:cs="Times New Roman"/>
                <w:b/>
                <w:bCs/>
                <w:sz w:val="24"/>
                <w:szCs w:val="24"/>
                <w:lang w:val="ro-RO"/>
              </w:rPr>
            </w:pPr>
            <w:r w:rsidRPr="00AD69C3">
              <w:rPr>
                <w:rFonts w:ascii="Times New Roman" w:eastAsia="Cambria" w:hAnsi="Times New Roman" w:cs="Times New Roman"/>
                <w:b/>
                <w:bCs/>
                <w:sz w:val="24"/>
                <w:szCs w:val="24"/>
                <w:lang w:val="ro-RO"/>
              </w:rPr>
              <w:t>Substanța</w:t>
            </w:r>
          </w:p>
        </w:tc>
        <w:tc>
          <w:tcPr>
            <w:tcW w:w="917" w:type="dxa"/>
            <w:vMerge w:val="restart"/>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567B0AA8" w14:textId="77777777" w:rsidR="00571249" w:rsidRPr="00AD69C3" w:rsidRDefault="00571249">
            <w:pPr>
              <w:widowControl w:val="0"/>
              <w:spacing w:line="240" w:lineRule="auto"/>
              <w:jc w:val="center"/>
              <w:rPr>
                <w:rFonts w:ascii="Times New Roman" w:eastAsia="Cambria" w:hAnsi="Times New Roman" w:cs="Times New Roman"/>
                <w:b/>
                <w:bCs/>
                <w:sz w:val="24"/>
                <w:szCs w:val="24"/>
                <w:lang w:val="ro-RO"/>
              </w:rPr>
            </w:pPr>
          </w:p>
          <w:p w14:paraId="4954A6FF" w14:textId="77777777" w:rsidR="00571249" w:rsidRPr="00AD69C3" w:rsidRDefault="00571249">
            <w:pPr>
              <w:widowControl w:val="0"/>
              <w:spacing w:line="240" w:lineRule="auto"/>
              <w:jc w:val="center"/>
              <w:rPr>
                <w:rFonts w:ascii="Times New Roman" w:eastAsia="Cambria" w:hAnsi="Times New Roman" w:cs="Times New Roman"/>
                <w:b/>
                <w:bCs/>
                <w:sz w:val="24"/>
                <w:szCs w:val="24"/>
                <w:lang w:val="ro-RO"/>
              </w:rPr>
            </w:pPr>
          </w:p>
          <w:p w14:paraId="4F9767EB" w14:textId="77777777" w:rsidR="00571249" w:rsidRPr="00AD69C3" w:rsidRDefault="00000000">
            <w:pPr>
              <w:widowControl w:val="0"/>
              <w:spacing w:line="240" w:lineRule="auto"/>
              <w:jc w:val="center"/>
              <w:rPr>
                <w:rFonts w:ascii="Times New Roman" w:eastAsia="Cambria" w:hAnsi="Times New Roman" w:cs="Times New Roman"/>
                <w:b/>
                <w:bCs/>
                <w:sz w:val="24"/>
                <w:szCs w:val="24"/>
                <w:lang w:val="ro-RO"/>
              </w:rPr>
            </w:pPr>
            <w:r w:rsidRPr="00AD69C3">
              <w:rPr>
                <w:rFonts w:ascii="Times New Roman" w:eastAsia="Cambria" w:hAnsi="Times New Roman" w:cs="Times New Roman"/>
                <w:b/>
                <w:bCs/>
                <w:sz w:val="24"/>
                <w:szCs w:val="24"/>
                <w:lang w:val="ro-RO"/>
              </w:rPr>
              <w:t>GWP</w:t>
            </w:r>
            <w:r w:rsidRPr="00AD69C3">
              <w:rPr>
                <w:rFonts w:ascii="Times New Roman" w:eastAsia="Cambria" w:hAnsi="Times New Roman" w:cs="Times New Roman"/>
                <w:b/>
                <w:bCs/>
                <w:sz w:val="24"/>
                <w:szCs w:val="24"/>
                <w:vertAlign w:val="subscript"/>
                <w:lang w:val="ro-RO"/>
              </w:rPr>
              <w:t>100</w:t>
            </w:r>
            <w:r w:rsidRPr="00AD69C3">
              <w:rPr>
                <w:rFonts w:ascii="Times New Roman" w:eastAsia="Cambria" w:hAnsi="Times New Roman" w:cs="Times New Roman"/>
                <w:b/>
                <w:bCs/>
                <w:sz w:val="24"/>
                <w:szCs w:val="24"/>
                <w:lang w:val="ro-RO"/>
              </w:rPr>
              <w:t xml:space="preserve"> </w:t>
            </w:r>
            <w:r w:rsidRPr="00AD69C3">
              <w:rPr>
                <w:rFonts w:ascii="Times New Roman" w:eastAsia="Cambria" w:hAnsi="Times New Roman" w:cs="Times New Roman"/>
                <w:sz w:val="24"/>
                <w:szCs w:val="24"/>
                <w:vertAlign w:val="superscript"/>
                <w:lang w:val="ro-RO"/>
              </w:rPr>
              <w:t>(1)</w:t>
            </w:r>
          </w:p>
        </w:tc>
        <w:tc>
          <w:tcPr>
            <w:tcW w:w="992" w:type="dxa"/>
            <w:vMerge w:val="restart"/>
            <w:tcBorders>
              <w:top w:val="single" w:sz="6" w:space="0" w:color="000000"/>
              <w:left w:val="single" w:sz="4" w:space="0" w:color="000000"/>
              <w:bottom w:val="single" w:sz="6" w:space="0" w:color="000000"/>
            </w:tcBorders>
            <w:shd w:val="clear" w:color="auto" w:fill="FFFFFF"/>
          </w:tcPr>
          <w:p w14:paraId="7E7A6FB2" w14:textId="77777777" w:rsidR="00571249" w:rsidRPr="00AD69C3" w:rsidRDefault="00571249">
            <w:pPr>
              <w:widowControl w:val="0"/>
              <w:spacing w:line="240" w:lineRule="auto"/>
              <w:rPr>
                <w:rFonts w:ascii="Times New Roman" w:eastAsia="Cambria" w:hAnsi="Times New Roman" w:cs="Times New Roman"/>
                <w:b/>
                <w:bCs/>
                <w:sz w:val="24"/>
                <w:szCs w:val="24"/>
                <w:lang w:val="ro-RO"/>
              </w:rPr>
            </w:pPr>
          </w:p>
          <w:p w14:paraId="3A1BEAE3" w14:textId="77777777" w:rsidR="00571249" w:rsidRPr="00AD69C3" w:rsidRDefault="00000000">
            <w:pPr>
              <w:widowControl w:val="0"/>
              <w:spacing w:line="240" w:lineRule="auto"/>
              <w:jc w:val="center"/>
              <w:rPr>
                <w:rFonts w:ascii="Times New Roman" w:eastAsia="Cambria" w:hAnsi="Times New Roman" w:cs="Times New Roman"/>
                <w:b/>
                <w:bCs/>
                <w:sz w:val="24"/>
                <w:szCs w:val="24"/>
                <w:lang w:val="ro-RO"/>
              </w:rPr>
            </w:pPr>
            <w:r w:rsidRPr="00AD69C3">
              <w:rPr>
                <w:rFonts w:ascii="Times New Roman" w:eastAsia="Cambria" w:hAnsi="Times New Roman" w:cs="Times New Roman"/>
                <w:b/>
                <w:bCs/>
                <w:sz w:val="24"/>
                <w:szCs w:val="24"/>
                <w:highlight w:val="white"/>
                <w:lang w:val="ro-RO"/>
              </w:rPr>
              <w:t>GWP pentru 20 de ani numai în scop informativ</w:t>
            </w:r>
            <w:r w:rsidRPr="00AD69C3">
              <w:rPr>
                <w:rFonts w:ascii="Times New Roman" w:eastAsia="Cambria" w:hAnsi="Times New Roman" w:cs="Times New Roman"/>
                <w:sz w:val="24"/>
                <w:szCs w:val="24"/>
                <w:vertAlign w:val="superscript"/>
                <w:lang w:val="ro-RO"/>
              </w:rPr>
              <w:t>(2)</w:t>
            </w:r>
          </w:p>
        </w:tc>
      </w:tr>
      <w:tr w:rsidR="00571249" w:rsidRPr="00AD69C3" w14:paraId="278169A6" w14:textId="77777777" w:rsidTr="00354CEE">
        <w:trPr>
          <w:jc w:val="center"/>
        </w:trPr>
        <w:tc>
          <w:tcPr>
            <w:tcW w:w="1212" w:type="dxa"/>
            <w:tcBorders>
              <w:top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415866AA" w14:textId="77777777" w:rsidR="00571249" w:rsidRPr="00AD69C3" w:rsidRDefault="00000000">
            <w:pPr>
              <w:widowControl w:val="0"/>
              <w:spacing w:line="240" w:lineRule="auto"/>
              <w:jc w:val="center"/>
              <w:rPr>
                <w:rFonts w:ascii="Times New Roman" w:eastAsia="Cambria" w:hAnsi="Times New Roman" w:cs="Times New Roman"/>
                <w:b/>
                <w:bCs/>
                <w:sz w:val="24"/>
                <w:szCs w:val="24"/>
                <w:lang w:val="ro-RO"/>
              </w:rPr>
            </w:pPr>
            <w:r w:rsidRPr="00AD69C3">
              <w:rPr>
                <w:rFonts w:ascii="Times New Roman" w:eastAsia="Cambria" w:hAnsi="Times New Roman" w:cs="Times New Roman"/>
                <w:b/>
                <w:bCs/>
                <w:sz w:val="24"/>
                <w:szCs w:val="24"/>
                <w:lang w:val="ro-RO"/>
              </w:rPr>
              <w:t>Codul poziției tarifare</w:t>
            </w:r>
          </w:p>
        </w:tc>
        <w:tc>
          <w:tcPr>
            <w:tcW w:w="1537" w:type="dxa"/>
            <w:tcBorders>
              <w:top w:val="single" w:sz="6" w:space="0" w:color="000000"/>
              <w:left w:val="single" w:sz="4" w:space="0" w:color="000000"/>
              <w:bottom w:val="single" w:sz="6" w:space="0" w:color="000000"/>
              <w:right w:val="single" w:sz="6" w:space="0" w:color="000000"/>
            </w:tcBorders>
            <w:shd w:val="clear" w:color="auto" w:fill="FFFFFF"/>
          </w:tcPr>
          <w:p w14:paraId="77675C0D" w14:textId="77777777" w:rsidR="00571249" w:rsidRPr="00AD69C3" w:rsidRDefault="00000000">
            <w:pPr>
              <w:widowControl w:val="0"/>
              <w:spacing w:line="240" w:lineRule="auto"/>
              <w:jc w:val="center"/>
              <w:rPr>
                <w:rFonts w:ascii="Times New Roman" w:eastAsia="Cambria" w:hAnsi="Times New Roman" w:cs="Times New Roman"/>
                <w:b/>
                <w:bCs/>
                <w:sz w:val="24"/>
                <w:szCs w:val="24"/>
                <w:lang w:val="ro-RO"/>
              </w:rPr>
            </w:pPr>
            <w:r w:rsidRPr="00AD69C3">
              <w:rPr>
                <w:rFonts w:ascii="Times New Roman" w:eastAsia="Cambria" w:hAnsi="Times New Roman" w:cs="Times New Roman"/>
                <w:b/>
                <w:bCs/>
                <w:sz w:val="24"/>
                <w:szCs w:val="24"/>
                <w:lang w:val="ro-RO"/>
              </w:rPr>
              <w:t>Denumirea industrială</w:t>
            </w:r>
          </w:p>
        </w:tc>
        <w:tc>
          <w:tcPr>
            <w:tcW w:w="318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534345D3" w14:textId="77777777" w:rsidR="00571249" w:rsidRPr="00AD69C3" w:rsidRDefault="00000000">
            <w:pPr>
              <w:widowControl w:val="0"/>
              <w:spacing w:line="240" w:lineRule="auto"/>
              <w:jc w:val="center"/>
              <w:rPr>
                <w:rFonts w:ascii="Times New Roman" w:eastAsia="Cambria" w:hAnsi="Times New Roman" w:cs="Times New Roman"/>
                <w:b/>
                <w:bCs/>
                <w:sz w:val="24"/>
                <w:szCs w:val="24"/>
                <w:lang w:val="ro-RO"/>
              </w:rPr>
            </w:pPr>
            <w:r w:rsidRPr="00AD69C3">
              <w:rPr>
                <w:rFonts w:ascii="Times New Roman" w:eastAsia="Cambria" w:hAnsi="Times New Roman" w:cs="Times New Roman"/>
                <w:b/>
                <w:bCs/>
                <w:sz w:val="24"/>
                <w:szCs w:val="24"/>
                <w:lang w:val="ro-RO"/>
              </w:rPr>
              <w:t>Denumirea chimică</w:t>
            </w:r>
          </w:p>
          <w:p w14:paraId="56DA8718" w14:textId="77777777" w:rsidR="00571249" w:rsidRPr="00AD69C3" w:rsidRDefault="00000000">
            <w:pPr>
              <w:widowControl w:val="0"/>
              <w:spacing w:line="240" w:lineRule="auto"/>
              <w:jc w:val="center"/>
              <w:rPr>
                <w:rFonts w:ascii="Times New Roman" w:eastAsia="Cambria" w:hAnsi="Times New Roman" w:cs="Times New Roman"/>
                <w:b/>
                <w:bCs/>
                <w:sz w:val="24"/>
                <w:szCs w:val="24"/>
                <w:lang w:val="ro-RO"/>
              </w:rPr>
            </w:pPr>
            <w:r w:rsidRPr="00AD69C3">
              <w:rPr>
                <w:rFonts w:ascii="Times New Roman" w:eastAsia="Cambria" w:hAnsi="Times New Roman" w:cs="Times New Roman"/>
                <w:b/>
                <w:bCs/>
                <w:sz w:val="24"/>
                <w:szCs w:val="24"/>
                <w:lang w:val="ro-RO"/>
              </w:rPr>
              <w:t>(denumirea comună)</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187D7C96" w14:textId="77777777" w:rsidR="00571249" w:rsidRPr="00AD69C3" w:rsidRDefault="00000000">
            <w:pPr>
              <w:widowControl w:val="0"/>
              <w:spacing w:line="240" w:lineRule="auto"/>
              <w:jc w:val="center"/>
              <w:rPr>
                <w:rFonts w:ascii="Times New Roman" w:eastAsia="Cambria" w:hAnsi="Times New Roman" w:cs="Times New Roman"/>
                <w:b/>
                <w:bCs/>
                <w:sz w:val="24"/>
                <w:szCs w:val="24"/>
                <w:lang w:val="ro-RO"/>
              </w:rPr>
            </w:pPr>
            <w:r w:rsidRPr="00AD69C3">
              <w:rPr>
                <w:rFonts w:ascii="Times New Roman" w:eastAsia="Cambria" w:hAnsi="Times New Roman" w:cs="Times New Roman"/>
                <w:b/>
                <w:bCs/>
                <w:sz w:val="24"/>
                <w:szCs w:val="24"/>
                <w:lang w:val="ro-RO"/>
              </w:rPr>
              <w:t xml:space="preserve">Formula </w:t>
            </w:r>
          </w:p>
          <w:p w14:paraId="21214A4E" w14:textId="77777777" w:rsidR="00571249" w:rsidRPr="00AD69C3" w:rsidRDefault="00000000">
            <w:pPr>
              <w:widowControl w:val="0"/>
              <w:spacing w:line="240" w:lineRule="auto"/>
              <w:jc w:val="center"/>
              <w:rPr>
                <w:rFonts w:ascii="Times New Roman" w:eastAsia="Cambria" w:hAnsi="Times New Roman" w:cs="Times New Roman"/>
                <w:b/>
                <w:bCs/>
                <w:sz w:val="24"/>
                <w:szCs w:val="24"/>
                <w:lang w:val="ro-RO"/>
              </w:rPr>
            </w:pPr>
            <w:r w:rsidRPr="00AD69C3">
              <w:rPr>
                <w:rFonts w:ascii="Times New Roman" w:eastAsia="Cambria" w:hAnsi="Times New Roman" w:cs="Times New Roman"/>
                <w:b/>
                <w:bCs/>
                <w:sz w:val="24"/>
                <w:szCs w:val="24"/>
                <w:lang w:val="ro-RO"/>
              </w:rPr>
              <w:t>chimică</w:t>
            </w:r>
          </w:p>
        </w:tc>
        <w:tc>
          <w:tcPr>
            <w:tcW w:w="917" w:type="dxa"/>
            <w:vMerge/>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152C5493" w14:textId="77777777" w:rsidR="00571249" w:rsidRPr="00AD69C3" w:rsidRDefault="00571249">
            <w:pPr>
              <w:widowControl w:val="0"/>
              <w:rPr>
                <w:rFonts w:ascii="Times New Roman" w:eastAsia="Cambria" w:hAnsi="Times New Roman" w:cs="Times New Roman"/>
                <w:b/>
                <w:bCs/>
                <w:sz w:val="24"/>
                <w:szCs w:val="24"/>
                <w:lang w:val="ro-RO"/>
              </w:rPr>
            </w:pPr>
          </w:p>
        </w:tc>
        <w:tc>
          <w:tcPr>
            <w:tcW w:w="992" w:type="dxa"/>
            <w:vMerge/>
            <w:tcBorders>
              <w:top w:val="single" w:sz="6" w:space="0" w:color="000000"/>
              <w:left w:val="single" w:sz="4" w:space="0" w:color="000000"/>
              <w:bottom w:val="single" w:sz="6" w:space="0" w:color="000000"/>
            </w:tcBorders>
            <w:shd w:val="clear" w:color="auto" w:fill="FFFFFF"/>
          </w:tcPr>
          <w:p w14:paraId="60B554C1" w14:textId="77777777" w:rsidR="00571249" w:rsidRPr="00AD69C3" w:rsidRDefault="00571249">
            <w:pPr>
              <w:widowControl w:val="0"/>
              <w:rPr>
                <w:rFonts w:ascii="Times New Roman" w:eastAsia="Cambria" w:hAnsi="Times New Roman" w:cs="Times New Roman"/>
                <w:b/>
                <w:bCs/>
                <w:sz w:val="24"/>
                <w:szCs w:val="24"/>
                <w:lang w:val="ro-RO"/>
              </w:rPr>
            </w:pPr>
          </w:p>
        </w:tc>
      </w:tr>
      <w:tr w:rsidR="00571249" w:rsidRPr="00AD69C3" w14:paraId="74AED322" w14:textId="77777777" w:rsidTr="00354CEE">
        <w:trPr>
          <w:jc w:val="center"/>
        </w:trPr>
        <w:tc>
          <w:tcPr>
            <w:tcW w:w="1212" w:type="dxa"/>
            <w:tcBorders>
              <w:top w:val="single" w:sz="6" w:space="0" w:color="000000"/>
              <w:bottom w:val="single" w:sz="6" w:space="0" w:color="000000"/>
              <w:right w:val="nil"/>
            </w:tcBorders>
            <w:shd w:val="clear" w:color="auto" w:fill="FFFFFF"/>
            <w:tcMar>
              <w:top w:w="120" w:type="dxa"/>
              <w:left w:w="120" w:type="dxa"/>
              <w:bottom w:w="120" w:type="dxa"/>
              <w:right w:w="120" w:type="dxa"/>
            </w:tcMar>
          </w:tcPr>
          <w:p w14:paraId="2ABED09C" w14:textId="77777777" w:rsidR="00571249" w:rsidRPr="00AD69C3" w:rsidRDefault="00571249">
            <w:pPr>
              <w:widowControl w:val="0"/>
              <w:spacing w:line="240" w:lineRule="auto"/>
              <w:jc w:val="center"/>
              <w:rPr>
                <w:rFonts w:ascii="Times New Roman" w:eastAsia="Cambria" w:hAnsi="Times New Roman" w:cs="Times New Roman"/>
                <w:b/>
                <w:bCs/>
                <w:sz w:val="24"/>
                <w:szCs w:val="24"/>
                <w:lang w:val="ro-RO"/>
              </w:rPr>
            </w:pPr>
          </w:p>
        </w:tc>
        <w:tc>
          <w:tcPr>
            <w:tcW w:w="7711" w:type="dxa"/>
            <w:gridSpan w:val="5"/>
            <w:tcBorders>
              <w:top w:val="single" w:sz="6" w:space="0" w:color="DDE7EB"/>
              <w:left w:val="nil"/>
            </w:tcBorders>
            <w:shd w:val="clear" w:color="auto" w:fill="FFFFFF"/>
          </w:tcPr>
          <w:p w14:paraId="7555B933" w14:textId="283537A7" w:rsidR="00571249" w:rsidRPr="00AD69C3" w:rsidRDefault="00000000">
            <w:pPr>
              <w:widowControl w:val="0"/>
              <w:spacing w:line="240" w:lineRule="auto"/>
              <w:jc w:val="center"/>
              <w:rPr>
                <w:rFonts w:ascii="Times New Roman" w:eastAsia="Cambria" w:hAnsi="Times New Roman" w:cs="Times New Roman"/>
                <w:b/>
                <w:bCs/>
                <w:sz w:val="24"/>
                <w:szCs w:val="24"/>
                <w:lang w:val="ro-RO"/>
              </w:rPr>
            </w:pPr>
            <w:r w:rsidRPr="00AD69C3">
              <w:rPr>
                <w:rFonts w:ascii="Times New Roman" w:eastAsia="Cambria" w:hAnsi="Times New Roman" w:cs="Times New Roman"/>
                <w:b/>
                <w:bCs/>
                <w:sz w:val="24"/>
                <w:szCs w:val="24"/>
                <w:highlight w:val="white"/>
                <w:lang w:val="ro-RO"/>
              </w:rPr>
              <w:t>Secțiunea 1: Hidrofluorcarburi (HFC)</w:t>
            </w:r>
          </w:p>
        </w:tc>
      </w:tr>
      <w:tr w:rsidR="00571249" w:rsidRPr="00AD69C3" w14:paraId="4E01B606" w14:textId="77777777" w:rsidTr="00354CEE">
        <w:trPr>
          <w:jc w:val="center"/>
        </w:trPr>
        <w:tc>
          <w:tcPr>
            <w:tcW w:w="1212" w:type="dxa"/>
            <w:tcBorders>
              <w:top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71E6B80F" w14:textId="77777777" w:rsidR="00571249" w:rsidRPr="00AD69C3" w:rsidRDefault="00000000">
            <w:pPr>
              <w:widowControl w:val="0"/>
              <w:spacing w:line="240" w:lineRule="auto"/>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highlight w:val="white"/>
                <w:lang w:val="ro-RO"/>
              </w:rPr>
              <w:t>2903 41 000</w:t>
            </w:r>
          </w:p>
        </w:tc>
        <w:tc>
          <w:tcPr>
            <w:tcW w:w="1537" w:type="dxa"/>
            <w:tcBorders>
              <w:top w:val="single" w:sz="6" w:space="0" w:color="000000"/>
              <w:left w:val="single" w:sz="4" w:space="0" w:color="000000"/>
              <w:bottom w:val="single" w:sz="6" w:space="0" w:color="000000"/>
              <w:right w:val="single" w:sz="6" w:space="0" w:color="000000"/>
            </w:tcBorders>
            <w:shd w:val="clear" w:color="auto" w:fill="FFFFFF"/>
          </w:tcPr>
          <w:p w14:paraId="3B300944" w14:textId="77777777" w:rsidR="00571249" w:rsidRPr="00AD69C3" w:rsidRDefault="00000000">
            <w:pPr>
              <w:widowControl w:val="0"/>
              <w:spacing w:line="240" w:lineRule="auto"/>
              <w:ind w:left="135"/>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HFC-23</w:t>
            </w:r>
          </w:p>
        </w:tc>
        <w:tc>
          <w:tcPr>
            <w:tcW w:w="318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3CE04C3F"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proofErr w:type="spellStart"/>
            <w:r w:rsidRPr="00AD69C3">
              <w:rPr>
                <w:rFonts w:ascii="Times New Roman" w:eastAsia="Cambria" w:hAnsi="Times New Roman" w:cs="Times New Roman"/>
                <w:sz w:val="24"/>
                <w:szCs w:val="24"/>
                <w:lang w:val="ro-RO"/>
              </w:rPr>
              <w:t>Trifluormetan</w:t>
            </w:r>
            <w:proofErr w:type="spellEnd"/>
          </w:p>
          <w:p w14:paraId="03D9DEDD"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w:t>
            </w:r>
            <w:proofErr w:type="spellStart"/>
            <w:r w:rsidRPr="00AD69C3">
              <w:rPr>
                <w:rFonts w:ascii="Times New Roman" w:eastAsia="Cambria" w:hAnsi="Times New Roman" w:cs="Times New Roman"/>
                <w:sz w:val="24"/>
                <w:szCs w:val="24"/>
                <w:lang w:val="ro-RO"/>
              </w:rPr>
              <w:t>fluoroform</w:t>
            </w:r>
            <w:proofErr w:type="spellEnd"/>
            <w:r w:rsidRPr="00AD69C3">
              <w:rPr>
                <w:rFonts w:ascii="Times New Roman" w:eastAsia="Cambria" w:hAnsi="Times New Roman" w:cs="Times New Roman"/>
                <w:sz w:val="24"/>
                <w:szCs w:val="24"/>
                <w:lang w:val="ro-RO"/>
              </w:rPr>
              <w:t>)</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58476CD2"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CHF</w:t>
            </w:r>
            <w:r w:rsidRPr="00AD69C3">
              <w:rPr>
                <w:rFonts w:ascii="Times New Roman" w:eastAsia="Cambria" w:hAnsi="Times New Roman" w:cs="Times New Roman"/>
                <w:sz w:val="24"/>
                <w:szCs w:val="24"/>
                <w:vertAlign w:val="subscript"/>
                <w:lang w:val="ro-RO"/>
              </w:rPr>
              <w:t>3</w:t>
            </w:r>
          </w:p>
        </w:tc>
        <w:tc>
          <w:tcPr>
            <w:tcW w:w="917"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47269865" w14:textId="77777777" w:rsidR="00571249" w:rsidRPr="00AD69C3" w:rsidRDefault="00000000">
            <w:pPr>
              <w:widowControl w:val="0"/>
              <w:spacing w:line="240" w:lineRule="auto"/>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12 400</w:t>
            </w:r>
          </w:p>
        </w:tc>
        <w:tc>
          <w:tcPr>
            <w:tcW w:w="992" w:type="dxa"/>
            <w:tcBorders>
              <w:top w:val="single" w:sz="6" w:space="0" w:color="000000"/>
              <w:left w:val="single" w:sz="4" w:space="0" w:color="000000"/>
              <w:bottom w:val="single" w:sz="6" w:space="0" w:color="000000"/>
            </w:tcBorders>
            <w:shd w:val="clear" w:color="auto" w:fill="FFFFFF"/>
          </w:tcPr>
          <w:p w14:paraId="5D562CCE" w14:textId="77777777" w:rsidR="00571249" w:rsidRPr="00AD69C3" w:rsidRDefault="00000000">
            <w:pPr>
              <w:widowControl w:val="0"/>
              <w:spacing w:line="240" w:lineRule="auto"/>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12 400</w:t>
            </w:r>
          </w:p>
        </w:tc>
      </w:tr>
      <w:tr w:rsidR="00571249" w:rsidRPr="00AD69C3" w14:paraId="07B5F51C" w14:textId="77777777" w:rsidTr="00354CEE">
        <w:trPr>
          <w:jc w:val="center"/>
        </w:trPr>
        <w:tc>
          <w:tcPr>
            <w:tcW w:w="1212" w:type="dxa"/>
            <w:tcBorders>
              <w:top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32B0E031" w14:textId="77777777" w:rsidR="00571249" w:rsidRPr="00AD69C3" w:rsidRDefault="00000000">
            <w:pPr>
              <w:widowControl w:val="0"/>
              <w:spacing w:line="240" w:lineRule="auto"/>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 xml:space="preserve">2903 42 </w:t>
            </w:r>
            <w:r w:rsidRPr="00AD69C3">
              <w:rPr>
                <w:rFonts w:ascii="Times New Roman" w:eastAsia="Cambria" w:hAnsi="Times New Roman" w:cs="Times New Roman"/>
                <w:sz w:val="24"/>
                <w:szCs w:val="24"/>
                <w:highlight w:val="white"/>
                <w:lang w:val="ro-RO"/>
              </w:rPr>
              <w:t>000</w:t>
            </w:r>
          </w:p>
        </w:tc>
        <w:tc>
          <w:tcPr>
            <w:tcW w:w="1537" w:type="dxa"/>
            <w:tcBorders>
              <w:top w:val="single" w:sz="6" w:space="0" w:color="000000"/>
              <w:left w:val="single" w:sz="4" w:space="0" w:color="000000"/>
              <w:bottom w:val="single" w:sz="6" w:space="0" w:color="000000"/>
              <w:right w:val="single" w:sz="6" w:space="0" w:color="000000"/>
            </w:tcBorders>
            <w:shd w:val="clear" w:color="auto" w:fill="FFFFFF"/>
          </w:tcPr>
          <w:p w14:paraId="469593BD" w14:textId="77777777" w:rsidR="00571249" w:rsidRPr="00AD69C3" w:rsidRDefault="00000000">
            <w:pPr>
              <w:widowControl w:val="0"/>
              <w:spacing w:line="240" w:lineRule="auto"/>
              <w:ind w:left="135"/>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HFC-32</w:t>
            </w:r>
          </w:p>
        </w:tc>
        <w:tc>
          <w:tcPr>
            <w:tcW w:w="318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73518EA0"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proofErr w:type="spellStart"/>
            <w:r w:rsidRPr="00AD69C3">
              <w:rPr>
                <w:rFonts w:ascii="Times New Roman" w:eastAsia="Cambria" w:hAnsi="Times New Roman" w:cs="Times New Roman"/>
                <w:sz w:val="24"/>
                <w:szCs w:val="24"/>
                <w:lang w:val="ro-RO"/>
              </w:rPr>
              <w:t>Difluormetan</w:t>
            </w:r>
            <w:proofErr w:type="spellEnd"/>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1AD98F95"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CH</w:t>
            </w:r>
            <w:r w:rsidRPr="00AD69C3">
              <w:rPr>
                <w:rFonts w:ascii="Times New Roman" w:eastAsia="Cambria" w:hAnsi="Times New Roman" w:cs="Times New Roman"/>
                <w:sz w:val="24"/>
                <w:szCs w:val="24"/>
                <w:vertAlign w:val="subscript"/>
                <w:lang w:val="ro-RO"/>
              </w:rPr>
              <w:t>2</w:t>
            </w:r>
            <w:r w:rsidRPr="00AD69C3">
              <w:rPr>
                <w:rFonts w:ascii="Times New Roman" w:eastAsia="Cambria" w:hAnsi="Times New Roman" w:cs="Times New Roman"/>
                <w:sz w:val="24"/>
                <w:szCs w:val="24"/>
                <w:lang w:val="ro-RO"/>
              </w:rPr>
              <w:t>F</w:t>
            </w:r>
            <w:r w:rsidRPr="00AD69C3">
              <w:rPr>
                <w:rFonts w:ascii="Times New Roman" w:eastAsia="Cambria" w:hAnsi="Times New Roman" w:cs="Times New Roman"/>
                <w:sz w:val="24"/>
                <w:szCs w:val="24"/>
                <w:vertAlign w:val="subscript"/>
                <w:lang w:val="ro-RO"/>
              </w:rPr>
              <w:t>2</w:t>
            </w:r>
          </w:p>
        </w:tc>
        <w:tc>
          <w:tcPr>
            <w:tcW w:w="917"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2765F98F" w14:textId="77777777" w:rsidR="00571249" w:rsidRPr="00AD69C3" w:rsidRDefault="00000000">
            <w:pPr>
              <w:widowControl w:val="0"/>
              <w:spacing w:line="240" w:lineRule="auto"/>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677</w:t>
            </w:r>
          </w:p>
        </w:tc>
        <w:tc>
          <w:tcPr>
            <w:tcW w:w="992" w:type="dxa"/>
            <w:tcBorders>
              <w:top w:val="single" w:sz="6" w:space="0" w:color="000000"/>
              <w:left w:val="single" w:sz="4" w:space="0" w:color="000000"/>
              <w:bottom w:val="single" w:sz="6" w:space="0" w:color="000000"/>
            </w:tcBorders>
            <w:shd w:val="clear" w:color="auto" w:fill="FFFFFF"/>
          </w:tcPr>
          <w:p w14:paraId="0E239FCB"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2 690</w:t>
            </w:r>
          </w:p>
        </w:tc>
      </w:tr>
      <w:tr w:rsidR="00571249" w:rsidRPr="00AD69C3" w14:paraId="49DDA787" w14:textId="77777777" w:rsidTr="00354CEE">
        <w:trPr>
          <w:jc w:val="center"/>
        </w:trPr>
        <w:tc>
          <w:tcPr>
            <w:tcW w:w="1212" w:type="dxa"/>
            <w:tcBorders>
              <w:top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6A88D5C9" w14:textId="77777777" w:rsidR="00571249" w:rsidRPr="00AD69C3" w:rsidRDefault="00000000">
            <w:pPr>
              <w:widowControl w:val="0"/>
              <w:spacing w:line="240" w:lineRule="auto"/>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 xml:space="preserve">2903 43 </w:t>
            </w:r>
            <w:r w:rsidRPr="00AD69C3">
              <w:rPr>
                <w:rFonts w:ascii="Times New Roman" w:eastAsia="Cambria" w:hAnsi="Times New Roman" w:cs="Times New Roman"/>
                <w:sz w:val="24"/>
                <w:szCs w:val="24"/>
                <w:highlight w:val="white"/>
                <w:lang w:val="ro-RO"/>
              </w:rPr>
              <w:t>000</w:t>
            </w:r>
          </w:p>
        </w:tc>
        <w:tc>
          <w:tcPr>
            <w:tcW w:w="1537" w:type="dxa"/>
            <w:tcBorders>
              <w:top w:val="single" w:sz="6" w:space="0" w:color="000000"/>
              <w:left w:val="single" w:sz="4" w:space="0" w:color="000000"/>
              <w:bottom w:val="single" w:sz="6" w:space="0" w:color="000000"/>
              <w:right w:val="single" w:sz="6" w:space="0" w:color="000000"/>
            </w:tcBorders>
            <w:shd w:val="clear" w:color="auto" w:fill="FFFFFF"/>
          </w:tcPr>
          <w:p w14:paraId="1E7E7D14" w14:textId="77777777" w:rsidR="00571249" w:rsidRPr="00AD69C3" w:rsidRDefault="00000000">
            <w:pPr>
              <w:widowControl w:val="0"/>
              <w:spacing w:line="240" w:lineRule="auto"/>
              <w:ind w:left="135"/>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HFC-41</w:t>
            </w:r>
          </w:p>
        </w:tc>
        <w:tc>
          <w:tcPr>
            <w:tcW w:w="318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759121CF"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proofErr w:type="spellStart"/>
            <w:r w:rsidRPr="00AD69C3">
              <w:rPr>
                <w:rFonts w:ascii="Times New Roman" w:eastAsia="Cambria" w:hAnsi="Times New Roman" w:cs="Times New Roman"/>
                <w:sz w:val="24"/>
                <w:szCs w:val="24"/>
                <w:lang w:val="ro-RO"/>
              </w:rPr>
              <w:t>Fluormetan</w:t>
            </w:r>
            <w:proofErr w:type="spellEnd"/>
          </w:p>
          <w:p w14:paraId="5BCAEF38"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(fluorură de metil)</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13481C46"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CH</w:t>
            </w:r>
            <w:r w:rsidRPr="00AD69C3">
              <w:rPr>
                <w:rFonts w:ascii="Times New Roman" w:eastAsia="Cambria" w:hAnsi="Times New Roman" w:cs="Times New Roman"/>
                <w:sz w:val="24"/>
                <w:szCs w:val="24"/>
                <w:vertAlign w:val="subscript"/>
                <w:lang w:val="ro-RO"/>
              </w:rPr>
              <w:t>3</w:t>
            </w:r>
            <w:r w:rsidRPr="00AD69C3">
              <w:rPr>
                <w:rFonts w:ascii="Times New Roman" w:eastAsia="Cambria" w:hAnsi="Times New Roman" w:cs="Times New Roman"/>
                <w:sz w:val="24"/>
                <w:szCs w:val="24"/>
                <w:lang w:val="ro-RO"/>
              </w:rPr>
              <w:t>F</w:t>
            </w:r>
          </w:p>
        </w:tc>
        <w:tc>
          <w:tcPr>
            <w:tcW w:w="917"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5071769B" w14:textId="77777777" w:rsidR="00571249" w:rsidRPr="00AD69C3" w:rsidRDefault="00000000">
            <w:pPr>
              <w:widowControl w:val="0"/>
              <w:spacing w:line="240" w:lineRule="auto"/>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116</w:t>
            </w:r>
          </w:p>
        </w:tc>
        <w:tc>
          <w:tcPr>
            <w:tcW w:w="992" w:type="dxa"/>
            <w:tcBorders>
              <w:top w:val="single" w:sz="6" w:space="0" w:color="000000"/>
              <w:left w:val="single" w:sz="4" w:space="0" w:color="000000"/>
              <w:bottom w:val="single" w:sz="6" w:space="0" w:color="000000"/>
            </w:tcBorders>
            <w:shd w:val="clear" w:color="auto" w:fill="FFFFFF"/>
          </w:tcPr>
          <w:p w14:paraId="2BDFF599"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485</w:t>
            </w:r>
          </w:p>
        </w:tc>
      </w:tr>
      <w:tr w:rsidR="00571249" w:rsidRPr="00AD69C3" w14:paraId="24196906" w14:textId="77777777" w:rsidTr="00354CEE">
        <w:trPr>
          <w:jc w:val="center"/>
        </w:trPr>
        <w:tc>
          <w:tcPr>
            <w:tcW w:w="1212" w:type="dxa"/>
            <w:tcBorders>
              <w:top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5770C1AE" w14:textId="77777777" w:rsidR="00571249" w:rsidRPr="00AD69C3" w:rsidRDefault="00000000">
            <w:pPr>
              <w:widowControl w:val="0"/>
              <w:spacing w:line="240" w:lineRule="auto"/>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 xml:space="preserve">2903 44 </w:t>
            </w:r>
            <w:r w:rsidRPr="00AD69C3">
              <w:rPr>
                <w:rFonts w:ascii="Times New Roman" w:eastAsia="Cambria" w:hAnsi="Times New Roman" w:cs="Times New Roman"/>
                <w:sz w:val="24"/>
                <w:szCs w:val="24"/>
                <w:highlight w:val="white"/>
                <w:lang w:val="ro-RO"/>
              </w:rPr>
              <w:t>000</w:t>
            </w:r>
          </w:p>
        </w:tc>
        <w:tc>
          <w:tcPr>
            <w:tcW w:w="1537" w:type="dxa"/>
            <w:tcBorders>
              <w:top w:val="single" w:sz="6" w:space="0" w:color="000000"/>
              <w:left w:val="single" w:sz="4" w:space="0" w:color="000000"/>
              <w:bottom w:val="single" w:sz="6" w:space="0" w:color="000000"/>
              <w:right w:val="single" w:sz="6" w:space="0" w:color="000000"/>
            </w:tcBorders>
            <w:shd w:val="clear" w:color="auto" w:fill="FFFFFF"/>
          </w:tcPr>
          <w:p w14:paraId="1BC30FAC" w14:textId="77777777" w:rsidR="00571249" w:rsidRPr="00AD69C3" w:rsidRDefault="00000000">
            <w:pPr>
              <w:widowControl w:val="0"/>
              <w:spacing w:line="240" w:lineRule="auto"/>
              <w:ind w:left="135"/>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HFC-125</w:t>
            </w:r>
          </w:p>
        </w:tc>
        <w:tc>
          <w:tcPr>
            <w:tcW w:w="318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253CFCB2"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proofErr w:type="spellStart"/>
            <w:r w:rsidRPr="00AD69C3">
              <w:rPr>
                <w:rFonts w:ascii="Times New Roman" w:eastAsia="Cambria" w:hAnsi="Times New Roman" w:cs="Times New Roman"/>
                <w:sz w:val="24"/>
                <w:szCs w:val="24"/>
                <w:lang w:val="ro-RO"/>
              </w:rPr>
              <w:t>Pentafluoretan</w:t>
            </w:r>
            <w:proofErr w:type="spellEnd"/>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2FB70FE2"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CHF</w:t>
            </w:r>
            <w:r w:rsidRPr="00AD69C3">
              <w:rPr>
                <w:rFonts w:ascii="Times New Roman" w:eastAsia="Cambria" w:hAnsi="Times New Roman" w:cs="Times New Roman"/>
                <w:sz w:val="24"/>
                <w:szCs w:val="24"/>
                <w:vertAlign w:val="subscript"/>
                <w:lang w:val="ro-RO"/>
              </w:rPr>
              <w:t>2</w:t>
            </w:r>
            <w:r w:rsidRPr="00AD69C3">
              <w:rPr>
                <w:rFonts w:ascii="Times New Roman" w:eastAsia="Cambria" w:hAnsi="Times New Roman" w:cs="Times New Roman"/>
                <w:sz w:val="24"/>
                <w:szCs w:val="24"/>
                <w:lang w:val="ro-RO"/>
              </w:rPr>
              <w:t>CF</w:t>
            </w:r>
            <w:r w:rsidRPr="00AD69C3">
              <w:rPr>
                <w:rFonts w:ascii="Times New Roman" w:eastAsia="Cambria" w:hAnsi="Times New Roman" w:cs="Times New Roman"/>
                <w:sz w:val="24"/>
                <w:szCs w:val="24"/>
                <w:vertAlign w:val="subscript"/>
                <w:lang w:val="ro-RO"/>
              </w:rPr>
              <w:t>3</w:t>
            </w:r>
          </w:p>
        </w:tc>
        <w:tc>
          <w:tcPr>
            <w:tcW w:w="917"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1CE91510"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3 170</w:t>
            </w:r>
          </w:p>
        </w:tc>
        <w:tc>
          <w:tcPr>
            <w:tcW w:w="992" w:type="dxa"/>
            <w:tcBorders>
              <w:top w:val="single" w:sz="6" w:space="0" w:color="000000"/>
              <w:left w:val="single" w:sz="4" w:space="0" w:color="000000"/>
              <w:bottom w:val="single" w:sz="6" w:space="0" w:color="000000"/>
            </w:tcBorders>
            <w:shd w:val="clear" w:color="auto" w:fill="FFFFFF"/>
          </w:tcPr>
          <w:p w14:paraId="34D9D6FD"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6 740</w:t>
            </w:r>
          </w:p>
        </w:tc>
      </w:tr>
      <w:tr w:rsidR="00571249" w:rsidRPr="00AD69C3" w14:paraId="137E00E7" w14:textId="77777777" w:rsidTr="00354CEE">
        <w:trPr>
          <w:jc w:val="center"/>
        </w:trPr>
        <w:tc>
          <w:tcPr>
            <w:tcW w:w="1212" w:type="dxa"/>
            <w:tcBorders>
              <w:top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7DDEDF19" w14:textId="77777777" w:rsidR="00571249" w:rsidRPr="00AD69C3" w:rsidRDefault="00000000">
            <w:pPr>
              <w:widowControl w:val="0"/>
              <w:spacing w:line="240" w:lineRule="auto"/>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 xml:space="preserve">2903 45 </w:t>
            </w:r>
            <w:r w:rsidRPr="00AD69C3">
              <w:rPr>
                <w:rFonts w:ascii="Times New Roman" w:eastAsia="Cambria" w:hAnsi="Times New Roman" w:cs="Times New Roman"/>
                <w:sz w:val="24"/>
                <w:szCs w:val="24"/>
                <w:highlight w:val="white"/>
                <w:lang w:val="ro-RO"/>
              </w:rPr>
              <w:lastRenderedPageBreak/>
              <w:t>000</w:t>
            </w:r>
          </w:p>
        </w:tc>
        <w:tc>
          <w:tcPr>
            <w:tcW w:w="1537" w:type="dxa"/>
            <w:tcBorders>
              <w:top w:val="single" w:sz="6" w:space="0" w:color="000000"/>
              <w:left w:val="single" w:sz="4" w:space="0" w:color="000000"/>
              <w:bottom w:val="single" w:sz="6" w:space="0" w:color="000000"/>
              <w:right w:val="single" w:sz="6" w:space="0" w:color="000000"/>
            </w:tcBorders>
            <w:shd w:val="clear" w:color="auto" w:fill="FFFFFF"/>
          </w:tcPr>
          <w:p w14:paraId="6A21ACB4" w14:textId="77777777" w:rsidR="00571249" w:rsidRPr="00AD69C3" w:rsidRDefault="00000000">
            <w:pPr>
              <w:widowControl w:val="0"/>
              <w:spacing w:line="240" w:lineRule="auto"/>
              <w:ind w:left="135"/>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lastRenderedPageBreak/>
              <w:t>HFC-134</w:t>
            </w:r>
          </w:p>
        </w:tc>
        <w:tc>
          <w:tcPr>
            <w:tcW w:w="318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28EB6184"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1,1,2,2-tetrafluoretan</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6908BC8C"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CHF</w:t>
            </w:r>
            <w:r w:rsidRPr="00AD69C3">
              <w:rPr>
                <w:rFonts w:ascii="Times New Roman" w:eastAsia="Cambria" w:hAnsi="Times New Roman" w:cs="Times New Roman"/>
                <w:sz w:val="24"/>
                <w:szCs w:val="24"/>
                <w:vertAlign w:val="subscript"/>
                <w:lang w:val="ro-RO"/>
              </w:rPr>
              <w:t>2</w:t>
            </w:r>
            <w:r w:rsidRPr="00AD69C3">
              <w:rPr>
                <w:rFonts w:ascii="Times New Roman" w:eastAsia="Cambria" w:hAnsi="Times New Roman" w:cs="Times New Roman"/>
                <w:sz w:val="24"/>
                <w:szCs w:val="24"/>
                <w:lang w:val="ro-RO"/>
              </w:rPr>
              <w:t>C</w:t>
            </w:r>
            <w:r w:rsidRPr="00AD69C3">
              <w:rPr>
                <w:rFonts w:ascii="Times New Roman" w:eastAsia="Cambria" w:hAnsi="Times New Roman" w:cs="Times New Roman"/>
                <w:sz w:val="24"/>
                <w:szCs w:val="24"/>
                <w:lang w:val="ro-RO"/>
              </w:rPr>
              <w:lastRenderedPageBreak/>
              <w:t>HF</w:t>
            </w:r>
            <w:r w:rsidRPr="00AD69C3">
              <w:rPr>
                <w:rFonts w:ascii="Times New Roman" w:eastAsia="Cambria" w:hAnsi="Times New Roman" w:cs="Times New Roman"/>
                <w:sz w:val="24"/>
                <w:szCs w:val="24"/>
                <w:vertAlign w:val="subscript"/>
                <w:lang w:val="ro-RO"/>
              </w:rPr>
              <w:t>2</w:t>
            </w:r>
          </w:p>
        </w:tc>
        <w:tc>
          <w:tcPr>
            <w:tcW w:w="917"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0F363E86"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lastRenderedPageBreak/>
              <w:t>1 120</w:t>
            </w:r>
          </w:p>
        </w:tc>
        <w:tc>
          <w:tcPr>
            <w:tcW w:w="992" w:type="dxa"/>
            <w:tcBorders>
              <w:top w:val="single" w:sz="6" w:space="0" w:color="000000"/>
              <w:left w:val="single" w:sz="4" w:space="0" w:color="000000"/>
              <w:bottom w:val="single" w:sz="6" w:space="0" w:color="000000"/>
            </w:tcBorders>
            <w:shd w:val="clear" w:color="auto" w:fill="FFFFFF"/>
          </w:tcPr>
          <w:p w14:paraId="2F09513B"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3 900</w:t>
            </w:r>
          </w:p>
        </w:tc>
      </w:tr>
      <w:tr w:rsidR="00571249" w:rsidRPr="00AD69C3" w14:paraId="35E5E32F" w14:textId="77777777" w:rsidTr="00354CEE">
        <w:trPr>
          <w:jc w:val="center"/>
        </w:trPr>
        <w:tc>
          <w:tcPr>
            <w:tcW w:w="1212" w:type="dxa"/>
            <w:tcBorders>
              <w:top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63F567CC" w14:textId="77777777" w:rsidR="00571249" w:rsidRPr="00AD69C3" w:rsidRDefault="00000000">
            <w:pPr>
              <w:widowControl w:val="0"/>
              <w:spacing w:line="240" w:lineRule="auto"/>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 xml:space="preserve">2903 45 </w:t>
            </w:r>
            <w:r w:rsidRPr="00AD69C3">
              <w:rPr>
                <w:rFonts w:ascii="Times New Roman" w:eastAsia="Cambria" w:hAnsi="Times New Roman" w:cs="Times New Roman"/>
                <w:sz w:val="24"/>
                <w:szCs w:val="24"/>
                <w:highlight w:val="white"/>
                <w:lang w:val="ro-RO"/>
              </w:rPr>
              <w:t>000</w:t>
            </w:r>
          </w:p>
        </w:tc>
        <w:tc>
          <w:tcPr>
            <w:tcW w:w="1537" w:type="dxa"/>
            <w:tcBorders>
              <w:top w:val="single" w:sz="6" w:space="0" w:color="000000"/>
              <w:left w:val="single" w:sz="4" w:space="0" w:color="000000"/>
              <w:bottom w:val="single" w:sz="6" w:space="0" w:color="000000"/>
              <w:right w:val="single" w:sz="6" w:space="0" w:color="000000"/>
            </w:tcBorders>
            <w:shd w:val="clear" w:color="auto" w:fill="FFFFFF"/>
          </w:tcPr>
          <w:p w14:paraId="589BDAB2" w14:textId="77777777" w:rsidR="00571249" w:rsidRPr="00AD69C3" w:rsidRDefault="00000000">
            <w:pPr>
              <w:widowControl w:val="0"/>
              <w:spacing w:line="240" w:lineRule="auto"/>
              <w:ind w:left="135"/>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HFC-134a</w:t>
            </w:r>
          </w:p>
        </w:tc>
        <w:tc>
          <w:tcPr>
            <w:tcW w:w="318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6E21B37B"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1,1,1,2-tetrafluoretan</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1DEF6734"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CH</w:t>
            </w:r>
            <w:r w:rsidRPr="00AD69C3">
              <w:rPr>
                <w:rFonts w:ascii="Times New Roman" w:eastAsia="Cambria" w:hAnsi="Times New Roman" w:cs="Times New Roman"/>
                <w:sz w:val="24"/>
                <w:szCs w:val="24"/>
                <w:vertAlign w:val="subscript"/>
                <w:lang w:val="ro-RO"/>
              </w:rPr>
              <w:t>2</w:t>
            </w:r>
            <w:r w:rsidRPr="00AD69C3">
              <w:rPr>
                <w:rFonts w:ascii="Times New Roman" w:eastAsia="Cambria" w:hAnsi="Times New Roman" w:cs="Times New Roman"/>
                <w:sz w:val="24"/>
                <w:szCs w:val="24"/>
                <w:lang w:val="ro-RO"/>
              </w:rPr>
              <w:t>FCF</w:t>
            </w:r>
            <w:r w:rsidRPr="00AD69C3">
              <w:rPr>
                <w:rFonts w:ascii="Times New Roman" w:eastAsia="Cambria" w:hAnsi="Times New Roman" w:cs="Times New Roman"/>
                <w:sz w:val="24"/>
                <w:szCs w:val="24"/>
                <w:vertAlign w:val="subscript"/>
                <w:lang w:val="ro-RO"/>
              </w:rPr>
              <w:t>3</w:t>
            </w:r>
          </w:p>
        </w:tc>
        <w:tc>
          <w:tcPr>
            <w:tcW w:w="917"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0456F090"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1 300</w:t>
            </w:r>
          </w:p>
        </w:tc>
        <w:tc>
          <w:tcPr>
            <w:tcW w:w="992" w:type="dxa"/>
            <w:tcBorders>
              <w:top w:val="single" w:sz="6" w:space="0" w:color="000000"/>
              <w:left w:val="single" w:sz="4" w:space="0" w:color="000000"/>
              <w:bottom w:val="single" w:sz="6" w:space="0" w:color="000000"/>
            </w:tcBorders>
            <w:shd w:val="clear" w:color="auto" w:fill="FFFFFF"/>
          </w:tcPr>
          <w:p w14:paraId="16578068"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4 140</w:t>
            </w:r>
          </w:p>
        </w:tc>
      </w:tr>
      <w:tr w:rsidR="00571249" w:rsidRPr="00AD69C3" w14:paraId="5514C536" w14:textId="77777777" w:rsidTr="00354CEE">
        <w:trPr>
          <w:jc w:val="center"/>
        </w:trPr>
        <w:tc>
          <w:tcPr>
            <w:tcW w:w="1212" w:type="dxa"/>
            <w:tcBorders>
              <w:top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4F494DE7" w14:textId="77777777" w:rsidR="00571249" w:rsidRPr="00AD69C3" w:rsidRDefault="00000000">
            <w:pPr>
              <w:widowControl w:val="0"/>
              <w:spacing w:line="240" w:lineRule="auto"/>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 xml:space="preserve">2903 44 </w:t>
            </w:r>
            <w:r w:rsidRPr="00AD69C3">
              <w:rPr>
                <w:rFonts w:ascii="Times New Roman" w:eastAsia="Cambria" w:hAnsi="Times New Roman" w:cs="Times New Roman"/>
                <w:sz w:val="24"/>
                <w:szCs w:val="24"/>
                <w:highlight w:val="white"/>
                <w:lang w:val="ro-RO"/>
              </w:rPr>
              <w:t>000</w:t>
            </w:r>
          </w:p>
        </w:tc>
        <w:tc>
          <w:tcPr>
            <w:tcW w:w="1537" w:type="dxa"/>
            <w:tcBorders>
              <w:top w:val="single" w:sz="6" w:space="0" w:color="000000"/>
              <w:left w:val="single" w:sz="4" w:space="0" w:color="000000"/>
              <w:bottom w:val="single" w:sz="6" w:space="0" w:color="000000"/>
              <w:right w:val="single" w:sz="6" w:space="0" w:color="000000"/>
            </w:tcBorders>
            <w:shd w:val="clear" w:color="auto" w:fill="FFFFFF"/>
          </w:tcPr>
          <w:p w14:paraId="4A3E69DD" w14:textId="77777777" w:rsidR="00571249" w:rsidRPr="00AD69C3" w:rsidRDefault="00000000">
            <w:pPr>
              <w:widowControl w:val="0"/>
              <w:spacing w:line="240" w:lineRule="auto"/>
              <w:ind w:left="135"/>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HFC-143</w:t>
            </w:r>
          </w:p>
        </w:tc>
        <w:tc>
          <w:tcPr>
            <w:tcW w:w="318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5770200C"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1,1,2-trifluoretan</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038A4142"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CH</w:t>
            </w:r>
            <w:r w:rsidRPr="00AD69C3">
              <w:rPr>
                <w:rFonts w:ascii="Times New Roman" w:eastAsia="Cambria" w:hAnsi="Times New Roman" w:cs="Times New Roman"/>
                <w:sz w:val="24"/>
                <w:szCs w:val="24"/>
                <w:vertAlign w:val="subscript"/>
                <w:lang w:val="ro-RO"/>
              </w:rPr>
              <w:t>2</w:t>
            </w:r>
            <w:r w:rsidRPr="00AD69C3">
              <w:rPr>
                <w:rFonts w:ascii="Times New Roman" w:eastAsia="Cambria" w:hAnsi="Times New Roman" w:cs="Times New Roman"/>
                <w:sz w:val="24"/>
                <w:szCs w:val="24"/>
                <w:lang w:val="ro-RO"/>
              </w:rPr>
              <w:t>FCHF</w:t>
            </w:r>
            <w:r w:rsidRPr="00AD69C3">
              <w:rPr>
                <w:rFonts w:ascii="Times New Roman" w:eastAsia="Cambria" w:hAnsi="Times New Roman" w:cs="Times New Roman"/>
                <w:sz w:val="24"/>
                <w:szCs w:val="24"/>
                <w:vertAlign w:val="subscript"/>
                <w:lang w:val="ro-RO"/>
              </w:rPr>
              <w:t>2</w:t>
            </w:r>
          </w:p>
        </w:tc>
        <w:tc>
          <w:tcPr>
            <w:tcW w:w="917"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69F62CBC"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328</w:t>
            </w:r>
          </w:p>
        </w:tc>
        <w:tc>
          <w:tcPr>
            <w:tcW w:w="992" w:type="dxa"/>
            <w:tcBorders>
              <w:top w:val="single" w:sz="6" w:space="0" w:color="000000"/>
              <w:left w:val="single" w:sz="4" w:space="0" w:color="000000"/>
              <w:bottom w:val="single" w:sz="6" w:space="0" w:color="000000"/>
            </w:tcBorders>
            <w:shd w:val="clear" w:color="auto" w:fill="FFFFFF"/>
          </w:tcPr>
          <w:p w14:paraId="241F0523"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1 300</w:t>
            </w:r>
          </w:p>
        </w:tc>
      </w:tr>
      <w:tr w:rsidR="00571249" w:rsidRPr="00AD69C3" w14:paraId="19078C5A" w14:textId="77777777" w:rsidTr="00354CEE">
        <w:trPr>
          <w:jc w:val="center"/>
        </w:trPr>
        <w:tc>
          <w:tcPr>
            <w:tcW w:w="1212" w:type="dxa"/>
            <w:tcBorders>
              <w:top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18DE9CFC" w14:textId="77777777" w:rsidR="00571249" w:rsidRPr="00AD69C3" w:rsidRDefault="00000000">
            <w:pPr>
              <w:widowControl w:val="0"/>
              <w:spacing w:line="240" w:lineRule="auto"/>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 xml:space="preserve">2903 44 </w:t>
            </w:r>
            <w:r w:rsidRPr="00AD69C3">
              <w:rPr>
                <w:rFonts w:ascii="Times New Roman" w:eastAsia="Cambria" w:hAnsi="Times New Roman" w:cs="Times New Roman"/>
                <w:sz w:val="24"/>
                <w:szCs w:val="24"/>
                <w:highlight w:val="white"/>
                <w:lang w:val="ro-RO"/>
              </w:rPr>
              <w:t>000</w:t>
            </w:r>
          </w:p>
        </w:tc>
        <w:tc>
          <w:tcPr>
            <w:tcW w:w="1537" w:type="dxa"/>
            <w:tcBorders>
              <w:top w:val="single" w:sz="6" w:space="0" w:color="000000"/>
              <w:left w:val="single" w:sz="4" w:space="0" w:color="000000"/>
              <w:bottom w:val="single" w:sz="6" w:space="0" w:color="000000"/>
              <w:right w:val="single" w:sz="6" w:space="0" w:color="000000"/>
            </w:tcBorders>
            <w:shd w:val="clear" w:color="auto" w:fill="FFFFFF"/>
          </w:tcPr>
          <w:p w14:paraId="2F392665" w14:textId="77777777" w:rsidR="00571249" w:rsidRPr="00AD69C3" w:rsidRDefault="00000000">
            <w:pPr>
              <w:widowControl w:val="0"/>
              <w:spacing w:line="240" w:lineRule="auto"/>
              <w:ind w:left="135"/>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HFC-143a</w:t>
            </w:r>
          </w:p>
        </w:tc>
        <w:tc>
          <w:tcPr>
            <w:tcW w:w="318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3E82C908"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1,1,1-trifluoretan</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3A6717AA"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CH</w:t>
            </w:r>
            <w:r w:rsidRPr="00AD69C3">
              <w:rPr>
                <w:rFonts w:ascii="Times New Roman" w:eastAsia="Cambria" w:hAnsi="Times New Roman" w:cs="Times New Roman"/>
                <w:sz w:val="24"/>
                <w:szCs w:val="24"/>
                <w:vertAlign w:val="subscript"/>
                <w:lang w:val="ro-RO"/>
              </w:rPr>
              <w:t>3</w:t>
            </w:r>
            <w:r w:rsidRPr="00AD69C3">
              <w:rPr>
                <w:rFonts w:ascii="Times New Roman" w:eastAsia="Cambria" w:hAnsi="Times New Roman" w:cs="Times New Roman"/>
                <w:sz w:val="24"/>
                <w:szCs w:val="24"/>
                <w:lang w:val="ro-RO"/>
              </w:rPr>
              <w:t>CF</w:t>
            </w:r>
            <w:r w:rsidRPr="00AD69C3">
              <w:rPr>
                <w:rFonts w:ascii="Times New Roman" w:eastAsia="Cambria" w:hAnsi="Times New Roman" w:cs="Times New Roman"/>
                <w:sz w:val="24"/>
                <w:szCs w:val="24"/>
                <w:vertAlign w:val="subscript"/>
                <w:lang w:val="ro-RO"/>
              </w:rPr>
              <w:t>3</w:t>
            </w:r>
          </w:p>
        </w:tc>
        <w:tc>
          <w:tcPr>
            <w:tcW w:w="917"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2003B3D8"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4 800</w:t>
            </w:r>
          </w:p>
        </w:tc>
        <w:tc>
          <w:tcPr>
            <w:tcW w:w="992" w:type="dxa"/>
            <w:tcBorders>
              <w:top w:val="single" w:sz="6" w:space="0" w:color="000000"/>
              <w:left w:val="single" w:sz="4" w:space="0" w:color="000000"/>
              <w:bottom w:val="single" w:sz="6" w:space="0" w:color="000000"/>
            </w:tcBorders>
            <w:shd w:val="clear" w:color="auto" w:fill="FFFFFF"/>
          </w:tcPr>
          <w:p w14:paraId="49172C33"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7 840</w:t>
            </w:r>
          </w:p>
        </w:tc>
      </w:tr>
      <w:tr w:rsidR="00571249" w:rsidRPr="00AD69C3" w14:paraId="3EC658E4" w14:textId="77777777" w:rsidTr="00354CEE">
        <w:trPr>
          <w:jc w:val="center"/>
        </w:trPr>
        <w:tc>
          <w:tcPr>
            <w:tcW w:w="1212" w:type="dxa"/>
            <w:tcBorders>
              <w:top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51A01AC8" w14:textId="77777777" w:rsidR="00571249" w:rsidRPr="00AD69C3" w:rsidRDefault="00000000">
            <w:pPr>
              <w:widowControl w:val="0"/>
              <w:spacing w:line="240" w:lineRule="auto"/>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 xml:space="preserve">2903 43 </w:t>
            </w:r>
            <w:r w:rsidRPr="00AD69C3">
              <w:rPr>
                <w:rFonts w:ascii="Times New Roman" w:eastAsia="Cambria" w:hAnsi="Times New Roman" w:cs="Times New Roman"/>
                <w:sz w:val="24"/>
                <w:szCs w:val="24"/>
                <w:highlight w:val="white"/>
                <w:lang w:val="ro-RO"/>
              </w:rPr>
              <w:t>000</w:t>
            </w:r>
          </w:p>
        </w:tc>
        <w:tc>
          <w:tcPr>
            <w:tcW w:w="1537" w:type="dxa"/>
            <w:tcBorders>
              <w:top w:val="single" w:sz="6" w:space="0" w:color="000000"/>
              <w:left w:val="single" w:sz="4" w:space="0" w:color="000000"/>
              <w:bottom w:val="single" w:sz="6" w:space="0" w:color="000000"/>
              <w:right w:val="single" w:sz="6" w:space="0" w:color="000000"/>
            </w:tcBorders>
            <w:shd w:val="clear" w:color="auto" w:fill="FFFFFF"/>
          </w:tcPr>
          <w:p w14:paraId="06304C71" w14:textId="77777777" w:rsidR="00571249" w:rsidRPr="00AD69C3" w:rsidRDefault="00000000">
            <w:pPr>
              <w:widowControl w:val="0"/>
              <w:spacing w:line="240" w:lineRule="auto"/>
              <w:ind w:left="135"/>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HFC-152</w:t>
            </w:r>
          </w:p>
        </w:tc>
        <w:tc>
          <w:tcPr>
            <w:tcW w:w="318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05F1401B"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1,2-difluoretan</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1334F001"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CH</w:t>
            </w:r>
            <w:r w:rsidRPr="00AD69C3">
              <w:rPr>
                <w:rFonts w:ascii="Times New Roman" w:eastAsia="Cambria" w:hAnsi="Times New Roman" w:cs="Times New Roman"/>
                <w:sz w:val="24"/>
                <w:szCs w:val="24"/>
                <w:vertAlign w:val="subscript"/>
                <w:lang w:val="ro-RO"/>
              </w:rPr>
              <w:t>2</w:t>
            </w:r>
            <w:r w:rsidRPr="00AD69C3">
              <w:rPr>
                <w:rFonts w:ascii="Times New Roman" w:eastAsia="Cambria" w:hAnsi="Times New Roman" w:cs="Times New Roman"/>
                <w:sz w:val="24"/>
                <w:szCs w:val="24"/>
                <w:lang w:val="ro-RO"/>
              </w:rPr>
              <w:t>FCH</w:t>
            </w:r>
            <w:r w:rsidRPr="00AD69C3">
              <w:rPr>
                <w:rFonts w:ascii="Times New Roman" w:eastAsia="Cambria" w:hAnsi="Times New Roman" w:cs="Times New Roman"/>
                <w:sz w:val="24"/>
                <w:szCs w:val="24"/>
                <w:vertAlign w:val="subscript"/>
                <w:lang w:val="ro-RO"/>
              </w:rPr>
              <w:t>2</w:t>
            </w:r>
            <w:r w:rsidRPr="00AD69C3">
              <w:rPr>
                <w:rFonts w:ascii="Times New Roman" w:eastAsia="Cambria" w:hAnsi="Times New Roman" w:cs="Times New Roman"/>
                <w:sz w:val="24"/>
                <w:szCs w:val="24"/>
                <w:lang w:val="ro-RO"/>
              </w:rPr>
              <w:t>F</w:t>
            </w:r>
          </w:p>
        </w:tc>
        <w:tc>
          <w:tcPr>
            <w:tcW w:w="917"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70E7FF92"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16</w:t>
            </w:r>
          </w:p>
        </w:tc>
        <w:tc>
          <w:tcPr>
            <w:tcW w:w="992" w:type="dxa"/>
            <w:tcBorders>
              <w:top w:val="single" w:sz="6" w:space="0" w:color="000000"/>
              <w:left w:val="single" w:sz="4" w:space="0" w:color="000000"/>
              <w:bottom w:val="single" w:sz="6" w:space="0" w:color="000000"/>
            </w:tcBorders>
            <w:shd w:val="clear" w:color="auto" w:fill="FFFFFF"/>
          </w:tcPr>
          <w:p w14:paraId="0F448080" w14:textId="77777777" w:rsidR="00571249" w:rsidRPr="00AD69C3" w:rsidRDefault="00571249">
            <w:pPr>
              <w:widowControl w:val="0"/>
              <w:spacing w:line="240" w:lineRule="auto"/>
              <w:jc w:val="center"/>
              <w:rPr>
                <w:rFonts w:ascii="Times New Roman" w:eastAsia="Cambria" w:hAnsi="Times New Roman" w:cs="Times New Roman"/>
                <w:sz w:val="24"/>
                <w:szCs w:val="24"/>
                <w:lang w:val="ro-RO"/>
              </w:rPr>
            </w:pPr>
          </w:p>
          <w:p w14:paraId="520256BC"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77,6</w:t>
            </w:r>
          </w:p>
        </w:tc>
      </w:tr>
      <w:tr w:rsidR="00571249" w:rsidRPr="00AD69C3" w14:paraId="13B0ACFB" w14:textId="77777777" w:rsidTr="00354CEE">
        <w:trPr>
          <w:jc w:val="center"/>
        </w:trPr>
        <w:tc>
          <w:tcPr>
            <w:tcW w:w="1212" w:type="dxa"/>
            <w:tcBorders>
              <w:top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5A4D0090" w14:textId="77777777" w:rsidR="00571249" w:rsidRPr="00AD69C3" w:rsidRDefault="00000000">
            <w:pPr>
              <w:widowControl w:val="0"/>
              <w:spacing w:line="240" w:lineRule="auto"/>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 xml:space="preserve">2903 43 </w:t>
            </w:r>
            <w:r w:rsidRPr="00AD69C3">
              <w:rPr>
                <w:rFonts w:ascii="Times New Roman" w:eastAsia="Cambria" w:hAnsi="Times New Roman" w:cs="Times New Roman"/>
                <w:sz w:val="24"/>
                <w:szCs w:val="24"/>
                <w:highlight w:val="white"/>
                <w:lang w:val="ro-RO"/>
              </w:rPr>
              <w:t>000</w:t>
            </w:r>
          </w:p>
        </w:tc>
        <w:tc>
          <w:tcPr>
            <w:tcW w:w="1537" w:type="dxa"/>
            <w:tcBorders>
              <w:top w:val="single" w:sz="6" w:space="0" w:color="000000"/>
              <w:left w:val="single" w:sz="4" w:space="0" w:color="000000"/>
              <w:bottom w:val="single" w:sz="6" w:space="0" w:color="000000"/>
              <w:right w:val="single" w:sz="6" w:space="0" w:color="000000"/>
            </w:tcBorders>
            <w:shd w:val="clear" w:color="auto" w:fill="FFFFFF"/>
          </w:tcPr>
          <w:p w14:paraId="571B7711" w14:textId="77777777" w:rsidR="00571249" w:rsidRPr="00AD69C3" w:rsidRDefault="00000000">
            <w:pPr>
              <w:widowControl w:val="0"/>
              <w:spacing w:line="240" w:lineRule="auto"/>
              <w:ind w:left="135"/>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HFC-152a</w:t>
            </w:r>
          </w:p>
        </w:tc>
        <w:tc>
          <w:tcPr>
            <w:tcW w:w="318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53B3B073"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1,1-difluoretan</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2F850D7C"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CH</w:t>
            </w:r>
            <w:r w:rsidRPr="00AD69C3">
              <w:rPr>
                <w:rFonts w:ascii="Times New Roman" w:eastAsia="Cambria" w:hAnsi="Times New Roman" w:cs="Times New Roman"/>
                <w:sz w:val="24"/>
                <w:szCs w:val="24"/>
                <w:vertAlign w:val="subscript"/>
                <w:lang w:val="ro-RO"/>
              </w:rPr>
              <w:t>3</w:t>
            </w:r>
            <w:r w:rsidRPr="00AD69C3">
              <w:rPr>
                <w:rFonts w:ascii="Times New Roman" w:eastAsia="Cambria" w:hAnsi="Times New Roman" w:cs="Times New Roman"/>
                <w:sz w:val="24"/>
                <w:szCs w:val="24"/>
                <w:lang w:val="ro-RO"/>
              </w:rPr>
              <w:t>CHF</w:t>
            </w:r>
            <w:r w:rsidRPr="00AD69C3">
              <w:rPr>
                <w:rFonts w:ascii="Times New Roman" w:eastAsia="Cambria" w:hAnsi="Times New Roman" w:cs="Times New Roman"/>
                <w:sz w:val="24"/>
                <w:szCs w:val="24"/>
                <w:vertAlign w:val="subscript"/>
                <w:lang w:val="ro-RO"/>
              </w:rPr>
              <w:t>2</w:t>
            </w:r>
          </w:p>
        </w:tc>
        <w:tc>
          <w:tcPr>
            <w:tcW w:w="917"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1E63227E"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138</w:t>
            </w:r>
          </w:p>
        </w:tc>
        <w:tc>
          <w:tcPr>
            <w:tcW w:w="992" w:type="dxa"/>
            <w:tcBorders>
              <w:top w:val="single" w:sz="6" w:space="0" w:color="000000"/>
              <w:left w:val="single" w:sz="4" w:space="0" w:color="000000"/>
              <w:bottom w:val="single" w:sz="6" w:space="0" w:color="000000"/>
            </w:tcBorders>
            <w:shd w:val="clear" w:color="auto" w:fill="FFFFFF"/>
          </w:tcPr>
          <w:p w14:paraId="5C2F0A72"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591</w:t>
            </w:r>
          </w:p>
        </w:tc>
      </w:tr>
      <w:tr w:rsidR="00571249" w:rsidRPr="00AD69C3" w14:paraId="27E85A68" w14:textId="77777777" w:rsidTr="00354CEE">
        <w:trPr>
          <w:jc w:val="center"/>
        </w:trPr>
        <w:tc>
          <w:tcPr>
            <w:tcW w:w="1212" w:type="dxa"/>
            <w:tcBorders>
              <w:top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7BE8CC6E" w14:textId="77777777" w:rsidR="00571249" w:rsidRPr="00AD69C3" w:rsidRDefault="00000000">
            <w:pPr>
              <w:widowControl w:val="0"/>
              <w:spacing w:line="240" w:lineRule="auto"/>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 xml:space="preserve">2903 49 </w:t>
            </w:r>
            <w:r w:rsidRPr="00AD69C3">
              <w:rPr>
                <w:rFonts w:ascii="Times New Roman" w:eastAsia="Cambria" w:hAnsi="Times New Roman" w:cs="Times New Roman"/>
                <w:sz w:val="24"/>
                <w:szCs w:val="24"/>
                <w:highlight w:val="white"/>
                <w:lang w:val="ro-RO"/>
              </w:rPr>
              <w:t>900</w:t>
            </w:r>
          </w:p>
        </w:tc>
        <w:tc>
          <w:tcPr>
            <w:tcW w:w="1537" w:type="dxa"/>
            <w:tcBorders>
              <w:top w:val="single" w:sz="6" w:space="0" w:color="000000"/>
              <w:left w:val="single" w:sz="4" w:space="0" w:color="000000"/>
              <w:bottom w:val="single" w:sz="6" w:space="0" w:color="000000"/>
              <w:right w:val="single" w:sz="6" w:space="0" w:color="000000"/>
            </w:tcBorders>
            <w:shd w:val="clear" w:color="auto" w:fill="FFFFFF"/>
          </w:tcPr>
          <w:p w14:paraId="2CF7A175" w14:textId="77777777" w:rsidR="00571249" w:rsidRPr="00AD69C3" w:rsidRDefault="00000000">
            <w:pPr>
              <w:widowControl w:val="0"/>
              <w:spacing w:line="240" w:lineRule="auto"/>
              <w:ind w:left="135"/>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HFC-161</w:t>
            </w:r>
          </w:p>
        </w:tc>
        <w:tc>
          <w:tcPr>
            <w:tcW w:w="318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32F9C4F8"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proofErr w:type="spellStart"/>
            <w:r w:rsidRPr="00AD69C3">
              <w:rPr>
                <w:rFonts w:ascii="Times New Roman" w:eastAsia="Cambria" w:hAnsi="Times New Roman" w:cs="Times New Roman"/>
                <w:sz w:val="24"/>
                <w:szCs w:val="24"/>
                <w:lang w:val="ro-RO"/>
              </w:rPr>
              <w:t>Fluoretan</w:t>
            </w:r>
            <w:proofErr w:type="spellEnd"/>
          </w:p>
          <w:p w14:paraId="3306322A"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(fluorură de etil)</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0FBF4775"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CH</w:t>
            </w:r>
            <w:r w:rsidRPr="00AD69C3">
              <w:rPr>
                <w:rFonts w:ascii="Times New Roman" w:eastAsia="Cambria" w:hAnsi="Times New Roman" w:cs="Times New Roman"/>
                <w:sz w:val="24"/>
                <w:szCs w:val="24"/>
                <w:vertAlign w:val="subscript"/>
                <w:lang w:val="ro-RO"/>
              </w:rPr>
              <w:t>3</w:t>
            </w:r>
            <w:r w:rsidRPr="00AD69C3">
              <w:rPr>
                <w:rFonts w:ascii="Times New Roman" w:eastAsia="Cambria" w:hAnsi="Times New Roman" w:cs="Times New Roman"/>
                <w:sz w:val="24"/>
                <w:szCs w:val="24"/>
                <w:lang w:val="ro-RO"/>
              </w:rPr>
              <w:t>CH</w:t>
            </w:r>
            <w:r w:rsidRPr="00AD69C3">
              <w:rPr>
                <w:rFonts w:ascii="Times New Roman" w:eastAsia="Cambria" w:hAnsi="Times New Roman" w:cs="Times New Roman"/>
                <w:sz w:val="24"/>
                <w:szCs w:val="24"/>
                <w:vertAlign w:val="subscript"/>
                <w:lang w:val="ro-RO"/>
              </w:rPr>
              <w:t>2</w:t>
            </w:r>
            <w:r w:rsidRPr="00AD69C3">
              <w:rPr>
                <w:rFonts w:ascii="Times New Roman" w:eastAsia="Cambria" w:hAnsi="Times New Roman" w:cs="Times New Roman"/>
                <w:sz w:val="24"/>
                <w:szCs w:val="24"/>
                <w:lang w:val="ro-RO"/>
              </w:rPr>
              <w:t>F</w:t>
            </w:r>
          </w:p>
        </w:tc>
        <w:tc>
          <w:tcPr>
            <w:tcW w:w="917"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382510F2"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4</w:t>
            </w:r>
          </w:p>
        </w:tc>
        <w:tc>
          <w:tcPr>
            <w:tcW w:w="992" w:type="dxa"/>
            <w:tcBorders>
              <w:top w:val="single" w:sz="6" w:space="0" w:color="000000"/>
              <w:left w:val="single" w:sz="4" w:space="0" w:color="000000"/>
              <w:bottom w:val="single" w:sz="6" w:space="0" w:color="000000"/>
            </w:tcBorders>
            <w:shd w:val="clear" w:color="auto" w:fill="FFFFFF"/>
          </w:tcPr>
          <w:p w14:paraId="0107EBA9"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17,4</w:t>
            </w:r>
          </w:p>
        </w:tc>
      </w:tr>
      <w:tr w:rsidR="00571249" w:rsidRPr="00AD69C3" w14:paraId="0AE1AEAC" w14:textId="77777777" w:rsidTr="00354CEE">
        <w:trPr>
          <w:jc w:val="center"/>
        </w:trPr>
        <w:tc>
          <w:tcPr>
            <w:tcW w:w="1212" w:type="dxa"/>
            <w:tcBorders>
              <w:top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17E12179" w14:textId="77777777" w:rsidR="00571249" w:rsidRPr="00AD69C3" w:rsidRDefault="00000000">
            <w:pPr>
              <w:widowControl w:val="0"/>
              <w:spacing w:line="240" w:lineRule="auto"/>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 xml:space="preserve">2903 46 </w:t>
            </w:r>
            <w:r w:rsidRPr="00AD69C3">
              <w:rPr>
                <w:rFonts w:ascii="Times New Roman" w:eastAsia="Cambria" w:hAnsi="Times New Roman" w:cs="Times New Roman"/>
                <w:sz w:val="24"/>
                <w:szCs w:val="24"/>
                <w:highlight w:val="white"/>
                <w:lang w:val="ro-RO"/>
              </w:rPr>
              <w:t>000</w:t>
            </w:r>
          </w:p>
        </w:tc>
        <w:tc>
          <w:tcPr>
            <w:tcW w:w="1537" w:type="dxa"/>
            <w:tcBorders>
              <w:top w:val="single" w:sz="6" w:space="0" w:color="000000"/>
              <w:left w:val="single" w:sz="4" w:space="0" w:color="000000"/>
              <w:bottom w:val="single" w:sz="6" w:space="0" w:color="000000"/>
              <w:right w:val="single" w:sz="6" w:space="0" w:color="000000"/>
            </w:tcBorders>
            <w:shd w:val="clear" w:color="auto" w:fill="FFFFFF"/>
          </w:tcPr>
          <w:p w14:paraId="32CDEE32" w14:textId="77777777" w:rsidR="00571249" w:rsidRPr="00AD69C3" w:rsidRDefault="00000000">
            <w:pPr>
              <w:widowControl w:val="0"/>
              <w:spacing w:line="240" w:lineRule="auto"/>
              <w:ind w:left="135"/>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HFC-227ea</w:t>
            </w:r>
          </w:p>
        </w:tc>
        <w:tc>
          <w:tcPr>
            <w:tcW w:w="318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2137BE15"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1,1,1,2,3,3,3-heptafluorpropan</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7283F984"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CF</w:t>
            </w:r>
            <w:r w:rsidRPr="00AD69C3">
              <w:rPr>
                <w:rFonts w:ascii="Times New Roman" w:eastAsia="Cambria" w:hAnsi="Times New Roman" w:cs="Times New Roman"/>
                <w:sz w:val="24"/>
                <w:szCs w:val="24"/>
                <w:vertAlign w:val="subscript"/>
                <w:lang w:val="ro-RO"/>
              </w:rPr>
              <w:t>3</w:t>
            </w:r>
            <w:r w:rsidRPr="00AD69C3">
              <w:rPr>
                <w:rFonts w:ascii="Times New Roman" w:eastAsia="Cambria" w:hAnsi="Times New Roman" w:cs="Times New Roman"/>
                <w:sz w:val="24"/>
                <w:szCs w:val="24"/>
                <w:lang w:val="ro-RO"/>
              </w:rPr>
              <w:t>CHFCF</w:t>
            </w:r>
            <w:r w:rsidRPr="00AD69C3">
              <w:rPr>
                <w:rFonts w:ascii="Times New Roman" w:eastAsia="Cambria" w:hAnsi="Times New Roman" w:cs="Times New Roman"/>
                <w:sz w:val="24"/>
                <w:szCs w:val="24"/>
                <w:vertAlign w:val="subscript"/>
                <w:lang w:val="ro-RO"/>
              </w:rPr>
              <w:t>3</w:t>
            </w:r>
          </w:p>
        </w:tc>
        <w:tc>
          <w:tcPr>
            <w:tcW w:w="917"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4C0822E5"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3 350</w:t>
            </w:r>
          </w:p>
        </w:tc>
        <w:tc>
          <w:tcPr>
            <w:tcW w:w="992" w:type="dxa"/>
            <w:tcBorders>
              <w:top w:val="single" w:sz="6" w:space="0" w:color="000000"/>
              <w:left w:val="single" w:sz="4" w:space="0" w:color="000000"/>
              <w:bottom w:val="single" w:sz="6" w:space="0" w:color="000000"/>
            </w:tcBorders>
            <w:shd w:val="clear" w:color="auto" w:fill="FFFFFF"/>
          </w:tcPr>
          <w:p w14:paraId="6F2F767E"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5 850</w:t>
            </w:r>
          </w:p>
        </w:tc>
      </w:tr>
      <w:tr w:rsidR="00571249" w:rsidRPr="00AD69C3" w14:paraId="348E09AE" w14:textId="77777777" w:rsidTr="00354CEE">
        <w:trPr>
          <w:jc w:val="center"/>
        </w:trPr>
        <w:tc>
          <w:tcPr>
            <w:tcW w:w="1212" w:type="dxa"/>
            <w:tcBorders>
              <w:top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0EF6A95F" w14:textId="77777777" w:rsidR="00571249" w:rsidRPr="00AD69C3" w:rsidRDefault="00000000">
            <w:pPr>
              <w:widowControl w:val="0"/>
              <w:spacing w:line="240" w:lineRule="auto"/>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 xml:space="preserve">2903 46 </w:t>
            </w:r>
            <w:r w:rsidRPr="00AD69C3">
              <w:rPr>
                <w:rFonts w:ascii="Times New Roman" w:eastAsia="Cambria" w:hAnsi="Times New Roman" w:cs="Times New Roman"/>
                <w:sz w:val="24"/>
                <w:szCs w:val="24"/>
                <w:highlight w:val="white"/>
                <w:lang w:val="ro-RO"/>
              </w:rPr>
              <w:t>000</w:t>
            </w:r>
          </w:p>
        </w:tc>
        <w:tc>
          <w:tcPr>
            <w:tcW w:w="1537" w:type="dxa"/>
            <w:tcBorders>
              <w:top w:val="single" w:sz="6" w:space="0" w:color="000000"/>
              <w:left w:val="single" w:sz="4" w:space="0" w:color="000000"/>
              <w:bottom w:val="single" w:sz="6" w:space="0" w:color="000000"/>
              <w:right w:val="single" w:sz="6" w:space="0" w:color="000000"/>
            </w:tcBorders>
            <w:shd w:val="clear" w:color="auto" w:fill="FFFFFF"/>
          </w:tcPr>
          <w:p w14:paraId="27CC4D6C" w14:textId="77777777" w:rsidR="00571249" w:rsidRPr="00AD69C3" w:rsidRDefault="00000000">
            <w:pPr>
              <w:widowControl w:val="0"/>
              <w:spacing w:line="240" w:lineRule="auto"/>
              <w:ind w:left="135"/>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HFC-236cb</w:t>
            </w:r>
          </w:p>
        </w:tc>
        <w:tc>
          <w:tcPr>
            <w:tcW w:w="318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63C2ECA4"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1,1,1,2,2,3-hexafluorpropan</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47FD4990"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CH</w:t>
            </w:r>
            <w:r w:rsidRPr="00AD69C3">
              <w:rPr>
                <w:rFonts w:ascii="Times New Roman" w:eastAsia="Cambria" w:hAnsi="Times New Roman" w:cs="Times New Roman"/>
                <w:sz w:val="24"/>
                <w:szCs w:val="24"/>
                <w:vertAlign w:val="subscript"/>
                <w:lang w:val="ro-RO"/>
              </w:rPr>
              <w:t>2</w:t>
            </w:r>
            <w:r w:rsidRPr="00AD69C3">
              <w:rPr>
                <w:rFonts w:ascii="Times New Roman" w:eastAsia="Cambria" w:hAnsi="Times New Roman" w:cs="Times New Roman"/>
                <w:sz w:val="24"/>
                <w:szCs w:val="24"/>
                <w:lang w:val="ro-RO"/>
              </w:rPr>
              <w:t>FCF</w:t>
            </w:r>
            <w:r w:rsidRPr="00AD69C3">
              <w:rPr>
                <w:rFonts w:ascii="Times New Roman" w:eastAsia="Cambria" w:hAnsi="Times New Roman" w:cs="Times New Roman"/>
                <w:sz w:val="24"/>
                <w:szCs w:val="24"/>
                <w:vertAlign w:val="subscript"/>
                <w:lang w:val="ro-RO"/>
              </w:rPr>
              <w:t>2</w:t>
            </w:r>
            <w:r w:rsidRPr="00AD69C3">
              <w:rPr>
                <w:rFonts w:ascii="Times New Roman" w:eastAsia="Cambria" w:hAnsi="Times New Roman" w:cs="Times New Roman"/>
                <w:sz w:val="24"/>
                <w:szCs w:val="24"/>
                <w:lang w:val="ro-RO"/>
              </w:rPr>
              <w:t>CF</w:t>
            </w:r>
            <w:r w:rsidRPr="00AD69C3">
              <w:rPr>
                <w:rFonts w:ascii="Times New Roman" w:eastAsia="Cambria" w:hAnsi="Times New Roman" w:cs="Times New Roman"/>
                <w:sz w:val="24"/>
                <w:szCs w:val="24"/>
                <w:vertAlign w:val="subscript"/>
                <w:lang w:val="ro-RO"/>
              </w:rPr>
              <w:t>3</w:t>
            </w:r>
          </w:p>
        </w:tc>
        <w:tc>
          <w:tcPr>
            <w:tcW w:w="917"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5AFBE810"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1 210</w:t>
            </w:r>
          </w:p>
        </w:tc>
        <w:tc>
          <w:tcPr>
            <w:tcW w:w="992" w:type="dxa"/>
            <w:tcBorders>
              <w:top w:val="single" w:sz="6" w:space="0" w:color="000000"/>
              <w:left w:val="single" w:sz="4" w:space="0" w:color="000000"/>
              <w:bottom w:val="single" w:sz="6" w:space="0" w:color="000000"/>
            </w:tcBorders>
            <w:shd w:val="clear" w:color="auto" w:fill="FFFFFF"/>
          </w:tcPr>
          <w:p w14:paraId="0D0283FC"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3 750</w:t>
            </w:r>
          </w:p>
        </w:tc>
      </w:tr>
      <w:tr w:rsidR="00571249" w:rsidRPr="00AD69C3" w14:paraId="65A4812D" w14:textId="77777777" w:rsidTr="00354CEE">
        <w:trPr>
          <w:jc w:val="center"/>
        </w:trPr>
        <w:tc>
          <w:tcPr>
            <w:tcW w:w="1212" w:type="dxa"/>
            <w:tcBorders>
              <w:top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4816155A" w14:textId="77777777" w:rsidR="00571249" w:rsidRPr="00AD69C3" w:rsidRDefault="00000000">
            <w:pPr>
              <w:widowControl w:val="0"/>
              <w:spacing w:line="240" w:lineRule="auto"/>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 xml:space="preserve">2903 46 </w:t>
            </w:r>
            <w:r w:rsidRPr="00AD69C3">
              <w:rPr>
                <w:rFonts w:ascii="Times New Roman" w:eastAsia="Cambria" w:hAnsi="Times New Roman" w:cs="Times New Roman"/>
                <w:sz w:val="24"/>
                <w:szCs w:val="24"/>
                <w:highlight w:val="white"/>
                <w:lang w:val="ro-RO"/>
              </w:rPr>
              <w:t>000</w:t>
            </w:r>
          </w:p>
        </w:tc>
        <w:tc>
          <w:tcPr>
            <w:tcW w:w="1537" w:type="dxa"/>
            <w:tcBorders>
              <w:top w:val="single" w:sz="6" w:space="0" w:color="000000"/>
              <w:left w:val="single" w:sz="4" w:space="0" w:color="000000"/>
              <w:bottom w:val="single" w:sz="6" w:space="0" w:color="000000"/>
              <w:right w:val="single" w:sz="6" w:space="0" w:color="000000"/>
            </w:tcBorders>
            <w:shd w:val="clear" w:color="auto" w:fill="FFFFFF"/>
          </w:tcPr>
          <w:p w14:paraId="123DFFEE" w14:textId="77777777" w:rsidR="00571249" w:rsidRPr="00AD69C3" w:rsidRDefault="00000000">
            <w:pPr>
              <w:widowControl w:val="0"/>
              <w:spacing w:line="240" w:lineRule="auto"/>
              <w:ind w:left="135"/>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HFC-236ea</w:t>
            </w:r>
          </w:p>
        </w:tc>
        <w:tc>
          <w:tcPr>
            <w:tcW w:w="318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6F9005F4"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1,1,1,2,3,3-hexafluorpropan</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03416033"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CHF</w:t>
            </w:r>
            <w:r w:rsidRPr="00AD69C3">
              <w:rPr>
                <w:rFonts w:ascii="Times New Roman" w:eastAsia="Cambria" w:hAnsi="Times New Roman" w:cs="Times New Roman"/>
                <w:sz w:val="24"/>
                <w:szCs w:val="24"/>
                <w:vertAlign w:val="subscript"/>
                <w:lang w:val="ro-RO"/>
              </w:rPr>
              <w:t>2</w:t>
            </w:r>
            <w:r w:rsidRPr="00AD69C3">
              <w:rPr>
                <w:rFonts w:ascii="Times New Roman" w:eastAsia="Cambria" w:hAnsi="Times New Roman" w:cs="Times New Roman"/>
                <w:sz w:val="24"/>
                <w:szCs w:val="24"/>
                <w:lang w:val="ro-RO"/>
              </w:rPr>
              <w:t>CHFCF</w:t>
            </w:r>
            <w:r w:rsidRPr="00AD69C3">
              <w:rPr>
                <w:rFonts w:ascii="Times New Roman" w:eastAsia="Cambria" w:hAnsi="Times New Roman" w:cs="Times New Roman"/>
                <w:sz w:val="24"/>
                <w:szCs w:val="24"/>
                <w:vertAlign w:val="subscript"/>
                <w:lang w:val="ro-RO"/>
              </w:rPr>
              <w:t>3</w:t>
            </w:r>
          </w:p>
        </w:tc>
        <w:tc>
          <w:tcPr>
            <w:tcW w:w="917"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7E14300F"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1 330</w:t>
            </w:r>
          </w:p>
        </w:tc>
        <w:tc>
          <w:tcPr>
            <w:tcW w:w="992" w:type="dxa"/>
            <w:tcBorders>
              <w:top w:val="single" w:sz="6" w:space="0" w:color="000000"/>
              <w:left w:val="single" w:sz="4" w:space="0" w:color="000000"/>
              <w:bottom w:val="single" w:sz="6" w:space="0" w:color="000000"/>
            </w:tcBorders>
            <w:shd w:val="clear" w:color="auto" w:fill="FFFFFF"/>
          </w:tcPr>
          <w:p w14:paraId="67849DBE"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4 420</w:t>
            </w:r>
          </w:p>
        </w:tc>
      </w:tr>
      <w:tr w:rsidR="00571249" w:rsidRPr="00AD69C3" w14:paraId="4764249C" w14:textId="77777777" w:rsidTr="00354CEE">
        <w:trPr>
          <w:jc w:val="center"/>
        </w:trPr>
        <w:tc>
          <w:tcPr>
            <w:tcW w:w="1212" w:type="dxa"/>
            <w:tcBorders>
              <w:top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72FC7E8D" w14:textId="77777777" w:rsidR="00571249" w:rsidRPr="00AD69C3" w:rsidRDefault="00000000">
            <w:pPr>
              <w:widowControl w:val="0"/>
              <w:spacing w:line="240" w:lineRule="auto"/>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 xml:space="preserve">2903 46 </w:t>
            </w:r>
            <w:r w:rsidRPr="00AD69C3">
              <w:rPr>
                <w:rFonts w:ascii="Times New Roman" w:eastAsia="Cambria" w:hAnsi="Times New Roman" w:cs="Times New Roman"/>
                <w:sz w:val="24"/>
                <w:szCs w:val="24"/>
                <w:highlight w:val="white"/>
                <w:lang w:val="ro-RO"/>
              </w:rPr>
              <w:t>000</w:t>
            </w:r>
          </w:p>
        </w:tc>
        <w:tc>
          <w:tcPr>
            <w:tcW w:w="1537" w:type="dxa"/>
            <w:tcBorders>
              <w:top w:val="single" w:sz="6" w:space="0" w:color="000000"/>
              <w:left w:val="single" w:sz="4" w:space="0" w:color="000000"/>
              <w:bottom w:val="single" w:sz="6" w:space="0" w:color="000000"/>
              <w:right w:val="single" w:sz="6" w:space="0" w:color="000000"/>
            </w:tcBorders>
            <w:shd w:val="clear" w:color="auto" w:fill="FFFFFF"/>
          </w:tcPr>
          <w:p w14:paraId="5B8FD3F1" w14:textId="77777777" w:rsidR="00571249" w:rsidRPr="00AD69C3" w:rsidRDefault="00000000">
            <w:pPr>
              <w:widowControl w:val="0"/>
              <w:spacing w:line="240" w:lineRule="auto"/>
              <w:ind w:left="135"/>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HFC-236fa</w:t>
            </w:r>
          </w:p>
        </w:tc>
        <w:tc>
          <w:tcPr>
            <w:tcW w:w="318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37C2B3F8"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1,1,1,3,3,3-hexafluorpropan</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437F0EC1"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CF</w:t>
            </w:r>
            <w:r w:rsidRPr="00AD69C3">
              <w:rPr>
                <w:rFonts w:ascii="Times New Roman" w:eastAsia="Cambria" w:hAnsi="Times New Roman" w:cs="Times New Roman"/>
                <w:sz w:val="24"/>
                <w:szCs w:val="24"/>
                <w:vertAlign w:val="subscript"/>
                <w:lang w:val="ro-RO"/>
              </w:rPr>
              <w:t>3</w:t>
            </w:r>
            <w:r w:rsidRPr="00AD69C3">
              <w:rPr>
                <w:rFonts w:ascii="Times New Roman" w:eastAsia="Cambria" w:hAnsi="Times New Roman" w:cs="Times New Roman"/>
                <w:sz w:val="24"/>
                <w:szCs w:val="24"/>
                <w:lang w:val="ro-RO"/>
              </w:rPr>
              <w:t>CH</w:t>
            </w:r>
            <w:r w:rsidRPr="00AD69C3">
              <w:rPr>
                <w:rFonts w:ascii="Times New Roman" w:eastAsia="Cambria" w:hAnsi="Times New Roman" w:cs="Times New Roman"/>
                <w:sz w:val="24"/>
                <w:szCs w:val="24"/>
                <w:vertAlign w:val="subscript"/>
                <w:lang w:val="ro-RO"/>
              </w:rPr>
              <w:t>2</w:t>
            </w:r>
            <w:r w:rsidRPr="00AD69C3">
              <w:rPr>
                <w:rFonts w:ascii="Times New Roman" w:eastAsia="Cambria" w:hAnsi="Times New Roman" w:cs="Times New Roman"/>
                <w:sz w:val="24"/>
                <w:szCs w:val="24"/>
                <w:lang w:val="ro-RO"/>
              </w:rPr>
              <w:t>CF</w:t>
            </w:r>
            <w:r w:rsidRPr="00AD69C3">
              <w:rPr>
                <w:rFonts w:ascii="Times New Roman" w:eastAsia="Cambria" w:hAnsi="Times New Roman" w:cs="Times New Roman"/>
                <w:sz w:val="24"/>
                <w:szCs w:val="24"/>
                <w:vertAlign w:val="subscript"/>
                <w:lang w:val="ro-RO"/>
              </w:rPr>
              <w:t>3</w:t>
            </w:r>
          </w:p>
        </w:tc>
        <w:tc>
          <w:tcPr>
            <w:tcW w:w="917"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7C65DDE6" w14:textId="77777777" w:rsidR="00571249" w:rsidRPr="00AD69C3" w:rsidRDefault="00000000">
            <w:pPr>
              <w:widowControl w:val="0"/>
              <w:spacing w:line="240" w:lineRule="auto"/>
              <w:jc w:val="center"/>
              <w:rPr>
                <w:rFonts w:ascii="Times New Roman" w:eastAsia="Cambria" w:hAnsi="Times New Roman" w:cs="Times New Roman"/>
                <w:color w:val="FF0000"/>
                <w:sz w:val="24"/>
                <w:szCs w:val="24"/>
                <w:lang w:val="ro-RO"/>
              </w:rPr>
            </w:pPr>
            <w:r w:rsidRPr="00AD69C3">
              <w:rPr>
                <w:rFonts w:ascii="Times New Roman" w:eastAsia="Cambria" w:hAnsi="Times New Roman" w:cs="Times New Roman"/>
                <w:sz w:val="24"/>
                <w:szCs w:val="24"/>
                <w:lang w:val="ro-RO"/>
              </w:rPr>
              <w:t>8 060</w:t>
            </w:r>
          </w:p>
        </w:tc>
        <w:tc>
          <w:tcPr>
            <w:tcW w:w="992" w:type="dxa"/>
            <w:tcBorders>
              <w:top w:val="single" w:sz="6" w:space="0" w:color="000000"/>
              <w:left w:val="single" w:sz="4" w:space="0" w:color="000000"/>
              <w:bottom w:val="single" w:sz="6" w:space="0" w:color="000000"/>
            </w:tcBorders>
            <w:shd w:val="clear" w:color="auto" w:fill="FFFFFF"/>
          </w:tcPr>
          <w:p w14:paraId="6AFEADF3"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7 450</w:t>
            </w:r>
          </w:p>
        </w:tc>
      </w:tr>
      <w:tr w:rsidR="00571249" w:rsidRPr="00AD69C3" w14:paraId="44571F55" w14:textId="77777777" w:rsidTr="00354CEE">
        <w:trPr>
          <w:jc w:val="center"/>
        </w:trPr>
        <w:tc>
          <w:tcPr>
            <w:tcW w:w="1212" w:type="dxa"/>
            <w:tcBorders>
              <w:top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67DD4CB6" w14:textId="77777777" w:rsidR="00571249" w:rsidRPr="00AD69C3" w:rsidRDefault="00000000">
            <w:pPr>
              <w:widowControl w:val="0"/>
              <w:spacing w:line="240" w:lineRule="auto"/>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 xml:space="preserve">2903 47 </w:t>
            </w:r>
            <w:r w:rsidRPr="00AD69C3">
              <w:rPr>
                <w:rFonts w:ascii="Times New Roman" w:eastAsia="Cambria" w:hAnsi="Times New Roman" w:cs="Times New Roman"/>
                <w:sz w:val="24"/>
                <w:szCs w:val="24"/>
                <w:highlight w:val="white"/>
                <w:lang w:val="ro-RO"/>
              </w:rPr>
              <w:t>000</w:t>
            </w:r>
          </w:p>
        </w:tc>
        <w:tc>
          <w:tcPr>
            <w:tcW w:w="1537" w:type="dxa"/>
            <w:tcBorders>
              <w:top w:val="single" w:sz="6" w:space="0" w:color="000000"/>
              <w:left w:val="single" w:sz="4" w:space="0" w:color="000000"/>
              <w:bottom w:val="single" w:sz="6" w:space="0" w:color="000000"/>
              <w:right w:val="single" w:sz="6" w:space="0" w:color="000000"/>
            </w:tcBorders>
            <w:shd w:val="clear" w:color="auto" w:fill="FFFFFF"/>
          </w:tcPr>
          <w:p w14:paraId="2FD4CC5E" w14:textId="77777777" w:rsidR="00571249" w:rsidRPr="00AD69C3" w:rsidRDefault="00000000">
            <w:pPr>
              <w:widowControl w:val="0"/>
              <w:spacing w:line="240" w:lineRule="auto"/>
              <w:ind w:left="135"/>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HFC-245ca</w:t>
            </w:r>
          </w:p>
        </w:tc>
        <w:tc>
          <w:tcPr>
            <w:tcW w:w="318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11B0FB5B"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1,1,2,2,3-pentafluorpropan</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4DA7974B"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CH</w:t>
            </w:r>
            <w:r w:rsidRPr="00AD69C3">
              <w:rPr>
                <w:rFonts w:ascii="Times New Roman" w:eastAsia="Cambria" w:hAnsi="Times New Roman" w:cs="Times New Roman"/>
                <w:sz w:val="24"/>
                <w:szCs w:val="24"/>
                <w:vertAlign w:val="subscript"/>
                <w:lang w:val="ro-RO"/>
              </w:rPr>
              <w:t>2</w:t>
            </w:r>
            <w:r w:rsidRPr="00AD69C3">
              <w:rPr>
                <w:rFonts w:ascii="Times New Roman" w:eastAsia="Cambria" w:hAnsi="Times New Roman" w:cs="Times New Roman"/>
                <w:sz w:val="24"/>
                <w:szCs w:val="24"/>
                <w:lang w:val="ro-RO"/>
              </w:rPr>
              <w:t>FCF</w:t>
            </w:r>
            <w:r w:rsidRPr="00AD69C3">
              <w:rPr>
                <w:rFonts w:ascii="Times New Roman" w:eastAsia="Cambria" w:hAnsi="Times New Roman" w:cs="Times New Roman"/>
                <w:sz w:val="24"/>
                <w:szCs w:val="24"/>
                <w:vertAlign w:val="subscript"/>
                <w:lang w:val="ro-RO"/>
              </w:rPr>
              <w:t>2</w:t>
            </w:r>
            <w:r w:rsidRPr="00AD69C3">
              <w:rPr>
                <w:rFonts w:ascii="Times New Roman" w:eastAsia="Cambria" w:hAnsi="Times New Roman" w:cs="Times New Roman"/>
                <w:sz w:val="24"/>
                <w:szCs w:val="24"/>
                <w:lang w:val="ro-RO"/>
              </w:rPr>
              <w:t>CHF</w:t>
            </w:r>
            <w:r w:rsidRPr="00AD69C3">
              <w:rPr>
                <w:rFonts w:ascii="Times New Roman" w:eastAsia="Cambria" w:hAnsi="Times New Roman" w:cs="Times New Roman"/>
                <w:sz w:val="24"/>
                <w:szCs w:val="24"/>
                <w:vertAlign w:val="subscript"/>
                <w:lang w:val="ro-RO"/>
              </w:rPr>
              <w:t>2</w:t>
            </w:r>
          </w:p>
        </w:tc>
        <w:tc>
          <w:tcPr>
            <w:tcW w:w="917"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3163EBCB" w14:textId="77777777" w:rsidR="00571249" w:rsidRPr="00AD69C3" w:rsidRDefault="00000000">
            <w:pPr>
              <w:widowControl w:val="0"/>
              <w:spacing w:line="240" w:lineRule="auto"/>
              <w:jc w:val="center"/>
              <w:rPr>
                <w:rFonts w:ascii="Times New Roman" w:eastAsia="Cambria" w:hAnsi="Times New Roman" w:cs="Times New Roman"/>
                <w:color w:val="FF0000"/>
                <w:sz w:val="24"/>
                <w:szCs w:val="24"/>
                <w:lang w:val="ro-RO"/>
              </w:rPr>
            </w:pPr>
            <w:r w:rsidRPr="00AD69C3">
              <w:rPr>
                <w:rFonts w:ascii="Times New Roman" w:eastAsia="Cambria" w:hAnsi="Times New Roman" w:cs="Times New Roman"/>
                <w:sz w:val="24"/>
                <w:szCs w:val="24"/>
                <w:lang w:val="ro-RO"/>
              </w:rPr>
              <w:t>716</w:t>
            </w:r>
          </w:p>
        </w:tc>
        <w:tc>
          <w:tcPr>
            <w:tcW w:w="992" w:type="dxa"/>
            <w:tcBorders>
              <w:top w:val="single" w:sz="6" w:space="0" w:color="000000"/>
              <w:left w:val="single" w:sz="4" w:space="0" w:color="000000"/>
              <w:bottom w:val="single" w:sz="6" w:space="0" w:color="000000"/>
            </w:tcBorders>
            <w:shd w:val="clear" w:color="auto" w:fill="FFFFFF"/>
          </w:tcPr>
          <w:p w14:paraId="61599287"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2 680</w:t>
            </w:r>
          </w:p>
        </w:tc>
      </w:tr>
      <w:tr w:rsidR="00571249" w:rsidRPr="00AD69C3" w14:paraId="3CFB817C" w14:textId="77777777" w:rsidTr="00354CEE">
        <w:trPr>
          <w:jc w:val="center"/>
        </w:trPr>
        <w:tc>
          <w:tcPr>
            <w:tcW w:w="1212" w:type="dxa"/>
            <w:tcBorders>
              <w:top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5D59D4FF" w14:textId="77777777" w:rsidR="00571249" w:rsidRPr="00AD69C3" w:rsidRDefault="00000000">
            <w:pPr>
              <w:widowControl w:val="0"/>
              <w:spacing w:line="240" w:lineRule="auto"/>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 xml:space="preserve">2903 47 </w:t>
            </w:r>
            <w:r w:rsidRPr="00AD69C3">
              <w:rPr>
                <w:rFonts w:ascii="Times New Roman" w:eastAsia="Cambria" w:hAnsi="Times New Roman" w:cs="Times New Roman"/>
                <w:sz w:val="24"/>
                <w:szCs w:val="24"/>
                <w:highlight w:val="white"/>
                <w:lang w:val="ro-RO"/>
              </w:rPr>
              <w:t>000</w:t>
            </w:r>
          </w:p>
        </w:tc>
        <w:tc>
          <w:tcPr>
            <w:tcW w:w="1537" w:type="dxa"/>
            <w:tcBorders>
              <w:top w:val="single" w:sz="6" w:space="0" w:color="000000"/>
              <w:left w:val="single" w:sz="4" w:space="0" w:color="000000"/>
              <w:bottom w:val="single" w:sz="6" w:space="0" w:color="000000"/>
              <w:right w:val="single" w:sz="6" w:space="0" w:color="000000"/>
            </w:tcBorders>
            <w:shd w:val="clear" w:color="auto" w:fill="FFFFFF"/>
          </w:tcPr>
          <w:p w14:paraId="5A4D21A9" w14:textId="77777777" w:rsidR="00571249" w:rsidRPr="00AD69C3" w:rsidRDefault="00000000">
            <w:pPr>
              <w:widowControl w:val="0"/>
              <w:spacing w:line="240" w:lineRule="auto"/>
              <w:ind w:left="135"/>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HFC-245fa</w:t>
            </w:r>
          </w:p>
        </w:tc>
        <w:tc>
          <w:tcPr>
            <w:tcW w:w="318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5C11473B"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1,1,1,3,3-pentafluorpropan</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1DE67F6C"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CHF</w:t>
            </w:r>
            <w:r w:rsidRPr="00AD69C3">
              <w:rPr>
                <w:rFonts w:ascii="Times New Roman" w:eastAsia="Cambria" w:hAnsi="Times New Roman" w:cs="Times New Roman"/>
                <w:sz w:val="24"/>
                <w:szCs w:val="24"/>
                <w:vertAlign w:val="subscript"/>
                <w:lang w:val="ro-RO"/>
              </w:rPr>
              <w:t>2</w:t>
            </w:r>
            <w:r w:rsidRPr="00AD69C3">
              <w:rPr>
                <w:rFonts w:ascii="Times New Roman" w:eastAsia="Cambria" w:hAnsi="Times New Roman" w:cs="Times New Roman"/>
                <w:sz w:val="24"/>
                <w:szCs w:val="24"/>
                <w:lang w:val="ro-RO"/>
              </w:rPr>
              <w:t>CH</w:t>
            </w:r>
            <w:r w:rsidRPr="00AD69C3">
              <w:rPr>
                <w:rFonts w:ascii="Times New Roman" w:eastAsia="Cambria" w:hAnsi="Times New Roman" w:cs="Times New Roman"/>
                <w:sz w:val="24"/>
                <w:szCs w:val="24"/>
                <w:vertAlign w:val="subscript"/>
                <w:lang w:val="ro-RO"/>
              </w:rPr>
              <w:t>2</w:t>
            </w:r>
            <w:r w:rsidRPr="00AD69C3">
              <w:rPr>
                <w:rFonts w:ascii="Times New Roman" w:eastAsia="Cambria" w:hAnsi="Times New Roman" w:cs="Times New Roman"/>
                <w:sz w:val="24"/>
                <w:szCs w:val="24"/>
                <w:lang w:val="ro-RO"/>
              </w:rPr>
              <w:t>CF</w:t>
            </w:r>
            <w:r w:rsidRPr="00AD69C3">
              <w:rPr>
                <w:rFonts w:ascii="Times New Roman" w:eastAsia="Cambria" w:hAnsi="Times New Roman" w:cs="Times New Roman"/>
                <w:sz w:val="24"/>
                <w:szCs w:val="24"/>
                <w:vertAlign w:val="subscript"/>
                <w:lang w:val="ro-RO"/>
              </w:rPr>
              <w:t>3</w:t>
            </w:r>
          </w:p>
        </w:tc>
        <w:tc>
          <w:tcPr>
            <w:tcW w:w="917"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2EB315AC" w14:textId="77777777" w:rsidR="00571249" w:rsidRPr="00AD69C3" w:rsidRDefault="00000000">
            <w:pPr>
              <w:widowControl w:val="0"/>
              <w:spacing w:line="240" w:lineRule="auto"/>
              <w:jc w:val="center"/>
              <w:rPr>
                <w:rFonts w:ascii="Times New Roman" w:eastAsia="Cambria" w:hAnsi="Times New Roman" w:cs="Times New Roman"/>
                <w:color w:val="FF0000"/>
                <w:sz w:val="24"/>
                <w:szCs w:val="24"/>
                <w:lang w:val="ro-RO"/>
              </w:rPr>
            </w:pPr>
            <w:r w:rsidRPr="00AD69C3">
              <w:rPr>
                <w:rFonts w:ascii="Times New Roman" w:eastAsia="Cambria" w:hAnsi="Times New Roman" w:cs="Times New Roman"/>
                <w:sz w:val="24"/>
                <w:szCs w:val="24"/>
                <w:lang w:val="ro-RO"/>
              </w:rPr>
              <w:t>858</w:t>
            </w:r>
          </w:p>
        </w:tc>
        <w:tc>
          <w:tcPr>
            <w:tcW w:w="992" w:type="dxa"/>
            <w:tcBorders>
              <w:top w:val="single" w:sz="6" w:space="0" w:color="000000"/>
              <w:left w:val="single" w:sz="4" w:space="0" w:color="000000"/>
              <w:bottom w:val="single" w:sz="6" w:space="0" w:color="000000"/>
            </w:tcBorders>
            <w:shd w:val="clear" w:color="auto" w:fill="FFFFFF"/>
          </w:tcPr>
          <w:p w14:paraId="27532D3F"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3 170</w:t>
            </w:r>
          </w:p>
        </w:tc>
      </w:tr>
      <w:tr w:rsidR="00571249" w:rsidRPr="00AD69C3" w14:paraId="2D6BA002" w14:textId="77777777" w:rsidTr="00354CEE">
        <w:trPr>
          <w:jc w:val="center"/>
        </w:trPr>
        <w:tc>
          <w:tcPr>
            <w:tcW w:w="1212" w:type="dxa"/>
            <w:tcBorders>
              <w:top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17A34359" w14:textId="77777777" w:rsidR="00571249" w:rsidRPr="00AD69C3" w:rsidRDefault="00000000">
            <w:pPr>
              <w:widowControl w:val="0"/>
              <w:spacing w:line="240" w:lineRule="auto"/>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 xml:space="preserve">2903 48 </w:t>
            </w:r>
            <w:r w:rsidRPr="00AD69C3">
              <w:rPr>
                <w:rFonts w:ascii="Times New Roman" w:eastAsia="Cambria" w:hAnsi="Times New Roman" w:cs="Times New Roman"/>
                <w:sz w:val="24"/>
                <w:szCs w:val="24"/>
                <w:highlight w:val="white"/>
                <w:lang w:val="ro-RO"/>
              </w:rPr>
              <w:t>000</w:t>
            </w:r>
          </w:p>
        </w:tc>
        <w:tc>
          <w:tcPr>
            <w:tcW w:w="1537" w:type="dxa"/>
            <w:tcBorders>
              <w:top w:val="single" w:sz="6" w:space="0" w:color="000000"/>
              <w:left w:val="single" w:sz="4" w:space="0" w:color="000000"/>
              <w:bottom w:val="single" w:sz="6" w:space="0" w:color="000000"/>
              <w:right w:val="single" w:sz="6" w:space="0" w:color="000000"/>
            </w:tcBorders>
            <w:shd w:val="clear" w:color="auto" w:fill="FFFFFF"/>
          </w:tcPr>
          <w:p w14:paraId="6D5B63E1" w14:textId="77777777" w:rsidR="00571249" w:rsidRPr="00AD69C3" w:rsidRDefault="00000000">
            <w:pPr>
              <w:widowControl w:val="0"/>
              <w:spacing w:line="240" w:lineRule="auto"/>
              <w:ind w:left="135"/>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 xml:space="preserve">HFC-365 </w:t>
            </w:r>
            <w:proofErr w:type="spellStart"/>
            <w:r w:rsidRPr="00AD69C3">
              <w:rPr>
                <w:rFonts w:ascii="Times New Roman" w:eastAsia="Cambria" w:hAnsi="Times New Roman" w:cs="Times New Roman"/>
                <w:sz w:val="24"/>
                <w:szCs w:val="24"/>
                <w:lang w:val="ro-RO"/>
              </w:rPr>
              <w:t>mfc</w:t>
            </w:r>
            <w:proofErr w:type="spellEnd"/>
          </w:p>
        </w:tc>
        <w:tc>
          <w:tcPr>
            <w:tcW w:w="318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66139191"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1,1,1,3,3-pentafluorbutan</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17C457FF"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CF</w:t>
            </w:r>
            <w:r w:rsidRPr="00AD69C3">
              <w:rPr>
                <w:rFonts w:ascii="Times New Roman" w:eastAsia="Cambria" w:hAnsi="Times New Roman" w:cs="Times New Roman"/>
                <w:sz w:val="24"/>
                <w:szCs w:val="24"/>
                <w:vertAlign w:val="subscript"/>
                <w:lang w:val="ro-RO"/>
              </w:rPr>
              <w:t>3</w:t>
            </w:r>
            <w:r w:rsidRPr="00AD69C3">
              <w:rPr>
                <w:rFonts w:ascii="Times New Roman" w:eastAsia="Cambria" w:hAnsi="Times New Roman" w:cs="Times New Roman"/>
                <w:sz w:val="24"/>
                <w:szCs w:val="24"/>
                <w:lang w:val="ro-RO"/>
              </w:rPr>
              <w:t>CH</w:t>
            </w:r>
            <w:r w:rsidRPr="00AD69C3">
              <w:rPr>
                <w:rFonts w:ascii="Times New Roman" w:eastAsia="Cambria" w:hAnsi="Times New Roman" w:cs="Times New Roman"/>
                <w:sz w:val="24"/>
                <w:szCs w:val="24"/>
                <w:vertAlign w:val="subscript"/>
                <w:lang w:val="ro-RO"/>
              </w:rPr>
              <w:t>2</w:t>
            </w:r>
            <w:r w:rsidRPr="00AD69C3">
              <w:rPr>
                <w:rFonts w:ascii="Times New Roman" w:eastAsia="Cambria" w:hAnsi="Times New Roman" w:cs="Times New Roman"/>
                <w:sz w:val="24"/>
                <w:szCs w:val="24"/>
                <w:lang w:val="ro-RO"/>
              </w:rPr>
              <w:t>CF</w:t>
            </w:r>
            <w:r w:rsidRPr="00AD69C3">
              <w:rPr>
                <w:rFonts w:ascii="Times New Roman" w:eastAsia="Cambria" w:hAnsi="Times New Roman" w:cs="Times New Roman"/>
                <w:sz w:val="24"/>
                <w:szCs w:val="24"/>
                <w:vertAlign w:val="subscript"/>
                <w:lang w:val="ro-RO"/>
              </w:rPr>
              <w:t>2</w:t>
            </w:r>
            <w:r w:rsidRPr="00AD69C3">
              <w:rPr>
                <w:rFonts w:ascii="Times New Roman" w:eastAsia="Cambria" w:hAnsi="Times New Roman" w:cs="Times New Roman"/>
                <w:sz w:val="24"/>
                <w:szCs w:val="24"/>
                <w:lang w:val="ro-RO"/>
              </w:rPr>
              <w:t>CH</w:t>
            </w:r>
            <w:r w:rsidRPr="00AD69C3">
              <w:rPr>
                <w:rFonts w:ascii="Times New Roman" w:eastAsia="Cambria" w:hAnsi="Times New Roman" w:cs="Times New Roman"/>
                <w:sz w:val="24"/>
                <w:szCs w:val="24"/>
                <w:vertAlign w:val="subscript"/>
                <w:lang w:val="ro-RO"/>
              </w:rPr>
              <w:t>3</w:t>
            </w:r>
          </w:p>
        </w:tc>
        <w:tc>
          <w:tcPr>
            <w:tcW w:w="917"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62708FD3" w14:textId="77777777" w:rsidR="00571249" w:rsidRPr="00AD69C3" w:rsidRDefault="00000000">
            <w:pPr>
              <w:widowControl w:val="0"/>
              <w:spacing w:line="240" w:lineRule="auto"/>
              <w:jc w:val="center"/>
              <w:rPr>
                <w:rFonts w:ascii="Times New Roman" w:eastAsia="Cambria" w:hAnsi="Times New Roman" w:cs="Times New Roman"/>
                <w:color w:val="FF0000"/>
                <w:sz w:val="24"/>
                <w:szCs w:val="24"/>
                <w:lang w:val="ro-RO"/>
              </w:rPr>
            </w:pPr>
            <w:r w:rsidRPr="00AD69C3">
              <w:rPr>
                <w:rFonts w:ascii="Times New Roman" w:eastAsia="Cambria" w:hAnsi="Times New Roman" w:cs="Times New Roman"/>
                <w:sz w:val="24"/>
                <w:szCs w:val="24"/>
                <w:lang w:val="ro-RO"/>
              </w:rPr>
              <w:t>804</w:t>
            </w:r>
          </w:p>
        </w:tc>
        <w:tc>
          <w:tcPr>
            <w:tcW w:w="992" w:type="dxa"/>
            <w:tcBorders>
              <w:top w:val="single" w:sz="6" w:space="0" w:color="000000"/>
              <w:left w:val="single" w:sz="4" w:space="0" w:color="000000"/>
              <w:bottom w:val="single" w:sz="6" w:space="0" w:color="000000"/>
            </w:tcBorders>
            <w:shd w:val="clear" w:color="auto" w:fill="FFFFFF"/>
          </w:tcPr>
          <w:p w14:paraId="134A88B7"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2 920</w:t>
            </w:r>
          </w:p>
        </w:tc>
      </w:tr>
      <w:tr w:rsidR="00571249" w:rsidRPr="00AD69C3" w14:paraId="18DEC3D3" w14:textId="77777777" w:rsidTr="00354CEE">
        <w:trPr>
          <w:jc w:val="center"/>
        </w:trPr>
        <w:tc>
          <w:tcPr>
            <w:tcW w:w="1212" w:type="dxa"/>
            <w:tcBorders>
              <w:top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14E64A2A" w14:textId="77777777" w:rsidR="00571249" w:rsidRPr="00AD69C3" w:rsidRDefault="00000000">
            <w:pPr>
              <w:widowControl w:val="0"/>
              <w:spacing w:line="240" w:lineRule="auto"/>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 xml:space="preserve">2903 48 </w:t>
            </w:r>
            <w:r w:rsidRPr="00AD69C3">
              <w:rPr>
                <w:rFonts w:ascii="Times New Roman" w:eastAsia="Cambria" w:hAnsi="Times New Roman" w:cs="Times New Roman"/>
                <w:sz w:val="24"/>
                <w:szCs w:val="24"/>
                <w:highlight w:val="white"/>
                <w:lang w:val="ro-RO"/>
              </w:rPr>
              <w:t>000</w:t>
            </w:r>
          </w:p>
        </w:tc>
        <w:tc>
          <w:tcPr>
            <w:tcW w:w="1537" w:type="dxa"/>
            <w:tcBorders>
              <w:top w:val="single" w:sz="6" w:space="0" w:color="000000"/>
              <w:left w:val="single" w:sz="4" w:space="0" w:color="000000"/>
              <w:bottom w:val="single" w:sz="6" w:space="0" w:color="000000"/>
              <w:right w:val="single" w:sz="6" w:space="0" w:color="000000"/>
            </w:tcBorders>
            <w:shd w:val="clear" w:color="auto" w:fill="FFFFFF"/>
          </w:tcPr>
          <w:p w14:paraId="61B7F423" w14:textId="77777777" w:rsidR="00571249" w:rsidRPr="00AD69C3" w:rsidRDefault="00000000">
            <w:pPr>
              <w:widowControl w:val="0"/>
              <w:spacing w:line="240" w:lineRule="auto"/>
              <w:ind w:left="135"/>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 xml:space="preserve">HFC-43-10 </w:t>
            </w:r>
            <w:proofErr w:type="spellStart"/>
            <w:r w:rsidRPr="00AD69C3">
              <w:rPr>
                <w:rFonts w:ascii="Times New Roman" w:eastAsia="Cambria" w:hAnsi="Times New Roman" w:cs="Times New Roman"/>
                <w:sz w:val="24"/>
                <w:szCs w:val="24"/>
                <w:lang w:val="ro-RO"/>
              </w:rPr>
              <w:t>mee</w:t>
            </w:r>
            <w:proofErr w:type="spellEnd"/>
          </w:p>
        </w:tc>
        <w:tc>
          <w:tcPr>
            <w:tcW w:w="318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691DDC79"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1,1,1,2,2,3,4,5,5,5-decafluorpentan</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399FEE2A"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CF</w:t>
            </w:r>
            <w:r w:rsidRPr="00AD69C3">
              <w:rPr>
                <w:rFonts w:ascii="Times New Roman" w:eastAsia="Cambria" w:hAnsi="Times New Roman" w:cs="Times New Roman"/>
                <w:sz w:val="24"/>
                <w:szCs w:val="24"/>
                <w:vertAlign w:val="subscript"/>
                <w:lang w:val="ro-RO"/>
              </w:rPr>
              <w:t>3</w:t>
            </w:r>
            <w:r w:rsidRPr="00AD69C3">
              <w:rPr>
                <w:rFonts w:ascii="Times New Roman" w:eastAsia="Cambria" w:hAnsi="Times New Roman" w:cs="Times New Roman"/>
                <w:sz w:val="24"/>
                <w:szCs w:val="24"/>
                <w:lang w:val="ro-RO"/>
              </w:rPr>
              <w:t>CHFCHFCF</w:t>
            </w:r>
            <w:r w:rsidRPr="00AD69C3">
              <w:rPr>
                <w:rFonts w:ascii="Times New Roman" w:eastAsia="Cambria" w:hAnsi="Times New Roman" w:cs="Times New Roman"/>
                <w:sz w:val="24"/>
                <w:szCs w:val="24"/>
                <w:vertAlign w:val="subscript"/>
                <w:lang w:val="ro-RO"/>
              </w:rPr>
              <w:t>2</w:t>
            </w:r>
            <w:r w:rsidRPr="00AD69C3">
              <w:rPr>
                <w:rFonts w:ascii="Times New Roman" w:eastAsia="Cambria" w:hAnsi="Times New Roman" w:cs="Times New Roman"/>
                <w:sz w:val="24"/>
                <w:szCs w:val="24"/>
                <w:lang w:val="ro-RO"/>
              </w:rPr>
              <w:t>CF</w:t>
            </w:r>
            <w:r w:rsidRPr="00AD69C3">
              <w:rPr>
                <w:rFonts w:ascii="Times New Roman" w:eastAsia="Cambria" w:hAnsi="Times New Roman" w:cs="Times New Roman"/>
                <w:sz w:val="24"/>
                <w:szCs w:val="24"/>
                <w:vertAlign w:val="subscript"/>
                <w:lang w:val="ro-RO"/>
              </w:rPr>
              <w:t>3</w:t>
            </w:r>
          </w:p>
        </w:tc>
        <w:tc>
          <w:tcPr>
            <w:tcW w:w="917"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4780A3CA"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1 650</w:t>
            </w:r>
          </w:p>
        </w:tc>
        <w:tc>
          <w:tcPr>
            <w:tcW w:w="992" w:type="dxa"/>
            <w:tcBorders>
              <w:top w:val="single" w:sz="6" w:space="0" w:color="000000"/>
              <w:left w:val="single" w:sz="4" w:space="0" w:color="000000"/>
              <w:bottom w:val="single" w:sz="6" w:space="0" w:color="000000"/>
            </w:tcBorders>
            <w:shd w:val="clear" w:color="auto" w:fill="FFFFFF"/>
          </w:tcPr>
          <w:p w14:paraId="2D1850C1"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3 960</w:t>
            </w:r>
          </w:p>
        </w:tc>
      </w:tr>
      <w:tr w:rsidR="00571249" w:rsidRPr="00BE4C13" w14:paraId="13A6384D" w14:textId="77777777" w:rsidTr="00354CEE">
        <w:trPr>
          <w:jc w:val="center"/>
        </w:trPr>
        <w:tc>
          <w:tcPr>
            <w:tcW w:w="1212" w:type="dxa"/>
            <w:tcBorders>
              <w:top w:val="single" w:sz="6" w:space="0" w:color="000000"/>
              <w:bottom w:val="single" w:sz="6" w:space="0" w:color="000000"/>
              <w:right w:val="nil"/>
            </w:tcBorders>
            <w:shd w:val="clear" w:color="auto" w:fill="FFFFFF"/>
            <w:tcMar>
              <w:top w:w="120" w:type="dxa"/>
              <w:left w:w="120" w:type="dxa"/>
              <w:bottom w:w="120" w:type="dxa"/>
              <w:right w:w="120" w:type="dxa"/>
            </w:tcMar>
          </w:tcPr>
          <w:p w14:paraId="350B229C" w14:textId="77777777" w:rsidR="00571249" w:rsidRPr="00AD69C3" w:rsidRDefault="00571249">
            <w:pPr>
              <w:widowControl w:val="0"/>
              <w:spacing w:line="240" w:lineRule="auto"/>
              <w:jc w:val="center"/>
              <w:rPr>
                <w:rFonts w:ascii="Times New Roman" w:eastAsia="Cambria" w:hAnsi="Times New Roman" w:cs="Times New Roman"/>
                <w:b/>
                <w:bCs/>
                <w:sz w:val="24"/>
                <w:szCs w:val="24"/>
                <w:lang w:val="ro-RO"/>
              </w:rPr>
            </w:pPr>
          </w:p>
        </w:tc>
        <w:tc>
          <w:tcPr>
            <w:tcW w:w="7711" w:type="dxa"/>
            <w:gridSpan w:val="5"/>
            <w:tcBorders>
              <w:top w:val="single" w:sz="6" w:space="0" w:color="DDE7EB"/>
              <w:left w:val="nil"/>
            </w:tcBorders>
            <w:shd w:val="clear" w:color="auto" w:fill="FFFFFF"/>
          </w:tcPr>
          <w:p w14:paraId="073B93EA" w14:textId="77777777" w:rsidR="00571249" w:rsidRPr="00AD69C3" w:rsidRDefault="00000000">
            <w:pPr>
              <w:widowControl w:val="0"/>
              <w:spacing w:line="240" w:lineRule="auto"/>
              <w:jc w:val="center"/>
              <w:rPr>
                <w:rFonts w:ascii="Times New Roman" w:eastAsia="Cambria" w:hAnsi="Times New Roman" w:cs="Times New Roman"/>
                <w:b/>
                <w:bCs/>
                <w:sz w:val="24"/>
                <w:szCs w:val="24"/>
                <w:lang w:val="ro-RO"/>
              </w:rPr>
            </w:pPr>
            <w:r w:rsidRPr="00AD69C3">
              <w:rPr>
                <w:rFonts w:ascii="Times New Roman" w:eastAsia="Cambria" w:hAnsi="Times New Roman" w:cs="Times New Roman"/>
                <w:b/>
                <w:bCs/>
                <w:sz w:val="24"/>
                <w:szCs w:val="24"/>
                <w:lang w:val="ro-RO"/>
              </w:rPr>
              <w:t xml:space="preserve">Secțiunea a 2-a: </w:t>
            </w:r>
            <w:proofErr w:type="spellStart"/>
            <w:r w:rsidRPr="00AD69C3">
              <w:rPr>
                <w:rFonts w:ascii="Times New Roman" w:eastAsia="Cambria" w:hAnsi="Times New Roman" w:cs="Times New Roman"/>
                <w:b/>
                <w:bCs/>
                <w:sz w:val="24"/>
                <w:szCs w:val="24"/>
                <w:lang w:val="ro-RO"/>
              </w:rPr>
              <w:t>Perfluorcarburi</w:t>
            </w:r>
            <w:proofErr w:type="spellEnd"/>
            <w:r w:rsidRPr="00AD69C3">
              <w:rPr>
                <w:rFonts w:ascii="Times New Roman" w:eastAsia="Cambria" w:hAnsi="Times New Roman" w:cs="Times New Roman"/>
                <w:b/>
                <w:bCs/>
                <w:sz w:val="24"/>
                <w:szCs w:val="24"/>
                <w:lang w:val="ro-RO"/>
              </w:rPr>
              <w:t xml:space="preserve"> (PFC)</w:t>
            </w:r>
          </w:p>
        </w:tc>
      </w:tr>
      <w:tr w:rsidR="00571249" w:rsidRPr="00AD69C3" w14:paraId="6D09F413" w14:textId="77777777" w:rsidTr="00354CEE">
        <w:trPr>
          <w:jc w:val="center"/>
        </w:trPr>
        <w:tc>
          <w:tcPr>
            <w:tcW w:w="1212" w:type="dxa"/>
            <w:tcBorders>
              <w:top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6ACA8F9A" w14:textId="77777777" w:rsidR="00571249" w:rsidRPr="00AD69C3" w:rsidRDefault="00000000">
            <w:pPr>
              <w:widowControl w:val="0"/>
              <w:spacing w:line="240" w:lineRule="auto"/>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2903 49 300</w:t>
            </w:r>
          </w:p>
        </w:tc>
        <w:tc>
          <w:tcPr>
            <w:tcW w:w="1537" w:type="dxa"/>
            <w:tcBorders>
              <w:top w:val="single" w:sz="6" w:space="0" w:color="000000"/>
              <w:left w:val="single" w:sz="4" w:space="0" w:color="000000"/>
              <w:bottom w:val="single" w:sz="6" w:space="0" w:color="000000"/>
              <w:right w:val="single" w:sz="6" w:space="0" w:color="000000"/>
            </w:tcBorders>
            <w:shd w:val="clear" w:color="auto" w:fill="FFFFFF"/>
          </w:tcPr>
          <w:p w14:paraId="77F3F889" w14:textId="77777777" w:rsidR="00571249" w:rsidRPr="00AD69C3" w:rsidRDefault="00000000">
            <w:pPr>
              <w:widowControl w:val="0"/>
              <w:spacing w:line="240" w:lineRule="auto"/>
              <w:ind w:left="135"/>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PFC-14</w:t>
            </w:r>
          </w:p>
        </w:tc>
        <w:tc>
          <w:tcPr>
            <w:tcW w:w="318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659287B1"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proofErr w:type="spellStart"/>
            <w:r w:rsidRPr="00AD69C3">
              <w:rPr>
                <w:rFonts w:ascii="Times New Roman" w:eastAsia="Cambria" w:hAnsi="Times New Roman" w:cs="Times New Roman"/>
                <w:sz w:val="24"/>
                <w:szCs w:val="24"/>
                <w:lang w:val="ro-RO"/>
              </w:rPr>
              <w:t>Tetrafluorometan</w:t>
            </w:r>
            <w:proofErr w:type="spellEnd"/>
          </w:p>
          <w:p w14:paraId="416C8F1B"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w:t>
            </w:r>
            <w:proofErr w:type="spellStart"/>
            <w:r w:rsidRPr="00AD69C3">
              <w:rPr>
                <w:rFonts w:ascii="Times New Roman" w:eastAsia="Cambria" w:hAnsi="Times New Roman" w:cs="Times New Roman"/>
                <w:sz w:val="24"/>
                <w:szCs w:val="24"/>
                <w:lang w:val="ro-RO"/>
              </w:rPr>
              <w:t>perfluormetantetrafluorură</w:t>
            </w:r>
            <w:proofErr w:type="spellEnd"/>
            <w:r w:rsidRPr="00AD69C3">
              <w:rPr>
                <w:rFonts w:ascii="Times New Roman" w:eastAsia="Cambria" w:hAnsi="Times New Roman" w:cs="Times New Roman"/>
                <w:sz w:val="24"/>
                <w:szCs w:val="24"/>
                <w:lang w:val="ro-RO"/>
              </w:rPr>
              <w:t xml:space="preserve"> de carbon)</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7CBAD7AC"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CF</w:t>
            </w:r>
            <w:r w:rsidRPr="00AD69C3">
              <w:rPr>
                <w:rFonts w:ascii="Times New Roman" w:eastAsia="Cambria" w:hAnsi="Times New Roman" w:cs="Times New Roman"/>
                <w:sz w:val="24"/>
                <w:szCs w:val="24"/>
                <w:vertAlign w:val="subscript"/>
                <w:lang w:val="ro-RO"/>
              </w:rPr>
              <w:t>4</w:t>
            </w:r>
          </w:p>
        </w:tc>
        <w:tc>
          <w:tcPr>
            <w:tcW w:w="917"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26F0CBA9" w14:textId="77777777" w:rsidR="00571249" w:rsidRPr="00AD69C3" w:rsidRDefault="00000000">
            <w:pPr>
              <w:widowControl w:val="0"/>
              <w:spacing w:line="240" w:lineRule="auto"/>
              <w:jc w:val="center"/>
              <w:rPr>
                <w:rFonts w:ascii="Times New Roman" w:eastAsia="Cambria" w:hAnsi="Times New Roman" w:cs="Times New Roman"/>
                <w:color w:val="FF0000"/>
                <w:sz w:val="24"/>
                <w:szCs w:val="24"/>
                <w:lang w:val="ro-RO"/>
              </w:rPr>
            </w:pPr>
            <w:r w:rsidRPr="00AD69C3">
              <w:rPr>
                <w:rFonts w:ascii="Times New Roman" w:eastAsia="Cambria" w:hAnsi="Times New Roman" w:cs="Times New Roman"/>
                <w:sz w:val="24"/>
                <w:szCs w:val="24"/>
                <w:lang w:val="ro-RO"/>
              </w:rPr>
              <w:t>6 630</w:t>
            </w:r>
          </w:p>
        </w:tc>
        <w:tc>
          <w:tcPr>
            <w:tcW w:w="992" w:type="dxa"/>
            <w:tcBorders>
              <w:top w:val="single" w:sz="6" w:space="0" w:color="000000"/>
              <w:left w:val="single" w:sz="4" w:space="0" w:color="000000"/>
              <w:bottom w:val="single" w:sz="6" w:space="0" w:color="000000"/>
            </w:tcBorders>
            <w:shd w:val="clear" w:color="auto" w:fill="FFFFFF"/>
          </w:tcPr>
          <w:p w14:paraId="7EC1D4B4"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5 300</w:t>
            </w:r>
          </w:p>
        </w:tc>
      </w:tr>
      <w:tr w:rsidR="00571249" w:rsidRPr="00AD69C3" w14:paraId="662240D9" w14:textId="77777777" w:rsidTr="00354CEE">
        <w:trPr>
          <w:jc w:val="center"/>
        </w:trPr>
        <w:tc>
          <w:tcPr>
            <w:tcW w:w="1212" w:type="dxa"/>
            <w:tcBorders>
              <w:top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31E57251" w14:textId="77777777" w:rsidR="00571249" w:rsidRPr="00AD69C3" w:rsidRDefault="00000000">
            <w:pPr>
              <w:widowControl w:val="0"/>
              <w:spacing w:line="240" w:lineRule="auto"/>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lastRenderedPageBreak/>
              <w:t>2903 49 300</w:t>
            </w:r>
          </w:p>
        </w:tc>
        <w:tc>
          <w:tcPr>
            <w:tcW w:w="1537" w:type="dxa"/>
            <w:tcBorders>
              <w:top w:val="single" w:sz="6" w:space="0" w:color="000000"/>
              <w:left w:val="single" w:sz="4" w:space="0" w:color="000000"/>
              <w:bottom w:val="single" w:sz="6" w:space="0" w:color="000000"/>
              <w:right w:val="single" w:sz="6" w:space="0" w:color="000000"/>
            </w:tcBorders>
            <w:shd w:val="clear" w:color="auto" w:fill="FFFFFF"/>
          </w:tcPr>
          <w:p w14:paraId="4A5F592E" w14:textId="77777777" w:rsidR="00571249" w:rsidRPr="00AD69C3" w:rsidRDefault="00000000">
            <w:pPr>
              <w:widowControl w:val="0"/>
              <w:spacing w:line="240" w:lineRule="auto"/>
              <w:ind w:left="135"/>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PFC-116</w:t>
            </w:r>
          </w:p>
        </w:tc>
        <w:tc>
          <w:tcPr>
            <w:tcW w:w="318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46ED05B0"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proofErr w:type="spellStart"/>
            <w:r w:rsidRPr="00AD69C3">
              <w:rPr>
                <w:rFonts w:ascii="Times New Roman" w:eastAsia="Cambria" w:hAnsi="Times New Roman" w:cs="Times New Roman"/>
                <w:sz w:val="24"/>
                <w:szCs w:val="24"/>
                <w:lang w:val="ro-RO"/>
              </w:rPr>
              <w:t>Hexafluoretan</w:t>
            </w:r>
            <w:proofErr w:type="spellEnd"/>
          </w:p>
          <w:p w14:paraId="0E0011D3"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w:t>
            </w:r>
            <w:proofErr w:type="spellStart"/>
            <w:r w:rsidRPr="00AD69C3">
              <w:rPr>
                <w:rFonts w:ascii="Times New Roman" w:eastAsia="Cambria" w:hAnsi="Times New Roman" w:cs="Times New Roman"/>
                <w:sz w:val="24"/>
                <w:szCs w:val="24"/>
                <w:lang w:val="ro-RO"/>
              </w:rPr>
              <w:t>perfluoretan</w:t>
            </w:r>
            <w:proofErr w:type="spellEnd"/>
            <w:r w:rsidRPr="00AD69C3">
              <w:rPr>
                <w:rFonts w:ascii="Times New Roman" w:eastAsia="Cambria" w:hAnsi="Times New Roman" w:cs="Times New Roman"/>
                <w:sz w:val="24"/>
                <w:szCs w:val="24"/>
                <w:lang w:val="ro-RO"/>
              </w:rPr>
              <w:t>)</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33B879CF"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C</w:t>
            </w:r>
            <w:r w:rsidRPr="00AD69C3">
              <w:rPr>
                <w:rFonts w:ascii="Times New Roman" w:eastAsia="Cambria" w:hAnsi="Times New Roman" w:cs="Times New Roman"/>
                <w:sz w:val="24"/>
                <w:szCs w:val="24"/>
                <w:vertAlign w:val="subscript"/>
                <w:lang w:val="ro-RO"/>
              </w:rPr>
              <w:t>2</w:t>
            </w:r>
            <w:r w:rsidRPr="00AD69C3">
              <w:rPr>
                <w:rFonts w:ascii="Times New Roman" w:eastAsia="Cambria" w:hAnsi="Times New Roman" w:cs="Times New Roman"/>
                <w:sz w:val="24"/>
                <w:szCs w:val="24"/>
                <w:lang w:val="ro-RO"/>
              </w:rPr>
              <w:t>F</w:t>
            </w:r>
            <w:r w:rsidRPr="00AD69C3">
              <w:rPr>
                <w:rFonts w:ascii="Times New Roman" w:eastAsia="Cambria" w:hAnsi="Times New Roman" w:cs="Times New Roman"/>
                <w:sz w:val="24"/>
                <w:szCs w:val="24"/>
                <w:vertAlign w:val="subscript"/>
                <w:lang w:val="ro-RO"/>
              </w:rPr>
              <w:t>6</w:t>
            </w:r>
          </w:p>
        </w:tc>
        <w:tc>
          <w:tcPr>
            <w:tcW w:w="917"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4725CFD8" w14:textId="77777777" w:rsidR="00571249" w:rsidRPr="00AD69C3" w:rsidRDefault="00000000">
            <w:pPr>
              <w:widowControl w:val="0"/>
              <w:spacing w:line="240" w:lineRule="auto"/>
              <w:jc w:val="center"/>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11 100</w:t>
            </w:r>
          </w:p>
        </w:tc>
        <w:tc>
          <w:tcPr>
            <w:tcW w:w="992" w:type="dxa"/>
            <w:tcBorders>
              <w:top w:val="single" w:sz="6" w:space="0" w:color="000000"/>
              <w:left w:val="single" w:sz="4" w:space="0" w:color="000000"/>
              <w:bottom w:val="single" w:sz="6" w:space="0" w:color="000000"/>
            </w:tcBorders>
            <w:shd w:val="clear" w:color="auto" w:fill="FFFFFF"/>
          </w:tcPr>
          <w:p w14:paraId="10A35C8D"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8 940</w:t>
            </w:r>
          </w:p>
        </w:tc>
      </w:tr>
      <w:tr w:rsidR="00571249" w:rsidRPr="00AD69C3" w14:paraId="6C214897" w14:textId="77777777" w:rsidTr="00354CEE">
        <w:trPr>
          <w:jc w:val="center"/>
        </w:trPr>
        <w:tc>
          <w:tcPr>
            <w:tcW w:w="1212" w:type="dxa"/>
            <w:tcBorders>
              <w:top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4B1EA471" w14:textId="77777777" w:rsidR="00571249" w:rsidRPr="00AD69C3" w:rsidRDefault="00000000">
            <w:pPr>
              <w:widowControl w:val="0"/>
              <w:spacing w:line="240" w:lineRule="auto"/>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2903 49 300</w:t>
            </w:r>
          </w:p>
        </w:tc>
        <w:tc>
          <w:tcPr>
            <w:tcW w:w="1537" w:type="dxa"/>
            <w:tcBorders>
              <w:top w:val="single" w:sz="6" w:space="0" w:color="000000"/>
              <w:left w:val="single" w:sz="4" w:space="0" w:color="000000"/>
              <w:bottom w:val="single" w:sz="6" w:space="0" w:color="000000"/>
              <w:right w:val="single" w:sz="6" w:space="0" w:color="000000"/>
            </w:tcBorders>
            <w:shd w:val="clear" w:color="auto" w:fill="FFFFFF"/>
          </w:tcPr>
          <w:p w14:paraId="71975432" w14:textId="77777777" w:rsidR="00571249" w:rsidRPr="00AD69C3" w:rsidRDefault="00000000">
            <w:pPr>
              <w:widowControl w:val="0"/>
              <w:spacing w:line="240" w:lineRule="auto"/>
              <w:ind w:left="135"/>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PFC-218</w:t>
            </w:r>
          </w:p>
        </w:tc>
        <w:tc>
          <w:tcPr>
            <w:tcW w:w="318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5585F780"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proofErr w:type="spellStart"/>
            <w:r w:rsidRPr="00AD69C3">
              <w:rPr>
                <w:rFonts w:ascii="Times New Roman" w:eastAsia="Cambria" w:hAnsi="Times New Roman" w:cs="Times New Roman"/>
                <w:sz w:val="24"/>
                <w:szCs w:val="24"/>
                <w:lang w:val="ro-RO"/>
              </w:rPr>
              <w:t>Octafluorpropan</w:t>
            </w:r>
            <w:proofErr w:type="spellEnd"/>
          </w:p>
          <w:p w14:paraId="0F74D493"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w:t>
            </w:r>
            <w:proofErr w:type="spellStart"/>
            <w:r w:rsidRPr="00AD69C3">
              <w:rPr>
                <w:rFonts w:ascii="Times New Roman" w:eastAsia="Cambria" w:hAnsi="Times New Roman" w:cs="Times New Roman"/>
                <w:sz w:val="24"/>
                <w:szCs w:val="24"/>
                <w:lang w:val="ro-RO"/>
              </w:rPr>
              <w:t>perfluorpropan</w:t>
            </w:r>
            <w:proofErr w:type="spellEnd"/>
            <w:r w:rsidRPr="00AD69C3">
              <w:rPr>
                <w:rFonts w:ascii="Times New Roman" w:eastAsia="Cambria" w:hAnsi="Times New Roman" w:cs="Times New Roman"/>
                <w:sz w:val="24"/>
                <w:szCs w:val="24"/>
                <w:lang w:val="ro-RO"/>
              </w:rPr>
              <w:t>)</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100BD489"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C</w:t>
            </w:r>
            <w:r w:rsidRPr="00AD69C3">
              <w:rPr>
                <w:rFonts w:ascii="Times New Roman" w:eastAsia="Cambria" w:hAnsi="Times New Roman" w:cs="Times New Roman"/>
                <w:sz w:val="24"/>
                <w:szCs w:val="24"/>
                <w:vertAlign w:val="subscript"/>
                <w:lang w:val="ro-RO"/>
              </w:rPr>
              <w:t>3</w:t>
            </w:r>
            <w:r w:rsidRPr="00AD69C3">
              <w:rPr>
                <w:rFonts w:ascii="Times New Roman" w:eastAsia="Cambria" w:hAnsi="Times New Roman" w:cs="Times New Roman"/>
                <w:sz w:val="24"/>
                <w:szCs w:val="24"/>
                <w:lang w:val="ro-RO"/>
              </w:rPr>
              <w:t>F</w:t>
            </w:r>
            <w:r w:rsidRPr="00AD69C3">
              <w:rPr>
                <w:rFonts w:ascii="Times New Roman" w:eastAsia="Cambria" w:hAnsi="Times New Roman" w:cs="Times New Roman"/>
                <w:sz w:val="24"/>
                <w:szCs w:val="24"/>
                <w:vertAlign w:val="subscript"/>
                <w:lang w:val="ro-RO"/>
              </w:rPr>
              <w:t>8</w:t>
            </w:r>
          </w:p>
        </w:tc>
        <w:tc>
          <w:tcPr>
            <w:tcW w:w="917"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30E54A09"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8 900</w:t>
            </w:r>
          </w:p>
        </w:tc>
        <w:tc>
          <w:tcPr>
            <w:tcW w:w="992" w:type="dxa"/>
            <w:tcBorders>
              <w:top w:val="single" w:sz="6" w:space="0" w:color="000000"/>
              <w:left w:val="single" w:sz="4" w:space="0" w:color="000000"/>
              <w:bottom w:val="single" w:sz="6" w:space="0" w:color="000000"/>
            </w:tcBorders>
            <w:shd w:val="clear" w:color="auto" w:fill="FFFFFF"/>
          </w:tcPr>
          <w:p w14:paraId="675612EF"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6 770</w:t>
            </w:r>
          </w:p>
        </w:tc>
      </w:tr>
      <w:tr w:rsidR="00571249" w:rsidRPr="00AD69C3" w14:paraId="3004604C" w14:textId="77777777" w:rsidTr="00354CEE">
        <w:trPr>
          <w:jc w:val="center"/>
        </w:trPr>
        <w:tc>
          <w:tcPr>
            <w:tcW w:w="1212" w:type="dxa"/>
            <w:tcBorders>
              <w:top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53EACD07" w14:textId="77777777" w:rsidR="00571249" w:rsidRPr="00AD69C3" w:rsidRDefault="00000000">
            <w:pPr>
              <w:widowControl w:val="0"/>
              <w:spacing w:line="240" w:lineRule="auto"/>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2903 49 300</w:t>
            </w:r>
          </w:p>
        </w:tc>
        <w:tc>
          <w:tcPr>
            <w:tcW w:w="1537" w:type="dxa"/>
            <w:tcBorders>
              <w:top w:val="single" w:sz="6" w:space="0" w:color="000000"/>
              <w:left w:val="single" w:sz="4" w:space="0" w:color="000000"/>
              <w:bottom w:val="single" w:sz="6" w:space="0" w:color="000000"/>
              <w:right w:val="single" w:sz="6" w:space="0" w:color="000000"/>
            </w:tcBorders>
            <w:shd w:val="clear" w:color="auto" w:fill="FFFFFF"/>
          </w:tcPr>
          <w:p w14:paraId="71C86F44" w14:textId="77777777" w:rsidR="00571249" w:rsidRPr="00AD69C3" w:rsidRDefault="00000000">
            <w:pPr>
              <w:widowControl w:val="0"/>
              <w:spacing w:line="240" w:lineRule="auto"/>
              <w:ind w:left="135"/>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PFC-31-10</w:t>
            </w:r>
          </w:p>
          <w:p w14:paraId="316168DC" w14:textId="77777777" w:rsidR="00571249" w:rsidRPr="00AD69C3" w:rsidRDefault="00000000">
            <w:pPr>
              <w:widowControl w:val="0"/>
              <w:spacing w:line="240" w:lineRule="auto"/>
              <w:ind w:left="135"/>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(R-31-10)</w:t>
            </w:r>
          </w:p>
        </w:tc>
        <w:tc>
          <w:tcPr>
            <w:tcW w:w="318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01007BA5"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proofErr w:type="spellStart"/>
            <w:r w:rsidRPr="00AD69C3">
              <w:rPr>
                <w:rFonts w:ascii="Times New Roman" w:eastAsia="Cambria" w:hAnsi="Times New Roman" w:cs="Times New Roman"/>
                <w:sz w:val="24"/>
                <w:szCs w:val="24"/>
                <w:lang w:val="ro-RO"/>
              </w:rPr>
              <w:t>Decafluorbutan</w:t>
            </w:r>
            <w:proofErr w:type="spellEnd"/>
          </w:p>
          <w:p w14:paraId="0A941381"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w:t>
            </w:r>
            <w:proofErr w:type="spellStart"/>
            <w:r w:rsidRPr="00AD69C3">
              <w:rPr>
                <w:rFonts w:ascii="Times New Roman" w:eastAsia="Cambria" w:hAnsi="Times New Roman" w:cs="Times New Roman"/>
                <w:sz w:val="24"/>
                <w:szCs w:val="24"/>
                <w:lang w:val="ro-RO"/>
              </w:rPr>
              <w:t>perfluorbutan</w:t>
            </w:r>
            <w:proofErr w:type="spellEnd"/>
            <w:r w:rsidRPr="00AD69C3">
              <w:rPr>
                <w:rFonts w:ascii="Times New Roman" w:eastAsia="Cambria" w:hAnsi="Times New Roman" w:cs="Times New Roman"/>
                <w:sz w:val="24"/>
                <w:szCs w:val="24"/>
                <w:lang w:val="ro-RO"/>
              </w:rPr>
              <w:t>)</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6DBCF5EE"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C</w:t>
            </w:r>
            <w:r w:rsidRPr="00AD69C3">
              <w:rPr>
                <w:rFonts w:ascii="Times New Roman" w:eastAsia="Cambria" w:hAnsi="Times New Roman" w:cs="Times New Roman"/>
                <w:sz w:val="24"/>
                <w:szCs w:val="24"/>
                <w:vertAlign w:val="subscript"/>
                <w:lang w:val="ro-RO"/>
              </w:rPr>
              <w:t>4</w:t>
            </w:r>
            <w:r w:rsidRPr="00AD69C3">
              <w:rPr>
                <w:rFonts w:ascii="Times New Roman" w:eastAsia="Cambria" w:hAnsi="Times New Roman" w:cs="Times New Roman"/>
                <w:sz w:val="24"/>
                <w:szCs w:val="24"/>
                <w:lang w:val="ro-RO"/>
              </w:rPr>
              <w:t>F</w:t>
            </w:r>
            <w:r w:rsidRPr="00AD69C3">
              <w:rPr>
                <w:rFonts w:ascii="Times New Roman" w:eastAsia="Cambria" w:hAnsi="Times New Roman" w:cs="Times New Roman"/>
                <w:sz w:val="24"/>
                <w:szCs w:val="24"/>
                <w:vertAlign w:val="subscript"/>
                <w:lang w:val="ro-RO"/>
              </w:rPr>
              <w:t>10</w:t>
            </w:r>
          </w:p>
        </w:tc>
        <w:tc>
          <w:tcPr>
            <w:tcW w:w="917"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0533AE67" w14:textId="77777777" w:rsidR="00571249" w:rsidRPr="00AD69C3" w:rsidRDefault="00000000">
            <w:pPr>
              <w:widowControl w:val="0"/>
              <w:spacing w:line="240" w:lineRule="auto"/>
              <w:jc w:val="center"/>
              <w:rPr>
                <w:rFonts w:ascii="Times New Roman" w:eastAsia="Cambria" w:hAnsi="Times New Roman" w:cs="Times New Roman"/>
                <w:color w:val="FF0000"/>
                <w:sz w:val="24"/>
                <w:szCs w:val="24"/>
                <w:lang w:val="ro-RO"/>
              </w:rPr>
            </w:pPr>
            <w:r w:rsidRPr="00AD69C3">
              <w:rPr>
                <w:rFonts w:ascii="Times New Roman" w:eastAsia="Cambria" w:hAnsi="Times New Roman" w:cs="Times New Roman"/>
                <w:sz w:val="24"/>
                <w:szCs w:val="24"/>
                <w:lang w:val="ro-RO"/>
              </w:rPr>
              <w:t>9 200</w:t>
            </w:r>
          </w:p>
        </w:tc>
        <w:tc>
          <w:tcPr>
            <w:tcW w:w="992" w:type="dxa"/>
            <w:tcBorders>
              <w:top w:val="single" w:sz="6" w:space="0" w:color="000000"/>
              <w:left w:val="single" w:sz="4" w:space="0" w:color="000000"/>
              <w:bottom w:val="single" w:sz="6" w:space="0" w:color="000000"/>
            </w:tcBorders>
            <w:shd w:val="clear" w:color="auto" w:fill="FFFFFF"/>
          </w:tcPr>
          <w:p w14:paraId="2AB655C0"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7 300</w:t>
            </w:r>
          </w:p>
        </w:tc>
      </w:tr>
      <w:tr w:rsidR="00571249" w:rsidRPr="00AD69C3" w14:paraId="5AB91889" w14:textId="77777777" w:rsidTr="00354CEE">
        <w:trPr>
          <w:jc w:val="center"/>
        </w:trPr>
        <w:tc>
          <w:tcPr>
            <w:tcW w:w="1212" w:type="dxa"/>
            <w:tcBorders>
              <w:top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32EF0A45" w14:textId="77777777" w:rsidR="00571249" w:rsidRPr="00AD69C3" w:rsidRDefault="00000000">
            <w:pPr>
              <w:widowControl w:val="0"/>
              <w:spacing w:line="240" w:lineRule="auto"/>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2903 49 300</w:t>
            </w:r>
          </w:p>
        </w:tc>
        <w:tc>
          <w:tcPr>
            <w:tcW w:w="1537" w:type="dxa"/>
            <w:tcBorders>
              <w:top w:val="single" w:sz="6" w:space="0" w:color="000000"/>
              <w:left w:val="single" w:sz="4" w:space="0" w:color="000000"/>
              <w:bottom w:val="single" w:sz="6" w:space="0" w:color="000000"/>
              <w:right w:val="single" w:sz="6" w:space="0" w:color="000000"/>
            </w:tcBorders>
            <w:shd w:val="clear" w:color="auto" w:fill="FFFFFF"/>
          </w:tcPr>
          <w:p w14:paraId="1769B78F" w14:textId="77777777" w:rsidR="00571249" w:rsidRPr="00AD69C3" w:rsidRDefault="00000000">
            <w:pPr>
              <w:widowControl w:val="0"/>
              <w:spacing w:line="240" w:lineRule="auto"/>
              <w:ind w:left="135"/>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PFC-41-12</w:t>
            </w:r>
          </w:p>
          <w:p w14:paraId="4DB3AF28" w14:textId="77777777" w:rsidR="00571249" w:rsidRPr="00AD69C3" w:rsidRDefault="00000000">
            <w:pPr>
              <w:widowControl w:val="0"/>
              <w:spacing w:line="240" w:lineRule="auto"/>
              <w:ind w:left="135"/>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(R-41-12)</w:t>
            </w:r>
          </w:p>
        </w:tc>
        <w:tc>
          <w:tcPr>
            <w:tcW w:w="318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015372F1"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proofErr w:type="spellStart"/>
            <w:r w:rsidRPr="00AD69C3">
              <w:rPr>
                <w:rFonts w:ascii="Times New Roman" w:eastAsia="Cambria" w:hAnsi="Times New Roman" w:cs="Times New Roman"/>
                <w:sz w:val="24"/>
                <w:szCs w:val="24"/>
                <w:lang w:val="ro-RO"/>
              </w:rPr>
              <w:t>Dodecafluorpentan</w:t>
            </w:r>
            <w:proofErr w:type="spellEnd"/>
          </w:p>
          <w:p w14:paraId="796D401E"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w:t>
            </w:r>
            <w:proofErr w:type="spellStart"/>
            <w:r w:rsidRPr="00AD69C3">
              <w:rPr>
                <w:rFonts w:ascii="Times New Roman" w:eastAsia="Cambria" w:hAnsi="Times New Roman" w:cs="Times New Roman"/>
                <w:sz w:val="24"/>
                <w:szCs w:val="24"/>
                <w:lang w:val="ro-RO"/>
              </w:rPr>
              <w:t>perfluorpentan</w:t>
            </w:r>
            <w:proofErr w:type="spellEnd"/>
            <w:r w:rsidRPr="00AD69C3">
              <w:rPr>
                <w:rFonts w:ascii="Times New Roman" w:eastAsia="Cambria" w:hAnsi="Times New Roman" w:cs="Times New Roman"/>
                <w:sz w:val="24"/>
                <w:szCs w:val="24"/>
                <w:lang w:val="ro-RO"/>
              </w:rPr>
              <w:t>)</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6F41C46B"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C</w:t>
            </w:r>
            <w:r w:rsidRPr="00AD69C3">
              <w:rPr>
                <w:rFonts w:ascii="Times New Roman" w:eastAsia="Cambria" w:hAnsi="Times New Roman" w:cs="Times New Roman"/>
                <w:sz w:val="24"/>
                <w:szCs w:val="24"/>
                <w:vertAlign w:val="subscript"/>
                <w:lang w:val="ro-RO"/>
              </w:rPr>
              <w:t>5</w:t>
            </w:r>
            <w:r w:rsidRPr="00AD69C3">
              <w:rPr>
                <w:rFonts w:ascii="Times New Roman" w:eastAsia="Cambria" w:hAnsi="Times New Roman" w:cs="Times New Roman"/>
                <w:sz w:val="24"/>
                <w:szCs w:val="24"/>
                <w:lang w:val="ro-RO"/>
              </w:rPr>
              <w:t>F</w:t>
            </w:r>
            <w:r w:rsidRPr="00AD69C3">
              <w:rPr>
                <w:rFonts w:ascii="Times New Roman" w:eastAsia="Cambria" w:hAnsi="Times New Roman" w:cs="Times New Roman"/>
                <w:sz w:val="24"/>
                <w:szCs w:val="24"/>
                <w:vertAlign w:val="subscript"/>
                <w:lang w:val="ro-RO"/>
              </w:rPr>
              <w:t>12</w:t>
            </w:r>
          </w:p>
        </w:tc>
        <w:tc>
          <w:tcPr>
            <w:tcW w:w="917"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49193C79" w14:textId="77777777" w:rsidR="00571249" w:rsidRPr="00AD69C3" w:rsidRDefault="00000000">
            <w:pPr>
              <w:widowControl w:val="0"/>
              <w:spacing w:line="240" w:lineRule="auto"/>
              <w:jc w:val="center"/>
              <w:rPr>
                <w:rFonts w:ascii="Times New Roman" w:eastAsia="Cambria" w:hAnsi="Times New Roman" w:cs="Times New Roman"/>
                <w:color w:val="FF0000"/>
                <w:sz w:val="24"/>
                <w:szCs w:val="24"/>
                <w:lang w:val="ro-RO"/>
              </w:rPr>
            </w:pPr>
            <w:r w:rsidRPr="00AD69C3">
              <w:rPr>
                <w:rFonts w:ascii="Times New Roman" w:eastAsia="Cambria" w:hAnsi="Times New Roman" w:cs="Times New Roman"/>
                <w:sz w:val="24"/>
                <w:szCs w:val="24"/>
                <w:lang w:val="ro-RO"/>
              </w:rPr>
              <w:t>8 550</w:t>
            </w:r>
          </w:p>
        </w:tc>
        <w:tc>
          <w:tcPr>
            <w:tcW w:w="992" w:type="dxa"/>
            <w:tcBorders>
              <w:top w:val="single" w:sz="6" w:space="0" w:color="000000"/>
              <w:left w:val="single" w:sz="4" w:space="0" w:color="000000"/>
              <w:bottom w:val="single" w:sz="6" w:space="0" w:color="000000"/>
            </w:tcBorders>
            <w:shd w:val="clear" w:color="auto" w:fill="FFFFFF"/>
          </w:tcPr>
          <w:p w14:paraId="6831D4AE"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6 680</w:t>
            </w:r>
          </w:p>
        </w:tc>
      </w:tr>
      <w:tr w:rsidR="00571249" w:rsidRPr="00AD69C3" w14:paraId="3CB9BA68" w14:textId="77777777" w:rsidTr="00354CEE">
        <w:trPr>
          <w:jc w:val="center"/>
        </w:trPr>
        <w:tc>
          <w:tcPr>
            <w:tcW w:w="1212" w:type="dxa"/>
            <w:tcBorders>
              <w:top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09EF2D3E" w14:textId="77777777" w:rsidR="00571249" w:rsidRPr="00AD69C3" w:rsidRDefault="00000000">
            <w:pPr>
              <w:widowControl w:val="0"/>
              <w:spacing w:line="240" w:lineRule="auto"/>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2903 49 300</w:t>
            </w:r>
          </w:p>
        </w:tc>
        <w:tc>
          <w:tcPr>
            <w:tcW w:w="1537" w:type="dxa"/>
            <w:tcBorders>
              <w:top w:val="single" w:sz="6" w:space="0" w:color="000000"/>
              <w:left w:val="single" w:sz="4" w:space="0" w:color="000000"/>
              <w:bottom w:val="single" w:sz="6" w:space="0" w:color="000000"/>
              <w:right w:val="single" w:sz="6" w:space="0" w:color="000000"/>
            </w:tcBorders>
            <w:shd w:val="clear" w:color="auto" w:fill="FFFFFF"/>
          </w:tcPr>
          <w:p w14:paraId="37A76576" w14:textId="77777777" w:rsidR="00571249" w:rsidRPr="00AD69C3" w:rsidRDefault="00000000">
            <w:pPr>
              <w:widowControl w:val="0"/>
              <w:spacing w:line="240" w:lineRule="auto"/>
              <w:ind w:left="135"/>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PFC-51-14</w:t>
            </w:r>
          </w:p>
          <w:p w14:paraId="2BEC33B7" w14:textId="77777777" w:rsidR="00571249" w:rsidRPr="00AD69C3" w:rsidRDefault="00000000">
            <w:pPr>
              <w:widowControl w:val="0"/>
              <w:spacing w:line="240" w:lineRule="auto"/>
              <w:ind w:left="135"/>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(R-51-14)</w:t>
            </w:r>
          </w:p>
        </w:tc>
        <w:tc>
          <w:tcPr>
            <w:tcW w:w="318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1F88B0C6"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proofErr w:type="spellStart"/>
            <w:r w:rsidRPr="00AD69C3">
              <w:rPr>
                <w:rFonts w:ascii="Times New Roman" w:eastAsia="Cambria" w:hAnsi="Times New Roman" w:cs="Times New Roman"/>
                <w:sz w:val="24"/>
                <w:szCs w:val="24"/>
                <w:lang w:val="ro-RO"/>
              </w:rPr>
              <w:t>Tetradecafluorhexan</w:t>
            </w:r>
            <w:proofErr w:type="spellEnd"/>
          </w:p>
          <w:p w14:paraId="59F265BC"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w:t>
            </w:r>
            <w:proofErr w:type="spellStart"/>
            <w:r w:rsidRPr="00AD69C3">
              <w:rPr>
                <w:rFonts w:ascii="Times New Roman" w:eastAsia="Cambria" w:hAnsi="Times New Roman" w:cs="Times New Roman"/>
                <w:sz w:val="24"/>
                <w:szCs w:val="24"/>
                <w:lang w:val="ro-RO"/>
              </w:rPr>
              <w:t>perfluorhexan</w:t>
            </w:r>
            <w:proofErr w:type="spellEnd"/>
            <w:r w:rsidRPr="00AD69C3">
              <w:rPr>
                <w:rFonts w:ascii="Times New Roman" w:eastAsia="Cambria" w:hAnsi="Times New Roman" w:cs="Times New Roman"/>
                <w:sz w:val="24"/>
                <w:szCs w:val="24"/>
                <w:lang w:val="ro-RO"/>
              </w:rPr>
              <w:t>)</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4335B3EA" w14:textId="77777777" w:rsidR="00571249" w:rsidRPr="00AD69C3" w:rsidRDefault="00000000">
            <w:pPr>
              <w:widowControl w:val="0"/>
              <w:spacing w:line="240" w:lineRule="auto"/>
              <w:rPr>
                <w:rFonts w:ascii="Times New Roman" w:eastAsia="Cambria" w:hAnsi="Times New Roman" w:cs="Times New Roman"/>
                <w:sz w:val="24"/>
                <w:szCs w:val="24"/>
                <w:highlight w:val="white"/>
                <w:lang w:val="ro-RO"/>
              </w:rPr>
            </w:pPr>
            <w:r w:rsidRPr="00AD69C3">
              <w:rPr>
                <w:rFonts w:ascii="Times New Roman" w:eastAsia="Cambria" w:hAnsi="Times New Roman" w:cs="Times New Roman"/>
                <w:sz w:val="24"/>
                <w:szCs w:val="24"/>
                <w:highlight w:val="white"/>
                <w:lang w:val="ro-RO"/>
              </w:rPr>
              <w:t>CF</w:t>
            </w:r>
            <w:r w:rsidRPr="00AD69C3">
              <w:rPr>
                <w:rFonts w:ascii="Times New Roman" w:eastAsia="Cambria" w:hAnsi="Times New Roman" w:cs="Times New Roman"/>
                <w:sz w:val="24"/>
                <w:szCs w:val="24"/>
                <w:vertAlign w:val="subscript"/>
                <w:lang w:val="ro-RO"/>
              </w:rPr>
              <w:t>3</w:t>
            </w:r>
            <w:r w:rsidRPr="00AD69C3">
              <w:rPr>
                <w:rFonts w:ascii="Times New Roman" w:eastAsia="Cambria" w:hAnsi="Times New Roman" w:cs="Times New Roman"/>
                <w:sz w:val="24"/>
                <w:szCs w:val="24"/>
                <w:highlight w:val="white"/>
                <w:lang w:val="ro-RO"/>
              </w:rPr>
              <w:t>CF</w:t>
            </w:r>
            <w:r w:rsidRPr="00AD69C3">
              <w:rPr>
                <w:rFonts w:ascii="Times New Roman" w:eastAsia="Cambria" w:hAnsi="Times New Roman" w:cs="Times New Roman"/>
                <w:sz w:val="24"/>
                <w:szCs w:val="24"/>
                <w:vertAlign w:val="subscript"/>
                <w:lang w:val="ro-RO"/>
              </w:rPr>
              <w:t>2</w:t>
            </w:r>
            <w:r w:rsidRPr="00AD69C3">
              <w:rPr>
                <w:rFonts w:ascii="Times New Roman" w:eastAsia="Cambria" w:hAnsi="Times New Roman" w:cs="Times New Roman"/>
                <w:sz w:val="24"/>
                <w:szCs w:val="24"/>
                <w:highlight w:val="white"/>
                <w:lang w:val="ro-RO"/>
              </w:rPr>
              <w:t>CF</w:t>
            </w:r>
            <w:r w:rsidRPr="00AD69C3">
              <w:rPr>
                <w:rFonts w:ascii="Times New Roman" w:eastAsia="Cambria" w:hAnsi="Times New Roman" w:cs="Times New Roman"/>
                <w:sz w:val="24"/>
                <w:szCs w:val="24"/>
                <w:vertAlign w:val="subscript"/>
                <w:lang w:val="ro-RO"/>
              </w:rPr>
              <w:t>2</w:t>
            </w:r>
            <w:r w:rsidRPr="00AD69C3">
              <w:rPr>
                <w:rFonts w:ascii="Times New Roman" w:eastAsia="Cambria" w:hAnsi="Times New Roman" w:cs="Times New Roman"/>
                <w:sz w:val="24"/>
                <w:szCs w:val="24"/>
                <w:highlight w:val="white"/>
                <w:lang w:val="ro-RO"/>
              </w:rPr>
              <w:t>CF</w:t>
            </w:r>
            <w:r w:rsidRPr="00AD69C3">
              <w:rPr>
                <w:rFonts w:ascii="Times New Roman" w:eastAsia="Cambria" w:hAnsi="Times New Roman" w:cs="Times New Roman"/>
                <w:sz w:val="24"/>
                <w:szCs w:val="24"/>
                <w:vertAlign w:val="subscript"/>
                <w:lang w:val="ro-RO"/>
              </w:rPr>
              <w:t>2</w:t>
            </w:r>
            <w:r w:rsidRPr="00AD69C3">
              <w:rPr>
                <w:rFonts w:ascii="Times New Roman" w:eastAsia="Cambria" w:hAnsi="Times New Roman" w:cs="Times New Roman"/>
                <w:sz w:val="24"/>
                <w:szCs w:val="24"/>
                <w:highlight w:val="white"/>
                <w:lang w:val="ro-RO"/>
              </w:rPr>
              <w:t>CF</w:t>
            </w:r>
            <w:r w:rsidRPr="00AD69C3">
              <w:rPr>
                <w:rFonts w:ascii="Times New Roman" w:eastAsia="Cambria" w:hAnsi="Times New Roman" w:cs="Times New Roman"/>
                <w:sz w:val="24"/>
                <w:szCs w:val="24"/>
                <w:vertAlign w:val="subscript"/>
                <w:lang w:val="ro-RO"/>
              </w:rPr>
              <w:t>2</w:t>
            </w:r>
            <w:r w:rsidRPr="00AD69C3">
              <w:rPr>
                <w:rFonts w:ascii="Times New Roman" w:eastAsia="Cambria" w:hAnsi="Times New Roman" w:cs="Times New Roman"/>
                <w:sz w:val="24"/>
                <w:szCs w:val="24"/>
                <w:highlight w:val="white"/>
                <w:lang w:val="ro-RO"/>
              </w:rPr>
              <w:t>CF</w:t>
            </w:r>
            <w:r w:rsidRPr="00AD69C3">
              <w:rPr>
                <w:rFonts w:ascii="Times New Roman" w:eastAsia="Cambria" w:hAnsi="Times New Roman" w:cs="Times New Roman"/>
                <w:sz w:val="24"/>
                <w:szCs w:val="24"/>
                <w:vertAlign w:val="subscript"/>
                <w:lang w:val="ro-RO"/>
              </w:rPr>
              <w:t>3</w:t>
            </w:r>
          </w:p>
          <w:p w14:paraId="7E43F0F2" w14:textId="77777777" w:rsidR="00571249" w:rsidRPr="00AD69C3" w:rsidRDefault="00571249">
            <w:pPr>
              <w:widowControl w:val="0"/>
              <w:spacing w:line="240" w:lineRule="auto"/>
              <w:jc w:val="center"/>
              <w:rPr>
                <w:rFonts w:ascii="Times New Roman" w:eastAsia="Cambria" w:hAnsi="Times New Roman" w:cs="Times New Roman"/>
                <w:sz w:val="24"/>
                <w:szCs w:val="24"/>
                <w:lang w:val="ro-RO"/>
              </w:rPr>
            </w:pPr>
          </w:p>
        </w:tc>
        <w:tc>
          <w:tcPr>
            <w:tcW w:w="917"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0F7F650F" w14:textId="77777777" w:rsidR="00571249" w:rsidRPr="00AD69C3" w:rsidRDefault="00000000">
            <w:pPr>
              <w:widowControl w:val="0"/>
              <w:spacing w:line="240" w:lineRule="auto"/>
              <w:jc w:val="center"/>
              <w:rPr>
                <w:rFonts w:ascii="Times New Roman" w:eastAsia="Cambria" w:hAnsi="Times New Roman" w:cs="Times New Roman"/>
                <w:color w:val="FF0000"/>
                <w:sz w:val="24"/>
                <w:szCs w:val="24"/>
                <w:lang w:val="ro-RO"/>
              </w:rPr>
            </w:pPr>
            <w:r w:rsidRPr="00AD69C3">
              <w:rPr>
                <w:rFonts w:ascii="Times New Roman" w:eastAsia="Cambria" w:hAnsi="Times New Roman" w:cs="Times New Roman"/>
                <w:sz w:val="24"/>
                <w:szCs w:val="24"/>
                <w:lang w:val="ro-RO"/>
              </w:rPr>
              <w:t>7 910</w:t>
            </w:r>
          </w:p>
        </w:tc>
        <w:tc>
          <w:tcPr>
            <w:tcW w:w="992" w:type="dxa"/>
            <w:tcBorders>
              <w:top w:val="single" w:sz="6" w:space="0" w:color="000000"/>
              <w:left w:val="single" w:sz="4" w:space="0" w:color="000000"/>
              <w:bottom w:val="single" w:sz="6" w:space="0" w:color="000000"/>
            </w:tcBorders>
            <w:shd w:val="clear" w:color="auto" w:fill="FFFFFF"/>
          </w:tcPr>
          <w:p w14:paraId="2554AE91"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6 260</w:t>
            </w:r>
          </w:p>
        </w:tc>
      </w:tr>
      <w:tr w:rsidR="00571249" w:rsidRPr="00AD69C3" w14:paraId="0E127F58" w14:textId="77777777" w:rsidTr="00354CEE">
        <w:trPr>
          <w:jc w:val="center"/>
        </w:trPr>
        <w:tc>
          <w:tcPr>
            <w:tcW w:w="1212" w:type="dxa"/>
            <w:tcBorders>
              <w:top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3C30F76E" w14:textId="77777777" w:rsidR="00571249" w:rsidRPr="00AD69C3" w:rsidRDefault="00000000">
            <w:pPr>
              <w:widowControl w:val="0"/>
              <w:spacing w:line="240" w:lineRule="auto"/>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2903 89 800</w:t>
            </w:r>
          </w:p>
        </w:tc>
        <w:tc>
          <w:tcPr>
            <w:tcW w:w="1537" w:type="dxa"/>
            <w:tcBorders>
              <w:top w:val="single" w:sz="6" w:space="0" w:color="000000"/>
              <w:left w:val="single" w:sz="4" w:space="0" w:color="000000"/>
              <w:bottom w:val="single" w:sz="6" w:space="0" w:color="000000"/>
              <w:right w:val="single" w:sz="6" w:space="0" w:color="000000"/>
            </w:tcBorders>
            <w:shd w:val="clear" w:color="auto" w:fill="FFFFFF"/>
          </w:tcPr>
          <w:p w14:paraId="3D911406" w14:textId="77777777" w:rsidR="00571249" w:rsidRPr="00AD69C3" w:rsidRDefault="00000000">
            <w:pPr>
              <w:widowControl w:val="0"/>
              <w:spacing w:line="240" w:lineRule="auto"/>
              <w:ind w:left="135"/>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PFC-c-318</w:t>
            </w:r>
          </w:p>
        </w:tc>
        <w:tc>
          <w:tcPr>
            <w:tcW w:w="318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01B9F496"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proofErr w:type="spellStart"/>
            <w:r w:rsidRPr="00AD69C3">
              <w:rPr>
                <w:rFonts w:ascii="Times New Roman" w:eastAsia="Cambria" w:hAnsi="Times New Roman" w:cs="Times New Roman"/>
                <w:sz w:val="24"/>
                <w:szCs w:val="24"/>
                <w:lang w:val="ro-RO"/>
              </w:rPr>
              <w:t>Octafluorciclobutan</w:t>
            </w:r>
            <w:proofErr w:type="spellEnd"/>
          </w:p>
          <w:p w14:paraId="55E8E021"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w:t>
            </w:r>
            <w:proofErr w:type="spellStart"/>
            <w:r w:rsidRPr="00AD69C3">
              <w:rPr>
                <w:rFonts w:ascii="Times New Roman" w:eastAsia="Cambria" w:hAnsi="Times New Roman" w:cs="Times New Roman"/>
                <w:sz w:val="24"/>
                <w:szCs w:val="24"/>
                <w:lang w:val="ro-RO"/>
              </w:rPr>
              <w:t>perfluorciclobutan</w:t>
            </w:r>
            <w:proofErr w:type="spellEnd"/>
            <w:r w:rsidRPr="00AD69C3">
              <w:rPr>
                <w:rFonts w:ascii="Times New Roman" w:eastAsia="Cambria" w:hAnsi="Times New Roman" w:cs="Times New Roman"/>
                <w:sz w:val="24"/>
                <w:szCs w:val="24"/>
                <w:lang w:val="ro-RO"/>
              </w:rPr>
              <w:t>)</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61EB3053"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c-C</w:t>
            </w:r>
            <w:r w:rsidRPr="00AD69C3">
              <w:rPr>
                <w:rFonts w:ascii="Times New Roman" w:eastAsia="Cambria" w:hAnsi="Times New Roman" w:cs="Times New Roman"/>
                <w:sz w:val="24"/>
                <w:szCs w:val="24"/>
                <w:vertAlign w:val="subscript"/>
                <w:lang w:val="ro-RO"/>
              </w:rPr>
              <w:t>4</w:t>
            </w:r>
            <w:r w:rsidRPr="00AD69C3">
              <w:rPr>
                <w:rFonts w:ascii="Times New Roman" w:eastAsia="Cambria" w:hAnsi="Times New Roman" w:cs="Times New Roman"/>
                <w:sz w:val="24"/>
                <w:szCs w:val="24"/>
                <w:lang w:val="ro-RO"/>
              </w:rPr>
              <w:t>F</w:t>
            </w:r>
            <w:r w:rsidRPr="00AD69C3">
              <w:rPr>
                <w:rFonts w:ascii="Times New Roman" w:eastAsia="Cambria" w:hAnsi="Times New Roman" w:cs="Times New Roman"/>
                <w:sz w:val="24"/>
                <w:szCs w:val="24"/>
                <w:vertAlign w:val="subscript"/>
                <w:lang w:val="ro-RO"/>
              </w:rPr>
              <w:t>8</w:t>
            </w:r>
          </w:p>
        </w:tc>
        <w:tc>
          <w:tcPr>
            <w:tcW w:w="917"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16A9C4EF" w14:textId="77777777" w:rsidR="00571249" w:rsidRPr="00AD69C3" w:rsidRDefault="00000000">
            <w:pPr>
              <w:widowControl w:val="0"/>
              <w:spacing w:line="240" w:lineRule="auto"/>
              <w:jc w:val="center"/>
              <w:rPr>
                <w:rFonts w:ascii="Times New Roman" w:eastAsia="Cambria" w:hAnsi="Times New Roman" w:cs="Times New Roman"/>
                <w:color w:val="FF0000"/>
                <w:sz w:val="24"/>
                <w:szCs w:val="24"/>
                <w:lang w:val="ro-RO"/>
              </w:rPr>
            </w:pPr>
            <w:r w:rsidRPr="00AD69C3">
              <w:rPr>
                <w:rFonts w:ascii="Times New Roman" w:eastAsia="Cambria" w:hAnsi="Times New Roman" w:cs="Times New Roman"/>
                <w:sz w:val="24"/>
                <w:szCs w:val="24"/>
                <w:lang w:val="ro-RO"/>
              </w:rPr>
              <w:t>9 540</w:t>
            </w:r>
          </w:p>
        </w:tc>
        <w:tc>
          <w:tcPr>
            <w:tcW w:w="992" w:type="dxa"/>
            <w:tcBorders>
              <w:top w:val="single" w:sz="6" w:space="0" w:color="000000"/>
              <w:left w:val="single" w:sz="4" w:space="0" w:color="000000"/>
              <w:bottom w:val="single" w:sz="6" w:space="0" w:color="000000"/>
            </w:tcBorders>
            <w:shd w:val="clear" w:color="auto" w:fill="FFFFFF"/>
          </w:tcPr>
          <w:p w14:paraId="09F4C411"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7 400</w:t>
            </w:r>
          </w:p>
        </w:tc>
      </w:tr>
      <w:tr w:rsidR="00571249" w:rsidRPr="00AD69C3" w14:paraId="684BBF48" w14:textId="77777777" w:rsidTr="00354CEE">
        <w:trPr>
          <w:jc w:val="center"/>
        </w:trPr>
        <w:tc>
          <w:tcPr>
            <w:tcW w:w="1212" w:type="dxa"/>
            <w:tcBorders>
              <w:top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76AC0B29" w14:textId="77777777" w:rsidR="00571249" w:rsidRPr="00AD69C3" w:rsidRDefault="00571249">
            <w:pPr>
              <w:widowControl w:val="0"/>
              <w:spacing w:line="240" w:lineRule="auto"/>
              <w:rPr>
                <w:rFonts w:ascii="Times New Roman" w:eastAsia="Cambria" w:hAnsi="Times New Roman" w:cs="Times New Roman"/>
                <w:sz w:val="24"/>
                <w:szCs w:val="24"/>
                <w:lang w:val="ro-RO"/>
              </w:rPr>
            </w:pPr>
          </w:p>
        </w:tc>
        <w:tc>
          <w:tcPr>
            <w:tcW w:w="1537" w:type="dxa"/>
            <w:tcBorders>
              <w:top w:val="single" w:sz="6" w:space="0" w:color="000000"/>
              <w:left w:val="single" w:sz="4" w:space="0" w:color="000000"/>
              <w:bottom w:val="single" w:sz="6" w:space="0" w:color="000000"/>
              <w:right w:val="single" w:sz="6" w:space="0" w:color="000000"/>
            </w:tcBorders>
            <w:shd w:val="clear" w:color="auto" w:fill="FFFFFF"/>
          </w:tcPr>
          <w:p w14:paraId="41352CF0" w14:textId="77777777" w:rsidR="00571249" w:rsidRPr="00AD69C3" w:rsidRDefault="00000000">
            <w:pPr>
              <w:widowControl w:val="0"/>
              <w:spacing w:line="240" w:lineRule="auto"/>
              <w:ind w:left="135"/>
              <w:jc w:val="center"/>
              <w:rPr>
                <w:rFonts w:ascii="Times New Roman" w:eastAsia="Cambria" w:hAnsi="Times New Roman" w:cs="Times New Roman"/>
                <w:color w:val="000000" w:themeColor="text1"/>
                <w:sz w:val="24"/>
                <w:szCs w:val="24"/>
                <w:lang w:val="ro-RO"/>
              </w:rPr>
            </w:pPr>
            <w:r w:rsidRPr="00AD69C3">
              <w:rPr>
                <w:rFonts w:ascii="Times New Roman" w:eastAsia="Cambria" w:hAnsi="Times New Roman" w:cs="Times New Roman"/>
                <w:color w:val="000000" w:themeColor="text1"/>
                <w:sz w:val="24"/>
                <w:szCs w:val="24"/>
                <w:lang w:val="ro-RO"/>
              </w:rPr>
              <w:t xml:space="preserve">PFC 91-18 </w:t>
            </w:r>
          </w:p>
          <w:p w14:paraId="3009D592" w14:textId="77777777" w:rsidR="00571249" w:rsidRPr="00AD69C3" w:rsidRDefault="00000000">
            <w:pPr>
              <w:widowControl w:val="0"/>
              <w:spacing w:line="240" w:lineRule="auto"/>
              <w:ind w:left="135"/>
              <w:jc w:val="center"/>
              <w:rPr>
                <w:rFonts w:ascii="Times New Roman" w:eastAsia="Cambria" w:hAnsi="Times New Roman" w:cs="Times New Roman"/>
                <w:color w:val="FF0000"/>
                <w:sz w:val="24"/>
                <w:szCs w:val="24"/>
                <w:lang w:val="ro-RO"/>
              </w:rPr>
            </w:pPr>
            <w:r w:rsidRPr="00AD69C3">
              <w:rPr>
                <w:rFonts w:ascii="Times New Roman" w:eastAsia="Cambria" w:hAnsi="Times New Roman" w:cs="Times New Roman"/>
                <w:color w:val="000000" w:themeColor="text1"/>
                <w:sz w:val="24"/>
                <w:szCs w:val="24"/>
                <w:lang w:val="ro-RO"/>
              </w:rPr>
              <w:t>(R 91-18)</w:t>
            </w:r>
          </w:p>
        </w:tc>
        <w:tc>
          <w:tcPr>
            <w:tcW w:w="318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0453087A"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proofErr w:type="spellStart"/>
            <w:r w:rsidRPr="00AD69C3">
              <w:rPr>
                <w:rFonts w:ascii="Times New Roman" w:eastAsia="Cambria" w:hAnsi="Times New Roman" w:cs="Times New Roman"/>
                <w:color w:val="000000" w:themeColor="text1"/>
                <w:sz w:val="24"/>
                <w:szCs w:val="24"/>
                <w:highlight w:val="white"/>
                <w:lang w:val="ro-RO"/>
              </w:rPr>
              <w:t>Perfluordecalină</w:t>
            </w:r>
            <w:proofErr w:type="spellEnd"/>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0078D9E9"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color w:val="000000" w:themeColor="text1"/>
                <w:sz w:val="24"/>
                <w:szCs w:val="24"/>
                <w:highlight w:val="white"/>
                <w:lang w:val="ro-RO"/>
              </w:rPr>
              <w:t>C</w:t>
            </w:r>
            <w:r w:rsidRPr="00AD69C3">
              <w:rPr>
                <w:rFonts w:ascii="Times New Roman" w:eastAsia="Cambria" w:hAnsi="Times New Roman" w:cs="Times New Roman"/>
                <w:color w:val="000000" w:themeColor="text1"/>
                <w:sz w:val="24"/>
                <w:szCs w:val="24"/>
                <w:vertAlign w:val="subscript"/>
                <w:lang w:val="ro-RO"/>
              </w:rPr>
              <w:t>10</w:t>
            </w:r>
            <w:r w:rsidRPr="00AD69C3">
              <w:rPr>
                <w:rFonts w:ascii="Times New Roman" w:eastAsia="Cambria" w:hAnsi="Times New Roman" w:cs="Times New Roman"/>
                <w:color w:val="000000" w:themeColor="text1"/>
                <w:sz w:val="24"/>
                <w:szCs w:val="24"/>
                <w:highlight w:val="white"/>
                <w:lang w:val="ro-RO"/>
              </w:rPr>
              <w:t>F</w:t>
            </w:r>
            <w:r w:rsidRPr="00AD69C3">
              <w:rPr>
                <w:rFonts w:ascii="Times New Roman" w:eastAsia="Cambria" w:hAnsi="Times New Roman" w:cs="Times New Roman"/>
                <w:color w:val="000000" w:themeColor="text1"/>
                <w:sz w:val="24"/>
                <w:szCs w:val="24"/>
                <w:vertAlign w:val="subscript"/>
                <w:lang w:val="ro-RO"/>
              </w:rPr>
              <w:t>18</w:t>
            </w:r>
          </w:p>
        </w:tc>
        <w:tc>
          <w:tcPr>
            <w:tcW w:w="917"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374C6BDA" w14:textId="341E4B61" w:rsidR="00571249" w:rsidRPr="00AD69C3" w:rsidRDefault="00000000">
            <w:pPr>
              <w:widowControl w:val="0"/>
              <w:spacing w:line="240" w:lineRule="auto"/>
              <w:jc w:val="center"/>
              <w:rPr>
                <w:rFonts w:ascii="Times New Roman" w:eastAsia="Cambria" w:hAnsi="Times New Roman" w:cs="Times New Roman"/>
                <w:strike/>
                <w:sz w:val="24"/>
                <w:szCs w:val="24"/>
                <w:lang w:val="ro-RO"/>
              </w:rPr>
            </w:pPr>
            <w:r w:rsidRPr="00AD69C3">
              <w:rPr>
                <w:rFonts w:ascii="Times New Roman" w:eastAsia="Cambria" w:hAnsi="Times New Roman" w:cs="Times New Roman"/>
                <w:color w:val="000000" w:themeColor="text1"/>
                <w:sz w:val="24"/>
                <w:szCs w:val="24"/>
                <w:highlight w:val="white"/>
                <w:lang w:val="ro-RO"/>
              </w:rPr>
              <w:t xml:space="preserve">7 </w:t>
            </w:r>
            <w:r w:rsidR="00D6662C" w:rsidRPr="00AD69C3">
              <w:rPr>
                <w:rFonts w:ascii="Times New Roman" w:eastAsia="Cambria" w:hAnsi="Times New Roman" w:cs="Times New Roman"/>
                <w:color w:val="000000" w:themeColor="text1"/>
                <w:sz w:val="24"/>
                <w:szCs w:val="24"/>
                <w:highlight w:val="white"/>
                <w:lang w:val="ro-RO"/>
              </w:rPr>
              <w:t>19</w:t>
            </w:r>
            <w:r w:rsidRPr="00AD69C3">
              <w:rPr>
                <w:rFonts w:ascii="Times New Roman" w:eastAsia="Cambria" w:hAnsi="Times New Roman" w:cs="Times New Roman"/>
                <w:color w:val="000000" w:themeColor="text1"/>
                <w:sz w:val="24"/>
                <w:szCs w:val="24"/>
                <w:highlight w:val="white"/>
                <w:lang w:val="ro-RO"/>
              </w:rPr>
              <w:t>0</w:t>
            </w:r>
          </w:p>
        </w:tc>
        <w:tc>
          <w:tcPr>
            <w:tcW w:w="992" w:type="dxa"/>
            <w:tcBorders>
              <w:top w:val="single" w:sz="6" w:space="0" w:color="000000"/>
              <w:left w:val="single" w:sz="4" w:space="0" w:color="000000"/>
              <w:bottom w:val="single" w:sz="6" w:space="0" w:color="000000"/>
            </w:tcBorders>
            <w:shd w:val="clear" w:color="auto" w:fill="FFFFFF"/>
          </w:tcPr>
          <w:p w14:paraId="09D26A7C"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highlight w:val="white"/>
                <w:lang w:val="ro-RO"/>
              </w:rPr>
              <w:t>5 480</w:t>
            </w:r>
          </w:p>
        </w:tc>
      </w:tr>
      <w:tr w:rsidR="00571249" w:rsidRPr="00AD69C3" w14:paraId="41278521" w14:textId="77777777" w:rsidTr="00354CEE">
        <w:trPr>
          <w:jc w:val="center"/>
        </w:trPr>
        <w:tc>
          <w:tcPr>
            <w:tcW w:w="1212" w:type="dxa"/>
            <w:tcBorders>
              <w:top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3CF61BC0" w14:textId="77777777" w:rsidR="00571249" w:rsidRPr="00AD69C3" w:rsidRDefault="00571249">
            <w:pPr>
              <w:widowControl w:val="0"/>
              <w:spacing w:line="240" w:lineRule="auto"/>
              <w:rPr>
                <w:rFonts w:ascii="Times New Roman" w:eastAsia="Cambria" w:hAnsi="Times New Roman" w:cs="Times New Roman"/>
                <w:sz w:val="24"/>
                <w:szCs w:val="24"/>
                <w:lang w:val="ro-RO"/>
              </w:rPr>
            </w:pPr>
          </w:p>
        </w:tc>
        <w:tc>
          <w:tcPr>
            <w:tcW w:w="1537" w:type="dxa"/>
            <w:tcBorders>
              <w:top w:val="single" w:sz="6" w:space="0" w:color="000000"/>
              <w:left w:val="single" w:sz="4" w:space="0" w:color="000000"/>
              <w:bottom w:val="single" w:sz="6" w:space="0" w:color="000000"/>
              <w:right w:val="single" w:sz="6" w:space="0" w:color="000000"/>
            </w:tcBorders>
            <w:shd w:val="clear" w:color="auto" w:fill="FFFFFF"/>
          </w:tcPr>
          <w:p w14:paraId="4893727C" w14:textId="77777777" w:rsidR="00571249" w:rsidRPr="00AD69C3" w:rsidRDefault="00000000">
            <w:pPr>
              <w:widowControl w:val="0"/>
              <w:spacing w:line="240" w:lineRule="auto"/>
              <w:ind w:left="135"/>
              <w:jc w:val="center"/>
              <w:rPr>
                <w:rFonts w:ascii="Times New Roman" w:eastAsia="Cambria" w:hAnsi="Times New Roman" w:cs="Times New Roman"/>
                <w:color w:val="000000" w:themeColor="text1"/>
                <w:sz w:val="24"/>
                <w:szCs w:val="24"/>
                <w:highlight w:val="white"/>
                <w:lang w:val="ro-RO"/>
              </w:rPr>
            </w:pPr>
            <w:r w:rsidRPr="00AD69C3">
              <w:rPr>
                <w:rFonts w:ascii="Times New Roman" w:eastAsia="Cambria" w:hAnsi="Times New Roman" w:cs="Times New Roman"/>
                <w:color w:val="000000" w:themeColor="text1"/>
                <w:sz w:val="24"/>
                <w:szCs w:val="24"/>
                <w:highlight w:val="white"/>
                <w:lang w:val="ro-RO"/>
              </w:rPr>
              <w:t xml:space="preserve">PFC 41-14 </w:t>
            </w:r>
          </w:p>
          <w:p w14:paraId="5B9BE1CD" w14:textId="77777777" w:rsidR="00571249" w:rsidRPr="00AD69C3" w:rsidRDefault="00000000">
            <w:pPr>
              <w:widowControl w:val="0"/>
              <w:spacing w:line="240" w:lineRule="auto"/>
              <w:ind w:left="135"/>
              <w:jc w:val="center"/>
              <w:rPr>
                <w:rFonts w:ascii="Times New Roman" w:eastAsia="Cambria" w:hAnsi="Times New Roman" w:cs="Times New Roman"/>
                <w:sz w:val="24"/>
                <w:szCs w:val="24"/>
                <w:lang w:val="ro-RO"/>
              </w:rPr>
            </w:pPr>
            <w:r w:rsidRPr="00AD69C3">
              <w:rPr>
                <w:rFonts w:ascii="Times New Roman" w:eastAsia="Cambria" w:hAnsi="Times New Roman" w:cs="Times New Roman"/>
                <w:color w:val="000000" w:themeColor="text1"/>
                <w:sz w:val="24"/>
                <w:szCs w:val="24"/>
                <w:highlight w:val="white"/>
                <w:lang w:val="ro-RO"/>
              </w:rPr>
              <w:t>(R-41-14)</w:t>
            </w:r>
          </w:p>
        </w:tc>
        <w:tc>
          <w:tcPr>
            <w:tcW w:w="318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06325EC0"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color w:val="000000" w:themeColor="text1"/>
                <w:sz w:val="24"/>
                <w:szCs w:val="24"/>
                <w:highlight w:val="white"/>
                <w:lang w:val="ro-RO"/>
              </w:rPr>
              <w:t>perfluoro-2-metilpentan</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5569A718" w14:textId="77777777" w:rsidR="00571249" w:rsidRPr="00AD69C3" w:rsidRDefault="00000000">
            <w:pPr>
              <w:spacing w:before="60" w:after="60" w:line="240" w:lineRule="auto"/>
              <w:rPr>
                <w:rFonts w:ascii="Times New Roman" w:eastAsia="Times New Roman" w:hAnsi="Times New Roman" w:cs="Times New Roman"/>
                <w:color w:val="000000" w:themeColor="text1"/>
                <w:sz w:val="24"/>
                <w:szCs w:val="24"/>
                <w:lang w:val="ro-RO"/>
              </w:rPr>
            </w:pPr>
            <w:r w:rsidRPr="00AD69C3">
              <w:rPr>
                <w:rFonts w:ascii="Times New Roman" w:eastAsia="Times New Roman" w:hAnsi="Times New Roman" w:cs="Times New Roman"/>
                <w:color w:val="000000" w:themeColor="text1"/>
                <w:sz w:val="24"/>
                <w:szCs w:val="24"/>
                <w:lang w:val="ro-RO"/>
              </w:rPr>
              <w:t>CF</w:t>
            </w:r>
            <w:r w:rsidRPr="00AD69C3">
              <w:rPr>
                <w:rFonts w:ascii="Times New Roman" w:eastAsia="Times New Roman" w:hAnsi="Times New Roman" w:cs="Times New Roman"/>
                <w:color w:val="000000" w:themeColor="text1"/>
                <w:sz w:val="24"/>
                <w:szCs w:val="24"/>
                <w:vertAlign w:val="subscript"/>
                <w:lang w:val="ro-RO"/>
              </w:rPr>
              <w:t>3</w:t>
            </w:r>
            <w:r w:rsidRPr="00AD69C3">
              <w:rPr>
                <w:rFonts w:ascii="Times New Roman" w:eastAsia="Times New Roman" w:hAnsi="Times New Roman" w:cs="Times New Roman"/>
                <w:color w:val="000000" w:themeColor="text1"/>
                <w:sz w:val="24"/>
                <w:szCs w:val="24"/>
                <w:lang w:val="ro-RO"/>
              </w:rPr>
              <w:t>CFCF</w:t>
            </w:r>
            <w:r w:rsidRPr="00AD69C3">
              <w:rPr>
                <w:rFonts w:ascii="Times New Roman" w:eastAsia="Times New Roman" w:hAnsi="Times New Roman" w:cs="Times New Roman"/>
                <w:color w:val="000000" w:themeColor="text1"/>
                <w:sz w:val="24"/>
                <w:szCs w:val="24"/>
                <w:vertAlign w:val="subscript"/>
                <w:lang w:val="ro-RO"/>
              </w:rPr>
              <w:t>3</w:t>
            </w:r>
            <w:r w:rsidRPr="00AD69C3">
              <w:rPr>
                <w:rFonts w:ascii="Times New Roman" w:eastAsia="Times New Roman" w:hAnsi="Times New Roman" w:cs="Times New Roman"/>
                <w:color w:val="000000" w:themeColor="text1"/>
                <w:sz w:val="24"/>
                <w:szCs w:val="24"/>
                <w:lang w:val="ro-RO"/>
              </w:rPr>
              <w:t>CF</w:t>
            </w:r>
            <w:r w:rsidRPr="00AD69C3">
              <w:rPr>
                <w:rFonts w:ascii="Times New Roman" w:eastAsia="Times New Roman" w:hAnsi="Times New Roman" w:cs="Times New Roman"/>
                <w:color w:val="000000" w:themeColor="text1"/>
                <w:sz w:val="24"/>
                <w:szCs w:val="24"/>
                <w:vertAlign w:val="subscript"/>
                <w:lang w:val="ro-RO"/>
              </w:rPr>
              <w:t>2</w:t>
            </w:r>
            <w:r w:rsidRPr="00AD69C3">
              <w:rPr>
                <w:rFonts w:ascii="Times New Roman" w:eastAsia="Times New Roman" w:hAnsi="Times New Roman" w:cs="Times New Roman"/>
                <w:color w:val="000000" w:themeColor="text1"/>
                <w:sz w:val="24"/>
                <w:szCs w:val="24"/>
                <w:lang w:val="ro-RO"/>
              </w:rPr>
              <w:t>CF</w:t>
            </w:r>
            <w:r w:rsidRPr="00AD69C3">
              <w:rPr>
                <w:rFonts w:ascii="Times New Roman" w:eastAsia="Times New Roman" w:hAnsi="Times New Roman" w:cs="Times New Roman"/>
                <w:color w:val="000000" w:themeColor="text1"/>
                <w:sz w:val="24"/>
                <w:szCs w:val="24"/>
                <w:vertAlign w:val="subscript"/>
                <w:lang w:val="ro-RO"/>
              </w:rPr>
              <w:t>2</w:t>
            </w:r>
            <w:r w:rsidRPr="00AD69C3">
              <w:rPr>
                <w:rFonts w:ascii="Times New Roman" w:eastAsia="Times New Roman" w:hAnsi="Times New Roman" w:cs="Times New Roman"/>
                <w:color w:val="000000" w:themeColor="text1"/>
                <w:sz w:val="24"/>
                <w:szCs w:val="24"/>
                <w:lang w:val="ro-RO"/>
              </w:rPr>
              <w:t>CF</w:t>
            </w:r>
            <w:r w:rsidRPr="00AD69C3">
              <w:rPr>
                <w:rFonts w:ascii="Times New Roman" w:eastAsia="Times New Roman" w:hAnsi="Times New Roman" w:cs="Times New Roman"/>
                <w:color w:val="000000" w:themeColor="text1"/>
                <w:sz w:val="24"/>
                <w:szCs w:val="24"/>
                <w:vertAlign w:val="subscript"/>
                <w:lang w:val="ro-RO"/>
              </w:rPr>
              <w:t>3</w:t>
            </w:r>
          </w:p>
          <w:p w14:paraId="513C182A" w14:textId="77777777" w:rsidR="00571249" w:rsidRPr="00AD69C3" w:rsidRDefault="00000000">
            <w:pPr>
              <w:spacing w:before="60" w:after="60" w:line="240" w:lineRule="auto"/>
              <w:rPr>
                <w:rFonts w:ascii="Times New Roman" w:eastAsia="Times New Roman" w:hAnsi="Times New Roman" w:cs="Times New Roman"/>
                <w:color w:val="000000" w:themeColor="text1"/>
                <w:sz w:val="24"/>
                <w:szCs w:val="24"/>
                <w:lang w:val="ro-RO"/>
              </w:rPr>
            </w:pPr>
            <w:r w:rsidRPr="00AD69C3">
              <w:rPr>
                <w:rFonts w:ascii="Times New Roman" w:eastAsia="Times New Roman" w:hAnsi="Times New Roman" w:cs="Times New Roman"/>
                <w:color w:val="000000" w:themeColor="text1"/>
                <w:sz w:val="24"/>
                <w:szCs w:val="24"/>
                <w:lang w:val="ro-RO"/>
              </w:rPr>
              <w:t>(i-C</w:t>
            </w:r>
            <w:r w:rsidRPr="00AD69C3">
              <w:rPr>
                <w:rFonts w:ascii="Times New Roman" w:eastAsia="Times New Roman" w:hAnsi="Times New Roman" w:cs="Times New Roman"/>
                <w:color w:val="000000" w:themeColor="text1"/>
                <w:sz w:val="24"/>
                <w:szCs w:val="24"/>
                <w:vertAlign w:val="subscript"/>
                <w:lang w:val="ro-RO"/>
              </w:rPr>
              <w:t>6</w:t>
            </w:r>
            <w:r w:rsidRPr="00AD69C3">
              <w:rPr>
                <w:rFonts w:ascii="Times New Roman" w:eastAsia="Times New Roman" w:hAnsi="Times New Roman" w:cs="Times New Roman"/>
                <w:color w:val="000000" w:themeColor="text1"/>
                <w:sz w:val="24"/>
                <w:szCs w:val="24"/>
                <w:lang w:val="ro-RO"/>
              </w:rPr>
              <w:t>F</w:t>
            </w:r>
            <w:r w:rsidRPr="00AD69C3">
              <w:rPr>
                <w:rFonts w:ascii="Times New Roman" w:eastAsia="Times New Roman" w:hAnsi="Times New Roman" w:cs="Times New Roman"/>
                <w:color w:val="000000" w:themeColor="text1"/>
                <w:sz w:val="24"/>
                <w:szCs w:val="24"/>
                <w:vertAlign w:val="subscript"/>
                <w:lang w:val="ro-RO"/>
              </w:rPr>
              <w:t>14</w:t>
            </w:r>
            <w:r w:rsidRPr="00AD69C3">
              <w:rPr>
                <w:rFonts w:ascii="Times New Roman" w:eastAsia="Times New Roman" w:hAnsi="Times New Roman" w:cs="Times New Roman"/>
                <w:color w:val="000000" w:themeColor="text1"/>
                <w:sz w:val="24"/>
                <w:szCs w:val="24"/>
                <w:lang w:val="ro-RO"/>
              </w:rPr>
              <w:t>)</w:t>
            </w:r>
          </w:p>
          <w:p w14:paraId="0977D1F0" w14:textId="77777777" w:rsidR="00571249" w:rsidRPr="00AD69C3" w:rsidRDefault="00571249">
            <w:pPr>
              <w:widowControl w:val="0"/>
              <w:spacing w:line="240" w:lineRule="auto"/>
              <w:jc w:val="center"/>
              <w:rPr>
                <w:rFonts w:ascii="Times New Roman" w:eastAsia="Cambria" w:hAnsi="Times New Roman" w:cs="Times New Roman"/>
                <w:sz w:val="24"/>
                <w:szCs w:val="24"/>
                <w:lang w:val="ro-RO"/>
              </w:rPr>
            </w:pPr>
          </w:p>
        </w:tc>
        <w:tc>
          <w:tcPr>
            <w:tcW w:w="917"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54BD8D06" w14:textId="77777777" w:rsidR="00571249" w:rsidRPr="00AD69C3" w:rsidRDefault="00000000">
            <w:pPr>
              <w:widowControl w:val="0"/>
              <w:spacing w:line="240" w:lineRule="auto"/>
              <w:ind w:left="-142"/>
              <w:jc w:val="center"/>
              <w:rPr>
                <w:rFonts w:ascii="Times New Roman" w:eastAsia="Cambria" w:hAnsi="Times New Roman" w:cs="Times New Roman"/>
                <w:sz w:val="24"/>
                <w:szCs w:val="24"/>
                <w:lang w:val="ro-RO"/>
              </w:rPr>
            </w:pPr>
            <w:r w:rsidRPr="00AD69C3">
              <w:rPr>
                <w:rFonts w:ascii="Times New Roman" w:eastAsia="Cambria" w:hAnsi="Times New Roman" w:cs="Times New Roman"/>
                <w:color w:val="000000" w:themeColor="text1"/>
                <w:sz w:val="24"/>
                <w:szCs w:val="24"/>
                <w:highlight w:val="white"/>
                <w:lang w:val="ro-RO"/>
              </w:rPr>
              <w:t>7 370</w:t>
            </w:r>
            <w:r w:rsidRPr="00AD69C3">
              <w:rPr>
                <w:rFonts w:ascii="Times New Roman" w:eastAsia="Cambria" w:hAnsi="Times New Roman" w:cs="Times New Roman"/>
                <w:sz w:val="24"/>
                <w:szCs w:val="24"/>
                <w:vertAlign w:val="superscript"/>
                <w:lang w:val="ro-RO"/>
              </w:rPr>
              <w:t>(3)</w:t>
            </w:r>
          </w:p>
          <w:p w14:paraId="06D7F8CC" w14:textId="77777777" w:rsidR="00571249" w:rsidRPr="00AD69C3" w:rsidRDefault="00571249">
            <w:pPr>
              <w:widowControl w:val="0"/>
              <w:spacing w:line="240" w:lineRule="auto"/>
              <w:jc w:val="center"/>
              <w:rPr>
                <w:rFonts w:ascii="Times New Roman" w:eastAsia="Cambria" w:hAnsi="Times New Roman" w:cs="Times New Roman"/>
                <w:strike/>
                <w:sz w:val="24"/>
                <w:szCs w:val="24"/>
                <w:lang w:val="ro-RO"/>
              </w:rPr>
            </w:pPr>
          </w:p>
        </w:tc>
        <w:tc>
          <w:tcPr>
            <w:tcW w:w="992" w:type="dxa"/>
            <w:tcBorders>
              <w:top w:val="single" w:sz="6" w:space="0" w:color="000000"/>
              <w:left w:val="single" w:sz="4" w:space="0" w:color="000000"/>
              <w:bottom w:val="single" w:sz="6" w:space="0" w:color="000000"/>
            </w:tcBorders>
            <w:shd w:val="clear" w:color="auto" w:fill="FFFFFF"/>
          </w:tcPr>
          <w:p w14:paraId="267066E1" w14:textId="77777777" w:rsidR="00571249" w:rsidRPr="00AD69C3" w:rsidRDefault="00000000">
            <w:pPr>
              <w:widowControl w:val="0"/>
              <w:spacing w:line="240" w:lineRule="auto"/>
              <w:jc w:val="center"/>
              <w:rPr>
                <w:rFonts w:ascii="Times New Roman" w:eastAsia="Cambria" w:hAnsi="Times New Roman" w:cs="Times New Roman"/>
                <w:color w:val="FF0000"/>
                <w:sz w:val="24"/>
                <w:szCs w:val="24"/>
                <w:lang w:val="ro-RO"/>
              </w:rPr>
            </w:pPr>
            <w:r w:rsidRPr="00AD69C3">
              <w:rPr>
                <w:rFonts w:ascii="Times New Roman" w:eastAsia="Cambria" w:hAnsi="Times New Roman" w:cs="Times New Roman"/>
                <w:sz w:val="24"/>
                <w:szCs w:val="24"/>
                <w:vertAlign w:val="superscript"/>
                <w:lang w:val="ro-RO"/>
              </w:rPr>
              <w:t>(4)</w:t>
            </w:r>
          </w:p>
        </w:tc>
      </w:tr>
      <w:tr w:rsidR="00571249" w:rsidRPr="00BE4C13" w14:paraId="7B6061E9" w14:textId="77777777" w:rsidTr="00354CEE">
        <w:trPr>
          <w:jc w:val="center"/>
        </w:trPr>
        <w:tc>
          <w:tcPr>
            <w:tcW w:w="1212" w:type="dxa"/>
            <w:tcBorders>
              <w:top w:val="single" w:sz="6" w:space="0" w:color="000000"/>
              <w:bottom w:val="single" w:sz="6" w:space="0" w:color="000000"/>
              <w:right w:val="nil"/>
            </w:tcBorders>
            <w:shd w:val="clear" w:color="auto" w:fill="FFFFFF"/>
            <w:tcMar>
              <w:top w:w="120" w:type="dxa"/>
              <w:left w:w="120" w:type="dxa"/>
              <w:bottom w:w="120" w:type="dxa"/>
              <w:right w:w="120" w:type="dxa"/>
            </w:tcMar>
          </w:tcPr>
          <w:p w14:paraId="242B1017" w14:textId="77777777" w:rsidR="00571249" w:rsidRPr="00AD69C3" w:rsidRDefault="00571249">
            <w:pPr>
              <w:widowControl w:val="0"/>
              <w:spacing w:line="240" w:lineRule="auto"/>
              <w:jc w:val="center"/>
              <w:rPr>
                <w:rFonts w:ascii="Times New Roman" w:eastAsia="Cambria" w:hAnsi="Times New Roman" w:cs="Times New Roman"/>
                <w:b/>
                <w:bCs/>
                <w:sz w:val="24"/>
                <w:szCs w:val="24"/>
                <w:lang w:val="ro-RO"/>
              </w:rPr>
            </w:pPr>
          </w:p>
        </w:tc>
        <w:tc>
          <w:tcPr>
            <w:tcW w:w="7711" w:type="dxa"/>
            <w:gridSpan w:val="5"/>
            <w:tcBorders>
              <w:top w:val="single" w:sz="6" w:space="0" w:color="DDE7EB"/>
              <w:left w:val="nil"/>
            </w:tcBorders>
            <w:shd w:val="clear" w:color="auto" w:fill="FFFFFF"/>
          </w:tcPr>
          <w:p w14:paraId="231518AD" w14:textId="77777777" w:rsidR="00571249" w:rsidRPr="00AD69C3" w:rsidRDefault="00000000">
            <w:pPr>
              <w:widowControl w:val="0"/>
              <w:spacing w:line="240" w:lineRule="auto"/>
              <w:jc w:val="center"/>
              <w:rPr>
                <w:rFonts w:ascii="Times New Roman" w:eastAsia="Cambria" w:hAnsi="Times New Roman" w:cs="Times New Roman"/>
                <w:b/>
                <w:bCs/>
                <w:sz w:val="24"/>
                <w:szCs w:val="24"/>
                <w:lang w:val="ro-RO"/>
              </w:rPr>
            </w:pPr>
            <w:r w:rsidRPr="00AD69C3">
              <w:rPr>
                <w:rFonts w:ascii="Times New Roman" w:eastAsia="Cambria" w:hAnsi="Times New Roman" w:cs="Times New Roman"/>
                <w:b/>
                <w:bCs/>
                <w:sz w:val="24"/>
                <w:szCs w:val="24"/>
                <w:lang w:val="ro-RO"/>
              </w:rPr>
              <w:t xml:space="preserve">Secțiunea a 3-a: Alți compuși </w:t>
            </w:r>
            <w:proofErr w:type="spellStart"/>
            <w:r w:rsidRPr="00AD69C3">
              <w:rPr>
                <w:rFonts w:ascii="Times New Roman" w:eastAsia="Cambria" w:hAnsi="Times New Roman" w:cs="Times New Roman"/>
                <w:b/>
                <w:bCs/>
                <w:sz w:val="24"/>
                <w:szCs w:val="24"/>
                <w:lang w:val="ro-RO"/>
              </w:rPr>
              <w:t>perfluorurați</w:t>
            </w:r>
            <w:proofErr w:type="spellEnd"/>
          </w:p>
        </w:tc>
      </w:tr>
      <w:tr w:rsidR="00571249" w:rsidRPr="00AD69C3" w14:paraId="306F7F5F" w14:textId="77777777" w:rsidTr="00354CEE">
        <w:trPr>
          <w:jc w:val="center"/>
        </w:trPr>
        <w:tc>
          <w:tcPr>
            <w:tcW w:w="1212" w:type="dxa"/>
            <w:tcBorders>
              <w:top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3B992945"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2812 90 000</w:t>
            </w:r>
          </w:p>
        </w:tc>
        <w:tc>
          <w:tcPr>
            <w:tcW w:w="1537" w:type="dxa"/>
            <w:tcBorders>
              <w:top w:val="single" w:sz="6" w:space="0" w:color="000000"/>
              <w:left w:val="single" w:sz="4" w:space="0" w:color="000000"/>
              <w:bottom w:val="single" w:sz="6" w:space="0" w:color="000000"/>
              <w:right w:val="single" w:sz="6" w:space="0" w:color="000000"/>
            </w:tcBorders>
            <w:shd w:val="clear" w:color="auto" w:fill="FFFFFF"/>
          </w:tcPr>
          <w:p w14:paraId="7DD11F0B" w14:textId="77777777" w:rsidR="00571249" w:rsidRPr="00AD69C3" w:rsidRDefault="00571249">
            <w:pPr>
              <w:widowControl w:val="0"/>
              <w:spacing w:line="240" w:lineRule="auto"/>
              <w:rPr>
                <w:rFonts w:ascii="Times New Roman" w:eastAsia="Cambria" w:hAnsi="Times New Roman" w:cs="Times New Roman"/>
                <w:sz w:val="24"/>
                <w:szCs w:val="24"/>
                <w:lang w:val="ro-RO"/>
              </w:rPr>
            </w:pPr>
          </w:p>
        </w:tc>
        <w:tc>
          <w:tcPr>
            <w:tcW w:w="318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5AA0E72D"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proofErr w:type="spellStart"/>
            <w:r w:rsidRPr="00AD69C3">
              <w:rPr>
                <w:rFonts w:ascii="Times New Roman" w:eastAsia="Cambria" w:hAnsi="Times New Roman" w:cs="Times New Roman"/>
                <w:sz w:val="24"/>
                <w:szCs w:val="24"/>
                <w:lang w:val="ro-RO"/>
              </w:rPr>
              <w:t>Hexafluorură</w:t>
            </w:r>
            <w:proofErr w:type="spellEnd"/>
            <w:r w:rsidRPr="00AD69C3">
              <w:rPr>
                <w:rFonts w:ascii="Times New Roman" w:eastAsia="Cambria" w:hAnsi="Times New Roman" w:cs="Times New Roman"/>
                <w:sz w:val="24"/>
                <w:szCs w:val="24"/>
                <w:lang w:val="ro-RO"/>
              </w:rPr>
              <w:t xml:space="preserve"> de sulf</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69D17EB0"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lang w:val="ro-RO"/>
              </w:rPr>
              <w:t>SF</w:t>
            </w:r>
            <w:r w:rsidRPr="00AD69C3">
              <w:rPr>
                <w:rFonts w:ascii="Times New Roman" w:eastAsia="Cambria" w:hAnsi="Times New Roman" w:cs="Times New Roman"/>
                <w:sz w:val="24"/>
                <w:szCs w:val="24"/>
                <w:vertAlign w:val="subscript"/>
                <w:lang w:val="ro-RO"/>
              </w:rPr>
              <w:t>6</w:t>
            </w:r>
          </w:p>
        </w:tc>
        <w:tc>
          <w:tcPr>
            <w:tcW w:w="917"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24F621DF" w14:textId="77777777" w:rsidR="00571249" w:rsidRPr="00AD69C3" w:rsidRDefault="00000000">
            <w:pPr>
              <w:widowControl w:val="0"/>
              <w:spacing w:line="240" w:lineRule="auto"/>
              <w:jc w:val="center"/>
              <w:rPr>
                <w:rFonts w:ascii="Times New Roman" w:eastAsia="Cambria" w:hAnsi="Times New Roman" w:cs="Times New Roman"/>
                <w:strike/>
                <w:sz w:val="24"/>
                <w:szCs w:val="24"/>
                <w:lang w:val="ro-RO"/>
              </w:rPr>
            </w:pPr>
            <w:r w:rsidRPr="00AD69C3">
              <w:rPr>
                <w:rFonts w:ascii="Times New Roman" w:eastAsia="Cambria" w:hAnsi="Times New Roman" w:cs="Times New Roman"/>
                <w:sz w:val="24"/>
                <w:szCs w:val="24"/>
                <w:highlight w:val="white"/>
                <w:lang w:val="ro-RO"/>
              </w:rPr>
              <w:t>22 800</w:t>
            </w:r>
          </w:p>
        </w:tc>
        <w:tc>
          <w:tcPr>
            <w:tcW w:w="992" w:type="dxa"/>
            <w:tcBorders>
              <w:top w:val="single" w:sz="6" w:space="0" w:color="000000"/>
              <w:left w:val="single" w:sz="4" w:space="0" w:color="000000"/>
              <w:bottom w:val="single" w:sz="6" w:space="0" w:color="000000"/>
            </w:tcBorders>
            <w:shd w:val="clear" w:color="auto" w:fill="FFFFFF"/>
          </w:tcPr>
          <w:p w14:paraId="117E2C20"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sz w:val="24"/>
                <w:szCs w:val="24"/>
                <w:highlight w:val="white"/>
                <w:lang w:val="ro-RO"/>
              </w:rPr>
              <w:t>18 200</w:t>
            </w:r>
          </w:p>
        </w:tc>
      </w:tr>
      <w:tr w:rsidR="00571249" w:rsidRPr="00AD69C3" w14:paraId="278FCD28" w14:textId="77777777" w:rsidTr="00354CEE">
        <w:trPr>
          <w:jc w:val="center"/>
        </w:trPr>
        <w:tc>
          <w:tcPr>
            <w:tcW w:w="1212" w:type="dxa"/>
            <w:tcBorders>
              <w:top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40763EBF" w14:textId="77777777" w:rsidR="00571249" w:rsidRPr="00AD69C3" w:rsidRDefault="00571249">
            <w:pPr>
              <w:widowControl w:val="0"/>
              <w:spacing w:line="240" w:lineRule="auto"/>
              <w:jc w:val="center"/>
              <w:rPr>
                <w:rFonts w:ascii="Times New Roman" w:eastAsia="Cambria" w:hAnsi="Times New Roman" w:cs="Times New Roman"/>
                <w:sz w:val="24"/>
                <w:szCs w:val="24"/>
                <w:lang w:val="ro-RO"/>
              </w:rPr>
            </w:pPr>
          </w:p>
        </w:tc>
        <w:tc>
          <w:tcPr>
            <w:tcW w:w="1537" w:type="dxa"/>
            <w:tcBorders>
              <w:top w:val="single" w:sz="6" w:space="0" w:color="000000"/>
              <w:left w:val="single" w:sz="4" w:space="0" w:color="000000"/>
              <w:bottom w:val="single" w:sz="6" w:space="0" w:color="000000"/>
              <w:right w:val="single" w:sz="6" w:space="0" w:color="000000"/>
            </w:tcBorders>
            <w:shd w:val="clear" w:color="auto" w:fill="FFFFFF"/>
          </w:tcPr>
          <w:p w14:paraId="1351FA0F" w14:textId="77777777" w:rsidR="00571249" w:rsidRPr="00AD69C3" w:rsidRDefault="00571249">
            <w:pPr>
              <w:widowControl w:val="0"/>
              <w:spacing w:line="240" w:lineRule="auto"/>
              <w:rPr>
                <w:rFonts w:ascii="Times New Roman" w:eastAsia="Cambria" w:hAnsi="Times New Roman" w:cs="Times New Roman"/>
                <w:sz w:val="24"/>
                <w:szCs w:val="24"/>
                <w:lang w:val="ro-RO"/>
              </w:rPr>
            </w:pPr>
          </w:p>
        </w:tc>
        <w:tc>
          <w:tcPr>
            <w:tcW w:w="318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4AF2CEAA"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proofErr w:type="spellStart"/>
            <w:r w:rsidRPr="00AD69C3">
              <w:rPr>
                <w:rFonts w:ascii="Times New Roman" w:eastAsia="Cambria" w:hAnsi="Times New Roman" w:cs="Times New Roman"/>
                <w:color w:val="000000" w:themeColor="text1"/>
                <w:sz w:val="24"/>
                <w:szCs w:val="24"/>
                <w:highlight w:val="white"/>
                <w:lang w:val="ro-RO"/>
              </w:rPr>
              <w:t>Heptafluoroizobutironitril</w:t>
            </w:r>
            <w:proofErr w:type="spellEnd"/>
            <w:r w:rsidRPr="00AD69C3">
              <w:rPr>
                <w:rFonts w:ascii="Times New Roman" w:eastAsia="Cambria" w:hAnsi="Times New Roman" w:cs="Times New Roman"/>
                <w:color w:val="000000" w:themeColor="text1"/>
                <w:sz w:val="24"/>
                <w:szCs w:val="24"/>
                <w:highlight w:val="white"/>
                <w:lang w:val="ro-RO"/>
              </w:rPr>
              <w:t xml:space="preserve"> (2,3,3,3-tetrafluoro-2-(</w:t>
            </w:r>
            <w:proofErr w:type="spellStart"/>
            <w:r w:rsidRPr="00AD69C3">
              <w:rPr>
                <w:rFonts w:ascii="Times New Roman" w:eastAsia="Cambria" w:hAnsi="Times New Roman" w:cs="Times New Roman"/>
                <w:color w:val="000000" w:themeColor="text1"/>
                <w:sz w:val="24"/>
                <w:szCs w:val="24"/>
                <w:highlight w:val="white"/>
                <w:lang w:val="ro-RO"/>
              </w:rPr>
              <w:t>trifluormetil</w:t>
            </w:r>
            <w:proofErr w:type="spellEnd"/>
            <w:r w:rsidRPr="00AD69C3">
              <w:rPr>
                <w:rFonts w:ascii="Times New Roman" w:eastAsia="Cambria" w:hAnsi="Times New Roman" w:cs="Times New Roman"/>
                <w:color w:val="000000" w:themeColor="text1"/>
                <w:sz w:val="24"/>
                <w:szCs w:val="24"/>
                <w:highlight w:val="white"/>
                <w:lang w:val="ro-RO"/>
              </w:rPr>
              <w:t>)-</w:t>
            </w:r>
            <w:proofErr w:type="spellStart"/>
            <w:r w:rsidRPr="00AD69C3">
              <w:rPr>
                <w:rFonts w:ascii="Times New Roman" w:eastAsia="Cambria" w:hAnsi="Times New Roman" w:cs="Times New Roman"/>
                <w:color w:val="000000" w:themeColor="text1"/>
                <w:sz w:val="24"/>
                <w:szCs w:val="24"/>
                <w:highlight w:val="white"/>
                <w:lang w:val="ro-RO"/>
              </w:rPr>
              <w:t>propannitril</w:t>
            </w:r>
            <w:proofErr w:type="spellEnd"/>
            <w:r w:rsidRPr="00AD69C3">
              <w:rPr>
                <w:rFonts w:ascii="Times New Roman" w:eastAsia="Cambria" w:hAnsi="Times New Roman" w:cs="Times New Roman"/>
                <w:color w:val="000000" w:themeColor="text1"/>
                <w:sz w:val="24"/>
                <w:szCs w:val="24"/>
                <w:highlight w:val="white"/>
                <w:lang w:val="ro-RO"/>
              </w:rPr>
              <w:t>)</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5FEF38F5"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color w:val="000000" w:themeColor="text1"/>
                <w:sz w:val="24"/>
                <w:szCs w:val="24"/>
                <w:highlight w:val="white"/>
                <w:lang w:val="ro-RO"/>
              </w:rPr>
              <w:t>Iso-C</w:t>
            </w:r>
            <w:r w:rsidRPr="00AD69C3">
              <w:rPr>
                <w:rFonts w:ascii="Times New Roman" w:eastAsia="Cambria" w:hAnsi="Times New Roman" w:cs="Times New Roman"/>
                <w:color w:val="000000" w:themeColor="text1"/>
                <w:sz w:val="24"/>
                <w:szCs w:val="24"/>
                <w:vertAlign w:val="subscript"/>
                <w:lang w:val="ro-RO"/>
              </w:rPr>
              <w:t>3</w:t>
            </w:r>
            <w:r w:rsidRPr="00AD69C3">
              <w:rPr>
                <w:rFonts w:ascii="Times New Roman" w:eastAsia="Cambria" w:hAnsi="Times New Roman" w:cs="Times New Roman"/>
                <w:color w:val="000000" w:themeColor="text1"/>
                <w:sz w:val="24"/>
                <w:szCs w:val="24"/>
                <w:highlight w:val="white"/>
                <w:lang w:val="ro-RO"/>
              </w:rPr>
              <w:t>F</w:t>
            </w:r>
            <w:r w:rsidRPr="00AD69C3">
              <w:rPr>
                <w:rFonts w:ascii="Times New Roman" w:eastAsia="Cambria" w:hAnsi="Times New Roman" w:cs="Times New Roman"/>
                <w:color w:val="000000" w:themeColor="text1"/>
                <w:sz w:val="24"/>
                <w:szCs w:val="24"/>
                <w:vertAlign w:val="subscript"/>
                <w:lang w:val="ro-RO"/>
              </w:rPr>
              <w:t>7</w:t>
            </w:r>
            <w:r w:rsidRPr="00AD69C3">
              <w:rPr>
                <w:rFonts w:ascii="Times New Roman" w:eastAsia="Cambria" w:hAnsi="Times New Roman" w:cs="Times New Roman"/>
                <w:color w:val="000000" w:themeColor="text1"/>
                <w:sz w:val="24"/>
                <w:szCs w:val="24"/>
                <w:highlight w:val="white"/>
                <w:lang w:val="ro-RO"/>
              </w:rPr>
              <w:t>CN</w:t>
            </w:r>
          </w:p>
        </w:tc>
        <w:tc>
          <w:tcPr>
            <w:tcW w:w="917"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7768E9BD"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color w:val="000000" w:themeColor="text1"/>
                <w:sz w:val="24"/>
                <w:szCs w:val="24"/>
                <w:highlight w:val="white"/>
                <w:lang w:val="ro-RO"/>
              </w:rPr>
              <w:t>2 750</w:t>
            </w:r>
          </w:p>
        </w:tc>
        <w:tc>
          <w:tcPr>
            <w:tcW w:w="992" w:type="dxa"/>
            <w:tcBorders>
              <w:top w:val="single" w:sz="6" w:space="0" w:color="000000"/>
              <w:left w:val="single" w:sz="4" w:space="0" w:color="000000"/>
              <w:bottom w:val="single" w:sz="6" w:space="0" w:color="000000"/>
            </w:tcBorders>
            <w:shd w:val="clear" w:color="auto" w:fill="FFFFFF"/>
          </w:tcPr>
          <w:p w14:paraId="0EDBF698" w14:textId="77777777" w:rsidR="00571249" w:rsidRPr="00AD69C3" w:rsidRDefault="00000000">
            <w:pPr>
              <w:widowControl w:val="0"/>
              <w:spacing w:line="240" w:lineRule="auto"/>
              <w:jc w:val="center"/>
              <w:rPr>
                <w:rFonts w:ascii="Times New Roman" w:eastAsia="Cambria" w:hAnsi="Times New Roman" w:cs="Times New Roman"/>
                <w:sz w:val="24"/>
                <w:szCs w:val="24"/>
                <w:lang w:val="ro-RO"/>
              </w:rPr>
            </w:pPr>
            <w:r w:rsidRPr="00AD69C3">
              <w:rPr>
                <w:rFonts w:ascii="Times New Roman" w:eastAsia="Cambria" w:hAnsi="Times New Roman" w:cs="Times New Roman"/>
                <w:color w:val="000000" w:themeColor="text1"/>
                <w:sz w:val="24"/>
                <w:szCs w:val="24"/>
                <w:highlight w:val="white"/>
                <w:lang w:val="ro-RO"/>
              </w:rPr>
              <w:t>4 580</w:t>
            </w:r>
          </w:p>
        </w:tc>
      </w:tr>
    </w:tbl>
    <w:p w14:paraId="52BE4A40" w14:textId="77777777" w:rsidR="00571249" w:rsidRPr="00AD69C3" w:rsidRDefault="00571249">
      <w:pPr>
        <w:widowControl w:val="0"/>
        <w:spacing w:line="240" w:lineRule="auto"/>
        <w:rPr>
          <w:rFonts w:ascii="Cambria" w:eastAsia="Cambria" w:hAnsi="Cambria" w:cs="Cambria"/>
          <w:vertAlign w:val="superscript"/>
          <w:lang w:val="ro-RO"/>
        </w:rPr>
      </w:pPr>
    </w:p>
    <w:p w14:paraId="69336778" w14:textId="77777777" w:rsidR="00571249" w:rsidRPr="00AD69C3" w:rsidRDefault="00000000">
      <w:pPr>
        <w:widowControl w:val="0"/>
        <w:spacing w:line="240" w:lineRule="auto"/>
        <w:ind w:left="-142" w:firstLine="426"/>
        <w:rPr>
          <w:rFonts w:ascii="Times New Roman" w:eastAsia="Times New Roman" w:hAnsi="Times New Roman" w:cs="Times New Roman"/>
          <w:sz w:val="20"/>
          <w:szCs w:val="20"/>
          <w:lang w:val="ro-RO"/>
        </w:rPr>
      </w:pPr>
      <w:r w:rsidRPr="00AD69C3">
        <w:rPr>
          <w:rFonts w:ascii="Times New Roman" w:eastAsia="Times New Roman" w:hAnsi="Times New Roman" w:cs="Times New Roman"/>
          <w:sz w:val="20"/>
          <w:szCs w:val="20"/>
          <w:vertAlign w:val="superscript"/>
          <w:lang w:val="ro-RO"/>
        </w:rPr>
        <w:t>(1)</w:t>
      </w:r>
      <w:r w:rsidRPr="00AD69C3">
        <w:rPr>
          <w:rFonts w:ascii="Times New Roman" w:eastAsia="Times New Roman" w:hAnsi="Times New Roman" w:cs="Times New Roman"/>
          <w:b/>
          <w:bCs/>
          <w:sz w:val="20"/>
          <w:szCs w:val="20"/>
          <w:vertAlign w:val="superscript"/>
          <w:lang w:val="ro-RO"/>
        </w:rPr>
        <w:t xml:space="preserve"> </w:t>
      </w:r>
      <w:r w:rsidRPr="00AD69C3">
        <w:rPr>
          <w:rFonts w:ascii="Times New Roman" w:eastAsia="Times New Roman" w:hAnsi="Times New Roman" w:cs="Times New Roman"/>
          <w:sz w:val="20"/>
          <w:szCs w:val="20"/>
          <w:lang w:val="ro-RO"/>
        </w:rPr>
        <w:t>Pe baza celui de-al 5-lea raport de evaluare, adoptat de Grupul interguvernamental privind schimbările climatice, dacă nu se prevede altceva.</w:t>
      </w:r>
    </w:p>
    <w:p w14:paraId="741547D9" w14:textId="77777777" w:rsidR="00571249" w:rsidRPr="00AD69C3" w:rsidRDefault="00000000">
      <w:pPr>
        <w:widowControl w:val="0"/>
        <w:spacing w:line="240" w:lineRule="auto"/>
        <w:ind w:left="-142" w:firstLine="426"/>
        <w:rPr>
          <w:rFonts w:ascii="Times New Roman" w:eastAsia="Times New Roman" w:hAnsi="Times New Roman" w:cs="Times New Roman"/>
          <w:sz w:val="20"/>
          <w:szCs w:val="20"/>
          <w:vertAlign w:val="superscript"/>
          <w:lang w:val="ro-RO"/>
        </w:rPr>
      </w:pPr>
      <w:r w:rsidRPr="00AD69C3">
        <w:rPr>
          <w:rFonts w:ascii="Times New Roman" w:eastAsia="Times New Roman" w:hAnsi="Times New Roman" w:cs="Times New Roman"/>
          <w:sz w:val="20"/>
          <w:szCs w:val="20"/>
          <w:vertAlign w:val="superscript"/>
          <w:lang w:val="ro-RO"/>
        </w:rPr>
        <w:t>(2)</w:t>
      </w:r>
      <w:r w:rsidRPr="00AD69C3">
        <w:rPr>
          <w:rFonts w:ascii="Times New Roman" w:eastAsia="Times New Roman" w:hAnsi="Times New Roman" w:cs="Times New Roman"/>
          <w:sz w:val="20"/>
          <w:szCs w:val="20"/>
          <w:highlight w:val="white"/>
          <w:lang w:val="ro-RO"/>
        </w:rPr>
        <w:t xml:space="preserve"> Pe baza celui de al 6-lea raport de evaluare, adoptat de Grupul interguvernamental privind schimbările climatice, </w:t>
      </w:r>
      <w:r w:rsidRPr="00AD69C3">
        <w:rPr>
          <w:rFonts w:ascii="Times New Roman" w:eastAsia="Times New Roman" w:hAnsi="Times New Roman" w:cs="Times New Roman"/>
          <w:sz w:val="20"/>
          <w:szCs w:val="20"/>
          <w:lang w:val="ro-RO"/>
        </w:rPr>
        <w:t>dacă nu se prevede altceva.</w:t>
      </w:r>
    </w:p>
    <w:p w14:paraId="6F724731" w14:textId="465939AD" w:rsidR="00571249" w:rsidRPr="00690297" w:rsidRDefault="00000000">
      <w:pPr>
        <w:widowControl w:val="0"/>
        <w:spacing w:line="240" w:lineRule="auto"/>
        <w:ind w:left="-142" w:firstLine="426"/>
        <w:rPr>
          <w:rFonts w:ascii="Times New Roman" w:eastAsia="Times New Roman" w:hAnsi="Times New Roman" w:cs="Times New Roman"/>
          <w:sz w:val="20"/>
          <w:szCs w:val="20"/>
          <w:lang w:val="ro-RO"/>
        </w:rPr>
      </w:pPr>
      <w:r w:rsidRPr="00AD69C3">
        <w:rPr>
          <w:rFonts w:ascii="Times New Roman" w:eastAsia="Times New Roman" w:hAnsi="Times New Roman" w:cs="Times New Roman"/>
          <w:sz w:val="20"/>
          <w:szCs w:val="20"/>
          <w:vertAlign w:val="superscript"/>
          <w:lang w:val="ro-RO"/>
        </w:rPr>
        <w:t>(3)</w:t>
      </w:r>
      <w:r w:rsidRPr="00AD69C3">
        <w:rPr>
          <w:rFonts w:ascii="Times New Roman" w:eastAsia="Times New Roman" w:hAnsi="Times New Roman" w:cs="Times New Roman"/>
          <w:color w:val="333333"/>
          <w:sz w:val="20"/>
          <w:szCs w:val="20"/>
          <w:highlight w:val="white"/>
          <w:lang w:val="ro-RO"/>
        </w:rPr>
        <w:t xml:space="preserve"> </w:t>
      </w:r>
      <w:proofErr w:type="spellStart"/>
      <w:r w:rsidRPr="00AD69C3">
        <w:rPr>
          <w:rFonts w:ascii="Times New Roman" w:eastAsia="Times New Roman" w:hAnsi="Times New Roman" w:cs="Times New Roman"/>
          <w:sz w:val="20"/>
          <w:szCs w:val="20"/>
          <w:highlight w:val="white"/>
          <w:lang w:val="ro-RO"/>
        </w:rPr>
        <w:t>Droste</w:t>
      </w:r>
      <w:proofErr w:type="spellEnd"/>
      <w:r w:rsidRPr="00AD69C3">
        <w:rPr>
          <w:rFonts w:ascii="Times New Roman" w:eastAsia="Times New Roman" w:hAnsi="Times New Roman" w:cs="Times New Roman"/>
          <w:sz w:val="20"/>
          <w:szCs w:val="20"/>
          <w:highlight w:val="white"/>
          <w:lang w:val="ro-RO"/>
        </w:rPr>
        <w:t xml:space="preserve"> et al. (2019). </w:t>
      </w:r>
      <w:proofErr w:type="spellStart"/>
      <w:r w:rsidRPr="00AD69C3">
        <w:rPr>
          <w:rFonts w:ascii="Times New Roman" w:eastAsia="Times New Roman" w:hAnsi="Times New Roman" w:cs="Times New Roman"/>
          <w:i/>
          <w:iCs/>
          <w:sz w:val="20"/>
          <w:szCs w:val="20"/>
          <w:highlight w:val="white"/>
          <w:lang w:val="ro-RO"/>
        </w:rPr>
        <w:t>Trends</w:t>
      </w:r>
      <w:proofErr w:type="spellEnd"/>
      <w:r w:rsidRPr="00AD69C3">
        <w:rPr>
          <w:rFonts w:ascii="Times New Roman" w:eastAsia="Times New Roman" w:hAnsi="Times New Roman" w:cs="Times New Roman"/>
          <w:i/>
          <w:iCs/>
          <w:sz w:val="20"/>
          <w:szCs w:val="20"/>
          <w:highlight w:val="white"/>
          <w:lang w:val="ro-RO"/>
        </w:rPr>
        <w:t xml:space="preserve"> </w:t>
      </w:r>
      <w:proofErr w:type="spellStart"/>
      <w:r w:rsidRPr="00AD69C3">
        <w:rPr>
          <w:rFonts w:ascii="Times New Roman" w:eastAsia="Times New Roman" w:hAnsi="Times New Roman" w:cs="Times New Roman"/>
          <w:i/>
          <w:iCs/>
          <w:sz w:val="20"/>
          <w:szCs w:val="20"/>
          <w:highlight w:val="white"/>
          <w:lang w:val="ro-RO"/>
        </w:rPr>
        <w:t>and</w:t>
      </w:r>
      <w:proofErr w:type="spellEnd"/>
      <w:r w:rsidRPr="00AD69C3">
        <w:rPr>
          <w:rFonts w:ascii="Times New Roman" w:eastAsia="Times New Roman" w:hAnsi="Times New Roman" w:cs="Times New Roman"/>
          <w:i/>
          <w:iCs/>
          <w:sz w:val="20"/>
          <w:szCs w:val="20"/>
          <w:highlight w:val="white"/>
          <w:lang w:val="ro-RO"/>
        </w:rPr>
        <w:t xml:space="preserve"> </w:t>
      </w:r>
      <w:proofErr w:type="spellStart"/>
      <w:r w:rsidRPr="00AD69C3">
        <w:rPr>
          <w:rFonts w:ascii="Times New Roman" w:eastAsia="Times New Roman" w:hAnsi="Times New Roman" w:cs="Times New Roman"/>
          <w:i/>
          <w:iCs/>
          <w:sz w:val="20"/>
          <w:szCs w:val="20"/>
          <w:highlight w:val="white"/>
          <w:lang w:val="ro-RO"/>
        </w:rPr>
        <w:t>Emissions</w:t>
      </w:r>
      <w:proofErr w:type="spellEnd"/>
      <w:r w:rsidRPr="00AD69C3">
        <w:rPr>
          <w:rFonts w:ascii="Times New Roman" w:eastAsia="Times New Roman" w:hAnsi="Times New Roman" w:cs="Times New Roman"/>
          <w:i/>
          <w:iCs/>
          <w:sz w:val="20"/>
          <w:szCs w:val="20"/>
          <w:highlight w:val="white"/>
          <w:lang w:val="ro-RO"/>
        </w:rPr>
        <w:t xml:space="preserve"> of </w:t>
      </w:r>
      <w:proofErr w:type="spellStart"/>
      <w:r w:rsidRPr="00AD69C3">
        <w:rPr>
          <w:rFonts w:ascii="Times New Roman" w:eastAsia="Times New Roman" w:hAnsi="Times New Roman" w:cs="Times New Roman"/>
          <w:i/>
          <w:iCs/>
          <w:sz w:val="20"/>
          <w:szCs w:val="20"/>
          <w:highlight w:val="white"/>
          <w:lang w:val="ro-RO"/>
        </w:rPr>
        <w:t>Six</w:t>
      </w:r>
      <w:proofErr w:type="spellEnd"/>
      <w:r w:rsidRPr="00AD69C3">
        <w:rPr>
          <w:rFonts w:ascii="Times New Roman" w:eastAsia="Times New Roman" w:hAnsi="Times New Roman" w:cs="Times New Roman"/>
          <w:i/>
          <w:iCs/>
          <w:sz w:val="20"/>
          <w:szCs w:val="20"/>
          <w:highlight w:val="white"/>
          <w:lang w:val="ro-RO"/>
        </w:rPr>
        <w:t xml:space="preserve"> </w:t>
      </w:r>
      <w:proofErr w:type="spellStart"/>
      <w:r w:rsidRPr="00AD69C3">
        <w:rPr>
          <w:rFonts w:ascii="Times New Roman" w:eastAsia="Times New Roman" w:hAnsi="Times New Roman" w:cs="Times New Roman"/>
          <w:i/>
          <w:iCs/>
          <w:sz w:val="20"/>
          <w:szCs w:val="20"/>
          <w:highlight w:val="white"/>
          <w:lang w:val="ro-RO"/>
        </w:rPr>
        <w:t>Perfluorocarbons</w:t>
      </w:r>
      <w:proofErr w:type="spellEnd"/>
      <w:r w:rsidRPr="00AD69C3">
        <w:rPr>
          <w:rFonts w:ascii="Times New Roman" w:eastAsia="Times New Roman" w:hAnsi="Times New Roman" w:cs="Times New Roman"/>
          <w:i/>
          <w:iCs/>
          <w:sz w:val="20"/>
          <w:szCs w:val="20"/>
          <w:highlight w:val="white"/>
          <w:lang w:val="ro-RO"/>
        </w:rPr>
        <w:t xml:space="preserve"> in </w:t>
      </w:r>
      <w:proofErr w:type="spellStart"/>
      <w:r w:rsidRPr="00AD69C3">
        <w:rPr>
          <w:rFonts w:ascii="Times New Roman" w:eastAsia="Times New Roman" w:hAnsi="Times New Roman" w:cs="Times New Roman"/>
          <w:i/>
          <w:iCs/>
          <w:sz w:val="20"/>
          <w:szCs w:val="20"/>
          <w:highlight w:val="white"/>
          <w:lang w:val="ro-RO"/>
        </w:rPr>
        <w:t>the</w:t>
      </w:r>
      <w:proofErr w:type="spellEnd"/>
      <w:r w:rsidRPr="00AD69C3">
        <w:rPr>
          <w:rFonts w:ascii="Times New Roman" w:eastAsia="Times New Roman" w:hAnsi="Times New Roman" w:cs="Times New Roman"/>
          <w:i/>
          <w:iCs/>
          <w:sz w:val="20"/>
          <w:szCs w:val="20"/>
          <w:highlight w:val="white"/>
          <w:lang w:val="ro-RO"/>
        </w:rPr>
        <w:t xml:space="preserve"> </w:t>
      </w:r>
      <w:proofErr w:type="spellStart"/>
      <w:r w:rsidRPr="00AD69C3">
        <w:rPr>
          <w:rFonts w:ascii="Times New Roman" w:eastAsia="Times New Roman" w:hAnsi="Times New Roman" w:cs="Times New Roman"/>
          <w:i/>
          <w:iCs/>
          <w:sz w:val="20"/>
          <w:szCs w:val="20"/>
          <w:highlight w:val="white"/>
          <w:lang w:val="ro-RO"/>
        </w:rPr>
        <w:t>Northern</w:t>
      </w:r>
      <w:proofErr w:type="spellEnd"/>
      <w:r w:rsidRPr="00AD69C3">
        <w:rPr>
          <w:rFonts w:ascii="Times New Roman" w:eastAsia="Times New Roman" w:hAnsi="Times New Roman" w:cs="Times New Roman"/>
          <w:i/>
          <w:iCs/>
          <w:sz w:val="20"/>
          <w:szCs w:val="20"/>
          <w:highlight w:val="white"/>
          <w:lang w:val="ro-RO"/>
        </w:rPr>
        <w:t xml:space="preserve"> </w:t>
      </w:r>
      <w:proofErr w:type="spellStart"/>
      <w:r w:rsidRPr="00AD69C3">
        <w:rPr>
          <w:rFonts w:ascii="Times New Roman" w:eastAsia="Times New Roman" w:hAnsi="Times New Roman" w:cs="Times New Roman"/>
          <w:i/>
          <w:iCs/>
          <w:sz w:val="20"/>
          <w:szCs w:val="20"/>
          <w:highlight w:val="white"/>
          <w:lang w:val="ro-RO"/>
        </w:rPr>
        <w:t>and</w:t>
      </w:r>
      <w:proofErr w:type="spellEnd"/>
      <w:r w:rsidRPr="00AD69C3">
        <w:rPr>
          <w:rFonts w:ascii="Times New Roman" w:eastAsia="Times New Roman" w:hAnsi="Times New Roman" w:cs="Times New Roman"/>
          <w:i/>
          <w:iCs/>
          <w:sz w:val="20"/>
          <w:szCs w:val="20"/>
          <w:highlight w:val="white"/>
          <w:lang w:val="ro-RO"/>
        </w:rPr>
        <w:t xml:space="preserve"> </w:t>
      </w:r>
      <w:proofErr w:type="spellStart"/>
      <w:r w:rsidRPr="00AD69C3">
        <w:rPr>
          <w:rFonts w:ascii="Times New Roman" w:eastAsia="Times New Roman" w:hAnsi="Times New Roman" w:cs="Times New Roman"/>
          <w:i/>
          <w:iCs/>
          <w:sz w:val="20"/>
          <w:szCs w:val="20"/>
          <w:highlight w:val="white"/>
          <w:lang w:val="ro-RO"/>
        </w:rPr>
        <w:t>Southern</w:t>
      </w:r>
      <w:proofErr w:type="spellEnd"/>
      <w:r w:rsidRPr="00AD69C3">
        <w:rPr>
          <w:rFonts w:ascii="Times New Roman" w:eastAsia="Times New Roman" w:hAnsi="Times New Roman" w:cs="Times New Roman"/>
          <w:i/>
          <w:iCs/>
          <w:sz w:val="20"/>
          <w:szCs w:val="20"/>
          <w:highlight w:val="white"/>
          <w:lang w:val="ro-RO"/>
        </w:rPr>
        <w:t xml:space="preserve"> </w:t>
      </w:r>
      <w:proofErr w:type="spellStart"/>
      <w:r w:rsidRPr="00AD69C3">
        <w:rPr>
          <w:rFonts w:ascii="Times New Roman" w:eastAsia="Times New Roman" w:hAnsi="Times New Roman" w:cs="Times New Roman"/>
          <w:i/>
          <w:iCs/>
          <w:sz w:val="20"/>
          <w:szCs w:val="20"/>
          <w:highlight w:val="white"/>
          <w:lang w:val="ro-RO"/>
        </w:rPr>
        <w:t>Hemisphere</w:t>
      </w:r>
      <w:proofErr w:type="spellEnd"/>
      <w:r w:rsidRPr="00AD69C3">
        <w:rPr>
          <w:rFonts w:ascii="Times New Roman" w:eastAsia="Times New Roman" w:hAnsi="Times New Roman" w:cs="Times New Roman"/>
          <w:sz w:val="20"/>
          <w:szCs w:val="20"/>
          <w:highlight w:val="white"/>
          <w:lang w:val="ro-RO"/>
        </w:rPr>
        <w:t xml:space="preserve"> (Tendințe și emisii de șase </w:t>
      </w:r>
      <w:proofErr w:type="spellStart"/>
      <w:r w:rsidRPr="00AD69C3">
        <w:rPr>
          <w:rFonts w:ascii="Times New Roman" w:eastAsia="Times New Roman" w:hAnsi="Times New Roman" w:cs="Times New Roman"/>
          <w:sz w:val="20"/>
          <w:szCs w:val="20"/>
          <w:highlight w:val="white"/>
          <w:lang w:val="ro-RO"/>
        </w:rPr>
        <w:t>perfluorocarburi</w:t>
      </w:r>
      <w:proofErr w:type="spellEnd"/>
      <w:r w:rsidRPr="00AD69C3">
        <w:rPr>
          <w:rFonts w:ascii="Times New Roman" w:eastAsia="Times New Roman" w:hAnsi="Times New Roman" w:cs="Times New Roman"/>
          <w:sz w:val="20"/>
          <w:szCs w:val="20"/>
          <w:highlight w:val="white"/>
          <w:lang w:val="ro-RO"/>
        </w:rPr>
        <w:t xml:space="preserve"> în emisfera nordică și sudică). </w:t>
      </w:r>
      <w:proofErr w:type="spellStart"/>
      <w:r w:rsidRPr="00AD69C3">
        <w:rPr>
          <w:rFonts w:ascii="Times New Roman" w:eastAsia="Times New Roman" w:hAnsi="Times New Roman" w:cs="Times New Roman"/>
          <w:sz w:val="20"/>
          <w:szCs w:val="20"/>
          <w:highlight w:val="white"/>
          <w:lang w:val="ro-RO"/>
        </w:rPr>
        <w:t>Atmospheric</w:t>
      </w:r>
      <w:proofErr w:type="spellEnd"/>
      <w:r w:rsidRPr="00AD69C3">
        <w:rPr>
          <w:rFonts w:ascii="Times New Roman" w:eastAsia="Times New Roman" w:hAnsi="Times New Roman" w:cs="Times New Roman"/>
          <w:sz w:val="20"/>
          <w:szCs w:val="20"/>
          <w:highlight w:val="white"/>
          <w:lang w:val="ro-RO"/>
        </w:rPr>
        <w:t xml:space="preserve"> </w:t>
      </w:r>
      <w:proofErr w:type="spellStart"/>
      <w:r w:rsidRPr="00AD69C3">
        <w:rPr>
          <w:rFonts w:ascii="Times New Roman" w:eastAsia="Times New Roman" w:hAnsi="Times New Roman" w:cs="Times New Roman"/>
          <w:sz w:val="20"/>
          <w:szCs w:val="20"/>
          <w:highlight w:val="white"/>
          <w:lang w:val="ro-RO"/>
        </w:rPr>
        <w:t>Chemistry</w:t>
      </w:r>
      <w:proofErr w:type="spellEnd"/>
      <w:r w:rsidRPr="00AD69C3">
        <w:rPr>
          <w:rFonts w:ascii="Times New Roman" w:eastAsia="Times New Roman" w:hAnsi="Times New Roman" w:cs="Times New Roman"/>
          <w:sz w:val="20"/>
          <w:szCs w:val="20"/>
          <w:highlight w:val="white"/>
          <w:lang w:val="ro-RO"/>
        </w:rPr>
        <w:t xml:space="preserve"> </w:t>
      </w:r>
      <w:proofErr w:type="spellStart"/>
      <w:r w:rsidRPr="00AD69C3">
        <w:rPr>
          <w:rFonts w:ascii="Times New Roman" w:eastAsia="Times New Roman" w:hAnsi="Times New Roman" w:cs="Times New Roman"/>
          <w:sz w:val="20"/>
          <w:szCs w:val="20"/>
          <w:highlight w:val="white"/>
          <w:lang w:val="ro-RO"/>
        </w:rPr>
        <w:t>and</w:t>
      </w:r>
      <w:proofErr w:type="spellEnd"/>
      <w:r w:rsidRPr="00AD69C3">
        <w:rPr>
          <w:rFonts w:ascii="Times New Roman" w:eastAsia="Times New Roman" w:hAnsi="Times New Roman" w:cs="Times New Roman"/>
          <w:sz w:val="20"/>
          <w:szCs w:val="20"/>
          <w:highlight w:val="white"/>
          <w:lang w:val="ro-RO"/>
        </w:rPr>
        <w:t xml:space="preserve"> </w:t>
      </w:r>
      <w:proofErr w:type="spellStart"/>
      <w:r w:rsidRPr="00AD69C3">
        <w:rPr>
          <w:rFonts w:ascii="Times New Roman" w:eastAsia="Times New Roman" w:hAnsi="Times New Roman" w:cs="Times New Roman"/>
          <w:sz w:val="20"/>
          <w:szCs w:val="20"/>
          <w:highlight w:val="white"/>
          <w:lang w:val="ro-RO"/>
        </w:rPr>
        <w:t>Physics</w:t>
      </w:r>
      <w:proofErr w:type="spellEnd"/>
      <w:r w:rsidRPr="00AD69C3">
        <w:rPr>
          <w:rFonts w:ascii="Times New Roman" w:eastAsia="Times New Roman" w:hAnsi="Times New Roman" w:cs="Times New Roman"/>
          <w:sz w:val="20"/>
          <w:szCs w:val="20"/>
          <w:highlight w:val="white"/>
          <w:lang w:val="ro-RO"/>
        </w:rPr>
        <w:t xml:space="preserve">. </w:t>
      </w:r>
      <w:r w:rsidR="00571249" w:rsidRPr="00690297">
        <w:rPr>
          <w:rFonts w:ascii="Times New Roman" w:eastAsia="Times New Roman" w:hAnsi="Times New Roman" w:cs="Times New Roman"/>
          <w:color w:val="0000FF"/>
          <w:sz w:val="20"/>
          <w:szCs w:val="20"/>
          <w:highlight w:val="white"/>
          <w:u w:val="single"/>
          <w:lang w:val="ro-RO"/>
        </w:rPr>
        <w:t>https://acp.copernicus.org/preprints/acp-2019-873/acp-2019-873.pdf</w:t>
      </w:r>
      <w:r w:rsidRPr="00690297">
        <w:rPr>
          <w:rFonts w:ascii="Times New Roman" w:eastAsia="Times New Roman" w:hAnsi="Times New Roman" w:cs="Times New Roman"/>
          <w:sz w:val="20"/>
          <w:szCs w:val="20"/>
          <w:highlight w:val="white"/>
          <w:lang w:val="ro-RO"/>
        </w:rPr>
        <w:t xml:space="preserve"> </w:t>
      </w:r>
    </w:p>
    <w:p w14:paraId="0E220A48" w14:textId="77777777" w:rsidR="00571249" w:rsidRPr="00AD69C3" w:rsidRDefault="00000000">
      <w:pPr>
        <w:widowControl w:val="0"/>
        <w:spacing w:line="240" w:lineRule="auto"/>
        <w:ind w:left="-142" w:firstLine="426"/>
        <w:rPr>
          <w:rFonts w:ascii="Times New Roman" w:eastAsia="Times New Roman" w:hAnsi="Times New Roman" w:cs="Times New Roman"/>
          <w:sz w:val="20"/>
          <w:szCs w:val="20"/>
          <w:lang w:val="ro-RO"/>
        </w:rPr>
      </w:pPr>
      <w:r w:rsidRPr="00AD69C3">
        <w:rPr>
          <w:rFonts w:ascii="Times New Roman" w:eastAsia="Times New Roman" w:hAnsi="Times New Roman" w:cs="Times New Roman"/>
          <w:sz w:val="20"/>
          <w:szCs w:val="20"/>
          <w:vertAlign w:val="superscript"/>
          <w:lang w:val="ro-RO"/>
        </w:rPr>
        <w:t>(4)</w:t>
      </w:r>
      <w:r w:rsidRPr="00AD69C3">
        <w:rPr>
          <w:rFonts w:ascii="Times New Roman" w:eastAsia="Times New Roman" w:hAnsi="Times New Roman" w:cs="Times New Roman"/>
          <w:color w:val="333333"/>
          <w:sz w:val="20"/>
          <w:szCs w:val="20"/>
          <w:highlight w:val="white"/>
          <w:lang w:val="ro-RO"/>
        </w:rPr>
        <w:t xml:space="preserve"> </w:t>
      </w:r>
      <w:r w:rsidRPr="00AD69C3">
        <w:rPr>
          <w:rFonts w:ascii="Times New Roman" w:eastAsia="Times New Roman" w:hAnsi="Times New Roman" w:cs="Times New Roman"/>
          <w:sz w:val="20"/>
          <w:szCs w:val="20"/>
          <w:highlight w:val="white"/>
          <w:lang w:val="ro-RO"/>
        </w:rPr>
        <w:t>Potențialul de încălzire globală nu este încă stabilit.</w:t>
      </w:r>
    </w:p>
    <w:p w14:paraId="4AF119CA" w14:textId="77777777" w:rsidR="00571249" w:rsidRPr="00AD69C3" w:rsidRDefault="00571249">
      <w:pPr>
        <w:widowControl w:val="0"/>
        <w:tabs>
          <w:tab w:val="left" w:pos="1245"/>
        </w:tabs>
        <w:spacing w:line="271" w:lineRule="auto"/>
        <w:ind w:right="141"/>
        <w:jc w:val="both"/>
        <w:rPr>
          <w:rFonts w:ascii="Times New Roman" w:eastAsia="Times New Roman" w:hAnsi="Times New Roman" w:cs="Times New Roman"/>
          <w:b/>
          <w:bCs/>
          <w:sz w:val="24"/>
          <w:szCs w:val="24"/>
          <w:lang w:val="ro-RO"/>
        </w:rPr>
      </w:pPr>
    </w:p>
    <w:p w14:paraId="1E77259D" w14:textId="0FC7B24A" w:rsidR="00571249" w:rsidRPr="00AD69C3" w:rsidRDefault="00000000">
      <w:pPr>
        <w:pStyle w:val="ListParagraph"/>
        <w:widowControl w:val="0"/>
        <w:numPr>
          <w:ilvl w:val="0"/>
          <w:numId w:val="10"/>
        </w:numPr>
        <w:tabs>
          <w:tab w:val="left" w:pos="1245"/>
        </w:tabs>
        <w:spacing w:line="271" w:lineRule="auto"/>
        <w:ind w:right="141"/>
        <w:jc w:val="both"/>
        <w:rPr>
          <w:rFonts w:ascii="Times New Roman" w:eastAsia="Times New Roman" w:hAnsi="Times New Roman" w:cs="Times New Roman"/>
          <w:b/>
          <w:bCs/>
          <w:sz w:val="24"/>
          <w:szCs w:val="24"/>
          <w:lang w:val="ro-RO"/>
        </w:rPr>
      </w:pPr>
      <w:r w:rsidRPr="00AD69C3">
        <w:rPr>
          <w:rFonts w:ascii="Times New Roman" w:eastAsia="Times New Roman" w:hAnsi="Times New Roman" w:cs="Times New Roman"/>
          <w:b/>
          <w:bCs/>
          <w:sz w:val="24"/>
          <w:szCs w:val="24"/>
          <w:lang w:val="ro-RO"/>
        </w:rPr>
        <w:t>Anexa nr.2.</w:t>
      </w:r>
      <w:r w:rsidRPr="00AD69C3">
        <w:rPr>
          <w:rFonts w:ascii="Times New Roman" w:eastAsia="Times New Roman" w:hAnsi="Times New Roman" w:cs="Times New Roman"/>
          <w:sz w:val="24"/>
          <w:szCs w:val="24"/>
          <w:lang w:val="ro-RO"/>
        </w:rPr>
        <w:t xml:space="preserve"> va avea următorul cuprins:</w:t>
      </w:r>
      <w:r w:rsidRPr="00AD69C3">
        <w:rPr>
          <w:rFonts w:ascii="Times New Roman" w:eastAsia="Times New Roman" w:hAnsi="Times New Roman" w:cs="Times New Roman"/>
          <w:b/>
          <w:bCs/>
          <w:sz w:val="24"/>
          <w:szCs w:val="24"/>
          <w:lang w:val="ro-RO"/>
        </w:rPr>
        <w:t xml:space="preserve"> </w:t>
      </w:r>
    </w:p>
    <w:p w14:paraId="5BEAB999" w14:textId="77777777" w:rsidR="00571249" w:rsidRPr="00AD69C3" w:rsidRDefault="00000000">
      <w:pPr>
        <w:widowControl w:val="0"/>
        <w:tabs>
          <w:tab w:val="left" w:pos="1245"/>
        </w:tabs>
        <w:spacing w:line="271" w:lineRule="auto"/>
        <w:ind w:right="141"/>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b/>
          <w:bCs/>
          <w:sz w:val="24"/>
          <w:szCs w:val="24"/>
          <w:lang w:val="ro-RO"/>
        </w:rPr>
        <w:tab/>
      </w:r>
      <w:r w:rsidRPr="00AD69C3">
        <w:rPr>
          <w:rFonts w:ascii="Times New Roman" w:eastAsia="Times New Roman" w:hAnsi="Times New Roman" w:cs="Times New Roman"/>
          <w:b/>
          <w:bCs/>
          <w:sz w:val="24"/>
          <w:szCs w:val="24"/>
          <w:lang w:val="ro-RO"/>
        </w:rPr>
        <w:tab/>
      </w:r>
      <w:r w:rsidRPr="00AD69C3">
        <w:rPr>
          <w:rFonts w:ascii="Times New Roman" w:eastAsia="Times New Roman" w:hAnsi="Times New Roman" w:cs="Times New Roman"/>
          <w:b/>
          <w:bCs/>
          <w:sz w:val="24"/>
          <w:szCs w:val="24"/>
          <w:lang w:val="ro-RO"/>
        </w:rPr>
        <w:tab/>
      </w:r>
      <w:r w:rsidRPr="00AD69C3">
        <w:rPr>
          <w:rFonts w:ascii="Times New Roman" w:eastAsia="Times New Roman" w:hAnsi="Times New Roman" w:cs="Times New Roman"/>
          <w:b/>
          <w:bCs/>
          <w:sz w:val="24"/>
          <w:szCs w:val="24"/>
          <w:lang w:val="ro-RO"/>
        </w:rPr>
        <w:tab/>
      </w:r>
      <w:r w:rsidRPr="00AD69C3">
        <w:rPr>
          <w:rFonts w:ascii="Times New Roman" w:eastAsia="Times New Roman" w:hAnsi="Times New Roman" w:cs="Times New Roman"/>
          <w:b/>
          <w:bCs/>
          <w:sz w:val="24"/>
          <w:szCs w:val="24"/>
          <w:lang w:val="ro-RO"/>
        </w:rPr>
        <w:tab/>
      </w:r>
      <w:r w:rsidRPr="00AD69C3">
        <w:rPr>
          <w:rFonts w:ascii="Times New Roman" w:eastAsia="Times New Roman" w:hAnsi="Times New Roman" w:cs="Times New Roman"/>
          <w:b/>
          <w:bCs/>
          <w:sz w:val="24"/>
          <w:szCs w:val="24"/>
          <w:lang w:val="ro-RO"/>
        </w:rPr>
        <w:tab/>
      </w:r>
      <w:r w:rsidRPr="00AD69C3">
        <w:rPr>
          <w:rFonts w:ascii="Times New Roman" w:eastAsia="Times New Roman" w:hAnsi="Times New Roman" w:cs="Times New Roman"/>
          <w:b/>
          <w:bCs/>
          <w:sz w:val="24"/>
          <w:szCs w:val="24"/>
          <w:lang w:val="ro-RO"/>
        </w:rPr>
        <w:tab/>
      </w:r>
      <w:r w:rsidRPr="00AD69C3">
        <w:rPr>
          <w:rFonts w:ascii="Times New Roman" w:eastAsia="Times New Roman" w:hAnsi="Times New Roman" w:cs="Times New Roman"/>
          <w:b/>
          <w:bCs/>
          <w:sz w:val="24"/>
          <w:szCs w:val="24"/>
          <w:lang w:val="ro-RO"/>
        </w:rPr>
        <w:tab/>
      </w:r>
      <w:r w:rsidRPr="00AD69C3">
        <w:rPr>
          <w:rFonts w:ascii="Times New Roman" w:eastAsia="Times New Roman" w:hAnsi="Times New Roman" w:cs="Times New Roman"/>
          <w:b/>
          <w:bCs/>
          <w:sz w:val="24"/>
          <w:szCs w:val="24"/>
          <w:lang w:val="ro-RO"/>
        </w:rPr>
        <w:tab/>
      </w:r>
      <w:r w:rsidRPr="00AD69C3">
        <w:rPr>
          <w:rFonts w:ascii="Times New Roman" w:eastAsia="Times New Roman" w:hAnsi="Times New Roman" w:cs="Times New Roman"/>
          <w:b/>
          <w:bCs/>
          <w:sz w:val="24"/>
          <w:szCs w:val="24"/>
          <w:lang w:val="ro-RO"/>
        </w:rPr>
        <w:tab/>
      </w:r>
      <w:r w:rsidRPr="00AD69C3">
        <w:rPr>
          <w:rFonts w:ascii="Times New Roman" w:eastAsia="Times New Roman" w:hAnsi="Times New Roman" w:cs="Times New Roman"/>
          <w:sz w:val="24"/>
          <w:szCs w:val="24"/>
          <w:lang w:val="ro-RO"/>
        </w:rPr>
        <w:t>Anexa nr.2.</w:t>
      </w:r>
    </w:p>
    <w:p w14:paraId="56DEF9F3" w14:textId="77777777" w:rsidR="00571249" w:rsidRPr="00AD69C3" w:rsidRDefault="00000000">
      <w:pPr>
        <w:widowControl w:val="0"/>
        <w:spacing w:line="240" w:lineRule="auto"/>
        <w:jc w:val="center"/>
        <w:rPr>
          <w:rFonts w:ascii="Cambria" w:eastAsia="Cambria" w:hAnsi="Cambria" w:cs="Cambria"/>
          <w:b/>
          <w:bCs/>
          <w:strike/>
          <w:sz w:val="24"/>
          <w:szCs w:val="24"/>
          <w:lang w:val="ro-RO"/>
        </w:rPr>
      </w:pPr>
      <w:r w:rsidRPr="00AD69C3">
        <w:rPr>
          <w:rFonts w:ascii="Cambria" w:eastAsia="Cambria" w:hAnsi="Cambria" w:cs="Cambria"/>
          <w:b/>
          <w:bCs/>
          <w:sz w:val="24"/>
          <w:szCs w:val="24"/>
          <w:lang w:val="ro-RO"/>
        </w:rPr>
        <w:t>ALTE GAZE FLUORURATE CU EFECT DE SERĂ</w:t>
      </w:r>
      <w:r w:rsidRPr="00AD69C3">
        <w:rPr>
          <w:rFonts w:ascii="Times New Roman" w:eastAsia="Cambria" w:hAnsi="Times New Roman" w:cs="Times New Roman"/>
          <w:sz w:val="24"/>
          <w:szCs w:val="24"/>
          <w:vertAlign w:val="superscript"/>
          <w:lang w:val="ro-RO"/>
        </w:rPr>
        <w:t>(1)</w:t>
      </w:r>
      <w:r w:rsidRPr="00AD69C3">
        <w:rPr>
          <w:rFonts w:ascii="Cambria" w:eastAsia="Cambria" w:hAnsi="Cambria" w:cs="Cambria"/>
          <w:b/>
          <w:bCs/>
          <w:sz w:val="24"/>
          <w:szCs w:val="24"/>
          <w:lang w:val="ro-RO"/>
        </w:rPr>
        <w:t xml:space="preserve"> HIDRO(CLORO)FLUOROCARBURI </w:t>
      </w:r>
      <w:r w:rsidRPr="00AD69C3">
        <w:rPr>
          <w:rFonts w:ascii="Cambria" w:eastAsia="Cambria" w:hAnsi="Cambria" w:cs="Cambria"/>
          <w:b/>
          <w:bCs/>
          <w:sz w:val="24"/>
          <w:szCs w:val="24"/>
          <w:lang w:val="ro-RO"/>
        </w:rPr>
        <w:lastRenderedPageBreak/>
        <w:t xml:space="preserve">NESATURATE, SUBSTANȚE FLUORURATE UTILIZATE CA ANESTEZICE PRIN INHALARE ȘI ALTE SUBSTANȚE FLUORURATE, ETERI FLUORURAȚI, CETONE ȘI ALCOOLI,  ALȚI COMPUȘI FLUORURAȚI </w:t>
      </w:r>
    </w:p>
    <w:tbl>
      <w:tblPr>
        <w:tblStyle w:val="a1"/>
        <w:tblW w:w="10352"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2588"/>
        <w:gridCol w:w="2588"/>
        <w:gridCol w:w="2588"/>
        <w:gridCol w:w="2588"/>
      </w:tblGrid>
      <w:tr w:rsidR="00C83BAA" w:rsidRPr="00BE4C13" w14:paraId="43E44600" w14:textId="77777777" w:rsidTr="00C83BAA">
        <w:trPr>
          <w:jc w:val="center"/>
        </w:trPr>
        <w:tc>
          <w:tcPr>
            <w:tcW w:w="5176" w:type="dxa"/>
            <w:gridSpan w:val="2"/>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4107C381" w14:textId="77777777" w:rsidR="00C83BAA" w:rsidRPr="00AD69C3" w:rsidRDefault="00C83BAA" w:rsidP="00B877D4">
            <w:pPr>
              <w:jc w:val="center"/>
              <w:rPr>
                <w:rFonts w:ascii="Times New Roman" w:hAnsi="Times New Roman" w:cs="Times New Roman"/>
                <w:b/>
                <w:sz w:val="24"/>
                <w:szCs w:val="24"/>
                <w:lang w:val="ro-RO"/>
              </w:rPr>
            </w:pPr>
            <w:r w:rsidRPr="00AD69C3">
              <w:rPr>
                <w:rFonts w:ascii="Times New Roman" w:hAnsi="Times New Roman" w:cs="Times New Roman"/>
                <w:b/>
                <w:sz w:val="24"/>
                <w:szCs w:val="24"/>
                <w:lang w:val="ro-RO"/>
              </w:rPr>
              <w:t>Substanța</w:t>
            </w:r>
          </w:p>
        </w:tc>
        <w:tc>
          <w:tcPr>
            <w:tcW w:w="2588" w:type="dxa"/>
            <w:vMerge w:val="restart"/>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61E3F242" w14:textId="77777777" w:rsidR="00C83BAA" w:rsidRPr="00AD69C3" w:rsidRDefault="00C83BAA" w:rsidP="00B877D4">
            <w:pPr>
              <w:jc w:val="center"/>
              <w:rPr>
                <w:rFonts w:ascii="Times New Roman" w:hAnsi="Times New Roman" w:cs="Times New Roman"/>
                <w:b/>
                <w:sz w:val="24"/>
                <w:szCs w:val="24"/>
                <w:lang w:val="ro-RO"/>
              </w:rPr>
            </w:pPr>
          </w:p>
          <w:p w14:paraId="00D1ADAA" w14:textId="77777777" w:rsidR="00C83BAA" w:rsidRPr="00AD69C3" w:rsidRDefault="00C83BAA" w:rsidP="00B877D4">
            <w:pPr>
              <w:jc w:val="center"/>
              <w:rPr>
                <w:rFonts w:ascii="Times New Roman" w:hAnsi="Times New Roman" w:cs="Times New Roman"/>
                <w:b/>
                <w:sz w:val="24"/>
                <w:szCs w:val="24"/>
                <w:lang w:val="ro-RO"/>
              </w:rPr>
            </w:pPr>
            <w:r w:rsidRPr="00AD69C3">
              <w:rPr>
                <w:rFonts w:ascii="Times New Roman" w:hAnsi="Times New Roman" w:cs="Times New Roman"/>
                <w:b/>
                <w:sz w:val="24"/>
                <w:szCs w:val="24"/>
                <w:lang w:val="ro-RO"/>
              </w:rPr>
              <w:t>GWP</w:t>
            </w:r>
            <w:r w:rsidRPr="00AD69C3">
              <w:rPr>
                <w:rFonts w:ascii="Times New Roman" w:hAnsi="Times New Roman" w:cs="Times New Roman"/>
                <w:b/>
                <w:sz w:val="24"/>
                <w:szCs w:val="24"/>
                <w:vertAlign w:val="subscript"/>
                <w:lang w:val="ro-RO"/>
              </w:rPr>
              <w:t>100</w:t>
            </w:r>
            <w:r w:rsidRPr="00AD69C3">
              <w:rPr>
                <w:rFonts w:ascii="Times New Roman" w:hAnsi="Times New Roman" w:cs="Times New Roman"/>
                <w:b/>
                <w:sz w:val="24"/>
                <w:szCs w:val="24"/>
                <w:lang w:val="ro-RO"/>
              </w:rPr>
              <w:t xml:space="preserve"> </w:t>
            </w:r>
            <w:r w:rsidRPr="00AD69C3">
              <w:rPr>
                <w:rFonts w:ascii="Times New Roman" w:hAnsi="Times New Roman" w:cs="Times New Roman"/>
                <w:sz w:val="24"/>
                <w:szCs w:val="24"/>
                <w:vertAlign w:val="superscript"/>
                <w:lang w:val="ro-RO"/>
              </w:rPr>
              <w:t>(2)</w:t>
            </w:r>
          </w:p>
        </w:tc>
        <w:tc>
          <w:tcPr>
            <w:tcW w:w="2588" w:type="dxa"/>
            <w:vMerge w:val="restart"/>
            <w:tcBorders>
              <w:top w:val="single" w:sz="6" w:space="0" w:color="000000"/>
              <w:left w:val="single" w:sz="4" w:space="0" w:color="000000"/>
              <w:bottom w:val="single" w:sz="6" w:space="0" w:color="000000"/>
            </w:tcBorders>
            <w:shd w:val="clear" w:color="auto" w:fill="FFFFFF"/>
          </w:tcPr>
          <w:p w14:paraId="07000484" w14:textId="77777777" w:rsidR="00C83BAA" w:rsidRPr="00AD69C3" w:rsidRDefault="00C83BAA" w:rsidP="00B877D4">
            <w:pPr>
              <w:rPr>
                <w:rFonts w:ascii="Times New Roman" w:hAnsi="Times New Roman" w:cs="Times New Roman"/>
                <w:b/>
                <w:sz w:val="24"/>
                <w:szCs w:val="24"/>
                <w:lang w:val="ro-RO"/>
              </w:rPr>
            </w:pPr>
          </w:p>
          <w:p w14:paraId="26B9E072" w14:textId="77777777" w:rsidR="00C83BAA" w:rsidRPr="00AD69C3" w:rsidRDefault="00C83BAA" w:rsidP="00B877D4">
            <w:pPr>
              <w:jc w:val="center"/>
              <w:rPr>
                <w:rFonts w:ascii="Times New Roman" w:hAnsi="Times New Roman" w:cs="Times New Roman"/>
                <w:b/>
                <w:sz w:val="24"/>
                <w:szCs w:val="24"/>
                <w:lang w:val="ro-RO"/>
              </w:rPr>
            </w:pPr>
            <w:r w:rsidRPr="00AD69C3">
              <w:rPr>
                <w:rFonts w:ascii="Times New Roman" w:hAnsi="Times New Roman" w:cs="Times New Roman"/>
                <w:b/>
                <w:sz w:val="24"/>
                <w:szCs w:val="24"/>
                <w:lang w:val="ro-RO"/>
              </w:rPr>
              <w:t>GWP pentru 20 de ani</w:t>
            </w:r>
            <w:r w:rsidRPr="00AD69C3">
              <w:rPr>
                <w:rFonts w:ascii="Times New Roman" w:hAnsi="Times New Roman" w:cs="Times New Roman"/>
                <w:sz w:val="24"/>
                <w:szCs w:val="24"/>
                <w:vertAlign w:val="superscript"/>
                <w:lang w:val="ro-RO"/>
              </w:rPr>
              <w:t>(2)</w:t>
            </w:r>
            <w:r w:rsidRPr="00AD69C3">
              <w:rPr>
                <w:rFonts w:ascii="Times New Roman" w:hAnsi="Times New Roman" w:cs="Times New Roman"/>
                <w:b/>
                <w:sz w:val="24"/>
                <w:szCs w:val="24"/>
                <w:vertAlign w:val="superscript"/>
                <w:lang w:val="ro-RO"/>
              </w:rPr>
              <w:t xml:space="preserve"> </w:t>
            </w:r>
            <w:r w:rsidRPr="00AD69C3">
              <w:rPr>
                <w:rFonts w:ascii="Times New Roman" w:hAnsi="Times New Roman" w:cs="Times New Roman"/>
                <w:b/>
                <w:sz w:val="24"/>
                <w:szCs w:val="24"/>
                <w:lang w:val="ro-RO"/>
              </w:rPr>
              <w:t xml:space="preserve">nu mai în scop informativ </w:t>
            </w:r>
          </w:p>
        </w:tc>
      </w:tr>
      <w:tr w:rsidR="00C83BAA" w:rsidRPr="00AD69C3" w14:paraId="156BF157"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275E4242" w14:textId="77777777" w:rsidR="00C83BAA" w:rsidRPr="00AD69C3" w:rsidRDefault="00C83BAA" w:rsidP="00B877D4">
            <w:pPr>
              <w:ind w:firstLine="284"/>
              <w:jc w:val="center"/>
              <w:rPr>
                <w:rFonts w:ascii="Times New Roman" w:hAnsi="Times New Roman" w:cs="Times New Roman"/>
                <w:b/>
                <w:sz w:val="24"/>
                <w:szCs w:val="24"/>
                <w:lang w:val="ro-RO"/>
              </w:rPr>
            </w:pPr>
            <w:r w:rsidRPr="00AD69C3">
              <w:rPr>
                <w:rFonts w:ascii="Times New Roman" w:hAnsi="Times New Roman" w:cs="Times New Roman"/>
                <w:b/>
                <w:sz w:val="24"/>
                <w:szCs w:val="24"/>
                <w:lang w:val="ro-RO"/>
              </w:rPr>
              <w:t>Denumirea comună/denumirea industrială</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6620AE73" w14:textId="77777777" w:rsidR="00C83BAA" w:rsidRPr="00AD69C3" w:rsidRDefault="00C83BAA" w:rsidP="00B877D4">
            <w:pPr>
              <w:ind w:firstLine="898"/>
              <w:jc w:val="center"/>
              <w:rPr>
                <w:rFonts w:ascii="Times New Roman" w:hAnsi="Times New Roman" w:cs="Times New Roman"/>
                <w:b/>
                <w:sz w:val="24"/>
                <w:szCs w:val="24"/>
                <w:lang w:val="ro-RO"/>
              </w:rPr>
            </w:pPr>
            <w:r w:rsidRPr="00AD69C3">
              <w:rPr>
                <w:rFonts w:ascii="Times New Roman" w:hAnsi="Times New Roman" w:cs="Times New Roman"/>
                <w:b/>
                <w:sz w:val="24"/>
                <w:szCs w:val="24"/>
                <w:lang w:val="ro-RO"/>
              </w:rPr>
              <w:t>Formula chimică</w:t>
            </w:r>
          </w:p>
        </w:tc>
        <w:tc>
          <w:tcPr>
            <w:tcW w:w="2588" w:type="dxa"/>
            <w:vMerge/>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0ED14EC4" w14:textId="77777777" w:rsidR="00C83BAA" w:rsidRPr="00AD69C3" w:rsidRDefault="00C83BAA" w:rsidP="00B877D4">
            <w:pPr>
              <w:pBdr>
                <w:top w:val="nil"/>
                <w:left w:val="nil"/>
                <w:bottom w:val="nil"/>
                <w:right w:val="nil"/>
                <w:between w:val="nil"/>
              </w:pBdr>
              <w:rPr>
                <w:rFonts w:ascii="Times New Roman" w:hAnsi="Times New Roman" w:cs="Times New Roman"/>
                <w:b/>
                <w:sz w:val="24"/>
                <w:szCs w:val="24"/>
                <w:lang w:val="ro-RO"/>
              </w:rPr>
            </w:pPr>
          </w:p>
        </w:tc>
        <w:tc>
          <w:tcPr>
            <w:tcW w:w="2588" w:type="dxa"/>
            <w:vMerge/>
            <w:tcBorders>
              <w:top w:val="single" w:sz="6" w:space="0" w:color="000000"/>
              <w:left w:val="single" w:sz="4" w:space="0" w:color="000000"/>
              <w:bottom w:val="single" w:sz="6" w:space="0" w:color="000000"/>
            </w:tcBorders>
            <w:shd w:val="clear" w:color="auto" w:fill="FFFFFF"/>
          </w:tcPr>
          <w:p w14:paraId="0EC778A4" w14:textId="77777777" w:rsidR="00C83BAA" w:rsidRPr="00AD69C3" w:rsidRDefault="00C83BAA" w:rsidP="00B877D4">
            <w:pPr>
              <w:pBdr>
                <w:top w:val="nil"/>
                <w:left w:val="nil"/>
                <w:bottom w:val="nil"/>
                <w:right w:val="nil"/>
                <w:between w:val="nil"/>
              </w:pBdr>
              <w:rPr>
                <w:rFonts w:ascii="Times New Roman" w:hAnsi="Times New Roman" w:cs="Times New Roman"/>
                <w:b/>
                <w:sz w:val="24"/>
                <w:szCs w:val="24"/>
                <w:lang w:val="ro-RO"/>
              </w:rPr>
            </w:pPr>
          </w:p>
        </w:tc>
      </w:tr>
      <w:tr w:rsidR="00C83BAA" w:rsidRPr="00BE4C13" w14:paraId="17C2F231" w14:textId="77777777" w:rsidTr="00C83BAA">
        <w:trPr>
          <w:jc w:val="center"/>
        </w:trPr>
        <w:tc>
          <w:tcPr>
            <w:tcW w:w="10352" w:type="dxa"/>
            <w:gridSpan w:val="4"/>
            <w:tcBorders>
              <w:top w:val="single" w:sz="6" w:space="0" w:color="DDE7EB"/>
            </w:tcBorders>
            <w:shd w:val="clear" w:color="auto" w:fill="FFFFFF"/>
            <w:tcMar>
              <w:top w:w="120" w:type="dxa"/>
              <w:left w:w="120" w:type="dxa"/>
              <w:bottom w:w="120" w:type="dxa"/>
              <w:right w:w="120" w:type="dxa"/>
            </w:tcMar>
          </w:tcPr>
          <w:p w14:paraId="69164E33" w14:textId="77777777" w:rsidR="00C83BAA" w:rsidRPr="00AD69C3" w:rsidRDefault="00C83BAA" w:rsidP="00B877D4">
            <w:pPr>
              <w:jc w:val="center"/>
              <w:rPr>
                <w:rFonts w:ascii="Times New Roman" w:hAnsi="Times New Roman" w:cs="Times New Roman"/>
                <w:b/>
                <w:sz w:val="24"/>
                <w:szCs w:val="24"/>
                <w:lang w:val="ro-RO"/>
              </w:rPr>
            </w:pPr>
            <w:r w:rsidRPr="00AD69C3">
              <w:rPr>
                <w:rFonts w:ascii="Times New Roman" w:hAnsi="Times New Roman" w:cs="Times New Roman"/>
                <w:b/>
                <w:sz w:val="24"/>
                <w:szCs w:val="24"/>
                <w:lang w:val="ro-RO"/>
              </w:rPr>
              <w:t xml:space="preserve">Secțiunea 1: </w:t>
            </w:r>
            <w:proofErr w:type="spellStart"/>
            <w:r w:rsidRPr="00AD69C3">
              <w:rPr>
                <w:rFonts w:ascii="Times New Roman" w:hAnsi="Times New Roman" w:cs="Times New Roman"/>
                <w:b/>
                <w:sz w:val="24"/>
                <w:szCs w:val="24"/>
                <w:lang w:val="ro-RO"/>
              </w:rPr>
              <w:t>Hidro</w:t>
            </w:r>
            <w:proofErr w:type="spellEnd"/>
            <w:r w:rsidRPr="00AD69C3">
              <w:rPr>
                <w:rFonts w:ascii="Times New Roman" w:hAnsi="Times New Roman" w:cs="Times New Roman"/>
                <w:b/>
                <w:sz w:val="24"/>
                <w:szCs w:val="24"/>
                <w:lang w:val="ro-RO"/>
              </w:rPr>
              <w:t>(</w:t>
            </w:r>
            <w:proofErr w:type="spellStart"/>
            <w:r w:rsidRPr="00AD69C3">
              <w:rPr>
                <w:rFonts w:ascii="Times New Roman" w:hAnsi="Times New Roman" w:cs="Times New Roman"/>
                <w:b/>
                <w:sz w:val="24"/>
                <w:szCs w:val="24"/>
                <w:lang w:val="ro-RO"/>
              </w:rPr>
              <w:t>cloro</w:t>
            </w:r>
            <w:proofErr w:type="spellEnd"/>
            <w:r w:rsidRPr="00AD69C3">
              <w:rPr>
                <w:rFonts w:ascii="Times New Roman" w:hAnsi="Times New Roman" w:cs="Times New Roman"/>
                <w:b/>
                <w:sz w:val="24"/>
                <w:szCs w:val="24"/>
                <w:lang w:val="ro-RO"/>
              </w:rPr>
              <w:t>)</w:t>
            </w:r>
            <w:proofErr w:type="spellStart"/>
            <w:r w:rsidRPr="00AD69C3">
              <w:rPr>
                <w:rFonts w:ascii="Times New Roman" w:hAnsi="Times New Roman" w:cs="Times New Roman"/>
                <w:b/>
                <w:sz w:val="24"/>
                <w:szCs w:val="24"/>
                <w:lang w:val="ro-RO"/>
              </w:rPr>
              <w:t>fluorcarburi</w:t>
            </w:r>
            <w:proofErr w:type="spellEnd"/>
            <w:r w:rsidRPr="00AD69C3">
              <w:rPr>
                <w:rFonts w:ascii="Times New Roman" w:hAnsi="Times New Roman" w:cs="Times New Roman"/>
                <w:b/>
                <w:sz w:val="24"/>
                <w:szCs w:val="24"/>
                <w:lang w:val="ro-RO"/>
              </w:rPr>
              <w:t xml:space="preserve"> nesaturate</w:t>
            </w:r>
          </w:p>
        </w:tc>
      </w:tr>
      <w:tr w:rsidR="00C83BAA" w:rsidRPr="00AD69C3" w14:paraId="358F9CCB"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2CD1F85A" w14:textId="77777777" w:rsidR="00C83BAA" w:rsidRPr="00AD69C3" w:rsidRDefault="00C83BAA" w:rsidP="00B877D4">
            <w:pPr>
              <w:rPr>
                <w:rFonts w:ascii="Times New Roman" w:hAnsi="Times New Roman" w:cs="Times New Roman"/>
                <w:sz w:val="24"/>
                <w:szCs w:val="24"/>
                <w:lang w:val="ro-RO"/>
              </w:rPr>
            </w:pPr>
            <w:r w:rsidRPr="00AD69C3">
              <w:rPr>
                <w:rFonts w:ascii="Times New Roman" w:hAnsi="Times New Roman" w:cs="Times New Roman"/>
                <w:color w:val="000000"/>
                <w:sz w:val="24"/>
                <w:szCs w:val="24"/>
                <w:highlight w:val="white"/>
                <w:lang w:val="ro-RO"/>
              </w:rPr>
              <w:t>HCFC-1224yd</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0E31512A"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color w:val="000000"/>
                <w:sz w:val="24"/>
                <w:szCs w:val="24"/>
                <w:highlight w:val="white"/>
                <w:lang w:val="ro-RO"/>
              </w:rPr>
              <w:t>CF</w:t>
            </w:r>
            <w:r w:rsidRPr="00AD69C3">
              <w:rPr>
                <w:rFonts w:ascii="Times New Roman" w:hAnsi="Times New Roman" w:cs="Times New Roman"/>
                <w:color w:val="000000"/>
                <w:sz w:val="24"/>
                <w:szCs w:val="24"/>
                <w:vertAlign w:val="subscript"/>
                <w:lang w:val="ro-RO"/>
              </w:rPr>
              <w:t>3</w:t>
            </w:r>
            <w:r w:rsidRPr="00AD69C3">
              <w:rPr>
                <w:rFonts w:ascii="Times New Roman" w:hAnsi="Times New Roman" w:cs="Times New Roman"/>
                <w:color w:val="000000"/>
                <w:sz w:val="24"/>
                <w:szCs w:val="24"/>
                <w:highlight w:val="white"/>
                <w:lang w:val="ro-RO"/>
              </w:rPr>
              <w:t>CF=</w:t>
            </w:r>
            <w:proofErr w:type="spellStart"/>
            <w:r w:rsidRPr="00AD69C3">
              <w:rPr>
                <w:rFonts w:ascii="Times New Roman" w:hAnsi="Times New Roman" w:cs="Times New Roman"/>
                <w:color w:val="000000"/>
                <w:sz w:val="24"/>
                <w:szCs w:val="24"/>
                <w:highlight w:val="white"/>
                <w:lang w:val="ro-RO"/>
              </w:rPr>
              <w:t>CHCl</w:t>
            </w:r>
            <w:proofErr w:type="spellEnd"/>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15038224" w14:textId="6DCEBA51"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color w:val="000000"/>
                <w:sz w:val="24"/>
                <w:szCs w:val="24"/>
                <w:highlight w:val="white"/>
                <w:lang w:val="ro-RO"/>
              </w:rPr>
              <w:t>0,06</w:t>
            </w:r>
            <w:r w:rsidRPr="00AD69C3">
              <w:rPr>
                <w:rFonts w:ascii="Times New Roman" w:hAnsi="Times New Roman" w:cs="Times New Roman"/>
                <w:sz w:val="24"/>
                <w:szCs w:val="24"/>
                <w:vertAlign w:val="superscript"/>
                <w:lang w:val="ro-RO"/>
              </w:rPr>
              <w:t xml:space="preserve"> </w:t>
            </w:r>
            <w:r w:rsidR="00C50ED7" w:rsidRPr="00AD69C3">
              <w:rPr>
                <w:rFonts w:ascii="Times New Roman" w:hAnsi="Times New Roman" w:cs="Times New Roman"/>
                <w:sz w:val="24"/>
                <w:szCs w:val="24"/>
                <w:vertAlign w:val="superscript"/>
                <w:lang w:val="ro-RO"/>
              </w:rPr>
              <w:t>(3)</w:t>
            </w:r>
          </w:p>
        </w:tc>
        <w:tc>
          <w:tcPr>
            <w:tcW w:w="2588" w:type="dxa"/>
            <w:tcBorders>
              <w:top w:val="single" w:sz="6" w:space="0" w:color="000000"/>
              <w:left w:val="single" w:sz="4" w:space="0" w:color="000000"/>
              <w:bottom w:val="single" w:sz="6" w:space="0" w:color="000000"/>
            </w:tcBorders>
            <w:shd w:val="clear" w:color="auto" w:fill="FFFFFF"/>
          </w:tcPr>
          <w:p w14:paraId="42A4564D"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color w:val="000000" w:themeColor="text1"/>
                <w:sz w:val="24"/>
                <w:szCs w:val="24"/>
                <w:lang w:val="ro-RO"/>
              </w:rPr>
              <w:t>(</w:t>
            </w:r>
            <w:r w:rsidRPr="00AD69C3">
              <w:rPr>
                <w:rFonts w:ascii="Times New Roman" w:hAnsi="Times New Roman" w:cs="Times New Roman"/>
                <w:color w:val="000000" w:themeColor="text1"/>
                <w:sz w:val="24"/>
                <w:szCs w:val="24"/>
                <w:vertAlign w:val="superscript"/>
                <w:lang w:val="ro-RO"/>
              </w:rPr>
              <w:t>4</w:t>
            </w:r>
            <w:r w:rsidRPr="00AD69C3">
              <w:rPr>
                <w:rFonts w:ascii="Times New Roman" w:hAnsi="Times New Roman" w:cs="Times New Roman"/>
                <w:color w:val="000000" w:themeColor="text1"/>
                <w:sz w:val="24"/>
                <w:szCs w:val="24"/>
                <w:lang w:val="ro-RO"/>
              </w:rPr>
              <w:t>)</w:t>
            </w:r>
          </w:p>
        </w:tc>
      </w:tr>
      <w:tr w:rsidR="00C83BAA" w:rsidRPr="00AD69C3" w14:paraId="34F48B36"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617EE2E6" w14:textId="77777777" w:rsidR="00C83BAA" w:rsidRPr="00AD69C3" w:rsidRDefault="00C83BAA" w:rsidP="00B877D4">
            <w:pPr>
              <w:rPr>
                <w:rFonts w:ascii="Times New Roman" w:hAnsi="Times New Roman" w:cs="Times New Roman"/>
                <w:sz w:val="24"/>
                <w:szCs w:val="24"/>
                <w:lang w:val="ro-RO"/>
              </w:rPr>
            </w:pPr>
            <w:r w:rsidRPr="00AD69C3">
              <w:rPr>
                <w:rFonts w:ascii="Times New Roman" w:hAnsi="Times New Roman" w:cs="Times New Roman"/>
                <w:color w:val="000000"/>
                <w:sz w:val="24"/>
                <w:szCs w:val="24"/>
                <w:highlight w:val="white"/>
                <w:lang w:val="ro-RO"/>
              </w:rPr>
              <w:t xml:space="preserve">Trans–1,2 - </w:t>
            </w:r>
            <w:proofErr w:type="spellStart"/>
            <w:r w:rsidRPr="00AD69C3">
              <w:rPr>
                <w:rFonts w:ascii="Times New Roman" w:hAnsi="Times New Roman" w:cs="Times New Roman"/>
                <w:color w:val="000000"/>
                <w:sz w:val="24"/>
                <w:szCs w:val="24"/>
                <w:highlight w:val="white"/>
                <w:lang w:val="ro-RO"/>
              </w:rPr>
              <w:t>difluoretilenă</w:t>
            </w:r>
            <w:proofErr w:type="spellEnd"/>
            <w:r w:rsidRPr="00AD69C3">
              <w:rPr>
                <w:rFonts w:ascii="Times New Roman" w:hAnsi="Times New Roman" w:cs="Times New Roman"/>
                <w:color w:val="000000"/>
                <w:sz w:val="24"/>
                <w:szCs w:val="24"/>
                <w:highlight w:val="white"/>
                <w:lang w:val="ro-RO"/>
              </w:rPr>
              <w:t xml:space="preserve"> (HFC-1132) și izomeri</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5BD37283"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color w:val="000000"/>
                <w:sz w:val="24"/>
                <w:szCs w:val="24"/>
                <w:highlight w:val="white"/>
                <w:lang w:val="ro-RO"/>
              </w:rPr>
              <w:t>CHF=CF</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59DCE713" w14:textId="77777777" w:rsidR="00C83BAA" w:rsidRPr="00AD69C3" w:rsidRDefault="00C83BAA" w:rsidP="00B877D4">
            <w:pPr>
              <w:jc w:val="center"/>
              <w:rPr>
                <w:rFonts w:ascii="Times New Roman" w:hAnsi="Times New Roman" w:cs="Times New Roman"/>
                <w:color w:val="000000"/>
                <w:sz w:val="24"/>
                <w:szCs w:val="24"/>
                <w:highlight w:val="white"/>
                <w:lang w:val="ro-RO"/>
              </w:rPr>
            </w:pPr>
            <w:r w:rsidRPr="00AD69C3">
              <w:rPr>
                <w:rFonts w:ascii="Times New Roman" w:hAnsi="Times New Roman" w:cs="Times New Roman"/>
                <w:color w:val="000000"/>
                <w:sz w:val="24"/>
                <w:szCs w:val="24"/>
                <w:highlight w:val="white"/>
                <w:lang w:val="ro-RO"/>
              </w:rPr>
              <w:t>&gt;1</w:t>
            </w:r>
          </w:p>
          <w:p w14:paraId="0A99BBCB" w14:textId="77777777" w:rsidR="00C83BAA" w:rsidRPr="00AD69C3" w:rsidRDefault="00C83BAA" w:rsidP="00B877D4">
            <w:pPr>
              <w:jc w:val="center"/>
              <w:rPr>
                <w:rFonts w:ascii="Times New Roman" w:hAnsi="Times New Roman" w:cs="Times New Roman"/>
                <w:sz w:val="24"/>
                <w:szCs w:val="24"/>
                <w:vertAlign w:val="superscript"/>
                <w:lang w:val="ro-RO"/>
              </w:rPr>
            </w:pPr>
          </w:p>
        </w:tc>
        <w:tc>
          <w:tcPr>
            <w:tcW w:w="2588" w:type="dxa"/>
            <w:tcBorders>
              <w:top w:val="single" w:sz="6" w:space="0" w:color="000000"/>
              <w:left w:val="single" w:sz="4" w:space="0" w:color="000000"/>
              <w:bottom w:val="single" w:sz="6" w:space="0" w:color="000000"/>
            </w:tcBorders>
            <w:shd w:val="clear" w:color="auto" w:fill="FFFFFF"/>
          </w:tcPr>
          <w:p w14:paraId="46C5FFD6"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color w:val="000000" w:themeColor="text1"/>
                <w:sz w:val="24"/>
                <w:szCs w:val="24"/>
                <w:lang w:val="ro-RO"/>
              </w:rPr>
              <w:t>(</w:t>
            </w:r>
            <w:r w:rsidRPr="00AD69C3">
              <w:rPr>
                <w:rFonts w:ascii="Times New Roman" w:hAnsi="Times New Roman" w:cs="Times New Roman"/>
                <w:color w:val="000000" w:themeColor="text1"/>
                <w:sz w:val="24"/>
                <w:szCs w:val="24"/>
                <w:vertAlign w:val="superscript"/>
                <w:lang w:val="ro-RO"/>
              </w:rPr>
              <w:t>4</w:t>
            </w:r>
            <w:r w:rsidRPr="00AD69C3">
              <w:rPr>
                <w:rFonts w:ascii="Times New Roman" w:hAnsi="Times New Roman" w:cs="Times New Roman"/>
                <w:color w:val="000000" w:themeColor="text1"/>
                <w:sz w:val="24"/>
                <w:szCs w:val="24"/>
                <w:lang w:val="ro-RO"/>
              </w:rPr>
              <w:t>)</w:t>
            </w:r>
          </w:p>
        </w:tc>
      </w:tr>
      <w:tr w:rsidR="00C83BAA" w:rsidRPr="00AD69C3" w14:paraId="00C59E29"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248D619F" w14:textId="77777777" w:rsidR="00C83BAA" w:rsidRPr="00AD69C3" w:rsidRDefault="00C83BAA" w:rsidP="00B877D4">
            <w:pPr>
              <w:rPr>
                <w:rFonts w:ascii="Times New Roman" w:hAnsi="Times New Roman" w:cs="Times New Roman"/>
                <w:sz w:val="24"/>
                <w:szCs w:val="24"/>
                <w:lang w:val="ro-RO"/>
              </w:rPr>
            </w:pPr>
            <w:r w:rsidRPr="00AD69C3">
              <w:rPr>
                <w:rFonts w:ascii="Times New Roman" w:hAnsi="Times New Roman" w:cs="Times New Roman"/>
                <w:color w:val="000000"/>
                <w:sz w:val="24"/>
                <w:szCs w:val="24"/>
                <w:highlight w:val="white"/>
                <w:lang w:val="ro-RO"/>
              </w:rPr>
              <w:t>1,1-difluoretilenă (HFC-1132a)</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5EE6E3C8"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color w:val="000000"/>
                <w:sz w:val="24"/>
                <w:szCs w:val="24"/>
                <w:highlight w:val="white"/>
                <w:lang w:val="ro-RO"/>
              </w:rPr>
              <w:t>CH</w:t>
            </w:r>
            <w:r w:rsidRPr="00AD69C3">
              <w:rPr>
                <w:rFonts w:ascii="Times New Roman" w:hAnsi="Times New Roman" w:cs="Times New Roman"/>
                <w:color w:val="000000"/>
                <w:sz w:val="24"/>
                <w:szCs w:val="24"/>
                <w:vertAlign w:val="subscript"/>
                <w:lang w:val="ro-RO"/>
              </w:rPr>
              <w:t>2</w:t>
            </w:r>
            <w:r w:rsidRPr="00AD69C3">
              <w:rPr>
                <w:rFonts w:ascii="Times New Roman" w:hAnsi="Times New Roman" w:cs="Times New Roman"/>
                <w:color w:val="000000"/>
                <w:sz w:val="24"/>
                <w:szCs w:val="24"/>
                <w:highlight w:val="white"/>
                <w:lang w:val="ro-RO"/>
              </w:rPr>
              <w:t>=CF</w:t>
            </w:r>
            <w:r w:rsidRPr="00AD69C3">
              <w:rPr>
                <w:rFonts w:ascii="Times New Roman" w:hAnsi="Times New Roman" w:cs="Times New Roman"/>
                <w:color w:val="000000"/>
                <w:sz w:val="24"/>
                <w:szCs w:val="24"/>
                <w:vertAlign w:val="subscript"/>
                <w:lang w:val="ro-RO"/>
              </w:rPr>
              <w:t>2</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5ABD5362"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0,052</w:t>
            </w:r>
          </w:p>
        </w:tc>
        <w:tc>
          <w:tcPr>
            <w:tcW w:w="2588" w:type="dxa"/>
            <w:tcBorders>
              <w:top w:val="single" w:sz="6" w:space="0" w:color="000000"/>
              <w:left w:val="single" w:sz="4" w:space="0" w:color="000000"/>
              <w:bottom w:val="single" w:sz="6" w:space="0" w:color="000000"/>
            </w:tcBorders>
            <w:shd w:val="clear" w:color="auto" w:fill="FFFFFF"/>
          </w:tcPr>
          <w:p w14:paraId="2C34CDBD"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0,189</w:t>
            </w:r>
          </w:p>
        </w:tc>
      </w:tr>
      <w:tr w:rsidR="00C83BAA" w:rsidRPr="00AD69C3" w14:paraId="6259C5E5"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38513DD9" w14:textId="28A83EF1" w:rsidR="00C83BAA" w:rsidRPr="00AD69C3" w:rsidRDefault="00C83BAA" w:rsidP="00B877D4">
            <w:pPr>
              <w:rPr>
                <w:rFonts w:ascii="Times New Roman" w:hAnsi="Times New Roman" w:cs="Times New Roman"/>
                <w:sz w:val="24"/>
                <w:szCs w:val="24"/>
                <w:lang w:val="ro-RO"/>
              </w:rPr>
            </w:pPr>
            <w:r w:rsidRPr="00AD69C3">
              <w:rPr>
                <w:rFonts w:ascii="Times New Roman" w:hAnsi="Times New Roman" w:cs="Times New Roman"/>
                <w:color w:val="000000" w:themeColor="text1"/>
                <w:sz w:val="24"/>
                <w:szCs w:val="24"/>
                <w:highlight w:val="white"/>
                <w:lang w:val="ro-RO"/>
              </w:rPr>
              <w:t>1,1,1,2,3,4,5,5,5(or1,1,1,3,4,4,5,5,5)-nonafluoro-4(or</w:t>
            </w:r>
            <w:r w:rsidR="00174E03" w:rsidRPr="00AD69C3">
              <w:rPr>
                <w:rFonts w:ascii="Times New Roman" w:hAnsi="Times New Roman" w:cs="Times New Roman"/>
                <w:color w:val="000000" w:themeColor="text1"/>
                <w:sz w:val="24"/>
                <w:szCs w:val="24"/>
                <w:highlight w:val="white"/>
                <w:lang w:val="ro-RO"/>
              </w:rPr>
              <w:t xml:space="preserve"> </w:t>
            </w:r>
            <w:r w:rsidRPr="00AD69C3">
              <w:rPr>
                <w:rFonts w:ascii="Times New Roman" w:hAnsi="Times New Roman" w:cs="Times New Roman"/>
                <w:color w:val="000000" w:themeColor="text1"/>
                <w:sz w:val="24"/>
                <w:szCs w:val="24"/>
                <w:highlight w:val="white"/>
                <w:lang w:val="ro-RO"/>
              </w:rPr>
              <w:t>2)-(</w:t>
            </w:r>
            <w:proofErr w:type="spellStart"/>
            <w:r w:rsidRPr="00AD69C3">
              <w:rPr>
                <w:rFonts w:ascii="Times New Roman" w:hAnsi="Times New Roman" w:cs="Times New Roman"/>
                <w:color w:val="000000" w:themeColor="text1"/>
                <w:sz w:val="24"/>
                <w:szCs w:val="24"/>
                <w:highlight w:val="white"/>
                <w:lang w:val="ro-RO"/>
              </w:rPr>
              <w:t>trifluorometil</w:t>
            </w:r>
            <w:proofErr w:type="spellEnd"/>
            <w:r w:rsidRPr="00AD69C3">
              <w:rPr>
                <w:rFonts w:ascii="Times New Roman" w:hAnsi="Times New Roman" w:cs="Times New Roman"/>
                <w:color w:val="000000" w:themeColor="text1"/>
                <w:sz w:val="24"/>
                <w:szCs w:val="24"/>
                <w:highlight w:val="white"/>
                <w:lang w:val="ro-RO"/>
              </w:rPr>
              <w:t>)pent-2-enă</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1FBE7518" w14:textId="77777777" w:rsidR="00C83BAA" w:rsidRPr="00AD69C3" w:rsidRDefault="00C83BAA"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4"/>
                <w:szCs w:val="24"/>
                <w:lang w:val="ro-RO"/>
              </w:rPr>
            </w:pPr>
            <w:r w:rsidRPr="00AD69C3">
              <w:rPr>
                <w:rFonts w:ascii="Times New Roman" w:eastAsia="Times New Roman" w:hAnsi="Times New Roman" w:cs="Times New Roman"/>
                <w:color w:val="000000" w:themeColor="text1"/>
                <w:sz w:val="24"/>
                <w:szCs w:val="24"/>
                <w:lang w:val="ro-RO"/>
              </w:rPr>
              <w:t>CF</w:t>
            </w:r>
            <w:r w:rsidRPr="00AD69C3">
              <w:rPr>
                <w:rFonts w:ascii="Times New Roman" w:eastAsia="Times New Roman" w:hAnsi="Times New Roman" w:cs="Times New Roman"/>
                <w:color w:val="000000" w:themeColor="text1"/>
                <w:sz w:val="24"/>
                <w:szCs w:val="24"/>
                <w:vertAlign w:val="subscript"/>
                <w:lang w:val="ro-RO"/>
              </w:rPr>
              <w:t>3</w:t>
            </w:r>
            <w:r w:rsidRPr="00AD69C3">
              <w:rPr>
                <w:rFonts w:ascii="Times New Roman" w:eastAsia="Times New Roman" w:hAnsi="Times New Roman" w:cs="Times New Roman"/>
                <w:color w:val="000000" w:themeColor="text1"/>
                <w:sz w:val="24"/>
                <w:szCs w:val="24"/>
                <w:lang w:val="ro-RO"/>
              </w:rPr>
              <w:t>CF=CFCFCF</w:t>
            </w:r>
            <w:r w:rsidRPr="00AD69C3">
              <w:rPr>
                <w:rFonts w:ascii="Times New Roman" w:eastAsia="Times New Roman" w:hAnsi="Times New Roman" w:cs="Times New Roman"/>
                <w:color w:val="000000" w:themeColor="text1"/>
                <w:sz w:val="24"/>
                <w:szCs w:val="24"/>
                <w:vertAlign w:val="subscript"/>
                <w:lang w:val="ro-RO"/>
              </w:rPr>
              <w:t>3</w:t>
            </w:r>
            <w:r w:rsidRPr="00AD69C3">
              <w:rPr>
                <w:rFonts w:ascii="Times New Roman" w:eastAsia="Times New Roman" w:hAnsi="Times New Roman" w:cs="Times New Roman"/>
                <w:color w:val="000000" w:themeColor="text1"/>
                <w:sz w:val="24"/>
                <w:szCs w:val="24"/>
                <w:lang w:val="ro-RO"/>
              </w:rPr>
              <w:t>CF</w:t>
            </w:r>
            <w:r w:rsidRPr="00AD69C3">
              <w:rPr>
                <w:rFonts w:ascii="Times New Roman" w:eastAsia="Times New Roman" w:hAnsi="Times New Roman" w:cs="Times New Roman"/>
                <w:color w:val="000000" w:themeColor="text1"/>
                <w:sz w:val="24"/>
                <w:szCs w:val="24"/>
                <w:vertAlign w:val="subscript"/>
                <w:lang w:val="ro-RO"/>
              </w:rPr>
              <w:t>3</w:t>
            </w:r>
          </w:p>
          <w:p w14:paraId="689ECEB1" w14:textId="77777777" w:rsidR="00C83BAA" w:rsidRPr="00AD69C3" w:rsidRDefault="00C83BAA"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4"/>
                <w:szCs w:val="24"/>
                <w:lang w:val="ro-RO"/>
              </w:rPr>
            </w:pPr>
            <w:r w:rsidRPr="00AD69C3">
              <w:rPr>
                <w:rFonts w:ascii="Times New Roman" w:eastAsia="Times New Roman" w:hAnsi="Times New Roman" w:cs="Times New Roman"/>
                <w:color w:val="000000" w:themeColor="text1"/>
                <w:sz w:val="24"/>
                <w:szCs w:val="24"/>
                <w:lang w:val="ro-RO"/>
              </w:rPr>
              <w:t>sau</w:t>
            </w:r>
          </w:p>
          <w:p w14:paraId="2F6C4640" w14:textId="77777777" w:rsidR="00C83BAA" w:rsidRPr="00AD69C3" w:rsidRDefault="00C83BAA" w:rsidP="00B877D4">
            <w:pPr>
              <w:pBdr>
                <w:top w:val="nil"/>
                <w:left w:val="nil"/>
                <w:bottom w:val="nil"/>
                <w:right w:val="nil"/>
                <w:between w:val="nil"/>
              </w:pBdr>
              <w:spacing w:before="60" w:after="60"/>
              <w:rPr>
                <w:rFonts w:ascii="Times New Roman" w:eastAsia="Times New Roman" w:hAnsi="Times New Roman" w:cs="Times New Roman"/>
                <w:color w:val="FF0000"/>
                <w:sz w:val="24"/>
                <w:szCs w:val="24"/>
                <w:lang w:val="ro-RO"/>
              </w:rPr>
            </w:pPr>
            <w:r w:rsidRPr="00AD69C3">
              <w:rPr>
                <w:rFonts w:ascii="Times New Roman" w:eastAsia="Times New Roman" w:hAnsi="Times New Roman" w:cs="Times New Roman"/>
                <w:color w:val="000000" w:themeColor="text1"/>
                <w:sz w:val="24"/>
                <w:szCs w:val="24"/>
                <w:lang w:val="ro-RO"/>
              </w:rPr>
              <w:t>CF</w:t>
            </w:r>
            <w:r w:rsidRPr="00AD69C3">
              <w:rPr>
                <w:rFonts w:ascii="Times New Roman" w:eastAsia="Times New Roman" w:hAnsi="Times New Roman" w:cs="Times New Roman"/>
                <w:color w:val="000000" w:themeColor="text1"/>
                <w:sz w:val="24"/>
                <w:szCs w:val="24"/>
                <w:vertAlign w:val="subscript"/>
                <w:lang w:val="ro-RO"/>
              </w:rPr>
              <w:t>3</w:t>
            </w:r>
            <w:r w:rsidRPr="00AD69C3">
              <w:rPr>
                <w:rFonts w:ascii="Times New Roman" w:eastAsia="Times New Roman" w:hAnsi="Times New Roman" w:cs="Times New Roman"/>
                <w:color w:val="000000" w:themeColor="text1"/>
                <w:sz w:val="24"/>
                <w:szCs w:val="24"/>
                <w:lang w:val="ro-RO"/>
              </w:rPr>
              <w:t>CF</w:t>
            </w:r>
            <w:r w:rsidRPr="00AD69C3">
              <w:rPr>
                <w:rFonts w:ascii="Times New Roman" w:eastAsia="Times New Roman" w:hAnsi="Times New Roman" w:cs="Times New Roman"/>
                <w:color w:val="000000" w:themeColor="text1"/>
                <w:sz w:val="24"/>
                <w:szCs w:val="24"/>
                <w:vertAlign w:val="subscript"/>
                <w:lang w:val="ro-RO"/>
              </w:rPr>
              <w:t>3</w:t>
            </w:r>
            <w:r w:rsidRPr="00AD69C3">
              <w:rPr>
                <w:rFonts w:ascii="Times New Roman" w:eastAsia="Times New Roman" w:hAnsi="Times New Roman" w:cs="Times New Roman"/>
                <w:color w:val="000000" w:themeColor="text1"/>
                <w:sz w:val="24"/>
                <w:szCs w:val="24"/>
                <w:lang w:val="ro-RO"/>
              </w:rPr>
              <w:t>C=CFCF</w:t>
            </w:r>
            <w:r w:rsidRPr="00AD69C3">
              <w:rPr>
                <w:rFonts w:ascii="Times New Roman" w:eastAsia="Times New Roman" w:hAnsi="Times New Roman" w:cs="Times New Roman"/>
                <w:color w:val="000000" w:themeColor="text1"/>
                <w:sz w:val="24"/>
                <w:szCs w:val="24"/>
                <w:vertAlign w:val="subscript"/>
                <w:lang w:val="ro-RO"/>
              </w:rPr>
              <w:t>2</w:t>
            </w:r>
            <w:r w:rsidRPr="00AD69C3">
              <w:rPr>
                <w:rFonts w:ascii="Times New Roman" w:eastAsia="Times New Roman" w:hAnsi="Times New Roman" w:cs="Times New Roman"/>
                <w:color w:val="000000" w:themeColor="text1"/>
                <w:sz w:val="24"/>
                <w:szCs w:val="24"/>
                <w:lang w:val="ro-RO"/>
              </w:rPr>
              <w:t>CF</w:t>
            </w:r>
            <w:r w:rsidRPr="00AD69C3">
              <w:rPr>
                <w:rFonts w:ascii="Times New Roman" w:eastAsia="Times New Roman" w:hAnsi="Times New Roman" w:cs="Times New Roman"/>
                <w:color w:val="000000" w:themeColor="text1"/>
                <w:sz w:val="24"/>
                <w:szCs w:val="24"/>
                <w:vertAlign w:val="subscript"/>
                <w:lang w:val="ro-RO"/>
              </w:rPr>
              <w:t>3</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67CFD8F1" w14:textId="77777777" w:rsidR="00C83BAA" w:rsidRPr="00AD69C3" w:rsidRDefault="00C83BAA" w:rsidP="00B877D4">
            <w:pPr>
              <w:jc w:val="center"/>
              <w:rPr>
                <w:rFonts w:ascii="Times New Roman" w:hAnsi="Times New Roman" w:cs="Times New Roman"/>
                <w:color w:val="FF0000"/>
                <w:sz w:val="24"/>
                <w:szCs w:val="24"/>
                <w:vertAlign w:val="superscript"/>
                <w:lang w:val="ro-RO"/>
              </w:rPr>
            </w:pPr>
            <w:r w:rsidRPr="00AD69C3">
              <w:rPr>
                <w:rFonts w:ascii="Times New Roman" w:hAnsi="Times New Roman" w:cs="Times New Roman"/>
                <w:color w:val="000000" w:themeColor="text1"/>
                <w:sz w:val="24"/>
                <w:szCs w:val="24"/>
                <w:lang w:val="ro-RO"/>
              </w:rPr>
              <w:t xml:space="preserve">1 </w:t>
            </w:r>
            <w:r w:rsidRPr="00AD69C3">
              <w:rPr>
                <w:rFonts w:ascii="Times New Roman" w:hAnsi="Times New Roman" w:cs="Times New Roman"/>
                <w:color w:val="000000" w:themeColor="text1"/>
                <w:sz w:val="24"/>
                <w:szCs w:val="24"/>
                <w:vertAlign w:val="superscript"/>
                <w:lang w:val="ro-RO"/>
              </w:rPr>
              <w:t>(5)</w:t>
            </w:r>
          </w:p>
        </w:tc>
        <w:tc>
          <w:tcPr>
            <w:tcW w:w="2588" w:type="dxa"/>
            <w:tcBorders>
              <w:top w:val="single" w:sz="6" w:space="0" w:color="000000"/>
              <w:left w:val="single" w:sz="4" w:space="0" w:color="000000"/>
              <w:bottom w:val="single" w:sz="6" w:space="0" w:color="000000"/>
            </w:tcBorders>
            <w:shd w:val="clear" w:color="auto" w:fill="FFFFFF"/>
          </w:tcPr>
          <w:p w14:paraId="2BC291A2" w14:textId="77777777" w:rsidR="00C83BAA" w:rsidRPr="00AD69C3" w:rsidRDefault="00C83BAA" w:rsidP="00B877D4">
            <w:pPr>
              <w:jc w:val="center"/>
              <w:rPr>
                <w:rFonts w:ascii="Times New Roman" w:hAnsi="Times New Roman" w:cs="Times New Roman"/>
                <w:color w:val="FF0000"/>
                <w:sz w:val="24"/>
                <w:szCs w:val="24"/>
                <w:lang w:val="ro-RO"/>
              </w:rPr>
            </w:pPr>
            <w:r w:rsidRPr="00AD69C3">
              <w:rPr>
                <w:rFonts w:ascii="Times New Roman" w:hAnsi="Times New Roman" w:cs="Times New Roman"/>
                <w:color w:val="000000" w:themeColor="text1"/>
                <w:sz w:val="24"/>
                <w:szCs w:val="24"/>
                <w:lang w:val="ro-RO"/>
              </w:rPr>
              <w:t>(</w:t>
            </w:r>
            <w:r w:rsidRPr="00AD69C3">
              <w:rPr>
                <w:rFonts w:ascii="Times New Roman" w:hAnsi="Times New Roman" w:cs="Times New Roman"/>
                <w:color w:val="000000" w:themeColor="text1"/>
                <w:sz w:val="24"/>
                <w:szCs w:val="24"/>
                <w:vertAlign w:val="superscript"/>
                <w:lang w:val="ro-RO"/>
              </w:rPr>
              <w:t>4</w:t>
            </w:r>
            <w:r w:rsidRPr="00AD69C3">
              <w:rPr>
                <w:rFonts w:ascii="Times New Roman" w:hAnsi="Times New Roman" w:cs="Times New Roman"/>
                <w:color w:val="000000" w:themeColor="text1"/>
                <w:sz w:val="24"/>
                <w:szCs w:val="24"/>
                <w:lang w:val="ro-RO"/>
              </w:rPr>
              <w:t>)</w:t>
            </w:r>
          </w:p>
        </w:tc>
      </w:tr>
      <w:tr w:rsidR="00C83BAA" w:rsidRPr="00AD69C3" w14:paraId="33502F99"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2909DE6D" w14:textId="77777777" w:rsidR="00C83BAA" w:rsidRPr="00AD69C3" w:rsidRDefault="00C83BAA" w:rsidP="00B877D4">
            <w:pPr>
              <w:rPr>
                <w:rFonts w:ascii="Times New Roman" w:hAnsi="Times New Roman" w:cs="Times New Roman"/>
                <w:sz w:val="24"/>
                <w:szCs w:val="24"/>
                <w:lang w:val="ro-RO"/>
              </w:rPr>
            </w:pPr>
            <w:r w:rsidRPr="00AD69C3">
              <w:rPr>
                <w:rFonts w:ascii="Times New Roman" w:hAnsi="Times New Roman" w:cs="Times New Roman"/>
                <w:sz w:val="24"/>
                <w:szCs w:val="24"/>
                <w:lang w:val="ro-RO"/>
              </w:rPr>
              <w:t>HFC-1234yf</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7AA6B537"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CF</w:t>
            </w:r>
            <w:r w:rsidRPr="00AD69C3">
              <w:rPr>
                <w:rFonts w:ascii="Times New Roman" w:hAnsi="Times New Roman" w:cs="Times New Roman"/>
                <w:sz w:val="24"/>
                <w:szCs w:val="24"/>
                <w:vertAlign w:val="subscript"/>
                <w:lang w:val="ro-RO"/>
              </w:rPr>
              <w:t>3</w:t>
            </w:r>
            <w:r w:rsidRPr="00AD69C3">
              <w:rPr>
                <w:rFonts w:ascii="Times New Roman" w:hAnsi="Times New Roman" w:cs="Times New Roman"/>
                <w:sz w:val="24"/>
                <w:szCs w:val="24"/>
                <w:lang w:val="ro-RO"/>
              </w:rPr>
              <w:t>CF = CH</w:t>
            </w:r>
            <w:r w:rsidRPr="00AD69C3">
              <w:rPr>
                <w:rFonts w:ascii="Times New Roman" w:hAnsi="Times New Roman" w:cs="Times New Roman"/>
                <w:sz w:val="24"/>
                <w:szCs w:val="24"/>
                <w:vertAlign w:val="subscript"/>
                <w:lang w:val="ro-RO"/>
              </w:rPr>
              <w:t>2</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6882F2F8" w14:textId="75B9542C" w:rsidR="00C83BAA" w:rsidRPr="00AD69C3" w:rsidRDefault="00C83BAA" w:rsidP="00B877D4">
            <w:pPr>
              <w:jc w:val="center"/>
              <w:rPr>
                <w:rFonts w:ascii="Times New Roman" w:eastAsia="Cambria Math" w:hAnsi="Times New Roman" w:cs="Times New Roman"/>
                <w:sz w:val="24"/>
                <w:szCs w:val="24"/>
                <w:lang w:val="ro-RO"/>
              </w:rPr>
            </w:pPr>
            <w:r w:rsidRPr="00AD69C3">
              <w:rPr>
                <w:rFonts w:ascii="Times New Roman" w:eastAsia="Cambria Math" w:hAnsi="Times New Roman" w:cs="Times New Roman"/>
                <w:sz w:val="24"/>
                <w:szCs w:val="24"/>
                <w:lang w:val="ro-RO"/>
              </w:rPr>
              <w:t>0,50</w:t>
            </w:r>
            <w:r w:rsidRPr="00AD69C3">
              <w:rPr>
                <w:rFonts w:ascii="Times New Roman" w:hAnsi="Times New Roman" w:cs="Times New Roman"/>
                <w:sz w:val="24"/>
                <w:szCs w:val="24"/>
                <w:lang w:val="ro-RO"/>
              </w:rPr>
              <w:t>1</w:t>
            </w:r>
          </w:p>
        </w:tc>
        <w:tc>
          <w:tcPr>
            <w:tcW w:w="2588" w:type="dxa"/>
            <w:tcBorders>
              <w:top w:val="single" w:sz="6" w:space="0" w:color="000000"/>
              <w:left w:val="single" w:sz="4" w:space="0" w:color="000000"/>
              <w:bottom w:val="single" w:sz="6" w:space="0" w:color="000000"/>
            </w:tcBorders>
            <w:shd w:val="clear" w:color="auto" w:fill="FFFFFF"/>
          </w:tcPr>
          <w:p w14:paraId="02AFF4D5"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1,81</w:t>
            </w:r>
          </w:p>
        </w:tc>
      </w:tr>
      <w:tr w:rsidR="00C83BAA" w:rsidRPr="00AD69C3" w14:paraId="2177B10C"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263EDE79" w14:textId="77777777" w:rsidR="00C83BAA" w:rsidRPr="00AD69C3" w:rsidRDefault="00C83BAA" w:rsidP="00B877D4">
            <w:pPr>
              <w:rPr>
                <w:rFonts w:ascii="Times New Roman" w:hAnsi="Times New Roman" w:cs="Times New Roman"/>
                <w:sz w:val="24"/>
                <w:szCs w:val="24"/>
                <w:lang w:val="ro-RO"/>
              </w:rPr>
            </w:pPr>
            <w:r w:rsidRPr="00AD69C3">
              <w:rPr>
                <w:rFonts w:ascii="Times New Roman" w:hAnsi="Times New Roman" w:cs="Times New Roman"/>
                <w:sz w:val="24"/>
                <w:szCs w:val="24"/>
                <w:lang w:val="ro-RO"/>
              </w:rPr>
              <w:t>HFC-1234ze și izomeri</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54E982ED" w14:textId="2085C0CF"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CHF = CHCF</w:t>
            </w:r>
            <w:r w:rsidRPr="00AD69C3">
              <w:rPr>
                <w:rFonts w:ascii="Times New Roman" w:hAnsi="Times New Roman" w:cs="Times New Roman"/>
                <w:sz w:val="24"/>
                <w:szCs w:val="24"/>
                <w:vertAlign w:val="subscript"/>
                <w:lang w:val="ro-RO"/>
              </w:rPr>
              <w:t>3</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1D509611" w14:textId="61DF0050" w:rsidR="00C83BAA" w:rsidRPr="00AD69C3" w:rsidRDefault="00C83BAA" w:rsidP="00B877D4">
            <w:pPr>
              <w:jc w:val="center"/>
              <w:rPr>
                <w:rFonts w:ascii="Times New Roman" w:eastAsia="Cambria Math" w:hAnsi="Times New Roman" w:cs="Times New Roman"/>
                <w:sz w:val="24"/>
                <w:szCs w:val="24"/>
                <w:lang w:val="ro-RO"/>
              </w:rPr>
            </w:pPr>
            <w:r w:rsidRPr="00AD69C3">
              <w:rPr>
                <w:rFonts w:ascii="Times New Roman" w:eastAsia="Cambria Math" w:hAnsi="Times New Roman" w:cs="Times New Roman"/>
                <w:sz w:val="24"/>
                <w:szCs w:val="24"/>
                <w:lang w:val="ro-RO"/>
              </w:rPr>
              <w:t>1,37</w:t>
            </w:r>
          </w:p>
        </w:tc>
        <w:tc>
          <w:tcPr>
            <w:tcW w:w="2588" w:type="dxa"/>
            <w:tcBorders>
              <w:top w:val="single" w:sz="6" w:space="0" w:color="000000"/>
              <w:left w:val="single" w:sz="4" w:space="0" w:color="000000"/>
              <w:bottom w:val="single" w:sz="6" w:space="0" w:color="000000"/>
            </w:tcBorders>
            <w:shd w:val="clear" w:color="auto" w:fill="FFFFFF"/>
          </w:tcPr>
          <w:p w14:paraId="3799C718"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4,94</w:t>
            </w:r>
          </w:p>
        </w:tc>
      </w:tr>
      <w:tr w:rsidR="00C83BAA" w:rsidRPr="00AD69C3" w14:paraId="33E7D104"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07CFDE39" w14:textId="464296B9" w:rsidR="00C83BAA" w:rsidRPr="00AD69C3" w:rsidRDefault="00C83BAA" w:rsidP="00B877D4">
            <w:pPr>
              <w:rPr>
                <w:rFonts w:ascii="Times New Roman" w:hAnsi="Times New Roman" w:cs="Times New Roman"/>
                <w:sz w:val="24"/>
                <w:szCs w:val="24"/>
                <w:lang w:val="ro-RO"/>
              </w:rPr>
            </w:pPr>
            <w:r w:rsidRPr="00AD69C3">
              <w:rPr>
                <w:rFonts w:ascii="Times New Roman" w:hAnsi="Times New Roman" w:cs="Times New Roman"/>
                <w:sz w:val="24"/>
                <w:szCs w:val="24"/>
                <w:lang w:val="ro-RO"/>
              </w:rPr>
              <w:t>HFC-1336mzz(E)</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4C8CE169" w14:textId="3FAF54C3"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(E)-CF</w:t>
            </w:r>
            <w:r w:rsidRPr="00AD69C3">
              <w:rPr>
                <w:rFonts w:ascii="Times New Roman" w:hAnsi="Times New Roman" w:cs="Times New Roman"/>
                <w:sz w:val="24"/>
                <w:szCs w:val="24"/>
                <w:vertAlign w:val="subscript"/>
                <w:lang w:val="ro-RO"/>
              </w:rPr>
              <w:t>3</w:t>
            </w:r>
            <w:r w:rsidRPr="00AD69C3">
              <w:rPr>
                <w:rFonts w:ascii="Times New Roman" w:hAnsi="Times New Roman" w:cs="Times New Roman"/>
                <w:sz w:val="24"/>
                <w:szCs w:val="24"/>
                <w:lang w:val="ro-RO"/>
              </w:rPr>
              <w:t>CH = CHCF</w:t>
            </w:r>
            <w:r w:rsidRPr="00AD69C3">
              <w:rPr>
                <w:rFonts w:ascii="Times New Roman" w:hAnsi="Times New Roman" w:cs="Times New Roman"/>
                <w:sz w:val="24"/>
                <w:szCs w:val="24"/>
                <w:vertAlign w:val="subscript"/>
                <w:lang w:val="ro-RO"/>
              </w:rPr>
              <w:t>3</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53B05588" w14:textId="55B443C9" w:rsidR="00C83BAA" w:rsidRPr="00AD69C3" w:rsidRDefault="00C83BAA" w:rsidP="00B877D4">
            <w:pPr>
              <w:jc w:val="center"/>
              <w:rPr>
                <w:rFonts w:ascii="Times New Roman" w:hAnsi="Times New Roman" w:cs="Times New Roman"/>
                <w:sz w:val="24"/>
                <w:szCs w:val="24"/>
                <w:lang w:val="ro-RO"/>
              </w:rPr>
            </w:pPr>
            <w:r w:rsidRPr="00AD69C3">
              <w:rPr>
                <w:rFonts w:ascii="Times New Roman" w:eastAsia="Cambria Math" w:hAnsi="Times New Roman" w:cs="Times New Roman"/>
                <w:sz w:val="24"/>
                <w:szCs w:val="24"/>
                <w:lang w:val="ro-RO"/>
              </w:rPr>
              <w:t>17,9</w:t>
            </w:r>
          </w:p>
        </w:tc>
        <w:tc>
          <w:tcPr>
            <w:tcW w:w="2588" w:type="dxa"/>
            <w:tcBorders>
              <w:top w:val="single" w:sz="6" w:space="0" w:color="000000"/>
              <w:left w:val="single" w:sz="4" w:space="0" w:color="000000"/>
              <w:bottom w:val="single" w:sz="6" w:space="0" w:color="000000"/>
            </w:tcBorders>
            <w:shd w:val="clear" w:color="auto" w:fill="FFFFFF"/>
          </w:tcPr>
          <w:p w14:paraId="2ECE1AD3"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64,3</w:t>
            </w:r>
          </w:p>
        </w:tc>
      </w:tr>
      <w:tr w:rsidR="00C83BAA" w:rsidRPr="00AD69C3" w14:paraId="7317B776"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5F4A616A" w14:textId="77777777" w:rsidR="00C83BAA" w:rsidRPr="00AD69C3" w:rsidRDefault="00C83BAA" w:rsidP="00B877D4">
            <w:pPr>
              <w:rPr>
                <w:rFonts w:ascii="Times New Roman" w:hAnsi="Times New Roman" w:cs="Times New Roman"/>
                <w:sz w:val="24"/>
                <w:szCs w:val="24"/>
                <w:lang w:val="ro-RO"/>
              </w:rPr>
            </w:pPr>
            <w:r w:rsidRPr="00AD69C3">
              <w:rPr>
                <w:rFonts w:ascii="Times New Roman" w:hAnsi="Times New Roman" w:cs="Times New Roman"/>
                <w:sz w:val="24"/>
                <w:szCs w:val="24"/>
                <w:lang w:val="ro-RO"/>
              </w:rPr>
              <w:t>HFC-1336mzz(Z)</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43880CFA"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(Z)-CF</w:t>
            </w:r>
            <w:r w:rsidRPr="00AD69C3">
              <w:rPr>
                <w:rFonts w:ascii="Times New Roman" w:hAnsi="Times New Roman" w:cs="Times New Roman"/>
                <w:sz w:val="24"/>
                <w:szCs w:val="24"/>
                <w:vertAlign w:val="subscript"/>
                <w:lang w:val="ro-RO"/>
              </w:rPr>
              <w:t>3</w:t>
            </w:r>
            <w:r w:rsidRPr="00AD69C3">
              <w:rPr>
                <w:rFonts w:ascii="Times New Roman" w:hAnsi="Times New Roman" w:cs="Times New Roman"/>
                <w:sz w:val="24"/>
                <w:szCs w:val="24"/>
                <w:lang w:val="ro-RO"/>
              </w:rPr>
              <w:t>CH = CHCF</w:t>
            </w:r>
            <w:r w:rsidRPr="00AD69C3">
              <w:rPr>
                <w:rFonts w:ascii="Times New Roman" w:hAnsi="Times New Roman" w:cs="Times New Roman"/>
                <w:sz w:val="24"/>
                <w:szCs w:val="24"/>
                <w:vertAlign w:val="subscript"/>
                <w:lang w:val="ro-RO"/>
              </w:rPr>
              <w:t>3</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5566BB1F"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2.08</w:t>
            </w:r>
          </w:p>
        </w:tc>
        <w:tc>
          <w:tcPr>
            <w:tcW w:w="2588" w:type="dxa"/>
            <w:tcBorders>
              <w:top w:val="single" w:sz="6" w:space="0" w:color="000000"/>
              <w:left w:val="single" w:sz="4" w:space="0" w:color="000000"/>
              <w:bottom w:val="single" w:sz="6" w:space="0" w:color="000000"/>
            </w:tcBorders>
            <w:shd w:val="clear" w:color="auto" w:fill="FFFFFF"/>
          </w:tcPr>
          <w:p w14:paraId="6125681B"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7,48</w:t>
            </w:r>
          </w:p>
        </w:tc>
      </w:tr>
      <w:tr w:rsidR="00C83BAA" w:rsidRPr="00AD69C3" w14:paraId="78889685"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6FE61A08" w14:textId="77777777" w:rsidR="00C83BAA" w:rsidRPr="00AD69C3" w:rsidRDefault="00C83BAA" w:rsidP="00B877D4">
            <w:pPr>
              <w:rPr>
                <w:rFonts w:ascii="Times New Roman" w:hAnsi="Times New Roman" w:cs="Times New Roman"/>
                <w:sz w:val="24"/>
                <w:szCs w:val="24"/>
                <w:lang w:val="ro-RO"/>
              </w:rPr>
            </w:pPr>
            <w:r w:rsidRPr="00AD69C3">
              <w:rPr>
                <w:rFonts w:ascii="Times New Roman" w:hAnsi="Times New Roman" w:cs="Times New Roman"/>
                <w:sz w:val="24"/>
                <w:szCs w:val="24"/>
                <w:lang w:val="ro-RO"/>
              </w:rPr>
              <w:t>HCFC-1233zd și izomeri</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6981A1F6" w14:textId="7F996C41"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CF</w:t>
            </w:r>
            <w:r w:rsidRPr="00AD69C3">
              <w:rPr>
                <w:rFonts w:ascii="Times New Roman" w:hAnsi="Times New Roman" w:cs="Times New Roman"/>
                <w:sz w:val="24"/>
                <w:szCs w:val="24"/>
                <w:vertAlign w:val="subscript"/>
                <w:lang w:val="ro-RO"/>
              </w:rPr>
              <w:t>3</w:t>
            </w:r>
            <w:r w:rsidRPr="00AD69C3">
              <w:rPr>
                <w:rFonts w:ascii="Times New Roman" w:hAnsi="Times New Roman" w:cs="Times New Roman"/>
                <w:sz w:val="24"/>
                <w:szCs w:val="24"/>
                <w:lang w:val="ro-RO"/>
              </w:rPr>
              <w:t>CH=CHCI</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2D2F3A5A" w14:textId="3BDAEB94" w:rsidR="00C83BAA" w:rsidRPr="00AD69C3" w:rsidRDefault="00C83BAA" w:rsidP="00B877D4">
            <w:pPr>
              <w:jc w:val="center"/>
              <w:rPr>
                <w:rFonts w:ascii="Times New Roman" w:hAnsi="Times New Roman" w:cs="Times New Roman"/>
                <w:strike/>
                <w:sz w:val="24"/>
                <w:szCs w:val="24"/>
                <w:lang w:val="ro-RO"/>
              </w:rPr>
            </w:pPr>
            <w:r w:rsidRPr="00AD69C3">
              <w:rPr>
                <w:rFonts w:ascii="Times New Roman" w:hAnsi="Times New Roman" w:cs="Times New Roman"/>
                <w:sz w:val="24"/>
                <w:szCs w:val="24"/>
                <w:lang w:val="ro-RO"/>
              </w:rPr>
              <w:t>3,88</w:t>
            </w:r>
          </w:p>
        </w:tc>
        <w:tc>
          <w:tcPr>
            <w:tcW w:w="2588" w:type="dxa"/>
            <w:tcBorders>
              <w:top w:val="single" w:sz="6" w:space="0" w:color="000000"/>
              <w:left w:val="single" w:sz="4" w:space="0" w:color="000000"/>
              <w:bottom w:val="single" w:sz="6" w:space="0" w:color="000000"/>
            </w:tcBorders>
            <w:shd w:val="clear" w:color="auto" w:fill="FFFFFF"/>
          </w:tcPr>
          <w:p w14:paraId="07DE5C53"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14</w:t>
            </w:r>
          </w:p>
        </w:tc>
      </w:tr>
      <w:tr w:rsidR="00C83BAA" w:rsidRPr="00AD69C3" w14:paraId="42713486"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2B035944" w14:textId="77777777" w:rsidR="00C83BAA" w:rsidRPr="00AD69C3" w:rsidRDefault="00C83BAA" w:rsidP="00B877D4">
            <w:pPr>
              <w:rPr>
                <w:rFonts w:ascii="Times New Roman" w:hAnsi="Times New Roman" w:cs="Times New Roman"/>
                <w:sz w:val="24"/>
                <w:szCs w:val="24"/>
                <w:lang w:val="ro-RO"/>
              </w:rPr>
            </w:pPr>
            <w:r w:rsidRPr="00AD69C3">
              <w:rPr>
                <w:rFonts w:ascii="Times New Roman" w:hAnsi="Times New Roman" w:cs="Times New Roman"/>
                <w:sz w:val="24"/>
                <w:szCs w:val="24"/>
                <w:lang w:val="ro-RO"/>
              </w:rPr>
              <w:t>HCFC-1233xf</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3A843D3A" w14:textId="66683AFF"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CF</w:t>
            </w:r>
            <w:r w:rsidRPr="00AD69C3">
              <w:rPr>
                <w:rFonts w:ascii="Times New Roman" w:hAnsi="Times New Roman" w:cs="Times New Roman"/>
                <w:sz w:val="24"/>
                <w:szCs w:val="24"/>
                <w:vertAlign w:val="subscript"/>
                <w:lang w:val="ro-RO"/>
              </w:rPr>
              <w:t>3</w:t>
            </w:r>
            <w:r w:rsidRPr="00AD69C3">
              <w:rPr>
                <w:rFonts w:ascii="Times New Roman" w:hAnsi="Times New Roman" w:cs="Times New Roman"/>
                <w:sz w:val="24"/>
                <w:szCs w:val="24"/>
                <w:lang w:val="ro-RO"/>
              </w:rPr>
              <w:t>CCI=CH</w:t>
            </w:r>
            <w:r w:rsidRPr="00AD69C3">
              <w:rPr>
                <w:rFonts w:ascii="Times New Roman" w:hAnsi="Times New Roman" w:cs="Times New Roman"/>
                <w:sz w:val="24"/>
                <w:szCs w:val="24"/>
                <w:vertAlign w:val="subscript"/>
                <w:lang w:val="ro-RO"/>
              </w:rPr>
              <w:t>2</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7E2DA465" w14:textId="588C713E"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 xml:space="preserve">1 </w:t>
            </w:r>
            <w:r w:rsidRPr="00AD69C3">
              <w:rPr>
                <w:rFonts w:ascii="Times New Roman" w:hAnsi="Times New Roman" w:cs="Times New Roman"/>
                <w:sz w:val="24"/>
                <w:szCs w:val="24"/>
                <w:vertAlign w:val="superscript"/>
                <w:lang w:val="ro-RO"/>
              </w:rPr>
              <w:t>(5)</w:t>
            </w:r>
          </w:p>
        </w:tc>
        <w:tc>
          <w:tcPr>
            <w:tcW w:w="2588" w:type="dxa"/>
            <w:tcBorders>
              <w:top w:val="single" w:sz="6" w:space="0" w:color="000000"/>
              <w:left w:val="single" w:sz="4" w:space="0" w:color="000000"/>
              <w:bottom w:val="single" w:sz="6" w:space="0" w:color="000000"/>
            </w:tcBorders>
            <w:shd w:val="clear" w:color="auto" w:fill="FFFFFF"/>
          </w:tcPr>
          <w:p w14:paraId="3808BE16"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color w:val="000000" w:themeColor="text1"/>
                <w:sz w:val="24"/>
                <w:szCs w:val="24"/>
                <w:lang w:val="ro-RO"/>
              </w:rPr>
              <w:t>(</w:t>
            </w:r>
            <w:r w:rsidRPr="00AD69C3">
              <w:rPr>
                <w:rFonts w:ascii="Times New Roman" w:hAnsi="Times New Roman" w:cs="Times New Roman"/>
                <w:color w:val="000000" w:themeColor="text1"/>
                <w:sz w:val="24"/>
                <w:szCs w:val="24"/>
                <w:vertAlign w:val="superscript"/>
                <w:lang w:val="ro-RO"/>
              </w:rPr>
              <w:t>4</w:t>
            </w:r>
            <w:r w:rsidRPr="00AD69C3">
              <w:rPr>
                <w:rFonts w:ascii="Times New Roman" w:hAnsi="Times New Roman" w:cs="Times New Roman"/>
                <w:color w:val="000000" w:themeColor="text1"/>
                <w:sz w:val="24"/>
                <w:szCs w:val="24"/>
                <w:lang w:val="ro-RO"/>
              </w:rPr>
              <w:t>)</w:t>
            </w:r>
          </w:p>
        </w:tc>
      </w:tr>
      <w:tr w:rsidR="00C83BAA" w:rsidRPr="00BE4C13" w14:paraId="62DF336D" w14:textId="77777777" w:rsidTr="00C83BAA">
        <w:trPr>
          <w:jc w:val="center"/>
        </w:trPr>
        <w:tc>
          <w:tcPr>
            <w:tcW w:w="10352" w:type="dxa"/>
            <w:gridSpan w:val="4"/>
            <w:tcBorders>
              <w:top w:val="single" w:sz="6" w:space="0" w:color="000000"/>
              <w:bottom w:val="single" w:sz="6" w:space="0" w:color="000000"/>
            </w:tcBorders>
            <w:shd w:val="clear" w:color="auto" w:fill="FFFFFF"/>
            <w:tcMar>
              <w:top w:w="120" w:type="dxa"/>
              <w:left w:w="120" w:type="dxa"/>
              <w:bottom w:w="120" w:type="dxa"/>
              <w:right w:w="120" w:type="dxa"/>
            </w:tcMar>
          </w:tcPr>
          <w:p w14:paraId="0BF8CD0D" w14:textId="77777777" w:rsidR="00C83BAA" w:rsidRPr="00AD69C3" w:rsidRDefault="00C83BAA" w:rsidP="00B877D4">
            <w:pPr>
              <w:jc w:val="center"/>
              <w:rPr>
                <w:rFonts w:ascii="Times New Roman" w:hAnsi="Times New Roman" w:cs="Times New Roman"/>
                <w:sz w:val="24"/>
                <w:szCs w:val="24"/>
                <w:vertAlign w:val="superscript"/>
                <w:lang w:val="ro-RO"/>
              </w:rPr>
            </w:pPr>
            <w:r w:rsidRPr="00AD69C3">
              <w:rPr>
                <w:rFonts w:ascii="Times New Roman" w:hAnsi="Times New Roman" w:cs="Times New Roman"/>
                <w:b/>
                <w:sz w:val="24"/>
                <w:szCs w:val="24"/>
                <w:lang w:val="ro-RO"/>
              </w:rPr>
              <w:t>Secțiunea a 2-a: S</w:t>
            </w:r>
            <w:r w:rsidRPr="00AD69C3">
              <w:rPr>
                <w:rFonts w:ascii="Times New Roman" w:hAnsi="Times New Roman" w:cs="Times New Roman"/>
                <w:b/>
                <w:color w:val="000000"/>
                <w:sz w:val="24"/>
                <w:szCs w:val="24"/>
                <w:highlight w:val="white"/>
                <w:lang w:val="ro-RO"/>
              </w:rPr>
              <w:t>ubstanțe fluorurate utilizate ca anestezice prin inhalare</w:t>
            </w:r>
          </w:p>
        </w:tc>
      </w:tr>
      <w:tr w:rsidR="00C83BAA" w:rsidRPr="00AD69C3" w14:paraId="4459DBF5"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27C4D648" w14:textId="77777777" w:rsidR="00C83BAA" w:rsidRPr="00AD69C3" w:rsidRDefault="00C83BAA" w:rsidP="00B877D4">
            <w:pPr>
              <w:rPr>
                <w:rFonts w:ascii="Times New Roman" w:hAnsi="Times New Roman" w:cs="Times New Roman"/>
                <w:color w:val="000000"/>
                <w:sz w:val="24"/>
                <w:szCs w:val="24"/>
                <w:lang w:val="ro-RO"/>
              </w:rPr>
            </w:pPr>
            <w:r w:rsidRPr="00AD69C3">
              <w:rPr>
                <w:rFonts w:ascii="Times New Roman" w:hAnsi="Times New Roman" w:cs="Times New Roman"/>
                <w:color w:val="000000"/>
                <w:sz w:val="24"/>
                <w:szCs w:val="24"/>
                <w:lang w:val="ro-RO"/>
              </w:rPr>
              <w:t>HFE-347mmzl (</w:t>
            </w:r>
            <w:proofErr w:type="spellStart"/>
            <w:r w:rsidRPr="00AD69C3">
              <w:rPr>
                <w:rFonts w:ascii="Times New Roman" w:hAnsi="Times New Roman" w:cs="Times New Roman"/>
                <w:color w:val="000000"/>
                <w:sz w:val="24"/>
                <w:szCs w:val="24"/>
                <w:lang w:val="ro-RO"/>
              </w:rPr>
              <w:t>sevofluran</w:t>
            </w:r>
            <w:proofErr w:type="spellEnd"/>
            <w:r w:rsidRPr="00AD69C3">
              <w:rPr>
                <w:rFonts w:ascii="Times New Roman" w:hAnsi="Times New Roman" w:cs="Times New Roman"/>
                <w:color w:val="000000"/>
                <w:sz w:val="24"/>
                <w:szCs w:val="24"/>
                <w:lang w:val="ro-RO"/>
              </w:rPr>
              <w:t>) și izomeri</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455D6165" w14:textId="77777777" w:rsidR="00C83BAA" w:rsidRPr="00AD69C3" w:rsidRDefault="00C83BAA" w:rsidP="00B877D4">
            <w:pPr>
              <w:jc w:val="center"/>
              <w:rPr>
                <w:rFonts w:ascii="Times New Roman" w:hAnsi="Times New Roman" w:cs="Times New Roman"/>
                <w:color w:val="000000"/>
                <w:sz w:val="24"/>
                <w:szCs w:val="24"/>
                <w:lang w:val="ro-RO"/>
              </w:rPr>
            </w:pPr>
            <w:r w:rsidRPr="00AD69C3">
              <w:rPr>
                <w:rFonts w:ascii="Times New Roman" w:hAnsi="Times New Roman" w:cs="Times New Roman"/>
                <w:color w:val="000000"/>
                <w:sz w:val="24"/>
                <w:szCs w:val="24"/>
                <w:lang w:val="ro-RO"/>
              </w:rPr>
              <w:t>(CF</w:t>
            </w:r>
            <w:r w:rsidRPr="00AD69C3">
              <w:rPr>
                <w:rFonts w:ascii="Times New Roman" w:hAnsi="Times New Roman" w:cs="Times New Roman"/>
                <w:color w:val="000000"/>
                <w:sz w:val="24"/>
                <w:szCs w:val="24"/>
                <w:vertAlign w:val="subscript"/>
                <w:lang w:val="ro-RO"/>
              </w:rPr>
              <w:t>3</w:t>
            </w:r>
            <w:r w:rsidRPr="00AD69C3">
              <w:rPr>
                <w:rFonts w:ascii="Times New Roman" w:hAnsi="Times New Roman" w:cs="Times New Roman"/>
                <w:color w:val="000000"/>
                <w:sz w:val="24"/>
                <w:szCs w:val="24"/>
                <w:lang w:val="ro-RO"/>
              </w:rPr>
              <w:t>)</w:t>
            </w:r>
            <w:r w:rsidRPr="00AD69C3">
              <w:rPr>
                <w:rFonts w:ascii="Times New Roman" w:hAnsi="Times New Roman" w:cs="Times New Roman"/>
                <w:color w:val="000000"/>
                <w:sz w:val="24"/>
                <w:szCs w:val="24"/>
                <w:vertAlign w:val="subscript"/>
                <w:lang w:val="ro-RO"/>
              </w:rPr>
              <w:t>2</w:t>
            </w:r>
            <w:r w:rsidRPr="00AD69C3">
              <w:rPr>
                <w:rFonts w:ascii="Times New Roman" w:hAnsi="Times New Roman" w:cs="Times New Roman"/>
                <w:color w:val="000000"/>
                <w:sz w:val="24"/>
                <w:szCs w:val="24"/>
                <w:lang w:val="ro-RO"/>
              </w:rPr>
              <w:t>CHOCH</w:t>
            </w:r>
            <w:r w:rsidRPr="00AD69C3">
              <w:rPr>
                <w:rFonts w:ascii="Times New Roman" w:hAnsi="Times New Roman" w:cs="Times New Roman"/>
                <w:color w:val="000000"/>
                <w:sz w:val="24"/>
                <w:szCs w:val="24"/>
                <w:vertAlign w:val="subscript"/>
                <w:lang w:val="ro-RO"/>
              </w:rPr>
              <w:t>2</w:t>
            </w:r>
            <w:r w:rsidRPr="00AD69C3">
              <w:rPr>
                <w:rFonts w:ascii="Times New Roman" w:hAnsi="Times New Roman" w:cs="Times New Roman"/>
                <w:color w:val="000000"/>
                <w:sz w:val="24"/>
                <w:szCs w:val="24"/>
                <w:lang w:val="ro-RO"/>
              </w:rPr>
              <w:t>F</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2A6E4658" w14:textId="77777777" w:rsidR="00C83BAA" w:rsidRPr="00AD69C3" w:rsidRDefault="00C83BAA" w:rsidP="00B877D4">
            <w:pPr>
              <w:jc w:val="center"/>
              <w:rPr>
                <w:rFonts w:ascii="Times New Roman" w:hAnsi="Times New Roman" w:cs="Times New Roman"/>
                <w:color w:val="000000"/>
                <w:sz w:val="24"/>
                <w:szCs w:val="24"/>
                <w:lang w:val="ro-RO"/>
              </w:rPr>
            </w:pPr>
            <w:r w:rsidRPr="00AD69C3">
              <w:rPr>
                <w:rFonts w:ascii="Times New Roman" w:hAnsi="Times New Roman" w:cs="Times New Roman"/>
                <w:color w:val="000000"/>
                <w:sz w:val="24"/>
                <w:szCs w:val="24"/>
                <w:lang w:val="ro-RO"/>
              </w:rPr>
              <w:t>195</w:t>
            </w:r>
          </w:p>
        </w:tc>
        <w:tc>
          <w:tcPr>
            <w:tcW w:w="2588" w:type="dxa"/>
            <w:tcBorders>
              <w:top w:val="single" w:sz="6" w:space="0" w:color="000000"/>
              <w:left w:val="single" w:sz="4" w:space="0" w:color="000000"/>
              <w:bottom w:val="single" w:sz="6" w:space="0" w:color="000000"/>
            </w:tcBorders>
            <w:shd w:val="clear" w:color="auto" w:fill="FFFFFF"/>
          </w:tcPr>
          <w:p w14:paraId="638D71F6" w14:textId="77777777" w:rsidR="00C83BAA" w:rsidRPr="00AD69C3" w:rsidRDefault="00C83BAA" w:rsidP="00B877D4">
            <w:pPr>
              <w:jc w:val="center"/>
              <w:rPr>
                <w:rFonts w:ascii="Times New Roman" w:hAnsi="Times New Roman" w:cs="Times New Roman"/>
                <w:color w:val="000000"/>
                <w:sz w:val="24"/>
                <w:szCs w:val="24"/>
                <w:lang w:val="ro-RO"/>
              </w:rPr>
            </w:pPr>
            <w:r w:rsidRPr="00AD69C3">
              <w:rPr>
                <w:rFonts w:ascii="Times New Roman" w:hAnsi="Times New Roman" w:cs="Times New Roman"/>
                <w:color w:val="000000"/>
                <w:sz w:val="24"/>
                <w:szCs w:val="24"/>
                <w:lang w:val="ro-RO"/>
              </w:rPr>
              <w:t>702</w:t>
            </w:r>
          </w:p>
        </w:tc>
      </w:tr>
      <w:tr w:rsidR="00C83BAA" w:rsidRPr="00AD69C3" w14:paraId="08345F6B"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46582DEE" w14:textId="77777777" w:rsidR="00C83BAA" w:rsidRPr="00AD69C3" w:rsidRDefault="00C83BAA" w:rsidP="00B877D4">
            <w:pPr>
              <w:rPr>
                <w:rFonts w:ascii="Times New Roman" w:hAnsi="Times New Roman" w:cs="Times New Roman"/>
                <w:color w:val="000000"/>
                <w:sz w:val="24"/>
                <w:szCs w:val="24"/>
                <w:lang w:val="ro-RO"/>
              </w:rPr>
            </w:pPr>
            <w:r w:rsidRPr="00AD69C3">
              <w:rPr>
                <w:rFonts w:ascii="Times New Roman" w:hAnsi="Times New Roman" w:cs="Times New Roman"/>
                <w:color w:val="000000"/>
                <w:sz w:val="24"/>
                <w:szCs w:val="24"/>
                <w:lang w:val="ro-RO"/>
              </w:rPr>
              <w:t>HCFE-235ca2 (</w:t>
            </w:r>
            <w:proofErr w:type="spellStart"/>
            <w:r w:rsidRPr="00AD69C3">
              <w:rPr>
                <w:rFonts w:ascii="Times New Roman" w:hAnsi="Times New Roman" w:cs="Times New Roman"/>
                <w:color w:val="000000"/>
                <w:sz w:val="24"/>
                <w:szCs w:val="24"/>
                <w:lang w:val="ro-RO"/>
              </w:rPr>
              <w:t>enfluran</w:t>
            </w:r>
            <w:proofErr w:type="spellEnd"/>
            <w:r w:rsidRPr="00AD69C3">
              <w:rPr>
                <w:rFonts w:ascii="Times New Roman" w:hAnsi="Times New Roman" w:cs="Times New Roman"/>
                <w:color w:val="000000"/>
                <w:sz w:val="24"/>
                <w:szCs w:val="24"/>
                <w:lang w:val="ro-RO"/>
              </w:rPr>
              <w:t>) și izomeri</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3FE6DAD4" w14:textId="77777777" w:rsidR="00C83BAA" w:rsidRPr="00AD69C3" w:rsidRDefault="00C83BAA" w:rsidP="00B877D4">
            <w:pPr>
              <w:jc w:val="center"/>
              <w:rPr>
                <w:rFonts w:ascii="Times New Roman" w:hAnsi="Times New Roman" w:cs="Times New Roman"/>
                <w:color w:val="000000"/>
                <w:sz w:val="24"/>
                <w:szCs w:val="24"/>
                <w:lang w:val="ro-RO"/>
              </w:rPr>
            </w:pPr>
            <w:r w:rsidRPr="00AD69C3">
              <w:rPr>
                <w:rFonts w:ascii="Times New Roman" w:hAnsi="Times New Roman" w:cs="Times New Roman"/>
                <w:color w:val="000000"/>
                <w:sz w:val="24"/>
                <w:szCs w:val="24"/>
                <w:lang w:val="ro-RO"/>
              </w:rPr>
              <w:t>CHF</w:t>
            </w:r>
            <w:r w:rsidRPr="00AD69C3">
              <w:rPr>
                <w:rFonts w:ascii="Times New Roman" w:hAnsi="Times New Roman" w:cs="Times New Roman"/>
                <w:color w:val="000000"/>
                <w:sz w:val="24"/>
                <w:szCs w:val="24"/>
                <w:vertAlign w:val="subscript"/>
                <w:lang w:val="ro-RO"/>
              </w:rPr>
              <w:t>2</w:t>
            </w:r>
            <w:r w:rsidRPr="00AD69C3">
              <w:rPr>
                <w:rFonts w:ascii="Times New Roman" w:hAnsi="Times New Roman" w:cs="Times New Roman"/>
                <w:color w:val="000000"/>
                <w:sz w:val="24"/>
                <w:szCs w:val="24"/>
                <w:lang w:val="ro-RO"/>
              </w:rPr>
              <w:t>OCF</w:t>
            </w:r>
            <w:r w:rsidRPr="00AD69C3">
              <w:rPr>
                <w:rFonts w:ascii="Times New Roman" w:hAnsi="Times New Roman" w:cs="Times New Roman"/>
                <w:color w:val="000000"/>
                <w:sz w:val="24"/>
                <w:szCs w:val="24"/>
                <w:vertAlign w:val="subscript"/>
                <w:lang w:val="ro-RO"/>
              </w:rPr>
              <w:t>2</w:t>
            </w:r>
            <w:r w:rsidRPr="00AD69C3">
              <w:rPr>
                <w:rFonts w:ascii="Times New Roman" w:hAnsi="Times New Roman" w:cs="Times New Roman"/>
                <w:color w:val="000000"/>
                <w:sz w:val="24"/>
                <w:szCs w:val="24"/>
                <w:lang w:val="ro-RO"/>
              </w:rPr>
              <w:t>CHFCl</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1665C8EA" w14:textId="77777777" w:rsidR="00C83BAA" w:rsidRPr="00AD69C3" w:rsidRDefault="00C83BAA" w:rsidP="00B877D4">
            <w:pPr>
              <w:jc w:val="center"/>
              <w:rPr>
                <w:rFonts w:ascii="Times New Roman" w:hAnsi="Times New Roman" w:cs="Times New Roman"/>
                <w:color w:val="000000"/>
                <w:sz w:val="24"/>
                <w:szCs w:val="24"/>
                <w:lang w:val="ro-RO"/>
              </w:rPr>
            </w:pPr>
            <w:r w:rsidRPr="00AD69C3">
              <w:rPr>
                <w:rFonts w:ascii="Times New Roman" w:hAnsi="Times New Roman" w:cs="Times New Roman"/>
                <w:color w:val="000000"/>
                <w:sz w:val="24"/>
                <w:szCs w:val="24"/>
                <w:lang w:val="ro-RO"/>
              </w:rPr>
              <w:t>654</w:t>
            </w:r>
          </w:p>
        </w:tc>
        <w:tc>
          <w:tcPr>
            <w:tcW w:w="2588" w:type="dxa"/>
            <w:tcBorders>
              <w:top w:val="single" w:sz="6" w:space="0" w:color="000000"/>
              <w:left w:val="single" w:sz="4" w:space="0" w:color="000000"/>
              <w:bottom w:val="single" w:sz="6" w:space="0" w:color="000000"/>
            </w:tcBorders>
            <w:shd w:val="clear" w:color="auto" w:fill="FFFFFF"/>
          </w:tcPr>
          <w:p w14:paraId="59D980F0" w14:textId="77777777" w:rsidR="00C83BAA" w:rsidRPr="00AD69C3" w:rsidRDefault="00C83BAA" w:rsidP="00B877D4">
            <w:pPr>
              <w:jc w:val="center"/>
              <w:rPr>
                <w:rFonts w:ascii="Times New Roman" w:hAnsi="Times New Roman" w:cs="Times New Roman"/>
                <w:color w:val="000000"/>
                <w:sz w:val="24"/>
                <w:szCs w:val="24"/>
                <w:lang w:val="ro-RO"/>
              </w:rPr>
            </w:pPr>
            <w:r w:rsidRPr="00AD69C3">
              <w:rPr>
                <w:rFonts w:ascii="Times New Roman" w:hAnsi="Times New Roman" w:cs="Times New Roman"/>
                <w:color w:val="000000"/>
                <w:sz w:val="24"/>
                <w:szCs w:val="24"/>
                <w:lang w:val="ro-RO"/>
              </w:rPr>
              <w:t>2 320</w:t>
            </w:r>
          </w:p>
        </w:tc>
      </w:tr>
      <w:tr w:rsidR="00C83BAA" w:rsidRPr="00AD69C3" w14:paraId="07C04A9A"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5C3D3262" w14:textId="77777777" w:rsidR="00C83BAA" w:rsidRPr="00AD69C3" w:rsidRDefault="00C83BAA" w:rsidP="00B877D4">
            <w:pPr>
              <w:rPr>
                <w:rFonts w:ascii="Times New Roman" w:hAnsi="Times New Roman" w:cs="Times New Roman"/>
                <w:color w:val="000000"/>
                <w:sz w:val="24"/>
                <w:szCs w:val="24"/>
                <w:lang w:val="ro-RO"/>
              </w:rPr>
            </w:pPr>
            <w:r w:rsidRPr="00AD69C3">
              <w:rPr>
                <w:rFonts w:ascii="Times New Roman" w:hAnsi="Times New Roman" w:cs="Times New Roman"/>
                <w:color w:val="000000"/>
                <w:sz w:val="24"/>
                <w:szCs w:val="24"/>
                <w:lang w:val="ro-RO"/>
              </w:rPr>
              <w:lastRenderedPageBreak/>
              <w:t>HCFE-235da2 (</w:t>
            </w:r>
            <w:proofErr w:type="spellStart"/>
            <w:r w:rsidRPr="00AD69C3">
              <w:rPr>
                <w:rFonts w:ascii="Times New Roman" w:hAnsi="Times New Roman" w:cs="Times New Roman"/>
                <w:color w:val="000000"/>
                <w:sz w:val="24"/>
                <w:szCs w:val="24"/>
                <w:lang w:val="ro-RO"/>
              </w:rPr>
              <w:t>izofluran</w:t>
            </w:r>
            <w:proofErr w:type="spellEnd"/>
            <w:r w:rsidRPr="00AD69C3">
              <w:rPr>
                <w:rFonts w:ascii="Times New Roman" w:hAnsi="Times New Roman" w:cs="Times New Roman"/>
                <w:color w:val="000000"/>
                <w:sz w:val="24"/>
                <w:szCs w:val="24"/>
                <w:lang w:val="ro-RO"/>
              </w:rPr>
              <w:t>) și izomeri</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32C2C161" w14:textId="77777777" w:rsidR="00C83BAA" w:rsidRPr="00AD69C3" w:rsidRDefault="00C83BAA" w:rsidP="00B877D4">
            <w:pPr>
              <w:jc w:val="center"/>
              <w:rPr>
                <w:rFonts w:ascii="Times New Roman" w:hAnsi="Times New Roman" w:cs="Times New Roman"/>
                <w:color w:val="000000"/>
                <w:sz w:val="24"/>
                <w:szCs w:val="24"/>
                <w:lang w:val="ro-RO"/>
              </w:rPr>
            </w:pPr>
            <w:r w:rsidRPr="00AD69C3">
              <w:rPr>
                <w:rFonts w:ascii="Times New Roman" w:hAnsi="Times New Roman" w:cs="Times New Roman"/>
                <w:color w:val="000000"/>
                <w:sz w:val="24"/>
                <w:szCs w:val="24"/>
                <w:lang w:val="ro-RO"/>
              </w:rPr>
              <w:t>CHF</w:t>
            </w:r>
            <w:r w:rsidRPr="00AD69C3">
              <w:rPr>
                <w:rFonts w:ascii="Times New Roman" w:hAnsi="Times New Roman" w:cs="Times New Roman"/>
                <w:color w:val="000000"/>
                <w:sz w:val="24"/>
                <w:szCs w:val="24"/>
                <w:vertAlign w:val="subscript"/>
                <w:lang w:val="ro-RO"/>
              </w:rPr>
              <w:t>2</w:t>
            </w:r>
            <w:r w:rsidRPr="00AD69C3">
              <w:rPr>
                <w:rFonts w:ascii="Times New Roman" w:hAnsi="Times New Roman" w:cs="Times New Roman"/>
                <w:color w:val="000000"/>
                <w:sz w:val="24"/>
                <w:szCs w:val="24"/>
                <w:lang w:val="ro-RO"/>
              </w:rPr>
              <w:t>OCHClCF</w:t>
            </w:r>
            <w:r w:rsidRPr="00AD69C3">
              <w:rPr>
                <w:rFonts w:ascii="Times New Roman" w:hAnsi="Times New Roman" w:cs="Times New Roman"/>
                <w:color w:val="000000"/>
                <w:sz w:val="24"/>
                <w:szCs w:val="24"/>
                <w:vertAlign w:val="subscript"/>
                <w:lang w:val="ro-RO"/>
              </w:rPr>
              <w:t>3</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74816FAA" w14:textId="77777777" w:rsidR="00C83BAA" w:rsidRPr="00AD69C3" w:rsidRDefault="00C83BAA" w:rsidP="00B877D4">
            <w:pPr>
              <w:jc w:val="center"/>
              <w:rPr>
                <w:rFonts w:ascii="Times New Roman" w:hAnsi="Times New Roman" w:cs="Times New Roman"/>
                <w:color w:val="000000"/>
                <w:sz w:val="24"/>
                <w:szCs w:val="24"/>
                <w:lang w:val="ro-RO"/>
              </w:rPr>
            </w:pPr>
            <w:r w:rsidRPr="00AD69C3">
              <w:rPr>
                <w:rFonts w:ascii="Times New Roman" w:hAnsi="Times New Roman" w:cs="Times New Roman"/>
                <w:color w:val="000000"/>
                <w:sz w:val="24"/>
                <w:szCs w:val="24"/>
                <w:lang w:val="ro-RO"/>
              </w:rPr>
              <w:t>539</w:t>
            </w:r>
          </w:p>
        </w:tc>
        <w:tc>
          <w:tcPr>
            <w:tcW w:w="2588" w:type="dxa"/>
            <w:tcBorders>
              <w:top w:val="single" w:sz="6" w:space="0" w:color="000000"/>
              <w:left w:val="single" w:sz="4" w:space="0" w:color="000000"/>
              <w:bottom w:val="single" w:sz="6" w:space="0" w:color="000000"/>
            </w:tcBorders>
            <w:shd w:val="clear" w:color="auto" w:fill="FFFFFF"/>
          </w:tcPr>
          <w:p w14:paraId="24A5CD43" w14:textId="77777777" w:rsidR="00C83BAA" w:rsidRPr="00AD69C3" w:rsidRDefault="00C83BAA" w:rsidP="00B877D4">
            <w:pPr>
              <w:jc w:val="center"/>
              <w:rPr>
                <w:rFonts w:ascii="Times New Roman" w:hAnsi="Times New Roman" w:cs="Times New Roman"/>
                <w:color w:val="000000"/>
                <w:sz w:val="24"/>
                <w:szCs w:val="24"/>
                <w:lang w:val="ro-RO"/>
              </w:rPr>
            </w:pPr>
            <w:r w:rsidRPr="00AD69C3">
              <w:rPr>
                <w:rFonts w:ascii="Times New Roman" w:hAnsi="Times New Roman" w:cs="Times New Roman"/>
                <w:color w:val="000000"/>
                <w:sz w:val="24"/>
                <w:szCs w:val="24"/>
                <w:lang w:val="ro-RO"/>
              </w:rPr>
              <w:t>1 930</w:t>
            </w:r>
          </w:p>
        </w:tc>
      </w:tr>
      <w:tr w:rsidR="00C83BAA" w:rsidRPr="00AD69C3" w14:paraId="1D5999B0"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76FA9F74" w14:textId="77777777" w:rsidR="00C83BAA" w:rsidRPr="00AD69C3" w:rsidRDefault="00C83BAA" w:rsidP="00B877D4">
            <w:pPr>
              <w:rPr>
                <w:rFonts w:ascii="Times New Roman" w:hAnsi="Times New Roman" w:cs="Times New Roman"/>
                <w:color w:val="000000"/>
                <w:sz w:val="24"/>
                <w:szCs w:val="24"/>
                <w:lang w:val="ro-RO"/>
              </w:rPr>
            </w:pPr>
            <w:r w:rsidRPr="00AD69C3">
              <w:rPr>
                <w:rFonts w:ascii="Times New Roman" w:hAnsi="Times New Roman" w:cs="Times New Roman"/>
                <w:color w:val="000000"/>
                <w:sz w:val="24"/>
                <w:szCs w:val="24"/>
                <w:lang w:val="ro-RO"/>
              </w:rPr>
              <w:t>HFE-236ea2 (</w:t>
            </w:r>
            <w:proofErr w:type="spellStart"/>
            <w:r w:rsidRPr="00AD69C3">
              <w:rPr>
                <w:rFonts w:ascii="Times New Roman" w:hAnsi="Times New Roman" w:cs="Times New Roman"/>
                <w:color w:val="000000"/>
                <w:sz w:val="24"/>
                <w:szCs w:val="24"/>
                <w:lang w:val="ro-RO"/>
              </w:rPr>
              <w:t>desfluran</w:t>
            </w:r>
            <w:proofErr w:type="spellEnd"/>
            <w:r w:rsidRPr="00AD69C3">
              <w:rPr>
                <w:rFonts w:ascii="Times New Roman" w:hAnsi="Times New Roman" w:cs="Times New Roman"/>
                <w:color w:val="000000"/>
                <w:sz w:val="24"/>
                <w:szCs w:val="24"/>
                <w:lang w:val="ro-RO"/>
              </w:rPr>
              <w:t>) și izomeri</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07C4171C" w14:textId="77777777" w:rsidR="00C83BAA" w:rsidRPr="00AD69C3" w:rsidRDefault="00C83BAA" w:rsidP="00B877D4">
            <w:pPr>
              <w:jc w:val="center"/>
              <w:rPr>
                <w:rFonts w:ascii="Times New Roman" w:hAnsi="Times New Roman" w:cs="Times New Roman"/>
                <w:color w:val="000000"/>
                <w:sz w:val="24"/>
                <w:szCs w:val="24"/>
                <w:lang w:val="ro-RO"/>
              </w:rPr>
            </w:pPr>
            <w:r w:rsidRPr="00AD69C3">
              <w:rPr>
                <w:rFonts w:ascii="Times New Roman" w:hAnsi="Times New Roman" w:cs="Times New Roman"/>
                <w:color w:val="000000"/>
                <w:sz w:val="24"/>
                <w:szCs w:val="24"/>
                <w:lang w:val="ro-RO"/>
              </w:rPr>
              <w:t>CHF</w:t>
            </w:r>
            <w:r w:rsidRPr="00AD69C3">
              <w:rPr>
                <w:rFonts w:ascii="Times New Roman" w:hAnsi="Times New Roman" w:cs="Times New Roman"/>
                <w:color w:val="000000"/>
                <w:sz w:val="24"/>
                <w:szCs w:val="24"/>
                <w:vertAlign w:val="subscript"/>
                <w:lang w:val="ro-RO"/>
              </w:rPr>
              <w:t>2</w:t>
            </w:r>
            <w:r w:rsidRPr="00AD69C3">
              <w:rPr>
                <w:rFonts w:ascii="Times New Roman" w:hAnsi="Times New Roman" w:cs="Times New Roman"/>
                <w:color w:val="000000"/>
                <w:sz w:val="24"/>
                <w:szCs w:val="24"/>
                <w:lang w:val="ro-RO"/>
              </w:rPr>
              <w:t>OCHFCF</w:t>
            </w:r>
            <w:r w:rsidRPr="00AD69C3">
              <w:rPr>
                <w:rFonts w:ascii="Times New Roman" w:hAnsi="Times New Roman" w:cs="Times New Roman"/>
                <w:color w:val="000000"/>
                <w:sz w:val="24"/>
                <w:szCs w:val="24"/>
                <w:vertAlign w:val="subscript"/>
                <w:lang w:val="ro-RO"/>
              </w:rPr>
              <w:t>3</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08B74B4B" w14:textId="77777777" w:rsidR="00C83BAA" w:rsidRPr="00AD69C3" w:rsidRDefault="00C83BAA" w:rsidP="00B877D4">
            <w:pPr>
              <w:jc w:val="center"/>
              <w:rPr>
                <w:rFonts w:ascii="Times New Roman" w:hAnsi="Times New Roman" w:cs="Times New Roman"/>
                <w:color w:val="000000"/>
                <w:sz w:val="24"/>
                <w:szCs w:val="24"/>
                <w:lang w:val="ro-RO"/>
              </w:rPr>
            </w:pPr>
            <w:r w:rsidRPr="00AD69C3">
              <w:rPr>
                <w:rFonts w:ascii="Times New Roman" w:hAnsi="Times New Roman" w:cs="Times New Roman"/>
                <w:color w:val="000000"/>
                <w:sz w:val="24"/>
                <w:szCs w:val="24"/>
                <w:lang w:val="ro-RO"/>
              </w:rPr>
              <w:t>2 590</w:t>
            </w:r>
          </w:p>
        </w:tc>
        <w:tc>
          <w:tcPr>
            <w:tcW w:w="2588" w:type="dxa"/>
            <w:tcBorders>
              <w:top w:val="single" w:sz="6" w:space="0" w:color="000000"/>
              <w:left w:val="single" w:sz="4" w:space="0" w:color="000000"/>
              <w:bottom w:val="single" w:sz="6" w:space="0" w:color="000000"/>
            </w:tcBorders>
            <w:shd w:val="clear" w:color="auto" w:fill="FFFFFF"/>
          </w:tcPr>
          <w:p w14:paraId="7AD01F9C" w14:textId="77777777" w:rsidR="00C83BAA" w:rsidRPr="00AD69C3" w:rsidRDefault="00C83BAA" w:rsidP="00B877D4">
            <w:pPr>
              <w:jc w:val="center"/>
              <w:rPr>
                <w:rFonts w:ascii="Times New Roman" w:hAnsi="Times New Roman" w:cs="Times New Roman"/>
                <w:color w:val="000000"/>
                <w:sz w:val="24"/>
                <w:szCs w:val="24"/>
                <w:lang w:val="ro-RO"/>
              </w:rPr>
            </w:pPr>
            <w:r w:rsidRPr="00AD69C3">
              <w:rPr>
                <w:rFonts w:ascii="Times New Roman" w:hAnsi="Times New Roman" w:cs="Times New Roman"/>
                <w:color w:val="000000"/>
                <w:sz w:val="24"/>
                <w:szCs w:val="24"/>
                <w:lang w:val="ro-RO"/>
              </w:rPr>
              <w:t>7 020</w:t>
            </w:r>
          </w:p>
        </w:tc>
      </w:tr>
      <w:tr w:rsidR="00C83BAA" w:rsidRPr="00BE4C13" w14:paraId="1DED367E" w14:textId="77777777" w:rsidTr="00C83BAA">
        <w:trPr>
          <w:jc w:val="center"/>
        </w:trPr>
        <w:tc>
          <w:tcPr>
            <w:tcW w:w="10352" w:type="dxa"/>
            <w:gridSpan w:val="4"/>
            <w:tcBorders>
              <w:top w:val="single" w:sz="6" w:space="0" w:color="000000"/>
              <w:bottom w:val="single" w:sz="6" w:space="0" w:color="000000"/>
            </w:tcBorders>
            <w:shd w:val="clear" w:color="auto" w:fill="FFFFFF"/>
            <w:tcMar>
              <w:top w:w="120" w:type="dxa"/>
              <w:left w:w="120" w:type="dxa"/>
              <w:bottom w:w="120" w:type="dxa"/>
              <w:right w:w="120" w:type="dxa"/>
            </w:tcMar>
          </w:tcPr>
          <w:p w14:paraId="1169ABB7" w14:textId="77777777" w:rsidR="00C83BAA" w:rsidRPr="00AD69C3" w:rsidRDefault="00C83BAA" w:rsidP="00B877D4">
            <w:pPr>
              <w:jc w:val="center"/>
              <w:rPr>
                <w:rFonts w:ascii="Times New Roman" w:hAnsi="Times New Roman" w:cs="Times New Roman"/>
                <w:color w:val="000000"/>
                <w:sz w:val="24"/>
                <w:szCs w:val="24"/>
                <w:lang w:val="ro-RO"/>
              </w:rPr>
            </w:pPr>
            <w:r w:rsidRPr="00AD69C3">
              <w:rPr>
                <w:rFonts w:ascii="Times New Roman" w:hAnsi="Times New Roman" w:cs="Times New Roman"/>
                <w:b/>
                <w:color w:val="000000"/>
                <w:sz w:val="24"/>
                <w:szCs w:val="24"/>
                <w:lang w:val="ro-RO"/>
              </w:rPr>
              <w:t>Secțiunea a 3-a: Alte substanțe fluorurate</w:t>
            </w:r>
          </w:p>
        </w:tc>
      </w:tr>
      <w:tr w:rsidR="00C83BAA" w:rsidRPr="00AD69C3" w14:paraId="569DA164"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30503D4A" w14:textId="77777777" w:rsidR="00C83BAA" w:rsidRPr="00AD69C3" w:rsidRDefault="00C83BAA" w:rsidP="00B877D4">
            <w:pPr>
              <w:rPr>
                <w:rFonts w:ascii="Times New Roman" w:hAnsi="Times New Roman" w:cs="Times New Roman"/>
                <w:color w:val="000000"/>
                <w:sz w:val="24"/>
                <w:szCs w:val="24"/>
                <w:lang w:val="ro-RO"/>
              </w:rPr>
            </w:pPr>
            <w:proofErr w:type="spellStart"/>
            <w:r w:rsidRPr="00AD69C3">
              <w:rPr>
                <w:rFonts w:ascii="Times New Roman" w:hAnsi="Times New Roman" w:cs="Times New Roman"/>
                <w:color w:val="000000"/>
                <w:sz w:val="24"/>
                <w:szCs w:val="24"/>
                <w:lang w:val="ro-RO"/>
              </w:rPr>
              <w:t>trifluorură</w:t>
            </w:r>
            <w:proofErr w:type="spellEnd"/>
            <w:r w:rsidRPr="00AD69C3">
              <w:rPr>
                <w:rFonts w:ascii="Times New Roman" w:hAnsi="Times New Roman" w:cs="Times New Roman"/>
                <w:color w:val="000000"/>
                <w:sz w:val="24"/>
                <w:szCs w:val="24"/>
                <w:lang w:val="ro-RO"/>
              </w:rPr>
              <w:t xml:space="preserve"> de azot</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114C1E98" w14:textId="77777777" w:rsidR="00C83BAA" w:rsidRPr="00AD69C3" w:rsidRDefault="00C83BAA" w:rsidP="00B877D4">
            <w:pPr>
              <w:jc w:val="center"/>
              <w:rPr>
                <w:rFonts w:ascii="Times New Roman" w:hAnsi="Times New Roman" w:cs="Times New Roman"/>
                <w:color w:val="000000"/>
                <w:sz w:val="24"/>
                <w:szCs w:val="24"/>
                <w:lang w:val="ro-RO"/>
              </w:rPr>
            </w:pPr>
            <w:r w:rsidRPr="00AD69C3">
              <w:rPr>
                <w:rFonts w:ascii="Times New Roman" w:hAnsi="Times New Roman" w:cs="Times New Roman"/>
                <w:color w:val="000000"/>
                <w:sz w:val="24"/>
                <w:szCs w:val="24"/>
                <w:lang w:val="ro-RO"/>
              </w:rPr>
              <w:t>NF</w:t>
            </w:r>
            <w:r w:rsidRPr="00AD69C3">
              <w:rPr>
                <w:rFonts w:ascii="Times New Roman" w:hAnsi="Times New Roman" w:cs="Times New Roman"/>
                <w:color w:val="000000"/>
                <w:sz w:val="24"/>
                <w:szCs w:val="24"/>
                <w:vertAlign w:val="subscript"/>
                <w:lang w:val="ro-RO"/>
              </w:rPr>
              <w:t>3</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303E7779" w14:textId="77777777" w:rsidR="00C83BAA" w:rsidRPr="00AD69C3" w:rsidRDefault="00C83BAA" w:rsidP="00B877D4">
            <w:pPr>
              <w:jc w:val="center"/>
              <w:rPr>
                <w:rFonts w:ascii="Times New Roman" w:hAnsi="Times New Roman" w:cs="Times New Roman"/>
                <w:color w:val="000000"/>
                <w:sz w:val="24"/>
                <w:szCs w:val="24"/>
                <w:lang w:val="ro-RO"/>
              </w:rPr>
            </w:pPr>
            <w:r w:rsidRPr="00AD69C3">
              <w:rPr>
                <w:rFonts w:ascii="Times New Roman" w:hAnsi="Times New Roman" w:cs="Times New Roman"/>
                <w:color w:val="000000"/>
                <w:sz w:val="24"/>
                <w:szCs w:val="24"/>
                <w:lang w:val="ro-RO"/>
              </w:rPr>
              <w:t>17 400</w:t>
            </w:r>
          </w:p>
        </w:tc>
        <w:tc>
          <w:tcPr>
            <w:tcW w:w="2588" w:type="dxa"/>
            <w:tcBorders>
              <w:top w:val="single" w:sz="6" w:space="0" w:color="000000"/>
              <w:left w:val="single" w:sz="4" w:space="0" w:color="000000"/>
              <w:bottom w:val="single" w:sz="6" w:space="0" w:color="000000"/>
            </w:tcBorders>
            <w:shd w:val="clear" w:color="auto" w:fill="FFFFFF"/>
          </w:tcPr>
          <w:p w14:paraId="677A3705" w14:textId="77777777" w:rsidR="00C83BAA" w:rsidRPr="00AD69C3" w:rsidRDefault="00C83BAA" w:rsidP="00B877D4">
            <w:pPr>
              <w:jc w:val="center"/>
              <w:rPr>
                <w:rFonts w:ascii="Times New Roman" w:hAnsi="Times New Roman" w:cs="Times New Roman"/>
                <w:color w:val="000000"/>
                <w:sz w:val="24"/>
                <w:szCs w:val="24"/>
                <w:lang w:val="ro-RO"/>
              </w:rPr>
            </w:pPr>
            <w:r w:rsidRPr="00AD69C3">
              <w:rPr>
                <w:rFonts w:ascii="Times New Roman" w:hAnsi="Times New Roman" w:cs="Times New Roman"/>
                <w:color w:val="000000"/>
                <w:sz w:val="24"/>
                <w:szCs w:val="24"/>
                <w:lang w:val="ro-RO"/>
              </w:rPr>
              <w:t>13 400</w:t>
            </w:r>
          </w:p>
        </w:tc>
      </w:tr>
      <w:tr w:rsidR="00C83BAA" w:rsidRPr="00AD69C3" w14:paraId="7AC8CC85"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78456CB7" w14:textId="77777777" w:rsidR="00C83BAA" w:rsidRPr="00AD69C3" w:rsidRDefault="00C83BAA" w:rsidP="00B877D4">
            <w:pPr>
              <w:rPr>
                <w:rFonts w:ascii="Times New Roman" w:hAnsi="Times New Roman" w:cs="Times New Roman"/>
                <w:color w:val="000000"/>
                <w:sz w:val="24"/>
                <w:szCs w:val="24"/>
                <w:lang w:val="ro-RO"/>
              </w:rPr>
            </w:pPr>
            <w:r w:rsidRPr="00AD69C3">
              <w:rPr>
                <w:rFonts w:ascii="Times New Roman" w:hAnsi="Times New Roman" w:cs="Times New Roman"/>
                <w:color w:val="000000"/>
                <w:sz w:val="24"/>
                <w:szCs w:val="24"/>
                <w:lang w:val="ro-RO"/>
              </w:rPr>
              <w:t xml:space="preserve">fluorură de </w:t>
            </w:r>
            <w:proofErr w:type="spellStart"/>
            <w:r w:rsidRPr="00AD69C3">
              <w:rPr>
                <w:rFonts w:ascii="Times New Roman" w:hAnsi="Times New Roman" w:cs="Times New Roman"/>
                <w:color w:val="000000"/>
                <w:sz w:val="24"/>
                <w:szCs w:val="24"/>
                <w:lang w:val="ro-RO"/>
              </w:rPr>
              <w:t>sulfuril</w:t>
            </w:r>
            <w:proofErr w:type="spellEnd"/>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1A689E32" w14:textId="77777777" w:rsidR="00C83BAA" w:rsidRPr="00AD69C3" w:rsidRDefault="00C83BAA" w:rsidP="00B877D4">
            <w:pPr>
              <w:jc w:val="center"/>
              <w:rPr>
                <w:rFonts w:ascii="Times New Roman" w:hAnsi="Times New Roman" w:cs="Times New Roman"/>
                <w:color w:val="000000"/>
                <w:sz w:val="24"/>
                <w:szCs w:val="24"/>
                <w:lang w:val="ro-RO"/>
              </w:rPr>
            </w:pPr>
            <w:r w:rsidRPr="00AD69C3">
              <w:rPr>
                <w:rFonts w:ascii="Times New Roman" w:hAnsi="Times New Roman" w:cs="Times New Roman"/>
                <w:color w:val="000000"/>
                <w:sz w:val="24"/>
                <w:szCs w:val="24"/>
                <w:lang w:val="ro-RO"/>
              </w:rPr>
              <w:t>SO</w:t>
            </w:r>
            <w:r w:rsidRPr="00AD69C3">
              <w:rPr>
                <w:rFonts w:ascii="Times New Roman" w:hAnsi="Times New Roman" w:cs="Times New Roman"/>
                <w:color w:val="000000"/>
                <w:sz w:val="24"/>
                <w:szCs w:val="24"/>
                <w:vertAlign w:val="subscript"/>
                <w:lang w:val="ro-RO"/>
              </w:rPr>
              <w:t>2</w:t>
            </w:r>
            <w:r w:rsidRPr="00AD69C3">
              <w:rPr>
                <w:rFonts w:ascii="Times New Roman" w:hAnsi="Times New Roman" w:cs="Times New Roman"/>
                <w:color w:val="000000"/>
                <w:sz w:val="24"/>
                <w:szCs w:val="24"/>
                <w:lang w:val="ro-RO"/>
              </w:rPr>
              <w:t>F</w:t>
            </w:r>
            <w:r w:rsidRPr="00AD69C3">
              <w:rPr>
                <w:rFonts w:ascii="Times New Roman" w:hAnsi="Times New Roman" w:cs="Times New Roman"/>
                <w:color w:val="000000"/>
                <w:sz w:val="24"/>
                <w:szCs w:val="24"/>
                <w:vertAlign w:val="subscript"/>
                <w:lang w:val="ro-RO"/>
              </w:rPr>
              <w:t>2</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3A89A56D" w14:textId="77777777" w:rsidR="00C83BAA" w:rsidRPr="00AD69C3" w:rsidRDefault="00C83BAA" w:rsidP="00B877D4">
            <w:pPr>
              <w:jc w:val="center"/>
              <w:rPr>
                <w:rFonts w:ascii="Times New Roman" w:hAnsi="Times New Roman" w:cs="Times New Roman"/>
                <w:color w:val="000000"/>
                <w:sz w:val="24"/>
                <w:szCs w:val="24"/>
                <w:lang w:val="ro-RO"/>
              </w:rPr>
            </w:pPr>
            <w:r w:rsidRPr="00AD69C3">
              <w:rPr>
                <w:rFonts w:ascii="Times New Roman" w:hAnsi="Times New Roman" w:cs="Times New Roman"/>
                <w:color w:val="000000"/>
                <w:sz w:val="24"/>
                <w:szCs w:val="24"/>
                <w:lang w:val="ro-RO"/>
              </w:rPr>
              <w:t>4 630</w:t>
            </w:r>
          </w:p>
        </w:tc>
        <w:tc>
          <w:tcPr>
            <w:tcW w:w="2588" w:type="dxa"/>
            <w:tcBorders>
              <w:top w:val="single" w:sz="6" w:space="0" w:color="000000"/>
              <w:left w:val="single" w:sz="4" w:space="0" w:color="000000"/>
              <w:bottom w:val="single" w:sz="6" w:space="0" w:color="000000"/>
            </w:tcBorders>
            <w:shd w:val="clear" w:color="auto" w:fill="FFFFFF"/>
          </w:tcPr>
          <w:p w14:paraId="4D9C2874" w14:textId="77777777" w:rsidR="00C83BAA" w:rsidRPr="00AD69C3" w:rsidRDefault="00C83BAA" w:rsidP="00B877D4">
            <w:pPr>
              <w:jc w:val="center"/>
              <w:rPr>
                <w:rFonts w:ascii="Times New Roman" w:hAnsi="Times New Roman" w:cs="Times New Roman"/>
                <w:color w:val="000000"/>
                <w:sz w:val="24"/>
                <w:szCs w:val="24"/>
                <w:lang w:val="ro-RO"/>
              </w:rPr>
            </w:pPr>
            <w:r w:rsidRPr="00AD69C3">
              <w:rPr>
                <w:rFonts w:ascii="Times New Roman" w:hAnsi="Times New Roman" w:cs="Times New Roman"/>
                <w:color w:val="000000"/>
                <w:sz w:val="24"/>
                <w:szCs w:val="24"/>
                <w:lang w:val="ro-RO"/>
              </w:rPr>
              <w:t>7 510</w:t>
            </w:r>
          </w:p>
        </w:tc>
      </w:tr>
      <w:tr w:rsidR="00C83BAA" w:rsidRPr="00BE4C13" w14:paraId="5911DE9E" w14:textId="77777777" w:rsidTr="00C83BAA">
        <w:trPr>
          <w:jc w:val="center"/>
        </w:trPr>
        <w:tc>
          <w:tcPr>
            <w:tcW w:w="7764" w:type="dxa"/>
            <w:gridSpan w:val="3"/>
            <w:tcBorders>
              <w:top w:val="single" w:sz="6" w:space="0" w:color="DDE7EB"/>
              <w:right w:val="single" w:sz="4" w:space="0" w:color="000000"/>
            </w:tcBorders>
            <w:shd w:val="clear" w:color="auto" w:fill="FFFFFF"/>
            <w:tcMar>
              <w:top w:w="120" w:type="dxa"/>
              <w:left w:w="120" w:type="dxa"/>
              <w:bottom w:w="120" w:type="dxa"/>
              <w:right w:w="120" w:type="dxa"/>
            </w:tcMar>
          </w:tcPr>
          <w:p w14:paraId="045AF71E" w14:textId="77777777" w:rsidR="00C83BAA" w:rsidRPr="00AD69C3" w:rsidRDefault="00C83BAA" w:rsidP="00B877D4">
            <w:pPr>
              <w:jc w:val="center"/>
              <w:rPr>
                <w:rFonts w:ascii="Times New Roman" w:hAnsi="Times New Roman" w:cs="Times New Roman"/>
                <w:b/>
                <w:sz w:val="24"/>
                <w:szCs w:val="24"/>
                <w:lang w:val="ro-RO"/>
              </w:rPr>
            </w:pPr>
            <w:r w:rsidRPr="00AD69C3">
              <w:rPr>
                <w:rFonts w:ascii="Times New Roman" w:hAnsi="Times New Roman" w:cs="Times New Roman"/>
                <w:b/>
                <w:sz w:val="24"/>
                <w:szCs w:val="24"/>
                <w:lang w:val="ro-RO"/>
              </w:rPr>
              <w:t xml:space="preserve">Secțiunea a 4-a: </w:t>
            </w:r>
            <w:r w:rsidRPr="00AD69C3">
              <w:rPr>
                <w:rFonts w:ascii="Times New Roman" w:hAnsi="Times New Roman" w:cs="Times New Roman"/>
                <w:b/>
                <w:color w:val="000000"/>
                <w:sz w:val="24"/>
                <w:szCs w:val="24"/>
                <w:highlight w:val="white"/>
                <w:lang w:val="ro-RO"/>
              </w:rPr>
              <w:t>Eteri fluorurați, cetone și alcooli</w:t>
            </w:r>
            <w:r w:rsidRPr="00AD69C3">
              <w:rPr>
                <w:rFonts w:ascii="Times New Roman" w:hAnsi="Times New Roman" w:cs="Times New Roman"/>
                <w:b/>
                <w:sz w:val="24"/>
                <w:szCs w:val="24"/>
                <w:lang w:val="ro-RO"/>
              </w:rPr>
              <w:t xml:space="preserve"> </w:t>
            </w:r>
          </w:p>
        </w:tc>
        <w:tc>
          <w:tcPr>
            <w:tcW w:w="2588" w:type="dxa"/>
            <w:tcBorders>
              <w:top w:val="single" w:sz="6" w:space="0" w:color="DDE7EB"/>
              <w:left w:val="single" w:sz="4" w:space="0" w:color="000000"/>
            </w:tcBorders>
            <w:shd w:val="clear" w:color="auto" w:fill="FFFFFF"/>
          </w:tcPr>
          <w:p w14:paraId="30C6E37C" w14:textId="77777777" w:rsidR="00C83BAA" w:rsidRPr="00AD69C3" w:rsidRDefault="00C83BAA" w:rsidP="00B877D4">
            <w:pPr>
              <w:jc w:val="center"/>
              <w:rPr>
                <w:rFonts w:ascii="Times New Roman" w:hAnsi="Times New Roman" w:cs="Times New Roman"/>
                <w:b/>
                <w:sz w:val="24"/>
                <w:szCs w:val="24"/>
                <w:lang w:val="ro-RO"/>
              </w:rPr>
            </w:pPr>
          </w:p>
        </w:tc>
      </w:tr>
      <w:tr w:rsidR="00C83BAA" w:rsidRPr="00AD69C3" w14:paraId="6C4B223B"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1D9633AF" w14:textId="77777777" w:rsidR="00C83BAA" w:rsidRPr="00AD69C3" w:rsidRDefault="00C83BAA" w:rsidP="00B877D4">
            <w:pPr>
              <w:rPr>
                <w:rFonts w:ascii="Times New Roman" w:hAnsi="Times New Roman" w:cs="Times New Roman"/>
                <w:sz w:val="24"/>
                <w:szCs w:val="24"/>
                <w:lang w:val="ro-RO"/>
              </w:rPr>
            </w:pPr>
            <w:r w:rsidRPr="00AD69C3">
              <w:rPr>
                <w:rFonts w:ascii="Times New Roman" w:hAnsi="Times New Roman" w:cs="Times New Roman"/>
                <w:sz w:val="24"/>
                <w:szCs w:val="24"/>
                <w:lang w:val="ro-RO"/>
              </w:rPr>
              <w:t>HFE-125</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264983B6"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CHF</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OCF</w:t>
            </w:r>
            <w:r w:rsidRPr="00AD69C3">
              <w:rPr>
                <w:rFonts w:ascii="Times New Roman" w:hAnsi="Times New Roman" w:cs="Times New Roman"/>
                <w:sz w:val="24"/>
                <w:szCs w:val="24"/>
                <w:vertAlign w:val="subscript"/>
                <w:lang w:val="ro-RO"/>
              </w:rPr>
              <w:t>3</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6D4EAD5D" w14:textId="4E3EB028"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14 300</w:t>
            </w:r>
          </w:p>
        </w:tc>
        <w:tc>
          <w:tcPr>
            <w:tcW w:w="2588" w:type="dxa"/>
            <w:tcBorders>
              <w:top w:val="single" w:sz="6" w:space="0" w:color="000000"/>
              <w:left w:val="single" w:sz="4" w:space="0" w:color="000000"/>
              <w:bottom w:val="single" w:sz="6" w:space="0" w:color="000000"/>
            </w:tcBorders>
            <w:shd w:val="clear" w:color="auto" w:fill="FFFFFF"/>
          </w:tcPr>
          <w:p w14:paraId="7E5DB73A"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13 500</w:t>
            </w:r>
          </w:p>
        </w:tc>
      </w:tr>
      <w:tr w:rsidR="00C83BAA" w:rsidRPr="00AD69C3" w14:paraId="7DABC0A8"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196D1C82" w14:textId="77777777" w:rsidR="00C83BAA" w:rsidRPr="00AD69C3" w:rsidRDefault="00C83BAA" w:rsidP="00B877D4">
            <w:pPr>
              <w:rPr>
                <w:rFonts w:ascii="Times New Roman" w:hAnsi="Times New Roman" w:cs="Times New Roman"/>
                <w:sz w:val="24"/>
                <w:szCs w:val="24"/>
                <w:lang w:val="ro-RO"/>
              </w:rPr>
            </w:pPr>
            <w:r w:rsidRPr="00AD69C3">
              <w:rPr>
                <w:rFonts w:ascii="Times New Roman" w:hAnsi="Times New Roman" w:cs="Times New Roman"/>
                <w:sz w:val="24"/>
                <w:szCs w:val="24"/>
                <w:lang w:val="ro-RO"/>
              </w:rPr>
              <w:t>HFE-134 (HG-00)</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09EB706F"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CHF</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OCHF</w:t>
            </w:r>
            <w:r w:rsidRPr="00AD69C3">
              <w:rPr>
                <w:rFonts w:ascii="Times New Roman" w:hAnsi="Times New Roman" w:cs="Times New Roman"/>
                <w:sz w:val="24"/>
                <w:szCs w:val="24"/>
                <w:vertAlign w:val="subscript"/>
                <w:lang w:val="ro-RO"/>
              </w:rPr>
              <w:t>2</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7DA59C7E"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6 630</w:t>
            </w:r>
          </w:p>
        </w:tc>
        <w:tc>
          <w:tcPr>
            <w:tcW w:w="2588" w:type="dxa"/>
            <w:tcBorders>
              <w:top w:val="single" w:sz="6" w:space="0" w:color="000000"/>
              <w:left w:val="single" w:sz="4" w:space="0" w:color="000000"/>
              <w:bottom w:val="single" w:sz="6" w:space="0" w:color="000000"/>
            </w:tcBorders>
            <w:shd w:val="clear" w:color="auto" w:fill="FFFFFF"/>
          </w:tcPr>
          <w:p w14:paraId="55717BEB"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12 700</w:t>
            </w:r>
          </w:p>
        </w:tc>
      </w:tr>
      <w:tr w:rsidR="00C83BAA" w:rsidRPr="00AD69C3" w14:paraId="639E206F"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410AE883" w14:textId="77777777" w:rsidR="00C83BAA" w:rsidRPr="00AD69C3" w:rsidRDefault="00C83BAA" w:rsidP="00B877D4">
            <w:pPr>
              <w:rPr>
                <w:rFonts w:ascii="Times New Roman" w:hAnsi="Times New Roman" w:cs="Times New Roman"/>
                <w:sz w:val="24"/>
                <w:szCs w:val="24"/>
                <w:lang w:val="ro-RO"/>
              </w:rPr>
            </w:pPr>
            <w:r w:rsidRPr="00AD69C3">
              <w:rPr>
                <w:rFonts w:ascii="Times New Roman" w:hAnsi="Times New Roman" w:cs="Times New Roman"/>
                <w:sz w:val="24"/>
                <w:szCs w:val="24"/>
                <w:lang w:val="ro-RO"/>
              </w:rPr>
              <w:t>HFE-143a</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5A86D09D"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CH</w:t>
            </w:r>
            <w:r w:rsidRPr="00AD69C3">
              <w:rPr>
                <w:rFonts w:ascii="Times New Roman" w:hAnsi="Times New Roman" w:cs="Times New Roman"/>
                <w:sz w:val="24"/>
                <w:szCs w:val="24"/>
                <w:vertAlign w:val="subscript"/>
                <w:lang w:val="ro-RO"/>
              </w:rPr>
              <w:t>3</w:t>
            </w:r>
            <w:r w:rsidRPr="00AD69C3">
              <w:rPr>
                <w:rFonts w:ascii="Times New Roman" w:hAnsi="Times New Roman" w:cs="Times New Roman"/>
                <w:sz w:val="24"/>
                <w:szCs w:val="24"/>
                <w:lang w:val="ro-RO"/>
              </w:rPr>
              <w:t>OCF</w:t>
            </w:r>
            <w:r w:rsidRPr="00AD69C3">
              <w:rPr>
                <w:rFonts w:ascii="Times New Roman" w:hAnsi="Times New Roman" w:cs="Times New Roman"/>
                <w:sz w:val="24"/>
                <w:szCs w:val="24"/>
                <w:vertAlign w:val="subscript"/>
                <w:lang w:val="ro-RO"/>
              </w:rPr>
              <w:t>3</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00FE0DE0" w14:textId="6DA4E4F3"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616</w:t>
            </w:r>
          </w:p>
        </w:tc>
        <w:tc>
          <w:tcPr>
            <w:tcW w:w="2588" w:type="dxa"/>
            <w:tcBorders>
              <w:top w:val="single" w:sz="6" w:space="0" w:color="000000"/>
              <w:left w:val="single" w:sz="4" w:space="0" w:color="000000"/>
              <w:bottom w:val="single" w:sz="6" w:space="0" w:color="000000"/>
            </w:tcBorders>
            <w:shd w:val="clear" w:color="auto" w:fill="FFFFFF"/>
          </w:tcPr>
          <w:p w14:paraId="2D670100"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2 170</w:t>
            </w:r>
          </w:p>
        </w:tc>
      </w:tr>
      <w:tr w:rsidR="00C83BAA" w:rsidRPr="00AD69C3" w14:paraId="4FE3C443"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444F39F3" w14:textId="0E92695E" w:rsidR="00C83BAA" w:rsidRPr="00AD69C3" w:rsidRDefault="00C83BAA" w:rsidP="00B877D4">
            <w:pPr>
              <w:rPr>
                <w:rFonts w:ascii="Times New Roman" w:hAnsi="Times New Roman" w:cs="Times New Roman"/>
                <w:sz w:val="24"/>
                <w:szCs w:val="24"/>
                <w:lang w:val="ro-RO"/>
              </w:rPr>
            </w:pPr>
            <w:r w:rsidRPr="00AD69C3">
              <w:rPr>
                <w:rFonts w:ascii="Times New Roman" w:hAnsi="Times New Roman" w:cs="Times New Roman"/>
                <w:sz w:val="24"/>
                <w:szCs w:val="24"/>
                <w:lang w:val="ro-RO"/>
              </w:rPr>
              <w:t>HFE-245cb2</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2E6EE590" w14:textId="3AA05A25"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CH</w:t>
            </w:r>
            <w:r w:rsidRPr="00AD69C3">
              <w:rPr>
                <w:rFonts w:ascii="Times New Roman" w:hAnsi="Times New Roman" w:cs="Times New Roman"/>
                <w:sz w:val="24"/>
                <w:szCs w:val="24"/>
                <w:vertAlign w:val="subscript"/>
                <w:lang w:val="ro-RO"/>
              </w:rPr>
              <w:t>32</w:t>
            </w:r>
            <w:r w:rsidRPr="00AD69C3">
              <w:rPr>
                <w:rFonts w:ascii="Times New Roman" w:hAnsi="Times New Roman" w:cs="Times New Roman"/>
                <w:sz w:val="24"/>
                <w:szCs w:val="24"/>
                <w:lang w:val="ro-RO"/>
              </w:rPr>
              <w:t>OCF</w:t>
            </w:r>
            <w:r w:rsidRPr="00AD69C3">
              <w:rPr>
                <w:rFonts w:ascii="Times New Roman" w:hAnsi="Times New Roman" w:cs="Times New Roman"/>
                <w:sz w:val="24"/>
                <w:szCs w:val="24"/>
                <w:vertAlign w:val="subscript"/>
                <w:lang w:val="ro-RO"/>
              </w:rPr>
              <w:t>2</w:t>
            </w:r>
            <w:r w:rsidR="004B742B" w:rsidRPr="00AD69C3">
              <w:rPr>
                <w:rFonts w:ascii="Times New Roman" w:hAnsi="Times New Roman" w:cs="Times New Roman"/>
                <w:sz w:val="24"/>
                <w:szCs w:val="24"/>
                <w:lang w:val="ro-RO"/>
              </w:rPr>
              <w:t>C</w:t>
            </w:r>
            <w:r w:rsidRPr="00AD69C3">
              <w:rPr>
                <w:rFonts w:ascii="Times New Roman" w:hAnsi="Times New Roman" w:cs="Times New Roman"/>
                <w:sz w:val="24"/>
                <w:szCs w:val="24"/>
                <w:lang w:val="ro-RO"/>
              </w:rPr>
              <w:t>F</w:t>
            </w:r>
            <w:r w:rsidRPr="00AD69C3">
              <w:rPr>
                <w:rFonts w:ascii="Times New Roman" w:hAnsi="Times New Roman" w:cs="Times New Roman"/>
                <w:sz w:val="24"/>
                <w:szCs w:val="24"/>
                <w:vertAlign w:val="subscript"/>
                <w:lang w:val="ro-RO"/>
              </w:rPr>
              <w:t>3</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6F698752" w14:textId="1F4B46F5"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747</w:t>
            </w:r>
          </w:p>
        </w:tc>
        <w:tc>
          <w:tcPr>
            <w:tcW w:w="2588" w:type="dxa"/>
            <w:tcBorders>
              <w:top w:val="single" w:sz="6" w:space="0" w:color="000000"/>
              <w:left w:val="single" w:sz="4" w:space="0" w:color="000000"/>
              <w:bottom w:val="single" w:sz="6" w:space="0" w:color="000000"/>
            </w:tcBorders>
            <w:shd w:val="clear" w:color="auto" w:fill="FFFFFF"/>
          </w:tcPr>
          <w:p w14:paraId="3E7955F7"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2 630</w:t>
            </w:r>
          </w:p>
        </w:tc>
      </w:tr>
      <w:tr w:rsidR="00C83BAA" w:rsidRPr="00AD69C3" w14:paraId="3D03E444"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597D0A56" w14:textId="77777777" w:rsidR="00C83BAA" w:rsidRPr="00AD69C3" w:rsidRDefault="00C83BAA" w:rsidP="00B877D4">
            <w:pPr>
              <w:rPr>
                <w:rFonts w:ascii="Times New Roman" w:hAnsi="Times New Roman" w:cs="Times New Roman"/>
                <w:sz w:val="24"/>
                <w:szCs w:val="24"/>
                <w:lang w:val="ro-RO"/>
              </w:rPr>
            </w:pPr>
            <w:r w:rsidRPr="00AD69C3">
              <w:rPr>
                <w:rFonts w:ascii="Times New Roman" w:hAnsi="Times New Roman" w:cs="Times New Roman"/>
                <w:sz w:val="24"/>
                <w:szCs w:val="24"/>
                <w:lang w:val="ro-RO"/>
              </w:rPr>
              <w:t>HFE-245fa2</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2D025B1D"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CHF</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OCH</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CF</w:t>
            </w:r>
            <w:r w:rsidRPr="00AD69C3">
              <w:rPr>
                <w:rFonts w:ascii="Times New Roman" w:hAnsi="Times New Roman" w:cs="Times New Roman"/>
                <w:sz w:val="24"/>
                <w:szCs w:val="24"/>
                <w:vertAlign w:val="subscript"/>
                <w:lang w:val="ro-RO"/>
              </w:rPr>
              <w:t>3</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4E6E2128" w14:textId="1637A1A2"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878</w:t>
            </w:r>
          </w:p>
        </w:tc>
        <w:tc>
          <w:tcPr>
            <w:tcW w:w="2588" w:type="dxa"/>
            <w:tcBorders>
              <w:top w:val="single" w:sz="6" w:space="0" w:color="000000"/>
              <w:left w:val="single" w:sz="4" w:space="0" w:color="000000"/>
              <w:bottom w:val="single" w:sz="6" w:space="0" w:color="000000"/>
            </w:tcBorders>
            <w:shd w:val="clear" w:color="auto" w:fill="FFFFFF"/>
          </w:tcPr>
          <w:p w14:paraId="71FAC927"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3 060</w:t>
            </w:r>
          </w:p>
        </w:tc>
      </w:tr>
      <w:tr w:rsidR="00C83BAA" w:rsidRPr="00AD69C3" w14:paraId="51748CB7"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5958CB5C" w14:textId="77777777" w:rsidR="00C83BAA" w:rsidRPr="00AD69C3" w:rsidRDefault="00C83BAA" w:rsidP="00B877D4">
            <w:pPr>
              <w:rPr>
                <w:rFonts w:ascii="Times New Roman" w:hAnsi="Times New Roman" w:cs="Times New Roman"/>
                <w:sz w:val="24"/>
                <w:szCs w:val="24"/>
                <w:lang w:val="ro-RO"/>
              </w:rPr>
            </w:pPr>
            <w:r w:rsidRPr="00AD69C3">
              <w:rPr>
                <w:rFonts w:ascii="Times New Roman" w:hAnsi="Times New Roman" w:cs="Times New Roman"/>
                <w:sz w:val="24"/>
                <w:szCs w:val="24"/>
                <w:lang w:val="ro-RO"/>
              </w:rPr>
              <w:t>HFE-254cb2</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3E7E6D47"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CH</w:t>
            </w:r>
            <w:r w:rsidRPr="00AD69C3">
              <w:rPr>
                <w:rFonts w:ascii="Times New Roman" w:hAnsi="Times New Roman" w:cs="Times New Roman"/>
                <w:sz w:val="24"/>
                <w:szCs w:val="24"/>
                <w:vertAlign w:val="subscript"/>
                <w:lang w:val="ro-RO"/>
              </w:rPr>
              <w:t>3</w:t>
            </w:r>
            <w:r w:rsidRPr="00AD69C3">
              <w:rPr>
                <w:rFonts w:ascii="Times New Roman" w:hAnsi="Times New Roman" w:cs="Times New Roman"/>
                <w:sz w:val="24"/>
                <w:szCs w:val="24"/>
                <w:lang w:val="ro-RO"/>
              </w:rPr>
              <w:t>OCF</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CHF</w:t>
            </w:r>
            <w:r w:rsidRPr="00AD69C3">
              <w:rPr>
                <w:rFonts w:ascii="Times New Roman" w:hAnsi="Times New Roman" w:cs="Times New Roman"/>
                <w:sz w:val="24"/>
                <w:szCs w:val="24"/>
                <w:vertAlign w:val="subscript"/>
                <w:lang w:val="ro-RO"/>
              </w:rPr>
              <w:t>2</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13330301" w14:textId="18765472"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328</w:t>
            </w:r>
          </w:p>
        </w:tc>
        <w:tc>
          <w:tcPr>
            <w:tcW w:w="2588" w:type="dxa"/>
            <w:tcBorders>
              <w:top w:val="single" w:sz="6" w:space="0" w:color="000000"/>
              <w:left w:val="single" w:sz="4" w:space="0" w:color="000000"/>
              <w:bottom w:val="single" w:sz="6" w:space="0" w:color="000000"/>
            </w:tcBorders>
            <w:shd w:val="clear" w:color="auto" w:fill="FFFFFF"/>
          </w:tcPr>
          <w:p w14:paraId="2706F869"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1 180</w:t>
            </w:r>
          </w:p>
        </w:tc>
      </w:tr>
      <w:tr w:rsidR="00C83BAA" w:rsidRPr="00AD69C3" w14:paraId="105876BC"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7F4727A3" w14:textId="77777777" w:rsidR="00C83BAA" w:rsidRPr="00AD69C3" w:rsidRDefault="00C83BAA" w:rsidP="00B877D4">
            <w:pPr>
              <w:rPr>
                <w:rFonts w:ascii="Times New Roman" w:hAnsi="Times New Roman" w:cs="Times New Roman"/>
                <w:sz w:val="24"/>
                <w:szCs w:val="24"/>
                <w:lang w:val="ro-RO"/>
              </w:rPr>
            </w:pPr>
            <w:r w:rsidRPr="00AD69C3">
              <w:rPr>
                <w:rFonts w:ascii="Times New Roman" w:hAnsi="Times New Roman" w:cs="Times New Roman"/>
                <w:sz w:val="24"/>
                <w:szCs w:val="24"/>
                <w:lang w:val="ro-RO"/>
              </w:rPr>
              <w:t>HFE-347 mcc3 (HFE-7000)</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67C88C47"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CH</w:t>
            </w:r>
            <w:r w:rsidRPr="00AD69C3">
              <w:rPr>
                <w:rFonts w:ascii="Times New Roman" w:hAnsi="Times New Roman" w:cs="Times New Roman"/>
                <w:sz w:val="24"/>
                <w:szCs w:val="24"/>
                <w:vertAlign w:val="subscript"/>
                <w:lang w:val="ro-RO"/>
              </w:rPr>
              <w:t>3</w:t>
            </w:r>
            <w:r w:rsidRPr="00AD69C3">
              <w:rPr>
                <w:rFonts w:ascii="Times New Roman" w:hAnsi="Times New Roman" w:cs="Times New Roman"/>
                <w:sz w:val="24"/>
                <w:szCs w:val="24"/>
                <w:lang w:val="ro-RO"/>
              </w:rPr>
              <w:t>OCF</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CF</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CF</w:t>
            </w:r>
            <w:r w:rsidRPr="00AD69C3">
              <w:rPr>
                <w:rFonts w:ascii="Times New Roman" w:hAnsi="Times New Roman" w:cs="Times New Roman"/>
                <w:sz w:val="24"/>
                <w:szCs w:val="24"/>
                <w:vertAlign w:val="subscript"/>
                <w:lang w:val="ro-RO"/>
              </w:rPr>
              <w:t>3</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13BA6792" w14:textId="6A07E487" w:rsidR="0022092C" w:rsidRPr="00AD69C3" w:rsidRDefault="00C83BAA" w:rsidP="0022092C">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576</w:t>
            </w:r>
          </w:p>
        </w:tc>
        <w:tc>
          <w:tcPr>
            <w:tcW w:w="2588" w:type="dxa"/>
            <w:tcBorders>
              <w:top w:val="single" w:sz="6" w:space="0" w:color="000000"/>
              <w:left w:val="single" w:sz="4" w:space="0" w:color="000000"/>
              <w:bottom w:val="single" w:sz="6" w:space="0" w:color="000000"/>
            </w:tcBorders>
            <w:shd w:val="clear" w:color="auto" w:fill="FFFFFF"/>
          </w:tcPr>
          <w:p w14:paraId="71241577"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2 020</w:t>
            </w:r>
          </w:p>
        </w:tc>
      </w:tr>
      <w:tr w:rsidR="00C83BAA" w:rsidRPr="00AD69C3" w14:paraId="4CE700C3"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2CCFD18E" w14:textId="77777777" w:rsidR="00C83BAA" w:rsidRPr="00AD69C3" w:rsidRDefault="00C83BAA" w:rsidP="00B877D4">
            <w:pPr>
              <w:rPr>
                <w:rFonts w:ascii="Times New Roman" w:hAnsi="Times New Roman" w:cs="Times New Roman"/>
                <w:sz w:val="24"/>
                <w:szCs w:val="24"/>
                <w:lang w:val="ro-RO"/>
              </w:rPr>
            </w:pPr>
            <w:r w:rsidRPr="00AD69C3">
              <w:rPr>
                <w:rFonts w:ascii="Times New Roman" w:hAnsi="Times New Roman" w:cs="Times New Roman"/>
                <w:sz w:val="24"/>
                <w:szCs w:val="24"/>
                <w:lang w:val="ro-RO"/>
              </w:rPr>
              <w:t>HFE-347pcf2</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3BA70476"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CHF</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CF</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OCH</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CF</w:t>
            </w:r>
            <w:r w:rsidRPr="00AD69C3">
              <w:rPr>
                <w:rFonts w:ascii="Times New Roman" w:hAnsi="Times New Roman" w:cs="Times New Roman"/>
                <w:sz w:val="24"/>
                <w:szCs w:val="24"/>
                <w:vertAlign w:val="subscript"/>
                <w:lang w:val="ro-RO"/>
              </w:rPr>
              <w:t>3</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1162EE79" w14:textId="2044C4AA"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98</w:t>
            </w:r>
            <w:r w:rsidR="0022092C" w:rsidRPr="00AD69C3">
              <w:rPr>
                <w:rFonts w:ascii="Times New Roman" w:hAnsi="Times New Roman" w:cs="Times New Roman"/>
                <w:sz w:val="24"/>
                <w:szCs w:val="24"/>
                <w:lang w:val="ro-RO"/>
              </w:rPr>
              <w:t>0</w:t>
            </w:r>
          </w:p>
        </w:tc>
        <w:tc>
          <w:tcPr>
            <w:tcW w:w="2588" w:type="dxa"/>
            <w:tcBorders>
              <w:top w:val="single" w:sz="6" w:space="0" w:color="000000"/>
              <w:left w:val="single" w:sz="4" w:space="0" w:color="000000"/>
              <w:bottom w:val="single" w:sz="6" w:space="0" w:color="000000"/>
            </w:tcBorders>
            <w:shd w:val="clear" w:color="auto" w:fill="FFFFFF"/>
          </w:tcPr>
          <w:p w14:paraId="1B635600"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3 370</w:t>
            </w:r>
          </w:p>
        </w:tc>
      </w:tr>
      <w:tr w:rsidR="00C83BAA" w:rsidRPr="00AD69C3" w14:paraId="74E86BDC"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55150C9C" w14:textId="77777777" w:rsidR="00C83BAA" w:rsidRPr="00AD69C3" w:rsidRDefault="00C83BAA" w:rsidP="00B877D4">
            <w:pPr>
              <w:rPr>
                <w:rFonts w:ascii="Times New Roman" w:hAnsi="Times New Roman" w:cs="Times New Roman"/>
                <w:sz w:val="24"/>
                <w:szCs w:val="24"/>
                <w:lang w:val="ro-RO"/>
              </w:rPr>
            </w:pPr>
            <w:r w:rsidRPr="00AD69C3">
              <w:rPr>
                <w:rFonts w:ascii="Times New Roman" w:hAnsi="Times New Roman" w:cs="Times New Roman"/>
                <w:sz w:val="24"/>
                <w:szCs w:val="24"/>
                <w:lang w:val="ro-RO"/>
              </w:rPr>
              <w:t>HFE-356pcc3</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2391995C"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CH</w:t>
            </w:r>
            <w:r w:rsidRPr="00AD69C3">
              <w:rPr>
                <w:rFonts w:ascii="Times New Roman" w:hAnsi="Times New Roman" w:cs="Times New Roman"/>
                <w:sz w:val="24"/>
                <w:szCs w:val="24"/>
                <w:vertAlign w:val="subscript"/>
                <w:lang w:val="ro-RO"/>
              </w:rPr>
              <w:t>3</w:t>
            </w:r>
            <w:r w:rsidRPr="00AD69C3">
              <w:rPr>
                <w:rFonts w:ascii="Times New Roman" w:hAnsi="Times New Roman" w:cs="Times New Roman"/>
                <w:sz w:val="24"/>
                <w:szCs w:val="24"/>
                <w:lang w:val="ro-RO"/>
              </w:rPr>
              <w:t>OCF</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CF</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CHF</w:t>
            </w:r>
            <w:r w:rsidRPr="00AD69C3">
              <w:rPr>
                <w:rFonts w:ascii="Times New Roman" w:hAnsi="Times New Roman" w:cs="Times New Roman"/>
                <w:sz w:val="24"/>
                <w:szCs w:val="24"/>
                <w:vertAlign w:val="subscript"/>
                <w:lang w:val="ro-RO"/>
              </w:rPr>
              <w:t>2</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23B52C59" w14:textId="031520B4"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277</w:t>
            </w:r>
          </w:p>
        </w:tc>
        <w:tc>
          <w:tcPr>
            <w:tcW w:w="2588" w:type="dxa"/>
            <w:tcBorders>
              <w:top w:val="single" w:sz="6" w:space="0" w:color="000000"/>
              <w:left w:val="single" w:sz="4" w:space="0" w:color="000000"/>
              <w:bottom w:val="single" w:sz="6" w:space="0" w:color="000000"/>
            </w:tcBorders>
            <w:shd w:val="clear" w:color="auto" w:fill="FFFFFF"/>
          </w:tcPr>
          <w:p w14:paraId="78732892"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995</w:t>
            </w:r>
          </w:p>
        </w:tc>
      </w:tr>
      <w:tr w:rsidR="00C83BAA" w:rsidRPr="00AD69C3" w14:paraId="753A6154"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137EDCAC" w14:textId="77777777" w:rsidR="00C83BAA" w:rsidRPr="00AD69C3" w:rsidRDefault="00C83BAA" w:rsidP="00B877D4">
            <w:pPr>
              <w:rPr>
                <w:rFonts w:ascii="Times New Roman" w:hAnsi="Times New Roman" w:cs="Times New Roman"/>
                <w:sz w:val="24"/>
                <w:szCs w:val="24"/>
                <w:lang w:val="ro-RO"/>
              </w:rPr>
            </w:pPr>
            <w:r w:rsidRPr="00AD69C3">
              <w:rPr>
                <w:rFonts w:ascii="Times New Roman" w:hAnsi="Times New Roman" w:cs="Times New Roman"/>
                <w:sz w:val="24"/>
                <w:szCs w:val="24"/>
                <w:lang w:val="ro-RO"/>
              </w:rPr>
              <w:t>HFE-449sl (HFE-7100)</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04E46ECE"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C</w:t>
            </w:r>
            <w:r w:rsidRPr="00AD69C3">
              <w:rPr>
                <w:rFonts w:ascii="Times New Roman" w:hAnsi="Times New Roman" w:cs="Times New Roman"/>
                <w:sz w:val="24"/>
                <w:szCs w:val="24"/>
                <w:vertAlign w:val="subscript"/>
                <w:lang w:val="ro-RO"/>
              </w:rPr>
              <w:t>4</w:t>
            </w:r>
            <w:r w:rsidRPr="00AD69C3">
              <w:rPr>
                <w:rFonts w:ascii="Times New Roman" w:hAnsi="Times New Roman" w:cs="Times New Roman"/>
                <w:sz w:val="24"/>
                <w:szCs w:val="24"/>
                <w:lang w:val="ro-RO"/>
              </w:rPr>
              <w:t>F</w:t>
            </w:r>
            <w:r w:rsidRPr="00AD69C3">
              <w:rPr>
                <w:rFonts w:ascii="Times New Roman" w:hAnsi="Times New Roman" w:cs="Times New Roman"/>
                <w:sz w:val="24"/>
                <w:szCs w:val="24"/>
                <w:vertAlign w:val="subscript"/>
                <w:lang w:val="ro-RO"/>
              </w:rPr>
              <w:t>9</w:t>
            </w:r>
            <w:r w:rsidRPr="00AD69C3">
              <w:rPr>
                <w:rFonts w:ascii="Times New Roman" w:hAnsi="Times New Roman" w:cs="Times New Roman"/>
                <w:sz w:val="24"/>
                <w:szCs w:val="24"/>
                <w:lang w:val="ro-RO"/>
              </w:rPr>
              <w:t>OCH</w:t>
            </w:r>
            <w:r w:rsidRPr="00AD69C3">
              <w:rPr>
                <w:rFonts w:ascii="Times New Roman" w:hAnsi="Times New Roman" w:cs="Times New Roman"/>
                <w:sz w:val="24"/>
                <w:szCs w:val="24"/>
                <w:vertAlign w:val="subscript"/>
                <w:lang w:val="ro-RO"/>
              </w:rPr>
              <w:t>3</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4A7B90C7" w14:textId="42721A02"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460</w:t>
            </w:r>
          </w:p>
        </w:tc>
        <w:tc>
          <w:tcPr>
            <w:tcW w:w="2588" w:type="dxa"/>
            <w:tcBorders>
              <w:top w:val="single" w:sz="6" w:space="0" w:color="000000"/>
              <w:left w:val="single" w:sz="4" w:space="0" w:color="000000"/>
              <w:bottom w:val="single" w:sz="6" w:space="0" w:color="000000"/>
            </w:tcBorders>
            <w:shd w:val="clear" w:color="auto" w:fill="FFFFFF"/>
          </w:tcPr>
          <w:p w14:paraId="016E0820"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1 620</w:t>
            </w:r>
          </w:p>
        </w:tc>
      </w:tr>
      <w:tr w:rsidR="00C83BAA" w:rsidRPr="00AD69C3" w14:paraId="27AA4F61"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5BB4CC13" w14:textId="77777777" w:rsidR="00C83BAA" w:rsidRPr="00AD69C3" w:rsidRDefault="00C83BAA" w:rsidP="00B877D4">
            <w:pPr>
              <w:rPr>
                <w:rFonts w:ascii="Times New Roman" w:hAnsi="Times New Roman" w:cs="Times New Roman"/>
                <w:sz w:val="24"/>
                <w:szCs w:val="24"/>
                <w:lang w:val="ro-RO"/>
              </w:rPr>
            </w:pPr>
            <w:r w:rsidRPr="00AD69C3">
              <w:rPr>
                <w:rFonts w:ascii="Times New Roman" w:hAnsi="Times New Roman" w:cs="Times New Roman"/>
                <w:sz w:val="24"/>
                <w:szCs w:val="24"/>
                <w:lang w:val="ro-RO"/>
              </w:rPr>
              <w:t>HFE-569sf2 (HFE-7200)</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4205E42C"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C</w:t>
            </w:r>
            <w:r w:rsidRPr="00AD69C3">
              <w:rPr>
                <w:rFonts w:ascii="Times New Roman" w:hAnsi="Times New Roman" w:cs="Times New Roman"/>
                <w:sz w:val="24"/>
                <w:szCs w:val="24"/>
                <w:vertAlign w:val="subscript"/>
                <w:lang w:val="ro-RO"/>
              </w:rPr>
              <w:t>4</w:t>
            </w:r>
            <w:r w:rsidRPr="00AD69C3">
              <w:rPr>
                <w:rFonts w:ascii="Times New Roman" w:hAnsi="Times New Roman" w:cs="Times New Roman"/>
                <w:sz w:val="24"/>
                <w:szCs w:val="24"/>
                <w:lang w:val="ro-RO"/>
              </w:rPr>
              <w:t>F</w:t>
            </w:r>
            <w:r w:rsidRPr="00AD69C3">
              <w:rPr>
                <w:rFonts w:ascii="Times New Roman" w:hAnsi="Times New Roman" w:cs="Times New Roman"/>
                <w:sz w:val="24"/>
                <w:szCs w:val="24"/>
                <w:vertAlign w:val="subscript"/>
                <w:lang w:val="ro-RO"/>
              </w:rPr>
              <w:t>9</w:t>
            </w:r>
            <w:r w:rsidRPr="00AD69C3">
              <w:rPr>
                <w:rFonts w:ascii="Times New Roman" w:hAnsi="Times New Roman" w:cs="Times New Roman"/>
                <w:sz w:val="24"/>
                <w:szCs w:val="24"/>
                <w:lang w:val="ro-RO"/>
              </w:rPr>
              <w:t>OC</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H</w:t>
            </w:r>
            <w:r w:rsidRPr="00AD69C3">
              <w:rPr>
                <w:rFonts w:ascii="Times New Roman" w:hAnsi="Times New Roman" w:cs="Times New Roman"/>
                <w:sz w:val="24"/>
                <w:szCs w:val="24"/>
                <w:vertAlign w:val="subscript"/>
                <w:lang w:val="ro-RO"/>
              </w:rPr>
              <w:t>5</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770F3BB4" w14:textId="33978A5B"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60,7</w:t>
            </w:r>
          </w:p>
        </w:tc>
        <w:tc>
          <w:tcPr>
            <w:tcW w:w="2588" w:type="dxa"/>
            <w:tcBorders>
              <w:top w:val="single" w:sz="6" w:space="0" w:color="000000"/>
              <w:left w:val="single" w:sz="4" w:space="0" w:color="000000"/>
              <w:bottom w:val="single" w:sz="6" w:space="0" w:color="000000"/>
            </w:tcBorders>
            <w:shd w:val="clear" w:color="auto" w:fill="FFFFFF"/>
          </w:tcPr>
          <w:p w14:paraId="1E7272C9"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219</w:t>
            </w:r>
          </w:p>
        </w:tc>
      </w:tr>
      <w:tr w:rsidR="00C83BAA" w:rsidRPr="00AD69C3" w14:paraId="27024793"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4BB40538" w14:textId="4FDDAFE6" w:rsidR="0022092C" w:rsidRPr="00AD69C3" w:rsidRDefault="00C83BAA" w:rsidP="0022092C">
            <w:pPr>
              <w:rPr>
                <w:rFonts w:ascii="Times New Roman" w:hAnsi="Times New Roman" w:cs="Times New Roman"/>
                <w:sz w:val="24"/>
                <w:szCs w:val="24"/>
                <w:lang w:val="ro-RO"/>
              </w:rPr>
            </w:pPr>
            <w:r w:rsidRPr="00AD69C3">
              <w:rPr>
                <w:rFonts w:ascii="Times New Roman" w:hAnsi="Times New Roman" w:cs="Times New Roman"/>
                <w:sz w:val="24"/>
                <w:szCs w:val="24"/>
                <w:lang w:val="ro-RO"/>
              </w:rPr>
              <w:t>HFE-7300</w:t>
            </w:r>
          </w:p>
          <w:p w14:paraId="54390C09" w14:textId="0D728BF4" w:rsidR="00C83BAA" w:rsidRPr="00AD69C3" w:rsidRDefault="00C83BAA" w:rsidP="00B877D4">
            <w:pPr>
              <w:rPr>
                <w:rFonts w:ascii="Times New Roman" w:hAnsi="Times New Roman" w:cs="Times New Roman"/>
                <w:sz w:val="24"/>
                <w:szCs w:val="24"/>
                <w:lang w:val="ro-RO"/>
              </w:rPr>
            </w:pP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2B8F952E" w14:textId="709F735A"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(CF</w:t>
            </w:r>
            <w:r w:rsidRPr="00AD69C3">
              <w:rPr>
                <w:rFonts w:ascii="Times New Roman" w:hAnsi="Times New Roman" w:cs="Times New Roman"/>
                <w:sz w:val="24"/>
                <w:szCs w:val="24"/>
                <w:vertAlign w:val="subscript"/>
                <w:lang w:val="ro-RO"/>
              </w:rPr>
              <w:t>3</w:t>
            </w:r>
            <w:r w:rsidRPr="00AD69C3">
              <w:rPr>
                <w:rFonts w:ascii="Times New Roman" w:hAnsi="Times New Roman" w:cs="Times New Roman"/>
                <w:sz w:val="24"/>
                <w:szCs w:val="24"/>
                <w:lang w:val="ro-RO"/>
              </w:rPr>
              <w:t>)</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CFCFOC</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H</w:t>
            </w:r>
            <w:r w:rsidRPr="00AD69C3">
              <w:rPr>
                <w:rFonts w:ascii="Times New Roman" w:hAnsi="Times New Roman" w:cs="Times New Roman"/>
                <w:sz w:val="24"/>
                <w:szCs w:val="24"/>
                <w:vertAlign w:val="subscript"/>
                <w:lang w:val="ro-RO"/>
              </w:rPr>
              <w:t>5</w:t>
            </w:r>
            <w:r w:rsidRPr="00AD69C3">
              <w:rPr>
                <w:rFonts w:ascii="Times New Roman" w:hAnsi="Times New Roman" w:cs="Times New Roman"/>
                <w:sz w:val="24"/>
                <w:szCs w:val="24"/>
                <w:lang w:val="ro-RO"/>
              </w:rPr>
              <w:t>CF</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CF</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CF</w:t>
            </w:r>
            <w:r w:rsidRPr="00AD69C3">
              <w:rPr>
                <w:rFonts w:ascii="Times New Roman" w:hAnsi="Times New Roman" w:cs="Times New Roman"/>
                <w:sz w:val="24"/>
                <w:szCs w:val="24"/>
                <w:vertAlign w:val="subscript"/>
                <w:lang w:val="ro-RO"/>
              </w:rPr>
              <w:t>3</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3E5ACC5E" w14:textId="379B7730"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405</w:t>
            </w:r>
          </w:p>
        </w:tc>
        <w:tc>
          <w:tcPr>
            <w:tcW w:w="2588" w:type="dxa"/>
            <w:tcBorders>
              <w:top w:val="single" w:sz="6" w:space="0" w:color="000000"/>
              <w:left w:val="single" w:sz="4" w:space="0" w:color="000000"/>
              <w:bottom w:val="single" w:sz="6" w:space="0" w:color="000000"/>
            </w:tcBorders>
            <w:shd w:val="clear" w:color="auto" w:fill="FFFFFF"/>
          </w:tcPr>
          <w:p w14:paraId="3C5F1701"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1 420</w:t>
            </w:r>
          </w:p>
        </w:tc>
      </w:tr>
      <w:tr w:rsidR="00C83BAA" w:rsidRPr="00AD69C3" w14:paraId="4E341AA8"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1D808D73" w14:textId="54FDF856" w:rsidR="00C83BAA" w:rsidRPr="00AD69C3" w:rsidRDefault="00C83BAA" w:rsidP="00B877D4">
            <w:pPr>
              <w:rPr>
                <w:rFonts w:ascii="Times New Roman" w:hAnsi="Times New Roman" w:cs="Times New Roman"/>
                <w:sz w:val="24"/>
                <w:szCs w:val="24"/>
                <w:lang w:val="ro-RO"/>
              </w:rPr>
            </w:pPr>
            <w:r w:rsidRPr="00AD69C3">
              <w:rPr>
                <w:rFonts w:ascii="Times New Roman" w:hAnsi="Times New Roman" w:cs="Times New Roman"/>
                <w:sz w:val="24"/>
                <w:szCs w:val="24"/>
                <w:lang w:val="ro-RO"/>
              </w:rPr>
              <w:t>n-HFE-7100</w:t>
            </w:r>
            <w:r w:rsidR="0022092C" w:rsidRPr="00AD69C3">
              <w:rPr>
                <w:rFonts w:ascii="Times New Roman" w:hAnsi="Times New Roman" w:cs="Times New Roman"/>
                <w:sz w:val="24"/>
                <w:szCs w:val="24"/>
                <w:lang w:val="ro-RO"/>
              </w:rPr>
              <w:t xml:space="preserve"> </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67BF2D59" w14:textId="7F60A94D"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CF</w:t>
            </w:r>
            <w:r w:rsidRPr="00AD69C3">
              <w:rPr>
                <w:rFonts w:ascii="Times New Roman" w:hAnsi="Times New Roman" w:cs="Times New Roman"/>
                <w:sz w:val="24"/>
                <w:szCs w:val="24"/>
                <w:vertAlign w:val="subscript"/>
                <w:lang w:val="ro-RO"/>
              </w:rPr>
              <w:t>3</w:t>
            </w:r>
            <w:r w:rsidRPr="00AD69C3">
              <w:rPr>
                <w:rFonts w:ascii="Times New Roman" w:hAnsi="Times New Roman" w:cs="Times New Roman"/>
                <w:sz w:val="24"/>
                <w:szCs w:val="24"/>
                <w:lang w:val="ro-RO"/>
              </w:rPr>
              <w:t>CF</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CF</w:t>
            </w:r>
            <w:r w:rsidRPr="00AD69C3">
              <w:rPr>
                <w:rFonts w:ascii="Times New Roman" w:hAnsi="Times New Roman" w:cs="Times New Roman"/>
                <w:sz w:val="24"/>
                <w:szCs w:val="24"/>
                <w:vertAlign w:val="subscript"/>
                <w:lang w:val="ro-RO"/>
              </w:rPr>
              <w:t>2</w:t>
            </w:r>
            <w:r w:rsidR="0022092C" w:rsidRPr="00AD69C3">
              <w:rPr>
                <w:rFonts w:ascii="Times New Roman" w:hAnsi="Times New Roman" w:cs="Times New Roman"/>
                <w:sz w:val="24"/>
                <w:szCs w:val="24"/>
                <w:lang w:val="ro-RO"/>
              </w:rPr>
              <w:t xml:space="preserve"> CF</w:t>
            </w:r>
            <w:r w:rsidR="0022092C"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OCH</w:t>
            </w:r>
            <w:r w:rsidR="0022092C" w:rsidRPr="00AD69C3">
              <w:rPr>
                <w:rFonts w:ascii="Times New Roman" w:hAnsi="Times New Roman" w:cs="Times New Roman"/>
                <w:sz w:val="24"/>
                <w:szCs w:val="24"/>
                <w:vertAlign w:val="subscript"/>
                <w:lang w:val="ro-RO"/>
              </w:rPr>
              <w:t>3</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2C3B8E7E" w14:textId="37025760"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544</w:t>
            </w:r>
          </w:p>
        </w:tc>
        <w:tc>
          <w:tcPr>
            <w:tcW w:w="2588" w:type="dxa"/>
            <w:tcBorders>
              <w:top w:val="single" w:sz="6" w:space="0" w:color="000000"/>
              <w:left w:val="single" w:sz="4" w:space="0" w:color="000000"/>
              <w:bottom w:val="single" w:sz="6" w:space="0" w:color="000000"/>
            </w:tcBorders>
            <w:shd w:val="clear" w:color="auto" w:fill="FFFFFF"/>
          </w:tcPr>
          <w:p w14:paraId="03D6457A"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1 920</w:t>
            </w:r>
          </w:p>
        </w:tc>
      </w:tr>
      <w:tr w:rsidR="00C83BAA" w:rsidRPr="00AD69C3" w14:paraId="4D7FF78E"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3FEF87DB" w14:textId="6FDEBEFC" w:rsidR="00C83BAA" w:rsidRPr="00AD69C3" w:rsidRDefault="00C83BAA" w:rsidP="00B877D4">
            <w:pPr>
              <w:rPr>
                <w:rFonts w:ascii="Times New Roman" w:hAnsi="Times New Roman" w:cs="Times New Roman"/>
                <w:sz w:val="24"/>
                <w:szCs w:val="24"/>
                <w:lang w:val="ro-RO"/>
              </w:rPr>
            </w:pPr>
            <w:r w:rsidRPr="00AD69C3">
              <w:rPr>
                <w:rFonts w:ascii="Times New Roman" w:hAnsi="Times New Roman" w:cs="Times New Roman"/>
                <w:sz w:val="24"/>
                <w:szCs w:val="24"/>
                <w:lang w:val="ro-RO"/>
              </w:rPr>
              <w:t>i-HFE-7100</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633BBAD1" w14:textId="0ACA640A"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(CF3)</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CFCF</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OCH</w:t>
            </w:r>
            <w:r w:rsidRPr="00AD69C3">
              <w:rPr>
                <w:rFonts w:ascii="Times New Roman" w:hAnsi="Times New Roman" w:cs="Times New Roman"/>
                <w:sz w:val="24"/>
                <w:szCs w:val="24"/>
                <w:vertAlign w:val="subscript"/>
                <w:lang w:val="ro-RO"/>
              </w:rPr>
              <w:t>3</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057AD11A" w14:textId="0D7C3858"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437</w:t>
            </w:r>
          </w:p>
        </w:tc>
        <w:tc>
          <w:tcPr>
            <w:tcW w:w="2588" w:type="dxa"/>
            <w:tcBorders>
              <w:top w:val="single" w:sz="6" w:space="0" w:color="000000"/>
              <w:left w:val="single" w:sz="4" w:space="0" w:color="000000"/>
              <w:bottom w:val="single" w:sz="6" w:space="0" w:color="000000"/>
            </w:tcBorders>
            <w:shd w:val="clear" w:color="auto" w:fill="FFFFFF"/>
          </w:tcPr>
          <w:p w14:paraId="53B47882"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1 540</w:t>
            </w:r>
          </w:p>
        </w:tc>
      </w:tr>
      <w:tr w:rsidR="00C83BAA" w:rsidRPr="00AD69C3" w14:paraId="195D80A6"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4148E4BE" w14:textId="718A46D5" w:rsidR="00C83BAA" w:rsidRPr="00AD69C3" w:rsidRDefault="00C83BAA" w:rsidP="00B877D4">
            <w:pPr>
              <w:rPr>
                <w:rFonts w:ascii="Times New Roman" w:hAnsi="Times New Roman" w:cs="Times New Roman"/>
                <w:sz w:val="24"/>
                <w:szCs w:val="24"/>
                <w:lang w:val="ro-RO"/>
              </w:rPr>
            </w:pPr>
            <w:r w:rsidRPr="00AD69C3">
              <w:rPr>
                <w:rFonts w:ascii="Times New Roman" w:hAnsi="Times New Roman" w:cs="Times New Roman"/>
                <w:sz w:val="24"/>
                <w:szCs w:val="24"/>
                <w:lang w:val="ro-RO"/>
              </w:rPr>
              <w:t>i-HFE-7200</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247C24EB" w14:textId="60CC426D"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(CF</w:t>
            </w:r>
            <w:r w:rsidRPr="00AD69C3">
              <w:rPr>
                <w:rFonts w:ascii="Times New Roman" w:hAnsi="Times New Roman" w:cs="Times New Roman"/>
                <w:sz w:val="24"/>
                <w:szCs w:val="24"/>
                <w:vertAlign w:val="subscript"/>
                <w:lang w:val="ro-RO"/>
              </w:rPr>
              <w:t>3</w:t>
            </w:r>
            <w:r w:rsidRPr="00AD69C3">
              <w:rPr>
                <w:rFonts w:ascii="Times New Roman" w:hAnsi="Times New Roman" w:cs="Times New Roman"/>
                <w:sz w:val="24"/>
                <w:szCs w:val="24"/>
                <w:lang w:val="ro-RO"/>
              </w:rPr>
              <w:t>)</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CFCF</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OCH</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 xml:space="preserve"> CH</w:t>
            </w:r>
            <w:r w:rsidRPr="00AD69C3">
              <w:rPr>
                <w:rFonts w:ascii="Times New Roman" w:hAnsi="Times New Roman" w:cs="Times New Roman"/>
                <w:sz w:val="24"/>
                <w:szCs w:val="24"/>
                <w:vertAlign w:val="subscript"/>
                <w:lang w:val="ro-RO"/>
              </w:rPr>
              <w:t>3</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49A10152"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34,3</w:t>
            </w:r>
          </w:p>
        </w:tc>
        <w:tc>
          <w:tcPr>
            <w:tcW w:w="2588" w:type="dxa"/>
            <w:tcBorders>
              <w:top w:val="single" w:sz="6" w:space="0" w:color="000000"/>
              <w:left w:val="single" w:sz="4" w:space="0" w:color="000000"/>
              <w:bottom w:val="single" w:sz="6" w:space="0" w:color="000000"/>
            </w:tcBorders>
            <w:shd w:val="clear" w:color="auto" w:fill="FFFFFF"/>
          </w:tcPr>
          <w:p w14:paraId="40BC783D"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124</w:t>
            </w:r>
          </w:p>
        </w:tc>
      </w:tr>
      <w:tr w:rsidR="00C83BAA" w:rsidRPr="00AD69C3" w14:paraId="6D52368A"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331D1488" w14:textId="77777777" w:rsidR="00C83BAA" w:rsidRPr="00AD69C3" w:rsidRDefault="00C83BAA" w:rsidP="00B877D4">
            <w:pPr>
              <w:rPr>
                <w:rFonts w:ascii="Times New Roman" w:hAnsi="Times New Roman" w:cs="Times New Roman"/>
                <w:sz w:val="24"/>
                <w:szCs w:val="24"/>
                <w:lang w:val="ro-RO"/>
              </w:rPr>
            </w:pPr>
            <w:r w:rsidRPr="00AD69C3">
              <w:rPr>
                <w:rFonts w:ascii="Times New Roman" w:hAnsi="Times New Roman" w:cs="Times New Roman"/>
                <w:sz w:val="24"/>
                <w:szCs w:val="24"/>
                <w:lang w:val="ro-RO"/>
              </w:rPr>
              <w:lastRenderedPageBreak/>
              <w:t>HFE-43-10pcccl24(H-</w:t>
            </w:r>
            <w:proofErr w:type="spellStart"/>
            <w:r w:rsidRPr="00AD69C3">
              <w:rPr>
                <w:rFonts w:ascii="Times New Roman" w:hAnsi="Times New Roman" w:cs="Times New Roman"/>
                <w:sz w:val="24"/>
                <w:szCs w:val="24"/>
                <w:lang w:val="ro-RO"/>
              </w:rPr>
              <w:t>Galden</w:t>
            </w:r>
            <w:proofErr w:type="spellEnd"/>
            <w:r w:rsidRPr="00AD69C3">
              <w:rPr>
                <w:rFonts w:ascii="Times New Roman" w:hAnsi="Times New Roman" w:cs="Times New Roman"/>
                <w:sz w:val="24"/>
                <w:szCs w:val="24"/>
                <w:lang w:val="ro-RO"/>
              </w:rPr>
              <w:t xml:space="preserve"> 1040x) HG-11</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7DA97008"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CHF</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OCF</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OC</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 xml:space="preserve"> F</w:t>
            </w:r>
            <w:r w:rsidRPr="00AD69C3">
              <w:rPr>
                <w:rFonts w:ascii="Times New Roman" w:hAnsi="Times New Roman" w:cs="Times New Roman"/>
                <w:sz w:val="24"/>
                <w:szCs w:val="24"/>
                <w:vertAlign w:val="subscript"/>
                <w:lang w:val="ro-RO"/>
              </w:rPr>
              <w:t>4</w:t>
            </w:r>
            <w:r w:rsidRPr="00AD69C3">
              <w:rPr>
                <w:rFonts w:ascii="Times New Roman" w:hAnsi="Times New Roman" w:cs="Times New Roman"/>
                <w:sz w:val="24"/>
                <w:szCs w:val="24"/>
                <w:lang w:val="ro-RO"/>
              </w:rPr>
              <w:t>OCHF</w:t>
            </w:r>
            <w:r w:rsidRPr="00AD69C3">
              <w:rPr>
                <w:rFonts w:ascii="Times New Roman" w:hAnsi="Times New Roman" w:cs="Times New Roman"/>
                <w:sz w:val="24"/>
                <w:szCs w:val="24"/>
                <w:vertAlign w:val="subscript"/>
                <w:lang w:val="ro-RO"/>
              </w:rPr>
              <w:t>2</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683BDFCF"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3 220</w:t>
            </w:r>
          </w:p>
        </w:tc>
        <w:tc>
          <w:tcPr>
            <w:tcW w:w="2588" w:type="dxa"/>
            <w:tcBorders>
              <w:top w:val="single" w:sz="6" w:space="0" w:color="000000"/>
              <w:left w:val="single" w:sz="4" w:space="0" w:color="000000"/>
              <w:bottom w:val="single" w:sz="6" w:space="0" w:color="000000"/>
            </w:tcBorders>
            <w:shd w:val="clear" w:color="auto" w:fill="FFFFFF"/>
          </w:tcPr>
          <w:p w14:paraId="5C06009C"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8 720</w:t>
            </w:r>
          </w:p>
        </w:tc>
      </w:tr>
      <w:tr w:rsidR="00C83BAA" w:rsidRPr="00AD69C3" w14:paraId="039ECA73"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06032C1F" w14:textId="77777777" w:rsidR="00C83BAA" w:rsidRPr="00AD69C3" w:rsidRDefault="00C83BAA" w:rsidP="00B877D4">
            <w:pPr>
              <w:rPr>
                <w:rFonts w:ascii="Times New Roman" w:hAnsi="Times New Roman" w:cs="Times New Roman"/>
                <w:sz w:val="24"/>
                <w:szCs w:val="24"/>
                <w:lang w:val="ro-RO"/>
              </w:rPr>
            </w:pPr>
            <w:r w:rsidRPr="00AD69C3">
              <w:rPr>
                <w:rFonts w:ascii="Times New Roman" w:hAnsi="Times New Roman" w:cs="Times New Roman"/>
                <w:sz w:val="24"/>
                <w:szCs w:val="24"/>
                <w:lang w:val="ro-RO"/>
              </w:rPr>
              <w:t>HFE-236cal2 (HG-10)</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42C04899"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CHF</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OCF</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OCHF</w:t>
            </w:r>
            <w:r w:rsidRPr="00AD69C3">
              <w:rPr>
                <w:rFonts w:ascii="Times New Roman" w:hAnsi="Times New Roman" w:cs="Times New Roman"/>
                <w:sz w:val="24"/>
                <w:szCs w:val="24"/>
                <w:vertAlign w:val="subscript"/>
                <w:lang w:val="ro-RO"/>
              </w:rPr>
              <w:t>2</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65ADFD48"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6 060</w:t>
            </w:r>
          </w:p>
        </w:tc>
        <w:tc>
          <w:tcPr>
            <w:tcW w:w="2588" w:type="dxa"/>
            <w:tcBorders>
              <w:top w:val="single" w:sz="6" w:space="0" w:color="000000"/>
              <w:left w:val="single" w:sz="4" w:space="0" w:color="000000"/>
              <w:bottom w:val="single" w:sz="6" w:space="0" w:color="000000"/>
            </w:tcBorders>
            <w:shd w:val="clear" w:color="auto" w:fill="FFFFFF"/>
          </w:tcPr>
          <w:p w14:paraId="5EDA9BFB"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11 700</w:t>
            </w:r>
          </w:p>
        </w:tc>
      </w:tr>
      <w:tr w:rsidR="00C83BAA" w:rsidRPr="00AD69C3" w14:paraId="1E6B1C0B"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7DC93E38" w14:textId="77777777" w:rsidR="00C83BAA" w:rsidRPr="00AD69C3" w:rsidRDefault="00C83BAA" w:rsidP="00B877D4">
            <w:pPr>
              <w:rPr>
                <w:rFonts w:ascii="Times New Roman" w:hAnsi="Times New Roman" w:cs="Times New Roman"/>
                <w:sz w:val="24"/>
                <w:szCs w:val="24"/>
                <w:lang w:val="ro-RO"/>
              </w:rPr>
            </w:pPr>
            <w:r w:rsidRPr="00AD69C3">
              <w:rPr>
                <w:rFonts w:ascii="Times New Roman" w:hAnsi="Times New Roman" w:cs="Times New Roman"/>
                <w:sz w:val="24"/>
                <w:szCs w:val="24"/>
                <w:lang w:val="ro-RO"/>
              </w:rPr>
              <w:t>HFE-338pccl3 (HG-01)</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2C64DD23"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CHF</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OCF</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CF</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OCHF</w:t>
            </w:r>
            <w:r w:rsidRPr="00AD69C3">
              <w:rPr>
                <w:rFonts w:ascii="Times New Roman" w:hAnsi="Times New Roman" w:cs="Times New Roman"/>
                <w:sz w:val="24"/>
                <w:szCs w:val="24"/>
                <w:vertAlign w:val="subscript"/>
                <w:lang w:val="ro-RO"/>
              </w:rPr>
              <w:t>2</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348445AE"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3 320</w:t>
            </w:r>
          </w:p>
        </w:tc>
        <w:tc>
          <w:tcPr>
            <w:tcW w:w="2588" w:type="dxa"/>
            <w:tcBorders>
              <w:top w:val="single" w:sz="6" w:space="0" w:color="000000"/>
              <w:left w:val="single" w:sz="4" w:space="0" w:color="000000"/>
              <w:bottom w:val="single" w:sz="6" w:space="0" w:color="000000"/>
            </w:tcBorders>
            <w:shd w:val="clear" w:color="auto" w:fill="FFFFFF"/>
          </w:tcPr>
          <w:p w14:paraId="5172065E"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9 180</w:t>
            </w:r>
          </w:p>
        </w:tc>
      </w:tr>
      <w:tr w:rsidR="00C83BAA" w:rsidRPr="00AD69C3" w14:paraId="751FB8A8"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0E1F87F3" w14:textId="77777777" w:rsidR="00C83BAA" w:rsidRPr="00AD69C3" w:rsidRDefault="00C83BAA" w:rsidP="00B877D4">
            <w:pPr>
              <w:rPr>
                <w:rFonts w:ascii="Times New Roman" w:hAnsi="Times New Roman" w:cs="Times New Roman"/>
                <w:sz w:val="24"/>
                <w:szCs w:val="24"/>
                <w:lang w:val="ro-RO"/>
              </w:rPr>
            </w:pPr>
            <w:r w:rsidRPr="00AD69C3">
              <w:rPr>
                <w:rFonts w:ascii="Times New Roman" w:hAnsi="Times New Roman" w:cs="Times New Roman"/>
                <w:sz w:val="24"/>
                <w:szCs w:val="24"/>
                <w:lang w:val="ro-RO"/>
              </w:rPr>
              <w:t>HFE-347mmyl</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6AAF205C"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(CF</w:t>
            </w:r>
            <w:r w:rsidRPr="00AD69C3">
              <w:rPr>
                <w:rFonts w:ascii="Times New Roman" w:hAnsi="Times New Roman" w:cs="Times New Roman"/>
                <w:sz w:val="24"/>
                <w:szCs w:val="24"/>
                <w:vertAlign w:val="subscript"/>
                <w:lang w:val="ro-RO"/>
              </w:rPr>
              <w:t>3</w:t>
            </w:r>
            <w:r w:rsidRPr="00AD69C3">
              <w:rPr>
                <w:rFonts w:ascii="Times New Roman" w:hAnsi="Times New Roman" w:cs="Times New Roman"/>
                <w:sz w:val="24"/>
                <w:szCs w:val="24"/>
                <w:lang w:val="ro-RO"/>
              </w:rPr>
              <w:t>)</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 xml:space="preserve"> CFOCH</w:t>
            </w:r>
            <w:r w:rsidRPr="00AD69C3">
              <w:rPr>
                <w:rFonts w:ascii="Times New Roman" w:hAnsi="Times New Roman" w:cs="Times New Roman"/>
                <w:sz w:val="24"/>
                <w:szCs w:val="24"/>
                <w:vertAlign w:val="subscript"/>
                <w:lang w:val="ro-RO"/>
              </w:rPr>
              <w:t>3</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5B795445"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392</w:t>
            </w:r>
          </w:p>
        </w:tc>
        <w:tc>
          <w:tcPr>
            <w:tcW w:w="2588" w:type="dxa"/>
            <w:tcBorders>
              <w:top w:val="single" w:sz="6" w:space="0" w:color="000000"/>
              <w:left w:val="single" w:sz="4" w:space="0" w:color="000000"/>
              <w:bottom w:val="single" w:sz="6" w:space="0" w:color="000000"/>
            </w:tcBorders>
            <w:shd w:val="clear" w:color="auto" w:fill="FFFFFF"/>
          </w:tcPr>
          <w:p w14:paraId="58A2B5A7"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1 400</w:t>
            </w:r>
          </w:p>
        </w:tc>
      </w:tr>
      <w:tr w:rsidR="00C83BAA" w:rsidRPr="00AD69C3" w14:paraId="355704A6"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5CFC01EF" w14:textId="01D0739B" w:rsidR="00C83BAA" w:rsidRPr="00AD69C3" w:rsidRDefault="00C83BAA" w:rsidP="00B877D4">
            <w:pPr>
              <w:rPr>
                <w:rFonts w:ascii="Times New Roman" w:hAnsi="Times New Roman" w:cs="Times New Roman"/>
                <w:sz w:val="24"/>
                <w:szCs w:val="24"/>
                <w:lang w:val="ro-RO"/>
              </w:rPr>
            </w:pPr>
            <w:r w:rsidRPr="00AD69C3">
              <w:rPr>
                <w:rFonts w:ascii="Times New Roman" w:hAnsi="Times New Roman" w:cs="Times New Roman"/>
                <w:sz w:val="24"/>
                <w:szCs w:val="24"/>
                <w:lang w:val="ro-RO"/>
              </w:rPr>
              <w:t>2,2,3,3,3-pentafluoropropan-1-ol</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4AE3263C"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CF</w:t>
            </w:r>
            <w:r w:rsidRPr="00AD69C3">
              <w:rPr>
                <w:rFonts w:ascii="Times New Roman" w:hAnsi="Times New Roman" w:cs="Times New Roman"/>
                <w:sz w:val="24"/>
                <w:szCs w:val="24"/>
                <w:vertAlign w:val="subscript"/>
                <w:lang w:val="ro-RO"/>
              </w:rPr>
              <w:t>3</w:t>
            </w:r>
            <w:r w:rsidRPr="00AD69C3">
              <w:rPr>
                <w:rFonts w:ascii="Times New Roman" w:hAnsi="Times New Roman" w:cs="Times New Roman"/>
                <w:sz w:val="24"/>
                <w:szCs w:val="24"/>
                <w:lang w:val="ro-RO"/>
              </w:rPr>
              <w:t>CF</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CH</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OH</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073EA1AB" w14:textId="34EFBB8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34,3</w:t>
            </w:r>
          </w:p>
        </w:tc>
        <w:tc>
          <w:tcPr>
            <w:tcW w:w="2588" w:type="dxa"/>
            <w:tcBorders>
              <w:top w:val="single" w:sz="6" w:space="0" w:color="000000"/>
              <w:left w:val="single" w:sz="4" w:space="0" w:color="000000"/>
              <w:bottom w:val="single" w:sz="6" w:space="0" w:color="000000"/>
            </w:tcBorders>
            <w:shd w:val="clear" w:color="auto" w:fill="FFFFFF"/>
          </w:tcPr>
          <w:p w14:paraId="08CCD6BF"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123</w:t>
            </w:r>
          </w:p>
        </w:tc>
      </w:tr>
      <w:tr w:rsidR="00C83BAA" w:rsidRPr="00AD69C3" w14:paraId="297243DB"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665A3509" w14:textId="6A6CE162" w:rsidR="00C83BAA" w:rsidRPr="00AD69C3" w:rsidRDefault="00C83BAA" w:rsidP="00B877D4">
            <w:pPr>
              <w:rPr>
                <w:rFonts w:ascii="Times New Roman" w:hAnsi="Times New Roman" w:cs="Times New Roman"/>
                <w:sz w:val="24"/>
                <w:szCs w:val="24"/>
                <w:lang w:val="ro-RO"/>
              </w:rPr>
            </w:pPr>
            <w:r w:rsidRPr="00AD69C3">
              <w:rPr>
                <w:rFonts w:ascii="Times New Roman" w:hAnsi="Times New Roman" w:cs="Times New Roman"/>
                <w:sz w:val="24"/>
                <w:szCs w:val="24"/>
                <w:lang w:val="ro-RO"/>
              </w:rPr>
              <w:t>1,1,1,3,3,3-hexafluorpropan-2-ol</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2DB18737"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(CF</w:t>
            </w:r>
            <w:r w:rsidRPr="00AD69C3">
              <w:rPr>
                <w:rFonts w:ascii="Times New Roman" w:hAnsi="Times New Roman" w:cs="Times New Roman"/>
                <w:sz w:val="24"/>
                <w:szCs w:val="24"/>
                <w:vertAlign w:val="subscript"/>
                <w:lang w:val="ro-RO"/>
              </w:rPr>
              <w:t>3</w:t>
            </w:r>
            <w:r w:rsidRPr="00AD69C3">
              <w:rPr>
                <w:rFonts w:ascii="Times New Roman" w:hAnsi="Times New Roman" w:cs="Times New Roman"/>
                <w:sz w:val="24"/>
                <w:szCs w:val="24"/>
                <w:lang w:val="ro-RO"/>
              </w:rPr>
              <w:t>)</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CHOH</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0E9D26DE" w14:textId="78945742"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206</w:t>
            </w:r>
          </w:p>
        </w:tc>
        <w:tc>
          <w:tcPr>
            <w:tcW w:w="2588" w:type="dxa"/>
            <w:tcBorders>
              <w:top w:val="single" w:sz="6" w:space="0" w:color="000000"/>
              <w:left w:val="single" w:sz="4" w:space="0" w:color="000000"/>
              <w:bottom w:val="single" w:sz="6" w:space="0" w:color="000000"/>
            </w:tcBorders>
            <w:shd w:val="clear" w:color="auto" w:fill="FFFFFF"/>
          </w:tcPr>
          <w:p w14:paraId="3DE8DCFA"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742</w:t>
            </w:r>
          </w:p>
        </w:tc>
      </w:tr>
      <w:tr w:rsidR="00C83BAA" w:rsidRPr="00AD69C3" w14:paraId="6AE1507A"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1FA1E4A7" w14:textId="77777777" w:rsidR="00C83BAA" w:rsidRPr="00AD69C3" w:rsidRDefault="00C83BAA" w:rsidP="00B877D4">
            <w:pPr>
              <w:rPr>
                <w:rFonts w:ascii="Times New Roman" w:hAnsi="Times New Roman" w:cs="Times New Roman"/>
                <w:sz w:val="24"/>
                <w:szCs w:val="24"/>
                <w:lang w:val="ro-RO"/>
              </w:rPr>
            </w:pPr>
            <w:r w:rsidRPr="00AD69C3">
              <w:rPr>
                <w:rFonts w:ascii="Times New Roman" w:hAnsi="Times New Roman" w:cs="Times New Roman"/>
                <w:sz w:val="24"/>
                <w:szCs w:val="24"/>
                <w:lang w:val="ro-RO"/>
              </w:rPr>
              <w:t>HFE-227ea</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20CDA812"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CF</w:t>
            </w:r>
            <w:r w:rsidRPr="00AD69C3">
              <w:rPr>
                <w:rFonts w:ascii="Times New Roman" w:hAnsi="Times New Roman" w:cs="Times New Roman"/>
                <w:sz w:val="24"/>
                <w:szCs w:val="24"/>
                <w:vertAlign w:val="subscript"/>
                <w:lang w:val="ro-RO"/>
              </w:rPr>
              <w:t>3</w:t>
            </w:r>
            <w:r w:rsidRPr="00AD69C3">
              <w:rPr>
                <w:rFonts w:ascii="Times New Roman" w:hAnsi="Times New Roman" w:cs="Times New Roman"/>
                <w:sz w:val="24"/>
                <w:szCs w:val="24"/>
                <w:lang w:val="ro-RO"/>
              </w:rPr>
              <w:t>CHFOCF</w:t>
            </w:r>
            <w:r w:rsidRPr="00AD69C3">
              <w:rPr>
                <w:rFonts w:ascii="Times New Roman" w:hAnsi="Times New Roman" w:cs="Times New Roman"/>
                <w:sz w:val="24"/>
                <w:szCs w:val="24"/>
                <w:vertAlign w:val="subscript"/>
                <w:lang w:val="ro-RO"/>
              </w:rPr>
              <w:t>3</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0CB5865F" w14:textId="61C11EDF"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7</w:t>
            </w:r>
            <w:r w:rsidR="002A5EED" w:rsidRPr="00AD69C3">
              <w:rPr>
                <w:rFonts w:ascii="Times New Roman" w:hAnsi="Times New Roman" w:cs="Times New Roman"/>
                <w:sz w:val="24"/>
                <w:szCs w:val="24"/>
                <w:lang w:val="ro-RO"/>
              </w:rPr>
              <w:t xml:space="preserve"> </w:t>
            </w:r>
            <w:r w:rsidRPr="00AD69C3">
              <w:rPr>
                <w:rFonts w:ascii="Times New Roman" w:hAnsi="Times New Roman" w:cs="Times New Roman"/>
                <w:sz w:val="24"/>
                <w:szCs w:val="24"/>
                <w:lang w:val="ro-RO"/>
              </w:rPr>
              <w:t>520</w:t>
            </w:r>
          </w:p>
        </w:tc>
        <w:tc>
          <w:tcPr>
            <w:tcW w:w="2588" w:type="dxa"/>
            <w:tcBorders>
              <w:top w:val="single" w:sz="6" w:space="0" w:color="000000"/>
              <w:left w:val="single" w:sz="4" w:space="0" w:color="000000"/>
              <w:bottom w:val="single" w:sz="6" w:space="0" w:color="000000"/>
            </w:tcBorders>
            <w:shd w:val="clear" w:color="auto" w:fill="FFFFFF"/>
          </w:tcPr>
          <w:p w14:paraId="2AF09718"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9 800</w:t>
            </w:r>
          </w:p>
        </w:tc>
      </w:tr>
      <w:tr w:rsidR="00C83BAA" w:rsidRPr="00AD69C3" w14:paraId="66C24C86"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30ECE89B" w14:textId="77777777" w:rsidR="00C83BAA" w:rsidRPr="00AD69C3" w:rsidRDefault="00C83BAA" w:rsidP="00B877D4">
            <w:pPr>
              <w:rPr>
                <w:rFonts w:ascii="Times New Roman" w:hAnsi="Times New Roman" w:cs="Times New Roman"/>
                <w:sz w:val="24"/>
                <w:szCs w:val="24"/>
                <w:lang w:val="ro-RO"/>
              </w:rPr>
            </w:pPr>
            <w:r w:rsidRPr="00AD69C3">
              <w:rPr>
                <w:rFonts w:ascii="Times New Roman" w:hAnsi="Times New Roman" w:cs="Times New Roman"/>
                <w:sz w:val="24"/>
                <w:szCs w:val="24"/>
                <w:lang w:val="ro-RO"/>
              </w:rPr>
              <w:t>HFE-236fa</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0BA4460C"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CF</w:t>
            </w:r>
            <w:r w:rsidRPr="00AD69C3">
              <w:rPr>
                <w:rFonts w:ascii="Times New Roman" w:hAnsi="Times New Roman" w:cs="Times New Roman"/>
                <w:sz w:val="24"/>
                <w:szCs w:val="24"/>
                <w:vertAlign w:val="subscript"/>
                <w:lang w:val="ro-RO"/>
              </w:rPr>
              <w:t>3</w:t>
            </w:r>
            <w:r w:rsidRPr="00AD69C3">
              <w:rPr>
                <w:rFonts w:ascii="Times New Roman" w:hAnsi="Times New Roman" w:cs="Times New Roman"/>
                <w:sz w:val="24"/>
                <w:szCs w:val="24"/>
                <w:lang w:val="ro-RO"/>
              </w:rPr>
              <w:t>CH</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OCF</w:t>
            </w:r>
            <w:r w:rsidRPr="00AD69C3">
              <w:rPr>
                <w:rFonts w:ascii="Times New Roman" w:hAnsi="Times New Roman" w:cs="Times New Roman"/>
                <w:sz w:val="24"/>
                <w:szCs w:val="24"/>
                <w:vertAlign w:val="subscript"/>
                <w:lang w:val="ro-RO"/>
              </w:rPr>
              <w:t>3</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381FF5A1" w14:textId="2FAE9038"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1 100</w:t>
            </w:r>
          </w:p>
        </w:tc>
        <w:tc>
          <w:tcPr>
            <w:tcW w:w="2588" w:type="dxa"/>
            <w:tcBorders>
              <w:top w:val="single" w:sz="6" w:space="0" w:color="000000"/>
              <w:left w:val="single" w:sz="4" w:space="0" w:color="000000"/>
              <w:bottom w:val="single" w:sz="6" w:space="0" w:color="000000"/>
            </w:tcBorders>
            <w:shd w:val="clear" w:color="auto" w:fill="FFFFFF"/>
          </w:tcPr>
          <w:p w14:paraId="3D1EEEF7"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3 670</w:t>
            </w:r>
          </w:p>
        </w:tc>
      </w:tr>
      <w:tr w:rsidR="00C83BAA" w:rsidRPr="00AD69C3" w14:paraId="7E51F9F6"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46FEA5DE" w14:textId="56DF72E8" w:rsidR="00C83BAA" w:rsidRPr="00AD69C3" w:rsidRDefault="00C83BAA" w:rsidP="00B877D4">
            <w:pPr>
              <w:rPr>
                <w:rFonts w:ascii="Times New Roman" w:hAnsi="Times New Roman" w:cs="Times New Roman"/>
                <w:sz w:val="24"/>
                <w:szCs w:val="24"/>
                <w:lang w:val="ro-RO"/>
              </w:rPr>
            </w:pPr>
            <w:r w:rsidRPr="00AD69C3">
              <w:rPr>
                <w:rFonts w:ascii="Times New Roman" w:hAnsi="Times New Roman" w:cs="Times New Roman"/>
                <w:sz w:val="24"/>
                <w:szCs w:val="24"/>
                <w:lang w:val="ro-RO"/>
              </w:rPr>
              <w:t>HFE-245fal</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322E12C9"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CHF</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CH</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OCF</w:t>
            </w:r>
            <w:r w:rsidRPr="00AD69C3">
              <w:rPr>
                <w:rFonts w:ascii="Times New Roman" w:hAnsi="Times New Roman" w:cs="Times New Roman"/>
                <w:sz w:val="24"/>
                <w:szCs w:val="24"/>
                <w:vertAlign w:val="subscript"/>
                <w:lang w:val="ro-RO"/>
              </w:rPr>
              <w:t>3</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2C937A65" w14:textId="63DAB0B6"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934</w:t>
            </w:r>
          </w:p>
        </w:tc>
        <w:tc>
          <w:tcPr>
            <w:tcW w:w="2588" w:type="dxa"/>
            <w:tcBorders>
              <w:top w:val="single" w:sz="6" w:space="0" w:color="000000"/>
              <w:left w:val="single" w:sz="4" w:space="0" w:color="000000"/>
              <w:bottom w:val="single" w:sz="6" w:space="0" w:color="000000"/>
            </w:tcBorders>
            <w:shd w:val="clear" w:color="auto" w:fill="FFFFFF"/>
          </w:tcPr>
          <w:p w14:paraId="30CB3235"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3 170</w:t>
            </w:r>
          </w:p>
        </w:tc>
      </w:tr>
      <w:tr w:rsidR="00C83BAA" w:rsidRPr="00AD69C3" w14:paraId="12CCC959"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29EF42FC" w14:textId="5B5D7840" w:rsidR="00C83BAA" w:rsidRPr="00AD69C3" w:rsidRDefault="00C83BAA" w:rsidP="00B877D4">
            <w:pPr>
              <w:rPr>
                <w:rFonts w:ascii="Times New Roman" w:hAnsi="Times New Roman" w:cs="Times New Roman"/>
                <w:sz w:val="24"/>
                <w:szCs w:val="24"/>
                <w:lang w:val="ro-RO"/>
              </w:rPr>
            </w:pPr>
            <w:r w:rsidRPr="00AD69C3">
              <w:rPr>
                <w:rFonts w:ascii="Times New Roman" w:hAnsi="Times New Roman" w:cs="Times New Roman"/>
                <w:sz w:val="24"/>
                <w:szCs w:val="24"/>
                <w:lang w:val="ro-RO"/>
              </w:rPr>
              <w:t>HFE 263m</w:t>
            </w:r>
            <w:r w:rsidR="002A5EED" w:rsidRPr="00AD69C3">
              <w:rPr>
                <w:rFonts w:ascii="Times New Roman" w:hAnsi="Times New Roman" w:cs="Times New Roman"/>
                <w:sz w:val="24"/>
                <w:szCs w:val="24"/>
                <w:lang w:val="ro-RO"/>
              </w:rPr>
              <w:t>f</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5AE997AF"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CF</w:t>
            </w:r>
            <w:r w:rsidRPr="00AD69C3">
              <w:rPr>
                <w:rFonts w:ascii="Times New Roman" w:hAnsi="Times New Roman" w:cs="Times New Roman"/>
                <w:sz w:val="24"/>
                <w:szCs w:val="24"/>
                <w:vertAlign w:val="subscript"/>
                <w:lang w:val="ro-RO"/>
              </w:rPr>
              <w:t>3</w:t>
            </w:r>
            <w:r w:rsidRPr="00AD69C3">
              <w:rPr>
                <w:rFonts w:ascii="Times New Roman" w:hAnsi="Times New Roman" w:cs="Times New Roman"/>
                <w:sz w:val="24"/>
                <w:szCs w:val="24"/>
                <w:lang w:val="ro-RO"/>
              </w:rPr>
              <w:t>CH</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OCH</w:t>
            </w:r>
            <w:r w:rsidRPr="00AD69C3">
              <w:rPr>
                <w:rFonts w:ascii="Times New Roman" w:hAnsi="Times New Roman" w:cs="Times New Roman"/>
                <w:sz w:val="24"/>
                <w:szCs w:val="24"/>
                <w:vertAlign w:val="subscript"/>
                <w:lang w:val="ro-RO"/>
              </w:rPr>
              <w:t>3</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4E6D021E" w14:textId="2BDB1993"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2,06</w:t>
            </w:r>
          </w:p>
        </w:tc>
        <w:tc>
          <w:tcPr>
            <w:tcW w:w="2588" w:type="dxa"/>
            <w:tcBorders>
              <w:top w:val="single" w:sz="6" w:space="0" w:color="000000"/>
              <w:left w:val="single" w:sz="4" w:space="0" w:color="000000"/>
              <w:bottom w:val="single" w:sz="6" w:space="0" w:color="000000"/>
            </w:tcBorders>
            <w:shd w:val="clear" w:color="auto" w:fill="FFFFFF"/>
          </w:tcPr>
          <w:p w14:paraId="46F7282B"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7,43</w:t>
            </w:r>
          </w:p>
        </w:tc>
      </w:tr>
      <w:tr w:rsidR="00C83BAA" w:rsidRPr="00AD69C3" w14:paraId="328D18E1"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555518FF" w14:textId="77777777" w:rsidR="00C83BAA" w:rsidRPr="00AD69C3" w:rsidRDefault="00C83BAA" w:rsidP="00B877D4">
            <w:pPr>
              <w:rPr>
                <w:rFonts w:ascii="Times New Roman" w:hAnsi="Times New Roman" w:cs="Times New Roman"/>
                <w:sz w:val="24"/>
                <w:szCs w:val="24"/>
                <w:lang w:val="ro-RO"/>
              </w:rPr>
            </w:pPr>
            <w:r w:rsidRPr="00AD69C3">
              <w:rPr>
                <w:rFonts w:ascii="Times New Roman" w:hAnsi="Times New Roman" w:cs="Times New Roman"/>
                <w:sz w:val="24"/>
                <w:szCs w:val="24"/>
                <w:lang w:val="ro-RO"/>
              </w:rPr>
              <w:t>HFE-329 mcc2</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3CACDB49"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CHF</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CF</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OCF</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CF</w:t>
            </w:r>
            <w:r w:rsidRPr="00AD69C3">
              <w:rPr>
                <w:rFonts w:ascii="Times New Roman" w:hAnsi="Times New Roman" w:cs="Times New Roman"/>
                <w:sz w:val="24"/>
                <w:szCs w:val="24"/>
                <w:vertAlign w:val="subscript"/>
                <w:lang w:val="ro-RO"/>
              </w:rPr>
              <w:t>3</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4E654188" w14:textId="0F70EC94"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3 770</w:t>
            </w:r>
          </w:p>
        </w:tc>
        <w:tc>
          <w:tcPr>
            <w:tcW w:w="2588" w:type="dxa"/>
            <w:tcBorders>
              <w:top w:val="single" w:sz="6" w:space="0" w:color="000000"/>
              <w:left w:val="single" w:sz="4" w:space="0" w:color="000000"/>
              <w:bottom w:val="single" w:sz="6" w:space="0" w:color="000000"/>
            </w:tcBorders>
            <w:shd w:val="clear" w:color="auto" w:fill="FFFFFF"/>
          </w:tcPr>
          <w:p w14:paraId="1D8FD939"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7 550</w:t>
            </w:r>
          </w:p>
        </w:tc>
      </w:tr>
      <w:tr w:rsidR="00C83BAA" w:rsidRPr="00AD69C3" w14:paraId="3B5B1868"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6A0039EA" w14:textId="77777777" w:rsidR="00C83BAA" w:rsidRPr="00AD69C3" w:rsidRDefault="00C83BAA" w:rsidP="00B877D4">
            <w:pPr>
              <w:rPr>
                <w:rFonts w:ascii="Times New Roman" w:hAnsi="Times New Roman" w:cs="Times New Roman"/>
                <w:sz w:val="24"/>
                <w:szCs w:val="24"/>
                <w:lang w:val="ro-RO"/>
              </w:rPr>
            </w:pPr>
            <w:r w:rsidRPr="00AD69C3">
              <w:rPr>
                <w:rFonts w:ascii="Times New Roman" w:hAnsi="Times New Roman" w:cs="Times New Roman"/>
                <w:sz w:val="24"/>
                <w:szCs w:val="24"/>
                <w:lang w:val="ro-RO"/>
              </w:rPr>
              <w:t>HFE-338 mcf2</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25BABF78"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CF</w:t>
            </w:r>
            <w:r w:rsidRPr="00AD69C3">
              <w:rPr>
                <w:rFonts w:ascii="Times New Roman" w:hAnsi="Times New Roman" w:cs="Times New Roman"/>
                <w:sz w:val="24"/>
                <w:szCs w:val="24"/>
                <w:vertAlign w:val="subscript"/>
                <w:lang w:val="ro-RO"/>
              </w:rPr>
              <w:t>3</w:t>
            </w:r>
            <w:r w:rsidRPr="00AD69C3">
              <w:rPr>
                <w:rFonts w:ascii="Times New Roman" w:hAnsi="Times New Roman" w:cs="Times New Roman"/>
                <w:sz w:val="24"/>
                <w:szCs w:val="24"/>
                <w:lang w:val="ro-RO"/>
              </w:rPr>
              <w:t>CH</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OCF</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CF</w:t>
            </w:r>
            <w:r w:rsidRPr="00AD69C3">
              <w:rPr>
                <w:rFonts w:ascii="Times New Roman" w:hAnsi="Times New Roman" w:cs="Times New Roman"/>
                <w:sz w:val="24"/>
                <w:szCs w:val="24"/>
                <w:vertAlign w:val="subscript"/>
                <w:lang w:val="ro-RO"/>
              </w:rPr>
              <w:t>3</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085022EF" w14:textId="176810A8"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1 040</w:t>
            </w:r>
          </w:p>
        </w:tc>
        <w:tc>
          <w:tcPr>
            <w:tcW w:w="2588" w:type="dxa"/>
            <w:tcBorders>
              <w:top w:val="single" w:sz="6" w:space="0" w:color="000000"/>
              <w:left w:val="single" w:sz="4" w:space="0" w:color="000000"/>
              <w:bottom w:val="single" w:sz="6" w:space="0" w:color="000000"/>
            </w:tcBorders>
            <w:shd w:val="clear" w:color="auto" w:fill="FFFFFF"/>
          </w:tcPr>
          <w:p w14:paraId="0558D11E"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3 460</w:t>
            </w:r>
          </w:p>
        </w:tc>
      </w:tr>
      <w:tr w:rsidR="00C83BAA" w:rsidRPr="00AD69C3" w14:paraId="21DF1274"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30C42393" w14:textId="0E53C2B8" w:rsidR="00C83BAA" w:rsidRPr="00AD69C3" w:rsidRDefault="00C83BAA" w:rsidP="00B877D4">
            <w:pPr>
              <w:rPr>
                <w:rFonts w:ascii="Times New Roman" w:hAnsi="Times New Roman" w:cs="Times New Roman"/>
                <w:sz w:val="24"/>
                <w:szCs w:val="24"/>
                <w:lang w:val="ro-RO"/>
              </w:rPr>
            </w:pPr>
            <w:r w:rsidRPr="00AD69C3">
              <w:rPr>
                <w:rFonts w:ascii="Times New Roman" w:hAnsi="Times New Roman" w:cs="Times New Roman"/>
                <w:sz w:val="24"/>
                <w:szCs w:val="24"/>
                <w:lang w:val="ro-RO"/>
              </w:rPr>
              <w:t>HFE-338mmzl</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6F95976A"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(CF</w:t>
            </w:r>
            <w:r w:rsidRPr="00AD69C3">
              <w:rPr>
                <w:rFonts w:ascii="Times New Roman" w:hAnsi="Times New Roman" w:cs="Times New Roman"/>
                <w:sz w:val="24"/>
                <w:szCs w:val="24"/>
                <w:vertAlign w:val="subscript"/>
                <w:lang w:val="ro-RO"/>
              </w:rPr>
              <w:t>3</w:t>
            </w:r>
            <w:r w:rsidRPr="00AD69C3">
              <w:rPr>
                <w:rFonts w:ascii="Times New Roman" w:hAnsi="Times New Roman" w:cs="Times New Roman"/>
                <w:sz w:val="24"/>
                <w:szCs w:val="24"/>
                <w:lang w:val="ro-RO"/>
              </w:rPr>
              <w:t>)</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CHOCHF</w:t>
            </w:r>
            <w:r w:rsidRPr="00AD69C3">
              <w:rPr>
                <w:rFonts w:ascii="Times New Roman" w:hAnsi="Times New Roman" w:cs="Times New Roman"/>
                <w:sz w:val="24"/>
                <w:szCs w:val="24"/>
                <w:vertAlign w:val="subscript"/>
                <w:lang w:val="ro-RO"/>
              </w:rPr>
              <w:t>2</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58DEB59E" w14:textId="3E61BD79"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3 040</w:t>
            </w:r>
          </w:p>
        </w:tc>
        <w:tc>
          <w:tcPr>
            <w:tcW w:w="2588" w:type="dxa"/>
            <w:tcBorders>
              <w:top w:val="single" w:sz="6" w:space="0" w:color="000000"/>
              <w:left w:val="single" w:sz="4" w:space="0" w:color="000000"/>
              <w:bottom w:val="single" w:sz="6" w:space="0" w:color="000000"/>
            </w:tcBorders>
            <w:shd w:val="clear" w:color="auto" w:fill="FFFFFF"/>
          </w:tcPr>
          <w:p w14:paraId="72EA4ED4"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6 500</w:t>
            </w:r>
          </w:p>
        </w:tc>
      </w:tr>
      <w:tr w:rsidR="00C83BAA" w:rsidRPr="00AD69C3" w14:paraId="3238B3CC"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05D3B427" w14:textId="77777777" w:rsidR="00C83BAA" w:rsidRPr="00AD69C3" w:rsidRDefault="00C83BAA" w:rsidP="00B877D4">
            <w:pPr>
              <w:rPr>
                <w:rFonts w:ascii="Times New Roman" w:hAnsi="Times New Roman" w:cs="Times New Roman"/>
                <w:sz w:val="24"/>
                <w:szCs w:val="24"/>
                <w:lang w:val="ro-RO"/>
              </w:rPr>
            </w:pPr>
            <w:r w:rsidRPr="00AD69C3">
              <w:rPr>
                <w:rFonts w:ascii="Times New Roman" w:hAnsi="Times New Roman" w:cs="Times New Roman"/>
                <w:sz w:val="24"/>
                <w:szCs w:val="24"/>
                <w:lang w:val="ro-RO"/>
              </w:rPr>
              <w:t>HFE-347 mcf2</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25B2DEA3"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CHF</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CH</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OCF</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CF</w:t>
            </w:r>
            <w:r w:rsidRPr="00AD69C3">
              <w:rPr>
                <w:rFonts w:ascii="Times New Roman" w:hAnsi="Times New Roman" w:cs="Times New Roman"/>
                <w:sz w:val="24"/>
                <w:szCs w:val="24"/>
                <w:vertAlign w:val="subscript"/>
                <w:lang w:val="ro-RO"/>
              </w:rPr>
              <w:t>3</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5A13DBF8" w14:textId="4A98257F"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963</w:t>
            </w:r>
          </w:p>
        </w:tc>
        <w:tc>
          <w:tcPr>
            <w:tcW w:w="2588" w:type="dxa"/>
            <w:tcBorders>
              <w:top w:val="single" w:sz="6" w:space="0" w:color="000000"/>
              <w:left w:val="single" w:sz="4" w:space="0" w:color="000000"/>
              <w:bottom w:val="single" w:sz="6" w:space="0" w:color="000000"/>
            </w:tcBorders>
            <w:shd w:val="clear" w:color="auto" w:fill="FFFFFF"/>
          </w:tcPr>
          <w:p w14:paraId="46EAA13E"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3 270</w:t>
            </w:r>
          </w:p>
        </w:tc>
      </w:tr>
      <w:tr w:rsidR="00C83BAA" w:rsidRPr="00AD69C3" w14:paraId="4EC3EF16"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44565EA5" w14:textId="77777777" w:rsidR="00C83BAA" w:rsidRPr="00AD69C3" w:rsidRDefault="00C83BAA" w:rsidP="00B877D4">
            <w:pPr>
              <w:rPr>
                <w:rFonts w:ascii="Times New Roman" w:hAnsi="Times New Roman" w:cs="Times New Roman"/>
                <w:sz w:val="24"/>
                <w:szCs w:val="24"/>
                <w:lang w:val="ro-RO"/>
              </w:rPr>
            </w:pPr>
            <w:r w:rsidRPr="00AD69C3">
              <w:rPr>
                <w:rFonts w:ascii="Times New Roman" w:hAnsi="Times New Roman" w:cs="Times New Roman"/>
                <w:sz w:val="24"/>
                <w:szCs w:val="24"/>
                <w:lang w:val="ro-RO"/>
              </w:rPr>
              <w:t>HFE-356 mec3</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4079A8FF"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CH</w:t>
            </w:r>
            <w:r w:rsidRPr="00AD69C3">
              <w:rPr>
                <w:rFonts w:ascii="Times New Roman" w:hAnsi="Times New Roman" w:cs="Times New Roman"/>
                <w:sz w:val="24"/>
                <w:szCs w:val="24"/>
                <w:vertAlign w:val="subscript"/>
                <w:lang w:val="ro-RO"/>
              </w:rPr>
              <w:t>3</w:t>
            </w:r>
            <w:r w:rsidRPr="00AD69C3">
              <w:rPr>
                <w:rFonts w:ascii="Times New Roman" w:hAnsi="Times New Roman" w:cs="Times New Roman"/>
                <w:sz w:val="24"/>
                <w:szCs w:val="24"/>
                <w:lang w:val="ro-RO"/>
              </w:rPr>
              <w:t>OCF</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CHFCF</w:t>
            </w:r>
            <w:r w:rsidRPr="00AD69C3">
              <w:rPr>
                <w:rFonts w:ascii="Times New Roman" w:hAnsi="Times New Roman" w:cs="Times New Roman"/>
                <w:sz w:val="24"/>
                <w:szCs w:val="24"/>
                <w:vertAlign w:val="subscript"/>
                <w:lang w:val="ro-RO"/>
              </w:rPr>
              <w:t>3</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16551C4D" w14:textId="2D26EA63"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264</w:t>
            </w:r>
          </w:p>
        </w:tc>
        <w:tc>
          <w:tcPr>
            <w:tcW w:w="2588" w:type="dxa"/>
            <w:tcBorders>
              <w:top w:val="single" w:sz="6" w:space="0" w:color="000000"/>
              <w:left w:val="single" w:sz="4" w:space="0" w:color="000000"/>
              <w:bottom w:val="single" w:sz="6" w:space="0" w:color="000000"/>
            </w:tcBorders>
            <w:shd w:val="clear" w:color="auto" w:fill="FFFFFF"/>
          </w:tcPr>
          <w:p w14:paraId="5A2B6B65"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949</w:t>
            </w:r>
          </w:p>
        </w:tc>
      </w:tr>
      <w:tr w:rsidR="00C83BAA" w:rsidRPr="00AD69C3" w14:paraId="2C98487E"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4DB80053" w14:textId="48FA970E" w:rsidR="00C83BAA" w:rsidRPr="00AD69C3" w:rsidRDefault="00C83BAA" w:rsidP="00B877D4">
            <w:pPr>
              <w:rPr>
                <w:rFonts w:ascii="Times New Roman" w:hAnsi="Times New Roman" w:cs="Times New Roman"/>
                <w:sz w:val="24"/>
                <w:szCs w:val="24"/>
                <w:lang w:val="ro-RO"/>
              </w:rPr>
            </w:pPr>
            <w:r w:rsidRPr="00AD69C3">
              <w:rPr>
                <w:rFonts w:ascii="Times New Roman" w:hAnsi="Times New Roman" w:cs="Times New Roman"/>
                <w:sz w:val="24"/>
                <w:szCs w:val="24"/>
                <w:lang w:val="ro-RO"/>
              </w:rPr>
              <w:t>HFE-356mmz1</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26F1481F"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(CF</w:t>
            </w:r>
            <w:r w:rsidRPr="00AD69C3">
              <w:rPr>
                <w:rFonts w:ascii="Times New Roman" w:hAnsi="Times New Roman" w:cs="Times New Roman"/>
                <w:sz w:val="24"/>
                <w:szCs w:val="24"/>
                <w:vertAlign w:val="subscript"/>
                <w:lang w:val="ro-RO"/>
              </w:rPr>
              <w:t>3</w:t>
            </w:r>
            <w:r w:rsidRPr="00AD69C3">
              <w:rPr>
                <w:rFonts w:ascii="Times New Roman" w:hAnsi="Times New Roman" w:cs="Times New Roman"/>
                <w:sz w:val="24"/>
                <w:szCs w:val="24"/>
                <w:lang w:val="ro-RO"/>
              </w:rPr>
              <w:t>)</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CHOCH</w:t>
            </w:r>
            <w:r w:rsidRPr="00AD69C3">
              <w:rPr>
                <w:rFonts w:ascii="Times New Roman" w:hAnsi="Times New Roman" w:cs="Times New Roman"/>
                <w:sz w:val="24"/>
                <w:szCs w:val="24"/>
                <w:vertAlign w:val="subscript"/>
                <w:lang w:val="ro-RO"/>
              </w:rPr>
              <w:t>3</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11688A2E" w14:textId="1E6F92A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8,13</w:t>
            </w:r>
          </w:p>
        </w:tc>
        <w:tc>
          <w:tcPr>
            <w:tcW w:w="2588" w:type="dxa"/>
            <w:tcBorders>
              <w:top w:val="single" w:sz="6" w:space="0" w:color="000000"/>
              <w:left w:val="single" w:sz="4" w:space="0" w:color="000000"/>
              <w:bottom w:val="single" w:sz="6" w:space="0" w:color="000000"/>
            </w:tcBorders>
            <w:shd w:val="clear" w:color="auto" w:fill="FFFFFF"/>
          </w:tcPr>
          <w:p w14:paraId="7289D409"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29,3</w:t>
            </w:r>
          </w:p>
        </w:tc>
      </w:tr>
      <w:tr w:rsidR="00C83BAA" w:rsidRPr="00AD69C3" w14:paraId="23150398"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6921E0EA" w14:textId="77777777" w:rsidR="00C83BAA" w:rsidRPr="00AD69C3" w:rsidRDefault="00C83BAA" w:rsidP="00B877D4">
            <w:pPr>
              <w:rPr>
                <w:rFonts w:ascii="Times New Roman" w:hAnsi="Times New Roman" w:cs="Times New Roman"/>
                <w:sz w:val="24"/>
                <w:szCs w:val="24"/>
                <w:lang w:val="ro-RO"/>
              </w:rPr>
            </w:pPr>
            <w:r w:rsidRPr="00AD69C3">
              <w:rPr>
                <w:rFonts w:ascii="Times New Roman" w:hAnsi="Times New Roman" w:cs="Times New Roman"/>
                <w:sz w:val="24"/>
                <w:szCs w:val="24"/>
                <w:lang w:val="ro-RO"/>
              </w:rPr>
              <w:t>HFE-356pcf2</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53BE545D"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CHF</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CH</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OCF</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CHF</w:t>
            </w:r>
            <w:r w:rsidRPr="00AD69C3">
              <w:rPr>
                <w:rFonts w:ascii="Times New Roman" w:hAnsi="Times New Roman" w:cs="Times New Roman"/>
                <w:sz w:val="24"/>
                <w:szCs w:val="24"/>
                <w:vertAlign w:val="subscript"/>
                <w:lang w:val="ro-RO"/>
              </w:rPr>
              <w:t>2</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47B74814" w14:textId="396E8B1E"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831</w:t>
            </w:r>
          </w:p>
        </w:tc>
        <w:tc>
          <w:tcPr>
            <w:tcW w:w="2588" w:type="dxa"/>
            <w:tcBorders>
              <w:top w:val="single" w:sz="6" w:space="0" w:color="000000"/>
              <w:left w:val="single" w:sz="4" w:space="0" w:color="000000"/>
              <w:bottom w:val="single" w:sz="6" w:space="0" w:color="000000"/>
            </w:tcBorders>
            <w:shd w:val="clear" w:color="auto" w:fill="FFFFFF"/>
          </w:tcPr>
          <w:p w14:paraId="5D550E5E"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2 870</w:t>
            </w:r>
          </w:p>
        </w:tc>
      </w:tr>
      <w:tr w:rsidR="00C83BAA" w:rsidRPr="00AD69C3" w14:paraId="78AC591C"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783790B8" w14:textId="77777777" w:rsidR="00C83BAA" w:rsidRPr="00AD69C3" w:rsidRDefault="00C83BAA" w:rsidP="00B877D4">
            <w:pPr>
              <w:rPr>
                <w:rFonts w:ascii="Times New Roman" w:hAnsi="Times New Roman" w:cs="Times New Roman"/>
                <w:sz w:val="24"/>
                <w:szCs w:val="24"/>
                <w:lang w:val="ro-RO"/>
              </w:rPr>
            </w:pPr>
            <w:r w:rsidRPr="00AD69C3">
              <w:rPr>
                <w:rFonts w:ascii="Times New Roman" w:hAnsi="Times New Roman" w:cs="Times New Roman"/>
                <w:sz w:val="24"/>
                <w:szCs w:val="24"/>
                <w:lang w:val="ro-RO"/>
              </w:rPr>
              <w:t>HFE-356pcf3</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06B7CD05"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CHF</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OCH</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CF</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CHF</w:t>
            </w:r>
            <w:r w:rsidRPr="00AD69C3">
              <w:rPr>
                <w:rFonts w:ascii="Times New Roman" w:hAnsi="Times New Roman" w:cs="Times New Roman"/>
                <w:sz w:val="24"/>
                <w:szCs w:val="24"/>
                <w:vertAlign w:val="subscript"/>
                <w:lang w:val="ro-RO"/>
              </w:rPr>
              <w:t>2</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5440FB21" w14:textId="6B832FC1"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484</w:t>
            </w:r>
          </w:p>
        </w:tc>
        <w:tc>
          <w:tcPr>
            <w:tcW w:w="2588" w:type="dxa"/>
            <w:tcBorders>
              <w:top w:val="single" w:sz="6" w:space="0" w:color="000000"/>
              <w:left w:val="single" w:sz="4" w:space="0" w:color="000000"/>
              <w:bottom w:val="single" w:sz="6" w:space="0" w:color="000000"/>
            </w:tcBorders>
            <w:shd w:val="clear" w:color="auto" w:fill="FFFFFF"/>
          </w:tcPr>
          <w:p w14:paraId="5BEEF14F"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1 730</w:t>
            </w:r>
          </w:p>
        </w:tc>
      </w:tr>
      <w:tr w:rsidR="00C83BAA" w:rsidRPr="00AD69C3" w14:paraId="02CE7356"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06E37937" w14:textId="77777777" w:rsidR="00C83BAA" w:rsidRPr="00AD69C3" w:rsidRDefault="00C83BAA" w:rsidP="00B877D4">
            <w:pPr>
              <w:rPr>
                <w:rFonts w:ascii="Times New Roman" w:hAnsi="Times New Roman" w:cs="Times New Roman"/>
                <w:sz w:val="24"/>
                <w:szCs w:val="24"/>
                <w:lang w:val="ro-RO"/>
              </w:rPr>
            </w:pPr>
            <w:r w:rsidRPr="00AD69C3">
              <w:rPr>
                <w:rFonts w:ascii="Times New Roman" w:hAnsi="Times New Roman" w:cs="Times New Roman"/>
                <w:sz w:val="24"/>
                <w:szCs w:val="24"/>
                <w:lang w:val="ro-RO"/>
              </w:rPr>
              <w:t>HFE 365 mcf3</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5FADF7FD"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CF</w:t>
            </w:r>
            <w:r w:rsidRPr="00AD69C3">
              <w:rPr>
                <w:rFonts w:ascii="Times New Roman" w:hAnsi="Times New Roman" w:cs="Times New Roman"/>
                <w:sz w:val="24"/>
                <w:szCs w:val="24"/>
                <w:vertAlign w:val="subscript"/>
                <w:lang w:val="ro-RO"/>
              </w:rPr>
              <w:t>3</w:t>
            </w:r>
            <w:r w:rsidRPr="00AD69C3">
              <w:rPr>
                <w:rFonts w:ascii="Times New Roman" w:hAnsi="Times New Roman" w:cs="Times New Roman"/>
                <w:sz w:val="24"/>
                <w:szCs w:val="24"/>
                <w:lang w:val="ro-RO"/>
              </w:rPr>
              <w:t>CF</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CH</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OCH</w:t>
            </w:r>
            <w:r w:rsidRPr="00AD69C3">
              <w:rPr>
                <w:rFonts w:ascii="Times New Roman" w:hAnsi="Times New Roman" w:cs="Times New Roman"/>
                <w:sz w:val="24"/>
                <w:szCs w:val="24"/>
                <w:vertAlign w:val="subscript"/>
                <w:lang w:val="ro-RO"/>
              </w:rPr>
              <w:t>3</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300F89EA" w14:textId="22CBF128"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1,6</w:t>
            </w:r>
          </w:p>
        </w:tc>
        <w:tc>
          <w:tcPr>
            <w:tcW w:w="2588" w:type="dxa"/>
            <w:tcBorders>
              <w:top w:val="single" w:sz="6" w:space="0" w:color="000000"/>
              <w:left w:val="single" w:sz="4" w:space="0" w:color="000000"/>
              <w:bottom w:val="single" w:sz="6" w:space="0" w:color="000000"/>
            </w:tcBorders>
            <w:shd w:val="clear" w:color="auto" w:fill="FFFFFF"/>
          </w:tcPr>
          <w:p w14:paraId="5F2AAA27"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5,77</w:t>
            </w:r>
          </w:p>
        </w:tc>
      </w:tr>
      <w:tr w:rsidR="00C83BAA" w:rsidRPr="00AD69C3" w14:paraId="21E37522"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452B6390" w14:textId="77777777" w:rsidR="00C83BAA" w:rsidRPr="00AD69C3" w:rsidRDefault="00C83BAA" w:rsidP="00B877D4">
            <w:pPr>
              <w:rPr>
                <w:rFonts w:ascii="Times New Roman" w:hAnsi="Times New Roman" w:cs="Times New Roman"/>
                <w:sz w:val="24"/>
                <w:szCs w:val="24"/>
                <w:lang w:val="ro-RO"/>
              </w:rPr>
            </w:pPr>
            <w:r w:rsidRPr="00AD69C3">
              <w:rPr>
                <w:rFonts w:ascii="Times New Roman" w:hAnsi="Times New Roman" w:cs="Times New Roman"/>
                <w:sz w:val="24"/>
                <w:szCs w:val="24"/>
                <w:lang w:val="ro-RO"/>
              </w:rPr>
              <w:t>HFE-374pc2</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2C97636F"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CHF</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CF</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OCH</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CH</w:t>
            </w:r>
            <w:r w:rsidRPr="00AD69C3">
              <w:rPr>
                <w:rFonts w:ascii="Times New Roman" w:hAnsi="Times New Roman" w:cs="Times New Roman"/>
                <w:sz w:val="24"/>
                <w:szCs w:val="24"/>
                <w:vertAlign w:val="subscript"/>
                <w:lang w:val="ro-RO"/>
              </w:rPr>
              <w:t>3</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46CE54D1" w14:textId="587184D1"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12,5</w:t>
            </w:r>
          </w:p>
        </w:tc>
        <w:tc>
          <w:tcPr>
            <w:tcW w:w="2588" w:type="dxa"/>
            <w:tcBorders>
              <w:top w:val="single" w:sz="6" w:space="0" w:color="000000"/>
              <w:left w:val="single" w:sz="4" w:space="0" w:color="000000"/>
              <w:bottom w:val="single" w:sz="6" w:space="0" w:color="000000"/>
            </w:tcBorders>
            <w:shd w:val="clear" w:color="auto" w:fill="FFFFFF"/>
          </w:tcPr>
          <w:p w14:paraId="7498B84E"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45</w:t>
            </w:r>
          </w:p>
        </w:tc>
      </w:tr>
      <w:tr w:rsidR="00C83BAA" w:rsidRPr="00AD69C3" w14:paraId="6D9FE3F0"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2E11694D" w14:textId="77777777" w:rsidR="00C83BAA" w:rsidRPr="00AD69C3" w:rsidRDefault="00C83BAA" w:rsidP="00B877D4">
            <w:pPr>
              <w:rPr>
                <w:rFonts w:ascii="Times New Roman" w:hAnsi="Times New Roman" w:cs="Times New Roman"/>
                <w:sz w:val="24"/>
                <w:szCs w:val="24"/>
                <w:lang w:val="ro-RO"/>
              </w:rPr>
            </w:pPr>
            <w:r w:rsidRPr="00AD69C3">
              <w:rPr>
                <w:rFonts w:ascii="Times New Roman" w:hAnsi="Times New Roman" w:cs="Times New Roman"/>
                <w:sz w:val="24"/>
                <w:szCs w:val="24"/>
                <w:lang w:val="ro-RO"/>
              </w:rPr>
              <w:t>2,2,3,3,4,4,5,5-octafluorciclopentan-1-ol</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6D01818B"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 (CF</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w:t>
            </w:r>
            <w:r w:rsidRPr="00AD69C3">
              <w:rPr>
                <w:rFonts w:ascii="Times New Roman" w:hAnsi="Times New Roman" w:cs="Times New Roman"/>
                <w:sz w:val="24"/>
                <w:szCs w:val="24"/>
                <w:vertAlign w:val="subscript"/>
                <w:lang w:val="ro-RO"/>
              </w:rPr>
              <w:t>4</w:t>
            </w:r>
            <w:r w:rsidRPr="00AD69C3">
              <w:rPr>
                <w:rFonts w:ascii="Times New Roman" w:hAnsi="Times New Roman" w:cs="Times New Roman"/>
                <w:sz w:val="24"/>
                <w:szCs w:val="24"/>
                <w:lang w:val="ro-RO"/>
              </w:rPr>
              <w:t>CH (OH) -</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6DD391C7" w14:textId="160129A9"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13,6</w:t>
            </w:r>
          </w:p>
        </w:tc>
        <w:tc>
          <w:tcPr>
            <w:tcW w:w="2588" w:type="dxa"/>
            <w:tcBorders>
              <w:top w:val="single" w:sz="6" w:space="0" w:color="000000"/>
              <w:left w:val="single" w:sz="4" w:space="0" w:color="000000"/>
              <w:bottom w:val="single" w:sz="6" w:space="0" w:color="000000"/>
            </w:tcBorders>
            <w:shd w:val="clear" w:color="auto" w:fill="FFFFFF"/>
          </w:tcPr>
          <w:p w14:paraId="688C68DD"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49,1</w:t>
            </w:r>
          </w:p>
        </w:tc>
      </w:tr>
      <w:tr w:rsidR="00C83BAA" w:rsidRPr="00AD69C3" w14:paraId="10093FE9"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29F85F7B" w14:textId="45A7E2CE" w:rsidR="00C83BAA" w:rsidRPr="00AD69C3" w:rsidRDefault="00C83BAA" w:rsidP="00B877D4">
            <w:pPr>
              <w:rPr>
                <w:rFonts w:ascii="Times New Roman" w:hAnsi="Times New Roman" w:cs="Times New Roman"/>
                <w:sz w:val="24"/>
                <w:szCs w:val="24"/>
                <w:lang w:val="ro-RO"/>
              </w:rPr>
            </w:pPr>
            <w:r w:rsidRPr="00AD69C3">
              <w:rPr>
                <w:rFonts w:ascii="Times New Roman" w:hAnsi="Times New Roman" w:cs="Times New Roman"/>
                <w:sz w:val="24"/>
                <w:szCs w:val="24"/>
                <w:lang w:val="ro-RO"/>
              </w:rPr>
              <w:lastRenderedPageBreak/>
              <w:t>1,1,1,3,4,4,4-heptafluoro-3-(</w:t>
            </w:r>
            <w:proofErr w:type="spellStart"/>
            <w:r w:rsidRPr="00AD69C3">
              <w:rPr>
                <w:rFonts w:ascii="Times New Roman" w:hAnsi="Times New Roman" w:cs="Times New Roman"/>
                <w:sz w:val="24"/>
                <w:szCs w:val="24"/>
                <w:lang w:val="ro-RO"/>
              </w:rPr>
              <w:t>trifluormetil</w:t>
            </w:r>
            <w:proofErr w:type="spellEnd"/>
            <w:r w:rsidRPr="00AD69C3">
              <w:rPr>
                <w:rFonts w:ascii="Times New Roman" w:hAnsi="Times New Roman" w:cs="Times New Roman"/>
                <w:sz w:val="24"/>
                <w:szCs w:val="24"/>
                <w:lang w:val="ro-RO"/>
              </w:rPr>
              <w:t>)</w:t>
            </w:r>
            <w:r w:rsidR="002A5EED" w:rsidRPr="00AD69C3">
              <w:rPr>
                <w:rFonts w:ascii="Times New Roman" w:hAnsi="Times New Roman" w:cs="Times New Roman"/>
                <w:sz w:val="24"/>
                <w:szCs w:val="24"/>
                <w:lang w:val="ro-RO"/>
              </w:rPr>
              <w:t xml:space="preserve"> </w:t>
            </w:r>
            <w:r w:rsidRPr="00AD69C3">
              <w:rPr>
                <w:rFonts w:ascii="Times New Roman" w:hAnsi="Times New Roman" w:cs="Times New Roman"/>
                <w:sz w:val="24"/>
                <w:szCs w:val="24"/>
                <w:lang w:val="ro-RO"/>
              </w:rPr>
              <w:t>butan-2-onă</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3873BDBD"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CF</w:t>
            </w:r>
            <w:r w:rsidRPr="00AD69C3">
              <w:rPr>
                <w:rFonts w:ascii="Times New Roman" w:hAnsi="Times New Roman" w:cs="Times New Roman"/>
                <w:sz w:val="24"/>
                <w:szCs w:val="24"/>
                <w:vertAlign w:val="subscript"/>
                <w:lang w:val="ro-RO"/>
              </w:rPr>
              <w:t>3</w:t>
            </w:r>
            <w:r w:rsidRPr="00AD69C3">
              <w:rPr>
                <w:rFonts w:ascii="Times New Roman" w:hAnsi="Times New Roman" w:cs="Times New Roman"/>
                <w:sz w:val="24"/>
                <w:szCs w:val="24"/>
                <w:lang w:val="ro-RO"/>
              </w:rPr>
              <w:t>C(O)CF(CF</w:t>
            </w:r>
            <w:r w:rsidRPr="00AD69C3">
              <w:rPr>
                <w:rFonts w:ascii="Times New Roman" w:hAnsi="Times New Roman" w:cs="Times New Roman"/>
                <w:sz w:val="24"/>
                <w:szCs w:val="24"/>
                <w:vertAlign w:val="subscript"/>
                <w:lang w:val="ro-RO"/>
              </w:rPr>
              <w:t>3</w:t>
            </w:r>
            <w:r w:rsidRPr="00AD69C3">
              <w:rPr>
                <w:rFonts w:ascii="Times New Roman" w:hAnsi="Times New Roman" w:cs="Times New Roman"/>
                <w:sz w:val="24"/>
                <w:szCs w:val="24"/>
                <w:lang w:val="ro-RO"/>
              </w:rPr>
              <w:t>)</w:t>
            </w:r>
            <w:r w:rsidRPr="00AD69C3">
              <w:rPr>
                <w:rFonts w:ascii="Times New Roman" w:hAnsi="Times New Roman" w:cs="Times New Roman"/>
                <w:sz w:val="24"/>
                <w:szCs w:val="24"/>
                <w:vertAlign w:val="subscript"/>
                <w:lang w:val="ro-RO"/>
              </w:rPr>
              <w:t>2</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4B42BD26" w14:textId="77777777" w:rsidR="00C83BAA" w:rsidRPr="00AD69C3" w:rsidRDefault="00C83BAA" w:rsidP="00B877D4">
            <w:pPr>
              <w:jc w:val="center"/>
              <w:rPr>
                <w:rFonts w:ascii="Times New Roman" w:hAnsi="Times New Roman" w:cs="Times New Roman"/>
                <w:sz w:val="24"/>
                <w:szCs w:val="24"/>
                <w:vertAlign w:val="superscript"/>
                <w:lang w:val="ro-RO"/>
              </w:rPr>
            </w:pPr>
            <w:r w:rsidRPr="00AD69C3">
              <w:rPr>
                <w:rFonts w:ascii="Times New Roman" w:hAnsi="Times New Roman" w:cs="Times New Roman"/>
                <w:sz w:val="24"/>
                <w:szCs w:val="24"/>
                <w:lang w:val="ro-RO"/>
              </w:rPr>
              <w:t>0,29</w:t>
            </w:r>
            <w:r w:rsidRPr="00AD69C3">
              <w:rPr>
                <w:rFonts w:ascii="Times New Roman" w:hAnsi="Times New Roman" w:cs="Times New Roman"/>
                <w:sz w:val="24"/>
                <w:szCs w:val="24"/>
                <w:vertAlign w:val="superscript"/>
                <w:lang w:val="ro-RO"/>
              </w:rPr>
              <w:t>(6)</w:t>
            </w:r>
          </w:p>
        </w:tc>
        <w:tc>
          <w:tcPr>
            <w:tcW w:w="2588" w:type="dxa"/>
            <w:tcBorders>
              <w:top w:val="single" w:sz="6" w:space="0" w:color="000000"/>
              <w:left w:val="single" w:sz="4" w:space="0" w:color="000000"/>
              <w:bottom w:val="single" w:sz="6" w:space="0" w:color="000000"/>
            </w:tcBorders>
            <w:shd w:val="clear" w:color="auto" w:fill="FFFFFF"/>
          </w:tcPr>
          <w:p w14:paraId="5A5F2B34" w14:textId="026F898B" w:rsidR="00C83BAA" w:rsidRPr="00AD69C3" w:rsidRDefault="00C83BAA" w:rsidP="00B877D4">
            <w:pPr>
              <w:jc w:val="center"/>
              <w:rPr>
                <w:rFonts w:ascii="Times New Roman" w:hAnsi="Times New Roman" w:cs="Times New Roman"/>
                <w:sz w:val="24"/>
                <w:szCs w:val="24"/>
                <w:vertAlign w:val="superscript"/>
                <w:lang w:val="ro-RO"/>
              </w:rPr>
            </w:pPr>
            <w:r w:rsidRPr="00AD69C3">
              <w:rPr>
                <w:rFonts w:ascii="Times New Roman" w:hAnsi="Times New Roman" w:cs="Times New Roman"/>
                <w:sz w:val="24"/>
                <w:szCs w:val="24"/>
                <w:vertAlign w:val="superscript"/>
                <w:lang w:val="ro-RO"/>
              </w:rPr>
              <w:t>(</w:t>
            </w:r>
            <w:r w:rsidR="00554DE2" w:rsidRPr="00AD69C3">
              <w:rPr>
                <w:rFonts w:ascii="Times New Roman" w:hAnsi="Times New Roman" w:cs="Times New Roman"/>
                <w:sz w:val="24"/>
                <w:szCs w:val="24"/>
                <w:vertAlign w:val="superscript"/>
                <w:lang w:val="ro-RO"/>
              </w:rPr>
              <w:t>7</w:t>
            </w:r>
            <w:r w:rsidRPr="00AD69C3">
              <w:rPr>
                <w:rFonts w:ascii="Times New Roman" w:hAnsi="Times New Roman" w:cs="Times New Roman"/>
                <w:sz w:val="24"/>
                <w:szCs w:val="24"/>
                <w:vertAlign w:val="superscript"/>
                <w:lang w:val="ro-RO"/>
              </w:rPr>
              <w:t>)</w:t>
            </w:r>
          </w:p>
        </w:tc>
      </w:tr>
      <w:tr w:rsidR="00C83BAA" w:rsidRPr="00AD69C3" w14:paraId="1B6A88C5"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4DE59533" w14:textId="77777777" w:rsidR="00C83BAA" w:rsidRPr="00AD69C3" w:rsidRDefault="00C83BAA" w:rsidP="00B877D4">
            <w:pPr>
              <w:rPr>
                <w:rFonts w:ascii="Times New Roman" w:hAnsi="Times New Roman" w:cs="Times New Roman"/>
                <w:sz w:val="24"/>
                <w:szCs w:val="24"/>
                <w:lang w:val="ro-RO"/>
              </w:rPr>
            </w:pPr>
            <w:proofErr w:type="spellStart"/>
            <w:r w:rsidRPr="00AD69C3">
              <w:rPr>
                <w:rFonts w:ascii="Times New Roman" w:hAnsi="Times New Roman" w:cs="Times New Roman"/>
                <w:sz w:val="24"/>
                <w:szCs w:val="24"/>
                <w:lang w:val="ro-RO"/>
              </w:rPr>
              <w:t>perfluoropolimetilizopropileter</w:t>
            </w:r>
            <w:proofErr w:type="spellEnd"/>
            <w:r w:rsidRPr="00AD69C3">
              <w:rPr>
                <w:rFonts w:ascii="Times New Roman" w:hAnsi="Times New Roman" w:cs="Times New Roman"/>
                <w:sz w:val="24"/>
                <w:szCs w:val="24"/>
                <w:lang w:val="ro-RO"/>
              </w:rPr>
              <w:t xml:space="preserve"> (PFPMIE)</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7B99B145"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CF</w:t>
            </w:r>
            <w:r w:rsidRPr="00AD69C3">
              <w:rPr>
                <w:rFonts w:ascii="Times New Roman" w:hAnsi="Times New Roman" w:cs="Times New Roman"/>
                <w:sz w:val="24"/>
                <w:szCs w:val="24"/>
                <w:vertAlign w:val="subscript"/>
                <w:lang w:val="ro-RO"/>
              </w:rPr>
              <w:t>3</w:t>
            </w:r>
            <w:r w:rsidRPr="00AD69C3">
              <w:rPr>
                <w:rFonts w:ascii="Times New Roman" w:hAnsi="Times New Roman" w:cs="Times New Roman"/>
                <w:sz w:val="24"/>
                <w:szCs w:val="24"/>
                <w:lang w:val="ro-RO"/>
              </w:rPr>
              <w:t>OCF(CF</w:t>
            </w:r>
            <w:r w:rsidRPr="00AD69C3">
              <w:rPr>
                <w:rFonts w:ascii="Times New Roman" w:hAnsi="Times New Roman" w:cs="Times New Roman"/>
                <w:sz w:val="24"/>
                <w:szCs w:val="24"/>
                <w:vertAlign w:val="subscript"/>
                <w:lang w:val="ro-RO"/>
              </w:rPr>
              <w:t>3</w:t>
            </w:r>
            <w:r w:rsidRPr="00AD69C3">
              <w:rPr>
                <w:rFonts w:ascii="Times New Roman" w:hAnsi="Times New Roman" w:cs="Times New Roman"/>
                <w:sz w:val="24"/>
                <w:szCs w:val="24"/>
                <w:lang w:val="ro-RO"/>
              </w:rPr>
              <w:t>)CF</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OCF</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 xml:space="preserve"> OCF</w:t>
            </w:r>
            <w:r w:rsidRPr="00AD69C3">
              <w:rPr>
                <w:rFonts w:ascii="Times New Roman" w:hAnsi="Times New Roman" w:cs="Times New Roman"/>
                <w:sz w:val="24"/>
                <w:szCs w:val="24"/>
                <w:vertAlign w:val="subscript"/>
                <w:lang w:val="ro-RO"/>
              </w:rPr>
              <w:t>3</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5232ABE9"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10 300</w:t>
            </w:r>
          </w:p>
        </w:tc>
        <w:tc>
          <w:tcPr>
            <w:tcW w:w="2588" w:type="dxa"/>
            <w:tcBorders>
              <w:top w:val="single" w:sz="6" w:space="0" w:color="000000"/>
              <w:left w:val="single" w:sz="4" w:space="0" w:color="000000"/>
              <w:bottom w:val="single" w:sz="6" w:space="0" w:color="000000"/>
            </w:tcBorders>
            <w:shd w:val="clear" w:color="auto" w:fill="FFFFFF"/>
          </w:tcPr>
          <w:p w14:paraId="7CF9EF9E" w14:textId="77777777" w:rsidR="00C83BAA" w:rsidRPr="00AD69C3" w:rsidRDefault="00C83BAA" w:rsidP="00B877D4">
            <w:pPr>
              <w:jc w:val="center"/>
              <w:rPr>
                <w:rFonts w:ascii="Times New Roman" w:hAnsi="Times New Roman" w:cs="Times New Roman"/>
                <w:sz w:val="24"/>
                <w:szCs w:val="24"/>
                <w:highlight w:val="yellow"/>
                <w:lang w:val="ro-RO"/>
              </w:rPr>
            </w:pPr>
            <w:r w:rsidRPr="00AD69C3">
              <w:rPr>
                <w:rFonts w:ascii="Times New Roman" w:hAnsi="Times New Roman" w:cs="Times New Roman"/>
                <w:sz w:val="24"/>
                <w:szCs w:val="24"/>
                <w:lang w:val="ro-RO"/>
              </w:rPr>
              <w:t>7 750</w:t>
            </w:r>
          </w:p>
        </w:tc>
      </w:tr>
      <w:tr w:rsidR="00C83BAA" w:rsidRPr="00AD69C3" w14:paraId="4B9C9860"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610DB785" w14:textId="4FA24858" w:rsidR="00C83BAA" w:rsidRPr="00AD69C3" w:rsidRDefault="00C83BAA" w:rsidP="00B877D4">
            <w:pPr>
              <w:rPr>
                <w:rFonts w:ascii="Times New Roman" w:hAnsi="Times New Roman" w:cs="Times New Roman"/>
                <w:sz w:val="24"/>
                <w:szCs w:val="24"/>
                <w:lang w:val="ro-RO"/>
              </w:rPr>
            </w:pPr>
            <w:proofErr w:type="spellStart"/>
            <w:r w:rsidRPr="00AD69C3">
              <w:rPr>
                <w:rFonts w:ascii="Times New Roman" w:hAnsi="Times New Roman" w:cs="Times New Roman"/>
                <w:sz w:val="24"/>
                <w:szCs w:val="24"/>
                <w:lang w:val="ro-RO"/>
              </w:rPr>
              <w:t>Perfluor</w:t>
            </w:r>
            <w:proofErr w:type="spellEnd"/>
            <w:r w:rsidRPr="00AD69C3">
              <w:rPr>
                <w:rFonts w:ascii="Times New Roman" w:hAnsi="Times New Roman" w:cs="Times New Roman"/>
                <w:sz w:val="24"/>
                <w:szCs w:val="24"/>
                <w:lang w:val="ro-RO"/>
              </w:rPr>
              <w:t xml:space="preserve"> (2-metil-3-pentanonă) (1,1,1,2,2,4,5,5,5- nonafluoro-4-(</w:t>
            </w:r>
            <w:proofErr w:type="spellStart"/>
            <w:r w:rsidRPr="00AD69C3">
              <w:rPr>
                <w:rFonts w:ascii="Times New Roman" w:hAnsi="Times New Roman" w:cs="Times New Roman"/>
                <w:sz w:val="24"/>
                <w:szCs w:val="24"/>
                <w:lang w:val="ro-RO"/>
              </w:rPr>
              <w:t>trifluorometil</w:t>
            </w:r>
            <w:proofErr w:type="spellEnd"/>
            <w:r w:rsidRPr="00AD69C3">
              <w:rPr>
                <w:rFonts w:ascii="Times New Roman" w:hAnsi="Times New Roman" w:cs="Times New Roman"/>
                <w:sz w:val="24"/>
                <w:szCs w:val="24"/>
                <w:lang w:val="ro-RO"/>
              </w:rPr>
              <w:t>)</w:t>
            </w:r>
            <w:r w:rsidR="00554DE2" w:rsidRPr="00AD69C3">
              <w:rPr>
                <w:rFonts w:ascii="Times New Roman" w:hAnsi="Times New Roman" w:cs="Times New Roman"/>
                <w:sz w:val="24"/>
                <w:szCs w:val="24"/>
                <w:lang w:val="ro-RO"/>
              </w:rPr>
              <w:t xml:space="preserve"> </w:t>
            </w:r>
            <w:r w:rsidRPr="00AD69C3">
              <w:rPr>
                <w:rFonts w:ascii="Times New Roman" w:hAnsi="Times New Roman" w:cs="Times New Roman"/>
                <w:sz w:val="24"/>
                <w:szCs w:val="24"/>
                <w:lang w:val="ro-RO"/>
              </w:rPr>
              <w:t>pentan-3-one</w:t>
            </w:r>
            <w:r w:rsidR="00554DE2" w:rsidRPr="00AD69C3">
              <w:rPr>
                <w:rFonts w:ascii="Times New Roman" w:hAnsi="Times New Roman" w:cs="Times New Roman"/>
                <w:sz w:val="24"/>
                <w:szCs w:val="24"/>
                <w:lang w:val="ro-RO"/>
              </w:rPr>
              <w:t>)</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66464DDE"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CF</w:t>
            </w:r>
            <w:r w:rsidRPr="00AD69C3">
              <w:rPr>
                <w:rFonts w:ascii="Times New Roman" w:hAnsi="Times New Roman" w:cs="Times New Roman"/>
                <w:sz w:val="24"/>
                <w:szCs w:val="24"/>
                <w:vertAlign w:val="subscript"/>
                <w:lang w:val="ro-RO"/>
              </w:rPr>
              <w:t>3</w:t>
            </w:r>
            <w:r w:rsidRPr="00AD69C3">
              <w:rPr>
                <w:rFonts w:ascii="Times New Roman" w:hAnsi="Times New Roman" w:cs="Times New Roman"/>
                <w:sz w:val="24"/>
                <w:szCs w:val="24"/>
                <w:lang w:val="ro-RO"/>
              </w:rPr>
              <w:t>CF</w:t>
            </w:r>
            <w:r w:rsidRPr="00AD69C3">
              <w:rPr>
                <w:rFonts w:ascii="Times New Roman" w:hAnsi="Times New Roman" w:cs="Times New Roman"/>
                <w:sz w:val="24"/>
                <w:szCs w:val="24"/>
                <w:vertAlign w:val="subscript"/>
                <w:lang w:val="ro-RO"/>
              </w:rPr>
              <w:t>2</w:t>
            </w:r>
            <w:r w:rsidRPr="00AD69C3">
              <w:rPr>
                <w:rFonts w:ascii="Times New Roman" w:hAnsi="Times New Roman" w:cs="Times New Roman"/>
                <w:sz w:val="24"/>
                <w:szCs w:val="24"/>
                <w:lang w:val="ro-RO"/>
              </w:rPr>
              <w:t>C(O)CF(CF</w:t>
            </w:r>
            <w:r w:rsidRPr="00AD69C3">
              <w:rPr>
                <w:rFonts w:ascii="Times New Roman" w:hAnsi="Times New Roman" w:cs="Times New Roman"/>
                <w:sz w:val="24"/>
                <w:szCs w:val="24"/>
                <w:vertAlign w:val="subscript"/>
                <w:lang w:val="ro-RO"/>
              </w:rPr>
              <w:t>3</w:t>
            </w:r>
            <w:r w:rsidRPr="00AD69C3">
              <w:rPr>
                <w:rFonts w:ascii="Times New Roman" w:hAnsi="Times New Roman" w:cs="Times New Roman"/>
                <w:sz w:val="24"/>
                <w:szCs w:val="24"/>
                <w:lang w:val="ro-RO"/>
              </w:rPr>
              <w:t>)</w:t>
            </w:r>
            <w:r w:rsidRPr="00AD69C3">
              <w:rPr>
                <w:rFonts w:ascii="Times New Roman" w:hAnsi="Times New Roman" w:cs="Times New Roman"/>
                <w:sz w:val="24"/>
                <w:szCs w:val="24"/>
                <w:vertAlign w:val="subscript"/>
                <w:lang w:val="ro-RO"/>
              </w:rPr>
              <w:t>2</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322634B6"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0,114</w:t>
            </w:r>
          </w:p>
        </w:tc>
        <w:tc>
          <w:tcPr>
            <w:tcW w:w="2588" w:type="dxa"/>
            <w:tcBorders>
              <w:top w:val="single" w:sz="6" w:space="0" w:color="000000"/>
              <w:left w:val="single" w:sz="4" w:space="0" w:color="000000"/>
              <w:bottom w:val="single" w:sz="6" w:space="0" w:color="000000"/>
            </w:tcBorders>
            <w:shd w:val="clear" w:color="auto" w:fill="FFFFFF"/>
          </w:tcPr>
          <w:p w14:paraId="7EC0F5A4"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0,441</w:t>
            </w:r>
          </w:p>
        </w:tc>
      </w:tr>
      <w:tr w:rsidR="00C83BAA" w:rsidRPr="00BE4C13" w14:paraId="31E5D722" w14:textId="77777777" w:rsidTr="00C83BAA">
        <w:trPr>
          <w:jc w:val="center"/>
        </w:trPr>
        <w:tc>
          <w:tcPr>
            <w:tcW w:w="7764" w:type="dxa"/>
            <w:gridSpan w:val="3"/>
            <w:tcBorders>
              <w:top w:val="single" w:sz="6" w:space="0" w:color="DDE7EB"/>
              <w:right w:val="single" w:sz="4" w:space="0" w:color="000000"/>
            </w:tcBorders>
            <w:shd w:val="clear" w:color="auto" w:fill="FFFFFF"/>
            <w:tcMar>
              <w:top w:w="120" w:type="dxa"/>
              <w:left w:w="120" w:type="dxa"/>
              <w:bottom w:w="120" w:type="dxa"/>
              <w:right w:w="120" w:type="dxa"/>
            </w:tcMar>
          </w:tcPr>
          <w:p w14:paraId="518E8832" w14:textId="77777777" w:rsidR="00C83BAA" w:rsidRPr="00AD69C3" w:rsidRDefault="00C83BAA" w:rsidP="00B877D4">
            <w:pPr>
              <w:jc w:val="center"/>
              <w:rPr>
                <w:rFonts w:ascii="Times New Roman" w:hAnsi="Times New Roman" w:cs="Times New Roman"/>
                <w:b/>
                <w:sz w:val="24"/>
                <w:szCs w:val="24"/>
                <w:lang w:val="ro-RO"/>
              </w:rPr>
            </w:pPr>
            <w:r w:rsidRPr="00AD69C3">
              <w:rPr>
                <w:rFonts w:ascii="Times New Roman" w:hAnsi="Times New Roman" w:cs="Times New Roman"/>
                <w:b/>
                <w:sz w:val="24"/>
                <w:szCs w:val="24"/>
                <w:lang w:val="ro-RO"/>
              </w:rPr>
              <w:t>Secțiunea a 5-a: Alți compuși fluorurați</w:t>
            </w:r>
          </w:p>
        </w:tc>
        <w:tc>
          <w:tcPr>
            <w:tcW w:w="2588" w:type="dxa"/>
            <w:tcBorders>
              <w:top w:val="single" w:sz="6" w:space="0" w:color="DDE7EB"/>
              <w:left w:val="single" w:sz="4" w:space="0" w:color="000000"/>
            </w:tcBorders>
            <w:shd w:val="clear" w:color="auto" w:fill="FFFFFF"/>
          </w:tcPr>
          <w:p w14:paraId="640BC087" w14:textId="77777777" w:rsidR="00C83BAA" w:rsidRPr="00AD69C3" w:rsidRDefault="00C83BAA" w:rsidP="00B877D4">
            <w:pPr>
              <w:jc w:val="center"/>
              <w:rPr>
                <w:rFonts w:ascii="Times New Roman" w:hAnsi="Times New Roman" w:cs="Times New Roman"/>
                <w:b/>
                <w:sz w:val="24"/>
                <w:szCs w:val="24"/>
                <w:lang w:val="ro-RO"/>
              </w:rPr>
            </w:pPr>
          </w:p>
        </w:tc>
      </w:tr>
      <w:tr w:rsidR="00C83BAA" w:rsidRPr="00AD69C3" w14:paraId="670FD96C"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597AEFE4" w14:textId="77777777" w:rsidR="00C83BAA" w:rsidRPr="00AD69C3" w:rsidRDefault="00C83BAA" w:rsidP="00B877D4">
            <w:pPr>
              <w:rPr>
                <w:rFonts w:ascii="Times New Roman" w:hAnsi="Times New Roman" w:cs="Times New Roman"/>
                <w:sz w:val="24"/>
                <w:szCs w:val="24"/>
                <w:lang w:val="ro-RO"/>
              </w:rPr>
            </w:pPr>
            <w:proofErr w:type="spellStart"/>
            <w:r w:rsidRPr="00AD69C3">
              <w:rPr>
                <w:rFonts w:ascii="Times New Roman" w:hAnsi="Times New Roman" w:cs="Times New Roman"/>
                <w:sz w:val="24"/>
                <w:szCs w:val="24"/>
                <w:lang w:val="ro-RO"/>
              </w:rPr>
              <w:t>trifluormetilsulfpentafluorură</w:t>
            </w:r>
            <w:proofErr w:type="spellEnd"/>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5C51F50A"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SF</w:t>
            </w:r>
            <w:r w:rsidRPr="00AD69C3">
              <w:rPr>
                <w:rFonts w:ascii="Times New Roman" w:hAnsi="Times New Roman" w:cs="Times New Roman"/>
                <w:sz w:val="24"/>
                <w:szCs w:val="24"/>
                <w:vertAlign w:val="subscript"/>
                <w:lang w:val="ro-RO"/>
              </w:rPr>
              <w:t>5</w:t>
            </w:r>
            <w:r w:rsidRPr="00AD69C3">
              <w:rPr>
                <w:rFonts w:ascii="Times New Roman" w:hAnsi="Times New Roman" w:cs="Times New Roman"/>
                <w:sz w:val="24"/>
                <w:szCs w:val="24"/>
                <w:lang w:val="ro-RO"/>
              </w:rPr>
              <w:t>CF</w:t>
            </w:r>
            <w:r w:rsidRPr="00AD69C3">
              <w:rPr>
                <w:rFonts w:ascii="Times New Roman" w:hAnsi="Times New Roman" w:cs="Times New Roman"/>
                <w:sz w:val="24"/>
                <w:szCs w:val="24"/>
                <w:vertAlign w:val="subscript"/>
                <w:lang w:val="ro-RO"/>
              </w:rPr>
              <w:t>3</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4F325A19"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18 500</w:t>
            </w:r>
          </w:p>
        </w:tc>
        <w:tc>
          <w:tcPr>
            <w:tcW w:w="2588" w:type="dxa"/>
            <w:tcBorders>
              <w:top w:val="single" w:sz="6" w:space="0" w:color="000000"/>
              <w:left w:val="single" w:sz="4" w:space="0" w:color="000000"/>
              <w:bottom w:val="single" w:sz="6" w:space="0" w:color="000000"/>
            </w:tcBorders>
            <w:shd w:val="clear" w:color="auto" w:fill="FFFFFF"/>
          </w:tcPr>
          <w:p w14:paraId="59B74646"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13 900</w:t>
            </w:r>
          </w:p>
        </w:tc>
      </w:tr>
      <w:tr w:rsidR="00C83BAA" w:rsidRPr="00AD69C3" w14:paraId="092E8FB8"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6614F6F3" w14:textId="77777777" w:rsidR="00C83BAA" w:rsidRPr="00AD69C3" w:rsidRDefault="00C83BAA" w:rsidP="00B877D4">
            <w:pPr>
              <w:rPr>
                <w:rFonts w:ascii="Times New Roman" w:hAnsi="Times New Roman" w:cs="Times New Roman"/>
                <w:sz w:val="24"/>
                <w:szCs w:val="24"/>
                <w:lang w:val="ro-RO"/>
              </w:rPr>
            </w:pPr>
            <w:proofErr w:type="spellStart"/>
            <w:r w:rsidRPr="00AD69C3">
              <w:rPr>
                <w:rFonts w:ascii="Times New Roman" w:hAnsi="Times New Roman" w:cs="Times New Roman"/>
                <w:sz w:val="24"/>
                <w:szCs w:val="24"/>
                <w:lang w:val="ro-RO"/>
              </w:rPr>
              <w:t>perfluorciclopropan</w:t>
            </w:r>
            <w:proofErr w:type="spellEnd"/>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4D52A5A3"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c-C</w:t>
            </w:r>
            <w:r w:rsidRPr="00AD69C3">
              <w:rPr>
                <w:rFonts w:ascii="Times New Roman" w:hAnsi="Times New Roman" w:cs="Times New Roman"/>
                <w:sz w:val="24"/>
                <w:szCs w:val="24"/>
                <w:vertAlign w:val="subscript"/>
                <w:lang w:val="ro-RO"/>
              </w:rPr>
              <w:t>3</w:t>
            </w:r>
            <w:r w:rsidRPr="00AD69C3">
              <w:rPr>
                <w:rFonts w:ascii="Times New Roman" w:hAnsi="Times New Roman" w:cs="Times New Roman"/>
                <w:sz w:val="24"/>
                <w:szCs w:val="24"/>
                <w:lang w:val="ro-RO"/>
              </w:rPr>
              <w:t>F</w:t>
            </w:r>
            <w:r w:rsidRPr="00AD69C3">
              <w:rPr>
                <w:rFonts w:ascii="Times New Roman" w:hAnsi="Times New Roman" w:cs="Times New Roman"/>
                <w:sz w:val="24"/>
                <w:szCs w:val="24"/>
                <w:vertAlign w:val="subscript"/>
                <w:lang w:val="ro-RO"/>
              </w:rPr>
              <w:t>6</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76A9447D" w14:textId="5C5C8202"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9 200</w:t>
            </w:r>
            <w:r w:rsidR="00554DE2" w:rsidRPr="00AD69C3">
              <w:rPr>
                <w:rFonts w:ascii="Times New Roman" w:hAnsi="Times New Roman" w:cs="Times New Roman"/>
                <w:sz w:val="24"/>
                <w:szCs w:val="24"/>
                <w:vertAlign w:val="superscript"/>
                <w:lang w:val="ro-RO"/>
              </w:rPr>
              <w:t>(8)</w:t>
            </w:r>
          </w:p>
        </w:tc>
        <w:tc>
          <w:tcPr>
            <w:tcW w:w="2588" w:type="dxa"/>
            <w:tcBorders>
              <w:top w:val="single" w:sz="6" w:space="0" w:color="000000"/>
              <w:left w:val="single" w:sz="4" w:space="0" w:color="000000"/>
              <w:bottom w:val="single" w:sz="6" w:space="0" w:color="000000"/>
            </w:tcBorders>
            <w:shd w:val="clear" w:color="auto" w:fill="FFFFFF"/>
          </w:tcPr>
          <w:p w14:paraId="56B56D4A" w14:textId="330F367E"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6 850</w:t>
            </w:r>
            <w:r w:rsidR="00554DE2" w:rsidRPr="00AD69C3">
              <w:rPr>
                <w:rFonts w:ascii="Times New Roman" w:hAnsi="Times New Roman" w:cs="Times New Roman"/>
                <w:sz w:val="24"/>
                <w:szCs w:val="24"/>
                <w:vertAlign w:val="superscript"/>
                <w:lang w:val="ro-RO"/>
              </w:rPr>
              <w:t>(8)</w:t>
            </w:r>
          </w:p>
        </w:tc>
      </w:tr>
      <w:tr w:rsidR="00C83BAA" w:rsidRPr="00AD69C3" w14:paraId="3F4839CA"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5A4C4588" w14:textId="77777777" w:rsidR="00C83BAA" w:rsidRPr="00AD69C3" w:rsidRDefault="00C83BAA" w:rsidP="00B877D4">
            <w:pPr>
              <w:rPr>
                <w:rFonts w:ascii="Times New Roman" w:hAnsi="Times New Roman" w:cs="Times New Roman"/>
                <w:sz w:val="24"/>
                <w:szCs w:val="24"/>
                <w:lang w:val="ro-RO"/>
              </w:rPr>
            </w:pPr>
            <w:proofErr w:type="spellStart"/>
            <w:r w:rsidRPr="00AD69C3">
              <w:rPr>
                <w:rFonts w:ascii="Times New Roman" w:hAnsi="Times New Roman" w:cs="Times New Roman"/>
                <w:sz w:val="24"/>
                <w:szCs w:val="24"/>
                <w:lang w:val="ro-RO"/>
              </w:rPr>
              <w:t>perfluorotributilamina</w:t>
            </w:r>
            <w:proofErr w:type="spellEnd"/>
            <w:r w:rsidRPr="00AD69C3">
              <w:rPr>
                <w:rFonts w:ascii="Times New Roman" w:hAnsi="Times New Roman" w:cs="Times New Roman"/>
                <w:sz w:val="24"/>
                <w:szCs w:val="24"/>
                <w:lang w:val="ro-RO"/>
              </w:rPr>
              <w:t xml:space="preserve"> (PFTBA, FC43)</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3B145B62"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C</w:t>
            </w:r>
            <w:r w:rsidRPr="00AD69C3">
              <w:rPr>
                <w:rFonts w:ascii="Times New Roman" w:hAnsi="Times New Roman" w:cs="Times New Roman"/>
                <w:sz w:val="24"/>
                <w:szCs w:val="24"/>
                <w:vertAlign w:val="subscript"/>
                <w:lang w:val="ro-RO"/>
              </w:rPr>
              <w:t>12</w:t>
            </w:r>
            <w:r w:rsidRPr="00AD69C3">
              <w:rPr>
                <w:rFonts w:ascii="Times New Roman" w:hAnsi="Times New Roman" w:cs="Times New Roman"/>
                <w:sz w:val="24"/>
                <w:szCs w:val="24"/>
                <w:lang w:val="ro-RO"/>
              </w:rPr>
              <w:t>F</w:t>
            </w:r>
            <w:r w:rsidRPr="00AD69C3">
              <w:rPr>
                <w:rFonts w:ascii="Times New Roman" w:hAnsi="Times New Roman" w:cs="Times New Roman"/>
                <w:sz w:val="24"/>
                <w:szCs w:val="24"/>
                <w:vertAlign w:val="subscript"/>
                <w:lang w:val="ro-RO"/>
              </w:rPr>
              <w:t>27</w:t>
            </w:r>
            <w:r w:rsidRPr="00AD69C3">
              <w:rPr>
                <w:rFonts w:ascii="Times New Roman" w:hAnsi="Times New Roman" w:cs="Times New Roman"/>
                <w:sz w:val="24"/>
                <w:szCs w:val="24"/>
                <w:lang w:val="ro-RO"/>
              </w:rPr>
              <w:t>N</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17028470"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8 490</w:t>
            </w:r>
          </w:p>
        </w:tc>
        <w:tc>
          <w:tcPr>
            <w:tcW w:w="2588" w:type="dxa"/>
            <w:tcBorders>
              <w:top w:val="single" w:sz="6" w:space="0" w:color="000000"/>
              <w:left w:val="single" w:sz="4" w:space="0" w:color="000000"/>
              <w:bottom w:val="single" w:sz="6" w:space="0" w:color="000000"/>
            </w:tcBorders>
            <w:shd w:val="clear" w:color="auto" w:fill="FFFFFF"/>
          </w:tcPr>
          <w:p w14:paraId="569F7B40"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6 340</w:t>
            </w:r>
          </w:p>
        </w:tc>
      </w:tr>
      <w:tr w:rsidR="00C83BAA" w:rsidRPr="00AD69C3" w14:paraId="12583336"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50DDD7AB" w14:textId="77777777" w:rsidR="00C83BAA" w:rsidRPr="00AD69C3" w:rsidRDefault="00C83BAA" w:rsidP="00B877D4">
            <w:pPr>
              <w:rPr>
                <w:rFonts w:ascii="Times New Roman" w:hAnsi="Times New Roman" w:cs="Times New Roman"/>
                <w:sz w:val="24"/>
                <w:szCs w:val="24"/>
                <w:lang w:val="ro-RO"/>
              </w:rPr>
            </w:pPr>
            <w:proofErr w:type="spellStart"/>
            <w:r w:rsidRPr="00AD69C3">
              <w:rPr>
                <w:rFonts w:ascii="Times New Roman" w:hAnsi="Times New Roman" w:cs="Times New Roman"/>
                <w:sz w:val="24"/>
                <w:szCs w:val="24"/>
                <w:lang w:val="ro-RO"/>
              </w:rPr>
              <w:t>perfluoro</w:t>
            </w:r>
            <w:proofErr w:type="spellEnd"/>
            <w:r w:rsidRPr="00AD69C3">
              <w:rPr>
                <w:rFonts w:ascii="Times New Roman" w:hAnsi="Times New Roman" w:cs="Times New Roman"/>
                <w:sz w:val="24"/>
                <w:szCs w:val="24"/>
                <w:lang w:val="ro-RO"/>
              </w:rPr>
              <w:t>-N-</w:t>
            </w:r>
            <w:proofErr w:type="spellStart"/>
            <w:r w:rsidRPr="00AD69C3">
              <w:rPr>
                <w:rFonts w:ascii="Times New Roman" w:hAnsi="Times New Roman" w:cs="Times New Roman"/>
                <w:sz w:val="24"/>
                <w:szCs w:val="24"/>
                <w:lang w:val="ro-RO"/>
              </w:rPr>
              <w:t>metilmorfolina</w:t>
            </w:r>
            <w:proofErr w:type="spellEnd"/>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69A79A6D"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C</w:t>
            </w:r>
            <w:r w:rsidRPr="00AD69C3">
              <w:rPr>
                <w:rFonts w:ascii="Times New Roman" w:hAnsi="Times New Roman" w:cs="Times New Roman"/>
                <w:sz w:val="24"/>
                <w:szCs w:val="24"/>
                <w:vertAlign w:val="subscript"/>
                <w:lang w:val="ro-RO"/>
              </w:rPr>
              <w:t>5</w:t>
            </w:r>
            <w:r w:rsidRPr="00AD69C3">
              <w:rPr>
                <w:rFonts w:ascii="Times New Roman" w:hAnsi="Times New Roman" w:cs="Times New Roman"/>
                <w:sz w:val="24"/>
                <w:szCs w:val="24"/>
                <w:lang w:val="ro-RO"/>
              </w:rPr>
              <w:t>F</w:t>
            </w:r>
            <w:r w:rsidRPr="00AD69C3">
              <w:rPr>
                <w:rFonts w:ascii="Times New Roman" w:hAnsi="Times New Roman" w:cs="Times New Roman"/>
                <w:sz w:val="24"/>
                <w:szCs w:val="24"/>
                <w:vertAlign w:val="subscript"/>
                <w:lang w:val="ro-RO"/>
              </w:rPr>
              <w:t>11</w:t>
            </w:r>
            <w:r w:rsidRPr="00AD69C3">
              <w:rPr>
                <w:rFonts w:ascii="Times New Roman" w:hAnsi="Times New Roman" w:cs="Times New Roman"/>
                <w:sz w:val="24"/>
                <w:szCs w:val="24"/>
                <w:lang w:val="ro-RO"/>
              </w:rPr>
              <w:t>NO</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5DDC4999" w14:textId="0A7FFB60"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8</w:t>
            </w:r>
            <w:r w:rsidR="00554DE2" w:rsidRPr="00AD69C3">
              <w:rPr>
                <w:rFonts w:ascii="Times New Roman" w:hAnsi="Times New Roman" w:cs="Times New Roman"/>
                <w:sz w:val="24"/>
                <w:szCs w:val="24"/>
                <w:lang w:val="ro-RO"/>
              </w:rPr>
              <w:t xml:space="preserve"> </w:t>
            </w:r>
            <w:r w:rsidRPr="00AD69C3">
              <w:rPr>
                <w:rFonts w:ascii="Times New Roman" w:hAnsi="Times New Roman" w:cs="Times New Roman"/>
                <w:sz w:val="24"/>
                <w:szCs w:val="24"/>
                <w:lang w:val="ro-RO"/>
              </w:rPr>
              <w:t>800(</w:t>
            </w:r>
            <w:r w:rsidR="00554DE2" w:rsidRPr="00AD69C3">
              <w:rPr>
                <w:rFonts w:ascii="Times New Roman" w:hAnsi="Times New Roman" w:cs="Times New Roman"/>
                <w:sz w:val="24"/>
                <w:szCs w:val="24"/>
                <w:vertAlign w:val="superscript"/>
                <w:lang w:val="ro-RO"/>
              </w:rPr>
              <w:t>9</w:t>
            </w:r>
            <w:r w:rsidRPr="00AD69C3">
              <w:rPr>
                <w:rFonts w:ascii="Times New Roman" w:hAnsi="Times New Roman" w:cs="Times New Roman"/>
                <w:sz w:val="24"/>
                <w:szCs w:val="24"/>
                <w:lang w:val="ro-RO"/>
              </w:rPr>
              <w:t>)</w:t>
            </w:r>
          </w:p>
        </w:tc>
        <w:tc>
          <w:tcPr>
            <w:tcW w:w="2588" w:type="dxa"/>
            <w:tcBorders>
              <w:top w:val="single" w:sz="6" w:space="0" w:color="000000"/>
              <w:left w:val="single" w:sz="4" w:space="0" w:color="000000"/>
              <w:bottom w:val="single" w:sz="6" w:space="0" w:color="000000"/>
            </w:tcBorders>
            <w:shd w:val="clear" w:color="auto" w:fill="FFFFFF"/>
          </w:tcPr>
          <w:p w14:paraId="6700520A" w14:textId="7A874DC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color w:val="000000" w:themeColor="text1"/>
                <w:sz w:val="24"/>
                <w:szCs w:val="24"/>
                <w:lang w:val="ro-RO"/>
              </w:rPr>
              <w:t>(</w:t>
            </w:r>
            <w:r w:rsidR="00554DE2" w:rsidRPr="00AD69C3">
              <w:rPr>
                <w:rFonts w:ascii="Times New Roman" w:hAnsi="Times New Roman" w:cs="Times New Roman"/>
                <w:color w:val="000000" w:themeColor="text1"/>
                <w:sz w:val="24"/>
                <w:szCs w:val="24"/>
                <w:vertAlign w:val="superscript"/>
                <w:lang w:val="ro-RO"/>
              </w:rPr>
              <w:t>7</w:t>
            </w:r>
            <w:r w:rsidRPr="00AD69C3">
              <w:rPr>
                <w:rFonts w:ascii="Times New Roman" w:hAnsi="Times New Roman" w:cs="Times New Roman"/>
                <w:color w:val="000000" w:themeColor="text1"/>
                <w:sz w:val="24"/>
                <w:szCs w:val="24"/>
                <w:lang w:val="ro-RO"/>
              </w:rPr>
              <w:t>)</w:t>
            </w:r>
          </w:p>
        </w:tc>
      </w:tr>
      <w:tr w:rsidR="00C83BAA" w:rsidRPr="00AD69C3" w14:paraId="4C228A60" w14:textId="77777777" w:rsidTr="00C83BAA">
        <w:trPr>
          <w:jc w:val="center"/>
        </w:trPr>
        <w:tc>
          <w:tcPr>
            <w:tcW w:w="2588" w:type="dxa"/>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5CB14F78" w14:textId="77777777" w:rsidR="00C83BAA" w:rsidRPr="00AD69C3" w:rsidRDefault="00C83BAA" w:rsidP="00B877D4">
            <w:pPr>
              <w:rPr>
                <w:rFonts w:ascii="Times New Roman" w:hAnsi="Times New Roman" w:cs="Times New Roman"/>
                <w:sz w:val="24"/>
                <w:szCs w:val="24"/>
                <w:lang w:val="ro-RO"/>
              </w:rPr>
            </w:pPr>
            <w:proofErr w:type="spellStart"/>
            <w:r w:rsidRPr="00AD69C3">
              <w:rPr>
                <w:rFonts w:ascii="Times New Roman" w:hAnsi="Times New Roman" w:cs="Times New Roman"/>
                <w:sz w:val="24"/>
                <w:szCs w:val="24"/>
                <w:lang w:val="ro-RO"/>
              </w:rPr>
              <w:t>Perfluorotripropilamină</w:t>
            </w:r>
            <w:proofErr w:type="spellEnd"/>
          </w:p>
        </w:tc>
        <w:tc>
          <w:tcPr>
            <w:tcW w:w="258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194298EB"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C</w:t>
            </w:r>
            <w:r w:rsidRPr="00AD69C3">
              <w:rPr>
                <w:rFonts w:ascii="Times New Roman" w:hAnsi="Times New Roman" w:cs="Times New Roman"/>
                <w:sz w:val="24"/>
                <w:szCs w:val="24"/>
                <w:vertAlign w:val="subscript"/>
                <w:lang w:val="ro-RO"/>
              </w:rPr>
              <w:t>9</w:t>
            </w:r>
            <w:r w:rsidRPr="00AD69C3">
              <w:rPr>
                <w:rFonts w:ascii="Times New Roman" w:hAnsi="Times New Roman" w:cs="Times New Roman"/>
                <w:sz w:val="24"/>
                <w:szCs w:val="24"/>
                <w:lang w:val="ro-RO"/>
              </w:rPr>
              <w:t>F</w:t>
            </w:r>
            <w:r w:rsidRPr="00AD69C3">
              <w:rPr>
                <w:rFonts w:ascii="Times New Roman" w:hAnsi="Times New Roman" w:cs="Times New Roman"/>
                <w:sz w:val="24"/>
                <w:szCs w:val="24"/>
                <w:vertAlign w:val="subscript"/>
                <w:lang w:val="ro-RO"/>
              </w:rPr>
              <w:t>21</w:t>
            </w:r>
            <w:r w:rsidRPr="00AD69C3">
              <w:rPr>
                <w:rFonts w:ascii="Times New Roman" w:hAnsi="Times New Roman" w:cs="Times New Roman"/>
                <w:sz w:val="24"/>
                <w:szCs w:val="24"/>
                <w:lang w:val="ro-RO"/>
              </w:rPr>
              <w:t>N</w:t>
            </w:r>
          </w:p>
        </w:tc>
        <w:tc>
          <w:tcPr>
            <w:tcW w:w="2588"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2AF13F8C"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9 030</w:t>
            </w:r>
          </w:p>
        </w:tc>
        <w:tc>
          <w:tcPr>
            <w:tcW w:w="2588" w:type="dxa"/>
            <w:tcBorders>
              <w:top w:val="single" w:sz="6" w:space="0" w:color="000000"/>
              <w:left w:val="single" w:sz="4" w:space="0" w:color="000000"/>
              <w:bottom w:val="single" w:sz="6" w:space="0" w:color="000000"/>
            </w:tcBorders>
            <w:shd w:val="clear" w:color="auto" w:fill="FFFFFF"/>
          </w:tcPr>
          <w:p w14:paraId="041F9EFA" w14:textId="77777777" w:rsidR="00C83BAA" w:rsidRPr="00AD69C3" w:rsidRDefault="00C83BAA" w:rsidP="00B877D4">
            <w:pPr>
              <w:jc w:val="center"/>
              <w:rPr>
                <w:rFonts w:ascii="Times New Roman" w:hAnsi="Times New Roman" w:cs="Times New Roman"/>
                <w:sz w:val="24"/>
                <w:szCs w:val="24"/>
                <w:lang w:val="ro-RO"/>
              </w:rPr>
            </w:pPr>
            <w:r w:rsidRPr="00AD69C3">
              <w:rPr>
                <w:rFonts w:ascii="Times New Roman" w:hAnsi="Times New Roman" w:cs="Times New Roman"/>
                <w:sz w:val="24"/>
                <w:szCs w:val="24"/>
                <w:lang w:val="ro-RO"/>
              </w:rPr>
              <w:t>6 750</w:t>
            </w:r>
          </w:p>
        </w:tc>
      </w:tr>
    </w:tbl>
    <w:p w14:paraId="105679D1" w14:textId="77777777" w:rsidR="00C83BAA" w:rsidRPr="00AD69C3" w:rsidRDefault="00C83BAA" w:rsidP="006634BF">
      <w:pPr>
        <w:widowControl w:val="0"/>
        <w:spacing w:line="240" w:lineRule="auto"/>
        <w:rPr>
          <w:rFonts w:ascii="Times New Roman" w:eastAsia="Times New Roman" w:hAnsi="Times New Roman" w:cs="Times New Roman"/>
          <w:sz w:val="20"/>
          <w:szCs w:val="20"/>
          <w:vertAlign w:val="superscript"/>
          <w:lang w:val="ro-RO"/>
        </w:rPr>
      </w:pPr>
    </w:p>
    <w:p w14:paraId="44138592" w14:textId="3CB895C5" w:rsidR="00571249" w:rsidRPr="00AD69C3" w:rsidRDefault="00C83BAA" w:rsidP="00174E03">
      <w:pPr>
        <w:widowControl w:val="0"/>
        <w:spacing w:line="240" w:lineRule="auto"/>
        <w:jc w:val="both"/>
        <w:rPr>
          <w:rFonts w:ascii="Times New Roman" w:eastAsia="Cambria" w:hAnsi="Times New Roman" w:cs="Times New Roman"/>
          <w:b/>
          <w:bCs/>
          <w:strike/>
          <w:color w:val="000000" w:themeColor="text1"/>
          <w:sz w:val="20"/>
          <w:szCs w:val="20"/>
          <w:lang w:val="ro-RO"/>
        </w:rPr>
      </w:pPr>
      <w:r w:rsidRPr="00AD69C3">
        <w:rPr>
          <w:rFonts w:ascii="Times New Roman" w:eastAsia="Times New Roman" w:hAnsi="Times New Roman" w:cs="Times New Roman"/>
          <w:sz w:val="20"/>
          <w:szCs w:val="20"/>
          <w:vertAlign w:val="superscript"/>
          <w:lang w:val="ro-RO"/>
        </w:rPr>
        <w:t>(1)</w:t>
      </w:r>
      <w:r w:rsidRPr="00AD69C3">
        <w:rPr>
          <w:rFonts w:ascii="Times New Roman" w:eastAsia="Times New Roman" w:hAnsi="Times New Roman" w:cs="Times New Roman"/>
          <w:b/>
          <w:bCs/>
          <w:sz w:val="20"/>
          <w:szCs w:val="20"/>
          <w:vertAlign w:val="superscript"/>
          <w:lang w:val="ro-RO"/>
        </w:rPr>
        <w:t xml:space="preserve"> </w:t>
      </w:r>
      <w:r w:rsidRPr="00AD69C3">
        <w:rPr>
          <w:rFonts w:ascii="Times New Roman" w:hAnsi="Times New Roman" w:cs="Times New Roman"/>
          <w:color w:val="000000" w:themeColor="text1"/>
          <w:sz w:val="20"/>
          <w:szCs w:val="20"/>
          <w:highlight w:val="white"/>
          <w:lang w:val="ro-RO"/>
        </w:rPr>
        <w:t>În conformitate cu art.3 alin. (1), amestecurile care conțin substanțele enumerate în prezenta anexă sunt considerate gaze fluorurate cu efect de seră reglementate de prezenta lege.</w:t>
      </w:r>
    </w:p>
    <w:p w14:paraId="3BF814F2" w14:textId="5718B30C" w:rsidR="00571249" w:rsidRPr="00AD69C3" w:rsidRDefault="00C50ED7" w:rsidP="00174E03">
      <w:pPr>
        <w:widowControl w:val="0"/>
        <w:spacing w:line="240" w:lineRule="auto"/>
        <w:jc w:val="both"/>
        <w:rPr>
          <w:rFonts w:ascii="Cambria" w:eastAsia="Cambria" w:hAnsi="Cambria" w:cs="Cambria"/>
          <w:b/>
          <w:bCs/>
          <w:strike/>
          <w:sz w:val="24"/>
          <w:szCs w:val="24"/>
          <w:lang w:val="ro-RO"/>
        </w:rPr>
      </w:pPr>
      <w:r w:rsidRPr="00AD69C3">
        <w:rPr>
          <w:rFonts w:ascii="Times New Roman" w:hAnsi="Times New Roman" w:cs="Times New Roman"/>
          <w:sz w:val="24"/>
          <w:szCs w:val="24"/>
          <w:vertAlign w:val="superscript"/>
          <w:lang w:val="ro-RO"/>
        </w:rPr>
        <w:t>(2)</w:t>
      </w:r>
      <w:r w:rsidRPr="00AD69C3">
        <w:rPr>
          <w:rFonts w:ascii="Times New Roman" w:eastAsia="Times New Roman" w:hAnsi="Times New Roman" w:cs="Times New Roman"/>
          <w:sz w:val="20"/>
          <w:szCs w:val="20"/>
          <w:highlight w:val="white"/>
          <w:lang w:val="ro-RO"/>
        </w:rPr>
        <w:t xml:space="preserve"> Pe baza celui de al 6-lea raport de evaluare, adoptat de Grupul interguvernamental privind schimbările climatice, </w:t>
      </w:r>
      <w:r w:rsidRPr="00AD69C3">
        <w:rPr>
          <w:rFonts w:ascii="Times New Roman" w:eastAsia="Times New Roman" w:hAnsi="Times New Roman" w:cs="Times New Roman"/>
          <w:sz w:val="20"/>
          <w:szCs w:val="20"/>
          <w:lang w:val="ro-RO"/>
        </w:rPr>
        <w:t>dacă nu se prevede altceva.</w:t>
      </w:r>
    </w:p>
    <w:p w14:paraId="7D7E9497" w14:textId="25E380C6" w:rsidR="00174E03" w:rsidRPr="00AD69C3" w:rsidRDefault="00174E03" w:rsidP="00174E03">
      <w:pPr>
        <w:jc w:val="both"/>
        <w:rPr>
          <w:b/>
          <w:vertAlign w:val="superscript"/>
          <w:lang w:val="ro-RO"/>
        </w:rPr>
      </w:pPr>
      <w:r w:rsidRPr="00AD69C3">
        <w:rPr>
          <w:rFonts w:ascii="Times New Roman" w:hAnsi="Times New Roman" w:cs="Times New Roman"/>
          <w:sz w:val="24"/>
          <w:szCs w:val="24"/>
          <w:vertAlign w:val="superscript"/>
          <w:lang w:val="ro-RO"/>
        </w:rPr>
        <w:t>(3)</w:t>
      </w:r>
      <w:r w:rsidRPr="00AD69C3">
        <w:rPr>
          <w:color w:val="333333"/>
          <w:sz w:val="19"/>
          <w:szCs w:val="19"/>
          <w:highlight w:val="white"/>
          <w:lang w:val="ro-RO"/>
        </w:rPr>
        <w:t xml:space="preserve"> </w:t>
      </w:r>
      <w:proofErr w:type="spellStart"/>
      <w:r w:rsidRPr="00AD69C3">
        <w:rPr>
          <w:rFonts w:ascii="Times New Roman" w:hAnsi="Times New Roman" w:cs="Times New Roman"/>
          <w:color w:val="333333"/>
          <w:sz w:val="20"/>
          <w:szCs w:val="20"/>
          <w:highlight w:val="white"/>
          <w:lang w:val="ro-RO"/>
        </w:rPr>
        <w:t>Tokuhashi</w:t>
      </w:r>
      <w:proofErr w:type="spellEnd"/>
      <w:r w:rsidRPr="00AD69C3">
        <w:rPr>
          <w:rFonts w:ascii="Times New Roman" w:hAnsi="Times New Roman" w:cs="Times New Roman"/>
          <w:color w:val="333333"/>
          <w:sz w:val="20"/>
          <w:szCs w:val="20"/>
          <w:highlight w:val="white"/>
          <w:lang w:val="ro-RO"/>
        </w:rPr>
        <w:t xml:space="preserve">, K., T. </w:t>
      </w:r>
      <w:proofErr w:type="spellStart"/>
      <w:r w:rsidRPr="00AD69C3">
        <w:rPr>
          <w:rFonts w:ascii="Times New Roman" w:hAnsi="Times New Roman" w:cs="Times New Roman"/>
          <w:color w:val="333333"/>
          <w:sz w:val="20"/>
          <w:szCs w:val="20"/>
          <w:highlight w:val="white"/>
          <w:lang w:val="ro-RO"/>
        </w:rPr>
        <w:t>Uchimaru</w:t>
      </w:r>
      <w:proofErr w:type="spellEnd"/>
      <w:r w:rsidRPr="00AD69C3">
        <w:rPr>
          <w:rFonts w:ascii="Times New Roman" w:hAnsi="Times New Roman" w:cs="Times New Roman"/>
          <w:color w:val="333333"/>
          <w:sz w:val="20"/>
          <w:szCs w:val="20"/>
          <w:highlight w:val="white"/>
          <w:lang w:val="ro-RO"/>
        </w:rPr>
        <w:t xml:space="preserve">, K. </w:t>
      </w:r>
      <w:proofErr w:type="spellStart"/>
      <w:r w:rsidRPr="00AD69C3">
        <w:rPr>
          <w:rFonts w:ascii="Times New Roman" w:hAnsi="Times New Roman" w:cs="Times New Roman"/>
          <w:color w:val="333333"/>
          <w:sz w:val="20"/>
          <w:szCs w:val="20"/>
          <w:highlight w:val="white"/>
          <w:lang w:val="ro-RO"/>
        </w:rPr>
        <w:t>Takizawa</w:t>
      </w:r>
      <w:proofErr w:type="spellEnd"/>
      <w:r w:rsidRPr="00AD69C3">
        <w:rPr>
          <w:rFonts w:ascii="Times New Roman" w:hAnsi="Times New Roman" w:cs="Times New Roman"/>
          <w:color w:val="333333"/>
          <w:sz w:val="20"/>
          <w:szCs w:val="20"/>
          <w:highlight w:val="white"/>
          <w:lang w:val="ro-RO"/>
        </w:rPr>
        <w:t xml:space="preserve">, &amp; S. </w:t>
      </w:r>
      <w:proofErr w:type="spellStart"/>
      <w:r w:rsidRPr="00AD69C3">
        <w:rPr>
          <w:rFonts w:ascii="Times New Roman" w:hAnsi="Times New Roman" w:cs="Times New Roman"/>
          <w:color w:val="333333"/>
          <w:sz w:val="20"/>
          <w:szCs w:val="20"/>
          <w:highlight w:val="white"/>
          <w:lang w:val="ro-RO"/>
        </w:rPr>
        <w:t>Kondo</w:t>
      </w:r>
      <w:proofErr w:type="spellEnd"/>
      <w:r w:rsidRPr="00AD69C3">
        <w:rPr>
          <w:rFonts w:ascii="Times New Roman" w:hAnsi="Times New Roman" w:cs="Times New Roman"/>
          <w:color w:val="333333"/>
          <w:sz w:val="20"/>
          <w:szCs w:val="20"/>
          <w:highlight w:val="white"/>
          <w:lang w:val="ro-RO"/>
        </w:rPr>
        <w:t xml:space="preserve"> (2018): Rate </w:t>
      </w:r>
      <w:proofErr w:type="spellStart"/>
      <w:r w:rsidRPr="00AD69C3">
        <w:rPr>
          <w:rFonts w:ascii="Times New Roman" w:hAnsi="Times New Roman" w:cs="Times New Roman"/>
          <w:color w:val="333333"/>
          <w:sz w:val="20"/>
          <w:szCs w:val="20"/>
          <w:highlight w:val="white"/>
          <w:lang w:val="ro-RO"/>
        </w:rPr>
        <w:t>Constants</w:t>
      </w:r>
      <w:proofErr w:type="spellEnd"/>
      <w:r w:rsidRPr="00AD69C3">
        <w:rPr>
          <w:rFonts w:ascii="Times New Roman" w:hAnsi="Times New Roman" w:cs="Times New Roman"/>
          <w:color w:val="333333"/>
          <w:sz w:val="20"/>
          <w:szCs w:val="20"/>
          <w:highlight w:val="white"/>
          <w:lang w:val="ro-RO"/>
        </w:rPr>
        <w:t xml:space="preserve"> for </w:t>
      </w:r>
      <w:proofErr w:type="spellStart"/>
      <w:r w:rsidRPr="00AD69C3">
        <w:rPr>
          <w:rFonts w:ascii="Times New Roman" w:hAnsi="Times New Roman" w:cs="Times New Roman"/>
          <w:color w:val="333333"/>
          <w:sz w:val="20"/>
          <w:szCs w:val="20"/>
          <w:highlight w:val="white"/>
          <w:lang w:val="ro-RO"/>
        </w:rPr>
        <w:t>the</w:t>
      </w:r>
      <w:proofErr w:type="spellEnd"/>
      <w:r w:rsidRPr="00AD69C3">
        <w:rPr>
          <w:rFonts w:ascii="Times New Roman" w:hAnsi="Times New Roman" w:cs="Times New Roman"/>
          <w:color w:val="333333"/>
          <w:sz w:val="20"/>
          <w:szCs w:val="20"/>
          <w:highlight w:val="white"/>
          <w:lang w:val="ro-RO"/>
        </w:rPr>
        <w:t xml:space="preserve"> </w:t>
      </w:r>
      <w:proofErr w:type="spellStart"/>
      <w:r w:rsidRPr="00AD69C3">
        <w:rPr>
          <w:rFonts w:ascii="Times New Roman" w:hAnsi="Times New Roman" w:cs="Times New Roman"/>
          <w:color w:val="333333"/>
          <w:sz w:val="20"/>
          <w:szCs w:val="20"/>
          <w:highlight w:val="white"/>
          <w:lang w:val="ro-RO"/>
        </w:rPr>
        <w:t>Reactions</w:t>
      </w:r>
      <w:proofErr w:type="spellEnd"/>
      <w:r w:rsidRPr="00AD69C3">
        <w:rPr>
          <w:rFonts w:ascii="Times New Roman" w:hAnsi="Times New Roman" w:cs="Times New Roman"/>
          <w:color w:val="333333"/>
          <w:sz w:val="20"/>
          <w:szCs w:val="20"/>
          <w:highlight w:val="white"/>
          <w:lang w:val="ro-RO"/>
        </w:rPr>
        <w:t xml:space="preserve"> of OH Radical </w:t>
      </w:r>
      <w:proofErr w:type="spellStart"/>
      <w:r w:rsidRPr="00AD69C3">
        <w:rPr>
          <w:rFonts w:ascii="Times New Roman" w:hAnsi="Times New Roman" w:cs="Times New Roman"/>
          <w:color w:val="333333"/>
          <w:sz w:val="20"/>
          <w:szCs w:val="20"/>
          <w:highlight w:val="white"/>
          <w:lang w:val="ro-RO"/>
        </w:rPr>
        <w:t>with</w:t>
      </w:r>
      <w:proofErr w:type="spellEnd"/>
      <w:r w:rsidRPr="00AD69C3">
        <w:rPr>
          <w:rFonts w:ascii="Times New Roman" w:hAnsi="Times New Roman" w:cs="Times New Roman"/>
          <w:color w:val="333333"/>
          <w:sz w:val="20"/>
          <w:szCs w:val="20"/>
          <w:highlight w:val="white"/>
          <w:lang w:val="ro-RO"/>
        </w:rPr>
        <w:t xml:space="preserve"> </w:t>
      </w:r>
      <w:proofErr w:type="spellStart"/>
      <w:r w:rsidRPr="00AD69C3">
        <w:rPr>
          <w:rFonts w:ascii="Times New Roman" w:hAnsi="Times New Roman" w:cs="Times New Roman"/>
          <w:color w:val="333333"/>
          <w:sz w:val="20"/>
          <w:szCs w:val="20"/>
          <w:highlight w:val="white"/>
          <w:lang w:val="ro-RO"/>
        </w:rPr>
        <w:t>the</w:t>
      </w:r>
      <w:proofErr w:type="spellEnd"/>
      <w:r w:rsidRPr="00AD69C3">
        <w:rPr>
          <w:rFonts w:ascii="Times New Roman" w:hAnsi="Times New Roman" w:cs="Times New Roman"/>
          <w:color w:val="333333"/>
          <w:sz w:val="20"/>
          <w:szCs w:val="20"/>
          <w:highlight w:val="white"/>
          <w:lang w:val="ro-RO"/>
        </w:rPr>
        <w:t xml:space="preserve"> (E)/(Z) </w:t>
      </w:r>
      <w:proofErr w:type="spellStart"/>
      <w:r w:rsidRPr="00AD69C3">
        <w:rPr>
          <w:rFonts w:ascii="Times New Roman" w:hAnsi="Times New Roman" w:cs="Times New Roman"/>
          <w:color w:val="333333"/>
          <w:sz w:val="20"/>
          <w:szCs w:val="20"/>
          <w:highlight w:val="white"/>
          <w:lang w:val="ro-RO"/>
        </w:rPr>
        <w:t>Isomers</w:t>
      </w:r>
      <w:proofErr w:type="spellEnd"/>
      <w:r w:rsidRPr="00AD69C3">
        <w:rPr>
          <w:rFonts w:ascii="Times New Roman" w:hAnsi="Times New Roman" w:cs="Times New Roman"/>
          <w:color w:val="333333"/>
          <w:sz w:val="20"/>
          <w:szCs w:val="20"/>
          <w:highlight w:val="white"/>
          <w:lang w:val="ro-RO"/>
        </w:rPr>
        <w:t xml:space="preserve"> of CF3CF=</w:t>
      </w:r>
      <w:proofErr w:type="spellStart"/>
      <w:r w:rsidRPr="00AD69C3">
        <w:rPr>
          <w:rFonts w:ascii="Times New Roman" w:hAnsi="Times New Roman" w:cs="Times New Roman"/>
          <w:color w:val="333333"/>
          <w:sz w:val="20"/>
          <w:szCs w:val="20"/>
          <w:highlight w:val="white"/>
          <w:lang w:val="ro-RO"/>
        </w:rPr>
        <w:t>CHCl</w:t>
      </w:r>
      <w:proofErr w:type="spellEnd"/>
      <w:r w:rsidRPr="00AD69C3">
        <w:rPr>
          <w:rFonts w:ascii="Times New Roman" w:hAnsi="Times New Roman" w:cs="Times New Roman"/>
          <w:color w:val="333333"/>
          <w:sz w:val="20"/>
          <w:szCs w:val="20"/>
          <w:highlight w:val="white"/>
          <w:lang w:val="ro-RO"/>
        </w:rPr>
        <w:t xml:space="preserve"> </w:t>
      </w:r>
      <w:proofErr w:type="spellStart"/>
      <w:r w:rsidRPr="00AD69C3">
        <w:rPr>
          <w:rFonts w:ascii="Times New Roman" w:hAnsi="Times New Roman" w:cs="Times New Roman"/>
          <w:color w:val="333333"/>
          <w:sz w:val="20"/>
          <w:szCs w:val="20"/>
          <w:highlight w:val="white"/>
          <w:lang w:val="ro-RO"/>
        </w:rPr>
        <w:t>and</w:t>
      </w:r>
      <w:proofErr w:type="spellEnd"/>
      <w:r w:rsidRPr="00AD69C3">
        <w:rPr>
          <w:rFonts w:ascii="Times New Roman" w:hAnsi="Times New Roman" w:cs="Times New Roman"/>
          <w:color w:val="333333"/>
          <w:sz w:val="20"/>
          <w:szCs w:val="20"/>
          <w:highlight w:val="white"/>
          <w:lang w:val="ro-RO"/>
        </w:rPr>
        <w:t xml:space="preserve"> CHF2CF=</w:t>
      </w:r>
      <w:proofErr w:type="spellStart"/>
      <w:r w:rsidRPr="00AD69C3">
        <w:rPr>
          <w:rFonts w:ascii="Times New Roman" w:hAnsi="Times New Roman" w:cs="Times New Roman"/>
          <w:color w:val="333333"/>
          <w:sz w:val="20"/>
          <w:szCs w:val="20"/>
          <w:highlight w:val="white"/>
          <w:lang w:val="ro-RO"/>
        </w:rPr>
        <w:t>CHCl</w:t>
      </w:r>
      <w:proofErr w:type="spellEnd"/>
      <w:r w:rsidRPr="00AD69C3">
        <w:rPr>
          <w:rFonts w:ascii="Times New Roman" w:hAnsi="Times New Roman" w:cs="Times New Roman"/>
          <w:color w:val="333333"/>
          <w:sz w:val="20"/>
          <w:szCs w:val="20"/>
          <w:highlight w:val="white"/>
          <w:lang w:val="ro-RO"/>
        </w:rPr>
        <w:t xml:space="preserve"> (Constanta vitezei de reacție pentru reacțiile radicalului OH cu izomerii (E)/(Z) ai CF3CF=</w:t>
      </w:r>
      <w:proofErr w:type="spellStart"/>
      <w:r w:rsidRPr="00AD69C3">
        <w:rPr>
          <w:rFonts w:ascii="Times New Roman" w:hAnsi="Times New Roman" w:cs="Times New Roman"/>
          <w:color w:val="333333"/>
          <w:sz w:val="20"/>
          <w:szCs w:val="20"/>
          <w:highlight w:val="white"/>
          <w:lang w:val="ro-RO"/>
        </w:rPr>
        <w:t>CHCl</w:t>
      </w:r>
      <w:proofErr w:type="spellEnd"/>
      <w:r w:rsidRPr="00AD69C3">
        <w:rPr>
          <w:rFonts w:ascii="Times New Roman" w:hAnsi="Times New Roman" w:cs="Times New Roman"/>
          <w:color w:val="333333"/>
          <w:sz w:val="20"/>
          <w:szCs w:val="20"/>
          <w:highlight w:val="white"/>
          <w:lang w:val="ro-RO"/>
        </w:rPr>
        <w:t xml:space="preserve"> și CHF2CF=</w:t>
      </w:r>
      <w:proofErr w:type="spellStart"/>
      <w:r w:rsidRPr="00AD69C3">
        <w:rPr>
          <w:rFonts w:ascii="Times New Roman" w:hAnsi="Times New Roman" w:cs="Times New Roman"/>
          <w:color w:val="333333"/>
          <w:sz w:val="20"/>
          <w:szCs w:val="20"/>
          <w:highlight w:val="white"/>
          <w:lang w:val="ro-RO"/>
        </w:rPr>
        <w:t>CHCl</w:t>
      </w:r>
      <w:proofErr w:type="spellEnd"/>
      <w:r w:rsidRPr="00AD69C3">
        <w:rPr>
          <w:rFonts w:ascii="Times New Roman" w:hAnsi="Times New Roman" w:cs="Times New Roman"/>
          <w:color w:val="333333"/>
          <w:sz w:val="20"/>
          <w:szCs w:val="20"/>
          <w:highlight w:val="white"/>
          <w:lang w:val="ro-RO"/>
        </w:rPr>
        <w:t xml:space="preserve">). The Journal of </w:t>
      </w:r>
      <w:proofErr w:type="spellStart"/>
      <w:r w:rsidRPr="00AD69C3">
        <w:rPr>
          <w:rFonts w:ascii="Times New Roman" w:hAnsi="Times New Roman" w:cs="Times New Roman"/>
          <w:color w:val="333333"/>
          <w:sz w:val="20"/>
          <w:szCs w:val="20"/>
          <w:highlight w:val="white"/>
          <w:lang w:val="ro-RO"/>
        </w:rPr>
        <w:t>Physical</w:t>
      </w:r>
      <w:proofErr w:type="spellEnd"/>
      <w:r w:rsidRPr="00AD69C3">
        <w:rPr>
          <w:rFonts w:ascii="Times New Roman" w:hAnsi="Times New Roman" w:cs="Times New Roman"/>
          <w:color w:val="333333"/>
          <w:sz w:val="20"/>
          <w:szCs w:val="20"/>
          <w:highlight w:val="white"/>
          <w:lang w:val="ro-RO"/>
        </w:rPr>
        <w:t xml:space="preserve"> </w:t>
      </w:r>
      <w:proofErr w:type="spellStart"/>
      <w:r w:rsidRPr="00AD69C3">
        <w:rPr>
          <w:rFonts w:ascii="Times New Roman" w:hAnsi="Times New Roman" w:cs="Times New Roman"/>
          <w:color w:val="333333"/>
          <w:sz w:val="20"/>
          <w:szCs w:val="20"/>
          <w:highlight w:val="white"/>
          <w:lang w:val="ro-RO"/>
        </w:rPr>
        <w:t>Chemistry</w:t>
      </w:r>
      <w:proofErr w:type="spellEnd"/>
      <w:r w:rsidRPr="00AD69C3">
        <w:rPr>
          <w:rFonts w:ascii="Times New Roman" w:hAnsi="Times New Roman" w:cs="Times New Roman"/>
          <w:color w:val="333333"/>
          <w:sz w:val="20"/>
          <w:szCs w:val="20"/>
          <w:highlight w:val="white"/>
          <w:lang w:val="ro-RO"/>
        </w:rPr>
        <w:t xml:space="preserve"> A 122:3120–3127.</w:t>
      </w:r>
    </w:p>
    <w:p w14:paraId="374858C3" w14:textId="491AEAA3" w:rsidR="00571249" w:rsidRPr="00AD69C3" w:rsidRDefault="00174E03" w:rsidP="00174E03">
      <w:pPr>
        <w:widowControl w:val="0"/>
        <w:spacing w:line="240" w:lineRule="auto"/>
        <w:rPr>
          <w:rFonts w:ascii="Times New Roman" w:eastAsia="Times New Roman" w:hAnsi="Times New Roman" w:cs="Times New Roman"/>
          <w:sz w:val="20"/>
          <w:szCs w:val="20"/>
          <w:lang w:val="ro-RO"/>
        </w:rPr>
      </w:pPr>
      <w:r w:rsidRPr="00AD69C3">
        <w:rPr>
          <w:rFonts w:ascii="Times New Roman" w:hAnsi="Times New Roman" w:cs="Times New Roman"/>
          <w:color w:val="000000" w:themeColor="text1"/>
          <w:sz w:val="20"/>
          <w:szCs w:val="20"/>
          <w:lang w:val="ro-RO"/>
        </w:rPr>
        <w:t>(</w:t>
      </w:r>
      <w:r w:rsidRPr="00AD69C3">
        <w:rPr>
          <w:rFonts w:ascii="Times New Roman" w:hAnsi="Times New Roman" w:cs="Times New Roman"/>
          <w:color w:val="000000" w:themeColor="text1"/>
          <w:sz w:val="20"/>
          <w:szCs w:val="20"/>
          <w:vertAlign w:val="superscript"/>
          <w:lang w:val="ro-RO"/>
        </w:rPr>
        <w:t>4</w:t>
      </w:r>
      <w:r w:rsidRPr="00AD69C3">
        <w:rPr>
          <w:rFonts w:ascii="Times New Roman" w:hAnsi="Times New Roman" w:cs="Times New Roman"/>
          <w:color w:val="000000" w:themeColor="text1"/>
          <w:sz w:val="20"/>
          <w:szCs w:val="20"/>
          <w:lang w:val="ro-RO"/>
        </w:rPr>
        <w:t>)</w:t>
      </w:r>
      <w:r w:rsidRPr="00AD69C3">
        <w:rPr>
          <w:rFonts w:ascii="Times New Roman" w:eastAsia="Times New Roman" w:hAnsi="Times New Roman" w:cs="Times New Roman"/>
          <w:sz w:val="20"/>
          <w:szCs w:val="20"/>
          <w:highlight w:val="white"/>
          <w:lang w:val="ro-RO"/>
        </w:rPr>
        <w:t xml:space="preserve"> Potențialul de încălzire globală nu este încă stabilit.</w:t>
      </w:r>
    </w:p>
    <w:p w14:paraId="3CD6DFE6" w14:textId="77777777" w:rsidR="00174E03" w:rsidRPr="00AD69C3" w:rsidRDefault="00174E03" w:rsidP="00174E03">
      <w:pPr>
        <w:widowControl w:val="0"/>
        <w:spacing w:line="240" w:lineRule="auto"/>
        <w:rPr>
          <w:rFonts w:ascii="Cambria" w:eastAsia="Cambria" w:hAnsi="Cambria" w:cs="Cambria"/>
          <w:b/>
          <w:bCs/>
          <w:strike/>
          <w:sz w:val="20"/>
          <w:szCs w:val="20"/>
          <w:lang w:val="ro-RO"/>
        </w:rPr>
      </w:pPr>
      <w:r w:rsidRPr="00AD69C3">
        <w:rPr>
          <w:rFonts w:ascii="Times New Roman" w:hAnsi="Times New Roman" w:cs="Times New Roman"/>
          <w:color w:val="000000" w:themeColor="text1"/>
          <w:sz w:val="20"/>
          <w:szCs w:val="20"/>
          <w:lang w:val="ro-RO"/>
        </w:rPr>
        <w:t>(</w:t>
      </w:r>
      <w:r w:rsidRPr="00AD69C3">
        <w:rPr>
          <w:rFonts w:ascii="Times New Roman" w:hAnsi="Times New Roman" w:cs="Times New Roman"/>
          <w:color w:val="000000" w:themeColor="text1"/>
          <w:sz w:val="20"/>
          <w:szCs w:val="20"/>
          <w:vertAlign w:val="superscript"/>
          <w:lang w:val="ro-RO"/>
        </w:rPr>
        <w:t>5</w:t>
      </w:r>
      <w:r w:rsidRPr="00AD69C3">
        <w:rPr>
          <w:rFonts w:ascii="Times New Roman" w:hAnsi="Times New Roman" w:cs="Times New Roman"/>
          <w:color w:val="000000" w:themeColor="text1"/>
          <w:sz w:val="20"/>
          <w:szCs w:val="20"/>
          <w:lang w:val="ro-RO"/>
        </w:rPr>
        <w:t>)</w:t>
      </w:r>
      <w:r w:rsidRPr="00AD69C3">
        <w:rPr>
          <w:rFonts w:ascii="Arial Unicode MS" w:eastAsia="Arial Unicode MS" w:hAnsi="Arial Unicode MS" w:cs="Arial Unicode MS"/>
          <w:color w:val="333333"/>
          <w:sz w:val="21"/>
          <w:szCs w:val="21"/>
          <w:shd w:val="clear" w:color="auto" w:fill="FFFFFF"/>
          <w:lang w:val="ro-RO"/>
        </w:rPr>
        <w:t xml:space="preserve"> </w:t>
      </w:r>
      <w:r w:rsidRPr="00AD69C3">
        <w:rPr>
          <w:rFonts w:ascii="Times New Roman" w:eastAsia="Arial Unicode MS" w:hAnsi="Times New Roman" w:cs="Times New Roman"/>
          <w:color w:val="000000" w:themeColor="text1"/>
          <w:sz w:val="20"/>
          <w:szCs w:val="20"/>
          <w:shd w:val="clear" w:color="auto" w:fill="FFFFFF"/>
          <w:lang w:val="ro-RO"/>
        </w:rPr>
        <w:t>Valoare standard, potențialul de încălzire globală nu este încă disponibil.</w:t>
      </w:r>
    </w:p>
    <w:p w14:paraId="3C7DB007" w14:textId="6975AEAD" w:rsidR="00174E03" w:rsidRPr="00AD69C3" w:rsidRDefault="002A5EED" w:rsidP="002A5EED">
      <w:pPr>
        <w:widowControl w:val="0"/>
        <w:spacing w:line="240" w:lineRule="auto"/>
        <w:jc w:val="both"/>
        <w:rPr>
          <w:rFonts w:ascii="Times New Roman" w:eastAsia="Arial Unicode MS" w:hAnsi="Times New Roman" w:cs="Times New Roman"/>
          <w:color w:val="000000" w:themeColor="text1"/>
          <w:sz w:val="20"/>
          <w:szCs w:val="20"/>
          <w:shd w:val="clear" w:color="auto" w:fill="FFFFFF"/>
          <w:lang w:val="ro-RO"/>
        </w:rPr>
      </w:pPr>
      <w:r w:rsidRPr="00AD69C3">
        <w:rPr>
          <w:rFonts w:ascii="Times New Roman" w:hAnsi="Times New Roman" w:cs="Times New Roman"/>
          <w:color w:val="000000" w:themeColor="text1"/>
          <w:sz w:val="20"/>
          <w:szCs w:val="20"/>
          <w:lang w:val="ro-RO"/>
        </w:rPr>
        <w:t>(</w:t>
      </w:r>
      <w:r w:rsidRPr="00AD69C3">
        <w:rPr>
          <w:rFonts w:ascii="Times New Roman" w:hAnsi="Times New Roman" w:cs="Times New Roman"/>
          <w:color w:val="000000" w:themeColor="text1"/>
          <w:sz w:val="20"/>
          <w:szCs w:val="20"/>
          <w:vertAlign w:val="superscript"/>
          <w:lang w:val="ro-RO"/>
        </w:rPr>
        <w:t>6</w:t>
      </w:r>
      <w:r w:rsidRPr="00AD69C3">
        <w:rPr>
          <w:rFonts w:ascii="Times New Roman" w:hAnsi="Times New Roman" w:cs="Times New Roman"/>
          <w:color w:val="000000" w:themeColor="text1"/>
          <w:sz w:val="20"/>
          <w:szCs w:val="20"/>
          <w:lang w:val="ro-RO"/>
        </w:rPr>
        <w:t>)</w:t>
      </w:r>
      <w:r w:rsidRPr="00AD69C3">
        <w:rPr>
          <w:rFonts w:ascii="Arial Unicode MS" w:eastAsia="Arial Unicode MS" w:hAnsi="Arial Unicode MS" w:cs="Arial Unicode MS"/>
          <w:color w:val="333333"/>
          <w:sz w:val="21"/>
          <w:szCs w:val="21"/>
          <w:shd w:val="clear" w:color="auto" w:fill="FFFFFF"/>
          <w:lang w:val="ro-RO"/>
        </w:rPr>
        <w:t xml:space="preserve"> </w:t>
      </w:r>
      <w:r w:rsidRPr="00AD69C3">
        <w:rPr>
          <w:rFonts w:ascii="Times New Roman" w:eastAsia="Arial Unicode MS" w:hAnsi="Times New Roman" w:cs="Times New Roman"/>
          <w:color w:val="000000" w:themeColor="text1"/>
          <w:sz w:val="20"/>
          <w:szCs w:val="20"/>
          <w:shd w:val="clear" w:color="auto" w:fill="FFFFFF"/>
          <w:lang w:val="ro-RO"/>
        </w:rPr>
        <w:t xml:space="preserve">Ren et al. (2019). </w:t>
      </w:r>
      <w:proofErr w:type="spellStart"/>
      <w:r w:rsidRPr="00AD69C3">
        <w:rPr>
          <w:rFonts w:ascii="Times New Roman" w:eastAsia="Arial Unicode MS" w:hAnsi="Times New Roman" w:cs="Times New Roman"/>
          <w:color w:val="000000" w:themeColor="text1"/>
          <w:sz w:val="20"/>
          <w:szCs w:val="20"/>
          <w:shd w:val="clear" w:color="auto" w:fill="FFFFFF"/>
          <w:lang w:val="ro-RO"/>
        </w:rPr>
        <w:t>Atmospheric</w:t>
      </w:r>
      <w:proofErr w:type="spellEnd"/>
      <w:r w:rsidRPr="00AD69C3">
        <w:rPr>
          <w:rFonts w:ascii="Times New Roman" w:eastAsia="Arial Unicode MS" w:hAnsi="Times New Roman" w:cs="Times New Roman"/>
          <w:color w:val="000000" w:themeColor="text1"/>
          <w:sz w:val="20"/>
          <w:szCs w:val="20"/>
          <w:shd w:val="clear" w:color="auto" w:fill="FFFFFF"/>
          <w:lang w:val="ro-RO"/>
        </w:rPr>
        <w:t xml:space="preserve"> </w:t>
      </w:r>
      <w:proofErr w:type="spellStart"/>
      <w:r w:rsidRPr="00AD69C3">
        <w:rPr>
          <w:rFonts w:ascii="Times New Roman" w:eastAsia="Arial Unicode MS" w:hAnsi="Times New Roman" w:cs="Times New Roman"/>
          <w:color w:val="000000" w:themeColor="text1"/>
          <w:sz w:val="20"/>
          <w:szCs w:val="20"/>
          <w:shd w:val="clear" w:color="auto" w:fill="FFFFFF"/>
          <w:lang w:val="ro-RO"/>
        </w:rPr>
        <w:t>Fate</w:t>
      </w:r>
      <w:proofErr w:type="spellEnd"/>
      <w:r w:rsidRPr="00AD69C3">
        <w:rPr>
          <w:rFonts w:ascii="Times New Roman" w:eastAsia="Arial Unicode MS" w:hAnsi="Times New Roman" w:cs="Times New Roman"/>
          <w:color w:val="000000" w:themeColor="text1"/>
          <w:sz w:val="20"/>
          <w:szCs w:val="20"/>
          <w:shd w:val="clear" w:color="auto" w:fill="FFFFFF"/>
          <w:lang w:val="ro-RO"/>
        </w:rPr>
        <w:t xml:space="preserve"> </w:t>
      </w:r>
      <w:proofErr w:type="spellStart"/>
      <w:r w:rsidRPr="00AD69C3">
        <w:rPr>
          <w:rFonts w:ascii="Times New Roman" w:eastAsia="Arial Unicode MS" w:hAnsi="Times New Roman" w:cs="Times New Roman"/>
          <w:color w:val="000000" w:themeColor="text1"/>
          <w:sz w:val="20"/>
          <w:szCs w:val="20"/>
          <w:shd w:val="clear" w:color="auto" w:fill="FFFFFF"/>
          <w:lang w:val="ro-RO"/>
        </w:rPr>
        <w:t>and</w:t>
      </w:r>
      <w:proofErr w:type="spellEnd"/>
      <w:r w:rsidRPr="00AD69C3">
        <w:rPr>
          <w:rFonts w:ascii="Times New Roman" w:eastAsia="Arial Unicode MS" w:hAnsi="Times New Roman" w:cs="Times New Roman"/>
          <w:color w:val="000000" w:themeColor="text1"/>
          <w:sz w:val="20"/>
          <w:szCs w:val="20"/>
          <w:shd w:val="clear" w:color="auto" w:fill="FFFFFF"/>
          <w:lang w:val="ro-RO"/>
        </w:rPr>
        <w:t xml:space="preserve"> Impact of </w:t>
      </w:r>
      <w:proofErr w:type="spellStart"/>
      <w:r w:rsidRPr="00AD69C3">
        <w:rPr>
          <w:rFonts w:ascii="Times New Roman" w:eastAsia="Arial Unicode MS" w:hAnsi="Times New Roman" w:cs="Times New Roman"/>
          <w:color w:val="000000" w:themeColor="text1"/>
          <w:sz w:val="20"/>
          <w:szCs w:val="20"/>
          <w:shd w:val="clear" w:color="auto" w:fill="FFFFFF"/>
          <w:lang w:val="ro-RO"/>
        </w:rPr>
        <w:t>Perfluorinated</w:t>
      </w:r>
      <w:proofErr w:type="spellEnd"/>
      <w:r w:rsidRPr="00AD69C3">
        <w:rPr>
          <w:rFonts w:ascii="Times New Roman" w:eastAsia="Arial Unicode MS" w:hAnsi="Times New Roman" w:cs="Times New Roman"/>
          <w:color w:val="000000" w:themeColor="text1"/>
          <w:sz w:val="20"/>
          <w:szCs w:val="20"/>
          <w:shd w:val="clear" w:color="auto" w:fill="FFFFFF"/>
          <w:lang w:val="ro-RO"/>
        </w:rPr>
        <w:t xml:space="preserve"> Butanone </w:t>
      </w:r>
      <w:proofErr w:type="spellStart"/>
      <w:r w:rsidRPr="00AD69C3">
        <w:rPr>
          <w:rFonts w:ascii="Times New Roman" w:eastAsia="Arial Unicode MS" w:hAnsi="Times New Roman" w:cs="Times New Roman"/>
          <w:color w:val="000000" w:themeColor="text1"/>
          <w:sz w:val="20"/>
          <w:szCs w:val="20"/>
          <w:shd w:val="clear" w:color="auto" w:fill="FFFFFF"/>
          <w:lang w:val="ro-RO"/>
        </w:rPr>
        <w:t>and</w:t>
      </w:r>
      <w:proofErr w:type="spellEnd"/>
      <w:r w:rsidRPr="00AD69C3">
        <w:rPr>
          <w:rFonts w:ascii="Times New Roman" w:eastAsia="Arial Unicode MS" w:hAnsi="Times New Roman" w:cs="Times New Roman"/>
          <w:color w:val="000000" w:themeColor="text1"/>
          <w:sz w:val="20"/>
          <w:szCs w:val="20"/>
          <w:shd w:val="clear" w:color="auto" w:fill="FFFFFF"/>
          <w:lang w:val="ro-RO"/>
        </w:rPr>
        <w:t xml:space="preserve"> </w:t>
      </w:r>
      <w:proofErr w:type="spellStart"/>
      <w:r w:rsidRPr="00AD69C3">
        <w:rPr>
          <w:rFonts w:ascii="Times New Roman" w:eastAsia="Arial Unicode MS" w:hAnsi="Times New Roman" w:cs="Times New Roman"/>
          <w:color w:val="000000" w:themeColor="text1"/>
          <w:sz w:val="20"/>
          <w:szCs w:val="20"/>
          <w:shd w:val="clear" w:color="auto" w:fill="FFFFFF"/>
          <w:lang w:val="ro-RO"/>
        </w:rPr>
        <w:t>Pentanone</w:t>
      </w:r>
      <w:proofErr w:type="spellEnd"/>
      <w:r w:rsidRPr="00AD69C3">
        <w:rPr>
          <w:rFonts w:ascii="Times New Roman" w:eastAsia="Arial Unicode MS" w:hAnsi="Times New Roman" w:cs="Times New Roman"/>
          <w:color w:val="000000" w:themeColor="text1"/>
          <w:sz w:val="20"/>
          <w:szCs w:val="20"/>
          <w:shd w:val="clear" w:color="auto" w:fill="FFFFFF"/>
          <w:lang w:val="ro-RO"/>
        </w:rPr>
        <w:t xml:space="preserve"> (Soarta atmosferică și impactul butanonei și </w:t>
      </w:r>
      <w:proofErr w:type="spellStart"/>
      <w:r w:rsidRPr="00AD69C3">
        <w:rPr>
          <w:rFonts w:ascii="Times New Roman" w:eastAsia="Arial Unicode MS" w:hAnsi="Times New Roman" w:cs="Times New Roman"/>
          <w:color w:val="000000" w:themeColor="text1"/>
          <w:sz w:val="20"/>
          <w:szCs w:val="20"/>
          <w:shd w:val="clear" w:color="auto" w:fill="FFFFFF"/>
          <w:lang w:val="ro-RO"/>
        </w:rPr>
        <w:t>pentanonei</w:t>
      </w:r>
      <w:proofErr w:type="spellEnd"/>
      <w:r w:rsidRPr="00AD69C3">
        <w:rPr>
          <w:rFonts w:ascii="Times New Roman" w:eastAsia="Arial Unicode MS" w:hAnsi="Times New Roman" w:cs="Times New Roman"/>
          <w:color w:val="000000" w:themeColor="text1"/>
          <w:sz w:val="20"/>
          <w:szCs w:val="20"/>
          <w:shd w:val="clear" w:color="auto" w:fill="FFFFFF"/>
          <w:lang w:val="ro-RO"/>
        </w:rPr>
        <w:t xml:space="preserve"> </w:t>
      </w:r>
      <w:proofErr w:type="spellStart"/>
      <w:r w:rsidRPr="00AD69C3">
        <w:rPr>
          <w:rFonts w:ascii="Times New Roman" w:eastAsia="Arial Unicode MS" w:hAnsi="Times New Roman" w:cs="Times New Roman"/>
          <w:color w:val="000000" w:themeColor="text1"/>
          <w:sz w:val="20"/>
          <w:szCs w:val="20"/>
          <w:shd w:val="clear" w:color="auto" w:fill="FFFFFF"/>
          <w:lang w:val="ro-RO"/>
        </w:rPr>
        <w:t>perfluorurate</w:t>
      </w:r>
      <w:proofErr w:type="spellEnd"/>
      <w:r w:rsidRPr="00AD69C3">
        <w:rPr>
          <w:rFonts w:ascii="Times New Roman" w:eastAsia="Arial Unicode MS" w:hAnsi="Times New Roman" w:cs="Times New Roman"/>
          <w:color w:val="000000" w:themeColor="text1"/>
          <w:sz w:val="20"/>
          <w:szCs w:val="20"/>
          <w:shd w:val="clear" w:color="auto" w:fill="FFFFFF"/>
          <w:lang w:val="ro-RO"/>
        </w:rPr>
        <w:t xml:space="preserve">). </w:t>
      </w:r>
      <w:proofErr w:type="spellStart"/>
      <w:r w:rsidRPr="00AD69C3">
        <w:rPr>
          <w:rStyle w:val="italics"/>
          <w:rFonts w:ascii="Times New Roman" w:eastAsia="Arial Unicode MS" w:hAnsi="Times New Roman" w:cs="Times New Roman"/>
          <w:i/>
          <w:iCs/>
          <w:color w:val="000000" w:themeColor="text1"/>
          <w:sz w:val="20"/>
          <w:szCs w:val="20"/>
          <w:shd w:val="clear" w:color="auto" w:fill="FFFFFF"/>
          <w:lang w:val="ro-RO"/>
        </w:rPr>
        <w:t>Environ</w:t>
      </w:r>
      <w:proofErr w:type="spellEnd"/>
      <w:r w:rsidRPr="00AD69C3">
        <w:rPr>
          <w:rStyle w:val="italics"/>
          <w:rFonts w:ascii="Times New Roman" w:eastAsia="Arial Unicode MS" w:hAnsi="Times New Roman" w:cs="Times New Roman"/>
          <w:i/>
          <w:iCs/>
          <w:color w:val="000000" w:themeColor="text1"/>
          <w:sz w:val="20"/>
          <w:szCs w:val="20"/>
          <w:shd w:val="clear" w:color="auto" w:fill="FFFFFF"/>
          <w:lang w:val="ro-RO"/>
        </w:rPr>
        <w:t xml:space="preserve">. </w:t>
      </w:r>
      <w:proofErr w:type="spellStart"/>
      <w:r w:rsidRPr="00AD69C3">
        <w:rPr>
          <w:rStyle w:val="italics"/>
          <w:rFonts w:ascii="Times New Roman" w:eastAsia="Arial Unicode MS" w:hAnsi="Times New Roman" w:cs="Times New Roman"/>
          <w:i/>
          <w:iCs/>
          <w:color w:val="000000" w:themeColor="text1"/>
          <w:sz w:val="20"/>
          <w:szCs w:val="20"/>
          <w:shd w:val="clear" w:color="auto" w:fill="FFFFFF"/>
          <w:lang w:val="ro-RO"/>
        </w:rPr>
        <w:t>Sci</w:t>
      </w:r>
      <w:proofErr w:type="spellEnd"/>
      <w:r w:rsidRPr="00AD69C3">
        <w:rPr>
          <w:rStyle w:val="italics"/>
          <w:rFonts w:ascii="Times New Roman" w:eastAsia="Arial Unicode MS" w:hAnsi="Times New Roman" w:cs="Times New Roman"/>
          <w:i/>
          <w:iCs/>
          <w:color w:val="000000" w:themeColor="text1"/>
          <w:sz w:val="20"/>
          <w:szCs w:val="20"/>
          <w:shd w:val="clear" w:color="auto" w:fill="FFFFFF"/>
          <w:lang w:val="ro-RO"/>
        </w:rPr>
        <w:t xml:space="preserve">. </w:t>
      </w:r>
      <w:proofErr w:type="spellStart"/>
      <w:r w:rsidRPr="00AD69C3">
        <w:rPr>
          <w:rStyle w:val="italics"/>
          <w:rFonts w:ascii="Times New Roman" w:eastAsia="Arial Unicode MS" w:hAnsi="Times New Roman" w:cs="Times New Roman"/>
          <w:i/>
          <w:iCs/>
          <w:color w:val="000000" w:themeColor="text1"/>
          <w:sz w:val="20"/>
          <w:szCs w:val="20"/>
          <w:shd w:val="clear" w:color="auto" w:fill="FFFFFF"/>
          <w:lang w:val="ro-RO"/>
        </w:rPr>
        <w:t>Technol</w:t>
      </w:r>
      <w:proofErr w:type="spellEnd"/>
      <w:r w:rsidRPr="00AD69C3">
        <w:rPr>
          <w:rStyle w:val="italics"/>
          <w:rFonts w:ascii="Times New Roman" w:eastAsia="Arial Unicode MS" w:hAnsi="Times New Roman" w:cs="Times New Roman"/>
          <w:i/>
          <w:iCs/>
          <w:color w:val="000000" w:themeColor="text1"/>
          <w:sz w:val="20"/>
          <w:szCs w:val="20"/>
          <w:shd w:val="clear" w:color="auto" w:fill="FFFFFF"/>
          <w:lang w:val="ro-RO"/>
        </w:rPr>
        <w:t>.</w:t>
      </w:r>
      <w:r w:rsidRPr="00AD69C3">
        <w:rPr>
          <w:rFonts w:ascii="Times New Roman" w:eastAsia="Arial Unicode MS" w:hAnsi="Times New Roman" w:cs="Times New Roman"/>
          <w:color w:val="000000" w:themeColor="text1"/>
          <w:sz w:val="20"/>
          <w:szCs w:val="20"/>
          <w:shd w:val="clear" w:color="auto" w:fill="FFFFFF"/>
          <w:lang w:val="ro-RO"/>
        </w:rPr>
        <w:t xml:space="preserve"> 2019, 53, 15, 8862–8871</w:t>
      </w:r>
    </w:p>
    <w:p w14:paraId="68DFA11B" w14:textId="3165B086" w:rsidR="00554DE2" w:rsidRPr="00AD69C3" w:rsidRDefault="00554DE2" w:rsidP="002A5EED">
      <w:pPr>
        <w:widowControl w:val="0"/>
        <w:spacing w:line="240" w:lineRule="auto"/>
        <w:jc w:val="both"/>
        <w:rPr>
          <w:rFonts w:ascii="Arial Unicode MS" w:eastAsia="Arial Unicode MS" w:hAnsi="Arial Unicode MS" w:cs="Arial Unicode MS"/>
          <w:color w:val="333333"/>
          <w:sz w:val="21"/>
          <w:szCs w:val="21"/>
          <w:shd w:val="clear" w:color="auto" w:fill="FFFFFF"/>
          <w:lang w:val="ro-RO"/>
        </w:rPr>
      </w:pPr>
      <w:r w:rsidRPr="00AD69C3">
        <w:rPr>
          <w:rFonts w:ascii="Times New Roman" w:hAnsi="Times New Roman" w:cs="Times New Roman"/>
          <w:color w:val="000000" w:themeColor="text1"/>
          <w:sz w:val="20"/>
          <w:szCs w:val="20"/>
          <w:lang w:val="ro-RO"/>
        </w:rPr>
        <w:t>(</w:t>
      </w:r>
      <w:r w:rsidRPr="00AD69C3">
        <w:rPr>
          <w:rFonts w:ascii="Times New Roman" w:hAnsi="Times New Roman" w:cs="Times New Roman"/>
          <w:color w:val="000000" w:themeColor="text1"/>
          <w:sz w:val="20"/>
          <w:szCs w:val="20"/>
          <w:vertAlign w:val="superscript"/>
          <w:lang w:val="ro-RO"/>
        </w:rPr>
        <w:t>7</w:t>
      </w:r>
      <w:r w:rsidRPr="00AD69C3">
        <w:rPr>
          <w:rFonts w:ascii="Times New Roman" w:hAnsi="Times New Roman" w:cs="Times New Roman"/>
          <w:color w:val="000000" w:themeColor="text1"/>
          <w:sz w:val="20"/>
          <w:szCs w:val="20"/>
          <w:lang w:val="ro-RO"/>
        </w:rPr>
        <w:t>)</w:t>
      </w:r>
      <w:r w:rsidRPr="00AD69C3">
        <w:rPr>
          <w:rFonts w:ascii="Arial Unicode MS" w:eastAsia="Arial Unicode MS" w:hAnsi="Arial Unicode MS" w:cs="Arial Unicode MS"/>
          <w:color w:val="333333"/>
          <w:sz w:val="21"/>
          <w:szCs w:val="21"/>
          <w:shd w:val="clear" w:color="auto" w:fill="FFFFFF"/>
          <w:lang w:val="ro-RO"/>
        </w:rPr>
        <w:t xml:space="preserve"> </w:t>
      </w:r>
      <w:r w:rsidRPr="00AD69C3">
        <w:rPr>
          <w:rFonts w:ascii="Times New Roman" w:eastAsia="Arial Unicode MS" w:hAnsi="Times New Roman" w:cs="Times New Roman"/>
          <w:color w:val="000000" w:themeColor="text1"/>
          <w:sz w:val="20"/>
          <w:szCs w:val="20"/>
          <w:shd w:val="clear" w:color="auto" w:fill="FFFFFF"/>
          <w:lang w:val="ro-RO"/>
        </w:rPr>
        <w:t>Încă nu sunt disponibile.</w:t>
      </w:r>
    </w:p>
    <w:p w14:paraId="41C34C79" w14:textId="63250D53" w:rsidR="00554DE2" w:rsidRPr="00AD69C3" w:rsidRDefault="00554DE2" w:rsidP="002A5EED">
      <w:pPr>
        <w:widowControl w:val="0"/>
        <w:spacing w:line="240" w:lineRule="auto"/>
        <w:jc w:val="both"/>
        <w:rPr>
          <w:rFonts w:ascii="Times New Roman" w:eastAsia="Arial Unicode MS" w:hAnsi="Times New Roman" w:cs="Times New Roman"/>
          <w:color w:val="000000" w:themeColor="text1"/>
          <w:sz w:val="20"/>
          <w:szCs w:val="20"/>
          <w:shd w:val="clear" w:color="auto" w:fill="FFFFFF"/>
          <w:lang w:val="ro-RO"/>
        </w:rPr>
      </w:pPr>
      <w:r w:rsidRPr="00AD69C3">
        <w:rPr>
          <w:rFonts w:ascii="Times New Roman" w:hAnsi="Times New Roman" w:cs="Times New Roman"/>
          <w:color w:val="000000" w:themeColor="text1"/>
          <w:sz w:val="20"/>
          <w:szCs w:val="20"/>
          <w:lang w:val="ro-RO"/>
        </w:rPr>
        <w:t>(</w:t>
      </w:r>
      <w:r w:rsidRPr="00AD69C3">
        <w:rPr>
          <w:rFonts w:ascii="Times New Roman" w:hAnsi="Times New Roman" w:cs="Times New Roman"/>
          <w:color w:val="000000" w:themeColor="text1"/>
          <w:sz w:val="20"/>
          <w:szCs w:val="20"/>
          <w:vertAlign w:val="superscript"/>
          <w:lang w:val="ro-RO"/>
        </w:rPr>
        <w:t>8</w:t>
      </w:r>
      <w:r w:rsidRPr="00AD69C3">
        <w:rPr>
          <w:rFonts w:ascii="Times New Roman" w:hAnsi="Times New Roman" w:cs="Times New Roman"/>
          <w:color w:val="000000" w:themeColor="text1"/>
          <w:sz w:val="20"/>
          <w:szCs w:val="20"/>
          <w:lang w:val="ro-RO"/>
        </w:rPr>
        <w:t>)</w:t>
      </w:r>
      <w:r w:rsidRPr="00AD69C3">
        <w:rPr>
          <w:rFonts w:ascii="Times New Roman" w:eastAsia="Arial Unicode MS" w:hAnsi="Times New Roman" w:cs="Times New Roman"/>
          <w:color w:val="000000" w:themeColor="text1"/>
          <w:sz w:val="20"/>
          <w:szCs w:val="20"/>
          <w:shd w:val="clear" w:color="auto" w:fill="FFFFFF"/>
          <w:lang w:val="ro-RO"/>
        </w:rPr>
        <w:t xml:space="preserve">WMO et al. (2018). </w:t>
      </w:r>
      <w:proofErr w:type="spellStart"/>
      <w:r w:rsidRPr="00AD69C3">
        <w:rPr>
          <w:rFonts w:ascii="Times New Roman" w:eastAsia="Arial Unicode MS" w:hAnsi="Times New Roman" w:cs="Times New Roman"/>
          <w:color w:val="000000" w:themeColor="text1"/>
          <w:sz w:val="20"/>
          <w:szCs w:val="20"/>
          <w:shd w:val="clear" w:color="auto" w:fill="FFFFFF"/>
          <w:lang w:val="ro-RO"/>
        </w:rPr>
        <w:t>Scientific</w:t>
      </w:r>
      <w:proofErr w:type="spellEnd"/>
      <w:r w:rsidRPr="00AD69C3">
        <w:rPr>
          <w:rFonts w:ascii="Times New Roman" w:eastAsia="Arial Unicode MS" w:hAnsi="Times New Roman" w:cs="Times New Roman"/>
          <w:color w:val="000000" w:themeColor="text1"/>
          <w:sz w:val="20"/>
          <w:szCs w:val="20"/>
          <w:shd w:val="clear" w:color="auto" w:fill="FFFFFF"/>
          <w:lang w:val="ro-RO"/>
        </w:rPr>
        <w:t xml:space="preserve"> </w:t>
      </w:r>
      <w:proofErr w:type="spellStart"/>
      <w:r w:rsidRPr="00AD69C3">
        <w:rPr>
          <w:rFonts w:ascii="Times New Roman" w:eastAsia="Arial Unicode MS" w:hAnsi="Times New Roman" w:cs="Times New Roman"/>
          <w:color w:val="000000" w:themeColor="text1"/>
          <w:sz w:val="20"/>
          <w:szCs w:val="20"/>
          <w:shd w:val="clear" w:color="auto" w:fill="FFFFFF"/>
          <w:lang w:val="ro-RO"/>
        </w:rPr>
        <w:t>Assessment</w:t>
      </w:r>
      <w:proofErr w:type="spellEnd"/>
      <w:r w:rsidRPr="00AD69C3">
        <w:rPr>
          <w:rFonts w:ascii="Times New Roman" w:eastAsia="Arial Unicode MS" w:hAnsi="Times New Roman" w:cs="Times New Roman"/>
          <w:color w:val="000000" w:themeColor="text1"/>
          <w:sz w:val="20"/>
          <w:szCs w:val="20"/>
          <w:shd w:val="clear" w:color="auto" w:fill="FFFFFF"/>
          <w:lang w:val="ro-RO"/>
        </w:rPr>
        <w:t xml:space="preserve"> of </w:t>
      </w:r>
      <w:proofErr w:type="spellStart"/>
      <w:r w:rsidRPr="00AD69C3">
        <w:rPr>
          <w:rFonts w:ascii="Times New Roman" w:eastAsia="Arial Unicode MS" w:hAnsi="Times New Roman" w:cs="Times New Roman"/>
          <w:color w:val="000000" w:themeColor="text1"/>
          <w:sz w:val="20"/>
          <w:szCs w:val="20"/>
          <w:shd w:val="clear" w:color="auto" w:fill="FFFFFF"/>
          <w:lang w:val="ro-RO"/>
        </w:rPr>
        <w:t>Ozone</w:t>
      </w:r>
      <w:proofErr w:type="spellEnd"/>
      <w:r w:rsidRPr="00AD69C3">
        <w:rPr>
          <w:rFonts w:ascii="Times New Roman" w:eastAsia="Arial Unicode MS" w:hAnsi="Times New Roman" w:cs="Times New Roman"/>
          <w:color w:val="000000" w:themeColor="text1"/>
          <w:sz w:val="20"/>
          <w:szCs w:val="20"/>
          <w:shd w:val="clear" w:color="auto" w:fill="FFFFFF"/>
          <w:lang w:val="ro-RO"/>
        </w:rPr>
        <w:t xml:space="preserve"> </w:t>
      </w:r>
      <w:proofErr w:type="spellStart"/>
      <w:r w:rsidRPr="00AD69C3">
        <w:rPr>
          <w:rFonts w:ascii="Times New Roman" w:eastAsia="Arial Unicode MS" w:hAnsi="Times New Roman" w:cs="Times New Roman"/>
          <w:color w:val="000000" w:themeColor="text1"/>
          <w:sz w:val="20"/>
          <w:szCs w:val="20"/>
          <w:shd w:val="clear" w:color="auto" w:fill="FFFFFF"/>
          <w:lang w:val="ro-RO"/>
        </w:rPr>
        <w:t>Depletion</w:t>
      </w:r>
      <w:proofErr w:type="spellEnd"/>
      <w:r w:rsidRPr="00AD69C3">
        <w:rPr>
          <w:rFonts w:ascii="Times New Roman" w:eastAsia="Arial Unicode MS" w:hAnsi="Times New Roman" w:cs="Times New Roman"/>
          <w:color w:val="000000" w:themeColor="text1"/>
          <w:sz w:val="20"/>
          <w:szCs w:val="20"/>
          <w:shd w:val="clear" w:color="auto" w:fill="FFFFFF"/>
          <w:lang w:val="ro-RO"/>
        </w:rPr>
        <w:t xml:space="preserve"> (Evaluarea științifică a epuizării stratului de ozon).</w:t>
      </w:r>
    </w:p>
    <w:p w14:paraId="7C1A53BB" w14:textId="19F41B6E" w:rsidR="00554DE2" w:rsidRPr="00AD69C3" w:rsidRDefault="00554DE2" w:rsidP="002A5EED">
      <w:pPr>
        <w:widowControl w:val="0"/>
        <w:spacing w:line="240" w:lineRule="auto"/>
        <w:jc w:val="both"/>
        <w:rPr>
          <w:rFonts w:ascii="Times New Roman" w:eastAsia="Times New Roman" w:hAnsi="Times New Roman" w:cs="Times New Roman"/>
          <w:sz w:val="20"/>
          <w:szCs w:val="20"/>
          <w:lang w:val="ro-RO"/>
        </w:rPr>
      </w:pPr>
      <w:r w:rsidRPr="00AD69C3">
        <w:rPr>
          <w:rFonts w:ascii="Times New Roman" w:hAnsi="Times New Roman" w:cs="Times New Roman"/>
          <w:color w:val="000000" w:themeColor="text1"/>
          <w:sz w:val="20"/>
          <w:szCs w:val="20"/>
          <w:lang w:val="ro-RO"/>
        </w:rPr>
        <w:t>(</w:t>
      </w:r>
      <w:r w:rsidRPr="00AD69C3">
        <w:rPr>
          <w:rFonts w:ascii="Times New Roman" w:hAnsi="Times New Roman" w:cs="Times New Roman"/>
          <w:color w:val="000000" w:themeColor="text1"/>
          <w:sz w:val="20"/>
          <w:szCs w:val="20"/>
          <w:vertAlign w:val="superscript"/>
          <w:lang w:val="ro-RO"/>
        </w:rPr>
        <w:t>9</w:t>
      </w:r>
      <w:r w:rsidRPr="00AD69C3">
        <w:rPr>
          <w:rFonts w:ascii="Times New Roman" w:hAnsi="Times New Roman" w:cs="Times New Roman"/>
          <w:color w:val="000000" w:themeColor="text1"/>
          <w:sz w:val="20"/>
          <w:szCs w:val="20"/>
          <w:lang w:val="ro-RO"/>
        </w:rPr>
        <w:t>)</w:t>
      </w:r>
      <w:r w:rsidRPr="00AD69C3">
        <w:rPr>
          <w:rFonts w:ascii="Arial Unicode MS" w:eastAsia="Arial Unicode MS" w:hAnsi="Arial Unicode MS" w:cs="Arial Unicode MS"/>
          <w:color w:val="333333"/>
          <w:sz w:val="21"/>
          <w:szCs w:val="21"/>
          <w:shd w:val="clear" w:color="auto" w:fill="FFFFFF"/>
          <w:lang w:val="ro-RO"/>
        </w:rPr>
        <w:t xml:space="preserve"> </w:t>
      </w:r>
      <w:r w:rsidRPr="00AD69C3">
        <w:rPr>
          <w:rFonts w:ascii="Times New Roman" w:eastAsia="Arial Unicode MS" w:hAnsi="Times New Roman" w:cs="Times New Roman"/>
          <w:color w:val="000000" w:themeColor="text1"/>
          <w:sz w:val="20"/>
          <w:szCs w:val="20"/>
          <w:shd w:val="clear" w:color="auto" w:fill="FFFFFF"/>
          <w:lang w:val="ro-RO"/>
        </w:rPr>
        <w:t>Dosarul de înregistrare REACH. https://echa.europa.eu/registration-dossier/-/registered-dossier/10075/5/1</w:t>
      </w:r>
    </w:p>
    <w:p w14:paraId="30D22788" w14:textId="77777777" w:rsidR="00571249" w:rsidRPr="00AD69C3" w:rsidRDefault="00571249">
      <w:pPr>
        <w:widowControl w:val="0"/>
        <w:spacing w:line="240" w:lineRule="auto"/>
        <w:rPr>
          <w:rFonts w:ascii="Cambria" w:eastAsia="Cambria" w:hAnsi="Cambria" w:cs="Cambria"/>
          <w:sz w:val="28"/>
          <w:szCs w:val="28"/>
          <w:lang w:val="ro-RO"/>
        </w:rPr>
      </w:pPr>
    </w:p>
    <w:p w14:paraId="0943541E" w14:textId="31B4E6FD" w:rsidR="00571249" w:rsidRPr="00AD69C3" w:rsidRDefault="00000000">
      <w:pPr>
        <w:pStyle w:val="ListParagraph"/>
        <w:widowControl w:val="0"/>
        <w:numPr>
          <w:ilvl w:val="0"/>
          <w:numId w:val="10"/>
        </w:numPr>
        <w:tabs>
          <w:tab w:val="left" w:pos="1245"/>
        </w:tabs>
        <w:spacing w:line="271" w:lineRule="auto"/>
        <w:ind w:right="141"/>
        <w:jc w:val="both"/>
        <w:rPr>
          <w:rFonts w:ascii="Times New Roman" w:eastAsia="Times New Roman" w:hAnsi="Times New Roman" w:cs="Times New Roman"/>
          <w:b/>
          <w:bCs/>
          <w:sz w:val="24"/>
          <w:szCs w:val="24"/>
          <w:lang w:val="ro-RO"/>
        </w:rPr>
      </w:pPr>
      <w:r w:rsidRPr="00AD69C3">
        <w:rPr>
          <w:rFonts w:ascii="Times New Roman" w:eastAsia="Times New Roman" w:hAnsi="Times New Roman" w:cs="Times New Roman"/>
          <w:b/>
          <w:bCs/>
          <w:sz w:val="24"/>
          <w:szCs w:val="24"/>
          <w:lang w:val="ro-RO"/>
        </w:rPr>
        <w:t>Anexa nr.</w:t>
      </w:r>
      <w:r w:rsidR="0059699A" w:rsidRPr="00AD69C3">
        <w:rPr>
          <w:rFonts w:ascii="Times New Roman" w:eastAsia="Times New Roman" w:hAnsi="Times New Roman" w:cs="Times New Roman"/>
          <w:b/>
          <w:bCs/>
          <w:sz w:val="24"/>
          <w:szCs w:val="24"/>
          <w:lang w:val="ro-RO"/>
        </w:rPr>
        <w:t>4</w:t>
      </w:r>
      <w:r w:rsidRPr="00AD69C3">
        <w:rPr>
          <w:rFonts w:ascii="Times New Roman" w:eastAsia="Times New Roman" w:hAnsi="Times New Roman" w:cs="Times New Roman"/>
          <w:b/>
          <w:bCs/>
          <w:sz w:val="24"/>
          <w:szCs w:val="24"/>
          <w:lang w:val="ro-RO"/>
        </w:rPr>
        <w:t>.</w:t>
      </w:r>
      <w:r w:rsidRPr="00AD69C3">
        <w:rPr>
          <w:rFonts w:ascii="Times New Roman" w:eastAsia="Times New Roman" w:hAnsi="Times New Roman" w:cs="Times New Roman"/>
          <w:sz w:val="24"/>
          <w:szCs w:val="24"/>
          <w:lang w:val="ro-RO"/>
        </w:rPr>
        <w:t xml:space="preserve"> va avea următorul cuprins:</w:t>
      </w:r>
      <w:r w:rsidRPr="00AD69C3">
        <w:rPr>
          <w:rFonts w:ascii="Times New Roman" w:eastAsia="Times New Roman" w:hAnsi="Times New Roman" w:cs="Times New Roman"/>
          <w:b/>
          <w:bCs/>
          <w:sz w:val="24"/>
          <w:szCs w:val="24"/>
          <w:lang w:val="ro-RO"/>
        </w:rPr>
        <w:t xml:space="preserve"> </w:t>
      </w:r>
    </w:p>
    <w:p w14:paraId="76FEAFDA" w14:textId="77777777" w:rsidR="00571249" w:rsidRPr="00AD69C3" w:rsidRDefault="00000000">
      <w:pPr>
        <w:widowControl w:val="0"/>
        <w:tabs>
          <w:tab w:val="left" w:pos="1245"/>
        </w:tabs>
        <w:spacing w:line="271" w:lineRule="auto"/>
        <w:ind w:right="141"/>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b/>
          <w:bCs/>
          <w:sz w:val="24"/>
          <w:szCs w:val="24"/>
          <w:lang w:val="ro-RO"/>
        </w:rPr>
        <w:lastRenderedPageBreak/>
        <w:tab/>
      </w:r>
      <w:r w:rsidRPr="00AD69C3">
        <w:rPr>
          <w:rFonts w:ascii="Times New Roman" w:eastAsia="Times New Roman" w:hAnsi="Times New Roman" w:cs="Times New Roman"/>
          <w:b/>
          <w:bCs/>
          <w:sz w:val="24"/>
          <w:szCs w:val="24"/>
          <w:lang w:val="ro-RO"/>
        </w:rPr>
        <w:tab/>
      </w:r>
      <w:r w:rsidRPr="00AD69C3">
        <w:rPr>
          <w:rFonts w:ascii="Times New Roman" w:eastAsia="Times New Roman" w:hAnsi="Times New Roman" w:cs="Times New Roman"/>
          <w:b/>
          <w:bCs/>
          <w:sz w:val="24"/>
          <w:szCs w:val="24"/>
          <w:lang w:val="ro-RO"/>
        </w:rPr>
        <w:tab/>
      </w:r>
      <w:r w:rsidRPr="00AD69C3">
        <w:rPr>
          <w:rFonts w:ascii="Times New Roman" w:eastAsia="Times New Roman" w:hAnsi="Times New Roman" w:cs="Times New Roman"/>
          <w:b/>
          <w:bCs/>
          <w:sz w:val="24"/>
          <w:szCs w:val="24"/>
          <w:lang w:val="ro-RO"/>
        </w:rPr>
        <w:tab/>
      </w:r>
      <w:r w:rsidRPr="00AD69C3">
        <w:rPr>
          <w:rFonts w:ascii="Times New Roman" w:eastAsia="Times New Roman" w:hAnsi="Times New Roman" w:cs="Times New Roman"/>
          <w:b/>
          <w:bCs/>
          <w:sz w:val="24"/>
          <w:szCs w:val="24"/>
          <w:lang w:val="ro-RO"/>
        </w:rPr>
        <w:tab/>
      </w:r>
      <w:r w:rsidRPr="00AD69C3">
        <w:rPr>
          <w:rFonts w:ascii="Times New Roman" w:eastAsia="Times New Roman" w:hAnsi="Times New Roman" w:cs="Times New Roman"/>
          <w:b/>
          <w:bCs/>
          <w:sz w:val="24"/>
          <w:szCs w:val="24"/>
          <w:lang w:val="ro-RO"/>
        </w:rPr>
        <w:tab/>
      </w:r>
      <w:r w:rsidRPr="00AD69C3">
        <w:rPr>
          <w:rFonts w:ascii="Times New Roman" w:eastAsia="Times New Roman" w:hAnsi="Times New Roman" w:cs="Times New Roman"/>
          <w:b/>
          <w:bCs/>
          <w:sz w:val="24"/>
          <w:szCs w:val="24"/>
          <w:lang w:val="ro-RO"/>
        </w:rPr>
        <w:tab/>
      </w:r>
      <w:r w:rsidRPr="00AD69C3">
        <w:rPr>
          <w:rFonts w:ascii="Times New Roman" w:eastAsia="Times New Roman" w:hAnsi="Times New Roman" w:cs="Times New Roman"/>
          <w:b/>
          <w:bCs/>
          <w:sz w:val="24"/>
          <w:szCs w:val="24"/>
          <w:lang w:val="ro-RO"/>
        </w:rPr>
        <w:tab/>
      </w:r>
      <w:r w:rsidRPr="00AD69C3">
        <w:rPr>
          <w:rFonts w:ascii="Times New Roman" w:eastAsia="Times New Roman" w:hAnsi="Times New Roman" w:cs="Times New Roman"/>
          <w:b/>
          <w:bCs/>
          <w:sz w:val="24"/>
          <w:szCs w:val="24"/>
          <w:lang w:val="ro-RO"/>
        </w:rPr>
        <w:tab/>
      </w:r>
      <w:r w:rsidRPr="00AD69C3">
        <w:rPr>
          <w:rFonts w:ascii="Times New Roman" w:eastAsia="Times New Roman" w:hAnsi="Times New Roman" w:cs="Times New Roman"/>
          <w:b/>
          <w:bCs/>
          <w:sz w:val="24"/>
          <w:szCs w:val="24"/>
          <w:lang w:val="ro-RO"/>
        </w:rPr>
        <w:tab/>
      </w:r>
      <w:r w:rsidRPr="00AD69C3">
        <w:rPr>
          <w:rFonts w:ascii="Times New Roman" w:eastAsia="Times New Roman" w:hAnsi="Times New Roman" w:cs="Times New Roman"/>
          <w:sz w:val="24"/>
          <w:szCs w:val="24"/>
          <w:lang w:val="ro-RO"/>
        </w:rPr>
        <w:t>Anexa nr.4.</w:t>
      </w:r>
    </w:p>
    <w:p w14:paraId="23AD3DCD" w14:textId="77777777" w:rsidR="00571249" w:rsidRPr="00112585" w:rsidRDefault="00000000">
      <w:pPr>
        <w:widowControl w:val="0"/>
        <w:spacing w:line="240" w:lineRule="auto"/>
        <w:jc w:val="center"/>
        <w:rPr>
          <w:rFonts w:ascii="Times New Roman" w:eastAsia="Cambria" w:hAnsi="Times New Roman" w:cs="Times New Roman"/>
          <w:b/>
          <w:bCs/>
          <w:sz w:val="24"/>
          <w:szCs w:val="24"/>
          <w:lang w:val="ro-RO"/>
        </w:rPr>
      </w:pPr>
      <w:r w:rsidRPr="00112585">
        <w:rPr>
          <w:rFonts w:ascii="Times New Roman" w:eastAsia="Cambria" w:hAnsi="Times New Roman" w:cs="Times New Roman"/>
          <w:b/>
          <w:bCs/>
          <w:sz w:val="24"/>
          <w:szCs w:val="24"/>
          <w:lang w:val="ro-RO"/>
        </w:rPr>
        <w:t>INTERDICȚII CU PRIVIRE LA INTRODUCEREA PE PIAȚĂ</w:t>
      </w:r>
    </w:p>
    <w:tbl>
      <w:tblPr>
        <w:tblpPr w:leftFromText="180" w:rightFromText="180" w:vertAnchor="text" w:tblpX="46" w:tblpY="1"/>
        <w:tblW w:w="949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3750"/>
        <w:gridCol w:w="856"/>
        <w:gridCol w:w="316"/>
        <w:gridCol w:w="66"/>
        <w:gridCol w:w="2912"/>
        <w:gridCol w:w="1590"/>
      </w:tblGrid>
      <w:tr w:rsidR="000A5FB8" w:rsidRPr="00AD69C3" w14:paraId="0FC23BEB" w14:textId="77777777" w:rsidTr="000A5FB8">
        <w:tc>
          <w:tcPr>
            <w:tcW w:w="7900" w:type="dxa"/>
            <w:gridSpan w:val="5"/>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60BB0F1F" w14:textId="77777777" w:rsidR="000A5FB8" w:rsidRPr="00AD69C3" w:rsidRDefault="000A5FB8" w:rsidP="000A5FB8">
            <w:pPr>
              <w:jc w:val="center"/>
              <w:rPr>
                <w:rFonts w:ascii="Times New Roman" w:hAnsi="Times New Roman" w:cs="Times New Roman"/>
                <w:b/>
                <w:sz w:val="24"/>
                <w:szCs w:val="24"/>
                <w:lang w:val="ro-RO"/>
              </w:rPr>
            </w:pPr>
            <w:r w:rsidRPr="00AD69C3">
              <w:rPr>
                <w:rFonts w:ascii="Times New Roman" w:hAnsi="Times New Roman" w:cs="Times New Roman"/>
                <w:b/>
                <w:sz w:val="24"/>
                <w:szCs w:val="24"/>
                <w:lang w:val="ro-RO"/>
              </w:rPr>
              <w:t>Produse și echipamente</w:t>
            </w:r>
          </w:p>
          <w:p w14:paraId="033FF793" w14:textId="77777777" w:rsidR="000A5FB8" w:rsidRPr="00AD69C3" w:rsidRDefault="000A5FB8" w:rsidP="000A5FB8">
            <w:pPr>
              <w:jc w:val="center"/>
              <w:rPr>
                <w:rFonts w:ascii="Times New Roman" w:hAnsi="Times New Roman" w:cs="Times New Roman"/>
                <w:b/>
                <w:sz w:val="24"/>
                <w:szCs w:val="24"/>
                <w:lang w:val="ro-RO"/>
              </w:rPr>
            </w:pPr>
            <w:r w:rsidRPr="00AD69C3">
              <w:rPr>
                <w:rFonts w:ascii="Times New Roman" w:hAnsi="Times New Roman" w:cs="Times New Roman"/>
                <w:b/>
                <w:sz w:val="24"/>
                <w:szCs w:val="24"/>
                <w:lang w:val="ro-RO"/>
              </w:rPr>
              <w:t>Dacă este necesar, GWP</w:t>
            </w:r>
            <w:r w:rsidRPr="00AD69C3">
              <w:rPr>
                <w:rFonts w:ascii="Times New Roman" w:hAnsi="Times New Roman" w:cs="Times New Roman"/>
                <w:b/>
                <w:sz w:val="24"/>
                <w:szCs w:val="24"/>
                <w:vertAlign w:val="subscript"/>
                <w:lang w:val="ro-RO"/>
              </w:rPr>
              <w:t>100</w:t>
            </w:r>
            <w:r w:rsidRPr="00AD69C3">
              <w:rPr>
                <w:rFonts w:ascii="Times New Roman" w:hAnsi="Times New Roman" w:cs="Times New Roman"/>
                <w:b/>
                <w:sz w:val="24"/>
                <w:szCs w:val="24"/>
                <w:lang w:val="ro-RO"/>
              </w:rPr>
              <w:t xml:space="preserve"> al amestecurilor ce conțin gaze fluorurate cu efect de seră se calculează în conformitate cu anexa nr. 3, așa cum este prevăzut la art. 4 noțiunea </w:t>
            </w:r>
            <w:r w:rsidRPr="00AD69C3">
              <w:rPr>
                <w:rFonts w:ascii="Times New Roman" w:hAnsi="Times New Roman" w:cs="Times New Roman"/>
                <w:b/>
                <w:i/>
                <w:sz w:val="24"/>
                <w:szCs w:val="24"/>
                <w:lang w:val="ro-RO"/>
              </w:rPr>
              <w:t>potențial de încălzire globală (GWP</w:t>
            </w:r>
            <w:r w:rsidRPr="00AD69C3">
              <w:rPr>
                <w:rFonts w:ascii="Times New Roman" w:hAnsi="Times New Roman" w:cs="Times New Roman"/>
                <w:b/>
                <w:i/>
                <w:sz w:val="24"/>
                <w:szCs w:val="24"/>
                <w:vertAlign w:val="subscript"/>
                <w:lang w:val="ro-RO"/>
              </w:rPr>
              <w:t>100</w:t>
            </w:r>
            <w:r w:rsidRPr="00AD69C3">
              <w:rPr>
                <w:rFonts w:ascii="Times New Roman" w:hAnsi="Times New Roman" w:cs="Times New Roman"/>
                <w:b/>
                <w:i/>
                <w:sz w:val="24"/>
                <w:szCs w:val="24"/>
                <w:lang w:val="ro-RO"/>
              </w:rPr>
              <w:t>)</w:t>
            </w:r>
          </w:p>
        </w:tc>
        <w:tc>
          <w:tcPr>
            <w:tcW w:w="1590" w:type="dxa"/>
            <w:tcBorders>
              <w:top w:val="single" w:sz="6" w:space="0" w:color="000000"/>
              <w:left w:val="single" w:sz="6" w:space="0" w:color="000000"/>
              <w:bottom w:val="single" w:sz="6" w:space="0" w:color="000000"/>
            </w:tcBorders>
            <w:shd w:val="clear" w:color="auto" w:fill="FFFFFF"/>
            <w:tcMar>
              <w:top w:w="120" w:type="dxa"/>
              <w:left w:w="120" w:type="dxa"/>
              <w:bottom w:w="120" w:type="dxa"/>
              <w:right w:w="120" w:type="dxa"/>
            </w:tcMar>
          </w:tcPr>
          <w:p w14:paraId="480977AD" w14:textId="77777777" w:rsidR="000A5FB8" w:rsidRPr="00AD69C3" w:rsidRDefault="000A5FB8" w:rsidP="000A5FB8">
            <w:pPr>
              <w:rPr>
                <w:rFonts w:ascii="Times New Roman" w:hAnsi="Times New Roman" w:cs="Times New Roman"/>
                <w:b/>
                <w:sz w:val="24"/>
                <w:szCs w:val="24"/>
                <w:lang w:val="ro-RO"/>
              </w:rPr>
            </w:pPr>
          </w:p>
          <w:p w14:paraId="2E41074F" w14:textId="77777777" w:rsidR="000A5FB8" w:rsidRPr="00AD69C3" w:rsidRDefault="000A5FB8" w:rsidP="000A5FB8">
            <w:pPr>
              <w:ind w:firstLine="47"/>
              <w:rPr>
                <w:rFonts w:ascii="Times New Roman" w:hAnsi="Times New Roman" w:cs="Times New Roman"/>
                <w:b/>
                <w:sz w:val="24"/>
                <w:szCs w:val="24"/>
                <w:lang w:val="ro-RO"/>
              </w:rPr>
            </w:pPr>
            <w:r w:rsidRPr="00AD69C3">
              <w:rPr>
                <w:rFonts w:ascii="Times New Roman" w:hAnsi="Times New Roman" w:cs="Times New Roman"/>
                <w:b/>
                <w:sz w:val="24"/>
                <w:szCs w:val="24"/>
                <w:lang w:val="ro-RO"/>
              </w:rPr>
              <w:t>Data interdicției</w:t>
            </w:r>
          </w:p>
        </w:tc>
      </w:tr>
      <w:tr w:rsidR="000A5FB8" w:rsidRPr="00AD69C3" w14:paraId="6B8FE636" w14:textId="77777777" w:rsidTr="000A5FB8">
        <w:trPr>
          <w:trHeight w:val="1739"/>
        </w:trPr>
        <w:tc>
          <w:tcPr>
            <w:tcW w:w="7900" w:type="dxa"/>
            <w:gridSpan w:val="5"/>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03B1BA4C" w14:textId="5FEE30D2" w:rsidR="000A5FB8" w:rsidRPr="00AD69C3" w:rsidRDefault="000A5FB8" w:rsidP="000A5FB8">
            <w:pPr>
              <w:pBdr>
                <w:top w:val="nil"/>
                <w:left w:val="nil"/>
                <w:bottom w:val="nil"/>
                <w:right w:val="nil"/>
                <w:between w:val="nil"/>
              </w:pBdr>
              <w:jc w:val="both"/>
              <w:rPr>
                <w:rFonts w:ascii="Times New Roman" w:hAnsi="Times New Roman" w:cs="Times New Roman"/>
                <w:b/>
                <w:sz w:val="24"/>
                <w:szCs w:val="24"/>
                <w:lang w:val="ro-RO"/>
              </w:rPr>
            </w:pPr>
            <w:r w:rsidRPr="00AD69C3">
              <w:rPr>
                <w:rFonts w:ascii="Times New Roman" w:hAnsi="Times New Roman" w:cs="Times New Roman"/>
                <w:sz w:val="24"/>
                <w:szCs w:val="24"/>
                <w:lang w:val="ro-RO"/>
              </w:rPr>
              <w:t>1.Containere de unică folosință pentru gaze fluorurate cu efect de seră enumerate în anexa nr.1, goale, parțial sau complet umplute, utilizate pentru a întreține, a asigura service-ul sau a încărca echipamentele de refrigerare, de climatizare sau pompele de căldură, sistemele de protecție împotriva incendiilor sau întrerupătoarele electrice de comutație ori destinate pentru a fi folosite ca solvenți</w:t>
            </w:r>
            <w:r w:rsidRPr="00AD69C3">
              <w:rPr>
                <w:rFonts w:ascii="Times New Roman" w:hAnsi="Times New Roman" w:cs="Times New Roman"/>
                <w:b/>
                <w:sz w:val="24"/>
                <w:szCs w:val="24"/>
                <w:lang w:val="ro-RO"/>
              </w:rPr>
              <w:t>.</w:t>
            </w:r>
          </w:p>
        </w:tc>
        <w:tc>
          <w:tcPr>
            <w:tcW w:w="1590" w:type="dxa"/>
            <w:tcBorders>
              <w:top w:val="single" w:sz="6" w:space="0" w:color="000000"/>
              <w:left w:val="single" w:sz="6" w:space="0" w:color="000000"/>
              <w:bottom w:val="single" w:sz="6" w:space="0" w:color="000000"/>
            </w:tcBorders>
            <w:shd w:val="clear" w:color="auto" w:fill="FFFFFF"/>
            <w:tcMar>
              <w:top w:w="120" w:type="dxa"/>
              <w:left w:w="120" w:type="dxa"/>
              <w:bottom w:w="120" w:type="dxa"/>
              <w:right w:w="120" w:type="dxa"/>
            </w:tcMar>
          </w:tcPr>
          <w:p w14:paraId="5444B992" w14:textId="77777777"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t xml:space="preserve">1 ianuarie 2028 </w:t>
            </w:r>
          </w:p>
        </w:tc>
      </w:tr>
      <w:tr w:rsidR="000A5FB8" w:rsidRPr="00AD69C3" w14:paraId="5A54A5B6" w14:textId="77777777" w:rsidTr="000A5FB8">
        <w:trPr>
          <w:trHeight w:val="281"/>
        </w:trPr>
        <w:tc>
          <w:tcPr>
            <w:tcW w:w="9490" w:type="dxa"/>
            <w:gridSpan w:val="6"/>
            <w:tcBorders>
              <w:top w:val="single" w:sz="6" w:space="0" w:color="000000"/>
              <w:bottom w:val="single" w:sz="6" w:space="0" w:color="000000"/>
            </w:tcBorders>
            <w:shd w:val="clear" w:color="auto" w:fill="FFFFFF"/>
            <w:tcMar>
              <w:top w:w="120" w:type="dxa"/>
              <w:left w:w="120" w:type="dxa"/>
              <w:bottom w:w="120" w:type="dxa"/>
              <w:right w:w="120" w:type="dxa"/>
            </w:tcMar>
          </w:tcPr>
          <w:p w14:paraId="0A7F8D19" w14:textId="0D7FD2FC"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t>REFRIGERARE STAȚIONARĂ</w:t>
            </w:r>
          </w:p>
        </w:tc>
      </w:tr>
      <w:tr w:rsidR="000A5FB8" w:rsidRPr="00AD69C3" w14:paraId="0CDC289C" w14:textId="77777777" w:rsidTr="000A5FB8">
        <w:tc>
          <w:tcPr>
            <w:tcW w:w="4988" w:type="dxa"/>
            <w:gridSpan w:val="4"/>
            <w:vMerge w:val="restart"/>
            <w:tcBorders>
              <w:top w:val="single" w:sz="6" w:space="0" w:color="000000"/>
              <w:right w:val="single" w:sz="4" w:space="0" w:color="000000"/>
            </w:tcBorders>
            <w:shd w:val="clear" w:color="auto" w:fill="FFFFFF"/>
            <w:tcMar>
              <w:top w:w="120" w:type="dxa"/>
              <w:left w:w="120" w:type="dxa"/>
              <w:bottom w:w="120" w:type="dxa"/>
              <w:right w:w="120" w:type="dxa"/>
            </w:tcMar>
          </w:tcPr>
          <w:p w14:paraId="7C6628B5" w14:textId="77777777"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t>2.Frigidere și congelatoare de uz casnic:</w:t>
            </w:r>
          </w:p>
        </w:tc>
        <w:tc>
          <w:tcPr>
            <w:tcW w:w="2912" w:type="dxa"/>
            <w:tcBorders>
              <w:top w:val="single" w:sz="6" w:space="0" w:color="000000"/>
              <w:left w:val="single" w:sz="4" w:space="0" w:color="000000"/>
              <w:bottom w:val="single" w:sz="6" w:space="0" w:color="000000"/>
              <w:right w:val="single" w:sz="6" w:space="0" w:color="000000"/>
            </w:tcBorders>
            <w:shd w:val="clear" w:color="auto" w:fill="FFFFFF"/>
          </w:tcPr>
          <w:p w14:paraId="76348FAD" w14:textId="3899FDA6" w:rsidR="000A5FB8" w:rsidRPr="00AD69C3" w:rsidRDefault="000A5FB8" w:rsidP="000A5FB8">
            <w:pPr>
              <w:jc w:val="both"/>
              <w:rPr>
                <w:rFonts w:ascii="Times New Roman" w:hAnsi="Times New Roman" w:cs="Times New Roman"/>
                <w:sz w:val="24"/>
                <w:szCs w:val="24"/>
                <w:lang w:val="ro-RO"/>
              </w:rPr>
            </w:pPr>
            <w:r w:rsidRPr="00AD69C3">
              <w:rPr>
                <w:rFonts w:ascii="Times New Roman" w:hAnsi="Times New Roman" w:cs="Times New Roman"/>
                <w:sz w:val="24"/>
                <w:szCs w:val="24"/>
                <w:lang w:val="ro-RO"/>
              </w:rPr>
              <w:t>a) care conțin HFC cu GWP de 150 sau mai mult</w:t>
            </w:r>
          </w:p>
        </w:tc>
        <w:tc>
          <w:tcPr>
            <w:tcW w:w="1590" w:type="dxa"/>
            <w:tcBorders>
              <w:top w:val="single" w:sz="6" w:space="0" w:color="000000"/>
              <w:left w:val="single" w:sz="6" w:space="0" w:color="000000"/>
              <w:bottom w:val="single" w:sz="6" w:space="0" w:color="000000"/>
            </w:tcBorders>
            <w:shd w:val="clear" w:color="auto" w:fill="FFFFFF"/>
            <w:tcMar>
              <w:top w:w="120" w:type="dxa"/>
              <w:left w:w="120" w:type="dxa"/>
              <w:bottom w:w="120" w:type="dxa"/>
              <w:right w:w="120" w:type="dxa"/>
            </w:tcMar>
          </w:tcPr>
          <w:p w14:paraId="5978DDA7" w14:textId="77777777"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t>1 ianuarie 2030</w:t>
            </w:r>
          </w:p>
        </w:tc>
      </w:tr>
      <w:tr w:rsidR="000A5FB8" w:rsidRPr="00AD69C3" w14:paraId="067E4747" w14:textId="77777777" w:rsidTr="000A5FB8">
        <w:tc>
          <w:tcPr>
            <w:tcW w:w="4988" w:type="dxa"/>
            <w:gridSpan w:val="4"/>
            <w:vMerge/>
            <w:tcBorders>
              <w:top w:val="single" w:sz="6" w:space="0" w:color="000000"/>
              <w:right w:val="single" w:sz="4" w:space="0" w:color="000000"/>
            </w:tcBorders>
            <w:shd w:val="clear" w:color="auto" w:fill="FFFFFF"/>
            <w:tcMar>
              <w:top w:w="120" w:type="dxa"/>
              <w:left w:w="120" w:type="dxa"/>
              <w:bottom w:w="120" w:type="dxa"/>
              <w:right w:w="120" w:type="dxa"/>
            </w:tcMar>
          </w:tcPr>
          <w:p w14:paraId="750EB373" w14:textId="77777777" w:rsidR="000A5FB8" w:rsidRPr="00AD69C3" w:rsidRDefault="000A5FB8" w:rsidP="000A5FB8">
            <w:pPr>
              <w:pBdr>
                <w:top w:val="nil"/>
                <w:left w:val="nil"/>
                <w:bottom w:val="nil"/>
                <w:right w:val="nil"/>
                <w:between w:val="nil"/>
              </w:pBdr>
              <w:rPr>
                <w:rFonts w:ascii="Times New Roman" w:hAnsi="Times New Roman" w:cs="Times New Roman"/>
                <w:sz w:val="24"/>
                <w:szCs w:val="24"/>
                <w:lang w:val="ro-RO"/>
              </w:rPr>
            </w:pPr>
          </w:p>
        </w:tc>
        <w:tc>
          <w:tcPr>
            <w:tcW w:w="2912" w:type="dxa"/>
            <w:tcBorders>
              <w:top w:val="single" w:sz="6" w:space="0" w:color="000000"/>
              <w:left w:val="single" w:sz="4" w:space="0" w:color="000000"/>
              <w:bottom w:val="single" w:sz="6" w:space="0" w:color="000000"/>
              <w:right w:val="single" w:sz="6" w:space="0" w:color="000000"/>
            </w:tcBorders>
            <w:shd w:val="clear" w:color="auto" w:fill="FFFFFF"/>
          </w:tcPr>
          <w:p w14:paraId="50072741" w14:textId="06A48D0B" w:rsidR="000A5FB8" w:rsidRPr="00AD69C3" w:rsidRDefault="000A5FB8" w:rsidP="000A5FB8">
            <w:pPr>
              <w:jc w:val="both"/>
              <w:rPr>
                <w:rFonts w:ascii="Times New Roman" w:hAnsi="Times New Roman" w:cs="Times New Roman"/>
                <w:sz w:val="24"/>
                <w:szCs w:val="24"/>
                <w:lang w:val="ro-RO"/>
              </w:rPr>
            </w:pPr>
            <w:r w:rsidRPr="00AD69C3">
              <w:rPr>
                <w:rFonts w:ascii="Times New Roman" w:hAnsi="Times New Roman" w:cs="Times New Roman"/>
                <w:sz w:val="24"/>
                <w:szCs w:val="24"/>
                <w:lang w:val="ro-RO"/>
              </w:rPr>
              <w:t>b) care conțin gaze fluorurate cu efect de seră, cu excepția cazului în care sunt necesare pentru a respecta cerințele de siguranță la locul operațiunii</w:t>
            </w:r>
          </w:p>
        </w:tc>
        <w:tc>
          <w:tcPr>
            <w:tcW w:w="1590" w:type="dxa"/>
            <w:tcBorders>
              <w:top w:val="single" w:sz="6" w:space="0" w:color="000000"/>
              <w:left w:val="single" w:sz="6" w:space="0" w:color="000000"/>
              <w:bottom w:val="single" w:sz="6" w:space="0" w:color="000000"/>
            </w:tcBorders>
            <w:shd w:val="clear" w:color="auto" w:fill="FFFFFF"/>
            <w:tcMar>
              <w:top w:w="120" w:type="dxa"/>
              <w:left w:w="120" w:type="dxa"/>
              <w:bottom w:w="120" w:type="dxa"/>
              <w:right w:w="120" w:type="dxa"/>
            </w:tcMar>
          </w:tcPr>
          <w:p w14:paraId="3D79D8C8" w14:textId="5C157E84"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t>1 ianuarie 2030</w:t>
            </w:r>
          </w:p>
        </w:tc>
      </w:tr>
      <w:tr w:rsidR="000A5FB8" w:rsidRPr="00AD69C3" w14:paraId="17C40C84" w14:textId="77777777" w:rsidTr="000A5FB8">
        <w:tc>
          <w:tcPr>
            <w:tcW w:w="4988" w:type="dxa"/>
            <w:gridSpan w:val="4"/>
            <w:vMerge w:val="restart"/>
            <w:tcBorders>
              <w:right w:val="single" w:sz="4" w:space="0" w:color="000000"/>
            </w:tcBorders>
            <w:shd w:val="clear" w:color="auto" w:fill="FFFFFF"/>
            <w:tcMar>
              <w:top w:w="120" w:type="dxa"/>
              <w:left w:w="120" w:type="dxa"/>
              <w:bottom w:w="120" w:type="dxa"/>
              <w:right w:w="120" w:type="dxa"/>
            </w:tcMar>
          </w:tcPr>
          <w:p w14:paraId="3581215F" w14:textId="77777777"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t>3. Frigidere și congelatoare pentru utilizare comercială (echipamente ermetice)</w:t>
            </w:r>
          </w:p>
        </w:tc>
        <w:tc>
          <w:tcPr>
            <w:tcW w:w="2912" w:type="dxa"/>
            <w:tcBorders>
              <w:top w:val="single" w:sz="6" w:space="0" w:color="000000"/>
              <w:left w:val="single" w:sz="4" w:space="0" w:color="000000"/>
              <w:bottom w:val="single" w:sz="6" w:space="0" w:color="000000"/>
              <w:right w:val="single" w:sz="6" w:space="0" w:color="000000"/>
            </w:tcBorders>
            <w:shd w:val="clear" w:color="auto" w:fill="FFFFFF"/>
          </w:tcPr>
          <w:p w14:paraId="35EA044B" w14:textId="77777777"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t>a) care conțin HFC cu GWP de 2500 sau mai mult</w:t>
            </w:r>
          </w:p>
        </w:tc>
        <w:tc>
          <w:tcPr>
            <w:tcW w:w="1590" w:type="dxa"/>
            <w:tcBorders>
              <w:top w:val="single" w:sz="6" w:space="0" w:color="000000"/>
              <w:left w:val="single" w:sz="6" w:space="0" w:color="000000"/>
              <w:bottom w:val="single" w:sz="6" w:space="0" w:color="000000"/>
            </w:tcBorders>
            <w:shd w:val="clear" w:color="auto" w:fill="FFFFFF"/>
            <w:tcMar>
              <w:top w:w="120" w:type="dxa"/>
              <w:left w:w="120" w:type="dxa"/>
              <w:bottom w:w="120" w:type="dxa"/>
              <w:right w:w="120" w:type="dxa"/>
            </w:tcMar>
          </w:tcPr>
          <w:p w14:paraId="6DB36F5C" w14:textId="40781FD7"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t>1 ianuarie 203</w:t>
            </w:r>
            <w:r w:rsidR="00F32972" w:rsidRPr="00AD69C3">
              <w:rPr>
                <w:rFonts w:ascii="Times New Roman" w:hAnsi="Times New Roman" w:cs="Times New Roman"/>
                <w:sz w:val="24"/>
                <w:szCs w:val="24"/>
                <w:lang w:val="ro-RO"/>
              </w:rPr>
              <w:t>0</w:t>
            </w:r>
          </w:p>
        </w:tc>
      </w:tr>
      <w:tr w:rsidR="000A5FB8" w:rsidRPr="00AD69C3" w14:paraId="41DF2CFD" w14:textId="77777777" w:rsidTr="000A5FB8">
        <w:tc>
          <w:tcPr>
            <w:tcW w:w="4988" w:type="dxa"/>
            <w:gridSpan w:val="4"/>
            <w:vMerge/>
            <w:tcBorders>
              <w:right w:val="single" w:sz="4" w:space="0" w:color="000000"/>
            </w:tcBorders>
            <w:shd w:val="clear" w:color="auto" w:fill="FFFFFF"/>
            <w:tcMar>
              <w:top w:w="120" w:type="dxa"/>
              <w:left w:w="120" w:type="dxa"/>
              <w:bottom w:w="120" w:type="dxa"/>
              <w:right w:w="120" w:type="dxa"/>
            </w:tcMar>
          </w:tcPr>
          <w:p w14:paraId="5720F39A" w14:textId="77777777" w:rsidR="000A5FB8" w:rsidRPr="00AD69C3" w:rsidRDefault="000A5FB8" w:rsidP="000A5FB8">
            <w:pPr>
              <w:pBdr>
                <w:top w:val="nil"/>
                <w:left w:val="nil"/>
                <w:bottom w:val="nil"/>
                <w:right w:val="nil"/>
                <w:between w:val="nil"/>
              </w:pBdr>
              <w:rPr>
                <w:rFonts w:ascii="Times New Roman" w:hAnsi="Times New Roman" w:cs="Times New Roman"/>
                <w:sz w:val="24"/>
                <w:szCs w:val="24"/>
                <w:lang w:val="ro-RO"/>
              </w:rPr>
            </w:pPr>
          </w:p>
        </w:tc>
        <w:tc>
          <w:tcPr>
            <w:tcW w:w="2912" w:type="dxa"/>
            <w:tcBorders>
              <w:top w:val="single" w:sz="6" w:space="0" w:color="000000"/>
              <w:left w:val="single" w:sz="4" w:space="0" w:color="000000"/>
              <w:bottom w:val="single" w:sz="6" w:space="0" w:color="000000"/>
              <w:right w:val="single" w:sz="6" w:space="0" w:color="000000"/>
            </w:tcBorders>
            <w:shd w:val="clear" w:color="auto" w:fill="FFFFFF"/>
          </w:tcPr>
          <w:p w14:paraId="262E3802" w14:textId="77777777" w:rsidR="000A5FB8" w:rsidRPr="00AD69C3" w:rsidRDefault="000A5FB8" w:rsidP="000A5FB8">
            <w:pPr>
              <w:jc w:val="both"/>
              <w:rPr>
                <w:rFonts w:ascii="Times New Roman" w:hAnsi="Times New Roman" w:cs="Times New Roman"/>
                <w:sz w:val="24"/>
                <w:szCs w:val="24"/>
                <w:lang w:val="ro-RO"/>
              </w:rPr>
            </w:pPr>
            <w:r w:rsidRPr="00AD69C3">
              <w:rPr>
                <w:rFonts w:ascii="Times New Roman" w:hAnsi="Times New Roman" w:cs="Times New Roman"/>
                <w:sz w:val="24"/>
                <w:szCs w:val="24"/>
                <w:lang w:val="ro-RO"/>
              </w:rPr>
              <w:t>b) care conțin HFC cu GWP de 150 sau mai mult</w:t>
            </w:r>
          </w:p>
        </w:tc>
        <w:tc>
          <w:tcPr>
            <w:tcW w:w="1590" w:type="dxa"/>
            <w:tcBorders>
              <w:top w:val="single" w:sz="6" w:space="0" w:color="000000"/>
              <w:left w:val="single" w:sz="6" w:space="0" w:color="000000"/>
              <w:bottom w:val="single" w:sz="6" w:space="0" w:color="000000"/>
            </w:tcBorders>
            <w:shd w:val="clear" w:color="auto" w:fill="FFFFFF"/>
            <w:tcMar>
              <w:top w:w="120" w:type="dxa"/>
              <w:left w:w="120" w:type="dxa"/>
              <w:bottom w:w="120" w:type="dxa"/>
              <w:right w:w="120" w:type="dxa"/>
            </w:tcMar>
          </w:tcPr>
          <w:p w14:paraId="56276F21" w14:textId="18D3BEE4"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t>1 ianuarie 203</w:t>
            </w:r>
            <w:r w:rsidR="00F32972" w:rsidRPr="00AD69C3">
              <w:rPr>
                <w:rFonts w:ascii="Times New Roman" w:hAnsi="Times New Roman" w:cs="Times New Roman"/>
                <w:sz w:val="24"/>
                <w:szCs w:val="24"/>
                <w:lang w:val="ro-RO"/>
              </w:rPr>
              <w:t>3</w:t>
            </w:r>
          </w:p>
        </w:tc>
      </w:tr>
      <w:tr w:rsidR="000A5FB8" w:rsidRPr="00AD69C3" w14:paraId="3622C684" w14:textId="77777777" w:rsidTr="000A5FB8">
        <w:tc>
          <w:tcPr>
            <w:tcW w:w="4988" w:type="dxa"/>
            <w:gridSpan w:val="4"/>
            <w:vMerge/>
            <w:tcBorders>
              <w:right w:val="single" w:sz="4" w:space="0" w:color="000000"/>
            </w:tcBorders>
            <w:shd w:val="clear" w:color="auto" w:fill="FFFFFF"/>
            <w:tcMar>
              <w:top w:w="120" w:type="dxa"/>
              <w:left w:w="120" w:type="dxa"/>
              <w:bottom w:w="120" w:type="dxa"/>
              <w:right w:w="120" w:type="dxa"/>
            </w:tcMar>
          </w:tcPr>
          <w:p w14:paraId="29CDC43F" w14:textId="77777777" w:rsidR="000A5FB8" w:rsidRPr="00AD69C3" w:rsidRDefault="000A5FB8" w:rsidP="000A5FB8">
            <w:pPr>
              <w:pBdr>
                <w:top w:val="nil"/>
                <w:left w:val="nil"/>
                <w:bottom w:val="nil"/>
                <w:right w:val="nil"/>
                <w:between w:val="nil"/>
              </w:pBdr>
              <w:rPr>
                <w:rFonts w:ascii="Times New Roman" w:hAnsi="Times New Roman" w:cs="Times New Roman"/>
                <w:sz w:val="24"/>
                <w:szCs w:val="24"/>
                <w:lang w:val="ro-RO"/>
              </w:rPr>
            </w:pPr>
          </w:p>
        </w:tc>
        <w:tc>
          <w:tcPr>
            <w:tcW w:w="2912" w:type="dxa"/>
            <w:tcBorders>
              <w:top w:val="single" w:sz="6" w:space="0" w:color="000000"/>
              <w:left w:val="single" w:sz="4" w:space="0" w:color="000000"/>
              <w:bottom w:val="single" w:sz="6" w:space="0" w:color="000000"/>
              <w:right w:val="single" w:sz="6" w:space="0" w:color="000000"/>
            </w:tcBorders>
            <w:shd w:val="clear" w:color="auto" w:fill="FFFFFF"/>
          </w:tcPr>
          <w:p w14:paraId="55EE72A9" w14:textId="77777777" w:rsidR="000A5FB8" w:rsidRPr="00AD69C3" w:rsidRDefault="000A5FB8" w:rsidP="000A5FB8">
            <w:pPr>
              <w:jc w:val="both"/>
              <w:rPr>
                <w:rFonts w:ascii="Times New Roman" w:hAnsi="Times New Roman" w:cs="Times New Roman"/>
                <w:sz w:val="24"/>
                <w:szCs w:val="24"/>
                <w:lang w:val="ro-RO"/>
              </w:rPr>
            </w:pPr>
            <w:r w:rsidRPr="00AD69C3">
              <w:rPr>
                <w:rFonts w:ascii="Times New Roman" w:hAnsi="Times New Roman" w:cs="Times New Roman"/>
                <w:sz w:val="24"/>
                <w:szCs w:val="24"/>
                <w:lang w:val="ro-RO"/>
              </w:rPr>
              <w:t>c) care conțin alte gaze fluorurate cu efect de seră cu GWP de 150 sau mai mult</w:t>
            </w:r>
          </w:p>
        </w:tc>
        <w:tc>
          <w:tcPr>
            <w:tcW w:w="1590" w:type="dxa"/>
            <w:tcBorders>
              <w:top w:val="single" w:sz="6" w:space="0" w:color="000000"/>
              <w:left w:val="single" w:sz="6" w:space="0" w:color="000000"/>
              <w:bottom w:val="single" w:sz="6" w:space="0" w:color="000000"/>
            </w:tcBorders>
            <w:shd w:val="clear" w:color="auto" w:fill="FFFFFF"/>
            <w:tcMar>
              <w:top w:w="120" w:type="dxa"/>
              <w:left w:w="120" w:type="dxa"/>
              <w:bottom w:w="120" w:type="dxa"/>
              <w:right w:w="120" w:type="dxa"/>
            </w:tcMar>
          </w:tcPr>
          <w:p w14:paraId="37B1AC10" w14:textId="05DB1C04"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t>1 ianuarie 203</w:t>
            </w:r>
            <w:r w:rsidR="00F32972" w:rsidRPr="00AD69C3">
              <w:rPr>
                <w:rFonts w:ascii="Times New Roman" w:hAnsi="Times New Roman" w:cs="Times New Roman"/>
                <w:sz w:val="24"/>
                <w:szCs w:val="24"/>
                <w:lang w:val="ro-RO"/>
              </w:rPr>
              <w:t>3</w:t>
            </w:r>
          </w:p>
        </w:tc>
      </w:tr>
      <w:tr w:rsidR="000A5FB8" w:rsidRPr="00AD69C3" w14:paraId="6453CB43" w14:textId="77777777" w:rsidTr="000A5FB8">
        <w:tc>
          <w:tcPr>
            <w:tcW w:w="7900" w:type="dxa"/>
            <w:gridSpan w:val="5"/>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6F269496" w14:textId="41CE8824" w:rsidR="000A5FB8" w:rsidRPr="00AD69C3" w:rsidRDefault="000A5FB8" w:rsidP="000A5FB8">
            <w:pPr>
              <w:jc w:val="both"/>
              <w:rPr>
                <w:rFonts w:ascii="Times New Roman" w:hAnsi="Times New Roman" w:cs="Times New Roman"/>
                <w:sz w:val="24"/>
                <w:szCs w:val="24"/>
                <w:lang w:val="ro-RO"/>
              </w:rPr>
            </w:pPr>
            <w:r w:rsidRPr="00AD69C3">
              <w:rPr>
                <w:rFonts w:ascii="Times New Roman" w:hAnsi="Times New Roman" w:cs="Times New Roman"/>
                <w:sz w:val="24"/>
                <w:szCs w:val="24"/>
                <w:lang w:val="ro-RO"/>
              </w:rPr>
              <w:t>4.Orice echipament de refrigerare autonom, cu excepția răcitoarelor, care conține gaze fluorurate cu efect de seră cu GWP de 150 sau mai mult, cu excepția cazului în care este necesar pentru a respecta cerințele de siguranță la locul operațiunii.</w:t>
            </w:r>
          </w:p>
        </w:tc>
        <w:tc>
          <w:tcPr>
            <w:tcW w:w="1590" w:type="dxa"/>
            <w:tcBorders>
              <w:top w:val="single" w:sz="6" w:space="0" w:color="000000"/>
              <w:left w:val="single" w:sz="6" w:space="0" w:color="000000"/>
              <w:bottom w:val="single" w:sz="6" w:space="0" w:color="000000"/>
            </w:tcBorders>
            <w:shd w:val="clear" w:color="auto" w:fill="FFFFFF"/>
            <w:tcMar>
              <w:top w:w="120" w:type="dxa"/>
              <w:left w:w="120" w:type="dxa"/>
              <w:bottom w:w="120" w:type="dxa"/>
              <w:right w:w="120" w:type="dxa"/>
            </w:tcMar>
          </w:tcPr>
          <w:p w14:paraId="361F2824" w14:textId="77777777"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t>1 ianuarie 2030</w:t>
            </w:r>
          </w:p>
        </w:tc>
      </w:tr>
      <w:tr w:rsidR="000A5FB8" w:rsidRPr="00AD69C3" w14:paraId="1915ECE7" w14:textId="77777777" w:rsidTr="000A5FB8">
        <w:tc>
          <w:tcPr>
            <w:tcW w:w="4988" w:type="dxa"/>
            <w:gridSpan w:val="4"/>
            <w:vMerge w:val="restart"/>
            <w:tcBorders>
              <w:top w:val="single" w:sz="6" w:space="0" w:color="000000"/>
              <w:right w:val="single" w:sz="4" w:space="0" w:color="000000"/>
            </w:tcBorders>
            <w:shd w:val="clear" w:color="auto" w:fill="FFFFFF"/>
            <w:tcMar>
              <w:top w:w="120" w:type="dxa"/>
              <w:left w:w="120" w:type="dxa"/>
              <w:bottom w:w="120" w:type="dxa"/>
              <w:right w:w="120" w:type="dxa"/>
            </w:tcMar>
          </w:tcPr>
          <w:p w14:paraId="7DA9AF8A" w14:textId="77777777"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t xml:space="preserve">5. Echipamente de refrigerare, cu excepția răcitoarelor și a echipamentelor menționate la </w:t>
            </w:r>
            <w:r w:rsidRPr="00AD69C3">
              <w:rPr>
                <w:rFonts w:ascii="Times New Roman" w:hAnsi="Times New Roman" w:cs="Times New Roman"/>
                <w:sz w:val="24"/>
                <w:szCs w:val="24"/>
                <w:lang w:val="ro-RO"/>
              </w:rPr>
              <w:lastRenderedPageBreak/>
              <w:t>pct.4 și pct.6, care conțin sau a căror funcționare se bazează pe:</w:t>
            </w:r>
          </w:p>
        </w:tc>
        <w:tc>
          <w:tcPr>
            <w:tcW w:w="2912" w:type="dxa"/>
            <w:tcBorders>
              <w:top w:val="single" w:sz="6" w:space="0" w:color="000000"/>
              <w:left w:val="single" w:sz="4" w:space="0" w:color="000000"/>
              <w:bottom w:val="single" w:sz="6" w:space="0" w:color="000000"/>
              <w:right w:val="single" w:sz="6" w:space="0" w:color="000000"/>
            </w:tcBorders>
            <w:shd w:val="clear" w:color="auto" w:fill="FFFFFF"/>
          </w:tcPr>
          <w:p w14:paraId="71C0380B" w14:textId="41A12D8C" w:rsidR="000A5FB8" w:rsidRPr="00AD69C3" w:rsidRDefault="000A5FB8" w:rsidP="000A5FB8">
            <w:pPr>
              <w:jc w:val="both"/>
              <w:rPr>
                <w:rFonts w:ascii="Times New Roman" w:hAnsi="Times New Roman" w:cs="Times New Roman"/>
                <w:sz w:val="24"/>
                <w:szCs w:val="24"/>
                <w:lang w:val="ro-RO"/>
              </w:rPr>
            </w:pPr>
            <w:r w:rsidRPr="00AD69C3">
              <w:rPr>
                <w:rFonts w:ascii="Times New Roman" w:hAnsi="Times New Roman" w:cs="Times New Roman"/>
                <w:sz w:val="24"/>
                <w:szCs w:val="24"/>
                <w:lang w:val="ro-RO"/>
              </w:rPr>
              <w:lastRenderedPageBreak/>
              <w:t>a)</w:t>
            </w:r>
            <w:r w:rsidR="00F32972" w:rsidRPr="00AD69C3">
              <w:rPr>
                <w:rFonts w:ascii="Times New Roman" w:hAnsi="Times New Roman" w:cs="Times New Roman"/>
                <w:sz w:val="24"/>
                <w:szCs w:val="24"/>
                <w:lang w:val="ro-RO"/>
              </w:rPr>
              <w:t xml:space="preserve"> </w:t>
            </w:r>
            <w:r w:rsidRPr="00AD69C3">
              <w:rPr>
                <w:rFonts w:ascii="Times New Roman" w:hAnsi="Times New Roman" w:cs="Times New Roman"/>
                <w:sz w:val="24"/>
                <w:szCs w:val="24"/>
                <w:lang w:val="ro-RO"/>
              </w:rPr>
              <w:t xml:space="preserve">HFC cu GWP de 2 500 sau mai mult, cu excepția </w:t>
            </w:r>
            <w:r w:rsidRPr="00AD69C3">
              <w:rPr>
                <w:rFonts w:ascii="Times New Roman" w:hAnsi="Times New Roman" w:cs="Times New Roman"/>
                <w:sz w:val="24"/>
                <w:szCs w:val="24"/>
                <w:lang w:val="ro-RO"/>
              </w:rPr>
              <w:lastRenderedPageBreak/>
              <w:t>echipamentelor destinate aplicațiilor de răcire a produselor la temperaturi sub -50</w:t>
            </w:r>
            <w:r w:rsidRPr="00AD69C3">
              <w:rPr>
                <w:rFonts w:ascii="Times New Roman" w:hAnsi="Times New Roman" w:cs="Times New Roman"/>
                <w:color w:val="000000"/>
                <w:sz w:val="24"/>
                <w:szCs w:val="24"/>
                <w:highlight w:val="white"/>
                <w:lang w:val="ro-RO"/>
              </w:rPr>
              <w:t>°C</w:t>
            </w:r>
          </w:p>
        </w:tc>
        <w:tc>
          <w:tcPr>
            <w:tcW w:w="1590"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7632E206" w14:textId="77777777"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lastRenderedPageBreak/>
              <w:t>1 ianuarie 2030</w:t>
            </w:r>
          </w:p>
        </w:tc>
      </w:tr>
      <w:tr w:rsidR="000A5FB8" w:rsidRPr="00AD69C3" w14:paraId="62660B4C" w14:textId="77777777" w:rsidTr="000A5FB8">
        <w:tc>
          <w:tcPr>
            <w:tcW w:w="4988" w:type="dxa"/>
            <w:gridSpan w:val="4"/>
            <w:vMerge/>
            <w:tcBorders>
              <w:top w:val="single" w:sz="6" w:space="0" w:color="000000"/>
              <w:right w:val="single" w:sz="4" w:space="0" w:color="000000"/>
            </w:tcBorders>
            <w:shd w:val="clear" w:color="auto" w:fill="FFFFFF"/>
            <w:tcMar>
              <w:top w:w="120" w:type="dxa"/>
              <w:left w:w="120" w:type="dxa"/>
              <w:bottom w:w="120" w:type="dxa"/>
              <w:right w:w="120" w:type="dxa"/>
            </w:tcMar>
          </w:tcPr>
          <w:p w14:paraId="792E22F8" w14:textId="77777777" w:rsidR="000A5FB8" w:rsidRPr="00AD69C3" w:rsidRDefault="000A5FB8" w:rsidP="000A5FB8">
            <w:pPr>
              <w:pBdr>
                <w:top w:val="nil"/>
                <w:left w:val="nil"/>
                <w:bottom w:val="nil"/>
                <w:right w:val="nil"/>
                <w:between w:val="nil"/>
              </w:pBdr>
              <w:rPr>
                <w:rFonts w:ascii="Times New Roman" w:hAnsi="Times New Roman" w:cs="Times New Roman"/>
                <w:sz w:val="24"/>
                <w:szCs w:val="24"/>
                <w:lang w:val="ro-RO"/>
              </w:rPr>
            </w:pPr>
          </w:p>
        </w:tc>
        <w:tc>
          <w:tcPr>
            <w:tcW w:w="2912" w:type="dxa"/>
            <w:tcBorders>
              <w:top w:val="single" w:sz="6" w:space="0" w:color="000000"/>
              <w:left w:val="single" w:sz="4" w:space="0" w:color="000000"/>
              <w:bottom w:val="single" w:sz="6" w:space="0" w:color="000000"/>
              <w:right w:val="single" w:sz="6" w:space="0" w:color="000000"/>
            </w:tcBorders>
            <w:shd w:val="clear" w:color="auto" w:fill="FFFFFF"/>
          </w:tcPr>
          <w:p w14:paraId="7A00881D" w14:textId="77777777" w:rsidR="000A5FB8" w:rsidRPr="00AD69C3" w:rsidRDefault="000A5FB8" w:rsidP="000A5FB8">
            <w:pPr>
              <w:jc w:val="both"/>
              <w:rPr>
                <w:rFonts w:ascii="Times New Roman" w:hAnsi="Times New Roman" w:cs="Times New Roman"/>
                <w:sz w:val="24"/>
                <w:szCs w:val="24"/>
                <w:lang w:val="ro-RO"/>
              </w:rPr>
            </w:pPr>
            <w:r w:rsidRPr="00AD69C3">
              <w:rPr>
                <w:rFonts w:ascii="Times New Roman" w:hAnsi="Times New Roman" w:cs="Times New Roman"/>
                <w:sz w:val="24"/>
                <w:szCs w:val="24"/>
                <w:lang w:val="ro-RO"/>
              </w:rPr>
              <w:t xml:space="preserve">b) gaze fluorurate cu efect de seră cu GWP de </w:t>
            </w:r>
          </w:p>
          <w:p w14:paraId="0172C2B1" w14:textId="5F5D2169" w:rsidR="000A5FB8" w:rsidRPr="00AD69C3" w:rsidRDefault="000A5FB8" w:rsidP="000A5FB8">
            <w:pPr>
              <w:jc w:val="both"/>
              <w:rPr>
                <w:rFonts w:ascii="Times New Roman" w:hAnsi="Times New Roman" w:cs="Times New Roman"/>
                <w:sz w:val="24"/>
                <w:szCs w:val="24"/>
                <w:lang w:val="ro-RO"/>
              </w:rPr>
            </w:pPr>
            <w:r w:rsidRPr="00AD69C3">
              <w:rPr>
                <w:rFonts w:ascii="Times New Roman" w:hAnsi="Times New Roman" w:cs="Times New Roman"/>
                <w:sz w:val="24"/>
                <w:szCs w:val="24"/>
                <w:lang w:val="ro-RO"/>
              </w:rPr>
              <w:t>2 500 sau mai mult, cu excepția echipamentelor destinate aplicațiilor de răcire a produselor la temperaturi sub -50</w:t>
            </w:r>
            <w:r w:rsidRPr="00AD69C3">
              <w:rPr>
                <w:rFonts w:ascii="Times New Roman" w:hAnsi="Times New Roman" w:cs="Times New Roman"/>
                <w:color w:val="000000"/>
                <w:sz w:val="24"/>
                <w:szCs w:val="24"/>
                <w:highlight w:val="white"/>
                <w:lang w:val="ro-RO"/>
              </w:rPr>
              <w:t>°C</w:t>
            </w:r>
          </w:p>
        </w:tc>
        <w:tc>
          <w:tcPr>
            <w:tcW w:w="1590"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2AA3A10C" w14:textId="77777777"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t>1 ianuarie 2030</w:t>
            </w:r>
          </w:p>
        </w:tc>
      </w:tr>
      <w:tr w:rsidR="000A5FB8" w:rsidRPr="00AD69C3" w14:paraId="5B17EB4E" w14:textId="77777777" w:rsidTr="000A5FB8">
        <w:tc>
          <w:tcPr>
            <w:tcW w:w="4988" w:type="dxa"/>
            <w:gridSpan w:val="4"/>
            <w:vMerge/>
            <w:tcBorders>
              <w:top w:val="single" w:sz="6" w:space="0" w:color="000000"/>
              <w:right w:val="single" w:sz="4" w:space="0" w:color="000000"/>
            </w:tcBorders>
            <w:shd w:val="clear" w:color="auto" w:fill="FFFFFF"/>
            <w:tcMar>
              <w:top w:w="120" w:type="dxa"/>
              <w:left w:w="120" w:type="dxa"/>
              <w:bottom w:w="120" w:type="dxa"/>
              <w:right w:w="120" w:type="dxa"/>
            </w:tcMar>
          </w:tcPr>
          <w:p w14:paraId="7FCC41F4" w14:textId="77777777" w:rsidR="000A5FB8" w:rsidRPr="00AD69C3" w:rsidRDefault="000A5FB8" w:rsidP="000A5FB8">
            <w:pPr>
              <w:pBdr>
                <w:top w:val="nil"/>
                <w:left w:val="nil"/>
                <w:bottom w:val="nil"/>
                <w:right w:val="nil"/>
                <w:between w:val="nil"/>
              </w:pBdr>
              <w:rPr>
                <w:rFonts w:ascii="Times New Roman" w:hAnsi="Times New Roman" w:cs="Times New Roman"/>
                <w:sz w:val="24"/>
                <w:szCs w:val="24"/>
                <w:lang w:val="ro-RO"/>
              </w:rPr>
            </w:pPr>
          </w:p>
        </w:tc>
        <w:tc>
          <w:tcPr>
            <w:tcW w:w="2912" w:type="dxa"/>
            <w:tcBorders>
              <w:top w:val="single" w:sz="6" w:space="0" w:color="000000"/>
              <w:left w:val="single" w:sz="4" w:space="0" w:color="000000"/>
              <w:bottom w:val="single" w:sz="6" w:space="0" w:color="000000"/>
              <w:right w:val="single" w:sz="6" w:space="0" w:color="000000"/>
            </w:tcBorders>
            <w:shd w:val="clear" w:color="auto" w:fill="FFFFFF"/>
          </w:tcPr>
          <w:p w14:paraId="5A0B1FFB" w14:textId="77777777" w:rsidR="000A5FB8" w:rsidRPr="00AD69C3" w:rsidRDefault="000A5FB8" w:rsidP="000A5FB8">
            <w:pPr>
              <w:jc w:val="both"/>
              <w:rPr>
                <w:rFonts w:ascii="Times New Roman" w:hAnsi="Times New Roman" w:cs="Times New Roman"/>
                <w:sz w:val="24"/>
                <w:szCs w:val="24"/>
                <w:lang w:val="ro-RO"/>
              </w:rPr>
            </w:pPr>
            <w:r w:rsidRPr="00AD69C3">
              <w:rPr>
                <w:rFonts w:ascii="Times New Roman" w:hAnsi="Times New Roman" w:cs="Times New Roman"/>
                <w:sz w:val="24"/>
                <w:szCs w:val="24"/>
                <w:lang w:val="ro-RO"/>
              </w:rPr>
              <w:t xml:space="preserve">c) gaze fluorurate cu efect de seră cu GWP de </w:t>
            </w:r>
          </w:p>
          <w:p w14:paraId="77D6C110" w14:textId="705896D7" w:rsidR="000A5FB8" w:rsidRPr="00AD69C3" w:rsidRDefault="000A5FB8" w:rsidP="000A5FB8">
            <w:pPr>
              <w:jc w:val="both"/>
              <w:rPr>
                <w:rFonts w:ascii="Times New Roman" w:hAnsi="Times New Roman" w:cs="Times New Roman"/>
                <w:sz w:val="24"/>
                <w:szCs w:val="24"/>
                <w:lang w:val="ro-RO"/>
              </w:rPr>
            </w:pPr>
            <w:r w:rsidRPr="00AD69C3">
              <w:rPr>
                <w:rFonts w:ascii="Times New Roman" w:hAnsi="Times New Roman" w:cs="Times New Roman"/>
                <w:sz w:val="24"/>
                <w:szCs w:val="24"/>
                <w:lang w:val="ro-RO"/>
              </w:rPr>
              <w:t>150 sau mai mult, cu excepția cazului în care acest lucru este necesar pentru respectarea cerințelor de siguranță la locul operațiunii</w:t>
            </w:r>
          </w:p>
        </w:tc>
        <w:tc>
          <w:tcPr>
            <w:tcW w:w="1590" w:type="dxa"/>
            <w:tcBorders>
              <w:top w:val="single" w:sz="6" w:space="0" w:color="000000"/>
              <w:left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04B97DB3" w14:textId="732BBF58"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t>1 ianuarie 203</w:t>
            </w:r>
            <w:r w:rsidR="00F32972" w:rsidRPr="00AD69C3">
              <w:rPr>
                <w:rFonts w:ascii="Times New Roman" w:hAnsi="Times New Roman" w:cs="Times New Roman"/>
                <w:sz w:val="24"/>
                <w:szCs w:val="24"/>
                <w:lang w:val="ro-RO"/>
              </w:rPr>
              <w:t>2</w:t>
            </w:r>
          </w:p>
        </w:tc>
      </w:tr>
      <w:tr w:rsidR="000A5FB8" w:rsidRPr="00AD69C3" w14:paraId="0B6325C5" w14:textId="77777777" w:rsidTr="000A5FB8">
        <w:tc>
          <w:tcPr>
            <w:tcW w:w="7900" w:type="dxa"/>
            <w:gridSpan w:val="5"/>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3FAB00C7" w14:textId="77777777" w:rsidR="000A5FB8" w:rsidRPr="00AD69C3" w:rsidRDefault="000A5FB8" w:rsidP="000A5FB8">
            <w:pPr>
              <w:jc w:val="both"/>
              <w:rPr>
                <w:rFonts w:ascii="Times New Roman" w:hAnsi="Times New Roman" w:cs="Times New Roman"/>
                <w:sz w:val="24"/>
                <w:szCs w:val="24"/>
                <w:lang w:val="ro-RO"/>
              </w:rPr>
            </w:pPr>
            <w:r w:rsidRPr="00AD69C3">
              <w:rPr>
                <w:rFonts w:ascii="Times New Roman" w:hAnsi="Times New Roman" w:cs="Times New Roman"/>
                <w:sz w:val="24"/>
                <w:szCs w:val="24"/>
                <w:lang w:val="ro-RO"/>
              </w:rPr>
              <w:t xml:space="preserve">6. Sisteme centralizate de refrigerare </w:t>
            </w:r>
            <w:proofErr w:type="spellStart"/>
            <w:r w:rsidRPr="00AD69C3">
              <w:rPr>
                <w:rFonts w:ascii="Times New Roman" w:hAnsi="Times New Roman" w:cs="Times New Roman"/>
                <w:sz w:val="24"/>
                <w:szCs w:val="24"/>
                <w:lang w:val="ro-RO"/>
              </w:rPr>
              <w:t>multimodulare</w:t>
            </w:r>
            <w:proofErr w:type="spellEnd"/>
            <w:r w:rsidRPr="00AD69C3">
              <w:rPr>
                <w:rFonts w:ascii="Times New Roman" w:hAnsi="Times New Roman" w:cs="Times New Roman"/>
                <w:sz w:val="24"/>
                <w:szCs w:val="24"/>
                <w:lang w:val="ro-RO"/>
              </w:rPr>
              <w:t xml:space="preserve"> de uz comercial, cu o capacitate nominală de 40 kW sau mai mult, ce conțin sau a căror funcționare se bazează pe gaze fluorurate cu efect de seră cu un potențial de încălzire globală de 150 sau mai mult, cu excepția circuitului primar de refrigerare pentru sisteme în cascadă în care se pot folosi gaze fluorurate cu efect de seră cu un potențial de încălzire globală mai mic de 1500</w:t>
            </w:r>
          </w:p>
        </w:tc>
        <w:tc>
          <w:tcPr>
            <w:tcW w:w="1590" w:type="dxa"/>
            <w:tcBorders>
              <w:top w:val="single" w:sz="6" w:space="0" w:color="000000"/>
              <w:left w:val="single" w:sz="6" w:space="0" w:color="000000"/>
              <w:bottom w:val="single" w:sz="6" w:space="0" w:color="000000"/>
            </w:tcBorders>
            <w:shd w:val="clear" w:color="auto" w:fill="FFFFFF"/>
            <w:tcMar>
              <w:top w:w="120" w:type="dxa"/>
              <w:left w:w="120" w:type="dxa"/>
              <w:bottom w:w="120" w:type="dxa"/>
              <w:right w:w="120" w:type="dxa"/>
            </w:tcMar>
          </w:tcPr>
          <w:p w14:paraId="1E49AC49" w14:textId="77777777"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t>1 ianuarie 2030</w:t>
            </w:r>
          </w:p>
        </w:tc>
      </w:tr>
      <w:tr w:rsidR="000A5FB8" w:rsidRPr="00AD69C3" w14:paraId="7AB6C8AB" w14:textId="77777777" w:rsidTr="000A5FB8">
        <w:tc>
          <w:tcPr>
            <w:tcW w:w="9490" w:type="dxa"/>
            <w:gridSpan w:val="6"/>
            <w:tcBorders>
              <w:top w:val="single" w:sz="6" w:space="0" w:color="000000"/>
              <w:bottom w:val="single" w:sz="6" w:space="0" w:color="000000"/>
            </w:tcBorders>
            <w:shd w:val="clear" w:color="auto" w:fill="FFFFFF"/>
            <w:tcMar>
              <w:top w:w="120" w:type="dxa"/>
              <w:left w:w="120" w:type="dxa"/>
              <w:bottom w:w="120" w:type="dxa"/>
              <w:right w:w="120" w:type="dxa"/>
            </w:tcMar>
          </w:tcPr>
          <w:p w14:paraId="75ACA159" w14:textId="77777777"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t>RĂCITOARE STAȚIONARE</w:t>
            </w:r>
          </w:p>
        </w:tc>
      </w:tr>
      <w:tr w:rsidR="000A5FB8" w:rsidRPr="00AD69C3" w14:paraId="197F8DEF" w14:textId="77777777" w:rsidTr="000A5FB8">
        <w:tc>
          <w:tcPr>
            <w:tcW w:w="4922" w:type="dxa"/>
            <w:gridSpan w:val="3"/>
            <w:vMerge w:val="restart"/>
            <w:tcBorders>
              <w:top w:val="single" w:sz="6" w:space="0" w:color="000000"/>
              <w:right w:val="single" w:sz="4" w:space="0" w:color="000000"/>
            </w:tcBorders>
            <w:shd w:val="clear" w:color="auto" w:fill="FFFFFF"/>
            <w:tcMar>
              <w:top w:w="120" w:type="dxa"/>
              <w:left w:w="120" w:type="dxa"/>
              <w:bottom w:w="120" w:type="dxa"/>
              <w:right w:w="120" w:type="dxa"/>
            </w:tcMar>
          </w:tcPr>
          <w:p w14:paraId="513D3331" w14:textId="77777777"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t>7. Răcitoare care conțin sau a căror funcționare se bazează pe:</w:t>
            </w:r>
          </w:p>
        </w:tc>
        <w:tc>
          <w:tcPr>
            <w:tcW w:w="2978" w:type="dxa"/>
            <w:gridSpan w:val="2"/>
            <w:tcBorders>
              <w:top w:val="single" w:sz="6" w:space="0" w:color="000000"/>
              <w:left w:val="single" w:sz="4" w:space="0" w:color="000000"/>
              <w:bottom w:val="single" w:sz="6" w:space="0" w:color="000000"/>
            </w:tcBorders>
            <w:shd w:val="clear" w:color="auto" w:fill="FFFFFF"/>
          </w:tcPr>
          <w:p w14:paraId="33E1CE5F" w14:textId="4A6ACC97" w:rsidR="000A5FB8" w:rsidRPr="00AD69C3" w:rsidRDefault="000A5FB8" w:rsidP="000A5FB8">
            <w:pPr>
              <w:jc w:val="both"/>
              <w:rPr>
                <w:rFonts w:ascii="Times New Roman" w:hAnsi="Times New Roman" w:cs="Times New Roman"/>
                <w:sz w:val="24"/>
                <w:szCs w:val="24"/>
                <w:lang w:val="ro-RO"/>
              </w:rPr>
            </w:pPr>
            <w:r w:rsidRPr="00AD69C3">
              <w:rPr>
                <w:rFonts w:ascii="Times New Roman" w:hAnsi="Times New Roman" w:cs="Times New Roman"/>
                <w:sz w:val="24"/>
                <w:szCs w:val="24"/>
                <w:lang w:val="ro-RO"/>
              </w:rPr>
              <w:t>a)</w:t>
            </w:r>
            <w:r w:rsidR="00F32972" w:rsidRPr="00AD69C3">
              <w:rPr>
                <w:rFonts w:ascii="Times New Roman" w:hAnsi="Times New Roman" w:cs="Times New Roman"/>
                <w:sz w:val="24"/>
                <w:szCs w:val="24"/>
                <w:lang w:val="ro-RO"/>
              </w:rPr>
              <w:t xml:space="preserve"> </w:t>
            </w:r>
            <w:r w:rsidRPr="00AD69C3">
              <w:rPr>
                <w:rFonts w:ascii="Times New Roman" w:hAnsi="Times New Roman" w:cs="Times New Roman"/>
                <w:sz w:val="24"/>
                <w:szCs w:val="24"/>
                <w:lang w:val="ro-RO"/>
              </w:rPr>
              <w:t>HFC cu GWP de 2 500 sau mai mult, cu excepția echipamentelor destinate aplicațiilor de răcire a produselor la temperaturi sub -50</w:t>
            </w:r>
            <w:r w:rsidRPr="00AD69C3">
              <w:rPr>
                <w:rFonts w:ascii="Times New Roman" w:hAnsi="Times New Roman" w:cs="Times New Roman"/>
                <w:color w:val="000000"/>
                <w:sz w:val="24"/>
                <w:szCs w:val="24"/>
                <w:highlight w:val="white"/>
                <w:lang w:val="ro-RO"/>
              </w:rPr>
              <w:t>°C</w:t>
            </w:r>
          </w:p>
        </w:tc>
        <w:tc>
          <w:tcPr>
            <w:tcW w:w="1590" w:type="dxa"/>
            <w:tcBorders>
              <w:top w:val="single" w:sz="6" w:space="0" w:color="000000"/>
              <w:left w:val="single" w:sz="4" w:space="0" w:color="000000"/>
              <w:bottom w:val="single" w:sz="6" w:space="0" w:color="000000"/>
            </w:tcBorders>
            <w:shd w:val="clear" w:color="auto" w:fill="FFFFFF"/>
          </w:tcPr>
          <w:p w14:paraId="78B6D7BE" w14:textId="77777777"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t>1 ianuarie 2030</w:t>
            </w:r>
          </w:p>
        </w:tc>
      </w:tr>
      <w:tr w:rsidR="000A5FB8" w:rsidRPr="00AD69C3" w14:paraId="30E54D42" w14:textId="77777777" w:rsidTr="000A5FB8">
        <w:tc>
          <w:tcPr>
            <w:tcW w:w="4922" w:type="dxa"/>
            <w:gridSpan w:val="3"/>
            <w:vMerge/>
            <w:tcBorders>
              <w:top w:val="single" w:sz="6" w:space="0" w:color="000000"/>
              <w:right w:val="single" w:sz="4" w:space="0" w:color="000000"/>
            </w:tcBorders>
            <w:shd w:val="clear" w:color="auto" w:fill="FFFFFF"/>
            <w:tcMar>
              <w:top w:w="120" w:type="dxa"/>
              <w:left w:w="120" w:type="dxa"/>
              <w:bottom w:w="120" w:type="dxa"/>
              <w:right w:w="120" w:type="dxa"/>
            </w:tcMar>
          </w:tcPr>
          <w:p w14:paraId="4D74D1AE" w14:textId="77777777" w:rsidR="000A5FB8" w:rsidRPr="00AD69C3" w:rsidRDefault="000A5FB8" w:rsidP="000A5FB8">
            <w:pPr>
              <w:pBdr>
                <w:top w:val="nil"/>
                <w:left w:val="nil"/>
                <w:bottom w:val="nil"/>
                <w:right w:val="nil"/>
                <w:between w:val="nil"/>
              </w:pBdr>
              <w:rPr>
                <w:rFonts w:ascii="Times New Roman" w:hAnsi="Times New Roman" w:cs="Times New Roman"/>
                <w:sz w:val="24"/>
                <w:szCs w:val="24"/>
                <w:lang w:val="ro-RO"/>
              </w:rPr>
            </w:pPr>
          </w:p>
        </w:tc>
        <w:tc>
          <w:tcPr>
            <w:tcW w:w="2978" w:type="dxa"/>
            <w:gridSpan w:val="2"/>
            <w:tcBorders>
              <w:top w:val="single" w:sz="6" w:space="0" w:color="000000"/>
              <w:left w:val="single" w:sz="4" w:space="0" w:color="000000"/>
              <w:bottom w:val="single" w:sz="6" w:space="0" w:color="000000"/>
            </w:tcBorders>
            <w:shd w:val="clear" w:color="auto" w:fill="FFFFFF"/>
          </w:tcPr>
          <w:p w14:paraId="159CE179" w14:textId="7E37A35B" w:rsidR="000A5FB8" w:rsidRPr="00AD69C3" w:rsidRDefault="000A5FB8" w:rsidP="000A5FB8">
            <w:pPr>
              <w:jc w:val="both"/>
              <w:rPr>
                <w:rFonts w:ascii="Times New Roman" w:hAnsi="Times New Roman" w:cs="Times New Roman"/>
                <w:sz w:val="24"/>
                <w:szCs w:val="24"/>
                <w:lang w:val="ro-RO"/>
              </w:rPr>
            </w:pPr>
            <w:r w:rsidRPr="00AD69C3">
              <w:rPr>
                <w:rFonts w:ascii="Times New Roman" w:hAnsi="Times New Roman" w:cs="Times New Roman"/>
                <w:sz w:val="24"/>
                <w:szCs w:val="24"/>
                <w:lang w:val="ro-RO"/>
              </w:rPr>
              <w:t xml:space="preserve">b) gaze fluorurate cu efect de seră cu GWP de 150 sau mai mult pentru răcitoare cu o capacitate nominală de până la 12 kW inclusiv, cu excepția cazului în care acest </w:t>
            </w:r>
            <w:r w:rsidRPr="00AD69C3">
              <w:rPr>
                <w:rFonts w:ascii="Times New Roman" w:hAnsi="Times New Roman" w:cs="Times New Roman"/>
                <w:sz w:val="24"/>
                <w:szCs w:val="24"/>
                <w:lang w:val="ro-RO"/>
              </w:rPr>
              <w:lastRenderedPageBreak/>
              <w:t>lucru este necesar pentru respectarea cerințelor de siguranță la locul operațiunii</w:t>
            </w:r>
          </w:p>
        </w:tc>
        <w:tc>
          <w:tcPr>
            <w:tcW w:w="1590" w:type="dxa"/>
            <w:tcBorders>
              <w:top w:val="single" w:sz="6" w:space="0" w:color="000000"/>
              <w:left w:val="single" w:sz="4" w:space="0" w:color="000000"/>
              <w:bottom w:val="single" w:sz="6" w:space="0" w:color="000000"/>
            </w:tcBorders>
            <w:shd w:val="clear" w:color="auto" w:fill="FFFFFF"/>
          </w:tcPr>
          <w:p w14:paraId="3E828997" w14:textId="39C4B544"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lastRenderedPageBreak/>
              <w:t>1 ianuarie 203</w:t>
            </w:r>
            <w:r w:rsidR="00F32972" w:rsidRPr="00AD69C3">
              <w:rPr>
                <w:rFonts w:ascii="Times New Roman" w:hAnsi="Times New Roman" w:cs="Times New Roman"/>
                <w:sz w:val="24"/>
                <w:szCs w:val="24"/>
                <w:lang w:val="ro-RO"/>
              </w:rPr>
              <w:t>2</w:t>
            </w:r>
          </w:p>
        </w:tc>
      </w:tr>
      <w:tr w:rsidR="000A5FB8" w:rsidRPr="00AD69C3" w14:paraId="771632E1" w14:textId="77777777" w:rsidTr="000A5FB8">
        <w:tc>
          <w:tcPr>
            <w:tcW w:w="4922" w:type="dxa"/>
            <w:gridSpan w:val="3"/>
            <w:vMerge/>
            <w:tcBorders>
              <w:top w:val="single" w:sz="6" w:space="0" w:color="000000"/>
              <w:right w:val="single" w:sz="4" w:space="0" w:color="000000"/>
            </w:tcBorders>
            <w:shd w:val="clear" w:color="auto" w:fill="FFFFFF"/>
            <w:tcMar>
              <w:top w:w="120" w:type="dxa"/>
              <w:left w:w="120" w:type="dxa"/>
              <w:bottom w:w="120" w:type="dxa"/>
              <w:right w:w="120" w:type="dxa"/>
            </w:tcMar>
          </w:tcPr>
          <w:p w14:paraId="67D1A9ED" w14:textId="77777777" w:rsidR="000A5FB8" w:rsidRPr="00AD69C3" w:rsidRDefault="000A5FB8" w:rsidP="000A5FB8">
            <w:pPr>
              <w:pBdr>
                <w:top w:val="nil"/>
                <w:left w:val="nil"/>
                <w:bottom w:val="nil"/>
                <w:right w:val="nil"/>
                <w:between w:val="nil"/>
              </w:pBdr>
              <w:rPr>
                <w:rFonts w:ascii="Times New Roman" w:hAnsi="Times New Roman" w:cs="Times New Roman"/>
                <w:sz w:val="24"/>
                <w:szCs w:val="24"/>
                <w:lang w:val="ro-RO"/>
              </w:rPr>
            </w:pPr>
          </w:p>
        </w:tc>
        <w:tc>
          <w:tcPr>
            <w:tcW w:w="2978" w:type="dxa"/>
            <w:gridSpan w:val="2"/>
            <w:tcBorders>
              <w:top w:val="single" w:sz="6" w:space="0" w:color="000000"/>
              <w:left w:val="single" w:sz="4" w:space="0" w:color="000000"/>
              <w:bottom w:val="single" w:sz="6" w:space="0" w:color="000000"/>
              <w:right w:val="single" w:sz="6" w:space="0" w:color="000000"/>
            </w:tcBorders>
            <w:shd w:val="clear" w:color="auto" w:fill="FFFFFF"/>
          </w:tcPr>
          <w:p w14:paraId="7170D7D7" w14:textId="75180F36" w:rsidR="000A5FB8" w:rsidRPr="00AD69C3" w:rsidRDefault="000A5FB8" w:rsidP="000A5FB8">
            <w:pPr>
              <w:jc w:val="both"/>
              <w:rPr>
                <w:rFonts w:ascii="Times New Roman" w:hAnsi="Times New Roman" w:cs="Times New Roman"/>
                <w:sz w:val="24"/>
                <w:szCs w:val="24"/>
                <w:lang w:val="ro-RO"/>
              </w:rPr>
            </w:pPr>
            <w:r w:rsidRPr="00AD69C3">
              <w:rPr>
                <w:rFonts w:ascii="Times New Roman" w:hAnsi="Times New Roman" w:cs="Times New Roman"/>
                <w:sz w:val="24"/>
                <w:szCs w:val="24"/>
                <w:lang w:val="ro-RO"/>
              </w:rPr>
              <w:t>c) gaze fluorurate cu efect de seră pentru răcitoare cu o capacitate nominală de până la 12 kW inclusiv, cu excepția cazului în care acest lucru este necesar pentru respectarea cerințelor de siguranță la locul operațiunii;</w:t>
            </w:r>
          </w:p>
        </w:tc>
        <w:tc>
          <w:tcPr>
            <w:tcW w:w="1590" w:type="dxa"/>
            <w:tcBorders>
              <w:top w:val="single" w:sz="6" w:space="0" w:color="000000"/>
              <w:left w:val="single" w:sz="6" w:space="0" w:color="000000"/>
              <w:bottom w:val="single" w:sz="6" w:space="0" w:color="000000"/>
            </w:tcBorders>
            <w:shd w:val="clear" w:color="auto" w:fill="FFFFFF"/>
            <w:tcMar>
              <w:top w:w="120" w:type="dxa"/>
              <w:left w:w="120" w:type="dxa"/>
              <w:bottom w:w="120" w:type="dxa"/>
              <w:right w:w="120" w:type="dxa"/>
            </w:tcMar>
          </w:tcPr>
          <w:p w14:paraId="11153EC8" w14:textId="2F05303B"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t>1 ianuarie 203</w:t>
            </w:r>
            <w:r w:rsidR="00F32972" w:rsidRPr="00AD69C3">
              <w:rPr>
                <w:rFonts w:ascii="Times New Roman" w:hAnsi="Times New Roman" w:cs="Times New Roman"/>
                <w:sz w:val="24"/>
                <w:szCs w:val="24"/>
                <w:lang w:val="ro-RO"/>
              </w:rPr>
              <w:t>5</w:t>
            </w:r>
          </w:p>
        </w:tc>
      </w:tr>
      <w:tr w:rsidR="000A5FB8" w:rsidRPr="00AD69C3" w14:paraId="0F275426" w14:textId="77777777" w:rsidTr="000A5FB8">
        <w:tc>
          <w:tcPr>
            <w:tcW w:w="4922" w:type="dxa"/>
            <w:gridSpan w:val="3"/>
            <w:vMerge/>
            <w:tcBorders>
              <w:top w:val="single" w:sz="6" w:space="0" w:color="000000"/>
              <w:right w:val="single" w:sz="4" w:space="0" w:color="000000"/>
            </w:tcBorders>
            <w:shd w:val="clear" w:color="auto" w:fill="FFFFFF"/>
            <w:tcMar>
              <w:top w:w="120" w:type="dxa"/>
              <w:left w:w="120" w:type="dxa"/>
              <w:bottom w:w="120" w:type="dxa"/>
              <w:right w:w="120" w:type="dxa"/>
            </w:tcMar>
          </w:tcPr>
          <w:p w14:paraId="29AAD2BB" w14:textId="77777777" w:rsidR="000A5FB8" w:rsidRPr="00AD69C3" w:rsidRDefault="000A5FB8" w:rsidP="000A5FB8">
            <w:pPr>
              <w:pBdr>
                <w:top w:val="nil"/>
                <w:left w:val="nil"/>
                <w:bottom w:val="nil"/>
                <w:right w:val="nil"/>
                <w:between w:val="nil"/>
              </w:pBdr>
              <w:rPr>
                <w:rFonts w:ascii="Times New Roman" w:hAnsi="Times New Roman" w:cs="Times New Roman"/>
                <w:sz w:val="24"/>
                <w:szCs w:val="24"/>
                <w:lang w:val="ro-RO"/>
              </w:rPr>
            </w:pPr>
          </w:p>
        </w:tc>
        <w:tc>
          <w:tcPr>
            <w:tcW w:w="2978" w:type="dxa"/>
            <w:gridSpan w:val="2"/>
            <w:tcBorders>
              <w:top w:val="single" w:sz="6" w:space="0" w:color="000000"/>
              <w:left w:val="single" w:sz="4" w:space="0" w:color="000000"/>
              <w:bottom w:val="single" w:sz="6" w:space="0" w:color="000000"/>
              <w:right w:val="single" w:sz="6" w:space="0" w:color="000000"/>
            </w:tcBorders>
            <w:shd w:val="clear" w:color="auto" w:fill="FFFFFF"/>
          </w:tcPr>
          <w:p w14:paraId="1963267A" w14:textId="3BBD7E8F" w:rsidR="000A5FB8" w:rsidRPr="00AD69C3" w:rsidRDefault="000A5FB8" w:rsidP="000A5FB8">
            <w:pPr>
              <w:jc w:val="both"/>
              <w:rPr>
                <w:rFonts w:ascii="Times New Roman" w:hAnsi="Times New Roman" w:cs="Times New Roman"/>
                <w:sz w:val="24"/>
                <w:szCs w:val="24"/>
                <w:lang w:val="ro-RO"/>
              </w:rPr>
            </w:pPr>
            <w:r w:rsidRPr="00AD69C3">
              <w:rPr>
                <w:rFonts w:ascii="Times New Roman" w:hAnsi="Times New Roman" w:cs="Times New Roman"/>
                <w:sz w:val="24"/>
                <w:szCs w:val="24"/>
                <w:lang w:val="ro-RO"/>
              </w:rPr>
              <w:t>d) gaze fluorurate cu efect de seră cu GWP de 750 pentru răcitoare cu o capacitate nominală de peste 12 kW, cu excepția cazului în care acest lucru este necesar pentru respectarea cerințelor de siguranță la locul operațiunii</w:t>
            </w:r>
          </w:p>
        </w:tc>
        <w:tc>
          <w:tcPr>
            <w:tcW w:w="1590" w:type="dxa"/>
            <w:tcBorders>
              <w:top w:val="single" w:sz="6" w:space="0" w:color="000000"/>
              <w:left w:val="single" w:sz="6" w:space="0" w:color="000000"/>
              <w:bottom w:val="single" w:sz="6" w:space="0" w:color="000000"/>
            </w:tcBorders>
            <w:shd w:val="clear" w:color="auto" w:fill="FFFFFF"/>
            <w:tcMar>
              <w:top w:w="120" w:type="dxa"/>
              <w:left w:w="120" w:type="dxa"/>
              <w:bottom w:w="120" w:type="dxa"/>
              <w:right w:w="120" w:type="dxa"/>
            </w:tcMar>
          </w:tcPr>
          <w:p w14:paraId="0BC7E84C" w14:textId="7747AB42"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t>1 ianuarie 203</w:t>
            </w:r>
            <w:r w:rsidR="00F32972" w:rsidRPr="00AD69C3">
              <w:rPr>
                <w:rFonts w:ascii="Times New Roman" w:hAnsi="Times New Roman" w:cs="Times New Roman"/>
                <w:sz w:val="24"/>
                <w:szCs w:val="24"/>
                <w:lang w:val="ro-RO"/>
              </w:rPr>
              <w:t>2</w:t>
            </w:r>
          </w:p>
        </w:tc>
      </w:tr>
      <w:tr w:rsidR="000A5FB8" w:rsidRPr="00BE4C13" w14:paraId="48330F1C" w14:textId="77777777" w:rsidTr="000A5FB8">
        <w:tc>
          <w:tcPr>
            <w:tcW w:w="9490" w:type="dxa"/>
            <w:gridSpan w:val="6"/>
            <w:tcBorders>
              <w:top w:val="single" w:sz="6" w:space="0" w:color="000000"/>
              <w:bottom w:val="single" w:sz="6" w:space="0" w:color="000000"/>
            </w:tcBorders>
            <w:shd w:val="clear" w:color="auto" w:fill="FFFFFF"/>
            <w:tcMar>
              <w:top w:w="120" w:type="dxa"/>
              <w:left w:w="120" w:type="dxa"/>
              <w:bottom w:w="120" w:type="dxa"/>
              <w:right w:w="120" w:type="dxa"/>
            </w:tcMar>
          </w:tcPr>
          <w:p w14:paraId="72D3F38B" w14:textId="77777777"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t>ECHIPAMENTE STAȚIONARE DE CLIMATIZARE ȘI POMPE DE CĂLDURĂ</w:t>
            </w:r>
          </w:p>
        </w:tc>
      </w:tr>
      <w:tr w:rsidR="000A5FB8" w:rsidRPr="00AD69C3" w14:paraId="63D1EB0B" w14:textId="77777777" w:rsidTr="000A5FB8">
        <w:tc>
          <w:tcPr>
            <w:tcW w:w="4922" w:type="dxa"/>
            <w:gridSpan w:val="3"/>
            <w:vMerge w:val="restart"/>
            <w:tcBorders>
              <w:top w:val="single" w:sz="6" w:space="0" w:color="000000"/>
              <w:right w:val="single" w:sz="4" w:space="0" w:color="000000"/>
            </w:tcBorders>
            <w:shd w:val="clear" w:color="auto" w:fill="FFFFFF"/>
            <w:tcMar>
              <w:top w:w="120" w:type="dxa"/>
              <w:left w:w="120" w:type="dxa"/>
              <w:bottom w:w="120" w:type="dxa"/>
              <w:right w:w="120" w:type="dxa"/>
            </w:tcMar>
          </w:tcPr>
          <w:p w14:paraId="69D78980" w14:textId="77777777" w:rsidR="000A5FB8" w:rsidRPr="00AD69C3" w:rsidRDefault="000A5FB8" w:rsidP="000A5FB8">
            <w:pPr>
              <w:jc w:val="both"/>
              <w:rPr>
                <w:rFonts w:ascii="Times New Roman" w:hAnsi="Times New Roman" w:cs="Times New Roman"/>
                <w:sz w:val="24"/>
                <w:szCs w:val="24"/>
                <w:lang w:val="ro-RO"/>
              </w:rPr>
            </w:pPr>
            <w:r w:rsidRPr="00AD69C3">
              <w:rPr>
                <w:rFonts w:ascii="Times New Roman" w:hAnsi="Times New Roman" w:cs="Times New Roman"/>
                <w:sz w:val="24"/>
                <w:szCs w:val="24"/>
                <w:lang w:val="ro-RO"/>
              </w:rPr>
              <w:t>8.Echipamente de climatizare și pompe de căldură autonome, cu excepția răcitoarelor, care:</w:t>
            </w:r>
          </w:p>
        </w:tc>
        <w:tc>
          <w:tcPr>
            <w:tcW w:w="2978" w:type="dxa"/>
            <w:gridSpan w:val="2"/>
            <w:tcBorders>
              <w:top w:val="single" w:sz="6" w:space="0" w:color="000000"/>
              <w:left w:val="single" w:sz="4" w:space="0" w:color="000000"/>
              <w:bottom w:val="single" w:sz="6" w:space="0" w:color="000000"/>
              <w:right w:val="single" w:sz="6" w:space="0" w:color="000000"/>
            </w:tcBorders>
            <w:shd w:val="clear" w:color="auto" w:fill="FFFFFF"/>
          </w:tcPr>
          <w:p w14:paraId="0CC2D5A9" w14:textId="5ED3FA96" w:rsidR="000A5FB8" w:rsidRPr="00AD69C3" w:rsidRDefault="000A5FB8" w:rsidP="000A5FB8">
            <w:pPr>
              <w:jc w:val="both"/>
              <w:rPr>
                <w:rFonts w:ascii="Times New Roman" w:hAnsi="Times New Roman" w:cs="Times New Roman"/>
                <w:sz w:val="24"/>
                <w:szCs w:val="24"/>
                <w:lang w:val="ro-RO"/>
              </w:rPr>
            </w:pPr>
            <w:r w:rsidRPr="00AD69C3">
              <w:rPr>
                <w:rFonts w:ascii="Times New Roman" w:hAnsi="Times New Roman" w:cs="Times New Roman"/>
                <w:sz w:val="24"/>
                <w:szCs w:val="24"/>
                <w:lang w:val="ro-RO"/>
              </w:rPr>
              <w:t>a)</w:t>
            </w:r>
            <w:r w:rsidR="00F32972" w:rsidRPr="00AD69C3">
              <w:rPr>
                <w:rFonts w:ascii="Times New Roman" w:hAnsi="Times New Roman" w:cs="Times New Roman"/>
                <w:sz w:val="24"/>
                <w:szCs w:val="24"/>
                <w:lang w:val="ro-RO"/>
              </w:rPr>
              <w:t xml:space="preserve"> </w:t>
            </w:r>
            <w:r w:rsidRPr="00AD69C3">
              <w:rPr>
                <w:rFonts w:ascii="Times New Roman" w:hAnsi="Times New Roman" w:cs="Times New Roman"/>
                <w:sz w:val="24"/>
                <w:szCs w:val="24"/>
                <w:lang w:val="ro-RO"/>
              </w:rPr>
              <w:t>echipamente de climatizare mobile de interior care pot fi mutate dintr-o cameră în alta de către utilizatorul final și care conțin HFC cu GWP de 150 sau mai mult</w:t>
            </w:r>
          </w:p>
        </w:tc>
        <w:tc>
          <w:tcPr>
            <w:tcW w:w="1590" w:type="dxa"/>
            <w:tcBorders>
              <w:top w:val="single" w:sz="6" w:space="0" w:color="000000"/>
              <w:left w:val="single" w:sz="6" w:space="0" w:color="000000"/>
              <w:bottom w:val="single" w:sz="6" w:space="0" w:color="000000"/>
            </w:tcBorders>
            <w:shd w:val="clear" w:color="auto" w:fill="FFFFFF"/>
            <w:tcMar>
              <w:top w:w="120" w:type="dxa"/>
              <w:left w:w="120" w:type="dxa"/>
              <w:bottom w:w="120" w:type="dxa"/>
              <w:right w:w="120" w:type="dxa"/>
            </w:tcMar>
          </w:tcPr>
          <w:p w14:paraId="298B65ED" w14:textId="77777777"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t>1 ianuarie 2030</w:t>
            </w:r>
          </w:p>
        </w:tc>
      </w:tr>
      <w:tr w:rsidR="000A5FB8" w:rsidRPr="00AD69C3" w14:paraId="11E216E4" w14:textId="77777777" w:rsidTr="000A5FB8">
        <w:tc>
          <w:tcPr>
            <w:tcW w:w="4922" w:type="dxa"/>
            <w:gridSpan w:val="3"/>
            <w:vMerge/>
            <w:tcBorders>
              <w:top w:val="single" w:sz="6" w:space="0" w:color="000000"/>
              <w:right w:val="single" w:sz="4" w:space="0" w:color="000000"/>
            </w:tcBorders>
            <w:shd w:val="clear" w:color="auto" w:fill="FFFFFF"/>
            <w:tcMar>
              <w:top w:w="120" w:type="dxa"/>
              <w:left w:w="120" w:type="dxa"/>
              <w:bottom w:w="120" w:type="dxa"/>
              <w:right w:w="120" w:type="dxa"/>
            </w:tcMar>
          </w:tcPr>
          <w:p w14:paraId="0732FCCF" w14:textId="77777777" w:rsidR="000A5FB8" w:rsidRPr="00AD69C3" w:rsidRDefault="000A5FB8" w:rsidP="000A5FB8">
            <w:pPr>
              <w:pBdr>
                <w:top w:val="nil"/>
                <w:left w:val="nil"/>
                <w:bottom w:val="nil"/>
                <w:right w:val="nil"/>
                <w:between w:val="nil"/>
              </w:pBdr>
              <w:rPr>
                <w:rFonts w:ascii="Times New Roman" w:hAnsi="Times New Roman" w:cs="Times New Roman"/>
                <w:sz w:val="24"/>
                <w:szCs w:val="24"/>
                <w:lang w:val="ro-RO"/>
              </w:rPr>
            </w:pPr>
          </w:p>
        </w:tc>
        <w:tc>
          <w:tcPr>
            <w:tcW w:w="2978" w:type="dxa"/>
            <w:gridSpan w:val="2"/>
            <w:tcBorders>
              <w:top w:val="single" w:sz="6" w:space="0" w:color="000000"/>
              <w:left w:val="single" w:sz="4" w:space="0" w:color="000000"/>
              <w:bottom w:val="single" w:sz="6" w:space="0" w:color="000000"/>
              <w:right w:val="single" w:sz="6" w:space="0" w:color="000000"/>
            </w:tcBorders>
            <w:shd w:val="clear" w:color="auto" w:fill="FFFFFF"/>
          </w:tcPr>
          <w:p w14:paraId="4A1955AF" w14:textId="20541A9D" w:rsidR="000A5FB8" w:rsidRPr="00AD69C3" w:rsidRDefault="000A5FB8" w:rsidP="000A5FB8">
            <w:pPr>
              <w:jc w:val="both"/>
              <w:rPr>
                <w:rFonts w:ascii="Times New Roman" w:hAnsi="Times New Roman" w:cs="Times New Roman"/>
                <w:sz w:val="24"/>
                <w:szCs w:val="24"/>
                <w:lang w:val="ro-RO"/>
              </w:rPr>
            </w:pPr>
            <w:r w:rsidRPr="00AD69C3">
              <w:rPr>
                <w:rFonts w:ascii="Times New Roman" w:hAnsi="Times New Roman" w:cs="Times New Roman"/>
                <w:sz w:val="24"/>
                <w:szCs w:val="24"/>
                <w:lang w:val="ro-RO"/>
              </w:rPr>
              <w:t xml:space="preserve">b) echipamente de climatizare mobile de interior, echipamente de climatizare monobloc, alte echipamente de climatizare autonome și pompe de căldură autonome, cu o capacitate nominală maximă de până la 12 kW inclusiv, care conțin gaze fluorurate cu efect de seră cu GWP de </w:t>
            </w:r>
            <w:r w:rsidRPr="00AD69C3">
              <w:rPr>
                <w:rFonts w:ascii="Times New Roman" w:hAnsi="Times New Roman" w:cs="Times New Roman"/>
                <w:sz w:val="24"/>
                <w:szCs w:val="24"/>
                <w:lang w:val="ro-RO"/>
              </w:rPr>
              <w:lastRenderedPageBreak/>
              <w:t>150 sau mai mult, cu excepția cazului în care acestea sunt necesare pentru îndeplinirea cerințelor de siguranță. Dacă cerințele de siguranță de la locul operațiunii nu ar permite utilizarea gazelor fluorurate cu efect de seră cu GWP mai puțin de 150, limita GWP este de 750</w:t>
            </w:r>
          </w:p>
        </w:tc>
        <w:tc>
          <w:tcPr>
            <w:tcW w:w="1590" w:type="dxa"/>
            <w:tcBorders>
              <w:top w:val="single" w:sz="6" w:space="0" w:color="000000"/>
              <w:left w:val="single" w:sz="6" w:space="0" w:color="000000"/>
              <w:bottom w:val="single" w:sz="6" w:space="0" w:color="000000"/>
            </w:tcBorders>
            <w:shd w:val="clear" w:color="auto" w:fill="FFFFFF"/>
            <w:tcMar>
              <w:top w:w="120" w:type="dxa"/>
              <w:left w:w="120" w:type="dxa"/>
              <w:bottom w:w="120" w:type="dxa"/>
              <w:right w:w="120" w:type="dxa"/>
            </w:tcMar>
          </w:tcPr>
          <w:p w14:paraId="48F8F52A" w14:textId="304E5235"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lastRenderedPageBreak/>
              <w:t>1 ianuarie 203</w:t>
            </w:r>
            <w:r w:rsidR="00F32972" w:rsidRPr="00AD69C3">
              <w:rPr>
                <w:rFonts w:ascii="Times New Roman" w:hAnsi="Times New Roman" w:cs="Times New Roman"/>
                <w:sz w:val="24"/>
                <w:szCs w:val="24"/>
                <w:lang w:val="ro-RO"/>
              </w:rPr>
              <w:t>0</w:t>
            </w:r>
          </w:p>
        </w:tc>
      </w:tr>
      <w:tr w:rsidR="000A5FB8" w:rsidRPr="00AD69C3" w14:paraId="1D5EB034" w14:textId="77777777" w:rsidTr="000A5FB8">
        <w:tc>
          <w:tcPr>
            <w:tcW w:w="4922" w:type="dxa"/>
            <w:gridSpan w:val="3"/>
            <w:vMerge/>
            <w:tcBorders>
              <w:top w:val="single" w:sz="6" w:space="0" w:color="000000"/>
              <w:right w:val="single" w:sz="4" w:space="0" w:color="000000"/>
            </w:tcBorders>
            <w:shd w:val="clear" w:color="auto" w:fill="FFFFFF"/>
            <w:tcMar>
              <w:top w:w="120" w:type="dxa"/>
              <w:left w:w="120" w:type="dxa"/>
              <w:bottom w:w="120" w:type="dxa"/>
              <w:right w:w="120" w:type="dxa"/>
            </w:tcMar>
          </w:tcPr>
          <w:p w14:paraId="2994D902" w14:textId="77777777" w:rsidR="000A5FB8" w:rsidRPr="00AD69C3" w:rsidRDefault="000A5FB8" w:rsidP="000A5FB8">
            <w:pPr>
              <w:pBdr>
                <w:top w:val="nil"/>
                <w:left w:val="nil"/>
                <w:bottom w:val="nil"/>
                <w:right w:val="nil"/>
                <w:between w:val="nil"/>
              </w:pBdr>
              <w:rPr>
                <w:rFonts w:ascii="Times New Roman" w:hAnsi="Times New Roman" w:cs="Times New Roman"/>
                <w:sz w:val="24"/>
                <w:szCs w:val="24"/>
                <w:lang w:val="ro-RO"/>
              </w:rPr>
            </w:pPr>
          </w:p>
        </w:tc>
        <w:tc>
          <w:tcPr>
            <w:tcW w:w="2978" w:type="dxa"/>
            <w:gridSpan w:val="2"/>
            <w:tcBorders>
              <w:top w:val="single" w:sz="6" w:space="0" w:color="000000"/>
              <w:left w:val="single" w:sz="4" w:space="0" w:color="000000"/>
              <w:bottom w:val="single" w:sz="6" w:space="0" w:color="000000"/>
              <w:right w:val="single" w:sz="6" w:space="0" w:color="000000"/>
            </w:tcBorders>
            <w:shd w:val="clear" w:color="auto" w:fill="FFFFFF"/>
          </w:tcPr>
          <w:p w14:paraId="4E55F3B3" w14:textId="733CB7E8" w:rsidR="000A5FB8" w:rsidRPr="00AD69C3" w:rsidRDefault="000A5FB8" w:rsidP="000A5FB8">
            <w:pPr>
              <w:jc w:val="both"/>
              <w:rPr>
                <w:rFonts w:ascii="Times New Roman" w:hAnsi="Times New Roman" w:cs="Times New Roman"/>
                <w:sz w:val="24"/>
                <w:szCs w:val="24"/>
                <w:lang w:val="ro-RO"/>
              </w:rPr>
            </w:pPr>
            <w:r w:rsidRPr="00AD69C3">
              <w:rPr>
                <w:rFonts w:ascii="Times New Roman" w:hAnsi="Times New Roman" w:cs="Times New Roman"/>
                <w:sz w:val="24"/>
                <w:szCs w:val="24"/>
                <w:lang w:val="ro-RO"/>
              </w:rPr>
              <w:t>c) echipamente de climatizare mobile de interior, echipamente de climatizare monobloc, alte echipamente de climatizare autonome și pompe de căldură autonome, cu o capacitate nominală maximă de până la 12 kW inclusiv, care conțin gaze fluorurate cu efect de seră, cu excepția cazului în care acestea sunt necesare pentru îndeplinirea cerințelor de siguranță. În cazul în care cerințele de siguranță de la locul operațiunii nu ar permite utilizarea gazelor fluorurate cu efect de seră cu GWP este de 750</w:t>
            </w:r>
          </w:p>
        </w:tc>
        <w:tc>
          <w:tcPr>
            <w:tcW w:w="1590" w:type="dxa"/>
            <w:tcBorders>
              <w:top w:val="single" w:sz="6" w:space="0" w:color="000000"/>
              <w:left w:val="single" w:sz="6" w:space="0" w:color="000000"/>
              <w:bottom w:val="single" w:sz="6" w:space="0" w:color="000000"/>
            </w:tcBorders>
            <w:shd w:val="clear" w:color="auto" w:fill="FFFFFF"/>
            <w:tcMar>
              <w:top w:w="120" w:type="dxa"/>
              <w:left w:w="120" w:type="dxa"/>
              <w:bottom w:w="120" w:type="dxa"/>
              <w:right w:w="120" w:type="dxa"/>
            </w:tcMar>
          </w:tcPr>
          <w:p w14:paraId="5272E8ED" w14:textId="3AFCC2C6"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t>1 ianuarie 203</w:t>
            </w:r>
            <w:r w:rsidR="00F32972" w:rsidRPr="00AD69C3">
              <w:rPr>
                <w:rFonts w:ascii="Times New Roman" w:hAnsi="Times New Roman" w:cs="Times New Roman"/>
                <w:sz w:val="24"/>
                <w:szCs w:val="24"/>
                <w:lang w:val="ro-RO"/>
              </w:rPr>
              <w:t>5</w:t>
            </w:r>
          </w:p>
        </w:tc>
      </w:tr>
      <w:tr w:rsidR="000A5FB8" w:rsidRPr="00AD69C3" w14:paraId="7170992F" w14:textId="77777777" w:rsidTr="000A5FB8">
        <w:tc>
          <w:tcPr>
            <w:tcW w:w="4922" w:type="dxa"/>
            <w:gridSpan w:val="3"/>
            <w:vMerge/>
            <w:tcBorders>
              <w:top w:val="single" w:sz="6" w:space="0" w:color="000000"/>
              <w:right w:val="single" w:sz="4" w:space="0" w:color="000000"/>
            </w:tcBorders>
            <w:shd w:val="clear" w:color="auto" w:fill="FFFFFF"/>
            <w:tcMar>
              <w:top w:w="120" w:type="dxa"/>
              <w:left w:w="120" w:type="dxa"/>
              <w:bottom w:w="120" w:type="dxa"/>
              <w:right w:w="120" w:type="dxa"/>
            </w:tcMar>
          </w:tcPr>
          <w:p w14:paraId="549A8824" w14:textId="77777777" w:rsidR="000A5FB8" w:rsidRPr="00AD69C3" w:rsidRDefault="000A5FB8" w:rsidP="000A5FB8">
            <w:pPr>
              <w:pBdr>
                <w:top w:val="nil"/>
                <w:left w:val="nil"/>
                <w:bottom w:val="nil"/>
                <w:right w:val="nil"/>
                <w:between w:val="nil"/>
              </w:pBdr>
              <w:rPr>
                <w:rFonts w:ascii="Times New Roman" w:hAnsi="Times New Roman" w:cs="Times New Roman"/>
                <w:sz w:val="24"/>
                <w:szCs w:val="24"/>
                <w:lang w:val="ro-RO"/>
              </w:rPr>
            </w:pPr>
          </w:p>
        </w:tc>
        <w:tc>
          <w:tcPr>
            <w:tcW w:w="2978" w:type="dxa"/>
            <w:gridSpan w:val="2"/>
            <w:tcBorders>
              <w:top w:val="single" w:sz="6" w:space="0" w:color="000000"/>
              <w:left w:val="single" w:sz="4" w:space="0" w:color="000000"/>
              <w:bottom w:val="single" w:sz="6" w:space="0" w:color="000000"/>
              <w:right w:val="single" w:sz="6" w:space="0" w:color="000000"/>
            </w:tcBorders>
            <w:shd w:val="clear" w:color="auto" w:fill="FFFFFF"/>
          </w:tcPr>
          <w:p w14:paraId="4765B155" w14:textId="6CC2E536" w:rsidR="000A5FB8" w:rsidRPr="00AD69C3" w:rsidRDefault="000A5FB8" w:rsidP="000A5FB8">
            <w:pPr>
              <w:jc w:val="both"/>
              <w:rPr>
                <w:rFonts w:ascii="Times New Roman" w:hAnsi="Times New Roman" w:cs="Times New Roman"/>
                <w:sz w:val="24"/>
                <w:szCs w:val="24"/>
                <w:lang w:val="ro-RO"/>
              </w:rPr>
            </w:pPr>
            <w:r w:rsidRPr="00AD69C3">
              <w:rPr>
                <w:rFonts w:ascii="Times New Roman" w:hAnsi="Times New Roman" w:cs="Times New Roman"/>
                <w:sz w:val="24"/>
                <w:szCs w:val="24"/>
                <w:lang w:val="ro-RO"/>
              </w:rPr>
              <w:t xml:space="preserve">d) echipamente de climatizare monobloc și alte echipamente de climatizare autonome și pompe de căldură autonome, cu o capacitate nominală maximă de peste 12 kW, însă fără a depăși 50 kW, care conțin gaze fluorurate cu efect de seră cu GWP de 150 sau mai </w:t>
            </w:r>
            <w:r w:rsidRPr="00AD69C3">
              <w:rPr>
                <w:rFonts w:ascii="Times New Roman" w:hAnsi="Times New Roman" w:cs="Times New Roman"/>
                <w:sz w:val="24"/>
                <w:szCs w:val="24"/>
                <w:lang w:val="ro-RO"/>
              </w:rPr>
              <w:lastRenderedPageBreak/>
              <w:t>mult, cu excepția cazului în care acestea sunt necesare pentru îndeplinirea cerințelor de siguranță. Dacă cerințele de siguranță de la locul operațiunii nu ar permite utilizarea unor alternative la gazele fluorurate cu efect de seră cu GWP mai puțin de 150, limita GWP este de 750</w:t>
            </w:r>
          </w:p>
        </w:tc>
        <w:tc>
          <w:tcPr>
            <w:tcW w:w="1590" w:type="dxa"/>
            <w:tcBorders>
              <w:top w:val="single" w:sz="6" w:space="0" w:color="000000"/>
              <w:left w:val="single" w:sz="6" w:space="0" w:color="000000"/>
              <w:bottom w:val="single" w:sz="6" w:space="0" w:color="000000"/>
            </w:tcBorders>
            <w:shd w:val="clear" w:color="auto" w:fill="FFFFFF"/>
            <w:tcMar>
              <w:top w:w="120" w:type="dxa"/>
              <w:left w:w="120" w:type="dxa"/>
              <w:bottom w:w="120" w:type="dxa"/>
              <w:right w:w="120" w:type="dxa"/>
            </w:tcMar>
          </w:tcPr>
          <w:p w14:paraId="2350E512" w14:textId="77777777"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lastRenderedPageBreak/>
              <w:t>1 ianuarie 2035</w:t>
            </w:r>
          </w:p>
        </w:tc>
      </w:tr>
      <w:tr w:rsidR="000A5FB8" w:rsidRPr="00AD69C3" w14:paraId="7B01048D" w14:textId="77777777" w:rsidTr="000A5FB8">
        <w:tc>
          <w:tcPr>
            <w:tcW w:w="4922" w:type="dxa"/>
            <w:gridSpan w:val="3"/>
            <w:vMerge/>
            <w:tcBorders>
              <w:top w:val="single" w:sz="6" w:space="0" w:color="000000"/>
              <w:right w:val="single" w:sz="4" w:space="0" w:color="000000"/>
            </w:tcBorders>
            <w:shd w:val="clear" w:color="auto" w:fill="FFFFFF"/>
            <w:tcMar>
              <w:top w:w="120" w:type="dxa"/>
              <w:left w:w="120" w:type="dxa"/>
              <w:bottom w:w="120" w:type="dxa"/>
              <w:right w:w="120" w:type="dxa"/>
            </w:tcMar>
          </w:tcPr>
          <w:p w14:paraId="07B1A261" w14:textId="77777777" w:rsidR="000A5FB8" w:rsidRPr="00AD69C3" w:rsidRDefault="000A5FB8" w:rsidP="000A5FB8">
            <w:pPr>
              <w:pBdr>
                <w:top w:val="nil"/>
                <w:left w:val="nil"/>
                <w:bottom w:val="nil"/>
                <w:right w:val="nil"/>
                <w:between w:val="nil"/>
              </w:pBdr>
              <w:rPr>
                <w:rFonts w:ascii="Times New Roman" w:hAnsi="Times New Roman" w:cs="Times New Roman"/>
                <w:sz w:val="24"/>
                <w:szCs w:val="24"/>
                <w:lang w:val="ro-RO"/>
              </w:rPr>
            </w:pPr>
          </w:p>
        </w:tc>
        <w:tc>
          <w:tcPr>
            <w:tcW w:w="2978" w:type="dxa"/>
            <w:gridSpan w:val="2"/>
            <w:tcBorders>
              <w:top w:val="single" w:sz="6" w:space="0" w:color="000000"/>
              <w:left w:val="single" w:sz="4" w:space="0" w:color="000000"/>
              <w:bottom w:val="single" w:sz="6" w:space="0" w:color="000000"/>
              <w:right w:val="single" w:sz="6" w:space="0" w:color="000000"/>
            </w:tcBorders>
            <w:shd w:val="clear" w:color="auto" w:fill="FFFFFF"/>
          </w:tcPr>
          <w:p w14:paraId="44AF11EB" w14:textId="2D4FE2F7" w:rsidR="000A5FB8" w:rsidRPr="00AD69C3" w:rsidRDefault="000A5FB8" w:rsidP="000A5FB8">
            <w:pPr>
              <w:jc w:val="both"/>
              <w:rPr>
                <w:rFonts w:ascii="Times New Roman" w:hAnsi="Times New Roman" w:cs="Times New Roman"/>
                <w:sz w:val="24"/>
                <w:szCs w:val="24"/>
                <w:lang w:val="ro-RO"/>
              </w:rPr>
            </w:pPr>
            <w:r w:rsidRPr="00AD69C3">
              <w:rPr>
                <w:rFonts w:ascii="Times New Roman" w:hAnsi="Times New Roman" w:cs="Times New Roman"/>
                <w:sz w:val="24"/>
                <w:szCs w:val="24"/>
                <w:lang w:val="ro-RO"/>
              </w:rPr>
              <w:t>e) alte echipamente de refrigerare autonome și pompe de căldură, care conțin gaze fluorurate cu efect de seră cu GWP de 150 sau mai mult, cu excepția cazului în care sunt necesare pentru a respecta cerințele de siguranță. Dacă cerințele de siguranță de la locul operațiunii nu ar permite utilizarea unor gazelor fluorurate cu efect de seră cu GWP mai puțin de 150, limita GWP este de 750</w:t>
            </w:r>
          </w:p>
        </w:tc>
        <w:tc>
          <w:tcPr>
            <w:tcW w:w="1590" w:type="dxa"/>
            <w:tcBorders>
              <w:top w:val="single" w:sz="6" w:space="0" w:color="000000"/>
              <w:left w:val="single" w:sz="6" w:space="0" w:color="000000"/>
              <w:bottom w:val="single" w:sz="6" w:space="0" w:color="000000"/>
            </w:tcBorders>
            <w:shd w:val="clear" w:color="auto" w:fill="FFFFFF"/>
            <w:tcMar>
              <w:top w:w="120" w:type="dxa"/>
              <w:left w:w="120" w:type="dxa"/>
              <w:bottom w:w="120" w:type="dxa"/>
              <w:right w:w="120" w:type="dxa"/>
            </w:tcMar>
          </w:tcPr>
          <w:p w14:paraId="0B4F446F" w14:textId="69A8C62C"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t>1 ianuarie 203</w:t>
            </w:r>
            <w:r w:rsidR="00F32972" w:rsidRPr="00AD69C3">
              <w:rPr>
                <w:rFonts w:ascii="Times New Roman" w:hAnsi="Times New Roman" w:cs="Times New Roman"/>
                <w:sz w:val="24"/>
                <w:szCs w:val="24"/>
                <w:lang w:val="ro-RO"/>
              </w:rPr>
              <w:t>3</w:t>
            </w:r>
          </w:p>
        </w:tc>
      </w:tr>
      <w:tr w:rsidR="000A5FB8" w:rsidRPr="00AD69C3" w14:paraId="7F46C619" w14:textId="77777777" w:rsidTr="000A5FB8">
        <w:tc>
          <w:tcPr>
            <w:tcW w:w="4922" w:type="dxa"/>
            <w:gridSpan w:val="3"/>
            <w:vMerge w:val="restart"/>
            <w:tcBorders>
              <w:top w:val="single" w:sz="6" w:space="0" w:color="000000"/>
              <w:right w:val="single" w:sz="4" w:space="0" w:color="000000"/>
            </w:tcBorders>
            <w:shd w:val="clear" w:color="auto" w:fill="FFFFFF"/>
            <w:tcMar>
              <w:top w:w="120" w:type="dxa"/>
              <w:left w:w="120" w:type="dxa"/>
              <w:bottom w:w="120" w:type="dxa"/>
              <w:right w:w="120" w:type="dxa"/>
            </w:tcMar>
          </w:tcPr>
          <w:p w14:paraId="71189832" w14:textId="77777777"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t>9.Echipamente de climatizare split și pompe de căldură split</w:t>
            </w:r>
            <w:r w:rsidRPr="00AD69C3">
              <w:rPr>
                <w:rFonts w:ascii="Times New Roman" w:hAnsi="Times New Roman" w:cs="Times New Roman"/>
                <w:sz w:val="24"/>
                <w:szCs w:val="24"/>
                <w:vertAlign w:val="superscript"/>
                <w:lang w:val="ro-RO"/>
              </w:rPr>
              <w:t>(1)</w:t>
            </w:r>
            <w:r w:rsidRPr="00AD69C3">
              <w:rPr>
                <w:rFonts w:ascii="Times New Roman" w:hAnsi="Times New Roman" w:cs="Times New Roman"/>
                <w:sz w:val="24"/>
                <w:szCs w:val="24"/>
                <w:lang w:val="ro-RO"/>
              </w:rPr>
              <w:t>:</w:t>
            </w:r>
          </w:p>
        </w:tc>
        <w:tc>
          <w:tcPr>
            <w:tcW w:w="2978" w:type="dxa"/>
            <w:gridSpan w:val="2"/>
            <w:tcBorders>
              <w:top w:val="single" w:sz="6" w:space="0" w:color="000000"/>
              <w:left w:val="single" w:sz="4" w:space="0" w:color="000000"/>
              <w:bottom w:val="single" w:sz="6" w:space="0" w:color="000000"/>
              <w:right w:val="single" w:sz="6" w:space="0" w:color="000000"/>
            </w:tcBorders>
            <w:shd w:val="clear" w:color="auto" w:fill="FFFFFF"/>
          </w:tcPr>
          <w:p w14:paraId="5793A37C" w14:textId="0FE05CAC" w:rsidR="000A5FB8" w:rsidRPr="00AD69C3" w:rsidRDefault="000A5FB8" w:rsidP="00F32972">
            <w:pPr>
              <w:jc w:val="both"/>
              <w:rPr>
                <w:rFonts w:ascii="Times New Roman" w:hAnsi="Times New Roman" w:cs="Times New Roman"/>
                <w:sz w:val="24"/>
                <w:szCs w:val="24"/>
                <w:lang w:val="ro-RO"/>
              </w:rPr>
            </w:pPr>
            <w:r w:rsidRPr="00AD69C3">
              <w:rPr>
                <w:rFonts w:ascii="Times New Roman" w:hAnsi="Times New Roman" w:cs="Times New Roman"/>
                <w:sz w:val="24"/>
                <w:szCs w:val="24"/>
                <w:lang w:val="ro-RO"/>
              </w:rPr>
              <w:t>a)</w:t>
            </w:r>
            <w:r w:rsidR="00F32972" w:rsidRPr="00AD69C3">
              <w:rPr>
                <w:rFonts w:ascii="Times New Roman" w:hAnsi="Times New Roman" w:cs="Times New Roman"/>
                <w:sz w:val="24"/>
                <w:szCs w:val="24"/>
                <w:lang w:val="ro-RO"/>
              </w:rPr>
              <w:t xml:space="preserve"> </w:t>
            </w:r>
            <w:r w:rsidRPr="00AD69C3">
              <w:rPr>
                <w:rFonts w:ascii="Times New Roman" w:hAnsi="Times New Roman" w:cs="Times New Roman"/>
                <w:sz w:val="24"/>
                <w:szCs w:val="24"/>
                <w:lang w:val="ro-RO"/>
              </w:rPr>
              <w:t xml:space="preserve">sisteme mono split care conțin mai puțin de 3 kg de gaze fluorurate cu efect de seră enumerate în anexa nr.1, care conțin sau a căror funcționare se bazează pe gaze F enumerate în anexa nr.1 cu GWP de 750 sau mai mult </w:t>
            </w:r>
          </w:p>
        </w:tc>
        <w:tc>
          <w:tcPr>
            <w:tcW w:w="1590" w:type="dxa"/>
            <w:tcBorders>
              <w:top w:val="single" w:sz="6" w:space="0" w:color="000000"/>
              <w:left w:val="single" w:sz="6" w:space="0" w:color="000000"/>
              <w:bottom w:val="single" w:sz="6" w:space="0" w:color="000000"/>
            </w:tcBorders>
            <w:shd w:val="clear" w:color="auto" w:fill="FFFFFF"/>
            <w:tcMar>
              <w:top w:w="120" w:type="dxa"/>
              <w:left w:w="120" w:type="dxa"/>
              <w:bottom w:w="120" w:type="dxa"/>
              <w:right w:w="120" w:type="dxa"/>
            </w:tcMar>
          </w:tcPr>
          <w:p w14:paraId="55F3A67C" w14:textId="77777777"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t>1 ianuarie 2030</w:t>
            </w:r>
          </w:p>
        </w:tc>
      </w:tr>
      <w:tr w:rsidR="000A5FB8" w:rsidRPr="00AD69C3" w14:paraId="7281BD4C" w14:textId="77777777" w:rsidTr="000A5FB8">
        <w:tc>
          <w:tcPr>
            <w:tcW w:w="4922" w:type="dxa"/>
            <w:gridSpan w:val="3"/>
            <w:vMerge/>
            <w:tcBorders>
              <w:top w:val="single" w:sz="6" w:space="0" w:color="000000"/>
              <w:right w:val="single" w:sz="4" w:space="0" w:color="000000"/>
            </w:tcBorders>
            <w:shd w:val="clear" w:color="auto" w:fill="FFFFFF"/>
            <w:tcMar>
              <w:top w:w="120" w:type="dxa"/>
              <w:left w:w="120" w:type="dxa"/>
              <w:bottom w:w="120" w:type="dxa"/>
              <w:right w:w="120" w:type="dxa"/>
            </w:tcMar>
          </w:tcPr>
          <w:p w14:paraId="592AB23A" w14:textId="77777777" w:rsidR="000A5FB8" w:rsidRPr="00AD69C3" w:rsidRDefault="000A5FB8" w:rsidP="000A5FB8">
            <w:pPr>
              <w:pBdr>
                <w:top w:val="nil"/>
                <w:left w:val="nil"/>
                <w:bottom w:val="nil"/>
                <w:right w:val="nil"/>
                <w:between w:val="nil"/>
              </w:pBdr>
              <w:rPr>
                <w:rFonts w:ascii="Times New Roman" w:hAnsi="Times New Roman" w:cs="Times New Roman"/>
                <w:sz w:val="24"/>
                <w:szCs w:val="24"/>
                <w:lang w:val="ro-RO"/>
              </w:rPr>
            </w:pPr>
          </w:p>
        </w:tc>
        <w:tc>
          <w:tcPr>
            <w:tcW w:w="2978" w:type="dxa"/>
            <w:gridSpan w:val="2"/>
            <w:tcBorders>
              <w:top w:val="single" w:sz="6" w:space="0" w:color="000000"/>
              <w:left w:val="single" w:sz="4" w:space="0" w:color="000000"/>
              <w:bottom w:val="single" w:sz="6" w:space="0" w:color="000000"/>
              <w:right w:val="single" w:sz="6" w:space="0" w:color="000000"/>
            </w:tcBorders>
            <w:shd w:val="clear" w:color="auto" w:fill="FFFFFF"/>
          </w:tcPr>
          <w:p w14:paraId="560452BB" w14:textId="73ED68AA" w:rsidR="000A5FB8" w:rsidRPr="00AD69C3" w:rsidRDefault="000A5FB8" w:rsidP="00F32972">
            <w:pPr>
              <w:jc w:val="both"/>
              <w:rPr>
                <w:rFonts w:ascii="Times New Roman" w:hAnsi="Times New Roman" w:cs="Times New Roman"/>
                <w:sz w:val="24"/>
                <w:szCs w:val="24"/>
                <w:lang w:val="ro-RO"/>
              </w:rPr>
            </w:pPr>
            <w:r w:rsidRPr="00AD69C3">
              <w:rPr>
                <w:rFonts w:ascii="Times New Roman" w:hAnsi="Times New Roman" w:cs="Times New Roman"/>
                <w:sz w:val="24"/>
                <w:szCs w:val="24"/>
                <w:lang w:val="ro-RO"/>
              </w:rPr>
              <w:t xml:space="preserve">b) sisteme split aer-apă cu o capacitate nominală de până la 12 kW inclusiv, care conțin sau a căror funcționare se bazează pe </w:t>
            </w:r>
            <w:r w:rsidRPr="00AD69C3">
              <w:rPr>
                <w:rFonts w:ascii="Times New Roman" w:hAnsi="Times New Roman" w:cs="Times New Roman"/>
                <w:sz w:val="24"/>
                <w:szCs w:val="24"/>
                <w:lang w:val="ro-RO"/>
              </w:rPr>
              <w:lastRenderedPageBreak/>
              <w:t xml:space="preserve">gaze F cu GWP de 150 sau mai mult, cu excepția cazului în care sunt necesare pentru respectarea cerințelor de </w:t>
            </w:r>
            <w:proofErr w:type="spellStart"/>
            <w:r w:rsidRPr="00AD69C3">
              <w:rPr>
                <w:rFonts w:ascii="Times New Roman" w:hAnsi="Times New Roman" w:cs="Times New Roman"/>
                <w:sz w:val="24"/>
                <w:szCs w:val="24"/>
                <w:lang w:val="ro-RO"/>
              </w:rPr>
              <w:t>siguanță</w:t>
            </w:r>
            <w:proofErr w:type="spellEnd"/>
            <w:r w:rsidRPr="00AD69C3">
              <w:rPr>
                <w:rFonts w:ascii="Times New Roman" w:hAnsi="Times New Roman" w:cs="Times New Roman"/>
                <w:sz w:val="24"/>
                <w:szCs w:val="24"/>
                <w:lang w:val="ro-RO"/>
              </w:rPr>
              <w:t xml:space="preserve"> la locul operațiunii</w:t>
            </w:r>
          </w:p>
        </w:tc>
        <w:tc>
          <w:tcPr>
            <w:tcW w:w="1590" w:type="dxa"/>
            <w:tcBorders>
              <w:top w:val="single" w:sz="6" w:space="0" w:color="000000"/>
              <w:left w:val="single" w:sz="6" w:space="0" w:color="000000"/>
              <w:bottom w:val="single" w:sz="6" w:space="0" w:color="000000"/>
            </w:tcBorders>
            <w:shd w:val="clear" w:color="auto" w:fill="FFFFFF"/>
            <w:tcMar>
              <w:top w:w="120" w:type="dxa"/>
              <w:left w:w="120" w:type="dxa"/>
              <w:bottom w:w="120" w:type="dxa"/>
              <w:right w:w="120" w:type="dxa"/>
            </w:tcMar>
          </w:tcPr>
          <w:p w14:paraId="7EE6ACD7" w14:textId="5D252A00"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lastRenderedPageBreak/>
              <w:t>1 ianuarie 203</w:t>
            </w:r>
            <w:r w:rsidR="00F32972" w:rsidRPr="00AD69C3">
              <w:rPr>
                <w:rFonts w:ascii="Times New Roman" w:hAnsi="Times New Roman" w:cs="Times New Roman"/>
                <w:sz w:val="24"/>
                <w:szCs w:val="24"/>
                <w:lang w:val="ro-RO"/>
              </w:rPr>
              <w:t>0</w:t>
            </w:r>
          </w:p>
        </w:tc>
      </w:tr>
      <w:tr w:rsidR="000A5FB8" w:rsidRPr="00AD69C3" w14:paraId="721EDA6F" w14:textId="77777777" w:rsidTr="000A5FB8">
        <w:tc>
          <w:tcPr>
            <w:tcW w:w="4922" w:type="dxa"/>
            <w:gridSpan w:val="3"/>
            <w:vMerge/>
            <w:tcBorders>
              <w:top w:val="single" w:sz="6" w:space="0" w:color="000000"/>
              <w:right w:val="single" w:sz="4" w:space="0" w:color="000000"/>
            </w:tcBorders>
            <w:shd w:val="clear" w:color="auto" w:fill="FFFFFF"/>
            <w:tcMar>
              <w:top w:w="120" w:type="dxa"/>
              <w:left w:w="120" w:type="dxa"/>
              <w:bottom w:w="120" w:type="dxa"/>
              <w:right w:w="120" w:type="dxa"/>
            </w:tcMar>
          </w:tcPr>
          <w:p w14:paraId="7647FCED" w14:textId="77777777" w:rsidR="000A5FB8" w:rsidRPr="00AD69C3" w:rsidRDefault="000A5FB8" w:rsidP="000A5FB8">
            <w:pPr>
              <w:pBdr>
                <w:top w:val="nil"/>
                <w:left w:val="nil"/>
                <w:bottom w:val="nil"/>
                <w:right w:val="nil"/>
                <w:between w:val="nil"/>
              </w:pBdr>
              <w:rPr>
                <w:rFonts w:ascii="Times New Roman" w:hAnsi="Times New Roman" w:cs="Times New Roman"/>
                <w:sz w:val="24"/>
                <w:szCs w:val="24"/>
                <w:lang w:val="ro-RO"/>
              </w:rPr>
            </w:pPr>
          </w:p>
        </w:tc>
        <w:tc>
          <w:tcPr>
            <w:tcW w:w="2978" w:type="dxa"/>
            <w:gridSpan w:val="2"/>
            <w:tcBorders>
              <w:top w:val="single" w:sz="6" w:space="0" w:color="000000"/>
              <w:left w:val="single" w:sz="4" w:space="0" w:color="000000"/>
              <w:bottom w:val="single" w:sz="6" w:space="0" w:color="000000"/>
              <w:right w:val="single" w:sz="6" w:space="0" w:color="000000"/>
            </w:tcBorders>
            <w:shd w:val="clear" w:color="auto" w:fill="FFFFFF"/>
          </w:tcPr>
          <w:p w14:paraId="42BEF4BA" w14:textId="126CD328" w:rsidR="000A5FB8" w:rsidRPr="00AD69C3" w:rsidRDefault="000A5FB8" w:rsidP="00F32972">
            <w:pPr>
              <w:jc w:val="both"/>
              <w:rPr>
                <w:rFonts w:ascii="Times New Roman" w:hAnsi="Times New Roman" w:cs="Times New Roman"/>
                <w:sz w:val="24"/>
                <w:szCs w:val="24"/>
                <w:lang w:val="ro-RO"/>
              </w:rPr>
            </w:pPr>
            <w:r w:rsidRPr="00AD69C3">
              <w:rPr>
                <w:rFonts w:ascii="Times New Roman" w:hAnsi="Times New Roman" w:cs="Times New Roman"/>
                <w:sz w:val="24"/>
                <w:szCs w:val="24"/>
                <w:lang w:val="ro-RO"/>
              </w:rPr>
              <w:t xml:space="preserve">c) sisteme split aer-aer cu o capacitate nominală de până la 12 kW inclusiv, care conțin sau a căror funcționare se bazează pe gaze F cu GWP de 150 sau mai mult, cu excepția cazului în care sunt necesare pentru respectarea cerințelor de </w:t>
            </w:r>
            <w:proofErr w:type="spellStart"/>
            <w:r w:rsidRPr="00AD69C3">
              <w:rPr>
                <w:rFonts w:ascii="Times New Roman" w:hAnsi="Times New Roman" w:cs="Times New Roman"/>
                <w:sz w:val="24"/>
                <w:szCs w:val="24"/>
                <w:lang w:val="ro-RO"/>
              </w:rPr>
              <w:t>siguanță</w:t>
            </w:r>
            <w:proofErr w:type="spellEnd"/>
            <w:r w:rsidRPr="00AD69C3">
              <w:rPr>
                <w:rFonts w:ascii="Times New Roman" w:hAnsi="Times New Roman" w:cs="Times New Roman"/>
                <w:sz w:val="24"/>
                <w:szCs w:val="24"/>
                <w:lang w:val="ro-RO"/>
              </w:rPr>
              <w:t xml:space="preserve"> la locul operațiunii</w:t>
            </w:r>
          </w:p>
        </w:tc>
        <w:tc>
          <w:tcPr>
            <w:tcW w:w="1590" w:type="dxa"/>
            <w:tcBorders>
              <w:top w:val="single" w:sz="6" w:space="0" w:color="000000"/>
              <w:left w:val="single" w:sz="6" w:space="0" w:color="000000"/>
              <w:bottom w:val="single" w:sz="6" w:space="0" w:color="000000"/>
            </w:tcBorders>
            <w:shd w:val="clear" w:color="auto" w:fill="FFFFFF"/>
            <w:tcMar>
              <w:top w:w="120" w:type="dxa"/>
              <w:left w:w="120" w:type="dxa"/>
              <w:bottom w:w="120" w:type="dxa"/>
              <w:right w:w="120" w:type="dxa"/>
            </w:tcMar>
          </w:tcPr>
          <w:p w14:paraId="32BF5B50" w14:textId="3FF8B05F"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t>1 ianuarie 203</w:t>
            </w:r>
            <w:r w:rsidR="00F32972" w:rsidRPr="00AD69C3">
              <w:rPr>
                <w:rFonts w:ascii="Times New Roman" w:hAnsi="Times New Roman" w:cs="Times New Roman"/>
                <w:sz w:val="24"/>
                <w:szCs w:val="24"/>
                <w:lang w:val="ro-RO"/>
              </w:rPr>
              <w:t>2</w:t>
            </w:r>
          </w:p>
        </w:tc>
      </w:tr>
      <w:tr w:rsidR="000A5FB8" w:rsidRPr="00AD69C3" w14:paraId="0A93A3BA" w14:textId="77777777" w:rsidTr="000A5FB8">
        <w:tc>
          <w:tcPr>
            <w:tcW w:w="4922" w:type="dxa"/>
            <w:gridSpan w:val="3"/>
            <w:vMerge/>
            <w:tcBorders>
              <w:top w:val="single" w:sz="6" w:space="0" w:color="000000"/>
              <w:right w:val="single" w:sz="4" w:space="0" w:color="000000"/>
            </w:tcBorders>
            <w:shd w:val="clear" w:color="auto" w:fill="FFFFFF"/>
            <w:tcMar>
              <w:top w:w="120" w:type="dxa"/>
              <w:left w:w="120" w:type="dxa"/>
              <w:bottom w:w="120" w:type="dxa"/>
              <w:right w:w="120" w:type="dxa"/>
            </w:tcMar>
          </w:tcPr>
          <w:p w14:paraId="24AED461" w14:textId="77777777" w:rsidR="000A5FB8" w:rsidRPr="00AD69C3" w:rsidRDefault="000A5FB8" w:rsidP="000A5FB8">
            <w:pPr>
              <w:pBdr>
                <w:top w:val="nil"/>
                <w:left w:val="nil"/>
                <w:bottom w:val="nil"/>
                <w:right w:val="nil"/>
                <w:between w:val="nil"/>
              </w:pBdr>
              <w:rPr>
                <w:rFonts w:ascii="Times New Roman" w:hAnsi="Times New Roman" w:cs="Times New Roman"/>
                <w:sz w:val="24"/>
                <w:szCs w:val="24"/>
                <w:lang w:val="ro-RO"/>
              </w:rPr>
            </w:pPr>
          </w:p>
        </w:tc>
        <w:tc>
          <w:tcPr>
            <w:tcW w:w="2978" w:type="dxa"/>
            <w:gridSpan w:val="2"/>
            <w:tcBorders>
              <w:top w:val="single" w:sz="6" w:space="0" w:color="000000"/>
              <w:left w:val="single" w:sz="4" w:space="0" w:color="000000"/>
              <w:bottom w:val="single" w:sz="6" w:space="0" w:color="000000"/>
              <w:right w:val="single" w:sz="6" w:space="0" w:color="000000"/>
            </w:tcBorders>
            <w:shd w:val="clear" w:color="auto" w:fill="FFFFFF"/>
          </w:tcPr>
          <w:p w14:paraId="6216510C" w14:textId="44E7F9F4" w:rsidR="000A5FB8" w:rsidRPr="00AD69C3" w:rsidRDefault="000A5FB8" w:rsidP="00F32972">
            <w:pPr>
              <w:jc w:val="both"/>
              <w:rPr>
                <w:rFonts w:ascii="Times New Roman" w:hAnsi="Times New Roman" w:cs="Times New Roman"/>
                <w:sz w:val="24"/>
                <w:szCs w:val="24"/>
                <w:lang w:val="ro-RO"/>
              </w:rPr>
            </w:pPr>
            <w:r w:rsidRPr="00AD69C3">
              <w:rPr>
                <w:rFonts w:ascii="Times New Roman" w:hAnsi="Times New Roman" w:cs="Times New Roman"/>
                <w:sz w:val="24"/>
                <w:szCs w:val="24"/>
                <w:lang w:val="ro-RO"/>
              </w:rPr>
              <w:t xml:space="preserve">d) sisteme split cu o capacitate nominală de până la 12 kW inclusiv, care conțin sau a căror funcționare se bazează pe gaze F, cu excepția cazului în care sunt necesare pentru respectarea cerințelor de </w:t>
            </w:r>
            <w:proofErr w:type="spellStart"/>
            <w:r w:rsidRPr="00AD69C3">
              <w:rPr>
                <w:rFonts w:ascii="Times New Roman" w:hAnsi="Times New Roman" w:cs="Times New Roman"/>
                <w:sz w:val="24"/>
                <w:szCs w:val="24"/>
                <w:lang w:val="ro-RO"/>
              </w:rPr>
              <w:t>siguanță</w:t>
            </w:r>
            <w:proofErr w:type="spellEnd"/>
            <w:r w:rsidRPr="00AD69C3">
              <w:rPr>
                <w:rFonts w:ascii="Times New Roman" w:hAnsi="Times New Roman" w:cs="Times New Roman"/>
                <w:sz w:val="24"/>
                <w:szCs w:val="24"/>
                <w:lang w:val="ro-RO"/>
              </w:rPr>
              <w:t xml:space="preserve"> la locul operațiunii</w:t>
            </w:r>
          </w:p>
        </w:tc>
        <w:tc>
          <w:tcPr>
            <w:tcW w:w="1590" w:type="dxa"/>
            <w:tcBorders>
              <w:top w:val="single" w:sz="6" w:space="0" w:color="000000"/>
              <w:left w:val="single" w:sz="6" w:space="0" w:color="000000"/>
              <w:bottom w:val="single" w:sz="6" w:space="0" w:color="000000"/>
            </w:tcBorders>
            <w:shd w:val="clear" w:color="auto" w:fill="FFFFFF"/>
            <w:tcMar>
              <w:top w:w="120" w:type="dxa"/>
              <w:left w:w="120" w:type="dxa"/>
              <w:bottom w:w="120" w:type="dxa"/>
              <w:right w:w="120" w:type="dxa"/>
            </w:tcMar>
          </w:tcPr>
          <w:p w14:paraId="0D3021F6" w14:textId="77777777"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t>1 ianuarie 2035</w:t>
            </w:r>
          </w:p>
        </w:tc>
      </w:tr>
      <w:tr w:rsidR="000A5FB8" w:rsidRPr="00AD69C3" w14:paraId="1752ABCB" w14:textId="77777777" w:rsidTr="000A5FB8">
        <w:tc>
          <w:tcPr>
            <w:tcW w:w="4922" w:type="dxa"/>
            <w:gridSpan w:val="3"/>
            <w:vMerge/>
            <w:tcBorders>
              <w:top w:val="single" w:sz="6" w:space="0" w:color="000000"/>
              <w:right w:val="single" w:sz="4" w:space="0" w:color="000000"/>
            </w:tcBorders>
            <w:shd w:val="clear" w:color="auto" w:fill="FFFFFF"/>
            <w:tcMar>
              <w:top w:w="120" w:type="dxa"/>
              <w:left w:w="120" w:type="dxa"/>
              <w:bottom w:w="120" w:type="dxa"/>
              <w:right w:w="120" w:type="dxa"/>
            </w:tcMar>
          </w:tcPr>
          <w:p w14:paraId="5CFCC360" w14:textId="77777777" w:rsidR="000A5FB8" w:rsidRPr="00AD69C3" w:rsidRDefault="000A5FB8" w:rsidP="000A5FB8">
            <w:pPr>
              <w:pBdr>
                <w:top w:val="nil"/>
                <w:left w:val="nil"/>
                <w:bottom w:val="nil"/>
                <w:right w:val="nil"/>
                <w:between w:val="nil"/>
              </w:pBdr>
              <w:rPr>
                <w:rFonts w:ascii="Times New Roman" w:hAnsi="Times New Roman" w:cs="Times New Roman"/>
                <w:sz w:val="24"/>
                <w:szCs w:val="24"/>
                <w:lang w:val="ro-RO"/>
              </w:rPr>
            </w:pPr>
          </w:p>
        </w:tc>
        <w:tc>
          <w:tcPr>
            <w:tcW w:w="2978" w:type="dxa"/>
            <w:gridSpan w:val="2"/>
            <w:tcBorders>
              <w:top w:val="single" w:sz="6" w:space="0" w:color="000000"/>
              <w:left w:val="single" w:sz="4" w:space="0" w:color="000000"/>
              <w:bottom w:val="single" w:sz="6" w:space="0" w:color="000000"/>
              <w:right w:val="single" w:sz="6" w:space="0" w:color="000000"/>
            </w:tcBorders>
            <w:shd w:val="clear" w:color="auto" w:fill="FFFFFF"/>
          </w:tcPr>
          <w:p w14:paraId="67E02B8A" w14:textId="24AE11A7" w:rsidR="000A5FB8" w:rsidRPr="00AD69C3" w:rsidRDefault="000A5FB8" w:rsidP="00F32972">
            <w:pPr>
              <w:jc w:val="both"/>
              <w:rPr>
                <w:rFonts w:ascii="Times New Roman" w:hAnsi="Times New Roman" w:cs="Times New Roman"/>
                <w:sz w:val="24"/>
                <w:szCs w:val="24"/>
                <w:lang w:val="ro-RO"/>
              </w:rPr>
            </w:pPr>
            <w:r w:rsidRPr="00AD69C3">
              <w:rPr>
                <w:rFonts w:ascii="Times New Roman" w:hAnsi="Times New Roman" w:cs="Times New Roman"/>
                <w:sz w:val="24"/>
                <w:szCs w:val="24"/>
                <w:lang w:val="ro-RO"/>
              </w:rPr>
              <w:t xml:space="preserve">e) sisteme split cu o capacitate nominală de peste 12 kW, care conțin sau a căror funcționare se bazează pe gaze F cu GWP de 750 sau mai mult, cu excepția cazului în care sunt necesare pentru respectarea cerințelor de </w:t>
            </w:r>
            <w:proofErr w:type="spellStart"/>
            <w:r w:rsidRPr="00AD69C3">
              <w:rPr>
                <w:rFonts w:ascii="Times New Roman" w:hAnsi="Times New Roman" w:cs="Times New Roman"/>
                <w:sz w:val="24"/>
                <w:szCs w:val="24"/>
                <w:lang w:val="ro-RO"/>
              </w:rPr>
              <w:t>siguanță</w:t>
            </w:r>
            <w:proofErr w:type="spellEnd"/>
            <w:r w:rsidRPr="00AD69C3">
              <w:rPr>
                <w:rFonts w:ascii="Times New Roman" w:hAnsi="Times New Roman" w:cs="Times New Roman"/>
                <w:sz w:val="24"/>
                <w:szCs w:val="24"/>
                <w:lang w:val="ro-RO"/>
              </w:rPr>
              <w:t xml:space="preserve"> la locul operațiunii</w:t>
            </w:r>
          </w:p>
        </w:tc>
        <w:tc>
          <w:tcPr>
            <w:tcW w:w="1590" w:type="dxa"/>
            <w:tcBorders>
              <w:top w:val="single" w:sz="6" w:space="0" w:color="000000"/>
              <w:left w:val="single" w:sz="6" w:space="0" w:color="000000"/>
              <w:bottom w:val="single" w:sz="6" w:space="0" w:color="000000"/>
            </w:tcBorders>
            <w:shd w:val="clear" w:color="auto" w:fill="FFFFFF"/>
            <w:tcMar>
              <w:top w:w="120" w:type="dxa"/>
              <w:left w:w="120" w:type="dxa"/>
              <w:bottom w:w="120" w:type="dxa"/>
              <w:right w:w="120" w:type="dxa"/>
            </w:tcMar>
          </w:tcPr>
          <w:p w14:paraId="1DF33C07" w14:textId="0161EC2C"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t>1 ianuarie 203</w:t>
            </w:r>
            <w:r w:rsidR="00F32972" w:rsidRPr="00AD69C3">
              <w:rPr>
                <w:rFonts w:ascii="Times New Roman" w:hAnsi="Times New Roman" w:cs="Times New Roman"/>
                <w:sz w:val="24"/>
                <w:szCs w:val="24"/>
                <w:lang w:val="ro-RO"/>
              </w:rPr>
              <w:t>2</w:t>
            </w:r>
          </w:p>
        </w:tc>
      </w:tr>
      <w:tr w:rsidR="000A5FB8" w:rsidRPr="00AD69C3" w14:paraId="5693563C" w14:textId="77777777" w:rsidTr="000A5FB8">
        <w:tc>
          <w:tcPr>
            <w:tcW w:w="4922" w:type="dxa"/>
            <w:gridSpan w:val="3"/>
            <w:vMerge/>
            <w:tcBorders>
              <w:top w:val="single" w:sz="6" w:space="0" w:color="000000"/>
              <w:right w:val="single" w:sz="4" w:space="0" w:color="000000"/>
            </w:tcBorders>
            <w:shd w:val="clear" w:color="auto" w:fill="FFFFFF"/>
            <w:tcMar>
              <w:top w:w="120" w:type="dxa"/>
              <w:left w:w="120" w:type="dxa"/>
              <w:bottom w:w="120" w:type="dxa"/>
              <w:right w:w="120" w:type="dxa"/>
            </w:tcMar>
          </w:tcPr>
          <w:p w14:paraId="599536A7" w14:textId="77777777" w:rsidR="000A5FB8" w:rsidRPr="00AD69C3" w:rsidRDefault="000A5FB8" w:rsidP="000A5FB8">
            <w:pPr>
              <w:pBdr>
                <w:top w:val="nil"/>
                <w:left w:val="nil"/>
                <w:bottom w:val="nil"/>
                <w:right w:val="nil"/>
                <w:between w:val="nil"/>
              </w:pBdr>
              <w:rPr>
                <w:rFonts w:ascii="Times New Roman" w:hAnsi="Times New Roman" w:cs="Times New Roman"/>
                <w:sz w:val="24"/>
                <w:szCs w:val="24"/>
                <w:lang w:val="ro-RO"/>
              </w:rPr>
            </w:pPr>
          </w:p>
        </w:tc>
        <w:tc>
          <w:tcPr>
            <w:tcW w:w="2978" w:type="dxa"/>
            <w:gridSpan w:val="2"/>
            <w:tcBorders>
              <w:top w:val="single" w:sz="6" w:space="0" w:color="000000"/>
              <w:left w:val="single" w:sz="4" w:space="0" w:color="000000"/>
              <w:bottom w:val="single" w:sz="6" w:space="0" w:color="000000"/>
              <w:right w:val="single" w:sz="6" w:space="0" w:color="000000"/>
            </w:tcBorders>
            <w:shd w:val="clear" w:color="auto" w:fill="FFFFFF"/>
          </w:tcPr>
          <w:p w14:paraId="4C5E8F71" w14:textId="77777777" w:rsidR="000A5FB8" w:rsidRPr="00AD69C3" w:rsidRDefault="000A5FB8" w:rsidP="00F32972">
            <w:pPr>
              <w:jc w:val="both"/>
              <w:rPr>
                <w:rFonts w:ascii="Times New Roman" w:hAnsi="Times New Roman" w:cs="Times New Roman"/>
                <w:sz w:val="24"/>
                <w:szCs w:val="24"/>
                <w:lang w:val="ro-RO"/>
              </w:rPr>
            </w:pPr>
            <w:r w:rsidRPr="00AD69C3">
              <w:rPr>
                <w:rFonts w:ascii="Times New Roman" w:hAnsi="Times New Roman" w:cs="Times New Roman"/>
                <w:sz w:val="24"/>
                <w:szCs w:val="24"/>
                <w:lang w:val="ro-RO"/>
              </w:rPr>
              <w:t xml:space="preserve">f) sisteme split cu o capacitate nominală de peste 12 kW, care conțin sau a căror funcționare se bazează pe gaze F cu GWP de 150 </w:t>
            </w:r>
            <w:r w:rsidRPr="00AD69C3">
              <w:rPr>
                <w:rFonts w:ascii="Times New Roman" w:hAnsi="Times New Roman" w:cs="Times New Roman"/>
                <w:sz w:val="24"/>
                <w:szCs w:val="24"/>
                <w:lang w:val="ro-RO"/>
              </w:rPr>
              <w:lastRenderedPageBreak/>
              <w:t xml:space="preserve">sau mai mult, cu excepția cazului în care sunt necesare pentru respectarea cerințelor de </w:t>
            </w:r>
            <w:proofErr w:type="spellStart"/>
            <w:r w:rsidRPr="00AD69C3">
              <w:rPr>
                <w:rFonts w:ascii="Times New Roman" w:hAnsi="Times New Roman" w:cs="Times New Roman"/>
                <w:sz w:val="24"/>
                <w:szCs w:val="24"/>
                <w:lang w:val="ro-RO"/>
              </w:rPr>
              <w:t>siguanță</w:t>
            </w:r>
            <w:proofErr w:type="spellEnd"/>
            <w:r w:rsidRPr="00AD69C3">
              <w:rPr>
                <w:rFonts w:ascii="Times New Roman" w:hAnsi="Times New Roman" w:cs="Times New Roman"/>
                <w:sz w:val="24"/>
                <w:szCs w:val="24"/>
                <w:lang w:val="ro-RO"/>
              </w:rPr>
              <w:t xml:space="preserve"> la locul operațiunii.</w:t>
            </w:r>
          </w:p>
        </w:tc>
        <w:tc>
          <w:tcPr>
            <w:tcW w:w="1590" w:type="dxa"/>
            <w:tcBorders>
              <w:top w:val="single" w:sz="6" w:space="0" w:color="000000"/>
              <w:left w:val="single" w:sz="6" w:space="0" w:color="000000"/>
              <w:bottom w:val="single" w:sz="6" w:space="0" w:color="000000"/>
            </w:tcBorders>
            <w:shd w:val="clear" w:color="auto" w:fill="FFFFFF"/>
            <w:tcMar>
              <w:top w:w="120" w:type="dxa"/>
              <w:left w:w="120" w:type="dxa"/>
              <w:bottom w:w="120" w:type="dxa"/>
              <w:right w:w="120" w:type="dxa"/>
            </w:tcMar>
          </w:tcPr>
          <w:p w14:paraId="62B1B5AB" w14:textId="77777777"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lastRenderedPageBreak/>
              <w:t>1 ianuarie 2035</w:t>
            </w:r>
          </w:p>
        </w:tc>
      </w:tr>
      <w:tr w:rsidR="000A5FB8" w:rsidRPr="00AD69C3" w14:paraId="199E063A" w14:textId="77777777" w:rsidTr="000A5FB8">
        <w:tc>
          <w:tcPr>
            <w:tcW w:w="9490" w:type="dxa"/>
            <w:gridSpan w:val="6"/>
            <w:tcBorders>
              <w:top w:val="single" w:sz="6" w:space="0" w:color="000000"/>
              <w:bottom w:val="single" w:sz="6" w:space="0" w:color="000000"/>
            </w:tcBorders>
            <w:shd w:val="clear" w:color="auto" w:fill="FFFFFF"/>
            <w:tcMar>
              <w:top w:w="120" w:type="dxa"/>
              <w:left w:w="120" w:type="dxa"/>
              <w:bottom w:w="120" w:type="dxa"/>
              <w:right w:w="120" w:type="dxa"/>
            </w:tcMar>
          </w:tcPr>
          <w:p w14:paraId="6D6011F6" w14:textId="77777777"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t>ALTE PRODUSE ȘI ECHIPAMENTE</w:t>
            </w:r>
          </w:p>
        </w:tc>
      </w:tr>
      <w:tr w:rsidR="000A5FB8" w:rsidRPr="00AD69C3" w14:paraId="5DB48BDE" w14:textId="77777777" w:rsidTr="000A5FB8">
        <w:tc>
          <w:tcPr>
            <w:tcW w:w="7900" w:type="dxa"/>
            <w:gridSpan w:val="5"/>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0520A4F8" w14:textId="66A2C707" w:rsidR="000A5FB8" w:rsidRPr="00AD69C3" w:rsidRDefault="00F32972" w:rsidP="00F32972">
            <w:pPr>
              <w:pBdr>
                <w:top w:val="nil"/>
                <w:left w:val="nil"/>
                <w:bottom w:val="nil"/>
                <w:right w:val="nil"/>
                <w:between w:val="nil"/>
              </w:pBdr>
              <w:rPr>
                <w:rFonts w:ascii="Times New Roman" w:hAnsi="Times New Roman" w:cs="Times New Roman"/>
                <w:sz w:val="24"/>
                <w:szCs w:val="24"/>
                <w:lang w:val="ro-RO"/>
              </w:rPr>
            </w:pPr>
            <w:r w:rsidRPr="00AD69C3">
              <w:rPr>
                <w:rFonts w:ascii="Times New Roman" w:hAnsi="Times New Roman" w:cs="Times New Roman"/>
                <w:sz w:val="24"/>
                <w:szCs w:val="24"/>
                <w:lang w:val="ro-RO"/>
              </w:rPr>
              <w:t>10.Sisteme deschise de evaporare directă, care conțin HFC și PFC ca agenți frigorifici</w:t>
            </w:r>
          </w:p>
        </w:tc>
        <w:tc>
          <w:tcPr>
            <w:tcW w:w="1590" w:type="dxa"/>
            <w:tcBorders>
              <w:top w:val="single" w:sz="6" w:space="0" w:color="000000"/>
              <w:left w:val="single" w:sz="6" w:space="0" w:color="000000"/>
              <w:bottom w:val="single" w:sz="6" w:space="0" w:color="000000"/>
            </w:tcBorders>
            <w:shd w:val="clear" w:color="auto" w:fill="FFFFFF"/>
            <w:tcMar>
              <w:top w:w="120" w:type="dxa"/>
              <w:left w:w="120" w:type="dxa"/>
              <w:bottom w:w="120" w:type="dxa"/>
              <w:right w:w="120" w:type="dxa"/>
            </w:tcMar>
          </w:tcPr>
          <w:p w14:paraId="50656A87" w14:textId="77777777"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t>1 ianuarie 2025</w:t>
            </w:r>
          </w:p>
        </w:tc>
      </w:tr>
      <w:tr w:rsidR="000A5FB8" w:rsidRPr="00AD69C3" w14:paraId="7F6CCE2A" w14:textId="77777777" w:rsidTr="000A5FB8">
        <w:tc>
          <w:tcPr>
            <w:tcW w:w="4922" w:type="dxa"/>
            <w:gridSpan w:val="3"/>
            <w:vMerge w:val="restart"/>
            <w:tcBorders>
              <w:top w:val="single" w:sz="6" w:space="0" w:color="000000"/>
              <w:right w:val="single" w:sz="6" w:space="0" w:color="000000"/>
            </w:tcBorders>
            <w:shd w:val="clear" w:color="auto" w:fill="FFFFFF"/>
            <w:tcMar>
              <w:top w:w="120" w:type="dxa"/>
              <w:left w:w="120" w:type="dxa"/>
              <w:bottom w:w="120" w:type="dxa"/>
              <w:right w:w="120" w:type="dxa"/>
            </w:tcMar>
          </w:tcPr>
          <w:p w14:paraId="7266A0C8" w14:textId="13E30B33" w:rsidR="000A5FB8" w:rsidRPr="00AD69C3" w:rsidRDefault="00F32972" w:rsidP="000A5FB8">
            <w:pPr>
              <w:pBdr>
                <w:top w:val="nil"/>
                <w:left w:val="nil"/>
                <w:bottom w:val="nil"/>
                <w:right w:val="nil"/>
                <w:between w:val="nil"/>
              </w:pBdr>
              <w:rPr>
                <w:rFonts w:ascii="Times New Roman" w:hAnsi="Times New Roman" w:cs="Times New Roman"/>
                <w:sz w:val="24"/>
                <w:szCs w:val="24"/>
                <w:lang w:val="ro-RO"/>
              </w:rPr>
            </w:pPr>
            <w:r w:rsidRPr="00AD69C3">
              <w:rPr>
                <w:rFonts w:ascii="Times New Roman" w:hAnsi="Times New Roman" w:cs="Times New Roman"/>
                <w:sz w:val="24"/>
                <w:szCs w:val="24"/>
                <w:lang w:val="ro-RO"/>
              </w:rPr>
              <w:t>11.Echipamente de protecție împotriva incendiilor</w:t>
            </w:r>
          </w:p>
          <w:p w14:paraId="193D30FD" w14:textId="77777777" w:rsidR="000A5FB8" w:rsidRPr="00AD69C3" w:rsidRDefault="000A5FB8" w:rsidP="000A5FB8">
            <w:pPr>
              <w:rPr>
                <w:rFonts w:ascii="Times New Roman" w:hAnsi="Times New Roman" w:cs="Times New Roman"/>
                <w:sz w:val="24"/>
                <w:szCs w:val="24"/>
                <w:lang w:val="ro-RO"/>
              </w:rPr>
            </w:pPr>
          </w:p>
        </w:tc>
        <w:tc>
          <w:tcPr>
            <w:tcW w:w="2978" w:type="dxa"/>
            <w:gridSpan w:val="2"/>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5B8D0DAF" w14:textId="77777777"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t>a) care conțin PFC</w:t>
            </w:r>
          </w:p>
        </w:tc>
        <w:tc>
          <w:tcPr>
            <w:tcW w:w="1590" w:type="dxa"/>
            <w:tcBorders>
              <w:top w:val="single" w:sz="6" w:space="0" w:color="000000"/>
              <w:left w:val="single" w:sz="6" w:space="0" w:color="000000"/>
              <w:bottom w:val="single" w:sz="6" w:space="0" w:color="000000"/>
            </w:tcBorders>
            <w:shd w:val="clear" w:color="auto" w:fill="FFFFFF"/>
            <w:tcMar>
              <w:top w:w="120" w:type="dxa"/>
              <w:left w:w="120" w:type="dxa"/>
              <w:bottom w:w="120" w:type="dxa"/>
              <w:right w:w="120" w:type="dxa"/>
            </w:tcMar>
          </w:tcPr>
          <w:p w14:paraId="4D52E01E" w14:textId="77777777"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t xml:space="preserve">1 ianuarie 2025 </w:t>
            </w:r>
          </w:p>
        </w:tc>
      </w:tr>
      <w:tr w:rsidR="000A5FB8" w:rsidRPr="00AD69C3" w14:paraId="7C3BC787" w14:textId="77777777" w:rsidTr="000A5FB8">
        <w:tc>
          <w:tcPr>
            <w:tcW w:w="4922" w:type="dxa"/>
            <w:gridSpan w:val="3"/>
            <w:vMerge/>
            <w:tcBorders>
              <w:top w:val="single" w:sz="6" w:space="0" w:color="000000"/>
              <w:right w:val="single" w:sz="6" w:space="0" w:color="000000"/>
            </w:tcBorders>
            <w:shd w:val="clear" w:color="auto" w:fill="FFFFFF"/>
            <w:tcMar>
              <w:top w:w="120" w:type="dxa"/>
              <w:left w:w="120" w:type="dxa"/>
              <w:bottom w:w="120" w:type="dxa"/>
              <w:right w:w="120" w:type="dxa"/>
            </w:tcMar>
          </w:tcPr>
          <w:p w14:paraId="0C2E1759" w14:textId="77777777" w:rsidR="000A5FB8" w:rsidRPr="00AD69C3" w:rsidRDefault="000A5FB8" w:rsidP="000A5FB8">
            <w:pPr>
              <w:pBdr>
                <w:top w:val="nil"/>
                <w:left w:val="nil"/>
                <w:bottom w:val="nil"/>
                <w:right w:val="nil"/>
                <w:between w:val="nil"/>
              </w:pBdr>
              <w:rPr>
                <w:rFonts w:ascii="Times New Roman" w:hAnsi="Times New Roman" w:cs="Times New Roman"/>
                <w:sz w:val="24"/>
                <w:szCs w:val="24"/>
                <w:lang w:val="ro-RO"/>
              </w:rPr>
            </w:pPr>
          </w:p>
        </w:tc>
        <w:tc>
          <w:tcPr>
            <w:tcW w:w="2978" w:type="dxa"/>
            <w:gridSpan w:val="2"/>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5F426EFF" w14:textId="08316698"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t>b)</w:t>
            </w:r>
            <w:r w:rsidR="00F32972" w:rsidRPr="00AD69C3">
              <w:rPr>
                <w:rFonts w:ascii="Times New Roman" w:hAnsi="Times New Roman" w:cs="Times New Roman"/>
                <w:sz w:val="24"/>
                <w:szCs w:val="24"/>
                <w:lang w:val="ro-RO"/>
              </w:rPr>
              <w:t xml:space="preserve"> </w:t>
            </w:r>
            <w:r w:rsidRPr="00AD69C3">
              <w:rPr>
                <w:rFonts w:ascii="Times New Roman" w:hAnsi="Times New Roman" w:cs="Times New Roman"/>
                <w:sz w:val="24"/>
                <w:szCs w:val="24"/>
                <w:lang w:val="ro-RO"/>
              </w:rPr>
              <w:t>care conțin HFC-23</w:t>
            </w:r>
          </w:p>
        </w:tc>
        <w:tc>
          <w:tcPr>
            <w:tcW w:w="1590" w:type="dxa"/>
            <w:tcBorders>
              <w:top w:val="single" w:sz="6" w:space="0" w:color="000000"/>
              <w:left w:val="single" w:sz="6" w:space="0" w:color="000000"/>
              <w:bottom w:val="single" w:sz="6" w:space="0" w:color="000000"/>
            </w:tcBorders>
            <w:shd w:val="clear" w:color="auto" w:fill="FFFFFF"/>
            <w:tcMar>
              <w:top w:w="120" w:type="dxa"/>
              <w:left w:w="120" w:type="dxa"/>
              <w:bottom w:w="120" w:type="dxa"/>
              <w:right w:w="120" w:type="dxa"/>
            </w:tcMar>
          </w:tcPr>
          <w:p w14:paraId="12A91949" w14:textId="77777777"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t xml:space="preserve">1 ianuarie 2025 </w:t>
            </w:r>
          </w:p>
        </w:tc>
      </w:tr>
      <w:tr w:rsidR="000A5FB8" w:rsidRPr="00AD69C3" w14:paraId="21C82578" w14:textId="77777777" w:rsidTr="000A5FB8">
        <w:tc>
          <w:tcPr>
            <w:tcW w:w="4922" w:type="dxa"/>
            <w:gridSpan w:val="3"/>
            <w:vMerge/>
            <w:tcBorders>
              <w:top w:val="single" w:sz="6" w:space="0" w:color="000000"/>
              <w:right w:val="single" w:sz="6" w:space="0" w:color="000000"/>
            </w:tcBorders>
            <w:shd w:val="clear" w:color="auto" w:fill="FFFFFF"/>
            <w:tcMar>
              <w:top w:w="120" w:type="dxa"/>
              <w:left w:w="120" w:type="dxa"/>
              <w:bottom w:w="120" w:type="dxa"/>
              <w:right w:w="120" w:type="dxa"/>
            </w:tcMar>
          </w:tcPr>
          <w:p w14:paraId="1C628739" w14:textId="77777777" w:rsidR="000A5FB8" w:rsidRPr="00AD69C3" w:rsidRDefault="000A5FB8" w:rsidP="000A5FB8">
            <w:pPr>
              <w:pBdr>
                <w:top w:val="nil"/>
                <w:left w:val="nil"/>
                <w:bottom w:val="nil"/>
                <w:right w:val="nil"/>
                <w:between w:val="nil"/>
              </w:pBdr>
              <w:rPr>
                <w:rFonts w:ascii="Times New Roman" w:hAnsi="Times New Roman" w:cs="Times New Roman"/>
                <w:sz w:val="24"/>
                <w:szCs w:val="24"/>
                <w:lang w:val="ro-RO"/>
              </w:rPr>
            </w:pPr>
          </w:p>
        </w:tc>
        <w:tc>
          <w:tcPr>
            <w:tcW w:w="2978" w:type="dxa"/>
            <w:gridSpan w:val="2"/>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0AEA4EE2" w14:textId="4CFF889A" w:rsidR="000A5FB8" w:rsidRPr="00AD69C3" w:rsidRDefault="000A5FB8" w:rsidP="000A5FB8">
            <w:pPr>
              <w:jc w:val="both"/>
              <w:rPr>
                <w:rFonts w:ascii="Times New Roman" w:hAnsi="Times New Roman" w:cs="Times New Roman"/>
                <w:sz w:val="24"/>
                <w:szCs w:val="24"/>
                <w:lang w:val="ro-RO"/>
              </w:rPr>
            </w:pPr>
            <w:r w:rsidRPr="00AD69C3">
              <w:rPr>
                <w:rFonts w:ascii="Times New Roman" w:hAnsi="Times New Roman" w:cs="Times New Roman"/>
                <w:sz w:val="24"/>
                <w:szCs w:val="24"/>
                <w:lang w:val="ro-RO"/>
              </w:rPr>
              <w:t>c) care conțin sau a căror funcționare se bazează pe gaze F enumerate în anexa nr.1, cu excepția cazului în care sunt necesare pentru respectarea cerințelor de siguranță la locul operațiunii</w:t>
            </w:r>
          </w:p>
        </w:tc>
        <w:tc>
          <w:tcPr>
            <w:tcW w:w="1590" w:type="dxa"/>
            <w:tcBorders>
              <w:top w:val="single" w:sz="6" w:space="0" w:color="000000"/>
              <w:left w:val="single" w:sz="6" w:space="0" w:color="000000"/>
              <w:bottom w:val="single" w:sz="6" w:space="0" w:color="000000"/>
            </w:tcBorders>
            <w:shd w:val="clear" w:color="auto" w:fill="FFFFFF"/>
            <w:tcMar>
              <w:top w:w="120" w:type="dxa"/>
              <w:left w:w="120" w:type="dxa"/>
              <w:bottom w:w="120" w:type="dxa"/>
              <w:right w:w="120" w:type="dxa"/>
            </w:tcMar>
          </w:tcPr>
          <w:p w14:paraId="59E0D7EB" w14:textId="5E285987"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t>1 ianuarie 203</w:t>
            </w:r>
            <w:r w:rsidR="00F32972" w:rsidRPr="00AD69C3">
              <w:rPr>
                <w:rFonts w:ascii="Times New Roman" w:hAnsi="Times New Roman" w:cs="Times New Roman"/>
                <w:sz w:val="24"/>
                <w:szCs w:val="24"/>
                <w:lang w:val="ro-RO"/>
              </w:rPr>
              <w:t>0</w:t>
            </w:r>
          </w:p>
        </w:tc>
      </w:tr>
      <w:tr w:rsidR="000A5FB8" w:rsidRPr="00AD69C3" w14:paraId="427DACD5" w14:textId="77777777" w:rsidTr="000A5FB8">
        <w:tc>
          <w:tcPr>
            <w:tcW w:w="7900" w:type="dxa"/>
            <w:gridSpan w:val="5"/>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72E5056A" w14:textId="2EE2BB14" w:rsidR="000A5FB8" w:rsidRPr="00AD69C3" w:rsidRDefault="00F32972" w:rsidP="00F32972">
            <w:pPr>
              <w:pBdr>
                <w:top w:val="nil"/>
                <w:left w:val="nil"/>
                <w:bottom w:val="nil"/>
                <w:right w:val="nil"/>
                <w:between w:val="nil"/>
              </w:pBdr>
              <w:rPr>
                <w:rFonts w:ascii="Times New Roman" w:hAnsi="Times New Roman" w:cs="Times New Roman"/>
                <w:sz w:val="24"/>
                <w:szCs w:val="24"/>
                <w:lang w:val="ro-RO"/>
              </w:rPr>
            </w:pPr>
            <w:r w:rsidRPr="00AD69C3">
              <w:rPr>
                <w:rFonts w:ascii="Times New Roman" w:hAnsi="Times New Roman" w:cs="Times New Roman"/>
                <w:sz w:val="24"/>
                <w:szCs w:val="24"/>
                <w:lang w:val="ro-RO"/>
              </w:rPr>
              <w:t>12.Ferestre pentru uz casnic ce conțin gaze fluorurate cu efect de seră enumerate în anexa nr.1</w:t>
            </w:r>
          </w:p>
        </w:tc>
        <w:tc>
          <w:tcPr>
            <w:tcW w:w="1590" w:type="dxa"/>
            <w:tcBorders>
              <w:top w:val="single" w:sz="6" w:space="0" w:color="000000"/>
              <w:left w:val="single" w:sz="6" w:space="0" w:color="000000"/>
              <w:bottom w:val="single" w:sz="6" w:space="0" w:color="000000"/>
            </w:tcBorders>
            <w:shd w:val="clear" w:color="auto" w:fill="FFFFFF"/>
            <w:tcMar>
              <w:top w:w="120" w:type="dxa"/>
              <w:left w:w="120" w:type="dxa"/>
              <w:bottom w:w="120" w:type="dxa"/>
              <w:right w:w="120" w:type="dxa"/>
            </w:tcMar>
          </w:tcPr>
          <w:p w14:paraId="570DAB9E" w14:textId="77777777"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t>1 ianuarie 2025</w:t>
            </w:r>
          </w:p>
        </w:tc>
      </w:tr>
      <w:tr w:rsidR="000A5FB8" w:rsidRPr="00AD69C3" w14:paraId="456F14A5" w14:textId="77777777" w:rsidTr="000A5FB8">
        <w:tc>
          <w:tcPr>
            <w:tcW w:w="7900" w:type="dxa"/>
            <w:gridSpan w:val="5"/>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0F60A73F" w14:textId="57019C67" w:rsidR="000A5FB8" w:rsidRPr="00AD69C3" w:rsidRDefault="00F32972" w:rsidP="00F32972">
            <w:pPr>
              <w:pBdr>
                <w:top w:val="nil"/>
                <w:left w:val="nil"/>
                <w:bottom w:val="nil"/>
                <w:right w:val="nil"/>
                <w:between w:val="nil"/>
              </w:pBdr>
              <w:rPr>
                <w:rFonts w:ascii="Times New Roman" w:hAnsi="Times New Roman" w:cs="Times New Roman"/>
                <w:sz w:val="24"/>
                <w:szCs w:val="24"/>
                <w:lang w:val="ro-RO"/>
              </w:rPr>
            </w:pPr>
            <w:r w:rsidRPr="00AD69C3">
              <w:rPr>
                <w:rFonts w:ascii="Times New Roman" w:hAnsi="Times New Roman" w:cs="Times New Roman"/>
                <w:sz w:val="24"/>
                <w:szCs w:val="24"/>
                <w:lang w:val="ro-RO"/>
              </w:rPr>
              <w:t>13.Alte ferestre ce conțin gaze fluorurate cu efect de seră enumerate în anexa nr.1</w:t>
            </w:r>
          </w:p>
        </w:tc>
        <w:tc>
          <w:tcPr>
            <w:tcW w:w="1590" w:type="dxa"/>
            <w:tcBorders>
              <w:top w:val="single" w:sz="6" w:space="0" w:color="000000"/>
              <w:left w:val="single" w:sz="6" w:space="0" w:color="000000"/>
              <w:bottom w:val="single" w:sz="6" w:space="0" w:color="000000"/>
            </w:tcBorders>
            <w:shd w:val="clear" w:color="auto" w:fill="FFFFFF"/>
            <w:tcMar>
              <w:top w:w="120" w:type="dxa"/>
              <w:left w:w="120" w:type="dxa"/>
              <w:bottom w:w="120" w:type="dxa"/>
              <w:right w:w="120" w:type="dxa"/>
            </w:tcMar>
          </w:tcPr>
          <w:p w14:paraId="09FCE1CC" w14:textId="77777777"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t xml:space="preserve">1 ianuarie 2025 </w:t>
            </w:r>
          </w:p>
        </w:tc>
      </w:tr>
      <w:tr w:rsidR="000A5FB8" w:rsidRPr="00AD69C3" w14:paraId="4BE5C861" w14:textId="77777777" w:rsidTr="000A5FB8">
        <w:tc>
          <w:tcPr>
            <w:tcW w:w="7900" w:type="dxa"/>
            <w:gridSpan w:val="5"/>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2B435E32" w14:textId="13EA852D" w:rsidR="000A5FB8" w:rsidRPr="00AD69C3" w:rsidRDefault="00F32972" w:rsidP="00F32972">
            <w:pPr>
              <w:pBdr>
                <w:top w:val="nil"/>
                <w:left w:val="nil"/>
                <w:bottom w:val="nil"/>
                <w:right w:val="nil"/>
                <w:between w:val="nil"/>
              </w:pBdr>
              <w:rPr>
                <w:rFonts w:ascii="Times New Roman" w:hAnsi="Times New Roman" w:cs="Times New Roman"/>
                <w:sz w:val="24"/>
                <w:szCs w:val="24"/>
                <w:lang w:val="ro-RO"/>
              </w:rPr>
            </w:pPr>
            <w:r w:rsidRPr="00AD69C3">
              <w:rPr>
                <w:rFonts w:ascii="Times New Roman" w:hAnsi="Times New Roman" w:cs="Times New Roman"/>
                <w:sz w:val="24"/>
                <w:szCs w:val="24"/>
                <w:lang w:val="ro-RO"/>
              </w:rPr>
              <w:t>14.Încălțăminte ce conține gaze fluorurate cu efect de seră enumerate în anexa nr.1</w:t>
            </w:r>
          </w:p>
        </w:tc>
        <w:tc>
          <w:tcPr>
            <w:tcW w:w="1590" w:type="dxa"/>
            <w:tcBorders>
              <w:top w:val="single" w:sz="6" w:space="0" w:color="000000"/>
              <w:left w:val="single" w:sz="6" w:space="0" w:color="000000"/>
              <w:bottom w:val="single" w:sz="6" w:space="0" w:color="000000"/>
            </w:tcBorders>
            <w:shd w:val="clear" w:color="auto" w:fill="FFFFFF"/>
            <w:tcMar>
              <w:top w:w="120" w:type="dxa"/>
              <w:left w:w="120" w:type="dxa"/>
              <w:bottom w:w="120" w:type="dxa"/>
              <w:right w:w="120" w:type="dxa"/>
            </w:tcMar>
          </w:tcPr>
          <w:p w14:paraId="52817802" w14:textId="77777777"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t xml:space="preserve">1 ianuarie 2025 </w:t>
            </w:r>
          </w:p>
        </w:tc>
      </w:tr>
      <w:tr w:rsidR="000A5FB8" w:rsidRPr="00AD69C3" w14:paraId="67695B6D" w14:textId="77777777" w:rsidTr="000A5FB8">
        <w:tc>
          <w:tcPr>
            <w:tcW w:w="7900" w:type="dxa"/>
            <w:gridSpan w:val="5"/>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3CE4F9DC" w14:textId="4D1E05A3" w:rsidR="000A5FB8" w:rsidRPr="00AD69C3" w:rsidRDefault="00F32972" w:rsidP="00F32972">
            <w:pPr>
              <w:pBdr>
                <w:top w:val="nil"/>
                <w:left w:val="nil"/>
                <w:bottom w:val="nil"/>
                <w:right w:val="nil"/>
                <w:between w:val="nil"/>
              </w:pBdr>
              <w:rPr>
                <w:rFonts w:ascii="Times New Roman" w:hAnsi="Times New Roman" w:cs="Times New Roman"/>
                <w:sz w:val="24"/>
                <w:szCs w:val="24"/>
                <w:lang w:val="ro-RO"/>
              </w:rPr>
            </w:pPr>
            <w:r w:rsidRPr="00AD69C3">
              <w:rPr>
                <w:rFonts w:ascii="Times New Roman" w:hAnsi="Times New Roman" w:cs="Times New Roman"/>
                <w:sz w:val="24"/>
                <w:szCs w:val="24"/>
                <w:lang w:val="ro-RO"/>
              </w:rPr>
              <w:t>15.Pneuri ce conțin gaze fluorurate cu efect de seră enumerate în anexa nr.1</w:t>
            </w:r>
          </w:p>
        </w:tc>
        <w:tc>
          <w:tcPr>
            <w:tcW w:w="1590" w:type="dxa"/>
            <w:tcBorders>
              <w:top w:val="single" w:sz="6" w:space="0" w:color="000000"/>
              <w:left w:val="single" w:sz="6" w:space="0" w:color="000000"/>
              <w:bottom w:val="single" w:sz="6" w:space="0" w:color="000000"/>
            </w:tcBorders>
            <w:shd w:val="clear" w:color="auto" w:fill="FFFFFF"/>
            <w:tcMar>
              <w:top w:w="120" w:type="dxa"/>
              <w:left w:w="120" w:type="dxa"/>
              <w:bottom w:w="120" w:type="dxa"/>
              <w:right w:w="120" w:type="dxa"/>
            </w:tcMar>
          </w:tcPr>
          <w:p w14:paraId="37523288" w14:textId="77777777"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t xml:space="preserve">1 ianuarie 2025 </w:t>
            </w:r>
          </w:p>
        </w:tc>
      </w:tr>
      <w:tr w:rsidR="000A5FB8" w:rsidRPr="00AD69C3" w14:paraId="294E6FA6" w14:textId="77777777" w:rsidTr="000A5FB8">
        <w:tc>
          <w:tcPr>
            <w:tcW w:w="7900" w:type="dxa"/>
            <w:gridSpan w:val="5"/>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43C6B796" w14:textId="18DD981D" w:rsidR="000A5FB8" w:rsidRPr="00AD69C3" w:rsidRDefault="006E7D2B" w:rsidP="006E7D2B">
            <w:pPr>
              <w:pBdr>
                <w:top w:val="nil"/>
                <w:left w:val="nil"/>
                <w:bottom w:val="nil"/>
                <w:right w:val="nil"/>
                <w:between w:val="nil"/>
              </w:pBdr>
              <w:rPr>
                <w:rFonts w:ascii="Times New Roman" w:hAnsi="Times New Roman" w:cs="Times New Roman"/>
                <w:sz w:val="24"/>
                <w:szCs w:val="24"/>
                <w:lang w:val="ro-RO"/>
              </w:rPr>
            </w:pPr>
            <w:r w:rsidRPr="00AD69C3">
              <w:rPr>
                <w:rFonts w:ascii="Times New Roman" w:hAnsi="Times New Roman" w:cs="Times New Roman"/>
                <w:sz w:val="24"/>
                <w:szCs w:val="24"/>
                <w:lang w:val="ro-RO"/>
              </w:rPr>
              <w:t xml:space="preserve">16.Spume </w:t>
            </w:r>
            <w:proofErr w:type="spellStart"/>
            <w:r w:rsidRPr="00AD69C3">
              <w:rPr>
                <w:rFonts w:ascii="Times New Roman" w:hAnsi="Times New Roman" w:cs="Times New Roman"/>
                <w:sz w:val="24"/>
                <w:szCs w:val="24"/>
                <w:lang w:val="ro-RO"/>
              </w:rPr>
              <w:t>monocomponente</w:t>
            </w:r>
            <w:proofErr w:type="spellEnd"/>
            <w:r w:rsidRPr="00AD69C3">
              <w:rPr>
                <w:rFonts w:ascii="Times New Roman" w:hAnsi="Times New Roman" w:cs="Times New Roman"/>
                <w:sz w:val="24"/>
                <w:szCs w:val="24"/>
                <w:lang w:val="ro-RO"/>
              </w:rPr>
              <w:t>, cu excepția cazului în care acestea sunt necesare pentru a respecta standardele de securitate, ce conțin gaze fluorurate cu efect de seră enumerate în anexa nr.1cu un potențial de încălzire globală de 150 sau mai mult</w:t>
            </w:r>
          </w:p>
        </w:tc>
        <w:tc>
          <w:tcPr>
            <w:tcW w:w="1590" w:type="dxa"/>
            <w:tcBorders>
              <w:top w:val="single" w:sz="6" w:space="0" w:color="000000"/>
              <w:left w:val="single" w:sz="6" w:space="0" w:color="000000"/>
              <w:bottom w:val="single" w:sz="6" w:space="0" w:color="000000"/>
            </w:tcBorders>
            <w:shd w:val="clear" w:color="auto" w:fill="FFFFFF"/>
            <w:tcMar>
              <w:top w:w="120" w:type="dxa"/>
              <w:left w:w="120" w:type="dxa"/>
              <w:bottom w:w="120" w:type="dxa"/>
              <w:right w:w="120" w:type="dxa"/>
            </w:tcMar>
          </w:tcPr>
          <w:p w14:paraId="397DC72A" w14:textId="77777777"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t xml:space="preserve">1 ianuarie 2025 </w:t>
            </w:r>
          </w:p>
        </w:tc>
      </w:tr>
      <w:tr w:rsidR="000A5FB8" w:rsidRPr="00AD69C3" w14:paraId="2852D5E5" w14:textId="77777777" w:rsidTr="000A5FB8">
        <w:tc>
          <w:tcPr>
            <w:tcW w:w="4606" w:type="dxa"/>
            <w:gridSpan w:val="2"/>
            <w:tcBorders>
              <w:top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411E0188" w14:textId="77777777"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t>17. Spume:</w:t>
            </w:r>
          </w:p>
        </w:tc>
        <w:tc>
          <w:tcPr>
            <w:tcW w:w="3294" w:type="dxa"/>
            <w:gridSpan w:val="3"/>
            <w:tcBorders>
              <w:top w:val="single" w:sz="6" w:space="0" w:color="000000"/>
              <w:left w:val="single" w:sz="4" w:space="0" w:color="000000"/>
              <w:bottom w:val="single" w:sz="6" w:space="0" w:color="000000"/>
              <w:right w:val="single" w:sz="6" w:space="0" w:color="000000"/>
            </w:tcBorders>
            <w:shd w:val="clear" w:color="auto" w:fill="FFFFFF"/>
          </w:tcPr>
          <w:p w14:paraId="372D8A29" w14:textId="17095304" w:rsidR="000A5FB8" w:rsidRPr="00AD69C3" w:rsidRDefault="000A5FB8" w:rsidP="000A5FB8">
            <w:pPr>
              <w:jc w:val="both"/>
              <w:rPr>
                <w:rFonts w:ascii="Times New Roman" w:hAnsi="Times New Roman" w:cs="Times New Roman"/>
                <w:sz w:val="24"/>
                <w:szCs w:val="24"/>
                <w:lang w:val="ro-RO"/>
              </w:rPr>
            </w:pPr>
            <w:r w:rsidRPr="00AD69C3">
              <w:rPr>
                <w:rFonts w:ascii="Times New Roman" w:hAnsi="Times New Roman" w:cs="Times New Roman"/>
                <w:sz w:val="24"/>
                <w:szCs w:val="24"/>
                <w:lang w:val="ro-RO"/>
              </w:rPr>
              <w:t>a)</w:t>
            </w:r>
            <w:r w:rsidR="006E7D2B" w:rsidRPr="00AD69C3">
              <w:rPr>
                <w:rFonts w:ascii="Times New Roman" w:hAnsi="Times New Roman" w:cs="Times New Roman"/>
                <w:sz w:val="24"/>
                <w:szCs w:val="24"/>
                <w:lang w:val="ro-RO"/>
              </w:rPr>
              <w:t xml:space="preserve"> </w:t>
            </w:r>
            <w:r w:rsidRPr="00AD69C3">
              <w:rPr>
                <w:rFonts w:ascii="Times New Roman" w:hAnsi="Times New Roman" w:cs="Times New Roman"/>
                <w:sz w:val="24"/>
                <w:szCs w:val="24"/>
                <w:lang w:val="ro-RO"/>
              </w:rPr>
              <w:t xml:space="preserve">polistiren extrudat (XPS) care conține HFC cu GWP de 150 sau mai mult, cu excepția </w:t>
            </w:r>
            <w:r w:rsidRPr="00AD69C3">
              <w:rPr>
                <w:rFonts w:ascii="Times New Roman" w:hAnsi="Times New Roman" w:cs="Times New Roman"/>
                <w:sz w:val="24"/>
                <w:szCs w:val="24"/>
                <w:lang w:val="ro-RO"/>
              </w:rPr>
              <w:lastRenderedPageBreak/>
              <w:t>cazului în care este necesar pentru a respecta standarde naționale de siguranță</w:t>
            </w:r>
          </w:p>
        </w:tc>
        <w:tc>
          <w:tcPr>
            <w:tcW w:w="1590" w:type="dxa"/>
            <w:tcBorders>
              <w:top w:val="single" w:sz="6" w:space="0" w:color="000000"/>
              <w:left w:val="single" w:sz="6" w:space="0" w:color="000000"/>
              <w:bottom w:val="single" w:sz="6" w:space="0" w:color="000000"/>
            </w:tcBorders>
            <w:shd w:val="clear" w:color="auto" w:fill="FFFFFF"/>
            <w:tcMar>
              <w:top w:w="120" w:type="dxa"/>
              <w:left w:w="120" w:type="dxa"/>
              <w:bottom w:w="120" w:type="dxa"/>
              <w:right w:w="120" w:type="dxa"/>
            </w:tcMar>
          </w:tcPr>
          <w:p w14:paraId="691A12DF" w14:textId="77777777"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lastRenderedPageBreak/>
              <w:t>1 ianuarie 2025</w:t>
            </w:r>
          </w:p>
        </w:tc>
      </w:tr>
      <w:tr w:rsidR="000A5FB8" w:rsidRPr="00AD69C3" w14:paraId="0477F95D" w14:textId="77777777" w:rsidTr="000A5FB8">
        <w:tc>
          <w:tcPr>
            <w:tcW w:w="4606" w:type="dxa"/>
            <w:gridSpan w:val="2"/>
            <w:tcBorders>
              <w:top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0CE486B7" w14:textId="77777777" w:rsidR="000A5FB8" w:rsidRPr="00AD69C3" w:rsidRDefault="000A5FB8" w:rsidP="000A5FB8">
            <w:pPr>
              <w:jc w:val="both"/>
              <w:rPr>
                <w:rFonts w:ascii="Times New Roman" w:hAnsi="Times New Roman" w:cs="Times New Roman"/>
                <w:sz w:val="24"/>
                <w:szCs w:val="24"/>
                <w:lang w:val="ro-RO"/>
              </w:rPr>
            </w:pPr>
          </w:p>
        </w:tc>
        <w:tc>
          <w:tcPr>
            <w:tcW w:w="3294" w:type="dxa"/>
            <w:gridSpan w:val="3"/>
            <w:tcBorders>
              <w:top w:val="single" w:sz="6" w:space="0" w:color="000000"/>
              <w:left w:val="single" w:sz="4" w:space="0" w:color="000000"/>
              <w:bottom w:val="single" w:sz="6" w:space="0" w:color="000000"/>
              <w:right w:val="single" w:sz="6" w:space="0" w:color="000000"/>
            </w:tcBorders>
            <w:shd w:val="clear" w:color="auto" w:fill="FFFFFF"/>
          </w:tcPr>
          <w:p w14:paraId="3610C9C3" w14:textId="5BC279D9" w:rsidR="000A5FB8" w:rsidRPr="00AD69C3" w:rsidRDefault="000A5FB8" w:rsidP="000A5FB8">
            <w:pPr>
              <w:jc w:val="both"/>
              <w:rPr>
                <w:rFonts w:ascii="Times New Roman" w:hAnsi="Times New Roman" w:cs="Times New Roman"/>
                <w:sz w:val="24"/>
                <w:szCs w:val="24"/>
                <w:lang w:val="ro-RO"/>
              </w:rPr>
            </w:pPr>
            <w:r w:rsidRPr="00AD69C3">
              <w:rPr>
                <w:rFonts w:ascii="Times New Roman" w:hAnsi="Times New Roman" w:cs="Times New Roman"/>
                <w:sz w:val="24"/>
                <w:szCs w:val="24"/>
                <w:lang w:val="ro-RO"/>
              </w:rPr>
              <w:t>b) alte spume decât polistirenul extrudat (XPS) care conțin HFC cu GWP de 150 sau mai mult, cu excepția cazului în care sunt necesare pentru a respecta standarde naționale de siguranță</w:t>
            </w:r>
          </w:p>
        </w:tc>
        <w:tc>
          <w:tcPr>
            <w:tcW w:w="1590" w:type="dxa"/>
            <w:tcBorders>
              <w:top w:val="single" w:sz="6" w:space="0" w:color="000000"/>
              <w:left w:val="single" w:sz="6" w:space="0" w:color="000000"/>
              <w:bottom w:val="single" w:sz="6" w:space="0" w:color="000000"/>
            </w:tcBorders>
            <w:shd w:val="clear" w:color="auto" w:fill="FFFFFF"/>
            <w:tcMar>
              <w:top w:w="120" w:type="dxa"/>
              <w:left w:w="120" w:type="dxa"/>
              <w:bottom w:w="120" w:type="dxa"/>
              <w:right w:w="120" w:type="dxa"/>
            </w:tcMar>
          </w:tcPr>
          <w:p w14:paraId="3D1908EB" w14:textId="77777777"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t>1 ianuarie 2030</w:t>
            </w:r>
          </w:p>
        </w:tc>
      </w:tr>
      <w:tr w:rsidR="000A5FB8" w:rsidRPr="00AD69C3" w14:paraId="6A8D2C85" w14:textId="77777777" w:rsidTr="000A5FB8">
        <w:tc>
          <w:tcPr>
            <w:tcW w:w="4606" w:type="dxa"/>
            <w:gridSpan w:val="2"/>
            <w:tcBorders>
              <w:top w:val="single" w:sz="6" w:space="0" w:color="000000"/>
              <w:bottom w:val="single" w:sz="6" w:space="0" w:color="000000"/>
              <w:right w:val="single" w:sz="4" w:space="0" w:color="000000"/>
            </w:tcBorders>
            <w:shd w:val="clear" w:color="auto" w:fill="FFFFFF"/>
            <w:tcMar>
              <w:top w:w="120" w:type="dxa"/>
              <w:left w:w="120" w:type="dxa"/>
              <w:bottom w:w="120" w:type="dxa"/>
              <w:right w:w="120" w:type="dxa"/>
            </w:tcMar>
          </w:tcPr>
          <w:p w14:paraId="09A61E09" w14:textId="77777777" w:rsidR="000A5FB8" w:rsidRPr="00AD69C3" w:rsidRDefault="000A5FB8" w:rsidP="000A5FB8">
            <w:pPr>
              <w:jc w:val="both"/>
              <w:rPr>
                <w:rFonts w:ascii="Times New Roman" w:hAnsi="Times New Roman" w:cs="Times New Roman"/>
                <w:strike/>
                <w:sz w:val="24"/>
                <w:szCs w:val="24"/>
                <w:lang w:val="ro-RO"/>
              </w:rPr>
            </w:pPr>
          </w:p>
        </w:tc>
        <w:tc>
          <w:tcPr>
            <w:tcW w:w="3294" w:type="dxa"/>
            <w:gridSpan w:val="3"/>
            <w:tcBorders>
              <w:top w:val="single" w:sz="6" w:space="0" w:color="000000"/>
              <w:left w:val="single" w:sz="4" w:space="0" w:color="000000"/>
              <w:bottom w:val="single" w:sz="6" w:space="0" w:color="000000"/>
              <w:right w:val="single" w:sz="6" w:space="0" w:color="000000"/>
            </w:tcBorders>
            <w:shd w:val="clear" w:color="auto" w:fill="FFFFFF"/>
          </w:tcPr>
          <w:p w14:paraId="44DAEA0E" w14:textId="77777777" w:rsidR="000A5FB8" w:rsidRPr="00AD69C3" w:rsidRDefault="000A5FB8" w:rsidP="000A5FB8">
            <w:pPr>
              <w:jc w:val="both"/>
              <w:rPr>
                <w:rFonts w:ascii="Times New Roman" w:hAnsi="Times New Roman" w:cs="Times New Roman"/>
                <w:sz w:val="24"/>
                <w:szCs w:val="24"/>
                <w:lang w:val="ro-RO"/>
              </w:rPr>
            </w:pPr>
            <w:r w:rsidRPr="00AD69C3">
              <w:rPr>
                <w:rFonts w:ascii="Times New Roman" w:hAnsi="Times New Roman" w:cs="Times New Roman"/>
                <w:sz w:val="24"/>
                <w:szCs w:val="24"/>
                <w:lang w:val="ro-RO"/>
              </w:rPr>
              <w:t>c) spume care conțin gaze fluorurate cu efect de seră, cu excepția cazului în care sunt necesare pentru a respecta cerințele de siguranță</w:t>
            </w:r>
          </w:p>
        </w:tc>
        <w:tc>
          <w:tcPr>
            <w:tcW w:w="1590" w:type="dxa"/>
            <w:tcBorders>
              <w:top w:val="single" w:sz="6" w:space="0" w:color="000000"/>
              <w:left w:val="single" w:sz="6" w:space="0" w:color="000000"/>
              <w:bottom w:val="single" w:sz="6" w:space="0" w:color="000000"/>
            </w:tcBorders>
            <w:shd w:val="clear" w:color="auto" w:fill="FFFFFF"/>
            <w:tcMar>
              <w:top w:w="120" w:type="dxa"/>
              <w:left w:w="120" w:type="dxa"/>
              <w:bottom w:w="120" w:type="dxa"/>
              <w:right w:w="120" w:type="dxa"/>
            </w:tcMar>
          </w:tcPr>
          <w:p w14:paraId="1D51EA10" w14:textId="1D64F61B"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t>1 ianuarie 203</w:t>
            </w:r>
            <w:r w:rsidR="006E7D2B" w:rsidRPr="00AD69C3">
              <w:rPr>
                <w:rFonts w:ascii="Times New Roman" w:hAnsi="Times New Roman" w:cs="Times New Roman"/>
                <w:sz w:val="24"/>
                <w:szCs w:val="24"/>
                <w:lang w:val="ro-RO"/>
              </w:rPr>
              <w:t>3</w:t>
            </w:r>
          </w:p>
        </w:tc>
      </w:tr>
      <w:tr w:rsidR="000A5FB8" w:rsidRPr="00AD69C3" w14:paraId="12049CCB" w14:textId="77777777" w:rsidTr="000A5FB8">
        <w:tc>
          <w:tcPr>
            <w:tcW w:w="7900" w:type="dxa"/>
            <w:gridSpan w:val="5"/>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0434ACFF" w14:textId="225B207E" w:rsidR="000A5FB8" w:rsidRPr="00AD69C3" w:rsidRDefault="006E7D2B" w:rsidP="006E7D2B">
            <w:pPr>
              <w:pBdr>
                <w:top w:val="nil"/>
                <w:left w:val="nil"/>
                <w:bottom w:val="nil"/>
                <w:right w:val="nil"/>
                <w:between w:val="nil"/>
              </w:pBdr>
              <w:jc w:val="both"/>
              <w:rPr>
                <w:rFonts w:ascii="Times New Roman" w:hAnsi="Times New Roman" w:cs="Times New Roman"/>
                <w:sz w:val="24"/>
                <w:szCs w:val="24"/>
                <w:lang w:val="ro-RO"/>
              </w:rPr>
            </w:pPr>
            <w:r w:rsidRPr="00AD69C3">
              <w:rPr>
                <w:rFonts w:ascii="Times New Roman" w:hAnsi="Times New Roman" w:cs="Times New Roman"/>
                <w:sz w:val="24"/>
                <w:szCs w:val="24"/>
                <w:lang w:val="ro-RO"/>
              </w:rPr>
              <w:t xml:space="preserve">18.Generatoare de aerosoli puse la dispoziție pe piață pentru publicul larg în scopuri de divertisment și decorare (materiale strălucitoare metalizate destinate utilizării, în principal, în scopuri decorative; zăpadă și chiciură artificiale; pernițe „pârâitoare”; spray-uri cu </w:t>
            </w:r>
            <w:proofErr w:type="spellStart"/>
            <w:r w:rsidRPr="00AD69C3">
              <w:rPr>
                <w:rFonts w:ascii="Times New Roman" w:hAnsi="Times New Roman" w:cs="Times New Roman"/>
                <w:sz w:val="24"/>
                <w:szCs w:val="24"/>
                <w:lang w:val="ro-RO"/>
              </w:rPr>
              <w:t>confetti</w:t>
            </w:r>
            <w:proofErr w:type="spellEnd"/>
            <w:r w:rsidRPr="00AD69C3">
              <w:rPr>
                <w:rFonts w:ascii="Times New Roman" w:hAnsi="Times New Roman" w:cs="Times New Roman"/>
                <w:sz w:val="24"/>
                <w:szCs w:val="24"/>
                <w:lang w:val="ro-RO"/>
              </w:rPr>
              <w:t>; imitații de excremente; suflători destinate utilizării în scopuri de divertisment; paiete și spumă decorativă; pânze de păianjen artificiale; bombe cu miros urât etc.), și claxoane de semnalizare care conțin HFC având un potențial de încălzire globală de 150 sau mai mult</w:t>
            </w:r>
          </w:p>
        </w:tc>
        <w:tc>
          <w:tcPr>
            <w:tcW w:w="1590" w:type="dxa"/>
            <w:tcBorders>
              <w:top w:val="single" w:sz="6" w:space="0" w:color="000000"/>
              <w:left w:val="single" w:sz="6" w:space="0" w:color="000000"/>
              <w:bottom w:val="single" w:sz="6" w:space="0" w:color="000000"/>
            </w:tcBorders>
            <w:shd w:val="clear" w:color="auto" w:fill="FFFFFF"/>
            <w:tcMar>
              <w:top w:w="120" w:type="dxa"/>
              <w:left w:w="120" w:type="dxa"/>
              <w:bottom w:w="120" w:type="dxa"/>
              <w:right w:w="120" w:type="dxa"/>
            </w:tcMar>
          </w:tcPr>
          <w:p w14:paraId="73DD75FF" w14:textId="77777777"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t>1 ianuarie 2025</w:t>
            </w:r>
          </w:p>
        </w:tc>
      </w:tr>
      <w:tr w:rsidR="000A5FB8" w:rsidRPr="00AD69C3" w14:paraId="0BFE4A50" w14:textId="77777777" w:rsidTr="000A5FB8">
        <w:tc>
          <w:tcPr>
            <w:tcW w:w="3750" w:type="dxa"/>
            <w:vMerge w:val="restart"/>
            <w:tcBorders>
              <w:top w:val="single" w:sz="6" w:space="0" w:color="000000"/>
              <w:right w:val="single" w:sz="4" w:space="0" w:color="000000"/>
            </w:tcBorders>
            <w:shd w:val="clear" w:color="auto" w:fill="FFFFFF"/>
            <w:tcMar>
              <w:top w:w="120" w:type="dxa"/>
              <w:left w:w="120" w:type="dxa"/>
              <w:bottom w:w="120" w:type="dxa"/>
              <w:right w:w="120" w:type="dxa"/>
            </w:tcMar>
          </w:tcPr>
          <w:p w14:paraId="0876D055" w14:textId="77777777"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t>19.Aerosoli tehnici:</w:t>
            </w:r>
          </w:p>
        </w:tc>
        <w:tc>
          <w:tcPr>
            <w:tcW w:w="4150" w:type="dxa"/>
            <w:gridSpan w:val="4"/>
            <w:tcBorders>
              <w:top w:val="single" w:sz="6" w:space="0" w:color="000000"/>
              <w:left w:val="single" w:sz="4" w:space="0" w:color="000000"/>
              <w:bottom w:val="single" w:sz="6" w:space="0" w:color="000000"/>
              <w:right w:val="single" w:sz="6" w:space="0" w:color="000000"/>
            </w:tcBorders>
            <w:shd w:val="clear" w:color="auto" w:fill="FFFFFF"/>
          </w:tcPr>
          <w:p w14:paraId="5122FFAE" w14:textId="222D0611"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t>a)</w:t>
            </w:r>
            <w:r w:rsidR="006E7D2B" w:rsidRPr="00AD69C3">
              <w:rPr>
                <w:rFonts w:ascii="Times New Roman" w:hAnsi="Times New Roman" w:cs="Times New Roman"/>
                <w:sz w:val="24"/>
                <w:szCs w:val="24"/>
                <w:lang w:val="ro-RO"/>
              </w:rPr>
              <w:t xml:space="preserve"> </w:t>
            </w:r>
            <w:r w:rsidRPr="00AD69C3">
              <w:rPr>
                <w:rFonts w:ascii="Times New Roman" w:hAnsi="Times New Roman" w:cs="Times New Roman"/>
                <w:sz w:val="24"/>
                <w:szCs w:val="24"/>
                <w:lang w:val="ro-RO"/>
              </w:rPr>
              <w:t>care conțin HFC cu GWP de 150 sau mai mult, cu excepția cazului în care sunt necesare pentru a respecta standarde naționale de siguranță sau pentru aplicații medicale</w:t>
            </w:r>
          </w:p>
        </w:tc>
        <w:tc>
          <w:tcPr>
            <w:tcW w:w="1590" w:type="dxa"/>
            <w:tcBorders>
              <w:top w:val="single" w:sz="6" w:space="0" w:color="000000"/>
              <w:left w:val="single" w:sz="6" w:space="0" w:color="000000"/>
              <w:bottom w:val="single" w:sz="6" w:space="0" w:color="000000"/>
            </w:tcBorders>
            <w:shd w:val="clear" w:color="auto" w:fill="FFFFFF"/>
            <w:tcMar>
              <w:top w:w="120" w:type="dxa"/>
              <w:left w:w="120" w:type="dxa"/>
              <w:bottom w:w="120" w:type="dxa"/>
              <w:right w:w="120" w:type="dxa"/>
            </w:tcMar>
          </w:tcPr>
          <w:p w14:paraId="46B795E5" w14:textId="77777777"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t>1 ianuarie 2025</w:t>
            </w:r>
          </w:p>
        </w:tc>
      </w:tr>
      <w:tr w:rsidR="000A5FB8" w:rsidRPr="00AD69C3" w14:paraId="68143FD1" w14:textId="77777777" w:rsidTr="000A5FB8">
        <w:tc>
          <w:tcPr>
            <w:tcW w:w="3750" w:type="dxa"/>
            <w:vMerge/>
            <w:tcBorders>
              <w:top w:val="single" w:sz="6" w:space="0" w:color="000000"/>
              <w:right w:val="single" w:sz="4" w:space="0" w:color="000000"/>
            </w:tcBorders>
            <w:shd w:val="clear" w:color="auto" w:fill="FFFFFF"/>
            <w:tcMar>
              <w:top w:w="120" w:type="dxa"/>
              <w:left w:w="120" w:type="dxa"/>
              <w:bottom w:w="120" w:type="dxa"/>
              <w:right w:w="120" w:type="dxa"/>
            </w:tcMar>
          </w:tcPr>
          <w:p w14:paraId="3575838E" w14:textId="77777777" w:rsidR="000A5FB8" w:rsidRPr="00AD69C3" w:rsidRDefault="000A5FB8" w:rsidP="000A5FB8">
            <w:pPr>
              <w:pBdr>
                <w:top w:val="nil"/>
                <w:left w:val="nil"/>
                <w:bottom w:val="nil"/>
                <w:right w:val="nil"/>
                <w:between w:val="nil"/>
              </w:pBdr>
              <w:rPr>
                <w:rFonts w:ascii="Times New Roman" w:hAnsi="Times New Roman" w:cs="Times New Roman"/>
                <w:sz w:val="24"/>
                <w:szCs w:val="24"/>
                <w:lang w:val="ro-RO"/>
              </w:rPr>
            </w:pPr>
          </w:p>
        </w:tc>
        <w:tc>
          <w:tcPr>
            <w:tcW w:w="4150" w:type="dxa"/>
            <w:gridSpan w:val="4"/>
            <w:tcBorders>
              <w:top w:val="single" w:sz="6" w:space="0" w:color="000000"/>
              <w:left w:val="single" w:sz="4" w:space="0" w:color="000000"/>
              <w:bottom w:val="single" w:sz="6" w:space="0" w:color="000000"/>
              <w:right w:val="single" w:sz="6" w:space="0" w:color="000000"/>
            </w:tcBorders>
            <w:shd w:val="clear" w:color="auto" w:fill="FFFFFF"/>
          </w:tcPr>
          <w:p w14:paraId="7844A3AB" w14:textId="344E8CD3"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t>b) care conțin gaze fluorurate cu efect de seră, cu excepția cazului în care sunt necesare pentru a respecta cerințe de siguranță sau pentru aplicații medicale</w:t>
            </w:r>
          </w:p>
        </w:tc>
        <w:tc>
          <w:tcPr>
            <w:tcW w:w="1590" w:type="dxa"/>
            <w:tcBorders>
              <w:top w:val="single" w:sz="6" w:space="0" w:color="000000"/>
              <w:left w:val="single" w:sz="6" w:space="0" w:color="000000"/>
              <w:bottom w:val="single" w:sz="6" w:space="0" w:color="000000"/>
            </w:tcBorders>
            <w:shd w:val="clear" w:color="auto" w:fill="FFFFFF"/>
            <w:tcMar>
              <w:top w:w="120" w:type="dxa"/>
              <w:left w:w="120" w:type="dxa"/>
              <w:bottom w:w="120" w:type="dxa"/>
              <w:right w:w="120" w:type="dxa"/>
            </w:tcMar>
          </w:tcPr>
          <w:p w14:paraId="7C47C317" w14:textId="77777777"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t>1 ianuarie 2032</w:t>
            </w:r>
          </w:p>
        </w:tc>
      </w:tr>
      <w:tr w:rsidR="000A5FB8" w:rsidRPr="00AD69C3" w14:paraId="4E6D12EC" w14:textId="77777777" w:rsidTr="000A5FB8">
        <w:tc>
          <w:tcPr>
            <w:tcW w:w="7900" w:type="dxa"/>
            <w:gridSpan w:val="5"/>
            <w:tcBorders>
              <w:bottom w:val="single" w:sz="6" w:space="0" w:color="000000"/>
              <w:right w:val="single" w:sz="6" w:space="0" w:color="000000"/>
            </w:tcBorders>
            <w:shd w:val="clear" w:color="auto" w:fill="FFFFFF"/>
            <w:tcMar>
              <w:top w:w="120" w:type="dxa"/>
              <w:left w:w="120" w:type="dxa"/>
              <w:bottom w:w="120" w:type="dxa"/>
              <w:right w:w="120" w:type="dxa"/>
            </w:tcMar>
          </w:tcPr>
          <w:p w14:paraId="6BE11582" w14:textId="77777777"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t>20.Produse de îngrijire personală, inclusiv creme, spume, lichide sau spray-uri, care conțin gaze F</w:t>
            </w:r>
          </w:p>
        </w:tc>
        <w:tc>
          <w:tcPr>
            <w:tcW w:w="1590" w:type="dxa"/>
            <w:tcBorders>
              <w:top w:val="single" w:sz="6" w:space="0" w:color="000000"/>
              <w:left w:val="single" w:sz="6" w:space="0" w:color="000000"/>
              <w:bottom w:val="single" w:sz="6" w:space="0" w:color="000000"/>
            </w:tcBorders>
            <w:shd w:val="clear" w:color="auto" w:fill="FFFFFF"/>
            <w:tcMar>
              <w:top w:w="120" w:type="dxa"/>
              <w:left w:w="120" w:type="dxa"/>
              <w:bottom w:w="120" w:type="dxa"/>
              <w:right w:w="120" w:type="dxa"/>
            </w:tcMar>
          </w:tcPr>
          <w:p w14:paraId="3502FB3D" w14:textId="13620284" w:rsidR="000A5FB8" w:rsidRPr="00AD69C3" w:rsidRDefault="000A5FB8" w:rsidP="000A5FB8">
            <w:pPr>
              <w:rPr>
                <w:rFonts w:ascii="Times New Roman" w:hAnsi="Times New Roman" w:cs="Times New Roman"/>
                <w:sz w:val="24"/>
                <w:szCs w:val="24"/>
                <w:highlight w:val="yellow"/>
                <w:lang w:val="ro-RO"/>
              </w:rPr>
            </w:pPr>
            <w:r w:rsidRPr="00AD69C3">
              <w:rPr>
                <w:rFonts w:ascii="Times New Roman" w:hAnsi="Times New Roman" w:cs="Times New Roman"/>
                <w:sz w:val="24"/>
                <w:szCs w:val="24"/>
                <w:lang w:val="ro-RO"/>
              </w:rPr>
              <w:t>1 ianuarie 203</w:t>
            </w:r>
            <w:r w:rsidR="006E7D2B" w:rsidRPr="00AD69C3">
              <w:rPr>
                <w:rFonts w:ascii="Times New Roman" w:hAnsi="Times New Roman" w:cs="Times New Roman"/>
                <w:sz w:val="24"/>
                <w:szCs w:val="24"/>
                <w:lang w:val="ro-RO"/>
              </w:rPr>
              <w:t>0</w:t>
            </w:r>
          </w:p>
        </w:tc>
      </w:tr>
      <w:tr w:rsidR="000A5FB8" w:rsidRPr="00AD69C3" w14:paraId="44BA160A" w14:textId="77777777" w:rsidTr="000A5FB8">
        <w:tc>
          <w:tcPr>
            <w:tcW w:w="7900" w:type="dxa"/>
            <w:gridSpan w:val="5"/>
            <w:tcBorders>
              <w:top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14:paraId="497BD7AD" w14:textId="77777777"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t>21.Echipamente utilizate pentru răcirea pielii care conțin sau a căror funcționare se bazează pe gaze F cu GWP de 150 sau mai mult, cu excepția cazului în care sunt utilizate pentru aplicații medicale.</w:t>
            </w:r>
          </w:p>
        </w:tc>
        <w:tc>
          <w:tcPr>
            <w:tcW w:w="1590" w:type="dxa"/>
            <w:tcBorders>
              <w:top w:val="single" w:sz="6" w:space="0" w:color="000000"/>
              <w:left w:val="single" w:sz="6" w:space="0" w:color="000000"/>
              <w:bottom w:val="single" w:sz="6" w:space="0" w:color="000000"/>
            </w:tcBorders>
            <w:shd w:val="clear" w:color="auto" w:fill="FFFFFF"/>
            <w:tcMar>
              <w:top w:w="120" w:type="dxa"/>
              <w:left w:w="120" w:type="dxa"/>
              <w:bottom w:w="120" w:type="dxa"/>
              <w:right w:w="120" w:type="dxa"/>
            </w:tcMar>
          </w:tcPr>
          <w:p w14:paraId="2F0DEFED" w14:textId="5837FE8A" w:rsidR="000A5FB8" w:rsidRPr="00AD69C3" w:rsidRDefault="000A5FB8" w:rsidP="000A5FB8">
            <w:pPr>
              <w:rPr>
                <w:rFonts w:ascii="Times New Roman" w:hAnsi="Times New Roman" w:cs="Times New Roman"/>
                <w:sz w:val="24"/>
                <w:szCs w:val="24"/>
                <w:lang w:val="ro-RO"/>
              </w:rPr>
            </w:pPr>
            <w:r w:rsidRPr="00AD69C3">
              <w:rPr>
                <w:rFonts w:ascii="Times New Roman" w:hAnsi="Times New Roman" w:cs="Times New Roman"/>
                <w:sz w:val="24"/>
                <w:szCs w:val="24"/>
                <w:lang w:val="ro-RO"/>
              </w:rPr>
              <w:t>1 ianuarie 203</w:t>
            </w:r>
            <w:r w:rsidR="006E7D2B" w:rsidRPr="00AD69C3">
              <w:rPr>
                <w:rFonts w:ascii="Times New Roman" w:hAnsi="Times New Roman" w:cs="Times New Roman"/>
                <w:sz w:val="24"/>
                <w:szCs w:val="24"/>
                <w:lang w:val="ro-RO"/>
              </w:rPr>
              <w:t>0</w:t>
            </w:r>
          </w:p>
        </w:tc>
      </w:tr>
    </w:tbl>
    <w:p w14:paraId="649D0C07" w14:textId="2F561765" w:rsidR="006E7D2B" w:rsidRPr="00AD69C3" w:rsidRDefault="006E7D2B" w:rsidP="006E7D2B">
      <w:pPr>
        <w:jc w:val="both"/>
        <w:rPr>
          <w:rFonts w:ascii="Times New Roman" w:hAnsi="Times New Roman" w:cs="Times New Roman"/>
          <w:color w:val="000000" w:themeColor="text1"/>
          <w:sz w:val="20"/>
          <w:szCs w:val="20"/>
          <w:lang w:val="ro-RO"/>
        </w:rPr>
      </w:pPr>
      <w:r w:rsidRPr="00AD69C3">
        <w:rPr>
          <w:rFonts w:ascii="Times New Roman" w:hAnsi="Times New Roman" w:cs="Times New Roman"/>
          <w:sz w:val="24"/>
          <w:szCs w:val="24"/>
          <w:vertAlign w:val="superscript"/>
          <w:lang w:val="ro-RO"/>
        </w:rPr>
        <w:t xml:space="preserve">(1) </w:t>
      </w:r>
      <w:r w:rsidRPr="00AD69C3">
        <w:rPr>
          <w:rFonts w:ascii="Times New Roman" w:hAnsi="Times New Roman" w:cs="Times New Roman"/>
          <w:color w:val="000000" w:themeColor="text1"/>
          <w:sz w:val="20"/>
          <w:szCs w:val="20"/>
          <w:shd w:val="clear" w:color="auto" w:fill="FFFFFF"/>
          <w:lang w:val="ro-RO"/>
        </w:rPr>
        <w:t>În sensul prezentei legi, pompa de căldură cu conductă dublă fixă și echipamentele de climatizare sunt considerate split (categoria 9) și fac obiectul acelorași cerințe.</w:t>
      </w:r>
    </w:p>
    <w:p w14:paraId="77E34454" w14:textId="77777777" w:rsidR="006E7D2B" w:rsidRPr="00AD69C3" w:rsidRDefault="006E7D2B" w:rsidP="006E7D2B">
      <w:pPr>
        <w:jc w:val="both"/>
        <w:rPr>
          <w:rFonts w:ascii="Times New Roman" w:hAnsi="Times New Roman" w:cs="Times New Roman"/>
          <w:color w:val="000000" w:themeColor="text1"/>
          <w:sz w:val="20"/>
          <w:szCs w:val="20"/>
          <w:lang w:val="ro-RO"/>
        </w:rPr>
      </w:pPr>
      <w:r w:rsidRPr="00AD69C3">
        <w:rPr>
          <w:rFonts w:ascii="Times New Roman" w:hAnsi="Times New Roman" w:cs="Times New Roman"/>
          <w:color w:val="000000" w:themeColor="text1"/>
          <w:sz w:val="20"/>
          <w:szCs w:val="20"/>
          <w:shd w:val="clear" w:color="auto" w:fill="FFFFFF"/>
          <w:lang w:val="ro-RO"/>
        </w:rPr>
        <w:lastRenderedPageBreak/>
        <w:t>Punctul 1 se aplică containerelor nereîncărcabile, și anume:</w:t>
      </w:r>
    </w:p>
    <w:p w14:paraId="6FE43310" w14:textId="77777777" w:rsidR="006E7D2B" w:rsidRPr="00AD69C3" w:rsidRDefault="006E7D2B">
      <w:pPr>
        <w:pStyle w:val="ListParagraph"/>
        <w:numPr>
          <w:ilvl w:val="0"/>
          <w:numId w:val="16"/>
        </w:numPr>
        <w:jc w:val="both"/>
        <w:rPr>
          <w:rFonts w:ascii="Times New Roman" w:hAnsi="Times New Roman" w:cs="Times New Roman"/>
          <w:color w:val="000000" w:themeColor="text1"/>
          <w:sz w:val="20"/>
          <w:szCs w:val="20"/>
          <w:lang w:val="ro-RO"/>
        </w:rPr>
      </w:pPr>
      <w:r w:rsidRPr="00AD69C3">
        <w:rPr>
          <w:rFonts w:ascii="Times New Roman" w:hAnsi="Times New Roman" w:cs="Times New Roman"/>
          <w:color w:val="000000" w:themeColor="text1"/>
          <w:sz w:val="20"/>
          <w:szCs w:val="20"/>
          <w:shd w:val="clear" w:color="auto" w:fill="FFFFFF"/>
          <w:lang w:val="ro-RO"/>
        </w:rPr>
        <w:t>containerelor care nu pot fi reumplute fără a fi adaptate în acest scop; și</w:t>
      </w:r>
    </w:p>
    <w:p w14:paraId="5E003CC9" w14:textId="26FDC10F" w:rsidR="006E7D2B" w:rsidRPr="00AD69C3" w:rsidRDefault="006E7D2B">
      <w:pPr>
        <w:pStyle w:val="ListParagraph"/>
        <w:numPr>
          <w:ilvl w:val="0"/>
          <w:numId w:val="16"/>
        </w:numPr>
        <w:jc w:val="both"/>
        <w:rPr>
          <w:rFonts w:ascii="Times New Roman" w:hAnsi="Times New Roman" w:cs="Times New Roman"/>
          <w:color w:val="000000" w:themeColor="text1"/>
          <w:sz w:val="20"/>
          <w:szCs w:val="20"/>
          <w:lang w:val="ro-RO"/>
        </w:rPr>
      </w:pPr>
      <w:r w:rsidRPr="00AD69C3">
        <w:rPr>
          <w:rFonts w:ascii="Times New Roman" w:hAnsi="Times New Roman" w:cs="Times New Roman"/>
          <w:color w:val="000000" w:themeColor="text1"/>
          <w:sz w:val="20"/>
          <w:szCs w:val="20"/>
          <w:shd w:val="clear" w:color="auto" w:fill="FFFFFF"/>
          <w:lang w:val="ro-RO"/>
        </w:rPr>
        <w:t>containerelor care ar putea fi reumplute, dar care sunt importate sau introduse pe piață fără să se fi prevăzut returnarea acestora pentru reumplere.</w:t>
      </w:r>
    </w:p>
    <w:p w14:paraId="1B99FAF3" w14:textId="77777777" w:rsidR="006E7D2B" w:rsidRPr="00AD69C3" w:rsidRDefault="006E7D2B">
      <w:pPr>
        <w:widowControl w:val="0"/>
        <w:tabs>
          <w:tab w:val="left" w:pos="1246"/>
        </w:tabs>
        <w:spacing w:line="271" w:lineRule="auto"/>
        <w:ind w:right="133"/>
        <w:jc w:val="both"/>
        <w:rPr>
          <w:rFonts w:ascii="Times New Roman" w:eastAsia="Times New Roman" w:hAnsi="Times New Roman" w:cs="Times New Roman"/>
          <w:sz w:val="24"/>
          <w:szCs w:val="24"/>
          <w:vertAlign w:val="superscript"/>
          <w:lang w:val="ro-RO"/>
        </w:rPr>
      </w:pPr>
    </w:p>
    <w:p w14:paraId="4901A6D8" w14:textId="63126025" w:rsidR="006E7D2B" w:rsidRPr="00AD69C3" w:rsidRDefault="006E7D2B">
      <w:pPr>
        <w:pStyle w:val="ListParagraph"/>
        <w:widowControl w:val="0"/>
        <w:numPr>
          <w:ilvl w:val="0"/>
          <w:numId w:val="10"/>
        </w:numPr>
        <w:tabs>
          <w:tab w:val="left" w:pos="1245"/>
        </w:tabs>
        <w:spacing w:line="271" w:lineRule="auto"/>
        <w:ind w:right="141"/>
        <w:jc w:val="both"/>
        <w:rPr>
          <w:rFonts w:ascii="Times New Roman" w:eastAsia="Times New Roman" w:hAnsi="Times New Roman" w:cs="Times New Roman"/>
          <w:b/>
          <w:bCs/>
          <w:sz w:val="24"/>
          <w:szCs w:val="24"/>
          <w:lang w:val="ro-RO"/>
        </w:rPr>
      </w:pPr>
      <w:r w:rsidRPr="00AD69C3">
        <w:rPr>
          <w:rFonts w:ascii="Times New Roman" w:eastAsia="Times New Roman" w:hAnsi="Times New Roman" w:cs="Times New Roman"/>
          <w:b/>
          <w:bCs/>
          <w:sz w:val="24"/>
          <w:szCs w:val="24"/>
          <w:lang w:val="ro-RO"/>
        </w:rPr>
        <w:t>Anexa nr.5.</w:t>
      </w:r>
      <w:r w:rsidRPr="00AD69C3">
        <w:rPr>
          <w:rFonts w:ascii="Times New Roman" w:eastAsia="Times New Roman" w:hAnsi="Times New Roman" w:cs="Times New Roman"/>
          <w:sz w:val="24"/>
          <w:szCs w:val="24"/>
          <w:lang w:val="ro-RO"/>
        </w:rPr>
        <w:t xml:space="preserve"> va avea următorul cuprins:</w:t>
      </w:r>
      <w:r w:rsidRPr="00AD69C3">
        <w:rPr>
          <w:rFonts w:ascii="Times New Roman" w:eastAsia="Times New Roman" w:hAnsi="Times New Roman" w:cs="Times New Roman"/>
          <w:b/>
          <w:bCs/>
          <w:sz w:val="24"/>
          <w:szCs w:val="24"/>
          <w:lang w:val="ro-RO"/>
        </w:rPr>
        <w:t xml:space="preserve"> </w:t>
      </w:r>
    </w:p>
    <w:p w14:paraId="5F6A8D80" w14:textId="3420A639" w:rsidR="006E7D2B" w:rsidRPr="00AD69C3" w:rsidRDefault="00B878D3" w:rsidP="006E7D2B">
      <w:pPr>
        <w:widowControl w:val="0"/>
        <w:tabs>
          <w:tab w:val="left" w:pos="1245"/>
        </w:tabs>
        <w:spacing w:line="271" w:lineRule="auto"/>
        <w:ind w:right="141"/>
        <w:jc w:val="both"/>
        <w:rPr>
          <w:rFonts w:ascii="Times New Roman" w:eastAsia="Times New Roman" w:hAnsi="Times New Roman" w:cs="Times New Roman"/>
          <w:sz w:val="24"/>
          <w:szCs w:val="24"/>
          <w:lang w:val="ro-RO"/>
        </w:rPr>
      </w:pPr>
      <w:r w:rsidRPr="00AD69C3">
        <w:rPr>
          <w:rFonts w:ascii="Times New Roman" w:eastAsia="Times New Roman" w:hAnsi="Times New Roman" w:cs="Times New Roman"/>
          <w:b/>
          <w:bCs/>
          <w:sz w:val="24"/>
          <w:szCs w:val="24"/>
          <w:lang w:val="ro-RO"/>
        </w:rPr>
        <w:tab/>
      </w:r>
      <w:r w:rsidRPr="00AD69C3">
        <w:rPr>
          <w:rFonts w:ascii="Times New Roman" w:eastAsia="Times New Roman" w:hAnsi="Times New Roman" w:cs="Times New Roman"/>
          <w:b/>
          <w:bCs/>
          <w:sz w:val="24"/>
          <w:szCs w:val="24"/>
          <w:lang w:val="ro-RO"/>
        </w:rPr>
        <w:tab/>
      </w:r>
      <w:r w:rsidRPr="00AD69C3">
        <w:rPr>
          <w:rFonts w:ascii="Times New Roman" w:eastAsia="Times New Roman" w:hAnsi="Times New Roman" w:cs="Times New Roman"/>
          <w:b/>
          <w:bCs/>
          <w:sz w:val="24"/>
          <w:szCs w:val="24"/>
          <w:lang w:val="ro-RO"/>
        </w:rPr>
        <w:tab/>
      </w:r>
      <w:r w:rsidRPr="00AD69C3">
        <w:rPr>
          <w:rFonts w:ascii="Times New Roman" w:eastAsia="Times New Roman" w:hAnsi="Times New Roman" w:cs="Times New Roman"/>
          <w:b/>
          <w:bCs/>
          <w:sz w:val="24"/>
          <w:szCs w:val="24"/>
          <w:lang w:val="ro-RO"/>
        </w:rPr>
        <w:tab/>
      </w:r>
      <w:r w:rsidRPr="00AD69C3">
        <w:rPr>
          <w:rFonts w:ascii="Times New Roman" w:eastAsia="Times New Roman" w:hAnsi="Times New Roman" w:cs="Times New Roman"/>
          <w:b/>
          <w:bCs/>
          <w:sz w:val="24"/>
          <w:szCs w:val="24"/>
          <w:lang w:val="ro-RO"/>
        </w:rPr>
        <w:tab/>
      </w:r>
      <w:r w:rsidRPr="00AD69C3">
        <w:rPr>
          <w:rFonts w:ascii="Times New Roman" w:eastAsia="Times New Roman" w:hAnsi="Times New Roman" w:cs="Times New Roman"/>
          <w:b/>
          <w:bCs/>
          <w:sz w:val="24"/>
          <w:szCs w:val="24"/>
          <w:lang w:val="ro-RO"/>
        </w:rPr>
        <w:tab/>
      </w:r>
      <w:r w:rsidRPr="00AD69C3">
        <w:rPr>
          <w:rFonts w:ascii="Times New Roman" w:eastAsia="Times New Roman" w:hAnsi="Times New Roman" w:cs="Times New Roman"/>
          <w:b/>
          <w:bCs/>
          <w:sz w:val="24"/>
          <w:szCs w:val="24"/>
          <w:lang w:val="ro-RO"/>
        </w:rPr>
        <w:tab/>
      </w:r>
      <w:r w:rsidRPr="00AD69C3">
        <w:rPr>
          <w:rFonts w:ascii="Times New Roman" w:eastAsia="Times New Roman" w:hAnsi="Times New Roman" w:cs="Times New Roman"/>
          <w:b/>
          <w:bCs/>
          <w:sz w:val="24"/>
          <w:szCs w:val="24"/>
          <w:lang w:val="ro-RO"/>
        </w:rPr>
        <w:tab/>
      </w:r>
      <w:r w:rsidRPr="00AD69C3">
        <w:rPr>
          <w:rFonts w:ascii="Times New Roman" w:eastAsia="Times New Roman" w:hAnsi="Times New Roman" w:cs="Times New Roman"/>
          <w:b/>
          <w:bCs/>
          <w:sz w:val="24"/>
          <w:szCs w:val="24"/>
          <w:lang w:val="ro-RO"/>
        </w:rPr>
        <w:tab/>
      </w:r>
      <w:r w:rsidRPr="00AD69C3">
        <w:rPr>
          <w:rFonts w:ascii="Times New Roman" w:eastAsia="Times New Roman" w:hAnsi="Times New Roman" w:cs="Times New Roman"/>
          <w:b/>
          <w:bCs/>
          <w:sz w:val="24"/>
          <w:szCs w:val="24"/>
          <w:lang w:val="ro-RO"/>
        </w:rPr>
        <w:tab/>
      </w:r>
      <w:r w:rsidR="006E7D2B" w:rsidRPr="00AD69C3">
        <w:rPr>
          <w:rFonts w:ascii="Times New Roman" w:eastAsia="Times New Roman" w:hAnsi="Times New Roman" w:cs="Times New Roman"/>
          <w:sz w:val="24"/>
          <w:szCs w:val="24"/>
          <w:lang w:val="ro-RO"/>
        </w:rPr>
        <w:t>Anexa nr.5.</w:t>
      </w:r>
    </w:p>
    <w:p w14:paraId="1A04681A" w14:textId="77777777" w:rsidR="00B878D3" w:rsidRPr="00AD69C3" w:rsidRDefault="00B878D3" w:rsidP="007B70FC">
      <w:pPr>
        <w:shd w:val="clear" w:color="auto" w:fill="FFFFFF"/>
        <w:ind w:right="860"/>
        <w:jc w:val="center"/>
        <w:rPr>
          <w:rFonts w:ascii="Times New Roman" w:eastAsia="Times New Roman" w:hAnsi="Times New Roman" w:cs="Times New Roman"/>
          <w:b/>
          <w:sz w:val="24"/>
          <w:szCs w:val="24"/>
          <w:highlight w:val="white"/>
          <w:lang w:val="ro-RO"/>
        </w:rPr>
      </w:pPr>
      <w:r w:rsidRPr="00AD69C3">
        <w:rPr>
          <w:rFonts w:ascii="Times New Roman" w:eastAsia="Times New Roman" w:hAnsi="Times New Roman" w:cs="Times New Roman"/>
          <w:b/>
          <w:sz w:val="24"/>
          <w:szCs w:val="24"/>
          <w:highlight w:val="white"/>
          <w:lang w:val="ro-RO"/>
        </w:rPr>
        <w:t>MECANISMUL DE ALOCARE A CONTINGENTELOR ANUALE PENTRU INTRODUCEREA PE PIAȚĂ A HIDROFLUORCARBURILOR</w:t>
      </w:r>
    </w:p>
    <w:p w14:paraId="361A7FA5" w14:textId="77777777" w:rsidR="00B878D3" w:rsidRPr="00AD69C3" w:rsidRDefault="00B878D3" w:rsidP="00B878D3">
      <w:pPr>
        <w:shd w:val="clear" w:color="auto" w:fill="FFFFFF"/>
        <w:jc w:val="both"/>
        <w:rPr>
          <w:rFonts w:ascii="Times New Roman" w:eastAsia="Times New Roman" w:hAnsi="Times New Roman" w:cs="Times New Roman"/>
          <w:b/>
          <w:sz w:val="24"/>
          <w:szCs w:val="24"/>
          <w:highlight w:val="white"/>
          <w:lang w:val="ro-RO"/>
        </w:rPr>
      </w:pPr>
      <w:r w:rsidRPr="00AD69C3">
        <w:rPr>
          <w:rFonts w:ascii="Times New Roman" w:eastAsia="Times New Roman" w:hAnsi="Times New Roman" w:cs="Times New Roman"/>
          <w:b/>
          <w:sz w:val="24"/>
          <w:szCs w:val="24"/>
          <w:highlight w:val="white"/>
          <w:lang w:val="ro-RO"/>
        </w:rPr>
        <w:t xml:space="preserve"> </w:t>
      </w:r>
    </w:p>
    <w:p w14:paraId="319F9A62" w14:textId="75D376A9" w:rsidR="00B878D3" w:rsidRPr="00AD69C3" w:rsidRDefault="00B878D3" w:rsidP="00B878D3">
      <w:pPr>
        <w:jc w:val="both"/>
        <w:rPr>
          <w:rFonts w:ascii="Times New Roman" w:hAnsi="Times New Roman" w:cs="Times New Roman"/>
          <w:b/>
          <w:bCs/>
          <w:sz w:val="24"/>
          <w:szCs w:val="24"/>
          <w:highlight w:val="yellow"/>
          <w:lang w:val="ro-RO"/>
        </w:rPr>
      </w:pPr>
      <w:r w:rsidRPr="00AD69C3">
        <w:rPr>
          <w:rFonts w:ascii="Times New Roman" w:hAnsi="Times New Roman" w:cs="Times New Roman"/>
          <w:b/>
          <w:bCs/>
          <w:sz w:val="24"/>
          <w:szCs w:val="24"/>
          <w:highlight w:val="white"/>
          <w:lang w:val="ro-RO"/>
        </w:rPr>
        <w:t>1.Determinarea contingentului anual ce urmează să fie alocat întreprinderilor pentru care s-a stabilit o valoare de referință în conformitate cu art. 29 alin</w:t>
      </w:r>
      <w:r w:rsidRPr="00AD69C3">
        <w:rPr>
          <w:rFonts w:ascii="Times New Roman" w:hAnsi="Times New Roman" w:cs="Times New Roman"/>
          <w:b/>
          <w:bCs/>
          <w:sz w:val="24"/>
          <w:szCs w:val="24"/>
          <w:lang w:val="ro-RO"/>
        </w:rPr>
        <w:t xml:space="preserve">. (1) </w:t>
      </w:r>
    </w:p>
    <w:p w14:paraId="52F27957" w14:textId="77777777" w:rsidR="00B878D3" w:rsidRPr="00AD69C3" w:rsidRDefault="00B878D3" w:rsidP="00B878D3">
      <w:pPr>
        <w:ind w:firstLine="720"/>
        <w:jc w:val="both"/>
        <w:rPr>
          <w:rFonts w:ascii="Times New Roman" w:hAnsi="Times New Roman" w:cs="Times New Roman"/>
          <w:sz w:val="24"/>
          <w:szCs w:val="24"/>
          <w:highlight w:val="white"/>
          <w:lang w:val="ro-RO"/>
        </w:rPr>
      </w:pPr>
      <w:r w:rsidRPr="00AD69C3">
        <w:rPr>
          <w:rFonts w:ascii="Times New Roman" w:hAnsi="Times New Roman" w:cs="Times New Roman"/>
          <w:sz w:val="24"/>
          <w:szCs w:val="24"/>
          <w:highlight w:val="white"/>
          <w:lang w:val="ro-RO"/>
        </w:rPr>
        <w:t>Fiecare întreprindere pentru care s-a stabilit o valoare de referință primește un contingent anual pentru introducerea pe piață a hidrofluorcarburilor ce corespunde cu 89% din valoarea de referință înmulțită cu procentajul indicat în anexa nr. 6 pentru anul respectiv.</w:t>
      </w:r>
    </w:p>
    <w:p w14:paraId="3B25F358" w14:textId="6B8E47F4" w:rsidR="00B878D3" w:rsidRPr="00AD69C3" w:rsidRDefault="00B878D3" w:rsidP="00B878D3">
      <w:pPr>
        <w:jc w:val="both"/>
        <w:rPr>
          <w:rFonts w:ascii="Times New Roman" w:hAnsi="Times New Roman" w:cs="Times New Roman"/>
          <w:b/>
          <w:bCs/>
          <w:sz w:val="24"/>
          <w:szCs w:val="24"/>
          <w:lang w:val="ro-RO"/>
        </w:rPr>
      </w:pPr>
      <w:r w:rsidRPr="00AD69C3">
        <w:rPr>
          <w:rFonts w:ascii="Times New Roman" w:hAnsi="Times New Roman" w:cs="Times New Roman"/>
          <w:b/>
          <w:bCs/>
          <w:sz w:val="24"/>
          <w:szCs w:val="24"/>
          <w:highlight w:val="white"/>
          <w:lang w:val="ro-RO"/>
        </w:rPr>
        <w:t xml:space="preserve">2.Determinarea contingentului anual ce urmează să fie alocat </w:t>
      </w:r>
      <w:r w:rsidRPr="00AD69C3">
        <w:rPr>
          <w:rFonts w:ascii="Times New Roman" w:hAnsi="Times New Roman" w:cs="Times New Roman"/>
          <w:b/>
          <w:bCs/>
          <w:sz w:val="24"/>
          <w:szCs w:val="24"/>
          <w:lang w:val="ro-RO"/>
        </w:rPr>
        <w:t>din rezervă întreprinderilor</w:t>
      </w:r>
      <w:r w:rsidRPr="00AD69C3">
        <w:rPr>
          <w:rFonts w:ascii="Times New Roman" w:hAnsi="Times New Roman" w:cs="Times New Roman"/>
          <w:b/>
          <w:bCs/>
          <w:sz w:val="24"/>
          <w:szCs w:val="24"/>
          <w:highlight w:val="white"/>
          <w:lang w:val="ro-RO"/>
        </w:rPr>
        <w:t xml:space="preserve"> care au depus o cerere în conformitate cu art. 29 alin. </w:t>
      </w:r>
      <w:r w:rsidRPr="00AD69C3">
        <w:rPr>
          <w:rFonts w:ascii="Times New Roman" w:hAnsi="Times New Roman" w:cs="Times New Roman"/>
          <w:b/>
          <w:bCs/>
          <w:sz w:val="24"/>
          <w:szCs w:val="24"/>
          <w:lang w:val="ro-RO"/>
        </w:rPr>
        <w:t>(3) și (4)</w:t>
      </w:r>
    </w:p>
    <w:p w14:paraId="39F550A9" w14:textId="6593BEFF" w:rsidR="00B878D3" w:rsidRPr="00AD69C3" w:rsidRDefault="00B878D3" w:rsidP="00B878D3">
      <w:pPr>
        <w:ind w:firstLine="720"/>
        <w:jc w:val="both"/>
        <w:rPr>
          <w:rFonts w:ascii="Times New Roman" w:hAnsi="Times New Roman" w:cs="Times New Roman"/>
          <w:sz w:val="24"/>
          <w:szCs w:val="24"/>
          <w:highlight w:val="white"/>
          <w:lang w:val="ro-RO"/>
        </w:rPr>
      </w:pPr>
      <w:r w:rsidRPr="00AD69C3">
        <w:rPr>
          <w:rFonts w:ascii="Times New Roman" w:hAnsi="Times New Roman" w:cs="Times New Roman"/>
          <w:sz w:val="24"/>
          <w:szCs w:val="24"/>
          <w:highlight w:val="white"/>
          <w:lang w:val="ro-RO"/>
        </w:rPr>
        <w:t xml:space="preserve">Suma contingentelor anuale alocate în conformitate cu pct. 1 se scade din cantitatea maximă aferentă anului de calcul, stabilită la anexa nr. 6, pentru a determina contingentul anual ce trebuie alocat </w:t>
      </w:r>
      <w:r w:rsidRPr="00AD69C3">
        <w:rPr>
          <w:rFonts w:ascii="Times New Roman" w:hAnsi="Times New Roman" w:cs="Times New Roman"/>
          <w:sz w:val="24"/>
          <w:szCs w:val="24"/>
          <w:lang w:val="ro-RO"/>
        </w:rPr>
        <w:t xml:space="preserve">din rezervă întreprinderilor </w:t>
      </w:r>
      <w:r w:rsidRPr="00AD69C3">
        <w:rPr>
          <w:rFonts w:ascii="Times New Roman" w:hAnsi="Times New Roman" w:cs="Times New Roman"/>
          <w:sz w:val="24"/>
          <w:szCs w:val="24"/>
          <w:highlight w:val="white"/>
          <w:lang w:val="ro-RO"/>
        </w:rPr>
        <w:t>care au depus o cerere în conformitate cu art. 29 alin. (3)</w:t>
      </w:r>
      <w:r w:rsidRPr="00AD69C3">
        <w:rPr>
          <w:rFonts w:ascii="Times New Roman" w:hAnsi="Times New Roman" w:cs="Times New Roman"/>
          <w:sz w:val="24"/>
          <w:szCs w:val="24"/>
          <w:lang w:val="ro-RO"/>
        </w:rPr>
        <w:t xml:space="preserve"> și (4).</w:t>
      </w:r>
    </w:p>
    <w:p w14:paraId="6CFDFE9E" w14:textId="77777777" w:rsidR="00B878D3" w:rsidRPr="00AD69C3" w:rsidRDefault="00B878D3" w:rsidP="00B878D3">
      <w:pPr>
        <w:ind w:firstLine="720"/>
        <w:jc w:val="both"/>
        <w:rPr>
          <w:rFonts w:ascii="Times New Roman" w:hAnsi="Times New Roman" w:cs="Times New Roman"/>
          <w:color w:val="333333"/>
          <w:sz w:val="24"/>
          <w:szCs w:val="24"/>
          <w:highlight w:val="white"/>
          <w:lang w:val="ro-RO"/>
        </w:rPr>
      </w:pPr>
      <w:r w:rsidRPr="00AD69C3">
        <w:rPr>
          <w:rFonts w:ascii="Times New Roman" w:hAnsi="Times New Roman" w:cs="Times New Roman"/>
          <w:color w:val="333333"/>
          <w:sz w:val="24"/>
          <w:szCs w:val="24"/>
          <w:highlight w:val="white"/>
          <w:lang w:val="ro-RO"/>
        </w:rPr>
        <w:t>Fiecare întreprindere primește o alocare corespunzătoare unui contingent proporțional din rezervă.</w:t>
      </w:r>
    </w:p>
    <w:p w14:paraId="671DE73C" w14:textId="77777777" w:rsidR="00B878D3" w:rsidRPr="00AD69C3" w:rsidRDefault="00B878D3" w:rsidP="00B878D3">
      <w:pPr>
        <w:ind w:firstLine="720"/>
        <w:jc w:val="both"/>
        <w:rPr>
          <w:rFonts w:ascii="Times New Roman" w:hAnsi="Times New Roman" w:cs="Times New Roman"/>
          <w:i/>
          <w:sz w:val="24"/>
          <w:szCs w:val="24"/>
          <w:highlight w:val="white"/>
          <w:lang w:val="ro-RO"/>
        </w:rPr>
      </w:pPr>
      <w:r w:rsidRPr="00AD69C3">
        <w:rPr>
          <w:rFonts w:ascii="Times New Roman" w:hAnsi="Times New Roman" w:cs="Times New Roman"/>
          <w:color w:val="333333"/>
          <w:sz w:val="24"/>
          <w:szCs w:val="24"/>
          <w:highlight w:val="white"/>
          <w:lang w:val="ro-RO"/>
        </w:rPr>
        <w:t>Contingentul proporțional se calculează împărțind 100 la numărul de întreprinderi care au depus o cerere.</w:t>
      </w:r>
    </w:p>
    <w:p w14:paraId="79B8FE53" w14:textId="77777777" w:rsidR="006E7D2B" w:rsidRPr="00AD69C3" w:rsidRDefault="006E7D2B">
      <w:pPr>
        <w:widowControl w:val="0"/>
        <w:tabs>
          <w:tab w:val="left" w:pos="1246"/>
        </w:tabs>
        <w:spacing w:line="271" w:lineRule="auto"/>
        <w:ind w:right="133"/>
        <w:jc w:val="both"/>
        <w:rPr>
          <w:rFonts w:ascii="Times New Roman" w:eastAsia="Times New Roman" w:hAnsi="Times New Roman" w:cs="Times New Roman"/>
          <w:sz w:val="24"/>
          <w:szCs w:val="24"/>
          <w:vertAlign w:val="superscript"/>
          <w:lang w:val="ro-RO"/>
        </w:rPr>
      </w:pPr>
    </w:p>
    <w:p w14:paraId="06BFE12F" w14:textId="77777777" w:rsidR="00447983" w:rsidRPr="00AD69C3" w:rsidRDefault="00447983">
      <w:pPr>
        <w:widowControl w:val="0"/>
        <w:tabs>
          <w:tab w:val="left" w:pos="1246"/>
        </w:tabs>
        <w:spacing w:line="271" w:lineRule="auto"/>
        <w:ind w:right="133"/>
        <w:jc w:val="both"/>
        <w:rPr>
          <w:rFonts w:ascii="Times New Roman" w:eastAsia="Times New Roman" w:hAnsi="Times New Roman" w:cs="Times New Roman"/>
          <w:sz w:val="24"/>
          <w:szCs w:val="24"/>
          <w:vertAlign w:val="superscript"/>
          <w:lang w:val="ro-RO"/>
        </w:rPr>
      </w:pPr>
    </w:p>
    <w:p w14:paraId="00EC4E9D" w14:textId="73E00A99" w:rsidR="00447983" w:rsidRPr="00AD69C3" w:rsidRDefault="00447983">
      <w:pPr>
        <w:pStyle w:val="ListParagraph"/>
        <w:widowControl w:val="0"/>
        <w:numPr>
          <w:ilvl w:val="0"/>
          <w:numId w:val="10"/>
        </w:numPr>
        <w:tabs>
          <w:tab w:val="left" w:pos="1245"/>
        </w:tabs>
        <w:spacing w:line="271" w:lineRule="auto"/>
        <w:ind w:right="141"/>
        <w:jc w:val="both"/>
        <w:rPr>
          <w:rFonts w:ascii="Times New Roman" w:eastAsia="Times New Roman" w:hAnsi="Times New Roman" w:cs="Times New Roman"/>
          <w:b/>
          <w:bCs/>
          <w:sz w:val="24"/>
          <w:szCs w:val="24"/>
          <w:lang w:val="ro-RO"/>
        </w:rPr>
      </w:pPr>
      <w:r w:rsidRPr="00AD69C3">
        <w:rPr>
          <w:rFonts w:ascii="Times New Roman" w:eastAsia="Times New Roman" w:hAnsi="Times New Roman" w:cs="Times New Roman"/>
          <w:b/>
          <w:bCs/>
          <w:sz w:val="24"/>
          <w:szCs w:val="24"/>
          <w:lang w:val="ro-RO"/>
        </w:rPr>
        <w:t>Anexa nr.6.</w:t>
      </w:r>
      <w:r w:rsidRPr="00AD69C3">
        <w:rPr>
          <w:rFonts w:ascii="Times New Roman" w:eastAsia="Times New Roman" w:hAnsi="Times New Roman" w:cs="Times New Roman"/>
          <w:sz w:val="24"/>
          <w:szCs w:val="24"/>
          <w:lang w:val="ro-RO"/>
        </w:rPr>
        <w:t xml:space="preserve"> va avea următorul cuprins:</w:t>
      </w:r>
      <w:r w:rsidRPr="00AD69C3">
        <w:rPr>
          <w:rFonts w:ascii="Times New Roman" w:eastAsia="Times New Roman" w:hAnsi="Times New Roman" w:cs="Times New Roman"/>
          <w:b/>
          <w:bCs/>
          <w:sz w:val="24"/>
          <w:szCs w:val="24"/>
          <w:lang w:val="ro-RO"/>
        </w:rPr>
        <w:t xml:space="preserve"> </w:t>
      </w:r>
    </w:p>
    <w:p w14:paraId="35D0702E" w14:textId="77777777" w:rsidR="00447983" w:rsidRPr="00AD69C3" w:rsidRDefault="00447983">
      <w:pPr>
        <w:widowControl w:val="0"/>
        <w:tabs>
          <w:tab w:val="left" w:pos="1246"/>
        </w:tabs>
        <w:spacing w:line="271" w:lineRule="auto"/>
        <w:ind w:right="133"/>
        <w:jc w:val="both"/>
        <w:rPr>
          <w:rFonts w:ascii="Times New Roman" w:eastAsia="Times New Roman" w:hAnsi="Times New Roman" w:cs="Times New Roman"/>
          <w:sz w:val="24"/>
          <w:szCs w:val="24"/>
          <w:vertAlign w:val="superscript"/>
          <w:lang w:val="ro-RO"/>
        </w:rPr>
      </w:pPr>
    </w:p>
    <w:p w14:paraId="2030295E" w14:textId="77777777" w:rsidR="00447983" w:rsidRPr="00AD69C3" w:rsidRDefault="00447983" w:rsidP="00447983">
      <w:pPr>
        <w:ind w:right="420"/>
        <w:jc w:val="right"/>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highlight w:val="white"/>
          <w:lang w:val="ro-RO"/>
        </w:rPr>
        <w:t>Anexa nr. 6</w:t>
      </w:r>
    </w:p>
    <w:p w14:paraId="591B7E2D" w14:textId="2E5AB269" w:rsidR="00447983" w:rsidRPr="00AD69C3" w:rsidRDefault="00447983" w:rsidP="00447983">
      <w:pPr>
        <w:ind w:right="420"/>
        <w:jc w:val="center"/>
        <w:rPr>
          <w:rFonts w:ascii="Times New Roman" w:eastAsia="Times New Roman" w:hAnsi="Times New Roman" w:cs="Times New Roman"/>
          <w:b/>
          <w:sz w:val="24"/>
          <w:szCs w:val="24"/>
          <w:highlight w:val="white"/>
          <w:lang w:val="ro-RO"/>
        </w:rPr>
      </w:pPr>
      <w:r w:rsidRPr="00AD69C3">
        <w:rPr>
          <w:rFonts w:ascii="Times New Roman" w:eastAsia="Times New Roman" w:hAnsi="Times New Roman" w:cs="Times New Roman"/>
          <w:b/>
          <w:sz w:val="24"/>
          <w:szCs w:val="24"/>
          <w:highlight w:val="white"/>
          <w:lang w:val="ro-RO"/>
        </w:rPr>
        <w:t>CALCULUL CANTITĂȚII MAXIME, AL VALORILOR DE REFERINȚĂ</w:t>
      </w:r>
    </w:p>
    <w:p w14:paraId="0EC45D71" w14:textId="0A7D0E9D" w:rsidR="00447983" w:rsidRPr="00AD69C3" w:rsidRDefault="00447983" w:rsidP="00447983">
      <w:pPr>
        <w:ind w:right="420"/>
        <w:jc w:val="center"/>
        <w:rPr>
          <w:rFonts w:ascii="Times New Roman" w:eastAsia="Times New Roman" w:hAnsi="Times New Roman" w:cs="Times New Roman"/>
          <w:b/>
          <w:sz w:val="24"/>
          <w:szCs w:val="24"/>
          <w:highlight w:val="white"/>
          <w:lang w:val="ro-RO"/>
        </w:rPr>
      </w:pPr>
      <w:r w:rsidRPr="00AD69C3">
        <w:rPr>
          <w:rFonts w:ascii="Times New Roman" w:eastAsia="Times New Roman" w:hAnsi="Times New Roman" w:cs="Times New Roman"/>
          <w:b/>
          <w:sz w:val="24"/>
          <w:szCs w:val="24"/>
          <w:highlight w:val="white"/>
          <w:lang w:val="ro-RO"/>
        </w:rPr>
        <w:t>ȘI AL CONTINGENTELOR ANUALE PENTRU INTRODUCEREA PE PIAȚĂ A HIDROFLUORCARBURILOR</w:t>
      </w:r>
    </w:p>
    <w:p w14:paraId="1E416A68" w14:textId="77777777" w:rsidR="00447983" w:rsidRPr="00AD69C3" w:rsidRDefault="00447983" w:rsidP="00447983">
      <w:pPr>
        <w:ind w:right="420"/>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highlight w:val="white"/>
          <w:lang w:val="ro-RO"/>
        </w:rPr>
        <w:t xml:space="preserve"> </w:t>
      </w:r>
    </w:p>
    <w:p w14:paraId="4E9BCDA7" w14:textId="77777777" w:rsidR="00447983" w:rsidRPr="00AD69C3" w:rsidRDefault="00447983" w:rsidP="00447983">
      <w:pPr>
        <w:ind w:right="420" w:firstLine="700"/>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highlight w:val="white"/>
          <w:lang w:val="ro-RO"/>
        </w:rPr>
        <w:t>Cantitatea maximă prevăzută la art. 28 alin. (1) se calculează prin aplicarea următoarelor procentaje la media anuală a cantității totale introduse pe piață în Republica Moldova în perioada 2020–2022. Începând cu 31 octombrie 2023, cantitatea maximă prevăzută la art. 28 alin. (1) se calculează prin aplicarea următoarelor procentaje la media anuală a cantității totale introduse pe piață în Republica Moldova în perioada 2020–2022, scăzând ulterior cantitățile pentru utilizări exceptate în conformitate cu art.  28 alin. (4) și (5), pe baza datelor disponibile.</w:t>
      </w:r>
    </w:p>
    <w:p w14:paraId="4A2D7082" w14:textId="77777777" w:rsidR="00447983" w:rsidRPr="00AD69C3" w:rsidRDefault="00447983" w:rsidP="00447983">
      <w:pPr>
        <w:ind w:right="420"/>
        <w:jc w:val="both"/>
        <w:rPr>
          <w:rFonts w:ascii="Times New Roman" w:eastAsia="Times New Roman" w:hAnsi="Times New Roman" w:cs="Times New Roman"/>
          <w:color w:val="444444"/>
          <w:highlight w:val="white"/>
          <w:lang w:val="ro-RO"/>
        </w:rPr>
      </w:pPr>
      <w:r w:rsidRPr="00AD69C3">
        <w:rPr>
          <w:rFonts w:ascii="Times New Roman" w:eastAsia="Times New Roman" w:hAnsi="Times New Roman" w:cs="Times New Roman"/>
          <w:color w:val="444444"/>
          <w:highlight w:val="white"/>
          <w:lang w:val="ro-RO"/>
        </w:rPr>
        <w:t xml:space="preserve"> </w:t>
      </w:r>
    </w:p>
    <w:tbl>
      <w:tblPr>
        <w:tblW w:w="8490" w:type="dxa"/>
        <w:tblInd w:w="-1" w:type="dxa"/>
        <w:tblBorders>
          <w:top w:val="nil"/>
          <w:left w:val="nil"/>
          <w:bottom w:val="nil"/>
          <w:right w:val="nil"/>
          <w:insideH w:val="nil"/>
          <w:insideV w:val="nil"/>
        </w:tblBorders>
        <w:tblLayout w:type="fixed"/>
        <w:tblLook w:val="0600" w:firstRow="0" w:lastRow="0" w:firstColumn="0" w:lastColumn="0" w:noHBand="1" w:noVBand="1"/>
      </w:tblPr>
      <w:tblGrid>
        <w:gridCol w:w="2400"/>
        <w:gridCol w:w="6090"/>
      </w:tblGrid>
      <w:tr w:rsidR="00447983" w:rsidRPr="00BE4C13" w14:paraId="027FF61E" w14:textId="77777777" w:rsidTr="00B877D4">
        <w:trPr>
          <w:trHeight w:val="795"/>
        </w:trPr>
        <w:tc>
          <w:tcPr>
            <w:tcW w:w="240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4C421A32" w14:textId="77777777" w:rsidR="00447983" w:rsidRPr="00AD69C3" w:rsidRDefault="00447983" w:rsidP="00B877D4">
            <w:pPr>
              <w:ind w:right="420"/>
              <w:jc w:val="center"/>
              <w:rPr>
                <w:rFonts w:ascii="Times New Roman" w:eastAsia="Times New Roman" w:hAnsi="Times New Roman" w:cs="Times New Roman"/>
                <w:b/>
                <w:color w:val="444444"/>
                <w:highlight w:val="white"/>
                <w:lang w:val="ro-RO"/>
              </w:rPr>
            </w:pPr>
            <w:r w:rsidRPr="00AD69C3">
              <w:rPr>
                <w:rFonts w:ascii="Times New Roman" w:eastAsia="Times New Roman" w:hAnsi="Times New Roman" w:cs="Times New Roman"/>
                <w:b/>
                <w:color w:val="444444"/>
                <w:highlight w:val="white"/>
                <w:lang w:val="ro-RO"/>
              </w:rPr>
              <w:lastRenderedPageBreak/>
              <w:t>Ani</w:t>
            </w:r>
          </w:p>
          <w:p w14:paraId="1EF3CA61" w14:textId="77777777" w:rsidR="00447983" w:rsidRPr="00AD69C3" w:rsidRDefault="00447983" w:rsidP="00B877D4">
            <w:pPr>
              <w:ind w:right="420"/>
              <w:jc w:val="both"/>
              <w:rPr>
                <w:rFonts w:ascii="Times New Roman" w:eastAsia="Times New Roman" w:hAnsi="Times New Roman" w:cs="Times New Roman"/>
                <w:color w:val="444444"/>
                <w:highlight w:val="white"/>
                <w:lang w:val="ro-RO"/>
              </w:rPr>
            </w:pPr>
            <w:r w:rsidRPr="00AD69C3">
              <w:rPr>
                <w:rFonts w:ascii="Times New Roman" w:eastAsia="Times New Roman" w:hAnsi="Times New Roman" w:cs="Times New Roman"/>
                <w:color w:val="444444"/>
                <w:highlight w:val="white"/>
                <w:lang w:val="ro-RO"/>
              </w:rPr>
              <w:t xml:space="preserve"> </w:t>
            </w:r>
          </w:p>
        </w:tc>
        <w:tc>
          <w:tcPr>
            <w:tcW w:w="609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09A7B964" w14:textId="77777777" w:rsidR="00447983" w:rsidRPr="00AD69C3" w:rsidRDefault="00447983" w:rsidP="00B877D4">
            <w:pPr>
              <w:ind w:right="420"/>
              <w:jc w:val="center"/>
              <w:rPr>
                <w:rFonts w:ascii="Times New Roman" w:eastAsia="Times New Roman" w:hAnsi="Times New Roman" w:cs="Times New Roman"/>
                <w:b/>
                <w:highlight w:val="white"/>
                <w:lang w:val="ro-RO"/>
              </w:rPr>
            </w:pPr>
            <w:r w:rsidRPr="00AD69C3">
              <w:rPr>
                <w:rFonts w:ascii="Times New Roman" w:eastAsia="Times New Roman" w:hAnsi="Times New Roman" w:cs="Times New Roman"/>
                <w:b/>
                <w:highlight w:val="white"/>
                <w:lang w:val="ro-RO"/>
              </w:rPr>
              <w:t>Procentaj pentru calculul cantității maxime de hidrofluorcarburi ce urmează să fie introduse pe piață și al contingentelor corespunzătoare</w:t>
            </w:r>
          </w:p>
        </w:tc>
      </w:tr>
      <w:tr w:rsidR="00447983" w:rsidRPr="00BE4C13" w14:paraId="6F219D67" w14:textId="77777777" w:rsidTr="00B877D4">
        <w:trPr>
          <w:trHeight w:val="585"/>
        </w:trPr>
        <w:tc>
          <w:tcPr>
            <w:tcW w:w="240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21186A3" w14:textId="1CA4BC44" w:rsidR="00447983" w:rsidRPr="00AD69C3" w:rsidRDefault="00447983" w:rsidP="00B877D4">
            <w:pPr>
              <w:ind w:right="420"/>
              <w:jc w:val="both"/>
              <w:rPr>
                <w:rFonts w:ascii="Times New Roman" w:eastAsia="Times New Roman" w:hAnsi="Times New Roman" w:cs="Times New Roman"/>
                <w:highlight w:val="white"/>
                <w:lang w:val="ro-RO"/>
              </w:rPr>
            </w:pPr>
            <w:r w:rsidRPr="00AD69C3">
              <w:rPr>
                <w:rFonts w:ascii="Times New Roman" w:eastAsia="Times New Roman" w:hAnsi="Times New Roman" w:cs="Times New Roman"/>
                <w:highlight w:val="white"/>
                <w:lang w:val="ro-RO"/>
              </w:rPr>
              <w:t>2024–202</w:t>
            </w:r>
            <w:r w:rsidR="00AD2BDD">
              <w:rPr>
                <w:rFonts w:ascii="Times New Roman" w:eastAsia="Times New Roman" w:hAnsi="Times New Roman" w:cs="Times New Roman"/>
                <w:highlight w:val="white"/>
                <w:lang w:val="ro-RO"/>
              </w:rPr>
              <w:t>7</w:t>
            </w:r>
          </w:p>
        </w:tc>
        <w:tc>
          <w:tcPr>
            <w:tcW w:w="6090" w:type="dxa"/>
            <w:tcBorders>
              <w:top w:val="nil"/>
              <w:left w:val="nil"/>
              <w:bottom w:val="single" w:sz="7" w:space="0" w:color="000000"/>
              <w:right w:val="single" w:sz="7" w:space="0" w:color="000000"/>
            </w:tcBorders>
            <w:tcMar>
              <w:top w:w="0" w:type="dxa"/>
              <w:left w:w="100" w:type="dxa"/>
              <w:bottom w:w="0" w:type="dxa"/>
              <w:right w:w="100" w:type="dxa"/>
            </w:tcMar>
          </w:tcPr>
          <w:p w14:paraId="7566D55C" w14:textId="77777777" w:rsidR="00447983" w:rsidRPr="00AD69C3" w:rsidRDefault="00447983" w:rsidP="00B877D4">
            <w:pPr>
              <w:ind w:right="420"/>
              <w:jc w:val="both"/>
              <w:rPr>
                <w:rFonts w:ascii="Times New Roman" w:eastAsia="Times New Roman" w:hAnsi="Times New Roman" w:cs="Times New Roman"/>
                <w:highlight w:val="yellow"/>
                <w:lang w:val="ro-RO"/>
              </w:rPr>
            </w:pPr>
            <w:r w:rsidRPr="00AD69C3">
              <w:rPr>
                <w:rFonts w:ascii="Times New Roman" w:eastAsia="Times New Roman" w:hAnsi="Times New Roman" w:cs="Times New Roman"/>
                <w:highlight w:val="white"/>
                <w:lang w:val="ro-RO"/>
              </w:rPr>
              <w:t>înghețarea consumului la nivelul de 100% din consumul nivelului de bază</w:t>
            </w:r>
            <w:r w:rsidRPr="00AD69C3">
              <w:rPr>
                <w:rFonts w:ascii="Times New Roman" w:eastAsia="Times New Roman" w:hAnsi="Times New Roman" w:cs="Times New Roman"/>
                <w:highlight w:val="white"/>
                <w:vertAlign w:val="superscript"/>
                <w:lang w:val="ro-RO"/>
              </w:rPr>
              <w:t>(1)</w:t>
            </w:r>
            <w:r w:rsidRPr="00AD69C3">
              <w:rPr>
                <w:rFonts w:ascii="Times New Roman" w:eastAsia="Times New Roman" w:hAnsi="Times New Roman" w:cs="Times New Roman"/>
                <w:highlight w:val="white"/>
                <w:lang w:val="ro-RO"/>
              </w:rPr>
              <w:t xml:space="preserve"> - </w:t>
            </w:r>
            <w:r w:rsidRPr="00AD69C3">
              <w:rPr>
                <w:rFonts w:ascii="Times New Roman" w:eastAsia="Times New Roman" w:hAnsi="Times New Roman" w:cs="Times New Roman"/>
                <w:lang w:val="ro-RO"/>
              </w:rPr>
              <w:t>521 391t</w:t>
            </w:r>
            <w:r w:rsidRPr="00AD69C3">
              <w:rPr>
                <w:rFonts w:ascii="Times New Roman" w:eastAsia="Times New Roman" w:hAnsi="Times New Roman" w:cs="Times New Roman"/>
                <w:color w:val="333333"/>
                <w:lang w:val="ro-RO"/>
              </w:rPr>
              <w:t>one de CO</w:t>
            </w:r>
            <w:r w:rsidRPr="00AD69C3">
              <w:rPr>
                <w:rFonts w:ascii="Times New Roman" w:eastAsia="Times New Roman" w:hAnsi="Times New Roman" w:cs="Times New Roman"/>
                <w:color w:val="333333"/>
                <w:vertAlign w:val="subscript"/>
                <w:lang w:val="ro-RO"/>
              </w:rPr>
              <w:t>2</w:t>
            </w:r>
            <w:r w:rsidRPr="00AD69C3">
              <w:rPr>
                <w:rFonts w:ascii="Times New Roman" w:eastAsia="Times New Roman" w:hAnsi="Times New Roman" w:cs="Times New Roman"/>
                <w:color w:val="333333"/>
                <w:lang w:val="ro-RO"/>
              </w:rPr>
              <w:t xml:space="preserve"> echivalent</w:t>
            </w:r>
          </w:p>
          <w:p w14:paraId="05141977" w14:textId="77777777" w:rsidR="00447983" w:rsidRPr="00AD69C3" w:rsidRDefault="00447983" w:rsidP="00B877D4">
            <w:pPr>
              <w:ind w:right="420"/>
              <w:jc w:val="both"/>
              <w:rPr>
                <w:rFonts w:ascii="Times New Roman" w:eastAsia="Times New Roman" w:hAnsi="Times New Roman" w:cs="Times New Roman"/>
                <w:highlight w:val="white"/>
                <w:vertAlign w:val="superscript"/>
                <w:lang w:val="ro-RO"/>
              </w:rPr>
            </w:pPr>
          </w:p>
        </w:tc>
      </w:tr>
      <w:tr w:rsidR="00447983" w:rsidRPr="00BE4C13" w14:paraId="4FD964DD" w14:textId="77777777" w:rsidTr="00B877D4">
        <w:trPr>
          <w:trHeight w:val="540"/>
        </w:trPr>
        <w:tc>
          <w:tcPr>
            <w:tcW w:w="240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7A07AF1" w14:textId="389F638A" w:rsidR="00447983" w:rsidRPr="00AD69C3" w:rsidRDefault="00447983" w:rsidP="00B877D4">
            <w:pPr>
              <w:ind w:right="420"/>
              <w:jc w:val="both"/>
              <w:rPr>
                <w:rFonts w:ascii="Times New Roman" w:eastAsia="Times New Roman" w:hAnsi="Times New Roman" w:cs="Times New Roman"/>
                <w:highlight w:val="white"/>
                <w:lang w:val="ro-RO"/>
              </w:rPr>
            </w:pPr>
            <w:r w:rsidRPr="00AD69C3">
              <w:rPr>
                <w:rFonts w:ascii="Times New Roman" w:eastAsia="Times New Roman" w:hAnsi="Times New Roman" w:cs="Times New Roman"/>
                <w:highlight w:val="white"/>
                <w:lang w:val="ro-RO"/>
              </w:rPr>
              <w:t>202</w:t>
            </w:r>
            <w:r w:rsidR="00AD2BDD">
              <w:rPr>
                <w:rFonts w:ascii="Times New Roman" w:eastAsia="Times New Roman" w:hAnsi="Times New Roman" w:cs="Times New Roman"/>
                <w:highlight w:val="white"/>
                <w:lang w:val="ro-RO"/>
              </w:rPr>
              <w:t>8</w:t>
            </w:r>
            <w:r w:rsidRPr="00AD69C3">
              <w:rPr>
                <w:rFonts w:ascii="Times New Roman" w:eastAsia="Times New Roman" w:hAnsi="Times New Roman" w:cs="Times New Roman"/>
                <w:highlight w:val="white"/>
                <w:lang w:val="ro-RO"/>
              </w:rPr>
              <w:t>–203</w:t>
            </w:r>
            <w:r w:rsidR="00AD2BDD">
              <w:rPr>
                <w:rFonts w:ascii="Times New Roman" w:eastAsia="Times New Roman" w:hAnsi="Times New Roman" w:cs="Times New Roman"/>
                <w:highlight w:val="white"/>
                <w:lang w:val="ro-RO"/>
              </w:rPr>
              <w:t>1</w:t>
            </w:r>
          </w:p>
          <w:p w14:paraId="6299596C" w14:textId="77777777" w:rsidR="00447983" w:rsidRPr="00AD69C3" w:rsidRDefault="00447983" w:rsidP="00B877D4">
            <w:pPr>
              <w:ind w:right="420"/>
              <w:jc w:val="both"/>
              <w:rPr>
                <w:rFonts w:ascii="Times New Roman" w:eastAsia="Times New Roman" w:hAnsi="Times New Roman" w:cs="Times New Roman"/>
                <w:highlight w:val="white"/>
                <w:lang w:val="ro-RO"/>
              </w:rPr>
            </w:pPr>
            <w:r w:rsidRPr="00AD69C3">
              <w:rPr>
                <w:rFonts w:ascii="Times New Roman" w:eastAsia="Times New Roman" w:hAnsi="Times New Roman" w:cs="Times New Roman"/>
                <w:highlight w:val="white"/>
                <w:lang w:val="ro-RO"/>
              </w:rPr>
              <w:t>(etapa I)</w:t>
            </w:r>
          </w:p>
        </w:tc>
        <w:tc>
          <w:tcPr>
            <w:tcW w:w="6090" w:type="dxa"/>
            <w:tcBorders>
              <w:top w:val="nil"/>
              <w:left w:val="nil"/>
              <w:bottom w:val="single" w:sz="7" w:space="0" w:color="000000"/>
              <w:right w:val="single" w:sz="7" w:space="0" w:color="000000"/>
            </w:tcBorders>
            <w:tcMar>
              <w:top w:w="0" w:type="dxa"/>
              <w:left w:w="100" w:type="dxa"/>
              <w:bottom w:w="0" w:type="dxa"/>
              <w:right w:w="100" w:type="dxa"/>
            </w:tcMar>
          </w:tcPr>
          <w:p w14:paraId="30087767" w14:textId="55BA7096" w:rsidR="00447983" w:rsidRPr="00AD69C3" w:rsidRDefault="00AD2BDD" w:rsidP="00B877D4">
            <w:pPr>
              <w:ind w:right="420"/>
              <w:jc w:val="both"/>
              <w:rPr>
                <w:rFonts w:ascii="Times New Roman" w:eastAsia="Times New Roman" w:hAnsi="Times New Roman" w:cs="Times New Roman"/>
                <w:highlight w:val="white"/>
                <w:lang w:val="ro-RO"/>
              </w:rPr>
            </w:pPr>
            <w:r>
              <w:rPr>
                <w:rFonts w:ascii="Times New Roman" w:eastAsia="Times New Roman" w:hAnsi="Times New Roman" w:cs="Times New Roman"/>
                <w:highlight w:val="white"/>
                <w:lang w:val="ro-RO"/>
              </w:rPr>
              <w:t>8</w:t>
            </w:r>
            <w:r w:rsidR="00447983" w:rsidRPr="00AD69C3">
              <w:rPr>
                <w:rFonts w:ascii="Times New Roman" w:eastAsia="Times New Roman" w:hAnsi="Times New Roman" w:cs="Times New Roman"/>
                <w:highlight w:val="white"/>
                <w:lang w:val="ro-RO"/>
              </w:rPr>
              <w:t>0% din consumul nivelului de bază</w:t>
            </w:r>
          </w:p>
        </w:tc>
      </w:tr>
      <w:tr w:rsidR="00447983" w:rsidRPr="00BE4C13" w14:paraId="551F56F8" w14:textId="77777777" w:rsidTr="00B877D4">
        <w:trPr>
          <w:trHeight w:val="540"/>
        </w:trPr>
        <w:tc>
          <w:tcPr>
            <w:tcW w:w="240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1FF3FD6" w14:textId="38F7A85F" w:rsidR="00447983" w:rsidRPr="00AD69C3" w:rsidRDefault="00447983" w:rsidP="00B877D4">
            <w:pPr>
              <w:ind w:right="420"/>
              <w:jc w:val="both"/>
              <w:rPr>
                <w:rFonts w:ascii="Times New Roman" w:eastAsia="Times New Roman" w:hAnsi="Times New Roman" w:cs="Times New Roman"/>
                <w:highlight w:val="white"/>
                <w:lang w:val="ro-RO"/>
              </w:rPr>
            </w:pPr>
            <w:r w:rsidRPr="00AD69C3">
              <w:rPr>
                <w:rFonts w:ascii="Times New Roman" w:eastAsia="Times New Roman" w:hAnsi="Times New Roman" w:cs="Times New Roman"/>
                <w:highlight w:val="white"/>
                <w:lang w:val="ro-RO"/>
              </w:rPr>
              <w:t>203</w:t>
            </w:r>
            <w:r w:rsidR="00AD2BDD">
              <w:rPr>
                <w:rFonts w:ascii="Times New Roman" w:eastAsia="Times New Roman" w:hAnsi="Times New Roman" w:cs="Times New Roman"/>
                <w:highlight w:val="white"/>
                <w:lang w:val="ro-RO"/>
              </w:rPr>
              <w:t>2</w:t>
            </w:r>
            <w:r w:rsidRPr="00AD69C3">
              <w:rPr>
                <w:rFonts w:ascii="Times New Roman" w:eastAsia="Times New Roman" w:hAnsi="Times New Roman" w:cs="Times New Roman"/>
                <w:highlight w:val="white"/>
                <w:lang w:val="ro-RO"/>
              </w:rPr>
              <w:t>–203</w:t>
            </w:r>
            <w:r w:rsidR="00AD2BDD">
              <w:rPr>
                <w:rFonts w:ascii="Times New Roman" w:eastAsia="Times New Roman" w:hAnsi="Times New Roman" w:cs="Times New Roman"/>
                <w:highlight w:val="white"/>
                <w:lang w:val="ro-RO"/>
              </w:rPr>
              <w:t>5</w:t>
            </w:r>
          </w:p>
          <w:p w14:paraId="1840CE82" w14:textId="77777777" w:rsidR="00447983" w:rsidRPr="00AD69C3" w:rsidRDefault="00447983" w:rsidP="00B877D4">
            <w:pPr>
              <w:ind w:right="420"/>
              <w:jc w:val="both"/>
              <w:rPr>
                <w:rFonts w:ascii="Times New Roman" w:eastAsia="Times New Roman" w:hAnsi="Times New Roman" w:cs="Times New Roman"/>
                <w:highlight w:val="white"/>
                <w:lang w:val="ro-RO"/>
              </w:rPr>
            </w:pPr>
            <w:r w:rsidRPr="00AD69C3">
              <w:rPr>
                <w:rFonts w:ascii="Times New Roman" w:eastAsia="Times New Roman" w:hAnsi="Times New Roman" w:cs="Times New Roman"/>
                <w:highlight w:val="white"/>
                <w:lang w:val="ro-RO"/>
              </w:rPr>
              <w:t>(etapa II)</w:t>
            </w:r>
          </w:p>
        </w:tc>
        <w:tc>
          <w:tcPr>
            <w:tcW w:w="6090" w:type="dxa"/>
            <w:tcBorders>
              <w:top w:val="nil"/>
              <w:left w:val="nil"/>
              <w:bottom w:val="single" w:sz="7" w:space="0" w:color="000000"/>
              <w:right w:val="single" w:sz="7" w:space="0" w:color="000000"/>
            </w:tcBorders>
            <w:tcMar>
              <w:top w:w="0" w:type="dxa"/>
              <w:left w:w="100" w:type="dxa"/>
              <w:bottom w:w="0" w:type="dxa"/>
              <w:right w:w="100" w:type="dxa"/>
            </w:tcMar>
          </w:tcPr>
          <w:p w14:paraId="093F1BEF" w14:textId="1003179C" w:rsidR="00447983" w:rsidRPr="00AD69C3" w:rsidRDefault="00AD2BDD" w:rsidP="00B877D4">
            <w:pPr>
              <w:ind w:right="420"/>
              <w:jc w:val="both"/>
              <w:rPr>
                <w:rFonts w:ascii="Times New Roman" w:eastAsia="Times New Roman" w:hAnsi="Times New Roman" w:cs="Times New Roman"/>
                <w:highlight w:val="white"/>
                <w:lang w:val="ro-RO"/>
              </w:rPr>
            </w:pPr>
            <w:r>
              <w:rPr>
                <w:rFonts w:ascii="Times New Roman" w:eastAsia="Times New Roman" w:hAnsi="Times New Roman" w:cs="Times New Roman"/>
                <w:highlight w:val="white"/>
                <w:lang w:val="ro-RO"/>
              </w:rPr>
              <w:t>55</w:t>
            </w:r>
            <w:r w:rsidR="00447983" w:rsidRPr="00AD69C3">
              <w:rPr>
                <w:rFonts w:ascii="Times New Roman" w:eastAsia="Times New Roman" w:hAnsi="Times New Roman" w:cs="Times New Roman"/>
                <w:highlight w:val="white"/>
                <w:lang w:val="ro-RO"/>
              </w:rPr>
              <w:t>% din consumul nivelului de bază</w:t>
            </w:r>
          </w:p>
        </w:tc>
      </w:tr>
      <w:tr w:rsidR="00447983" w:rsidRPr="00BE4C13" w14:paraId="465484A4" w14:textId="77777777" w:rsidTr="00B877D4">
        <w:trPr>
          <w:trHeight w:val="540"/>
        </w:trPr>
        <w:tc>
          <w:tcPr>
            <w:tcW w:w="240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E585C4F" w14:textId="58149961" w:rsidR="00447983" w:rsidRPr="00AD69C3" w:rsidRDefault="00447983" w:rsidP="00B877D4">
            <w:pPr>
              <w:ind w:right="420"/>
              <w:jc w:val="both"/>
              <w:rPr>
                <w:rFonts w:ascii="Times New Roman" w:eastAsia="Times New Roman" w:hAnsi="Times New Roman" w:cs="Times New Roman"/>
                <w:highlight w:val="white"/>
                <w:lang w:val="ro-RO"/>
              </w:rPr>
            </w:pPr>
            <w:r w:rsidRPr="00AD69C3">
              <w:rPr>
                <w:rFonts w:ascii="Times New Roman" w:eastAsia="Times New Roman" w:hAnsi="Times New Roman" w:cs="Times New Roman"/>
                <w:highlight w:val="white"/>
                <w:lang w:val="ro-RO"/>
              </w:rPr>
              <w:t>20</w:t>
            </w:r>
            <w:r w:rsidR="00AD2BDD">
              <w:rPr>
                <w:rFonts w:ascii="Times New Roman" w:eastAsia="Times New Roman" w:hAnsi="Times New Roman" w:cs="Times New Roman"/>
                <w:highlight w:val="white"/>
                <w:lang w:val="ro-RO"/>
              </w:rPr>
              <w:t>36</w:t>
            </w:r>
            <w:r w:rsidRPr="00AD69C3">
              <w:rPr>
                <w:rFonts w:ascii="Times New Roman" w:eastAsia="Times New Roman" w:hAnsi="Times New Roman" w:cs="Times New Roman"/>
                <w:highlight w:val="white"/>
                <w:lang w:val="ro-RO"/>
              </w:rPr>
              <w:t>–20</w:t>
            </w:r>
            <w:r w:rsidR="00AD2BDD">
              <w:rPr>
                <w:rFonts w:ascii="Times New Roman" w:eastAsia="Times New Roman" w:hAnsi="Times New Roman" w:cs="Times New Roman"/>
                <w:highlight w:val="white"/>
                <w:lang w:val="ro-RO"/>
              </w:rPr>
              <w:t>38</w:t>
            </w:r>
          </w:p>
          <w:p w14:paraId="0EDA11FA" w14:textId="77777777" w:rsidR="00447983" w:rsidRPr="00AD69C3" w:rsidRDefault="00447983" w:rsidP="00B877D4">
            <w:pPr>
              <w:ind w:right="420"/>
              <w:jc w:val="both"/>
              <w:rPr>
                <w:rFonts w:ascii="Times New Roman" w:eastAsia="Times New Roman" w:hAnsi="Times New Roman" w:cs="Times New Roman"/>
                <w:highlight w:val="white"/>
                <w:lang w:val="ro-RO"/>
              </w:rPr>
            </w:pPr>
            <w:r w:rsidRPr="00AD69C3">
              <w:rPr>
                <w:rFonts w:ascii="Times New Roman" w:eastAsia="Times New Roman" w:hAnsi="Times New Roman" w:cs="Times New Roman"/>
                <w:highlight w:val="white"/>
                <w:lang w:val="ro-RO"/>
              </w:rPr>
              <w:t>(etapa III)</w:t>
            </w:r>
          </w:p>
        </w:tc>
        <w:tc>
          <w:tcPr>
            <w:tcW w:w="6090" w:type="dxa"/>
            <w:tcBorders>
              <w:top w:val="nil"/>
              <w:left w:val="nil"/>
              <w:bottom w:val="single" w:sz="7" w:space="0" w:color="000000"/>
              <w:right w:val="single" w:sz="7" w:space="0" w:color="000000"/>
            </w:tcBorders>
            <w:tcMar>
              <w:top w:w="0" w:type="dxa"/>
              <w:left w:w="100" w:type="dxa"/>
              <w:bottom w:w="0" w:type="dxa"/>
              <w:right w:w="100" w:type="dxa"/>
            </w:tcMar>
          </w:tcPr>
          <w:p w14:paraId="5EF05E0A" w14:textId="294CF11C" w:rsidR="00447983" w:rsidRPr="00AD69C3" w:rsidRDefault="00AD2BDD" w:rsidP="00B877D4">
            <w:pPr>
              <w:ind w:right="420"/>
              <w:jc w:val="both"/>
              <w:rPr>
                <w:rFonts w:ascii="Times New Roman" w:eastAsia="Times New Roman" w:hAnsi="Times New Roman" w:cs="Times New Roman"/>
                <w:highlight w:val="white"/>
                <w:lang w:val="ro-RO"/>
              </w:rPr>
            </w:pPr>
            <w:r>
              <w:rPr>
                <w:rFonts w:ascii="Times New Roman" w:eastAsia="Times New Roman" w:hAnsi="Times New Roman" w:cs="Times New Roman"/>
                <w:highlight w:val="white"/>
                <w:lang w:val="ro-RO"/>
              </w:rPr>
              <w:t>3</w:t>
            </w:r>
            <w:r w:rsidR="00447983" w:rsidRPr="00AD69C3">
              <w:rPr>
                <w:rFonts w:ascii="Times New Roman" w:eastAsia="Times New Roman" w:hAnsi="Times New Roman" w:cs="Times New Roman"/>
                <w:highlight w:val="white"/>
                <w:lang w:val="ro-RO"/>
              </w:rPr>
              <w:t>5% din consumul nivelului de bază</w:t>
            </w:r>
          </w:p>
        </w:tc>
      </w:tr>
      <w:tr w:rsidR="00447983" w:rsidRPr="00BE4C13" w14:paraId="57941BF1" w14:textId="77777777" w:rsidTr="00B877D4">
        <w:trPr>
          <w:trHeight w:val="540"/>
        </w:trPr>
        <w:tc>
          <w:tcPr>
            <w:tcW w:w="240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3716DB5" w14:textId="01C1A0C0" w:rsidR="00447983" w:rsidRPr="00AD69C3" w:rsidRDefault="00447983" w:rsidP="00B877D4">
            <w:pPr>
              <w:ind w:right="420"/>
              <w:jc w:val="both"/>
              <w:rPr>
                <w:rFonts w:ascii="Times New Roman" w:eastAsia="Times New Roman" w:hAnsi="Times New Roman" w:cs="Times New Roman"/>
                <w:highlight w:val="white"/>
                <w:lang w:val="ro-RO"/>
              </w:rPr>
            </w:pPr>
            <w:r w:rsidRPr="00AD69C3">
              <w:rPr>
                <w:rFonts w:ascii="Times New Roman" w:eastAsia="Times New Roman" w:hAnsi="Times New Roman" w:cs="Times New Roman"/>
                <w:highlight w:val="white"/>
                <w:lang w:val="ro-RO"/>
              </w:rPr>
              <w:t>20</w:t>
            </w:r>
            <w:r w:rsidR="00AD2BDD">
              <w:rPr>
                <w:rFonts w:ascii="Times New Roman" w:eastAsia="Times New Roman" w:hAnsi="Times New Roman" w:cs="Times New Roman"/>
                <w:highlight w:val="white"/>
                <w:lang w:val="ro-RO"/>
              </w:rPr>
              <w:t>39</w:t>
            </w:r>
            <w:r w:rsidRPr="00AD69C3">
              <w:rPr>
                <w:rFonts w:ascii="Times New Roman" w:eastAsia="Times New Roman" w:hAnsi="Times New Roman" w:cs="Times New Roman"/>
                <w:highlight w:val="white"/>
                <w:lang w:val="ro-RO"/>
              </w:rPr>
              <w:t xml:space="preserve"> </w:t>
            </w:r>
            <w:r w:rsidR="00AD2BDD">
              <w:rPr>
                <w:rFonts w:ascii="Times New Roman" w:eastAsia="Times New Roman" w:hAnsi="Times New Roman" w:cs="Times New Roman"/>
                <w:highlight w:val="white"/>
                <w:lang w:val="ro-RO"/>
              </w:rPr>
              <w:t>- 2040</w:t>
            </w:r>
          </w:p>
          <w:p w14:paraId="218A8256" w14:textId="77777777" w:rsidR="00447983" w:rsidRPr="00AD69C3" w:rsidRDefault="00447983" w:rsidP="00B877D4">
            <w:pPr>
              <w:ind w:right="420"/>
              <w:jc w:val="both"/>
              <w:rPr>
                <w:rFonts w:ascii="Times New Roman" w:eastAsia="Times New Roman" w:hAnsi="Times New Roman" w:cs="Times New Roman"/>
                <w:highlight w:val="white"/>
                <w:lang w:val="ro-RO"/>
              </w:rPr>
            </w:pPr>
            <w:r w:rsidRPr="00AD69C3">
              <w:rPr>
                <w:rFonts w:ascii="Times New Roman" w:eastAsia="Times New Roman" w:hAnsi="Times New Roman" w:cs="Times New Roman"/>
                <w:highlight w:val="white"/>
                <w:lang w:val="ro-RO"/>
              </w:rPr>
              <w:t>(etapa IV)</w:t>
            </w:r>
          </w:p>
        </w:tc>
        <w:tc>
          <w:tcPr>
            <w:tcW w:w="6090" w:type="dxa"/>
            <w:tcBorders>
              <w:top w:val="nil"/>
              <w:left w:val="nil"/>
              <w:bottom w:val="single" w:sz="7" w:space="0" w:color="000000"/>
              <w:right w:val="single" w:sz="7" w:space="0" w:color="000000"/>
            </w:tcBorders>
            <w:tcMar>
              <w:top w:w="0" w:type="dxa"/>
              <w:left w:w="100" w:type="dxa"/>
              <w:bottom w:w="0" w:type="dxa"/>
              <w:right w:w="100" w:type="dxa"/>
            </w:tcMar>
          </w:tcPr>
          <w:p w14:paraId="59B6DEF4" w14:textId="7C409121" w:rsidR="00447983" w:rsidRPr="00AD69C3" w:rsidRDefault="00AD2BDD" w:rsidP="00B877D4">
            <w:pPr>
              <w:ind w:right="420"/>
              <w:jc w:val="both"/>
              <w:rPr>
                <w:rFonts w:ascii="Times New Roman" w:eastAsia="Times New Roman" w:hAnsi="Times New Roman" w:cs="Times New Roman"/>
                <w:highlight w:val="white"/>
                <w:lang w:val="ro-RO"/>
              </w:rPr>
            </w:pPr>
            <w:r>
              <w:rPr>
                <w:rFonts w:ascii="Times New Roman" w:eastAsia="Times New Roman" w:hAnsi="Times New Roman" w:cs="Times New Roman"/>
                <w:highlight w:val="white"/>
                <w:lang w:val="ro-RO"/>
              </w:rPr>
              <w:t>15</w:t>
            </w:r>
            <w:r w:rsidR="00447983" w:rsidRPr="00AD69C3">
              <w:rPr>
                <w:rFonts w:ascii="Times New Roman" w:eastAsia="Times New Roman" w:hAnsi="Times New Roman" w:cs="Times New Roman"/>
                <w:highlight w:val="white"/>
                <w:lang w:val="ro-RO"/>
              </w:rPr>
              <w:t>% din consumul nivelului de bază</w:t>
            </w:r>
          </w:p>
        </w:tc>
      </w:tr>
    </w:tbl>
    <w:p w14:paraId="6800DC91" w14:textId="77777777" w:rsidR="00447983" w:rsidRPr="00AD69C3" w:rsidRDefault="00447983" w:rsidP="00447983">
      <w:pPr>
        <w:ind w:right="420" w:firstLine="280"/>
        <w:jc w:val="both"/>
        <w:rPr>
          <w:rFonts w:ascii="Times New Roman" w:eastAsia="Times New Roman" w:hAnsi="Times New Roman" w:cs="Times New Roman"/>
          <w:b/>
          <w:i/>
          <w:sz w:val="20"/>
          <w:szCs w:val="20"/>
          <w:highlight w:val="white"/>
          <w:lang w:val="ro-RO"/>
        </w:rPr>
      </w:pPr>
      <w:r w:rsidRPr="00AD69C3">
        <w:rPr>
          <w:rFonts w:ascii="Times New Roman" w:eastAsia="Times New Roman" w:hAnsi="Times New Roman" w:cs="Times New Roman"/>
          <w:b/>
          <w:i/>
          <w:sz w:val="20"/>
          <w:szCs w:val="20"/>
          <w:highlight w:val="white"/>
          <w:lang w:val="ro-RO"/>
        </w:rPr>
        <w:t xml:space="preserve"> </w:t>
      </w:r>
    </w:p>
    <w:p w14:paraId="041A95B9" w14:textId="77777777" w:rsidR="00447983" w:rsidRPr="00AD69C3" w:rsidRDefault="00447983" w:rsidP="00447983">
      <w:pPr>
        <w:ind w:right="420" w:firstLine="280"/>
        <w:jc w:val="both"/>
        <w:rPr>
          <w:rFonts w:ascii="Times New Roman" w:eastAsia="Times New Roman" w:hAnsi="Times New Roman" w:cs="Times New Roman"/>
          <w:sz w:val="20"/>
          <w:szCs w:val="20"/>
          <w:highlight w:val="white"/>
          <w:lang w:val="ro-RO"/>
        </w:rPr>
      </w:pPr>
      <w:r w:rsidRPr="00AD69C3">
        <w:rPr>
          <w:rFonts w:ascii="Times New Roman" w:eastAsia="Times New Roman" w:hAnsi="Times New Roman" w:cs="Times New Roman"/>
          <w:sz w:val="20"/>
          <w:szCs w:val="20"/>
          <w:highlight w:val="white"/>
          <w:vertAlign w:val="superscript"/>
          <w:lang w:val="ro-RO"/>
        </w:rPr>
        <w:t>(1)</w:t>
      </w:r>
      <w:r w:rsidRPr="00AD69C3">
        <w:rPr>
          <w:rFonts w:ascii="Times New Roman" w:eastAsia="Times New Roman" w:hAnsi="Times New Roman" w:cs="Times New Roman"/>
          <w:b/>
          <w:sz w:val="20"/>
          <w:szCs w:val="20"/>
          <w:highlight w:val="white"/>
          <w:lang w:val="ro-RO"/>
        </w:rPr>
        <w:t xml:space="preserve"> </w:t>
      </w:r>
      <w:r w:rsidRPr="00AD69C3">
        <w:rPr>
          <w:rFonts w:ascii="Times New Roman" w:eastAsia="Times New Roman" w:hAnsi="Times New Roman" w:cs="Times New Roman"/>
          <w:sz w:val="20"/>
          <w:szCs w:val="20"/>
          <w:highlight w:val="white"/>
          <w:lang w:val="ro-RO"/>
        </w:rPr>
        <w:t>Estimarea nivelului de bază (producția/consumul de HFC) ca medie a anilor 2020, 2021, 2022 + 65% din nivelul de bază (producția/consumul de HCFC).</w:t>
      </w:r>
    </w:p>
    <w:p w14:paraId="0AEE9508" w14:textId="77777777" w:rsidR="00447983" w:rsidRPr="00AD69C3" w:rsidRDefault="00447983" w:rsidP="00447983">
      <w:pPr>
        <w:shd w:val="clear" w:color="auto" w:fill="FFFFFF"/>
        <w:ind w:right="420" w:firstLine="700"/>
        <w:jc w:val="both"/>
        <w:rPr>
          <w:rFonts w:ascii="Times New Roman" w:eastAsia="Times New Roman" w:hAnsi="Times New Roman" w:cs="Times New Roman"/>
          <w:highlight w:val="white"/>
          <w:lang w:val="ro-RO"/>
        </w:rPr>
      </w:pPr>
    </w:p>
    <w:p w14:paraId="7DD7F792" w14:textId="77777777" w:rsidR="00447983" w:rsidRPr="00AD69C3" w:rsidRDefault="00447983" w:rsidP="00447983">
      <w:pPr>
        <w:shd w:val="clear" w:color="auto" w:fill="FFFFFF"/>
        <w:ind w:right="420" w:firstLine="700"/>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highlight w:val="white"/>
          <w:lang w:val="ro-RO"/>
        </w:rPr>
        <w:t>Cantitatea maximă, valorile de referință și contingentele anuale pentru importul hidrofluorcarburilor menționate la art. 28 și 29 se calculează drept cantități cumulate ale tuturor tipurilor de hidrofluorcarburi, exprimate în tone de echivalent CO</w:t>
      </w:r>
      <w:r w:rsidRPr="00AD69C3">
        <w:rPr>
          <w:rFonts w:ascii="Times New Roman" w:eastAsia="Times New Roman" w:hAnsi="Times New Roman" w:cs="Times New Roman"/>
          <w:sz w:val="24"/>
          <w:szCs w:val="24"/>
          <w:highlight w:val="white"/>
          <w:vertAlign w:val="subscript"/>
          <w:lang w:val="ro-RO"/>
        </w:rPr>
        <w:t>2</w:t>
      </w:r>
      <w:r w:rsidRPr="00AD69C3">
        <w:rPr>
          <w:rFonts w:ascii="Times New Roman" w:eastAsia="Times New Roman" w:hAnsi="Times New Roman" w:cs="Times New Roman"/>
          <w:sz w:val="24"/>
          <w:szCs w:val="24"/>
          <w:highlight w:val="white"/>
          <w:lang w:val="ro-RO"/>
        </w:rPr>
        <w:t>.</w:t>
      </w:r>
    </w:p>
    <w:p w14:paraId="6141878F" w14:textId="6CED8D1A" w:rsidR="00447983" w:rsidRDefault="00447983" w:rsidP="00447983">
      <w:pPr>
        <w:shd w:val="clear" w:color="auto" w:fill="FFFFFF"/>
        <w:ind w:right="420" w:firstLine="700"/>
        <w:jc w:val="both"/>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highlight w:val="white"/>
          <w:lang w:val="ro-RO"/>
        </w:rPr>
        <w:t>Calculul valorilor de referință și al contingentelor anuale pentru importul hidrofluorcarburilor menționate la art. 28 și 29 se bazează pe cantitățile de hidrofluorcarburi pe care producătorii și importatorii le-au introdus pe piață în Republica Moldova în cursul perioadei de referință sau de alocare, dar exclude cantitățile de hidrofluorcarburi destinate utilizării menționate la art. 28 alin. (5) în cursul aceleiași perioade, pe baza datelor disponibile.</w:t>
      </w:r>
    </w:p>
    <w:p w14:paraId="45190076" w14:textId="3A60CA16" w:rsidR="004758B2" w:rsidRDefault="004758B2">
      <w:pPr>
        <w:pStyle w:val="ListParagraph"/>
        <w:numPr>
          <w:ilvl w:val="0"/>
          <w:numId w:val="10"/>
        </w:numPr>
        <w:shd w:val="clear" w:color="auto" w:fill="FFFFFF"/>
        <w:ind w:right="420"/>
        <w:jc w:val="both"/>
        <w:rPr>
          <w:rFonts w:ascii="Times New Roman" w:eastAsia="Times New Roman" w:hAnsi="Times New Roman" w:cs="Times New Roman"/>
          <w:sz w:val="24"/>
          <w:szCs w:val="24"/>
          <w:highlight w:val="white"/>
          <w:lang w:val="ro-RO"/>
        </w:rPr>
      </w:pPr>
      <w:r>
        <w:rPr>
          <w:rFonts w:ascii="Times New Roman" w:eastAsia="Times New Roman" w:hAnsi="Times New Roman" w:cs="Times New Roman"/>
          <w:sz w:val="24"/>
          <w:szCs w:val="24"/>
          <w:highlight w:val="white"/>
          <w:lang w:val="ro-RO"/>
        </w:rPr>
        <w:t xml:space="preserve">Anexa nr. 7. </w:t>
      </w:r>
      <w:r w:rsidR="005027EF">
        <w:rPr>
          <w:rFonts w:ascii="Times New Roman" w:eastAsia="Times New Roman" w:hAnsi="Times New Roman" w:cs="Times New Roman"/>
          <w:sz w:val="24"/>
          <w:szCs w:val="24"/>
          <w:highlight w:val="white"/>
          <w:lang w:val="ro-RO"/>
        </w:rPr>
        <w:t>v</w:t>
      </w:r>
      <w:r>
        <w:rPr>
          <w:rFonts w:ascii="Times New Roman" w:eastAsia="Times New Roman" w:hAnsi="Times New Roman" w:cs="Times New Roman"/>
          <w:sz w:val="24"/>
          <w:szCs w:val="24"/>
          <w:highlight w:val="white"/>
          <w:lang w:val="ro-RO"/>
        </w:rPr>
        <w:t>a avea următorul cuprins:</w:t>
      </w:r>
    </w:p>
    <w:p w14:paraId="08A2B47A" w14:textId="77777777" w:rsidR="005027EF" w:rsidRPr="006044E6" w:rsidRDefault="005027EF" w:rsidP="005027EF">
      <w:pPr>
        <w:tabs>
          <w:tab w:val="left" w:pos="993"/>
        </w:tabs>
        <w:spacing w:line="240" w:lineRule="auto"/>
        <w:jc w:val="right"/>
        <w:rPr>
          <w:rFonts w:ascii="Times New Roman" w:hAnsi="Times New Roman"/>
          <w:bCs/>
          <w:sz w:val="24"/>
          <w:szCs w:val="24"/>
          <w:shd w:val="clear" w:color="auto" w:fill="FFFFFF"/>
          <w:lang w:val="ro-RO"/>
        </w:rPr>
      </w:pPr>
      <w:r w:rsidRPr="006044E6">
        <w:rPr>
          <w:rFonts w:ascii="Times New Roman" w:hAnsi="Times New Roman"/>
          <w:bCs/>
          <w:sz w:val="24"/>
          <w:szCs w:val="24"/>
          <w:shd w:val="clear" w:color="auto" w:fill="FFFFFF"/>
          <w:lang w:val="ro-RO"/>
        </w:rPr>
        <w:t>Anexa nr. 7</w:t>
      </w:r>
    </w:p>
    <w:p w14:paraId="64F271ED" w14:textId="5AAE7011" w:rsidR="005027EF" w:rsidRPr="00DC76DD" w:rsidRDefault="005027EF" w:rsidP="005027EF">
      <w:pPr>
        <w:tabs>
          <w:tab w:val="left" w:pos="993"/>
        </w:tabs>
        <w:spacing w:line="240" w:lineRule="auto"/>
        <w:jc w:val="center"/>
        <w:rPr>
          <w:rFonts w:ascii="Times New Roman" w:hAnsi="Times New Roman"/>
          <w:b/>
          <w:sz w:val="24"/>
          <w:szCs w:val="24"/>
          <w:lang w:val="ro-RO"/>
        </w:rPr>
      </w:pPr>
      <w:r w:rsidRPr="00DC76DD">
        <w:rPr>
          <w:rFonts w:ascii="Times New Roman" w:hAnsi="Times New Roman"/>
          <w:b/>
          <w:sz w:val="24"/>
          <w:szCs w:val="24"/>
          <w:lang w:val="ro-RO"/>
        </w:rPr>
        <w:t xml:space="preserve">DATELE CE TREBUIE RAPORTATE </w:t>
      </w:r>
    </w:p>
    <w:p w14:paraId="4409877C" w14:textId="77777777" w:rsidR="005027EF" w:rsidRPr="00DC76DD" w:rsidRDefault="005027EF" w:rsidP="005027EF">
      <w:pPr>
        <w:tabs>
          <w:tab w:val="left" w:pos="993"/>
        </w:tabs>
        <w:spacing w:line="240" w:lineRule="auto"/>
        <w:jc w:val="center"/>
        <w:rPr>
          <w:rFonts w:ascii="Times New Roman" w:hAnsi="Times New Roman"/>
          <w:b/>
          <w:sz w:val="24"/>
          <w:szCs w:val="24"/>
          <w:lang w:val="ro-RO"/>
        </w:rPr>
      </w:pPr>
      <w:r w:rsidRPr="00DC76DD">
        <w:rPr>
          <w:rFonts w:ascii="Times New Roman" w:hAnsi="Times New Roman"/>
          <w:b/>
          <w:sz w:val="24"/>
          <w:szCs w:val="24"/>
          <w:lang w:val="ro-RO"/>
        </w:rPr>
        <w:t>ÎN CONFORMITATE CU ART. 36</w:t>
      </w:r>
    </w:p>
    <w:p w14:paraId="61A73266" w14:textId="61A736F2" w:rsidR="00CB1A14" w:rsidRPr="00CB1A14" w:rsidRDefault="00CB1A14">
      <w:pPr>
        <w:numPr>
          <w:ilvl w:val="0"/>
          <w:numId w:val="19"/>
        </w:numPr>
        <w:tabs>
          <w:tab w:val="left" w:pos="993"/>
        </w:tabs>
        <w:spacing w:line="240" w:lineRule="auto"/>
        <w:ind w:left="0" w:firstLine="709"/>
        <w:contextualSpacing/>
        <w:jc w:val="both"/>
        <w:rPr>
          <w:rFonts w:ascii="Times New Roman" w:hAnsi="Times New Roman" w:cs="Times New Roman"/>
          <w:sz w:val="24"/>
          <w:szCs w:val="24"/>
          <w:lang w:val="ro-RO"/>
        </w:rPr>
      </w:pPr>
      <w:r w:rsidRPr="00CB1A14">
        <w:rPr>
          <w:rFonts w:ascii="Times New Roman" w:hAnsi="Times New Roman" w:cs="Times New Roman"/>
          <w:sz w:val="24"/>
          <w:szCs w:val="24"/>
          <w:shd w:val="clear" w:color="auto" w:fill="FFFFFF"/>
          <w:lang w:val="ro-RO"/>
        </w:rPr>
        <w:t xml:space="preserve">Fiecare producător </w:t>
      </w:r>
      <w:r w:rsidR="006777B6">
        <w:rPr>
          <w:rFonts w:ascii="Times New Roman" w:hAnsi="Times New Roman" w:cs="Times New Roman"/>
          <w:sz w:val="24"/>
          <w:szCs w:val="24"/>
          <w:shd w:val="clear" w:color="auto" w:fill="FFFFFF"/>
          <w:lang w:val="ro-RO"/>
        </w:rPr>
        <w:t>menționat</w:t>
      </w:r>
      <w:r w:rsidRPr="00CB1A14">
        <w:rPr>
          <w:rFonts w:ascii="Times New Roman" w:hAnsi="Times New Roman" w:cs="Times New Roman"/>
          <w:sz w:val="24"/>
          <w:szCs w:val="24"/>
          <w:shd w:val="clear" w:color="auto" w:fill="FFFFFF"/>
          <w:lang w:val="ro-RO"/>
        </w:rPr>
        <w:t xml:space="preserve"> la art. 36 alin. (1) raportează date cu privire la:</w:t>
      </w:r>
    </w:p>
    <w:p w14:paraId="66456073" w14:textId="0FF01252" w:rsidR="00CB1A14" w:rsidRPr="00B92A6E" w:rsidRDefault="00CB1A14">
      <w:pPr>
        <w:numPr>
          <w:ilvl w:val="0"/>
          <w:numId w:val="20"/>
        </w:numPr>
        <w:tabs>
          <w:tab w:val="left" w:pos="993"/>
        </w:tabs>
        <w:spacing w:line="240" w:lineRule="auto"/>
        <w:ind w:left="0" w:firstLine="709"/>
        <w:contextualSpacing/>
        <w:jc w:val="both"/>
        <w:rPr>
          <w:rFonts w:ascii="Times New Roman" w:hAnsi="Times New Roman" w:cs="Times New Roman"/>
          <w:color w:val="000000" w:themeColor="text1"/>
          <w:sz w:val="24"/>
          <w:szCs w:val="24"/>
          <w:lang w:val="ro-RO"/>
        </w:rPr>
      </w:pPr>
      <w:r w:rsidRPr="00CB1A14">
        <w:rPr>
          <w:rFonts w:ascii="Times New Roman" w:hAnsi="Times New Roman" w:cs="Times New Roman"/>
          <w:sz w:val="24"/>
          <w:szCs w:val="24"/>
          <w:shd w:val="clear" w:color="auto" w:fill="FFFFFF"/>
          <w:lang w:val="ro-RO"/>
        </w:rPr>
        <w:t xml:space="preserve">cantitatea totală din fiecare substanță specificată în anexele nr. 1 și nr. 2 care a </w:t>
      </w:r>
      <w:r w:rsidR="00BF44EC">
        <w:rPr>
          <w:rFonts w:ascii="Times New Roman" w:hAnsi="Times New Roman" w:cs="Times New Roman"/>
          <w:sz w:val="24"/>
          <w:szCs w:val="24"/>
          <w:shd w:val="clear" w:color="auto" w:fill="FFFFFF"/>
          <w:lang w:val="ro-RO"/>
        </w:rPr>
        <w:t>fost generată</w:t>
      </w:r>
      <w:r w:rsidRPr="00CB1A14">
        <w:rPr>
          <w:rFonts w:ascii="Times New Roman" w:hAnsi="Times New Roman" w:cs="Times New Roman"/>
          <w:sz w:val="24"/>
          <w:szCs w:val="24"/>
          <w:shd w:val="clear" w:color="auto" w:fill="FFFFFF"/>
          <w:lang w:val="ro-RO"/>
        </w:rPr>
        <w:t xml:space="preserve">, </w:t>
      </w:r>
      <w:r w:rsidR="007A7A58" w:rsidRPr="00B92A6E">
        <w:rPr>
          <w:rFonts w:ascii="Times New Roman" w:hAnsi="Times New Roman"/>
          <w:color w:val="000000" w:themeColor="text1"/>
          <w:sz w:val="24"/>
          <w:szCs w:val="24"/>
          <w:shd w:val="clear" w:color="auto" w:fill="FFFFFF"/>
          <w:lang w:val="ro-RO"/>
        </w:rPr>
        <w:t>inclusiv prin producție, făcând distincție între cantitățile capturate și necapturate și identificând cantitățile distruse, din această producție sau din producția secundară, cantitățile necapturate sau, dacă au fost capturate, cantitățile distruse înainte de introducerea lor pe piață, fie în instalațiile producătorului, fie predate altor întreprinderi în vederea distrugerii, precum și întreprinderea care a efectuat distrugerea</w:t>
      </w:r>
      <w:r w:rsidRPr="00B92A6E">
        <w:rPr>
          <w:rFonts w:ascii="Times New Roman" w:hAnsi="Times New Roman" w:cs="Times New Roman"/>
          <w:color w:val="000000" w:themeColor="text1"/>
          <w:sz w:val="24"/>
          <w:szCs w:val="24"/>
          <w:shd w:val="clear" w:color="auto" w:fill="FFFFFF"/>
          <w:lang w:val="ro-RO"/>
        </w:rPr>
        <w:t>;</w:t>
      </w:r>
    </w:p>
    <w:p w14:paraId="36CB66FC" w14:textId="77777777" w:rsidR="000C5798" w:rsidRPr="000C5798" w:rsidRDefault="000C5798">
      <w:pPr>
        <w:pStyle w:val="ListParagraph"/>
        <w:numPr>
          <w:ilvl w:val="0"/>
          <w:numId w:val="20"/>
        </w:numPr>
        <w:spacing w:line="240" w:lineRule="auto"/>
        <w:ind w:hanging="11"/>
        <w:jc w:val="both"/>
        <w:rPr>
          <w:rFonts w:ascii="Times New Roman" w:eastAsia="Arial Unicode MS" w:hAnsi="Times New Roman"/>
          <w:color w:val="000000" w:themeColor="text1"/>
          <w:sz w:val="24"/>
          <w:szCs w:val="24"/>
          <w:shd w:val="clear" w:color="auto" w:fill="FFFFFF"/>
          <w:lang w:val="ro-RO"/>
        </w:rPr>
      </w:pPr>
      <w:r w:rsidRPr="000C5798">
        <w:rPr>
          <w:rFonts w:ascii="Times New Roman" w:hAnsi="Times New Roman"/>
          <w:color w:val="000000"/>
          <w:sz w:val="24"/>
          <w:szCs w:val="24"/>
          <w:shd w:val="clear" w:color="auto" w:fill="FFFFFF"/>
          <w:lang w:val="ro-RO"/>
        </w:rPr>
        <w:t>principalele categorii de aplicații în care este utilizată substanța;</w:t>
      </w:r>
    </w:p>
    <w:p w14:paraId="39371E5A" w14:textId="77777777" w:rsidR="000C5798" w:rsidRPr="000C5798" w:rsidRDefault="00CB1A14">
      <w:pPr>
        <w:numPr>
          <w:ilvl w:val="0"/>
          <w:numId w:val="20"/>
        </w:numPr>
        <w:tabs>
          <w:tab w:val="left" w:pos="993"/>
        </w:tabs>
        <w:spacing w:line="240" w:lineRule="auto"/>
        <w:ind w:left="0" w:firstLine="709"/>
        <w:contextualSpacing/>
        <w:jc w:val="both"/>
        <w:rPr>
          <w:rFonts w:ascii="Times New Roman" w:hAnsi="Times New Roman" w:cs="Times New Roman"/>
          <w:sz w:val="24"/>
          <w:szCs w:val="24"/>
          <w:lang w:val="ro-RO"/>
        </w:rPr>
      </w:pPr>
      <w:r w:rsidRPr="000C5798">
        <w:rPr>
          <w:rFonts w:ascii="Times New Roman" w:hAnsi="Times New Roman" w:cs="Times New Roman"/>
          <w:sz w:val="24"/>
          <w:szCs w:val="24"/>
          <w:shd w:val="clear" w:color="auto" w:fill="FFFFFF"/>
          <w:lang w:val="ro-RO"/>
        </w:rPr>
        <w:t>stocurile din fiecare substanță specificată în anexele nr. 1 și nr. 2, pe care a introdus-o pe piață, indicând separat</w:t>
      </w:r>
      <w:r w:rsidR="000C5798">
        <w:rPr>
          <w:rFonts w:ascii="Times New Roman" w:hAnsi="Times New Roman" w:cs="Times New Roman"/>
          <w:sz w:val="24"/>
          <w:szCs w:val="24"/>
          <w:shd w:val="clear" w:color="auto" w:fill="FFFFFF"/>
          <w:lang w:val="ro-RO"/>
        </w:rPr>
        <w:t>:</w:t>
      </w:r>
    </w:p>
    <w:p w14:paraId="16B3C2F4" w14:textId="77777777" w:rsidR="001F3F55" w:rsidRDefault="00CB1A14" w:rsidP="000C5798">
      <w:pPr>
        <w:tabs>
          <w:tab w:val="left" w:pos="993"/>
        </w:tabs>
        <w:spacing w:line="240" w:lineRule="auto"/>
        <w:ind w:left="709"/>
        <w:contextualSpacing/>
        <w:jc w:val="both"/>
        <w:rPr>
          <w:rFonts w:ascii="Times New Roman" w:hAnsi="Times New Roman" w:cs="Times New Roman"/>
          <w:sz w:val="24"/>
          <w:szCs w:val="24"/>
          <w:lang w:val="ro-RO"/>
        </w:rPr>
      </w:pPr>
      <w:r w:rsidRPr="000C5798">
        <w:rPr>
          <w:rFonts w:ascii="Times New Roman" w:hAnsi="Times New Roman" w:cs="Times New Roman"/>
          <w:sz w:val="24"/>
          <w:szCs w:val="24"/>
          <w:lang w:val="ro-RO"/>
        </w:rPr>
        <w:t xml:space="preserve">cantitățile introduse pe piață pentru utilizare ca intermediari de sinteză, </w:t>
      </w:r>
      <w:r w:rsidR="001F3F55">
        <w:rPr>
          <w:rFonts w:ascii="Times New Roman" w:hAnsi="Times New Roman" w:cs="Times New Roman"/>
          <w:sz w:val="24"/>
          <w:szCs w:val="24"/>
          <w:lang w:val="ro-RO"/>
        </w:rPr>
        <w:t>inclusiv numai pentru HFC-23, dacă au fost cu sau fără captură prealabilă;</w:t>
      </w:r>
    </w:p>
    <w:p w14:paraId="66D59249" w14:textId="77777777" w:rsidR="001F3F55" w:rsidRDefault="00CB1A14" w:rsidP="000C5798">
      <w:pPr>
        <w:tabs>
          <w:tab w:val="left" w:pos="993"/>
        </w:tabs>
        <w:spacing w:line="240" w:lineRule="auto"/>
        <w:ind w:left="709"/>
        <w:contextualSpacing/>
        <w:jc w:val="both"/>
        <w:rPr>
          <w:rFonts w:ascii="Times New Roman" w:hAnsi="Times New Roman" w:cs="Times New Roman"/>
          <w:sz w:val="24"/>
          <w:szCs w:val="24"/>
          <w:lang w:val="ro-RO"/>
        </w:rPr>
      </w:pPr>
      <w:r w:rsidRPr="000C5798">
        <w:rPr>
          <w:rFonts w:ascii="Times New Roman" w:hAnsi="Times New Roman" w:cs="Times New Roman"/>
          <w:sz w:val="24"/>
          <w:szCs w:val="24"/>
          <w:lang w:val="ro-RO"/>
        </w:rPr>
        <w:t>exporturi</w:t>
      </w:r>
      <w:r w:rsidR="001F3F55">
        <w:rPr>
          <w:rFonts w:ascii="Times New Roman" w:hAnsi="Times New Roman" w:cs="Times New Roman"/>
          <w:sz w:val="24"/>
          <w:szCs w:val="24"/>
          <w:lang w:val="ro-RO"/>
        </w:rPr>
        <w:t>le</w:t>
      </w:r>
      <w:r w:rsidRPr="000C5798">
        <w:rPr>
          <w:rFonts w:ascii="Times New Roman" w:hAnsi="Times New Roman" w:cs="Times New Roman"/>
          <w:sz w:val="24"/>
          <w:szCs w:val="24"/>
          <w:lang w:val="ro-RO"/>
        </w:rPr>
        <w:t xml:space="preserve"> directe</w:t>
      </w:r>
      <w:r w:rsidR="001F3F55">
        <w:rPr>
          <w:rFonts w:ascii="Times New Roman" w:hAnsi="Times New Roman" w:cs="Times New Roman"/>
          <w:sz w:val="24"/>
          <w:szCs w:val="24"/>
          <w:lang w:val="ro-RO"/>
        </w:rPr>
        <w:t>;</w:t>
      </w:r>
    </w:p>
    <w:p w14:paraId="3DF270F8" w14:textId="77777777" w:rsidR="001F3F55" w:rsidRDefault="00CB1A14" w:rsidP="000C5798">
      <w:pPr>
        <w:tabs>
          <w:tab w:val="left" w:pos="993"/>
        </w:tabs>
        <w:spacing w:line="240" w:lineRule="auto"/>
        <w:ind w:left="709"/>
        <w:contextualSpacing/>
        <w:jc w:val="both"/>
        <w:rPr>
          <w:rFonts w:ascii="Times New Roman" w:hAnsi="Times New Roman" w:cs="Times New Roman"/>
          <w:sz w:val="24"/>
          <w:szCs w:val="24"/>
          <w:lang w:val="ro-RO"/>
        </w:rPr>
      </w:pPr>
      <w:r w:rsidRPr="000C5798">
        <w:rPr>
          <w:rFonts w:ascii="Times New Roman" w:hAnsi="Times New Roman" w:cs="Times New Roman"/>
          <w:sz w:val="24"/>
          <w:szCs w:val="24"/>
          <w:lang w:val="ro-RO"/>
        </w:rPr>
        <w:t xml:space="preserve">producerea de inhalatoare cu doze exacte pentru distribuirea de </w:t>
      </w:r>
      <w:r w:rsidRPr="000C5798">
        <w:rPr>
          <w:rFonts w:ascii="Times New Roman" w:eastAsia="Calibri" w:hAnsi="Times New Roman" w:cs="Times New Roman"/>
          <w:sz w:val="24"/>
          <w:szCs w:val="24"/>
          <w:shd w:val="clear" w:color="auto" w:fill="FFFFFF"/>
          <w:lang w:val="ro-RO"/>
        </w:rPr>
        <w:t>substanțe medicamentoase</w:t>
      </w:r>
      <w:r w:rsidR="001F3F55">
        <w:rPr>
          <w:rFonts w:ascii="Times New Roman" w:hAnsi="Times New Roman" w:cs="Times New Roman"/>
          <w:sz w:val="24"/>
          <w:szCs w:val="24"/>
          <w:lang w:val="ro-RO"/>
        </w:rPr>
        <w:t>;</w:t>
      </w:r>
    </w:p>
    <w:p w14:paraId="55450C74" w14:textId="77777777" w:rsidR="00C65D80" w:rsidRDefault="00CB1A14" w:rsidP="000C5798">
      <w:pPr>
        <w:tabs>
          <w:tab w:val="left" w:pos="993"/>
        </w:tabs>
        <w:spacing w:line="240" w:lineRule="auto"/>
        <w:ind w:left="709"/>
        <w:contextualSpacing/>
        <w:jc w:val="both"/>
        <w:rPr>
          <w:rFonts w:ascii="Times New Roman" w:hAnsi="Times New Roman" w:cs="Times New Roman"/>
          <w:sz w:val="24"/>
          <w:szCs w:val="24"/>
          <w:lang w:val="ro-RO"/>
        </w:rPr>
      </w:pPr>
      <w:r w:rsidRPr="000C5798">
        <w:rPr>
          <w:rFonts w:ascii="Times New Roman" w:hAnsi="Times New Roman" w:cs="Times New Roman"/>
          <w:sz w:val="24"/>
          <w:szCs w:val="24"/>
          <w:lang w:val="ro-RO"/>
        </w:rPr>
        <w:t xml:space="preserve">utilizarea </w:t>
      </w:r>
      <w:r w:rsidR="00C65D80">
        <w:rPr>
          <w:rFonts w:ascii="Times New Roman" w:hAnsi="Times New Roman" w:cs="Times New Roman"/>
          <w:sz w:val="24"/>
          <w:szCs w:val="24"/>
          <w:lang w:val="ro-RO"/>
        </w:rPr>
        <w:t>în</w:t>
      </w:r>
      <w:r w:rsidRPr="000C5798">
        <w:rPr>
          <w:rFonts w:ascii="Times New Roman" w:hAnsi="Times New Roman" w:cs="Times New Roman"/>
          <w:sz w:val="24"/>
          <w:szCs w:val="24"/>
          <w:lang w:val="ro-RO"/>
        </w:rPr>
        <w:t xml:space="preserve"> echipamente militare</w:t>
      </w:r>
      <w:r w:rsidR="00C65D80">
        <w:rPr>
          <w:rFonts w:ascii="Times New Roman" w:hAnsi="Times New Roman" w:cs="Times New Roman"/>
          <w:sz w:val="24"/>
          <w:szCs w:val="24"/>
          <w:lang w:val="ro-RO"/>
        </w:rPr>
        <w:t>;</w:t>
      </w:r>
    </w:p>
    <w:p w14:paraId="0E91FD1D" w14:textId="0E92C0B7" w:rsidR="00CB1A14" w:rsidRPr="000C5798" w:rsidRDefault="00CB1A14" w:rsidP="000C5798">
      <w:pPr>
        <w:tabs>
          <w:tab w:val="left" w:pos="993"/>
        </w:tabs>
        <w:spacing w:line="240" w:lineRule="auto"/>
        <w:ind w:left="709"/>
        <w:contextualSpacing/>
        <w:jc w:val="both"/>
        <w:rPr>
          <w:rFonts w:ascii="Times New Roman" w:hAnsi="Times New Roman" w:cs="Times New Roman"/>
          <w:sz w:val="24"/>
          <w:szCs w:val="24"/>
          <w:lang w:val="ro-RO"/>
        </w:rPr>
      </w:pPr>
      <w:r w:rsidRPr="000C5798">
        <w:rPr>
          <w:rFonts w:ascii="Times New Roman" w:hAnsi="Times New Roman" w:cs="Times New Roman"/>
          <w:sz w:val="24"/>
          <w:szCs w:val="24"/>
          <w:lang w:val="ro-RO"/>
        </w:rPr>
        <w:lastRenderedPageBreak/>
        <w:t>utilizarea la corodarea materialelor semiconductoare sau la curățarea camerelor de depunere chimică în faza de vapori în sectorul fabricației de semiconductoare;</w:t>
      </w:r>
      <w:r w:rsidRPr="000C5798">
        <w:rPr>
          <w:rFonts w:ascii="Times New Roman" w:hAnsi="Times New Roman" w:cs="Times New Roman"/>
          <w:sz w:val="24"/>
          <w:szCs w:val="24"/>
          <w:shd w:val="clear" w:color="auto" w:fill="FFFFFF"/>
          <w:lang w:val="ro-RO"/>
        </w:rPr>
        <w:t xml:space="preserve"> </w:t>
      </w:r>
    </w:p>
    <w:p w14:paraId="11A7F324" w14:textId="77777777" w:rsidR="00CB1A14" w:rsidRPr="00CB1A14" w:rsidRDefault="00CB1A14">
      <w:pPr>
        <w:numPr>
          <w:ilvl w:val="0"/>
          <w:numId w:val="20"/>
        </w:numPr>
        <w:tabs>
          <w:tab w:val="left" w:pos="993"/>
        </w:tabs>
        <w:spacing w:line="240" w:lineRule="auto"/>
        <w:ind w:left="0" w:firstLine="709"/>
        <w:contextualSpacing/>
        <w:jc w:val="both"/>
        <w:rPr>
          <w:rFonts w:ascii="Times New Roman" w:hAnsi="Times New Roman" w:cs="Times New Roman"/>
          <w:sz w:val="24"/>
          <w:szCs w:val="24"/>
          <w:lang w:val="ro-RO"/>
        </w:rPr>
      </w:pPr>
      <w:r w:rsidRPr="00CB1A14">
        <w:rPr>
          <w:rFonts w:ascii="Times New Roman" w:hAnsi="Times New Roman" w:cs="Times New Roman"/>
          <w:sz w:val="24"/>
          <w:szCs w:val="24"/>
          <w:lang w:val="ro-RO"/>
        </w:rPr>
        <w:t xml:space="preserve">cantitățile din fiecare substanță specificată în anexele </w:t>
      </w:r>
      <w:r w:rsidRPr="00CB1A14">
        <w:rPr>
          <w:rFonts w:ascii="Times New Roman" w:hAnsi="Times New Roman" w:cs="Times New Roman"/>
          <w:sz w:val="24"/>
          <w:szCs w:val="24"/>
          <w:shd w:val="clear" w:color="auto" w:fill="FFFFFF"/>
          <w:lang w:val="ro-RO"/>
        </w:rPr>
        <w:t xml:space="preserve">nr. 1 și nr. 2, care au fost </w:t>
      </w:r>
      <w:r w:rsidRPr="00CB1A14">
        <w:rPr>
          <w:rFonts w:ascii="Times New Roman" w:hAnsi="Times New Roman" w:cs="Times New Roman"/>
          <w:sz w:val="24"/>
          <w:szCs w:val="24"/>
          <w:lang w:val="ro-RO"/>
        </w:rPr>
        <w:t>reciclate, regenerate sau eliminate</w:t>
      </w:r>
      <w:r w:rsidRPr="00CB1A14">
        <w:rPr>
          <w:rFonts w:ascii="Times New Roman" w:hAnsi="Times New Roman" w:cs="Times New Roman"/>
          <w:sz w:val="24"/>
          <w:szCs w:val="24"/>
          <w:shd w:val="clear" w:color="auto" w:fill="FFFFFF"/>
          <w:lang w:val="ro-RO"/>
        </w:rPr>
        <w:t>;</w:t>
      </w:r>
    </w:p>
    <w:p w14:paraId="732768FE" w14:textId="60CCD077" w:rsidR="00CB1A14" w:rsidRPr="00CB1A14" w:rsidRDefault="00CB1A14">
      <w:pPr>
        <w:numPr>
          <w:ilvl w:val="0"/>
          <w:numId w:val="20"/>
        </w:numPr>
        <w:tabs>
          <w:tab w:val="left" w:pos="993"/>
        </w:tabs>
        <w:spacing w:line="240" w:lineRule="auto"/>
        <w:ind w:left="0" w:firstLine="709"/>
        <w:contextualSpacing/>
        <w:jc w:val="both"/>
        <w:rPr>
          <w:rFonts w:ascii="Times New Roman" w:hAnsi="Times New Roman" w:cs="Times New Roman"/>
          <w:sz w:val="24"/>
          <w:szCs w:val="24"/>
          <w:lang w:val="ro-RO"/>
        </w:rPr>
      </w:pPr>
      <w:r w:rsidRPr="00CB1A14">
        <w:rPr>
          <w:rFonts w:ascii="Times New Roman" w:hAnsi="Times New Roman" w:cs="Times New Roman"/>
          <w:sz w:val="24"/>
          <w:szCs w:val="24"/>
          <w:lang w:val="ro-RO"/>
        </w:rPr>
        <w:t>orice stocuri deținute la începutul și la sfârșitul perioadei de raportare</w:t>
      </w:r>
      <w:r w:rsidR="00C65D80">
        <w:rPr>
          <w:rFonts w:ascii="Times New Roman" w:hAnsi="Times New Roman" w:cs="Times New Roman"/>
          <w:sz w:val="24"/>
          <w:szCs w:val="24"/>
          <w:lang w:val="ro-RO"/>
        </w:rPr>
        <w:t>, specificând dacă au fost sau nu deja introduse pe piață</w:t>
      </w:r>
      <w:r w:rsidRPr="00CB1A14">
        <w:rPr>
          <w:rFonts w:ascii="Times New Roman" w:hAnsi="Times New Roman" w:cs="Times New Roman"/>
          <w:sz w:val="24"/>
          <w:szCs w:val="24"/>
          <w:lang w:val="ro-RO"/>
        </w:rPr>
        <w:t>;</w:t>
      </w:r>
    </w:p>
    <w:p w14:paraId="49F3CBF6" w14:textId="620D12E8" w:rsidR="00CB1A14" w:rsidRPr="00CB1A14" w:rsidRDefault="00CB1A14">
      <w:pPr>
        <w:numPr>
          <w:ilvl w:val="0"/>
          <w:numId w:val="20"/>
        </w:numPr>
        <w:tabs>
          <w:tab w:val="left" w:pos="993"/>
        </w:tabs>
        <w:spacing w:line="240" w:lineRule="auto"/>
        <w:ind w:left="0" w:firstLine="709"/>
        <w:contextualSpacing/>
        <w:jc w:val="both"/>
        <w:rPr>
          <w:rFonts w:ascii="Times New Roman" w:hAnsi="Times New Roman" w:cs="Times New Roman"/>
          <w:sz w:val="24"/>
          <w:szCs w:val="24"/>
          <w:lang w:val="ro-RO"/>
        </w:rPr>
      </w:pPr>
      <w:r w:rsidRPr="00CB1A14">
        <w:rPr>
          <w:rFonts w:ascii="Times New Roman" w:hAnsi="Times New Roman" w:cs="Times New Roman"/>
          <w:sz w:val="24"/>
          <w:szCs w:val="24"/>
          <w:lang w:val="ro-RO"/>
        </w:rPr>
        <w:t>orice contingent anual, indicând cantitățile relevante, în sensul art. 2</w:t>
      </w:r>
      <w:r w:rsidR="00C42A18">
        <w:rPr>
          <w:rFonts w:ascii="Times New Roman" w:hAnsi="Times New Roman" w:cs="Times New Roman"/>
          <w:sz w:val="24"/>
          <w:szCs w:val="24"/>
          <w:lang w:val="ro-RO"/>
        </w:rPr>
        <w:t>8</w:t>
      </w:r>
      <w:r w:rsidRPr="00CB1A14">
        <w:rPr>
          <w:rFonts w:ascii="Times New Roman" w:hAnsi="Times New Roman" w:cs="Times New Roman"/>
          <w:sz w:val="24"/>
          <w:szCs w:val="24"/>
          <w:lang w:val="ro-RO"/>
        </w:rPr>
        <w:t xml:space="preserve">. </w:t>
      </w:r>
    </w:p>
    <w:p w14:paraId="28E48797" w14:textId="77777777" w:rsidR="00CB1A14" w:rsidRPr="00CB1A14" w:rsidRDefault="00CB1A14">
      <w:pPr>
        <w:numPr>
          <w:ilvl w:val="0"/>
          <w:numId w:val="19"/>
        </w:numPr>
        <w:tabs>
          <w:tab w:val="left" w:pos="993"/>
        </w:tabs>
        <w:spacing w:line="240" w:lineRule="auto"/>
        <w:ind w:left="0" w:firstLine="709"/>
        <w:contextualSpacing/>
        <w:jc w:val="both"/>
        <w:rPr>
          <w:rFonts w:ascii="Times New Roman" w:hAnsi="Times New Roman" w:cs="Times New Roman"/>
          <w:sz w:val="24"/>
          <w:szCs w:val="24"/>
          <w:lang w:val="ro-RO"/>
        </w:rPr>
      </w:pPr>
      <w:r w:rsidRPr="00CB1A14">
        <w:rPr>
          <w:rFonts w:ascii="Times New Roman" w:hAnsi="Times New Roman" w:cs="Times New Roman"/>
          <w:sz w:val="24"/>
          <w:szCs w:val="24"/>
          <w:shd w:val="clear" w:color="auto" w:fill="FFFFFF"/>
          <w:lang w:val="ro-RO"/>
        </w:rPr>
        <w:t>Fiecare importator prevăzut la art. 36 alin. (1) raportează date cu privire la:</w:t>
      </w:r>
    </w:p>
    <w:p w14:paraId="5161DF40" w14:textId="5EF9C1F8" w:rsidR="00357B55" w:rsidRDefault="00CB1A14">
      <w:pPr>
        <w:numPr>
          <w:ilvl w:val="0"/>
          <w:numId w:val="22"/>
        </w:numPr>
        <w:tabs>
          <w:tab w:val="left" w:pos="993"/>
        </w:tabs>
        <w:spacing w:line="240" w:lineRule="auto"/>
        <w:ind w:left="0" w:firstLine="709"/>
        <w:contextualSpacing/>
        <w:jc w:val="both"/>
        <w:rPr>
          <w:rFonts w:ascii="Times New Roman" w:hAnsi="Times New Roman" w:cs="Times New Roman"/>
          <w:sz w:val="24"/>
          <w:szCs w:val="24"/>
          <w:lang w:val="ro-RO"/>
        </w:rPr>
      </w:pPr>
      <w:r w:rsidRPr="00CB1A14">
        <w:rPr>
          <w:rFonts w:ascii="Times New Roman" w:hAnsi="Times New Roman" w:cs="Times New Roman"/>
          <w:sz w:val="24"/>
          <w:szCs w:val="24"/>
          <w:shd w:val="clear" w:color="auto" w:fill="FFFFFF"/>
          <w:lang w:val="ro-RO"/>
        </w:rPr>
        <w:t xml:space="preserve">cantitatea din fiecare substanță </w:t>
      </w:r>
      <w:r w:rsidRPr="00CB1A14">
        <w:rPr>
          <w:rFonts w:ascii="Times New Roman" w:hAnsi="Times New Roman" w:cs="Times New Roman"/>
          <w:sz w:val="24"/>
          <w:szCs w:val="24"/>
          <w:lang w:val="ro-RO"/>
        </w:rPr>
        <w:t>importată,</w:t>
      </w:r>
      <w:r w:rsidRPr="00CB1A14" w:rsidDel="00E65512">
        <w:rPr>
          <w:rFonts w:ascii="Times New Roman" w:hAnsi="Times New Roman" w:cs="Times New Roman"/>
          <w:sz w:val="24"/>
          <w:szCs w:val="24"/>
          <w:lang w:val="ro-RO"/>
        </w:rPr>
        <w:t xml:space="preserve"> </w:t>
      </w:r>
      <w:r w:rsidRPr="00CB1A14">
        <w:rPr>
          <w:rFonts w:ascii="Times New Roman" w:hAnsi="Times New Roman" w:cs="Times New Roman"/>
          <w:sz w:val="24"/>
          <w:szCs w:val="24"/>
          <w:lang w:val="ro-RO"/>
        </w:rPr>
        <w:t xml:space="preserve">specificată în anexa </w:t>
      </w:r>
      <w:r w:rsidRPr="00CB1A14">
        <w:rPr>
          <w:rFonts w:ascii="Times New Roman" w:hAnsi="Times New Roman" w:cs="Times New Roman"/>
          <w:sz w:val="24"/>
          <w:szCs w:val="24"/>
          <w:shd w:val="clear" w:color="auto" w:fill="FFFFFF"/>
          <w:lang w:val="ro-RO"/>
        </w:rPr>
        <w:t>nr. 1</w:t>
      </w:r>
      <w:r w:rsidRPr="00CB1A14">
        <w:rPr>
          <w:rFonts w:ascii="Times New Roman" w:hAnsi="Times New Roman" w:cs="Times New Roman"/>
          <w:sz w:val="24"/>
          <w:szCs w:val="24"/>
          <w:lang w:val="ro-RO"/>
        </w:rPr>
        <w:t xml:space="preserve"> și, dacă e cazul, în anexa </w:t>
      </w:r>
      <w:r w:rsidRPr="00CB1A14">
        <w:rPr>
          <w:rFonts w:ascii="Times New Roman" w:hAnsi="Times New Roman" w:cs="Times New Roman"/>
          <w:sz w:val="24"/>
          <w:szCs w:val="24"/>
          <w:shd w:val="clear" w:color="auto" w:fill="FFFFFF"/>
          <w:lang w:val="ro-RO"/>
        </w:rPr>
        <w:t xml:space="preserve">nr. 2, </w:t>
      </w:r>
      <w:r w:rsidRPr="00CB1A14">
        <w:rPr>
          <w:rFonts w:ascii="Times New Roman" w:hAnsi="Times New Roman" w:cs="Times New Roman"/>
          <w:sz w:val="24"/>
          <w:szCs w:val="24"/>
          <w:lang w:val="ro-RO"/>
        </w:rPr>
        <w:t>indicând principalele categorii de aplicații în care substanța este utilizată, specificând separat</w:t>
      </w:r>
      <w:r w:rsidR="00357B55">
        <w:rPr>
          <w:rFonts w:ascii="Times New Roman" w:hAnsi="Times New Roman" w:cs="Times New Roman"/>
          <w:sz w:val="24"/>
          <w:szCs w:val="24"/>
          <w:lang w:val="ro-RO"/>
        </w:rPr>
        <w:t>:</w:t>
      </w:r>
    </w:p>
    <w:p w14:paraId="483E3F60" w14:textId="77777777" w:rsidR="00D604AC" w:rsidRPr="00B92A6E" w:rsidRDefault="00D604AC" w:rsidP="00D604AC">
      <w:pPr>
        <w:pStyle w:val="ListParagraph"/>
        <w:spacing w:line="240" w:lineRule="auto"/>
        <w:ind w:left="709"/>
        <w:jc w:val="both"/>
        <w:rPr>
          <w:rFonts w:ascii="Times New Roman" w:eastAsia="Arial Unicode MS" w:hAnsi="Times New Roman"/>
          <w:color w:val="000000" w:themeColor="text1"/>
          <w:sz w:val="24"/>
          <w:szCs w:val="24"/>
          <w:shd w:val="clear" w:color="auto" w:fill="FFFFFF"/>
          <w:lang w:val="ro-RO"/>
        </w:rPr>
      </w:pPr>
      <w:r w:rsidRPr="00B92A6E">
        <w:rPr>
          <w:rFonts w:ascii="Times New Roman" w:hAnsi="Times New Roman"/>
          <w:color w:val="000000" w:themeColor="text1"/>
          <w:sz w:val="24"/>
          <w:szCs w:val="24"/>
          <w:shd w:val="clear" w:color="auto" w:fill="FFFFFF"/>
          <w:lang w:val="ro-RO"/>
        </w:rPr>
        <w:t>cantitățile importate, nepuse în liberă circulație și reexportate conținute în produse sau echipamente de către întreprinderea raportoare;</w:t>
      </w:r>
    </w:p>
    <w:p w14:paraId="17121A52" w14:textId="77777777" w:rsidR="00D604AC" w:rsidRPr="00B92A6E" w:rsidRDefault="00D604AC" w:rsidP="00D604AC">
      <w:pPr>
        <w:pStyle w:val="ListParagraph"/>
        <w:spacing w:line="240" w:lineRule="auto"/>
        <w:ind w:left="709"/>
        <w:jc w:val="both"/>
        <w:rPr>
          <w:rFonts w:ascii="Times New Roman" w:eastAsia="Arial Unicode MS" w:hAnsi="Times New Roman"/>
          <w:color w:val="000000" w:themeColor="text1"/>
          <w:sz w:val="24"/>
          <w:szCs w:val="24"/>
          <w:shd w:val="clear" w:color="auto" w:fill="FFFFFF"/>
          <w:lang w:val="ro-RO"/>
        </w:rPr>
      </w:pPr>
      <w:r w:rsidRPr="00B92A6E">
        <w:rPr>
          <w:rFonts w:ascii="Times New Roman" w:hAnsi="Times New Roman"/>
          <w:color w:val="000000" w:themeColor="text1"/>
          <w:sz w:val="24"/>
          <w:szCs w:val="24"/>
          <w:shd w:val="clear" w:color="auto" w:fill="FFFFFF"/>
          <w:lang w:val="ro-RO"/>
        </w:rPr>
        <w:t>cantitățile destinate distrugerii, identificând întreprinderea care efectuează distrugerea;</w:t>
      </w:r>
    </w:p>
    <w:p w14:paraId="2C888A77" w14:textId="33319C97" w:rsidR="00D604AC" w:rsidRPr="00B92A6E" w:rsidRDefault="00D604AC" w:rsidP="00D604AC">
      <w:pPr>
        <w:pStyle w:val="ListParagraph"/>
        <w:spacing w:line="240" w:lineRule="auto"/>
        <w:ind w:left="709"/>
        <w:jc w:val="both"/>
        <w:rPr>
          <w:rFonts w:ascii="Times New Roman" w:eastAsia="Arial Unicode MS" w:hAnsi="Times New Roman"/>
          <w:color w:val="000000" w:themeColor="text1"/>
          <w:sz w:val="24"/>
          <w:szCs w:val="24"/>
          <w:shd w:val="clear" w:color="auto" w:fill="FFFFFF"/>
          <w:lang w:val="ro-RO"/>
        </w:rPr>
      </w:pPr>
      <w:r w:rsidRPr="00B92A6E">
        <w:rPr>
          <w:rFonts w:ascii="Times New Roman" w:hAnsi="Times New Roman"/>
          <w:color w:val="000000" w:themeColor="text1"/>
          <w:sz w:val="24"/>
          <w:szCs w:val="24"/>
          <w:shd w:val="clear" w:color="auto" w:fill="FFFFFF"/>
          <w:lang w:val="ro-RO"/>
        </w:rPr>
        <w:t>utilizări ca intermediari de sinteză, specificând separat cantitățile de hidrofluorcarburi importate pentru utilizări ca intermediari de sinteză și identificând întreprinderea care utilizează materiile prime;</w:t>
      </w:r>
    </w:p>
    <w:p w14:paraId="0D34C66F" w14:textId="77777777" w:rsidR="00D604AC" w:rsidRPr="00B92A6E" w:rsidRDefault="00D604AC" w:rsidP="00D604AC">
      <w:pPr>
        <w:pStyle w:val="ListParagraph"/>
        <w:spacing w:line="240" w:lineRule="auto"/>
        <w:ind w:left="709"/>
        <w:jc w:val="both"/>
        <w:rPr>
          <w:rFonts w:ascii="Times New Roman" w:eastAsia="Arial Unicode MS" w:hAnsi="Times New Roman"/>
          <w:color w:val="000000" w:themeColor="text1"/>
          <w:sz w:val="24"/>
          <w:szCs w:val="24"/>
          <w:shd w:val="clear" w:color="auto" w:fill="FFFFFF"/>
          <w:lang w:val="ro-RO"/>
        </w:rPr>
      </w:pPr>
      <w:r w:rsidRPr="00B92A6E">
        <w:rPr>
          <w:rFonts w:ascii="Times New Roman" w:hAnsi="Times New Roman"/>
          <w:color w:val="000000" w:themeColor="text1"/>
          <w:sz w:val="24"/>
          <w:szCs w:val="24"/>
          <w:shd w:val="clear" w:color="auto" w:fill="FFFFFF"/>
          <w:lang w:val="ro-RO"/>
        </w:rPr>
        <w:t>exporturi directe, identificând întreprinderea exportatoare;</w:t>
      </w:r>
    </w:p>
    <w:p w14:paraId="3CAD4393" w14:textId="77777777" w:rsidR="00D604AC" w:rsidRPr="00B92A6E" w:rsidRDefault="00D604AC" w:rsidP="00D604AC">
      <w:pPr>
        <w:pStyle w:val="ListParagraph"/>
        <w:spacing w:line="240" w:lineRule="auto"/>
        <w:ind w:left="709"/>
        <w:jc w:val="both"/>
        <w:rPr>
          <w:rFonts w:ascii="Times New Roman" w:eastAsia="Arial Unicode MS" w:hAnsi="Times New Roman"/>
          <w:color w:val="000000" w:themeColor="text1"/>
          <w:sz w:val="24"/>
          <w:szCs w:val="24"/>
          <w:shd w:val="clear" w:color="auto" w:fill="FFFFFF"/>
          <w:lang w:val="ro-RO"/>
        </w:rPr>
      </w:pPr>
      <w:r w:rsidRPr="00B92A6E">
        <w:rPr>
          <w:rFonts w:ascii="Times New Roman" w:hAnsi="Times New Roman"/>
          <w:color w:val="000000" w:themeColor="text1"/>
          <w:sz w:val="24"/>
          <w:szCs w:val="24"/>
          <w:shd w:val="clear" w:color="auto" w:fill="FFFFFF"/>
          <w:lang w:val="ro-RO"/>
        </w:rPr>
        <w:t>producerea de inhalatoare cu dozare măsurată pentru administrarea ingredientelor farmaceutice, identificând producătorul;</w:t>
      </w:r>
    </w:p>
    <w:p w14:paraId="5E064188" w14:textId="77777777" w:rsidR="00D604AC" w:rsidRPr="00B92A6E" w:rsidRDefault="00D604AC" w:rsidP="00D604AC">
      <w:pPr>
        <w:pStyle w:val="ListParagraph"/>
        <w:spacing w:line="240" w:lineRule="auto"/>
        <w:ind w:left="709"/>
        <w:jc w:val="both"/>
        <w:rPr>
          <w:rFonts w:ascii="Times New Roman" w:eastAsia="Arial Unicode MS" w:hAnsi="Times New Roman"/>
          <w:color w:val="000000" w:themeColor="text1"/>
          <w:sz w:val="24"/>
          <w:szCs w:val="24"/>
          <w:shd w:val="clear" w:color="auto" w:fill="FFFFFF"/>
          <w:lang w:val="ro-RO"/>
        </w:rPr>
      </w:pPr>
      <w:r w:rsidRPr="00B92A6E">
        <w:rPr>
          <w:rFonts w:ascii="Times New Roman" w:hAnsi="Times New Roman"/>
          <w:color w:val="000000" w:themeColor="text1"/>
          <w:sz w:val="24"/>
          <w:szCs w:val="24"/>
          <w:shd w:val="clear" w:color="auto" w:fill="FFFFFF"/>
          <w:lang w:val="ro-RO"/>
        </w:rPr>
        <w:t>utilizarea în echipamente militare; identificarea întreprinderii care primește cantitățile pentru această utilizare;</w:t>
      </w:r>
    </w:p>
    <w:p w14:paraId="310CE429" w14:textId="77777777" w:rsidR="00D604AC" w:rsidRPr="00B92A6E" w:rsidRDefault="00D604AC" w:rsidP="00D604AC">
      <w:pPr>
        <w:pStyle w:val="ListParagraph"/>
        <w:spacing w:line="240" w:lineRule="auto"/>
        <w:ind w:left="709"/>
        <w:jc w:val="both"/>
        <w:rPr>
          <w:rFonts w:ascii="Times New Roman" w:eastAsia="Arial Unicode MS" w:hAnsi="Times New Roman"/>
          <w:color w:val="000000" w:themeColor="text1"/>
          <w:sz w:val="24"/>
          <w:szCs w:val="24"/>
          <w:shd w:val="clear" w:color="auto" w:fill="FFFFFF"/>
          <w:lang w:val="ro-RO"/>
        </w:rPr>
      </w:pPr>
      <w:r w:rsidRPr="00B92A6E">
        <w:rPr>
          <w:rFonts w:ascii="Times New Roman" w:hAnsi="Times New Roman"/>
          <w:color w:val="000000" w:themeColor="text1"/>
          <w:sz w:val="24"/>
          <w:szCs w:val="24"/>
          <w:shd w:val="clear" w:color="auto" w:fill="FFFFFF"/>
          <w:lang w:val="ro-RO"/>
        </w:rPr>
        <w:t>utilizarea la corodarea materialelor semiconductoare sau la curățarea camerelor de depunere chimică în faza de vapori în sectorul fabricației de semiconductoare, identificând producătorul semiconductoarelor care primește cantitățile;</w:t>
      </w:r>
    </w:p>
    <w:p w14:paraId="5699C5FF" w14:textId="77021EC6" w:rsidR="00D604AC" w:rsidRPr="00B92A6E" w:rsidRDefault="00D604AC" w:rsidP="00D604AC">
      <w:pPr>
        <w:pStyle w:val="ListParagraph"/>
        <w:spacing w:line="240" w:lineRule="auto"/>
        <w:ind w:left="709"/>
        <w:jc w:val="both"/>
        <w:rPr>
          <w:rFonts w:ascii="Times New Roman" w:eastAsia="Arial Unicode MS" w:hAnsi="Times New Roman"/>
          <w:color w:val="000000" w:themeColor="text1"/>
          <w:sz w:val="24"/>
          <w:szCs w:val="24"/>
          <w:shd w:val="clear" w:color="auto" w:fill="FFFFFF"/>
          <w:lang w:val="ro-RO"/>
        </w:rPr>
      </w:pPr>
      <w:r w:rsidRPr="00B92A6E">
        <w:rPr>
          <w:rFonts w:ascii="Times New Roman" w:hAnsi="Times New Roman"/>
          <w:color w:val="000000" w:themeColor="text1"/>
          <w:sz w:val="24"/>
          <w:szCs w:val="24"/>
          <w:shd w:val="clear" w:color="auto" w:fill="FFFFFF"/>
          <w:lang w:val="ro-RO"/>
        </w:rPr>
        <w:t>cantitatea de hidrofluorcarburi din poliolii preamestecați;</w:t>
      </w:r>
    </w:p>
    <w:p w14:paraId="644D9DF4" w14:textId="07966E74" w:rsidR="00D604AC" w:rsidRPr="00B92A6E" w:rsidRDefault="00D604AC" w:rsidP="00D604AC">
      <w:pPr>
        <w:pStyle w:val="ListParagraph"/>
        <w:spacing w:line="240" w:lineRule="auto"/>
        <w:ind w:left="709"/>
        <w:jc w:val="both"/>
        <w:rPr>
          <w:rFonts w:ascii="Times New Roman" w:eastAsia="Arial Unicode MS" w:hAnsi="Times New Roman"/>
          <w:color w:val="000000" w:themeColor="text1"/>
          <w:sz w:val="24"/>
          <w:szCs w:val="24"/>
          <w:shd w:val="clear" w:color="auto" w:fill="FFFFFF"/>
          <w:lang w:val="ro-RO"/>
        </w:rPr>
      </w:pPr>
      <w:r w:rsidRPr="00B92A6E">
        <w:rPr>
          <w:rFonts w:ascii="Times New Roman" w:hAnsi="Times New Roman"/>
          <w:color w:val="000000" w:themeColor="text1"/>
          <w:sz w:val="24"/>
          <w:szCs w:val="24"/>
          <w:shd w:val="clear" w:color="auto" w:fill="FFFFFF"/>
          <w:lang w:val="ro-RO"/>
        </w:rPr>
        <w:t>cantitatea de hidrofluorcarburi recuperate, reciclate sau regenerate;</w:t>
      </w:r>
    </w:p>
    <w:p w14:paraId="10B17D13" w14:textId="5523AD67" w:rsidR="00D604AC" w:rsidRPr="00B92A6E" w:rsidRDefault="00D604AC" w:rsidP="00D604AC">
      <w:pPr>
        <w:pStyle w:val="ListParagraph"/>
        <w:spacing w:line="240" w:lineRule="auto"/>
        <w:ind w:left="709"/>
        <w:jc w:val="both"/>
        <w:rPr>
          <w:rFonts w:ascii="Times New Roman" w:eastAsia="Arial Unicode MS" w:hAnsi="Times New Roman"/>
          <w:color w:val="000000" w:themeColor="text1"/>
          <w:sz w:val="24"/>
          <w:szCs w:val="24"/>
          <w:shd w:val="clear" w:color="auto" w:fill="FFFFFF"/>
          <w:lang w:val="ro-RO"/>
        </w:rPr>
      </w:pPr>
      <w:r w:rsidRPr="00B92A6E">
        <w:rPr>
          <w:rFonts w:ascii="Times New Roman" w:hAnsi="Times New Roman"/>
          <w:color w:val="000000" w:themeColor="text1"/>
          <w:sz w:val="24"/>
          <w:szCs w:val="24"/>
          <w:shd w:val="clear" w:color="auto" w:fill="FFFFFF"/>
          <w:lang w:val="ro-RO"/>
        </w:rPr>
        <w:t>cantitatea de hidrofluorcarburi importate pentru utilizări exceptate în temeiul protocolului;</w:t>
      </w:r>
    </w:p>
    <w:p w14:paraId="05D4A1AE" w14:textId="2ACFE216" w:rsidR="00CB1A14" w:rsidRPr="00CB1A14" w:rsidRDefault="00CB1A14">
      <w:pPr>
        <w:numPr>
          <w:ilvl w:val="0"/>
          <w:numId w:val="22"/>
        </w:numPr>
        <w:tabs>
          <w:tab w:val="left" w:pos="993"/>
        </w:tabs>
        <w:spacing w:line="240" w:lineRule="auto"/>
        <w:ind w:left="0" w:firstLine="709"/>
        <w:contextualSpacing/>
        <w:jc w:val="both"/>
        <w:rPr>
          <w:rFonts w:ascii="Times New Roman" w:hAnsi="Times New Roman" w:cs="Times New Roman"/>
          <w:sz w:val="24"/>
          <w:szCs w:val="24"/>
          <w:lang w:val="ro-RO"/>
        </w:rPr>
      </w:pPr>
      <w:r w:rsidRPr="00CB1A14">
        <w:rPr>
          <w:rFonts w:ascii="Times New Roman" w:hAnsi="Times New Roman" w:cs="Times New Roman"/>
          <w:sz w:val="24"/>
          <w:szCs w:val="24"/>
          <w:lang w:val="ro-RO"/>
        </w:rPr>
        <w:t>orice contingent anual, indicând cantitățile relevante, în sensul art. 2</w:t>
      </w:r>
      <w:r w:rsidR="009272D7">
        <w:rPr>
          <w:rFonts w:ascii="Times New Roman" w:hAnsi="Times New Roman" w:cs="Times New Roman"/>
          <w:sz w:val="24"/>
          <w:szCs w:val="24"/>
          <w:lang w:val="ro-RO"/>
        </w:rPr>
        <w:t>8</w:t>
      </w:r>
      <w:r w:rsidRPr="00CB1A14">
        <w:rPr>
          <w:rFonts w:ascii="Times New Roman" w:hAnsi="Times New Roman" w:cs="Times New Roman"/>
          <w:sz w:val="24"/>
          <w:szCs w:val="24"/>
          <w:lang w:val="ro-RO"/>
        </w:rPr>
        <w:t>;</w:t>
      </w:r>
    </w:p>
    <w:p w14:paraId="494B5093" w14:textId="77777777" w:rsidR="00CB1A14" w:rsidRPr="00CB1A14" w:rsidRDefault="00CB1A14">
      <w:pPr>
        <w:numPr>
          <w:ilvl w:val="0"/>
          <w:numId w:val="22"/>
        </w:numPr>
        <w:tabs>
          <w:tab w:val="left" w:pos="993"/>
        </w:tabs>
        <w:spacing w:line="240" w:lineRule="auto"/>
        <w:ind w:left="0" w:firstLine="709"/>
        <w:contextualSpacing/>
        <w:jc w:val="both"/>
        <w:rPr>
          <w:rFonts w:ascii="Times New Roman" w:hAnsi="Times New Roman" w:cs="Times New Roman"/>
          <w:sz w:val="24"/>
          <w:szCs w:val="24"/>
          <w:lang w:val="ro-RO"/>
        </w:rPr>
      </w:pPr>
      <w:r w:rsidRPr="00CB1A14">
        <w:rPr>
          <w:rFonts w:ascii="Times New Roman" w:hAnsi="Times New Roman" w:cs="Times New Roman"/>
          <w:sz w:val="24"/>
          <w:szCs w:val="24"/>
          <w:lang w:val="ro-RO"/>
        </w:rPr>
        <w:t>orice stocuri deținute la începutul și la sfârșitul perioadei de raportare.</w:t>
      </w:r>
    </w:p>
    <w:p w14:paraId="695EF25D" w14:textId="77777777" w:rsidR="00CB1A14" w:rsidRPr="00CB1A14" w:rsidRDefault="00CB1A14">
      <w:pPr>
        <w:numPr>
          <w:ilvl w:val="0"/>
          <w:numId w:val="19"/>
        </w:numPr>
        <w:tabs>
          <w:tab w:val="left" w:pos="993"/>
        </w:tabs>
        <w:spacing w:line="240" w:lineRule="auto"/>
        <w:ind w:left="0" w:firstLine="709"/>
        <w:contextualSpacing/>
        <w:jc w:val="both"/>
        <w:rPr>
          <w:rFonts w:ascii="Times New Roman" w:hAnsi="Times New Roman" w:cs="Times New Roman"/>
          <w:sz w:val="24"/>
          <w:szCs w:val="24"/>
          <w:lang w:val="ro-RO"/>
        </w:rPr>
      </w:pPr>
      <w:r w:rsidRPr="00CB1A14">
        <w:rPr>
          <w:rFonts w:ascii="Times New Roman" w:hAnsi="Times New Roman" w:cs="Times New Roman"/>
          <w:sz w:val="24"/>
          <w:szCs w:val="24"/>
          <w:shd w:val="clear" w:color="auto" w:fill="FFFFFF"/>
          <w:lang w:val="ro-RO"/>
        </w:rPr>
        <w:t>Fiecare exportator prevăzut la art. 36 alin. (1) raportează date cu privire la:</w:t>
      </w:r>
    </w:p>
    <w:p w14:paraId="7A84C741" w14:textId="77777777" w:rsidR="00CB1A14" w:rsidRPr="00CB1A14" w:rsidRDefault="00CB1A14">
      <w:pPr>
        <w:numPr>
          <w:ilvl w:val="0"/>
          <w:numId w:val="23"/>
        </w:numPr>
        <w:tabs>
          <w:tab w:val="left" w:pos="993"/>
        </w:tabs>
        <w:spacing w:line="240" w:lineRule="auto"/>
        <w:ind w:left="0" w:firstLine="709"/>
        <w:contextualSpacing/>
        <w:jc w:val="both"/>
        <w:rPr>
          <w:rFonts w:ascii="Times New Roman" w:hAnsi="Times New Roman" w:cs="Times New Roman"/>
          <w:sz w:val="24"/>
          <w:szCs w:val="24"/>
          <w:lang w:val="ro-RO"/>
        </w:rPr>
      </w:pPr>
      <w:r w:rsidRPr="00CB1A14">
        <w:rPr>
          <w:rFonts w:ascii="Times New Roman" w:hAnsi="Times New Roman" w:cs="Times New Roman"/>
          <w:sz w:val="24"/>
          <w:szCs w:val="24"/>
          <w:shd w:val="clear" w:color="auto" w:fill="FFFFFF"/>
          <w:lang w:val="ro-RO"/>
        </w:rPr>
        <w:t xml:space="preserve">cantitățile din fiecare </w:t>
      </w:r>
      <w:r w:rsidRPr="00CB1A14">
        <w:rPr>
          <w:rFonts w:ascii="Times New Roman" w:hAnsi="Times New Roman" w:cs="Times New Roman"/>
          <w:sz w:val="24"/>
          <w:szCs w:val="24"/>
          <w:lang w:val="ro-RO"/>
        </w:rPr>
        <w:t xml:space="preserve">substanță specificată în anexele </w:t>
      </w:r>
      <w:r w:rsidRPr="00CB1A14">
        <w:rPr>
          <w:rFonts w:ascii="Times New Roman" w:hAnsi="Times New Roman" w:cs="Times New Roman"/>
          <w:sz w:val="24"/>
          <w:szCs w:val="24"/>
          <w:shd w:val="clear" w:color="auto" w:fill="FFFFFF"/>
          <w:lang w:val="ro-RO"/>
        </w:rPr>
        <w:t>nr. 1 și nr. 2</w:t>
      </w:r>
      <w:r w:rsidRPr="00CB1A14">
        <w:rPr>
          <w:rFonts w:ascii="Times New Roman" w:hAnsi="Times New Roman" w:cs="Times New Roman"/>
          <w:sz w:val="24"/>
          <w:szCs w:val="24"/>
          <w:lang w:val="ro-RO"/>
        </w:rPr>
        <w:t xml:space="preserve">, </w:t>
      </w:r>
      <w:r w:rsidRPr="00CB1A14">
        <w:rPr>
          <w:rFonts w:ascii="Times New Roman" w:hAnsi="Times New Roman" w:cs="Times New Roman"/>
          <w:sz w:val="24"/>
          <w:szCs w:val="24"/>
          <w:shd w:val="clear" w:color="auto" w:fill="FFFFFF"/>
          <w:lang w:val="ro-RO"/>
        </w:rPr>
        <w:t>exportate</w:t>
      </w:r>
      <w:r w:rsidRPr="00CB1A14">
        <w:rPr>
          <w:rFonts w:ascii="Times New Roman" w:hAnsi="Times New Roman" w:cs="Times New Roman"/>
          <w:sz w:val="24"/>
          <w:szCs w:val="24"/>
          <w:lang w:val="ro-RO"/>
        </w:rPr>
        <w:t xml:space="preserve"> în alte scopuri decât pentru reciclare, regenerare sau eliminare;</w:t>
      </w:r>
    </w:p>
    <w:p w14:paraId="52DCF0EA" w14:textId="77777777" w:rsidR="00CB1A14" w:rsidRPr="00CB1A14" w:rsidRDefault="00CB1A14">
      <w:pPr>
        <w:numPr>
          <w:ilvl w:val="0"/>
          <w:numId w:val="23"/>
        </w:numPr>
        <w:tabs>
          <w:tab w:val="left" w:pos="993"/>
        </w:tabs>
        <w:spacing w:line="240" w:lineRule="auto"/>
        <w:ind w:left="0" w:firstLine="709"/>
        <w:contextualSpacing/>
        <w:jc w:val="both"/>
        <w:rPr>
          <w:rFonts w:ascii="Times New Roman" w:hAnsi="Times New Roman" w:cs="Times New Roman"/>
          <w:sz w:val="24"/>
          <w:szCs w:val="24"/>
          <w:lang w:val="ro-RO"/>
        </w:rPr>
      </w:pPr>
      <w:r w:rsidRPr="00CB1A14">
        <w:rPr>
          <w:rFonts w:ascii="Times New Roman" w:hAnsi="Times New Roman" w:cs="Times New Roman"/>
          <w:sz w:val="24"/>
          <w:szCs w:val="24"/>
          <w:lang w:val="ro-RO"/>
        </w:rPr>
        <w:t xml:space="preserve">cantitățile din fiecare substanță specificată în anexele </w:t>
      </w:r>
      <w:r w:rsidRPr="00CB1A14">
        <w:rPr>
          <w:rFonts w:ascii="Times New Roman" w:hAnsi="Times New Roman" w:cs="Times New Roman"/>
          <w:sz w:val="24"/>
          <w:szCs w:val="24"/>
          <w:shd w:val="clear" w:color="auto" w:fill="FFFFFF"/>
          <w:lang w:val="ro-RO"/>
        </w:rPr>
        <w:t xml:space="preserve">nr. 1 și nr. 2, </w:t>
      </w:r>
      <w:r w:rsidRPr="00CB1A14">
        <w:rPr>
          <w:rFonts w:ascii="Times New Roman" w:hAnsi="Times New Roman" w:cs="Times New Roman"/>
          <w:sz w:val="24"/>
          <w:szCs w:val="24"/>
          <w:lang w:val="ro-RO"/>
        </w:rPr>
        <w:t>exportate în scop de reciclare, regenerare sau eliminare.</w:t>
      </w:r>
    </w:p>
    <w:p w14:paraId="011314DB" w14:textId="77777777" w:rsidR="00CB1A14" w:rsidRPr="00CB1A14" w:rsidRDefault="00CB1A14">
      <w:pPr>
        <w:numPr>
          <w:ilvl w:val="0"/>
          <w:numId w:val="19"/>
        </w:numPr>
        <w:tabs>
          <w:tab w:val="left" w:pos="993"/>
        </w:tabs>
        <w:spacing w:line="240" w:lineRule="auto"/>
        <w:ind w:left="0" w:firstLine="709"/>
        <w:contextualSpacing/>
        <w:jc w:val="both"/>
        <w:rPr>
          <w:rFonts w:ascii="Times New Roman" w:hAnsi="Times New Roman" w:cs="Times New Roman"/>
          <w:sz w:val="24"/>
          <w:szCs w:val="24"/>
          <w:lang w:val="ro-RO"/>
        </w:rPr>
      </w:pPr>
      <w:r w:rsidRPr="00CB1A14">
        <w:rPr>
          <w:rFonts w:ascii="Times New Roman" w:hAnsi="Times New Roman" w:cs="Times New Roman"/>
          <w:sz w:val="24"/>
          <w:szCs w:val="24"/>
          <w:lang w:val="ro-RO"/>
        </w:rPr>
        <w:t xml:space="preserve">Fiecare întreprindere prevăzută la art. </w:t>
      </w:r>
      <w:r w:rsidRPr="00CB1A14">
        <w:rPr>
          <w:rFonts w:ascii="Times New Roman" w:hAnsi="Times New Roman" w:cs="Times New Roman"/>
          <w:sz w:val="24"/>
          <w:szCs w:val="24"/>
          <w:shd w:val="clear" w:color="auto" w:fill="FFFFFF"/>
          <w:lang w:val="ro-RO"/>
        </w:rPr>
        <w:t xml:space="preserve">36 alin. (2) </w:t>
      </w:r>
      <w:r w:rsidRPr="00CB1A14">
        <w:rPr>
          <w:rFonts w:ascii="Times New Roman" w:hAnsi="Times New Roman" w:cs="Times New Roman"/>
          <w:sz w:val="24"/>
          <w:szCs w:val="24"/>
          <w:lang w:val="ro-RO"/>
        </w:rPr>
        <w:t xml:space="preserve">raportează date cu privire la: </w:t>
      </w:r>
    </w:p>
    <w:p w14:paraId="5413D2D9" w14:textId="0D1C4A23" w:rsidR="00CB1A14" w:rsidRPr="00CB1A14" w:rsidRDefault="00CB1A14">
      <w:pPr>
        <w:numPr>
          <w:ilvl w:val="0"/>
          <w:numId w:val="24"/>
        </w:numPr>
        <w:tabs>
          <w:tab w:val="left" w:pos="993"/>
        </w:tabs>
        <w:spacing w:line="240" w:lineRule="auto"/>
        <w:ind w:left="0" w:firstLine="709"/>
        <w:contextualSpacing/>
        <w:jc w:val="both"/>
        <w:rPr>
          <w:rFonts w:ascii="Times New Roman" w:hAnsi="Times New Roman" w:cs="Times New Roman"/>
          <w:sz w:val="24"/>
          <w:szCs w:val="24"/>
          <w:lang w:val="ro-RO"/>
        </w:rPr>
      </w:pPr>
      <w:r w:rsidRPr="00CB1A14">
        <w:rPr>
          <w:rFonts w:ascii="Times New Roman" w:hAnsi="Times New Roman" w:cs="Times New Roman"/>
          <w:sz w:val="24"/>
          <w:szCs w:val="24"/>
          <w:lang w:val="ro-RO"/>
        </w:rPr>
        <w:t>cantitățile din</w:t>
      </w:r>
      <w:r w:rsidRPr="00CB1A14">
        <w:rPr>
          <w:rFonts w:ascii="Times New Roman" w:hAnsi="Times New Roman" w:cs="Times New Roman"/>
          <w:sz w:val="24"/>
          <w:szCs w:val="24"/>
          <w:shd w:val="clear" w:color="auto" w:fill="FFFFFF"/>
          <w:lang w:val="ro-RO"/>
        </w:rPr>
        <w:t xml:space="preserve"> fiecare substanță </w:t>
      </w:r>
      <w:r w:rsidRPr="00CB1A14">
        <w:rPr>
          <w:rFonts w:ascii="Times New Roman" w:hAnsi="Times New Roman" w:cs="Times New Roman"/>
          <w:sz w:val="24"/>
          <w:szCs w:val="24"/>
          <w:lang w:val="ro-RO"/>
        </w:rPr>
        <w:t xml:space="preserve">specificată în anexele </w:t>
      </w:r>
      <w:r w:rsidRPr="00CB1A14">
        <w:rPr>
          <w:rFonts w:ascii="Times New Roman" w:hAnsi="Times New Roman" w:cs="Times New Roman"/>
          <w:sz w:val="24"/>
          <w:szCs w:val="24"/>
          <w:shd w:val="clear" w:color="auto" w:fill="FFFFFF"/>
          <w:lang w:val="ro-RO"/>
        </w:rPr>
        <w:t>nr. 1 și nr. 2</w:t>
      </w:r>
      <w:r w:rsidRPr="00CB1A14">
        <w:rPr>
          <w:rFonts w:ascii="Times New Roman" w:hAnsi="Times New Roman" w:cs="Times New Roman"/>
          <w:sz w:val="24"/>
          <w:szCs w:val="24"/>
          <w:lang w:val="ro-RO"/>
        </w:rPr>
        <w:t xml:space="preserve">, care au fost </w:t>
      </w:r>
      <w:r w:rsidR="009F1A16">
        <w:rPr>
          <w:rFonts w:ascii="Times New Roman" w:hAnsi="Times New Roman" w:cs="Times New Roman"/>
          <w:sz w:val="24"/>
          <w:szCs w:val="24"/>
          <w:lang w:val="ro-RO"/>
        </w:rPr>
        <w:t>distruse</w:t>
      </w:r>
      <w:r w:rsidRPr="00CB1A14">
        <w:rPr>
          <w:rFonts w:ascii="Times New Roman" w:hAnsi="Times New Roman" w:cs="Times New Roman"/>
          <w:sz w:val="24"/>
          <w:szCs w:val="24"/>
          <w:lang w:val="ro-RO"/>
        </w:rPr>
        <w:t>, inclusiv cantitățile acestor substanțe conținute în produse și instalații/echipamente;</w:t>
      </w:r>
    </w:p>
    <w:p w14:paraId="178CBF01" w14:textId="257DA7B9" w:rsidR="00CB1A14" w:rsidRPr="00CB1A14" w:rsidRDefault="00CB1A14">
      <w:pPr>
        <w:numPr>
          <w:ilvl w:val="0"/>
          <w:numId w:val="24"/>
        </w:numPr>
        <w:tabs>
          <w:tab w:val="left" w:pos="993"/>
        </w:tabs>
        <w:spacing w:line="240" w:lineRule="auto"/>
        <w:ind w:left="0" w:firstLine="709"/>
        <w:contextualSpacing/>
        <w:jc w:val="both"/>
        <w:rPr>
          <w:rFonts w:ascii="Times New Roman" w:hAnsi="Times New Roman" w:cs="Times New Roman"/>
          <w:sz w:val="24"/>
          <w:szCs w:val="24"/>
          <w:lang w:val="ro-RO"/>
        </w:rPr>
      </w:pPr>
      <w:r w:rsidRPr="00CB1A14">
        <w:rPr>
          <w:rFonts w:ascii="Times New Roman" w:hAnsi="Times New Roman" w:cs="Times New Roman"/>
          <w:sz w:val="24"/>
          <w:szCs w:val="24"/>
          <w:lang w:val="ro-RO"/>
        </w:rPr>
        <w:t xml:space="preserve">stocurile din fiecare substanță specificată în anexele </w:t>
      </w:r>
      <w:r w:rsidRPr="00CB1A14">
        <w:rPr>
          <w:rFonts w:ascii="Times New Roman" w:hAnsi="Times New Roman" w:cs="Times New Roman"/>
          <w:sz w:val="24"/>
          <w:szCs w:val="24"/>
          <w:shd w:val="clear" w:color="auto" w:fill="FFFFFF"/>
          <w:lang w:val="ro-RO"/>
        </w:rPr>
        <w:t xml:space="preserve">nr. 1 și nr. 2, </w:t>
      </w:r>
      <w:r w:rsidR="009F1A16">
        <w:rPr>
          <w:rFonts w:ascii="Times New Roman" w:hAnsi="Times New Roman" w:cs="Times New Roman"/>
          <w:sz w:val="24"/>
          <w:szCs w:val="24"/>
          <w:shd w:val="clear" w:color="auto" w:fill="FFFFFF"/>
          <w:lang w:val="ro-RO"/>
        </w:rPr>
        <w:t xml:space="preserve">deținute la începutul și la sfârșitul fiecărei perioade de raportare, </w:t>
      </w:r>
      <w:r w:rsidRPr="00CB1A14">
        <w:rPr>
          <w:rFonts w:ascii="Times New Roman" w:hAnsi="Times New Roman" w:cs="Times New Roman"/>
          <w:sz w:val="24"/>
          <w:szCs w:val="24"/>
          <w:lang w:val="ro-RO"/>
        </w:rPr>
        <w:t xml:space="preserve">care urmează a fi </w:t>
      </w:r>
      <w:r w:rsidR="009F1A16">
        <w:rPr>
          <w:rFonts w:ascii="Times New Roman" w:hAnsi="Times New Roman" w:cs="Times New Roman"/>
          <w:sz w:val="24"/>
          <w:szCs w:val="24"/>
          <w:lang w:val="ro-RO"/>
        </w:rPr>
        <w:t>distruse</w:t>
      </w:r>
      <w:r w:rsidRPr="00CB1A14">
        <w:rPr>
          <w:rFonts w:ascii="Times New Roman" w:hAnsi="Times New Roman" w:cs="Times New Roman"/>
          <w:sz w:val="24"/>
          <w:szCs w:val="24"/>
          <w:lang w:val="ro-RO"/>
        </w:rPr>
        <w:t>, inclusiv cantitățile acestor substanțe conținute în produse și instalații/echipamente;</w:t>
      </w:r>
    </w:p>
    <w:p w14:paraId="0D884516" w14:textId="77777777" w:rsidR="00CB1A14" w:rsidRPr="00CB1A14" w:rsidRDefault="00CB1A14">
      <w:pPr>
        <w:numPr>
          <w:ilvl w:val="0"/>
          <w:numId w:val="24"/>
        </w:numPr>
        <w:tabs>
          <w:tab w:val="left" w:pos="993"/>
        </w:tabs>
        <w:spacing w:line="240" w:lineRule="auto"/>
        <w:ind w:left="0" w:firstLine="709"/>
        <w:contextualSpacing/>
        <w:jc w:val="both"/>
        <w:rPr>
          <w:rFonts w:ascii="Times New Roman" w:hAnsi="Times New Roman" w:cs="Times New Roman"/>
          <w:sz w:val="24"/>
          <w:szCs w:val="24"/>
          <w:lang w:val="ro-RO"/>
        </w:rPr>
      </w:pPr>
      <w:r w:rsidRPr="00CB1A14">
        <w:rPr>
          <w:rFonts w:ascii="Times New Roman" w:hAnsi="Times New Roman" w:cs="Times New Roman"/>
          <w:sz w:val="24"/>
          <w:szCs w:val="24"/>
          <w:shd w:val="clear" w:color="auto" w:fill="FFFFFF"/>
          <w:lang w:val="ro-RO"/>
        </w:rPr>
        <w:t xml:space="preserve">tehnologia utilizată pentru eliminarea substanțelor </w:t>
      </w:r>
      <w:r w:rsidRPr="00CB1A14">
        <w:rPr>
          <w:rFonts w:ascii="Times New Roman" w:hAnsi="Times New Roman" w:cs="Times New Roman"/>
          <w:sz w:val="24"/>
          <w:szCs w:val="24"/>
          <w:lang w:val="ro-RO"/>
        </w:rPr>
        <w:t>specificate</w:t>
      </w:r>
      <w:r w:rsidRPr="00CB1A14">
        <w:rPr>
          <w:rFonts w:ascii="Times New Roman" w:hAnsi="Times New Roman" w:cs="Times New Roman"/>
          <w:sz w:val="24"/>
          <w:szCs w:val="24"/>
          <w:shd w:val="clear" w:color="auto" w:fill="FFFFFF"/>
          <w:lang w:val="ro-RO"/>
        </w:rPr>
        <w:t xml:space="preserve"> în anexele nr. 1 și nr. 2.</w:t>
      </w:r>
    </w:p>
    <w:p w14:paraId="3FCF078D" w14:textId="77777777" w:rsidR="00CB1A14" w:rsidRPr="00CB1A14" w:rsidRDefault="00CB1A14">
      <w:pPr>
        <w:numPr>
          <w:ilvl w:val="0"/>
          <w:numId w:val="19"/>
        </w:numPr>
        <w:tabs>
          <w:tab w:val="left" w:pos="993"/>
        </w:tabs>
        <w:spacing w:line="240" w:lineRule="auto"/>
        <w:ind w:left="0" w:firstLine="709"/>
        <w:contextualSpacing/>
        <w:jc w:val="both"/>
        <w:rPr>
          <w:rFonts w:ascii="Times New Roman" w:hAnsi="Times New Roman" w:cs="Times New Roman"/>
          <w:sz w:val="24"/>
          <w:szCs w:val="24"/>
          <w:lang w:val="ro-RO"/>
        </w:rPr>
      </w:pPr>
      <w:r w:rsidRPr="00CB1A14">
        <w:rPr>
          <w:rFonts w:ascii="Times New Roman" w:hAnsi="Times New Roman" w:cs="Times New Roman"/>
          <w:sz w:val="24"/>
          <w:szCs w:val="24"/>
          <w:lang w:val="ro-RO"/>
        </w:rPr>
        <w:t xml:space="preserve">Fiecare întreprindere prevăzută la art. </w:t>
      </w:r>
      <w:r w:rsidRPr="00CB1A14">
        <w:rPr>
          <w:rFonts w:ascii="Times New Roman" w:hAnsi="Times New Roman" w:cs="Times New Roman"/>
          <w:sz w:val="24"/>
          <w:szCs w:val="24"/>
          <w:shd w:val="clear" w:color="auto" w:fill="FFFFFF"/>
          <w:lang w:val="ro-RO"/>
        </w:rPr>
        <w:t xml:space="preserve">36 alin. (3) </w:t>
      </w:r>
      <w:r w:rsidRPr="00CB1A14">
        <w:rPr>
          <w:rFonts w:ascii="Times New Roman" w:hAnsi="Times New Roman" w:cs="Times New Roman"/>
          <w:sz w:val="24"/>
          <w:szCs w:val="24"/>
          <w:lang w:val="ro-RO"/>
        </w:rPr>
        <w:t xml:space="preserve">raportează date cu privire la cantitățile din fiecare substanță specificată în anexa </w:t>
      </w:r>
      <w:r w:rsidRPr="00CB1A14">
        <w:rPr>
          <w:rFonts w:ascii="Times New Roman" w:hAnsi="Times New Roman" w:cs="Times New Roman"/>
          <w:sz w:val="24"/>
          <w:szCs w:val="24"/>
          <w:shd w:val="clear" w:color="auto" w:fill="FFFFFF"/>
          <w:lang w:val="ro-RO"/>
        </w:rPr>
        <w:t xml:space="preserve">nr. 1, </w:t>
      </w:r>
      <w:r w:rsidRPr="00CB1A14">
        <w:rPr>
          <w:rFonts w:ascii="Times New Roman" w:hAnsi="Times New Roman" w:cs="Times New Roman"/>
          <w:sz w:val="24"/>
          <w:szCs w:val="24"/>
          <w:lang w:val="ro-RO"/>
        </w:rPr>
        <w:t>utilizate ca intermediari de sinteză.</w:t>
      </w:r>
    </w:p>
    <w:p w14:paraId="04618CA9" w14:textId="77777777" w:rsidR="00CB1A14" w:rsidRPr="00CB1A14" w:rsidRDefault="00CB1A14">
      <w:pPr>
        <w:numPr>
          <w:ilvl w:val="0"/>
          <w:numId w:val="19"/>
        </w:numPr>
        <w:tabs>
          <w:tab w:val="left" w:pos="993"/>
        </w:tabs>
        <w:spacing w:line="240" w:lineRule="auto"/>
        <w:ind w:left="0" w:firstLine="709"/>
        <w:contextualSpacing/>
        <w:jc w:val="both"/>
        <w:rPr>
          <w:rFonts w:ascii="Times New Roman" w:hAnsi="Times New Roman" w:cs="Times New Roman"/>
          <w:sz w:val="24"/>
          <w:szCs w:val="24"/>
          <w:lang w:val="ro-RO"/>
        </w:rPr>
      </w:pPr>
      <w:r w:rsidRPr="00CB1A14">
        <w:rPr>
          <w:rFonts w:ascii="Times New Roman" w:hAnsi="Times New Roman" w:cs="Times New Roman"/>
          <w:sz w:val="24"/>
          <w:szCs w:val="24"/>
          <w:lang w:val="ro-RO"/>
        </w:rPr>
        <w:t>Fiecare întreprindere prevăzută la art. 36 alin. (4) raportează date cu privire la:</w:t>
      </w:r>
    </w:p>
    <w:p w14:paraId="2D5DDA1B" w14:textId="77777777" w:rsidR="00CB1A14" w:rsidRPr="00CB1A14" w:rsidRDefault="00CB1A14">
      <w:pPr>
        <w:numPr>
          <w:ilvl w:val="0"/>
          <w:numId w:val="21"/>
        </w:numPr>
        <w:tabs>
          <w:tab w:val="left" w:pos="993"/>
        </w:tabs>
        <w:spacing w:line="240" w:lineRule="auto"/>
        <w:ind w:left="0" w:firstLine="709"/>
        <w:contextualSpacing/>
        <w:jc w:val="both"/>
        <w:rPr>
          <w:rFonts w:ascii="Times New Roman" w:hAnsi="Times New Roman" w:cs="Times New Roman"/>
          <w:sz w:val="24"/>
          <w:szCs w:val="24"/>
          <w:shd w:val="clear" w:color="auto" w:fill="FFFFFF"/>
          <w:lang w:val="ro-RO"/>
        </w:rPr>
      </w:pPr>
      <w:r w:rsidRPr="00CB1A14">
        <w:rPr>
          <w:rFonts w:ascii="Times New Roman" w:hAnsi="Times New Roman" w:cs="Times New Roman"/>
          <w:sz w:val="24"/>
          <w:szCs w:val="24"/>
          <w:shd w:val="clear" w:color="auto" w:fill="FFFFFF"/>
          <w:lang w:val="ro-RO"/>
        </w:rPr>
        <w:t xml:space="preserve">categoriile de produse sau echipamente ce conțin substanțele </w:t>
      </w:r>
      <w:r w:rsidRPr="00CB1A14">
        <w:rPr>
          <w:rFonts w:ascii="Times New Roman" w:hAnsi="Times New Roman" w:cs="Times New Roman"/>
          <w:sz w:val="24"/>
          <w:szCs w:val="24"/>
          <w:lang w:val="ro-RO"/>
        </w:rPr>
        <w:t>specificate</w:t>
      </w:r>
      <w:r w:rsidRPr="00CB1A14">
        <w:rPr>
          <w:rFonts w:ascii="Times New Roman" w:hAnsi="Times New Roman" w:cs="Times New Roman"/>
          <w:sz w:val="24"/>
          <w:szCs w:val="24"/>
          <w:shd w:val="clear" w:color="auto" w:fill="FFFFFF"/>
          <w:lang w:val="ro-RO"/>
        </w:rPr>
        <w:t xml:space="preserve"> în anexele   nr. 1 și nr. 2;</w:t>
      </w:r>
    </w:p>
    <w:p w14:paraId="048505D2" w14:textId="49AC6B73" w:rsidR="00CB1A14" w:rsidRPr="00B92A6E" w:rsidRDefault="00CB1A14">
      <w:pPr>
        <w:numPr>
          <w:ilvl w:val="0"/>
          <w:numId w:val="21"/>
        </w:numPr>
        <w:tabs>
          <w:tab w:val="left" w:pos="993"/>
        </w:tabs>
        <w:spacing w:line="240" w:lineRule="auto"/>
        <w:ind w:left="0" w:firstLine="709"/>
        <w:contextualSpacing/>
        <w:jc w:val="both"/>
        <w:rPr>
          <w:rFonts w:ascii="Times New Roman" w:hAnsi="Times New Roman" w:cs="Times New Roman"/>
          <w:color w:val="000000" w:themeColor="text1"/>
          <w:sz w:val="24"/>
          <w:szCs w:val="24"/>
          <w:shd w:val="clear" w:color="auto" w:fill="FFFFFF"/>
          <w:lang w:val="ro-RO"/>
        </w:rPr>
      </w:pPr>
      <w:r w:rsidRPr="00F0217F">
        <w:rPr>
          <w:rFonts w:ascii="Times New Roman" w:hAnsi="Times New Roman" w:cs="Times New Roman"/>
          <w:sz w:val="24"/>
          <w:szCs w:val="24"/>
          <w:shd w:val="clear" w:color="auto" w:fill="FFFFFF"/>
          <w:lang w:val="ro-RO"/>
        </w:rPr>
        <w:lastRenderedPageBreak/>
        <w:t xml:space="preserve">numărul de </w:t>
      </w:r>
      <w:r w:rsidRPr="00B92A6E">
        <w:rPr>
          <w:rFonts w:ascii="Times New Roman" w:hAnsi="Times New Roman" w:cs="Times New Roman"/>
          <w:color w:val="000000" w:themeColor="text1"/>
          <w:sz w:val="24"/>
          <w:szCs w:val="24"/>
          <w:shd w:val="clear" w:color="auto" w:fill="FFFFFF"/>
          <w:lang w:val="ro-RO"/>
        </w:rPr>
        <w:t>unități</w:t>
      </w:r>
      <w:r w:rsidR="001E1193" w:rsidRPr="00B92A6E">
        <w:rPr>
          <w:rFonts w:ascii="Times New Roman" w:hAnsi="Times New Roman" w:cs="Times New Roman"/>
          <w:color w:val="000000" w:themeColor="text1"/>
          <w:sz w:val="24"/>
          <w:szCs w:val="24"/>
          <w:shd w:val="clear" w:color="auto" w:fill="FFFFFF"/>
          <w:lang w:val="ro-RO"/>
        </w:rPr>
        <w:t xml:space="preserve"> </w:t>
      </w:r>
      <w:r w:rsidR="001E1193" w:rsidRPr="00B92A6E">
        <w:rPr>
          <w:rFonts w:ascii="Times New Roman" w:hAnsi="Times New Roman"/>
          <w:color w:val="000000" w:themeColor="text1"/>
          <w:sz w:val="24"/>
          <w:szCs w:val="24"/>
          <w:shd w:val="clear" w:color="auto" w:fill="FFFFFF"/>
          <w:lang w:val="ro-RO"/>
        </w:rPr>
        <w:t>în ceea ce privește produsele și echipamentele, sau masa în ceea ce privește produsele care nu pot fi numărate, cum ar fi spumele</w:t>
      </w:r>
      <w:r w:rsidRPr="00B92A6E">
        <w:rPr>
          <w:rFonts w:ascii="Times New Roman" w:hAnsi="Times New Roman" w:cs="Times New Roman"/>
          <w:color w:val="000000" w:themeColor="text1"/>
          <w:sz w:val="24"/>
          <w:szCs w:val="24"/>
          <w:shd w:val="clear" w:color="auto" w:fill="FFFFFF"/>
          <w:lang w:val="ro-RO"/>
        </w:rPr>
        <w:t>;</w:t>
      </w:r>
    </w:p>
    <w:p w14:paraId="7E3CEBC1" w14:textId="00DA3CF7" w:rsidR="00CB1A14" w:rsidRPr="00B92A6E" w:rsidRDefault="00CB1A14">
      <w:pPr>
        <w:numPr>
          <w:ilvl w:val="0"/>
          <w:numId w:val="21"/>
        </w:numPr>
        <w:tabs>
          <w:tab w:val="left" w:pos="993"/>
        </w:tabs>
        <w:spacing w:line="240" w:lineRule="auto"/>
        <w:ind w:left="0" w:firstLine="709"/>
        <w:contextualSpacing/>
        <w:jc w:val="both"/>
        <w:rPr>
          <w:rFonts w:ascii="Times New Roman" w:hAnsi="Times New Roman" w:cs="Times New Roman"/>
          <w:color w:val="000000" w:themeColor="text1"/>
          <w:sz w:val="24"/>
          <w:szCs w:val="24"/>
          <w:lang w:val="ro-RO"/>
        </w:rPr>
      </w:pPr>
      <w:r w:rsidRPr="00B92A6E">
        <w:rPr>
          <w:rFonts w:ascii="Times New Roman" w:hAnsi="Times New Roman" w:cs="Times New Roman"/>
          <w:color w:val="000000" w:themeColor="text1"/>
          <w:sz w:val="24"/>
          <w:szCs w:val="24"/>
          <w:shd w:val="clear" w:color="auto" w:fill="FFFFFF"/>
          <w:lang w:val="ro-RO"/>
        </w:rPr>
        <w:t xml:space="preserve">cantitățile din fiecare substanță </w:t>
      </w:r>
      <w:r w:rsidRPr="00B92A6E">
        <w:rPr>
          <w:rFonts w:ascii="Times New Roman" w:hAnsi="Times New Roman" w:cs="Times New Roman"/>
          <w:color w:val="000000" w:themeColor="text1"/>
          <w:sz w:val="24"/>
          <w:szCs w:val="24"/>
          <w:lang w:val="ro-RO"/>
        </w:rPr>
        <w:t>specificată</w:t>
      </w:r>
      <w:r w:rsidRPr="00B92A6E">
        <w:rPr>
          <w:rFonts w:ascii="Times New Roman" w:hAnsi="Times New Roman" w:cs="Times New Roman"/>
          <w:color w:val="000000" w:themeColor="text1"/>
          <w:sz w:val="24"/>
          <w:szCs w:val="24"/>
          <w:shd w:val="clear" w:color="auto" w:fill="FFFFFF"/>
          <w:lang w:val="ro-RO"/>
        </w:rPr>
        <w:t xml:space="preserve"> în anexa nr. 1</w:t>
      </w:r>
      <w:r w:rsidR="001E1193" w:rsidRPr="00B92A6E">
        <w:rPr>
          <w:rFonts w:ascii="Times New Roman" w:hAnsi="Times New Roman" w:cs="Times New Roman"/>
          <w:color w:val="000000" w:themeColor="text1"/>
          <w:sz w:val="24"/>
          <w:szCs w:val="24"/>
          <w:shd w:val="clear" w:color="auto" w:fill="FFFFFF"/>
          <w:lang w:val="ro-RO"/>
        </w:rPr>
        <w:t xml:space="preserve"> și nr. 2,</w:t>
      </w:r>
      <w:r w:rsidRPr="00B92A6E">
        <w:rPr>
          <w:rFonts w:ascii="Times New Roman" w:hAnsi="Times New Roman" w:cs="Times New Roman"/>
          <w:color w:val="000000" w:themeColor="text1"/>
          <w:sz w:val="24"/>
          <w:szCs w:val="24"/>
          <w:shd w:val="clear" w:color="auto" w:fill="FFFFFF"/>
          <w:lang w:val="ro-RO"/>
        </w:rPr>
        <w:t xml:space="preserve"> conținute în produse sau echipamente</w:t>
      </w:r>
      <w:r w:rsidR="001E1193" w:rsidRPr="00B92A6E">
        <w:rPr>
          <w:rFonts w:ascii="Times New Roman" w:hAnsi="Times New Roman" w:cs="Times New Roman"/>
          <w:color w:val="000000" w:themeColor="text1"/>
          <w:sz w:val="24"/>
          <w:szCs w:val="24"/>
          <w:shd w:val="clear" w:color="auto" w:fill="FFFFFF"/>
          <w:lang w:val="ro-RO"/>
        </w:rPr>
        <w:t>;</w:t>
      </w:r>
    </w:p>
    <w:p w14:paraId="666E433E" w14:textId="3A77F2BD" w:rsidR="001E1193" w:rsidRPr="00B92A6E" w:rsidRDefault="001E1193">
      <w:pPr>
        <w:numPr>
          <w:ilvl w:val="0"/>
          <w:numId w:val="21"/>
        </w:numPr>
        <w:tabs>
          <w:tab w:val="left" w:pos="993"/>
        </w:tabs>
        <w:spacing w:line="240" w:lineRule="auto"/>
        <w:ind w:left="0" w:firstLine="709"/>
        <w:contextualSpacing/>
        <w:jc w:val="both"/>
        <w:rPr>
          <w:rFonts w:ascii="Times New Roman" w:hAnsi="Times New Roman"/>
          <w:color w:val="000000" w:themeColor="text1"/>
          <w:sz w:val="24"/>
          <w:szCs w:val="24"/>
          <w:lang w:val="ro-RO"/>
        </w:rPr>
      </w:pPr>
      <w:r w:rsidRPr="00B92A6E">
        <w:rPr>
          <w:rFonts w:ascii="Times New Roman" w:hAnsi="Times New Roman"/>
          <w:color w:val="000000" w:themeColor="text1"/>
          <w:sz w:val="24"/>
          <w:szCs w:val="24"/>
          <w:shd w:val="clear" w:color="auto" w:fill="FFFFFF"/>
          <w:lang w:val="ro-RO"/>
        </w:rPr>
        <w:t>cantitatea de hidrofluorcarburi încărcate în echipamentele importate, puse în liberă circulație, pentru care hidrofluorcarburile au fost anterior exportate și care au făcut obiectul limitării contingentului pentru introducerea pe piața. În acest caz, raportul precizează, de asemenea, întreprinderea exportatoare și anul exportului, precum și întreprinderea care a introdus hidrofluorcarburile pe piața pentru prima dată și anul introducerii pe piață respective.</w:t>
      </w:r>
    </w:p>
    <w:p w14:paraId="75FD4E60" w14:textId="75173413" w:rsidR="008744C0" w:rsidRPr="00B92A6E" w:rsidRDefault="008744C0">
      <w:pPr>
        <w:pStyle w:val="ListParagraph"/>
        <w:numPr>
          <w:ilvl w:val="0"/>
          <w:numId w:val="19"/>
        </w:numPr>
        <w:suppressAutoHyphens/>
        <w:autoSpaceDN w:val="0"/>
        <w:ind w:left="0" w:firstLine="568"/>
        <w:jc w:val="both"/>
        <w:textAlignment w:val="baseline"/>
        <w:rPr>
          <w:rFonts w:ascii="Times New Roman" w:eastAsia="Times New Roman" w:hAnsi="Times New Roman"/>
          <w:b/>
          <w:color w:val="000000" w:themeColor="text1"/>
          <w:sz w:val="24"/>
          <w:szCs w:val="24"/>
          <w:lang w:val="ro-RO"/>
        </w:rPr>
      </w:pPr>
      <w:r w:rsidRPr="00B92A6E">
        <w:rPr>
          <w:rFonts w:ascii="Times New Roman" w:hAnsi="Times New Roman"/>
          <w:color w:val="000000" w:themeColor="text1"/>
          <w:sz w:val="24"/>
          <w:szCs w:val="24"/>
          <w:shd w:val="clear" w:color="auto" w:fill="FFFFFF"/>
          <w:lang w:val="ro-RO"/>
        </w:rPr>
        <w:t xml:space="preserve">Fiecare întreprindere menționată la art. 36 alin. </w:t>
      </w:r>
      <w:r w:rsidRPr="00B92A6E">
        <w:rPr>
          <w:rFonts w:ascii="Times New Roman" w:eastAsia="Times New Roman" w:hAnsi="Times New Roman"/>
          <w:color w:val="000000" w:themeColor="text1"/>
          <w:sz w:val="24"/>
          <w:szCs w:val="24"/>
          <w:lang w:val="ro-RO"/>
        </w:rPr>
        <w:t>(4)</w:t>
      </w:r>
      <w:r w:rsidRPr="00B92A6E">
        <w:rPr>
          <w:rFonts w:ascii="Times New Roman" w:eastAsia="Times New Roman" w:hAnsi="Times New Roman"/>
          <w:color w:val="000000" w:themeColor="text1"/>
          <w:sz w:val="24"/>
          <w:szCs w:val="24"/>
          <w:vertAlign w:val="superscript"/>
          <w:lang w:val="ro-RO"/>
        </w:rPr>
        <w:t>1</w:t>
      </w:r>
      <w:r w:rsidRPr="00B92A6E">
        <w:rPr>
          <w:rFonts w:ascii="Times New Roman" w:eastAsia="Times New Roman" w:hAnsi="Times New Roman"/>
          <w:color w:val="000000" w:themeColor="text1"/>
          <w:sz w:val="24"/>
          <w:szCs w:val="24"/>
          <w:lang w:val="ro-RO"/>
        </w:rPr>
        <w:t xml:space="preserve"> și (4)</w:t>
      </w:r>
      <w:r w:rsidRPr="00B92A6E">
        <w:rPr>
          <w:rFonts w:ascii="Times New Roman" w:eastAsia="Times New Roman" w:hAnsi="Times New Roman"/>
          <w:color w:val="000000" w:themeColor="text1"/>
          <w:sz w:val="24"/>
          <w:szCs w:val="24"/>
          <w:vertAlign w:val="superscript"/>
          <w:lang w:val="ro-RO"/>
        </w:rPr>
        <w:t>2</w:t>
      </w:r>
      <w:r w:rsidRPr="00B92A6E">
        <w:rPr>
          <w:rFonts w:ascii="Times New Roman" w:eastAsia="Times New Roman" w:hAnsi="Times New Roman"/>
          <w:color w:val="000000" w:themeColor="text1"/>
          <w:sz w:val="24"/>
          <w:szCs w:val="24"/>
          <w:lang w:val="ro-RO"/>
        </w:rPr>
        <w:t xml:space="preserve"> </w:t>
      </w:r>
      <w:r w:rsidRPr="00B92A6E">
        <w:rPr>
          <w:rFonts w:ascii="Times New Roman" w:hAnsi="Times New Roman"/>
          <w:color w:val="000000" w:themeColor="text1"/>
          <w:sz w:val="24"/>
          <w:szCs w:val="24"/>
          <w:shd w:val="clear" w:color="auto" w:fill="FFFFFF"/>
          <w:lang w:val="ro-RO"/>
        </w:rPr>
        <w:t xml:space="preserve"> raportează cu privire la cantitățile din fiecare substanță primite de la producători și importatori pentru distrugere, utilizare ca intermediari de sinteză, exporturi directe, inhalatoare cu dozare măsurată pentru administrarea ingredientelor farmaceutice, utilizare în echipamente militare și utilizare la gravarea materialului semiconductor sau la curățarea camerelor de depunere chimică în stare de vapori în sectorul producției de semiconductoare.</w:t>
      </w:r>
      <w:r w:rsidR="00786022" w:rsidRPr="00B92A6E">
        <w:rPr>
          <w:rFonts w:ascii="Times New Roman" w:hAnsi="Times New Roman"/>
          <w:color w:val="000000" w:themeColor="text1"/>
          <w:sz w:val="24"/>
          <w:szCs w:val="24"/>
          <w:shd w:val="clear" w:color="auto" w:fill="FFFFFF"/>
          <w:lang w:val="ro-RO"/>
        </w:rPr>
        <w:t xml:space="preserve"> </w:t>
      </w:r>
      <w:r w:rsidRPr="00B92A6E">
        <w:rPr>
          <w:rFonts w:ascii="Times New Roman" w:hAnsi="Times New Roman"/>
          <w:color w:val="000000" w:themeColor="text1"/>
          <w:sz w:val="24"/>
          <w:szCs w:val="24"/>
          <w:shd w:val="clear" w:color="auto" w:fill="FFFFFF"/>
          <w:lang w:val="ro-RO"/>
        </w:rPr>
        <w:t>Producătorul de inhalatoare cu dozare măsurată pentru administrarea ingredientelor farmaceutice raportează tipul de hidrofluorcarburi și cantitățile utilizate</w:t>
      </w:r>
    </w:p>
    <w:p w14:paraId="654C0607" w14:textId="3D18B00E" w:rsidR="008744C0" w:rsidRPr="00B92A6E" w:rsidRDefault="008744C0">
      <w:pPr>
        <w:pStyle w:val="ListParagraph"/>
        <w:numPr>
          <w:ilvl w:val="0"/>
          <w:numId w:val="19"/>
        </w:numPr>
        <w:spacing w:line="240" w:lineRule="auto"/>
        <w:jc w:val="both"/>
        <w:rPr>
          <w:rFonts w:ascii="Times New Roman" w:eastAsia="Arial Unicode MS" w:hAnsi="Times New Roman"/>
          <w:color w:val="000000" w:themeColor="text1"/>
          <w:sz w:val="24"/>
          <w:szCs w:val="24"/>
          <w:shd w:val="clear" w:color="auto" w:fill="FFFFFF"/>
          <w:lang w:val="ro-RO"/>
        </w:rPr>
      </w:pPr>
      <w:r w:rsidRPr="00B92A6E">
        <w:rPr>
          <w:rFonts w:ascii="Times New Roman" w:hAnsi="Times New Roman" w:cs="Times New Roman"/>
          <w:color w:val="000000" w:themeColor="text1"/>
          <w:sz w:val="24"/>
          <w:szCs w:val="24"/>
          <w:lang w:val="ro-RO"/>
        </w:rPr>
        <w:t xml:space="preserve"> </w:t>
      </w:r>
      <w:r w:rsidRPr="00B92A6E">
        <w:rPr>
          <w:rFonts w:ascii="Times New Roman" w:hAnsi="Times New Roman"/>
          <w:color w:val="000000" w:themeColor="text1"/>
          <w:sz w:val="24"/>
          <w:szCs w:val="24"/>
          <w:shd w:val="clear" w:color="auto" w:fill="FFFFFF"/>
          <w:lang w:val="ro-RO"/>
        </w:rPr>
        <w:t xml:space="preserve">Fiecare întreprindere menționată la art. </w:t>
      </w:r>
      <w:r w:rsidR="00B34911" w:rsidRPr="00B92A6E">
        <w:rPr>
          <w:rFonts w:ascii="Times New Roman" w:hAnsi="Times New Roman"/>
          <w:color w:val="000000" w:themeColor="text1"/>
          <w:sz w:val="24"/>
          <w:szCs w:val="24"/>
          <w:shd w:val="clear" w:color="auto" w:fill="FFFFFF"/>
          <w:lang w:val="ro-RO"/>
        </w:rPr>
        <w:t>3</w:t>
      </w:r>
      <w:r w:rsidRPr="00B92A6E">
        <w:rPr>
          <w:rFonts w:ascii="Times New Roman" w:hAnsi="Times New Roman"/>
          <w:color w:val="000000" w:themeColor="text1"/>
          <w:sz w:val="24"/>
          <w:szCs w:val="24"/>
          <w:shd w:val="clear" w:color="auto" w:fill="FFFFFF"/>
          <w:lang w:val="ro-RO"/>
        </w:rPr>
        <w:t xml:space="preserve">6 alin. </w:t>
      </w:r>
      <w:r w:rsidRPr="00B92A6E">
        <w:rPr>
          <w:rFonts w:ascii="Times New Roman" w:eastAsia="Times New Roman" w:hAnsi="Times New Roman"/>
          <w:color w:val="000000" w:themeColor="text1"/>
          <w:sz w:val="24"/>
          <w:szCs w:val="24"/>
          <w:lang w:val="ro-RO"/>
        </w:rPr>
        <w:t>(4)</w:t>
      </w:r>
      <w:r w:rsidRPr="00B92A6E">
        <w:rPr>
          <w:rFonts w:ascii="Times New Roman" w:eastAsia="Times New Roman" w:hAnsi="Times New Roman"/>
          <w:color w:val="000000" w:themeColor="text1"/>
          <w:sz w:val="24"/>
          <w:szCs w:val="24"/>
          <w:vertAlign w:val="superscript"/>
          <w:lang w:val="ro-RO"/>
        </w:rPr>
        <w:t xml:space="preserve">3 </w:t>
      </w:r>
      <w:r w:rsidRPr="00B92A6E">
        <w:rPr>
          <w:rFonts w:ascii="Times New Roman" w:hAnsi="Times New Roman"/>
          <w:color w:val="000000" w:themeColor="text1"/>
          <w:sz w:val="24"/>
          <w:szCs w:val="24"/>
          <w:shd w:val="clear" w:color="auto" w:fill="FFFFFF"/>
          <w:lang w:val="ro-RO"/>
        </w:rPr>
        <w:t>raportează date cu privire la:</w:t>
      </w:r>
    </w:p>
    <w:p w14:paraId="26D9D651" w14:textId="11D1CC3D" w:rsidR="001E1193" w:rsidRPr="00B92A6E" w:rsidRDefault="00F0217F" w:rsidP="00786022">
      <w:pPr>
        <w:pStyle w:val="ListParagraph"/>
        <w:tabs>
          <w:tab w:val="left" w:pos="993"/>
        </w:tabs>
        <w:spacing w:line="240" w:lineRule="auto"/>
        <w:ind w:left="0" w:firstLine="720"/>
        <w:jc w:val="both"/>
        <w:rPr>
          <w:rFonts w:ascii="Times New Roman" w:hAnsi="Times New Roman" w:cs="Times New Roman"/>
          <w:color w:val="000000" w:themeColor="text1"/>
          <w:sz w:val="24"/>
          <w:szCs w:val="24"/>
          <w:lang w:val="ro-RO"/>
        </w:rPr>
      </w:pPr>
      <w:r w:rsidRPr="00B92A6E">
        <w:rPr>
          <w:rFonts w:ascii="Times New Roman" w:hAnsi="Times New Roman"/>
          <w:color w:val="000000" w:themeColor="text1"/>
          <w:sz w:val="24"/>
          <w:szCs w:val="24"/>
          <w:shd w:val="clear" w:color="auto" w:fill="FFFFFF"/>
          <w:lang w:val="ro-RO"/>
        </w:rPr>
        <w:t xml:space="preserve">a) </w:t>
      </w:r>
      <w:r w:rsidR="008744C0" w:rsidRPr="00B92A6E">
        <w:rPr>
          <w:rFonts w:ascii="Times New Roman" w:hAnsi="Times New Roman"/>
          <w:color w:val="000000" w:themeColor="text1"/>
          <w:sz w:val="24"/>
          <w:szCs w:val="24"/>
          <w:shd w:val="clear" w:color="auto" w:fill="FFFFFF"/>
          <w:lang w:val="ro-RO"/>
        </w:rPr>
        <w:t>cantitățile din fiecare substanță enumerată în anexele nr. 1 și nr. 2care au fost regenerate;</w:t>
      </w:r>
    </w:p>
    <w:p w14:paraId="0EA9B923" w14:textId="02CBFA23" w:rsidR="00447983" w:rsidRPr="00B92A6E" w:rsidRDefault="00F0217F" w:rsidP="00786022">
      <w:pPr>
        <w:pStyle w:val="ListParagraph"/>
        <w:widowControl w:val="0"/>
        <w:tabs>
          <w:tab w:val="left" w:pos="1246"/>
        </w:tabs>
        <w:spacing w:line="271" w:lineRule="auto"/>
        <w:ind w:left="0" w:right="133" w:firstLine="720"/>
        <w:jc w:val="both"/>
        <w:rPr>
          <w:rFonts w:ascii="Times New Roman" w:hAnsi="Times New Roman"/>
          <w:color w:val="000000" w:themeColor="text1"/>
          <w:sz w:val="24"/>
          <w:szCs w:val="24"/>
          <w:shd w:val="clear" w:color="auto" w:fill="FFFFFF"/>
          <w:lang w:val="ro-RO"/>
        </w:rPr>
      </w:pPr>
      <w:r w:rsidRPr="00B92A6E">
        <w:rPr>
          <w:rFonts w:ascii="Times New Roman" w:hAnsi="Times New Roman"/>
          <w:color w:val="000000" w:themeColor="text1"/>
          <w:sz w:val="24"/>
          <w:szCs w:val="24"/>
          <w:shd w:val="clear" w:color="auto" w:fill="FFFFFF"/>
          <w:lang w:val="ro-RO"/>
        </w:rPr>
        <w:t xml:space="preserve">b) </w:t>
      </w:r>
      <w:r w:rsidR="008744C0" w:rsidRPr="00B92A6E">
        <w:rPr>
          <w:rFonts w:ascii="Times New Roman" w:hAnsi="Times New Roman"/>
          <w:color w:val="000000" w:themeColor="text1"/>
          <w:sz w:val="24"/>
          <w:szCs w:val="24"/>
          <w:shd w:val="clear" w:color="auto" w:fill="FFFFFF"/>
          <w:lang w:val="ro-RO"/>
        </w:rPr>
        <w:t>stocurile deținute la începutul și la sfârșitul perioadei de raportare de fiecare substanță enumerată în anexele nr. 1 și nr. 2 care urmează să fie regenerate.</w:t>
      </w:r>
    </w:p>
    <w:p w14:paraId="0D5443FE" w14:textId="77777777" w:rsidR="00B34911" w:rsidRPr="00F0217F" w:rsidRDefault="00B34911" w:rsidP="00F0217F">
      <w:pPr>
        <w:pStyle w:val="ListParagraph"/>
        <w:widowControl w:val="0"/>
        <w:tabs>
          <w:tab w:val="left" w:pos="1246"/>
        </w:tabs>
        <w:spacing w:line="271" w:lineRule="auto"/>
        <w:ind w:right="133"/>
        <w:jc w:val="both"/>
        <w:rPr>
          <w:rFonts w:ascii="Times New Roman" w:eastAsia="Times New Roman" w:hAnsi="Times New Roman" w:cs="Times New Roman"/>
          <w:sz w:val="24"/>
          <w:szCs w:val="24"/>
          <w:vertAlign w:val="superscript"/>
          <w:lang w:val="ro-RO"/>
        </w:rPr>
      </w:pPr>
    </w:p>
    <w:p w14:paraId="40346255" w14:textId="55D02E1E" w:rsidR="00447983" w:rsidRPr="00AD69C3" w:rsidRDefault="00447983">
      <w:pPr>
        <w:pStyle w:val="ListParagraph"/>
        <w:widowControl w:val="0"/>
        <w:numPr>
          <w:ilvl w:val="0"/>
          <w:numId w:val="10"/>
        </w:numPr>
        <w:tabs>
          <w:tab w:val="left" w:pos="1245"/>
        </w:tabs>
        <w:spacing w:line="271" w:lineRule="auto"/>
        <w:ind w:right="141"/>
        <w:jc w:val="both"/>
        <w:rPr>
          <w:rFonts w:ascii="Times New Roman" w:eastAsia="Times New Roman" w:hAnsi="Times New Roman" w:cs="Times New Roman"/>
          <w:b/>
          <w:bCs/>
          <w:sz w:val="24"/>
          <w:szCs w:val="24"/>
          <w:lang w:val="ro-RO"/>
        </w:rPr>
      </w:pPr>
      <w:r w:rsidRPr="00AD69C3">
        <w:rPr>
          <w:rFonts w:ascii="Times New Roman" w:eastAsia="Times New Roman" w:hAnsi="Times New Roman" w:cs="Times New Roman"/>
          <w:b/>
          <w:bCs/>
          <w:sz w:val="24"/>
          <w:szCs w:val="24"/>
          <w:lang w:val="ro-RO"/>
        </w:rPr>
        <w:t>Anexa nr.</w:t>
      </w:r>
      <w:r w:rsidR="00D53CD1" w:rsidRPr="00AD69C3">
        <w:rPr>
          <w:rFonts w:ascii="Times New Roman" w:eastAsia="Times New Roman" w:hAnsi="Times New Roman" w:cs="Times New Roman"/>
          <w:b/>
          <w:bCs/>
          <w:sz w:val="24"/>
          <w:szCs w:val="24"/>
          <w:lang w:val="ro-RO"/>
        </w:rPr>
        <w:t>10</w:t>
      </w:r>
      <w:r w:rsidRPr="00AD69C3">
        <w:rPr>
          <w:rFonts w:ascii="Times New Roman" w:eastAsia="Times New Roman" w:hAnsi="Times New Roman" w:cs="Times New Roman"/>
          <w:b/>
          <w:bCs/>
          <w:sz w:val="24"/>
          <w:szCs w:val="24"/>
          <w:lang w:val="ro-RO"/>
        </w:rPr>
        <w:t>.</w:t>
      </w:r>
      <w:r w:rsidRPr="00AD69C3">
        <w:rPr>
          <w:rFonts w:ascii="Times New Roman" w:eastAsia="Times New Roman" w:hAnsi="Times New Roman" w:cs="Times New Roman"/>
          <w:sz w:val="24"/>
          <w:szCs w:val="24"/>
          <w:lang w:val="ro-RO"/>
        </w:rPr>
        <w:t xml:space="preserve"> va avea următorul cuprins:</w:t>
      </w:r>
      <w:r w:rsidRPr="00AD69C3">
        <w:rPr>
          <w:rFonts w:ascii="Times New Roman" w:eastAsia="Times New Roman" w:hAnsi="Times New Roman" w:cs="Times New Roman"/>
          <w:b/>
          <w:bCs/>
          <w:sz w:val="24"/>
          <w:szCs w:val="24"/>
          <w:lang w:val="ro-RO"/>
        </w:rPr>
        <w:t xml:space="preserve"> </w:t>
      </w:r>
    </w:p>
    <w:p w14:paraId="6AA91F2C" w14:textId="1EA6DBD9" w:rsidR="00D53CD1" w:rsidRPr="00AD69C3" w:rsidRDefault="00D53CD1" w:rsidP="00D53CD1">
      <w:pPr>
        <w:pStyle w:val="ListParagraph"/>
        <w:ind w:left="1400" w:right="420"/>
        <w:jc w:val="right"/>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highlight w:val="white"/>
          <w:lang w:val="ro-RO"/>
        </w:rPr>
        <w:t>Anexa nr. 10</w:t>
      </w:r>
    </w:p>
    <w:p w14:paraId="16AFE565" w14:textId="77777777" w:rsidR="00D53CD1" w:rsidRPr="00AD69C3" w:rsidRDefault="00D53CD1" w:rsidP="00D53CD1">
      <w:pPr>
        <w:pStyle w:val="ListParagraph"/>
        <w:ind w:left="1400"/>
        <w:jc w:val="center"/>
        <w:rPr>
          <w:rFonts w:ascii="Times New Roman" w:eastAsia="Times New Roman" w:hAnsi="Times New Roman" w:cs="Times New Roman"/>
          <w:b/>
          <w:sz w:val="20"/>
          <w:szCs w:val="20"/>
          <w:highlight w:val="white"/>
          <w:lang w:val="ro-RO"/>
        </w:rPr>
      </w:pPr>
    </w:p>
    <w:p w14:paraId="0563612B" w14:textId="0E0CA8AE" w:rsidR="00D53CD1" w:rsidRPr="00AD69C3" w:rsidRDefault="00D53CD1" w:rsidP="00D53CD1">
      <w:pPr>
        <w:pStyle w:val="ListParagraph"/>
        <w:ind w:left="1400"/>
        <w:jc w:val="center"/>
        <w:rPr>
          <w:rFonts w:ascii="Times New Roman" w:eastAsia="Times New Roman" w:hAnsi="Times New Roman" w:cs="Times New Roman"/>
          <w:b/>
          <w:sz w:val="24"/>
          <w:szCs w:val="24"/>
          <w:highlight w:val="white"/>
          <w:lang w:val="ro-RO"/>
        </w:rPr>
      </w:pPr>
      <w:r w:rsidRPr="00AD69C3">
        <w:rPr>
          <w:rFonts w:ascii="Times New Roman" w:eastAsia="Times New Roman" w:hAnsi="Times New Roman" w:cs="Times New Roman"/>
          <w:b/>
          <w:sz w:val="24"/>
          <w:szCs w:val="24"/>
          <w:highlight w:val="white"/>
          <w:lang w:val="ro-RO"/>
        </w:rPr>
        <w:t>CERERE</w:t>
      </w:r>
    </w:p>
    <w:p w14:paraId="4018F6E9" w14:textId="3E6DF267" w:rsidR="00D53CD1" w:rsidRPr="00AD69C3" w:rsidRDefault="00D53CD1" w:rsidP="00D53CD1">
      <w:pPr>
        <w:pStyle w:val="ListParagraph"/>
        <w:ind w:left="1400"/>
        <w:jc w:val="center"/>
        <w:rPr>
          <w:rFonts w:ascii="Times New Roman" w:eastAsia="Times New Roman" w:hAnsi="Times New Roman" w:cs="Times New Roman"/>
          <w:color w:val="000000" w:themeColor="text1"/>
          <w:sz w:val="24"/>
          <w:szCs w:val="24"/>
          <w:highlight w:val="white"/>
          <w:lang w:val="ro-RO"/>
        </w:rPr>
      </w:pPr>
      <w:r w:rsidRPr="00AD69C3">
        <w:rPr>
          <w:rFonts w:ascii="Times New Roman" w:eastAsia="Times New Roman" w:hAnsi="Times New Roman" w:cs="Times New Roman"/>
          <w:color w:val="000000" w:themeColor="text1"/>
          <w:sz w:val="24"/>
          <w:szCs w:val="24"/>
          <w:highlight w:val="white"/>
          <w:lang w:val="ro-RO"/>
        </w:rPr>
        <w:t xml:space="preserve">de solicitare a contingentului anual pentru </w:t>
      </w:r>
      <w:r w:rsidRPr="00AD69C3">
        <w:rPr>
          <w:rFonts w:ascii="Times New Roman" w:eastAsia="Times New Roman" w:hAnsi="Times New Roman" w:cs="Times New Roman"/>
          <w:strike/>
          <w:color w:val="000000" w:themeColor="text1"/>
          <w:sz w:val="24"/>
          <w:szCs w:val="24"/>
          <w:highlight w:val="white"/>
          <w:lang w:val="ro-RO"/>
        </w:rPr>
        <w:t>i</w:t>
      </w:r>
      <w:r w:rsidRPr="00AD69C3">
        <w:rPr>
          <w:rFonts w:ascii="Times New Roman" w:eastAsia="Times New Roman" w:hAnsi="Times New Roman" w:cs="Times New Roman"/>
          <w:color w:val="000000" w:themeColor="text1"/>
          <w:sz w:val="24"/>
          <w:szCs w:val="24"/>
          <w:highlight w:val="white"/>
          <w:lang w:val="ro-RO"/>
        </w:rPr>
        <w:t xml:space="preserve"> introducere</w:t>
      </w:r>
      <w:r w:rsidR="00A440B6">
        <w:rPr>
          <w:rFonts w:ascii="Times New Roman" w:eastAsia="Times New Roman" w:hAnsi="Times New Roman" w:cs="Times New Roman"/>
          <w:color w:val="000000" w:themeColor="text1"/>
          <w:sz w:val="24"/>
          <w:szCs w:val="24"/>
          <w:highlight w:val="white"/>
          <w:lang w:val="ro-RO"/>
        </w:rPr>
        <w:t>a</w:t>
      </w:r>
      <w:r w:rsidRPr="00AD69C3">
        <w:rPr>
          <w:rFonts w:ascii="Times New Roman" w:eastAsia="Times New Roman" w:hAnsi="Times New Roman" w:cs="Times New Roman"/>
          <w:color w:val="000000" w:themeColor="text1"/>
          <w:sz w:val="24"/>
          <w:szCs w:val="24"/>
          <w:highlight w:val="white"/>
          <w:lang w:val="ro-RO"/>
        </w:rPr>
        <w:t xml:space="preserve"> pe piață a </w:t>
      </w:r>
      <w:proofErr w:type="spellStart"/>
      <w:r w:rsidRPr="00AD69C3">
        <w:rPr>
          <w:rFonts w:ascii="Times New Roman" w:eastAsia="Times New Roman" w:hAnsi="Times New Roman" w:cs="Times New Roman"/>
          <w:color w:val="000000" w:themeColor="text1"/>
          <w:sz w:val="24"/>
          <w:szCs w:val="24"/>
          <w:highlight w:val="white"/>
          <w:lang w:val="ro-RO"/>
        </w:rPr>
        <w:t>hidroclorofluorcarburilor</w:t>
      </w:r>
      <w:proofErr w:type="spellEnd"/>
      <w:r w:rsidRPr="00AD69C3">
        <w:rPr>
          <w:rFonts w:ascii="Times New Roman" w:eastAsia="Times New Roman" w:hAnsi="Times New Roman" w:cs="Times New Roman"/>
          <w:color w:val="000000" w:themeColor="text1"/>
          <w:sz w:val="24"/>
          <w:szCs w:val="24"/>
          <w:highlight w:val="white"/>
          <w:lang w:val="ro-RO"/>
        </w:rPr>
        <w:t>/hidrofluorcarburilor pentru anul_______</w:t>
      </w:r>
    </w:p>
    <w:p w14:paraId="0C4CA210" w14:textId="77777777" w:rsidR="00D53CD1" w:rsidRPr="00AD69C3" w:rsidRDefault="00D53CD1" w:rsidP="00D53CD1">
      <w:pPr>
        <w:jc w:val="both"/>
        <w:rPr>
          <w:rFonts w:ascii="Times New Roman" w:eastAsia="Times New Roman" w:hAnsi="Times New Roman" w:cs="Times New Roman"/>
          <w:sz w:val="20"/>
          <w:szCs w:val="20"/>
          <w:highlight w:val="white"/>
          <w:lang w:val="ro-RO"/>
        </w:rPr>
      </w:pPr>
    </w:p>
    <w:p w14:paraId="72F1F17D" w14:textId="77777777" w:rsidR="00D53CD1" w:rsidRPr="00AD69C3" w:rsidRDefault="00D53CD1" w:rsidP="00D53CD1">
      <w:pPr>
        <w:spacing w:line="360" w:lineRule="auto"/>
        <w:jc w:val="both"/>
        <w:rPr>
          <w:rFonts w:ascii="Times New Roman" w:eastAsia="Times New Roman" w:hAnsi="Times New Roman" w:cs="Times New Roman"/>
          <w:sz w:val="20"/>
          <w:szCs w:val="20"/>
          <w:highlight w:val="white"/>
          <w:lang w:val="ro-RO"/>
        </w:rPr>
      </w:pPr>
      <w:r w:rsidRPr="00AD69C3">
        <w:rPr>
          <w:rFonts w:ascii="Times New Roman" w:eastAsia="Times New Roman" w:hAnsi="Times New Roman" w:cs="Times New Roman"/>
          <w:sz w:val="20"/>
          <w:szCs w:val="20"/>
          <w:highlight w:val="white"/>
          <w:lang w:val="ro-RO"/>
        </w:rPr>
        <w:t>Întreprinderea __________________________________________________________________________</w:t>
      </w:r>
    </w:p>
    <w:p w14:paraId="46CA32A9" w14:textId="77777777" w:rsidR="00D53CD1" w:rsidRPr="00AD69C3" w:rsidRDefault="00D53CD1" w:rsidP="00D53CD1">
      <w:pPr>
        <w:spacing w:line="360" w:lineRule="auto"/>
        <w:jc w:val="both"/>
        <w:rPr>
          <w:rFonts w:ascii="Times New Roman" w:eastAsia="Times New Roman" w:hAnsi="Times New Roman" w:cs="Times New Roman"/>
          <w:sz w:val="20"/>
          <w:szCs w:val="20"/>
          <w:highlight w:val="white"/>
          <w:lang w:val="ro-RO"/>
        </w:rPr>
      </w:pPr>
      <w:r w:rsidRPr="00AD69C3">
        <w:rPr>
          <w:rFonts w:ascii="Times New Roman" w:eastAsia="Times New Roman" w:hAnsi="Times New Roman" w:cs="Times New Roman"/>
          <w:sz w:val="20"/>
          <w:szCs w:val="20"/>
          <w:highlight w:val="white"/>
          <w:lang w:val="ro-RO"/>
        </w:rPr>
        <w:t>Denumirea activității_____________________________________________________________________</w:t>
      </w:r>
    </w:p>
    <w:p w14:paraId="56064699" w14:textId="7BAB970F" w:rsidR="00D53CD1" w:rsidRPr="00AD69C3" w:rsidRDefault="00D53CD1" w:rsidP="00D53CD1">
      <w:pPr>
        <w:spacing w:line="360" w:lineRule="auto"/>
        <w:jc w:val="both"/>
        <w:rPr>
          <w:rFonts w:ascii="Times New Roman" w:eastAsia="Times New Roman" w:hAnsi="Times New Roman" w:cs="Times New Roman"/>
          <w:sz w:val="20"/>
          <w:szCs w:val="20"/>
          <w:highlight w:val="white"/>
          <w:lang w:val="ro-RO"/>
        </w:rPr>
      </w:pPr>
      <w:r w:rsidRPr="00AD69C3">
        <w:rPr>
          <w:rFonts w:ascii="Times New Roman" w:eastAsia="Times New Roman" w:hAnsi="Times New Roman" w:cs="Times New Roman"/>
          <w:sz w:val="20"/>
          <w:szCs w:val="20"/>
          <w:highlight w:val="white"/>
          <w:lang w:val="ro-RO"/>
        </w:rPr>
        <w:t>Forma juridică de organizare _______________________________________________________________</w:t>
      </w:r>
    </w:p>
    <w:p w14:paraId="49CF472E" w14:textId="715597C0" w:rsidR="00D53CD1" w:rsidRPr="00AD69C3" w:rsidRDefault="00D53CD1" w:rsidP="00D53CD1">
      <w:pPr>
        <w:spacing w:line="360" w:lineRule="auto"/>
        <w:jc w:val="both"/>
        <w:rPr>
          <w:rFonts w:ascii="Times New Roman" w:eastAsia="Times New Roman" w:hAnsi="Times New Roman" w:cs="Times New Roman"/>
          <w:sz w:val="20"/>
          <w:szCs w:val="20"/>
          <w:highlight w:val="white"/>
          <w:lang w:val="ro-RO"/>
        </w:rPr>
      </w:pPr>
      <w:r w:rsidRPr="00AD69C3">
        <w:rPr>
          <w:rFonts w:ascii="Times New Roman" w:eastAsia="Times New Roman" w:hAnsi="Times New Roman" w:cs="Times New Roman"/>
          <w:sz w:val="20"/>
          <w:szCs w:val="20"/>
          <w:highlight w:val="white"/>
          <w:lang w:val="ro-RO"/>
        </w:rPr>
        <w:t>Adresa juridică  __________________________________________________________________________</w:t>
      </w:r>
    </w:p>
    <w:p w14:paraId="2FEA8342" w14:textId="77541FD1" w:rsidR="00D53CD1" w:rsidRPr="00AD69C3" w:rsidRDefault="00D53CD1" w:rsidP="00D53CD1">
      <w:pPr>
        <w:spacing w:line="360" w:lineRule="auto"/>
        <w:jc w:val="both"/>
        <w:rPr>
          <w:rFonts w:ascii="Times New Roman" w:eastAsia="Times New Roman" w:hAnsi="Times New Roman" w:cs="Times New Roman"/>
          <w:sz w:val="20"/>
          <w:szCs w:val="20"/>
          <w:highlight w:val="white"/>
          <w:lang w:val="ro-RO"/>
        </w:rPr>
      </w:pPr>
      <w:r w:rsidRPr="00AD69C3">
        <w:rPr>
          <w:rFonts w:ascii="Times New Roman" w:eastAsia="Times New Roman" w:hAnsi="Times New Roman" w:cs="Times New Roman"/>
          <w:sz w:val="20"/>
          <w:szCs w:val="20"/>
          <w:highlight w:val="white"/>
          <w:lang w:val="ro-RO"/>
        </w:rPr>
        <w:t>IDNO __________________________________________________________________________________</w:t>
      </w:r>
    </w:p>
    <w:p w14:paraId="52BA42C2" w14:textId="01D22EA5" w:rsidR="00D53CD1" w:rsidRPr="00AD69C3" w:rsidRDefault="00D53CD1" w:rsidP="00D53CD1">
      <w:pPr>
        <w:spacing w:line="360" w:lineRule="auto"/>
        <w:jc w:val="both"/>
        <w:rPr>
          <w:rFonts w:ascii="Times New Roman" w:eastAsia="Times New Roman" w:hAnsi="Times New Roman" w:cs="Times New Roman"/>
          <w:sz w:val="20"/>
          <w:szCs w:val="20"/>
          <w:highlight w:val="white"/>
          <w:lang w:val="ro-RO"/>
        </w:rPr>
      </w:pPr>
      <w:r w:rsidRPr="00AD69C3">
        <w:rPr>
          <w:rFonts w:ascii="Times New Roman" w:eastAsia="Times New Roman" w:hAnsi="Times New Roman" w:cs="Times New Roman"/>
          <w:sz w:val="20"/>
          <w:szCs w:val="20"/>
          <w:highlight w:val="white"/>
          <w:lang w:val="ro-RO"/>
        </w:rPr>
        <w:t>Numele și prenumele persoanei de contact _____________________________________________________</w:t>
      </w:r>
    </w:p>
    <w:p w14:paraId="4E9FE6C4" w14:textId="68EE42D1" w:rsidR="00D53CD1" w:rsidRPr="00AD69C3" w:rsidRDefault="00D53CD1" w:rsidP="00D53CD1">
      <w:pPr>
        <w:spacing w:line="360" w:lineRule="auto"/>
        <w:jc w:val="both"/>
        <w:rPr>
          <w:rFonts w:ascii="Times New Roman" w:eastAsia="Times New Roman" w:hAnsi="Times New Roman" w:cs="Times New Roman"/>
          <w:sz w:val="20"/>
          <w:szCs w:val="20"/>
          <w:highlight w:val="white"/>
          <w:lang w:val="ro-RO"/>
        </w:rPr>
      </w:pPr>
      <w:r w:rsidRPr="00AD69C3">
        <w:rPr>
          <w:rFonts w:ascii="Times New Roman" w:eastAsia="Times New Roman" w:hAnsi="Times New Roman" w:cs="Times New Roman"/>
          <w:sz w:val="20"/>
          <w:szCs w:val="20"/>
          <w:highlight w:val="white"/>
          <w:lang w:val="ro-RO"/>
        </w:rPr>
        <w:t>Numărul de telefon ________________________________________________________________________</w:t>
      </w:r>
    </w:p>
    <w:p w14:paraId="6764C252" w14:textId="6C110F16" w:rsidR="00D53CD1" w:rsidRPr="00AD69C3" w:rsidRDefault="00D53CD1" w:rsidP="00D53CD1">
      <w:pPr>
        <w:spacing w:line="360" w:lineRule="auto"/>
        <w:jc w:val="both"/>
        <w:rPr>
          <w:rFonts w:ascii="Times New Roman" w:eastAsia="Times New Roman" w:hAnsi="Times New Roman" w:cs="Times New Roman"/>
          <w:sz w:val="20"/>
          <w:szCs w:val="20"/>
          <w:highlight w:val="white"/>
          <w:lang w:val="ro-RO"/>
        </w:rPr>
      </w:pPr>
      <w:r w:rsidRPr="00AD69C3">
        <w:rPr>
          <w:rFonts w:ascii="Times New Roman" w:eastAsia="Times New Roman" w:hAnsi="Times New Roman" w:cs="Times New Roman"/>
          <w:sz w:val="20"/>
          <w:szCs w:val="20"/>
          <w:highlight w:val="white"/>
          <w:lang w:val="ro-RO"/>
        </w:rPr>
        <w:t>Adresa poștală și electronică _________________________________________________________________</w:t>
      </w:r>
    </w:p>
    <w:p w14:paraId="1F7FAAD1" w14:textId="00CF1376" w:rsidR="00D53CD1" w:rsidRPr="00AD69C3" w:rsidRDefault="00D53CD1" w:rsidP="00D53CD1">
      <w:pPr>
        <w:spacing w:line="360" w:lineRule="auto"/>
        <w:jc w:val="both"/>
        <w:rPr>
          <w:rFonts w:ascii="Times New Roman" w:eastAsia="Times New Roman" w:hAnsi="Times New Roman" w:cs="Times New Roman"/>
          <w:sz w:val="20"/>
          <w:szCs w:val="20"/>
          <w:highlight w:val="white"/>
          <w:lang w:val="ro-RO"/>
        </w:rPr>
      </w:pPr>
      <w:r w:rsidRPr="00AD69C3">
        <w:rPr>
          <w:rFonts w:ascii="Times New Roman" w:eastAsia="Times New Roman" w:hAnsi="Times New Roman" w:cs="Times New Roman"/>
          <w:sz w:val="20"/>
          <w:szCs w:val="20"/>
          <w:highlight w:val="white"/>
          <w:lang w:val="ro-RO"/>
        </w:rPr>
        <w:t>Cantitatea de hidrofluorcarburi solicitată pentru introducere pe piață _________________________________</w:t>
      </w:r>
    </w:p>
    <w:p w14:paraId="7FC8E465" w14:textId="232A56D5" w:rsidR="00D53CD1" w:rsidRPr="00AD69C3" w:rsidRDefault="00D53CD1" w:rsidP="00D53CD1">
      <w:pPr>
        <w:spacing w:line="360" w:lineRule="auto"/>
        <w:jc w:val="both"/>
        <w:rPr>
          <w:rFonts w:ascii="Times New Roman" w:eastAsia="Times New Roman" w:hAnsi="Times New Roman" w:cs="Times New Roman"/>
          <w:sz w:val="20"/>
          <w:szCs w:val="20"/>
          <w:highlight w:val="white"/>
          <w:lang w:val="ro-RO"/>
        </w:rPr>
      </w:pPr>
      <w:r w:rsidRPr="00AD69C3">
        <w:rPr>
          <w:rFonts w:ascii="Times New Roman" w:eastAsia="Times New Roman" w:hAnsi="Times New Roman" w:cs="Times New Roman"/>
          <w:sz w:val="20"/>
          <w:szCs w:val="20"/>
          <w:highlight w:val="white"/>
          <w:lang w:val="ro-RO"/>
        </w:rPr>
        <w:t xml:space="preserve">Cantitatea de </w:t>
      </w:r>
      <w:proofErr w:type="spellStart"/>
      <w:r w:rsidRPr="00AD69C3">
        <w:rPr>
          <w:rFonts w:ascii="Times New Roman" w:eastAsia="Times New Roman" w:hAnsi="Times New Roman" w:cs="Times New Roman"/>
          <w:sz w:val="20"/>
          <w:szCs w:val="20"/>
          <w:highlight w:val="white"/>
          <w:lang w:val="ro-RO"/>
        </w:rPr>
        <w:t>hidroclorofluorcarburi</w:t>
      </w:r>
      <w:proofErr w:type="spellEnd"/>
      <w:r w:rsidRPr="00AD69C3">
        <w:rPr>
          <w:rFonts w:ascii="Times New Roman" w:eastAsia="Times New Roman" w:hAnsi="Times New Roman" w:cs="Times New Roman"/>
          <w:sz w:val="20"/>
          <w:szCs w:val="20"/>
          <w:highlight w:val="white"/>
          <w:lang w:val="ro-RO"/>
        </w:rPr>
        <w:t xml:space="preserve"> solicitată pentru introducere pe piață _____________________________</w:t>
      </w:r>
    </w:p>
    <w:p w14:paraId="58A1FF82" w14:textId="77777777" w:rsidR="00D53CD1" w:rsidRPr="00AD69C3" w:rsidRDefault="00D53CD1" w:rsidP="00D53CD1">
      <w:pPr>
        <w:rPr>
          <w:rFonts w:ascii="Times New Roman" w:eastAsia="Times New Roman" w:hAnsi="Times New Roman" w:cs="Times New Roman"/>
          <w:b/>
          <w:sz w:val="20"/>
          <w:szCs w:val="20"/>
          <w:highlight w:val="white"/>
          <w:lang w:val="ro-RO"/>
        </w:rPr>
      </w:pPr>
    </w:p>
    <w:p w14:paraId="59D41270" w14:textId="77777777" w:rsidR="00D53CD1" w:rsidRPr="00AD69C3" w:rsidRDefault="00D53CD1" w:rsidP="00D53CD1">
      <w:pPr>
        <w:rPr>
          <w:rFonts w:ascii="Times New Roman" w:eastAsia="Times New Roman" w:hAnsi="Times New Roman" w:cs="Times New Roman"/>
          <w:sz w:val="20"/>
          <w:szCs w:val="20"/>
          <w:highlight w:val="white"/>
          <w:lang w:val="ro-RO"/>
        </w:rPr>
      </w:pPr>
      <w:r w:rsidRPr="00AD69C3">
        <w:rPr>
          <w:rFonts w:ascii="Times New Roman" w:eastAsia="Times New Roman" w:hAnsi="Times New Roman" w:cs="Times New Roman"/>
          <w:b/>
          <w:sz w:val="20"/>
          <w:szCs w:val="20"/>
          <w:highlight w:val="white"/>
          <w:lang w:val="ro-RO"/>
        </w:rPr>
        <w:t xml:space="preserve">Întreprinderea  </w:t>
      </w:r>
      <w:r w:rsidRPr="00AD69C3">
        <w:rPr>
          <w:rFonts w:ascii="Times New Roman" w:eastAsia="Times New Roman" w:hAnsi="Times New Roman" w:cs="Times New Roman"/>
          <w:sz w:val="20"/>
          <w:szCs w:val="20"/>
          <w:highlight w:val="white"/>
          <w:lang w:val="ro-RO"/>
        </w:rPr>
        <w:t xml:space="preserve">___________________________________________________________________      </w:t>
      </w:r>
    </w:p>
    <w:p w14:paraId="37D44853" w14:textId="77777777" w:rsidR="00D53CD1" w:rsidRPr="00AD69C3" w:rsidRDefault="00D53CD1" w:rsidP="00D53CD1">
      <w:pPr>
        <w:jc w:val="center"/>
        <w:rPr>
          <w:rFonts w:ascii="Times New Roman" w:eastAsia="Times New Roman" w:hAnsi="Times New Roman" w:cs="Times New Roman"/>
          <w:i/>
          <w:sz w:val="18"/>
          <w:szCs w:val="18"/>
          <w:highlight w:val="white"/>
          <w:lang w:val="ro-RO"/>
        </w:rPr>
      </w:pPr>
      <w:r w:rsidRPr="00AD69C3">
        <w:rPr>
          <w:rFonts w:ascii="Times New Roman" w:eastAsia="Times New Roman" w:hAnsi="Times New Roman" w:cs="Times New Roman"/>
          <w:i/>
          <w:sz w:val="18"/>
          <w:szCs w:val="18"/>
          <w:highlight w:val="white"/>
          <w:lang w:val="ro-RO"/>
        </w:rPr>
        <w:t>(numele, prenumele și semnătura persoanei responsabile)</w:t>
      </w:r>
    </w:p>
    <w:p w14:paraId="17FF823F" w14:textId="77777777" w:rsidR="00447983" w:rsidRPr="00AD69C3" w:rsidRDefault="00447983">
      <w:pPr>
        <w:widowControl w:val="0"/>
        <w:tabs>
          <w:tab w:val="left" w:pos="1246"/>
        </w:tabs>
        <w:spacing w:line="271" w:lineRule="auto"/>
        <w:ind w:right="133"/>
        <w:jc w:val="both"/>
        <w:rPr>
          <w:rFonts w:ascii="Times New Roman" w:eastAsia="Times New Roman" w:hAnsi="Times New Roman" w:cs="Times New Roman"/>
          <w:sz w:val="24"/>
          <w:szCs w:val="24"/>
          <w:vertAlign w:val="superscript"/>
          <w:lang w:val="ro-RO"/>
        </w:rPr>
      </w:pPr>
    </w:p>
    <w:p w14:paraId="0271A49D" w14:textId="77777777" w:rsidR="000A13A4" w:rsidRPr="00AD69C3" w:rsidRDefault="000A13A4">
      <w:pPr>
        <w:widowControl w:val="0"/>
        <w:tabs>
          <w:tab w:val="left" w:pos="1246"/>
        </w:tabs>
        <w:spacing w:line="271" w:lineRule="auto"/>
        <w:ind w:right="133"/>
        <w:jc w:val="both"/>
        <w:rPr>
          <w:rFonts w:ascii="Times New Roman" w:eastAsia="Times New Roman" w:hAnsi="Times New Roman" w:cs="Times New Roman"/>
          <w:sz w:val="24"/>
          <w:szCs w:val="24"/>
          <w:vertAlign w:val="superscript"/>
          <w:lang w:val="ro-RO"/>
        </w:rPr>
      </w:pPr>
    </w:p>
    <w:p w14:paraId="42B056F9" w14:textId="77777777" w:rsidR="000A13A4" w:rsidRPr="00AD69C3" w:rsidRDefault="000A13A4" w:rsidP="000A13A4">
      <w:pPr>
        <w:jc w:val="center"/>
        <w:rPr>
          <w:rFonts w:ascii="Times New Roman" w:eastAsia="Times New Roman" w:hAnsi="Times New Roman" w:cs="Times New Roman"/>
          <w:b/>
          <w:color w:val="000000" w:themeColor="text1"/>
          <w:sz w:val="24"/>
          <w:szCs w:val="24"/>
          <w:highlight w:val="white"/>
          <w:lang w:val="ro-RO"/>
        </w:rPr>
      </w:pPr>
      <w:r w:rsidRPr="00AD69C3">
        <w:rPr>
          <w:rFonts w:ascii="Times New Roman" w:eastAsia="Times New Roman" w:hAnsi="Times New Roman" w:cs="Times New Roman"/>
          <w:b/>
          <w:color w:val="000000" w:themeColor="text1"/>
          <w:sz w:val="24"/>
          <w:szCs w:val="24"/>
          <w:highlight w:val="white"/>
          <w:lang w:val="ro-RO"/>
        </w:rPr>
        <w:lastRenderedPageBreak/>
        <w:t>CERERE</w:t>
      </w:r>
    </w:p>
    <w:p w14:paraId="233A2BE6" w14:textId="77777777" w:rsidR="000A13A4" w:rsidRPr="00AD69C3" w:rsidRDefault="000A13A4" w:rsidP="000A13A4">
      <w:pPr>
        <w:jc w:val="center"/>
        <w:rPr>
          <w:rFonts w:ascii="Times New Roman" w:eastAsia="Times New Roman" w:hAnsi="Times New Roman" w:cs="Times New Roman"/>
          <w:color w:val="000000" w:themeColor="text1"/>
          <w:sz w:val="24"/>
          <w:szCs w:val="24"/>
          <w:highlight w:val="white"/>
          <w:lang w:val="ro-RO"/>
        </w:rPr>
      </w:pPr>
      <w:r w:rsidRPr="00AD69C3">
        <w:rPr>
          <w:rFonts w:ascii="Times New Roman" w:eastAsia="Times New Roman" w:hAnsi="Times New Roman" w:cs="Times New Roman"/>
          <w:color w:val="000000" w:themeColor="text1"/>
          <w:sz w:val="24"/>
          <w:szCs w:val="24"/>
          <w:highlight w:val="white"/>
          <w:lang w:val="ro-RO"/>
        </w:rPr>
        <w:t>de solicitare a contingentului de hidrofluorcarburi din rezervă,</w:t>
      </w:r>
    </w:p>
    <w:p w14:paraId="09B2CEE8" w14:textId="77777777" w:rsidR="000A13A4" w:rsidRPr="00AD69C3" w:rsidRDefault="000A13A4" w:rsidP="000A13A4">
      <w:pPr>
        <w:jc w:val="center"/>
        <w:rPr>
          <w:rFonts w:ascii="Times New Roman" w:eastAsia="Times New Roman" w:hAnsi="Times New Roman" w:cs="Times New Roman"/>
          <w:color w:val="000000" w:themeColor="text1"/>
          <w:sz w:val="24"/>
          <w:szCs w:val="24"/>
          <w:highlight w:val="white"/>
          <w:lang w:val="ro-RO"/>
        </w:rPr>
      </w:pPr>
      <w:r w:rsidRPr="00AD69C3">
        <w:rPr>
          <w:rFonts w:ascii="Times New Roman" w:eastAsia="Times New Roman" w:hAnsi="Times New Roman" w:cs="Times New Roman"/>
          <w:color w:val="000000" w:themeColor="text1"/>
          <w:sz w:val="24"/>
          <w:szCs w:val="24"/>
          <w:highlight w:val="white"/>
          <w:lang w:val="ro-RO"/>
        </w:rPr>
        <w:t>pentru anul_______</w:t>
      </w:r>
    </w:p>
    <w:p w14:paraId="06B757CF" w14:textId="77777777" w:rsidR="000A13A4" w:rsidRPr="00AD69C3" w:rsidRDefault="000A13A4">
      <w:pPr>
        <w:widowControl w:val="0"/>
        <w:tabs>
          <w:tab w:val="left" w:pos="1246"/>
        </w:tabs>
        <w:spacing w:line="271" w:lineRule="auto"/>
        <w:ind w:right="133"/>
        <w:jc w:val="both"/>
        <w:rPr>
          <w:rFonts w:ascii="Times New Roman" w:eastAsia="Times New Roman" w:hAnsi="Times New Roman" w:cs="Times New Roman"/>
          <w:sz w:val="24"/>
          <w:szCs w:val="24"/>
          <w:vertAlign w:val="superscript"/>
          <w:lang w:val="ro-RO"/>
        </w:rPr>
      </w:pPr>
    </w:p>
    <w:p w14:paraId="725890C1" w14:textId="77777777" w:rsidR="000A13A4" w:rsidRPr="00AD69C3" w:rsidRDefault="000A13A4" w:rsidP="000A13A4">
      <w:pPr>
        <w:spacing w:line="360" w:lineRule="auto"/>
        <w:jc w:val="both"/>
        <w:rPr>
          <w:rFonts w:ascii="Times New Roman" w:eastAsia="Times New Roman" w:hAnsi="Times New Roman" w:cs="Times New Roman"/>
          <w:sz w:val="20"/>
          <w:szCs w:val="20"/>
          <w:highlight w:val="white"/>
          <w:lang w:val="ro-RO"/>
        </w:rPr>
      </w:pPr>
      <w:r w:rsidRPr="00AD69C3">
        <w:rPr>
          <w:rFonts w:ascii="Times New Roman" w:eastAsia="Times New Roman" w:hAnsi="Times New Roman" w:cs="Times New Roman"/>
          <w:sz w:val="20"/>
          <w:szCs w:val="20"/>
          <w:highlight w:val="white"/>
          <w:lang w:val="ro-RO"/>
        </w:rPr>
        <w:t>Întreprinderea __________________________________________________________________________</w:t>
      </w:r>
    </w:p>
    <w:p w14:paraId="4AB63F2A" w14:textId="77777777" w:rsidR="000A13A4" w:rsidRPr="00AD69C3" w:rsidRDefault="000A13A4" w:rsidP="000A13A4">
      <w:pPr>
        <w:spacing w:line="360" w:lineRule="auto"/>
        <w:jc w:val="both"/>
        <w:rPr>
          <w:rFonts w:ascii="Times New Roman" w:eastAsia="Times New Roman" w:hAnsi="Times New Roman" w:cs="Times New Roman"/>
          <w:sz w:val="20"/>
          <w:szCs w:val="20"/>
          <w:highlight w:val="white"/>
          <w:lang w:val="ro-RO"/>
        </w:rPr>
      </w:pPr>
      <w:r w:rsidRPr="00AD69C3">
        <w:rPr>
          <w:rFonts w:ascii="Times New Roman" w:eastAsia="Times New Roman" w:hAnsi="Times New Roman" w:cs="Times New Roman"/>
          <w:sz w:val="20"/>
          <w:szCs w:val="20"/>
          <w:highlight w:val="white"/>
          <w:lang w:val="ro-RO"/>
        </w:rPr>
        <w:t>Denumirea activității_____________________________________________________________________</w:t>
      </w:r>
    </w:p>
    <w:p w14:paraId="4CA1FC42" w14:textId="77777777" w:rsidR="000A13A4" w:rsidRPr="00AD69C3" w:rsidRDefault="000A13A4" w:rsidP="000A13A4">
      <w:pPr>
        <w:spacing w:line="360" w:lineRule="auto"/>
        <w:jc w:val="both"/>
        <w:rPr>
          <w:rFonts w:ascii="Times New Roman" w:eastAsia="Times New Roman" w:hAnsi="Times New Roman" w:cs="Times New Roman"/>
          <w:sz w:val="20"/>
          <w:szCs w:val="20"/>
          <w:highlight w:val="white"/>
          <w:lang w:val="ro-RO"/>
        </w:rPr>
      </w:pPr>
      <w:r w:rsidRPr="00AD69C3">
        <w:rPr>
          <w:rFonts w:ascii="Times New Roman" w:eastAsia="Times New Roman" w:hAnsi="Times New Roman" w:cs="Times New Roman"/>
          <w:sz w:val="20"/>
          <w:szCs w:val="20"/>
          <w:highlight w:val="white"/>
          <w:lang w:val="ro-RO"/>
        </w:rPr>
        <w:t>Forma juridică de organizare ______________________________________________________________</w:t>
      </w:r>
    </w:p>
    <w:p w14:paraId="7D574D2F" w14:textId="77777777" w:rsidR="000A13A4" w:rsidRPr="00AD69C3" w:rsidRDefault="000A13A4" w:rsidP="000A13A4">
      <w:pPr>
        <w:spacing w:line="360" w:lineRule="auto"/>
        <w:jc w:val="both"/>
        <w:rPr>
          <w:rFonts w:ascii="Times New Roman" w:eastAsia="Times New Roman" w:hAnsi="Times New Roman" w:cs="Times New Roman"/>
          <w:sz w:val="20"/>
          <w:szCs w:val="20"/>
          <w:highlight w:val="white"/>
          <w:lang w:val="ro-RO"/>
        </w:rPr>
      </w:pPr>
      <w:r w:rsidRPr="00AD69C3">
        <w:rPr>
          <w:rFonts w:ascii="Times New Roman" w:eastAsia="Times New Roman" w:hAnsi="Times New Roman" w:cs="Times New Roman"/>
          <w:sz w:val="20"/>
          <w:szCs w:val="20"/>
          <w:highlight w:val="white"/>
          <w:lang w:val="ro-RO"/>
        </w:rPr>
        <w:t>Adresa juridică  ________________________________________________________________________</w:t>
      </w:r>
    </w:p>
    <w:p w14:paraId="193902C8" w14:textId="77777777" w:rsidR="000A13A4" w:rsidRPr="00AD69C3" w:rsidRDefault="000A13A4" w:rsidP="000A13A4">
      <w:pPr>
        <w:spacing w:line="360" w:lineRule="auto"/>
        <w:jc w:val="both"/>
        <w:rPr>
          <w:rFonts w:ascii="Times New Roman" w:eastAsia="Times New Roman" w:hAnsi="Times New Roman" w:cs="Times New Roman"/>
          <w:sz w:val="20"/>
          <w:szCs w:val="20"/>
          <w:highlight w:val="white"/>
          <w:lang w:val="ro-RO"/>
        </w:rPr>
      </w:pPr>
      <w:r w:rsidRPr="00AD69C3">
        <w:rPr>
          <w:rFonts w:ascii="Times New Roman" w:eastAsia="Times New Roman" w:hAnsi="Times New Roman" w:cs="Times New Roman"/>
          <w:sz w:val="20"/>
          <w:szCs w:val="20"/>
          <w:highlight w:val="white"/>
          <w:lang w:val="ro-RO"/>
        </w:rPr>
        <w:t>IDNO ________________________________________________________________________________</w:t>
      </w:r>
    </w:p>
    <w:p w14:paraId="3B2C6C20" w14:textId="77777777" w:rsidR="000A13A4" w:rsidRPr="00AD69C3" w:rsidRDefault="000A13A4" w:rsidP="000A13A4">
      <w:pPr>
        <w:spacing w:line="360" w:lineRule="auto"/>
        <w:jc w:val="both"/>
        <w:rPr>
          <w:rFonts w:ascii="Times New Roman" w:eastAsia="Times New Roman" w:hAnsi="Times New Roman" w:cs="Times New Roman"/>
          <w:sz w:val="20"/>
          <w:szCs w:val="20"/>
          <w:highlight w:val="white"/>
          <w:lang w:val="ro-RO"/>
        </w:rPr>
      </w:pPr>
      <w:r w:rsidRPr="00AD69C3">
        <w:rPr>
          <w:rFonts w:ascii="Times New Roman" w:eastAsia="Times New Roman" w:hAnsi="Times New Roman" w:cs="Times New Roman"/>
          <w:sz w:val="20"/>
          <w:szCs w:val="20"/>
          <w:highlight w:val="white"/>
          <w:lang w:val="ro-RO"/>
        </w:rPr>
        <w:t>Numele și prenumele persoanei de contact ___________________________________________________</w:t>
      </w:r>
    </w:p>
    <w:p w14:paraId="323CEDAE" w14:textId="77777777" w:rsidR="000A13A4" w:rsidRPr="00AD69C3" w:rsidRDefault="000A13A4" w:rsidP="000A13A4">
      <w:pPr>
        <w:spacing w:line="360" w:lineRule="auto"/>
        <w:jc w:val="both"/>
        <w:rPr>
          <w:rFonts w:ascii="Times New Roman" w:eastAsia="Times New Roman" w:hAnsi="Times New Roman" w:cs="Times New Roman"/>
          <w:sz w:val="20"/>
          <w:szCs w:val="20"/>
          <w:highlight w:val="white"/>
          <w:lang w:val="ro-RO"/>
        </w:rPr>
      </w:pPr>
      <w:r w:rsidRPr="00AD69C3">
        <w:rPr>
          <w:rFonts w:ascii="Times New Roman" w:eastAsia="Times New Roman" w:hAnsi="Times New Roman" w:cs="Times New Roman"/>
          <w:sz w:val="20"/>
          <w:szCs w:val="20"/>
          <w:highlight w:val="white"/>
          <w:lang w:val="ro-RO"/>
        </w:rPr>
        <w:t>Numărul de telefon _____________________________________________________________________</w:t>
      </w:r>
    </w:p>
    <w:p w14:paraId="6676EED2" w14:textId="77777777" w:rsidR="000A13A4" w:rsidRPr="00AD69C3" w:rsidRDefault="000A13A4" w:rsidP="000A13A4">
      <w:pPr>
        <w:spacing w:line="360" w:lineRule="auto"/>
        <w:jc w:val="both"/>
        <w:rPr>
          <w:rFonts w:ascii="Times New Roman" w:eastAsia="Times New Roman" w:hAnsi="Times New Roman" w:cs="Times New Roman"/>
          <w:sz w:val="20"/>
          <w:szCs w:val="20"/>
          <w:highlight w:val="white"/>
          <w:lang w:val="ro-RO"/>
        </w:rPr>
      </w:pPr>
      <w:r w:rsidRPr="00AD69C3">
        <w:rPr>
          <w:rFonts w:ascii="Times New Roman" w:eastAsia="Times New Roman" w:hAnsi="Times New Roman" w:cs="Times New Roman"/>
          <w:sz w:val="20"/>
          <w:szCs w:val="20"/>
          <w:highlight w:val="white"/>
          <w:lang w:val="ro-RO"/>
        </w:rPr>
        <w:t>Adresa poștală și electronică ______________________________________________________________</w:t>
      </w:r>
    </w:p>
    <w:p w14:paraId="6BD55631" w14:textId="0E13ACD4" w:rsidR="000A13A4" w:rsidRPr="00AD69C3" w:rsidRDefault="000A13A4" w:rsidP="000A13A4">
      <w:pPr>
        <w:widowControl w:val="0"/>
        <w:tabs>
          <w:tab w:val="left" w:pos="1246"/>
        </w:tabs>
        <w:spacing w:line="271" w:lineRule="auto"/>
        <w:ind w:right="133"/>
        <w:jc w:val="both"/>
        <w:rPr>
          <w:rFonts w:ascii="Times New Roman" w:eastAsia="Times New Roman" w:hAnsi="Times New Roman" w:cs="Times New Roman"/>
          <w:sz w:val="20"/>
          <w:szCs w:val="20"/>
          <w:lang w:val="ro-RO"/>
        </w:rPr>
      </w:pPr>
      <w:r w:rsidRPr="00AD69C3">
        <w:rPr>
          <w:rFonts w:ascii="Times New Roman" w:eastAsia="Times New Roman" w:hAnsi="Times New Roman" w:cs="Times New Roman"/>
          <w:sz w:val="20"/>
          <w:szCs w:val="20"/>
          <w:highlight w:val="white"/>
          <w:lang w:val="ro-RO"/>
        </w:rPr>
        <w:t>Cantitatea de hidrofluorcarburi solicitată din rezervă</w:t>
      </w:r>
      <w:r w:rsidR="00A440B6">
        <w:rPr>
          <w:rFonts w:ascii="Times New Roman" w:eastAsia="Times New Roman" w:hAnsi="Times New Roman" w:cs="Times New Roman"/>
          <w:sz w:val="20"/>
          <w:szCs w:val="20"/>
          <w:highlight w:val="white"/>
          <w:lang w:val="ro-RO"/>
        </w:rPr>
        <w:t>,</w:t>
      </w:r>
      <w:r w:rsidRPr="00AD69C3">
        <w:rPr>
          <w:rFonts w:ascii="Times New Roman" w:eastAsia="Times New Roman" w:hAnsi="Times New Roman" w:cs="Times New Roman"/>
          <w:sz w:val="20"/>
          <w:szCs w:val="20"/>
          <w:highlight w:val="white"/>
          <w:lang w:val="ro-RO"/>
        </w:rPr>
        <w:t xml:space="preserve"> prevăzută în anexa nr.5.     ____________                    </w:t>
      </w:r>
    </w:p>
    <w:p w14:paraId="2AA2ED75" w14:textId="77777777" w:rsidR="000A13A4" w:rsidRPr="00AD69C3" w:rsidRDefault="000A13A4" w:rsidP="000A13A4">
      <w:pPr>
        <w:rPr>
          <w:rFonts w:ascii="Times New Roman" w:eastAsia="Times New Roman" w:hAnsi="Times New Roman" w:cs="Times New Roman"/>
          <w:sz w:val="20"/>
          <w:szCs w:val="20"/>
          <w:lang w:val="ro-RO"/>
        </w:rPr>
      </w:pPr>
    </w:p>
    <w:p w14:paraId="6129B43C" w14:textId="77777777" w:rsidR="000A13A4" w:rsidRPr="00AD69C3" w:rsidRDefault="000A13A4" w:rsidP="000A13A4">
      <w:pPr>
        <w:rPr>
          <w:rFonts w:ascii="Times New Roman" w:eastAsia="Times New Roman" w:hAnsi="Times New Roman" w:cs="Times New Roman"/>
          <w:sz w:val="20"/>
          <w:szCs w:val="20"/>
          <w:highlight w:val="white"/>
          <w:lang w:val="ro-RO"/>
        </w:rPr>
      </w:pPr>
      <w:r w:rsidRPr="00AD69C3">
        <w:rPr>
          <w:rFonts w:ascii="Times New Roman" w:eastAsia="Times New Roman" w:hAnsi="Times New Roman" w:cs="Times New Roman"/>
          <w:b/>
          <w:sz w:val="20"/>
          <w:szCs w:val="20"/>
          <w:highlight w:val="white"/>
          <w:lang w:val="ro-RO"/>
        </w:rPr>
        <w:t xml:space="preserve">Întreprinderea  </w:t>
      </w:r>
      <w:r w:rsidRPr="00AD69C3">
        <w:rPr>
          <w:rFonts w:ascii="Times New Roman" w:eastAsia="Times New Roman" w:hAnsi="Times New Roman" w:cs="Times New Roman"/>
          <w:sz w:val="20"/>
          <w:szCs w:val="20"/>
          <w:highlight w:val="white"/>
          <w:lang w:val="ro-RO"/>
        </w:rPr>
        <w:t xml:space="preserve">___________________________________________________________________      </w:t>
      </w:r>
    </w:p>
    <w:p w14:paraId="17F43964" w14:textId="77777777" w:rsidR="000A13A4" w:rsidRPr="00AD69C3" w:rsidRDefault="000A13A4" w:rsidP="000A13A4">
      <w:pPr>
        <w:jc w:val="center"/>
        <w:rPr>
          <w:rFonts w:ascii="Times New Roman" w:eastAsia="Times New Roman" w:hAnsi="Times New Roman" w:cs="Times New Roman"/>
          <w:i/>
          <w:sz w:val="18"/>
          <w:szCs w:val="18"/>
          <w:highlight w:val="white"/>
          <w:lang w:val="ro-RO"/>
        </w:rPr>
      </w:pPr>
      <w:r w:rsidRPr="00AD69C3">
        <w:rPr>
          <w:rFonts w:ascii="Times New Roman" w:eastAsia="Times New Roman" w:hAnsi="Times New Roman" w:cs="Times New Roman"/>
          <w:i/>
          <w:sz w:val="18"/>
          <w:szCs w:val="18"/>
          <w:highlight w:val="white"/>
          <w:lang w:val="ro-RO"/>
        </w:rPr>
        <w:t>(numele, prenumele și semnătura persoanei responsabile)</w:t>
      </w:r>
    </w:p>
    <w:p w14:paraId="0F4A71C5" w14:textId="77777777" w:rsidR="000A13A4" w:rsidRPr="00AD69C3" w:rsidRDefault="000A13A4" w:rsidP="000A13A4">
      <w:pPr>
        <w:rPr>
          <w:sz w:val="24"/>
          <w:szCs w:val="24"/>
          <w:highlight w:val="white"/>
          <w:lang w:val="ro-RO"/>
        </w:rPr>
      </w:pPr>
    </w:p>
    <w:p w14:paraId="0DDC8D69" w14:textId="76AE67E5" w:rsidR="000A13A4" w:rsidRPr="00AD69C3" w:rsidRDefault="008E2920">
      <w:pPr>
        <w:pStyle w:val="ListParagraph"/>
        <w:numPr>
          <w:ilvl w:val="0"/>
          <w:numId w:val="10"/>
        </w:numPr>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Se completează cu </w:t>
      </w:r>
      <w:r w:rsidRPr="00AD69C3">
        <w:rPr>
          <w:rFonts w:ascii="Times New Roman" w:eastAsia="Times New Roman" w:hAnsi="Times New Roman" w:cs="Times New Roman"/>
          <w:b/>
          <w:bCs/>
          <w:sz w:val="24"/>
          <w:szCs w:val="24"/>
          <w:lang w:val="ro-RO"/>
        </w:rPr>
        <w:t>Anexa nr.12.</w:t>
      </w:r>
    </w:p>
    <w:p w14:paraId="5EE7AA98" w14:textId="540CA5B6" w:rsidR="0028250C" w:rsidRPr="00AD69C3" w:rsidRDefault="0028250C" w:rsidP="0028250C">
      <w:pPr>
        <w:pStyle w:val="ListParagraph"/>
        <w:ind w:left="1400" w:right="420"/>
        <w:jc w:val="right"/>
        <w:rPr>
          <w:rFonts w:ascii="Times New Roman" w:eastAsia="Times New Roman" w:hAnsi="Times New Roman" w:cs="Times New Roman"/>
          <w:sz w:val="24"/>
          <w:szCs w:val="24"/>
          <w:highlight w:val="white"/>
          <w:lang w:val="ro-RO"/>
        </w:rPr>
      </w:pPr>
      <w:r w:rsidRPr="00AD69C3">
        <w:rPr>
          <w:rFonts w:ascii="Times New Roman" w:eastAsia="Times New Roman" w:hAnsi="Times New Roman" w:cs="Times New Roman"/>
          <w:sz w:val="24"/>
          <w:szCs w:val="24"/>
          <w:highlight w:val="white"/>
          <w:lang w:val="ro-RO"/>
        </w:rPr>
        <w:t xml:space="preserve">Anexa nr. </w:t>
      </w:r>
      <w:r w:rsidR="00504EBC" w:rsidRPr="00AD69C3">
        <w:rPr>
          <w:rFonts w:ascii="Times New Roman" w:eastAsia="Times New Roman" w:hAnsi="Times New Roman" w:cs="Times New Roman"/>
          <w:sz w:val="24"/>
          <w:szCs w:val="24"/>
          <w:highlight w:val="white"/>
          <w:lang w:val="ro-RO"/>
        </w:rPr>
        <w:t>1</w:t>
      </w:r>
      <w:r w:rsidR="00504EBC">
        <w:rPr>
          <w:rFonts w:ascii="Times New Roman" w:eastAsia="Times New Roman" w:hAnsi="Times New Roman" w:cs="Times New Roman"/>
          <w:sz w:val="24"/>
          <w:szCs w:val="24"/>
          <w:highlight w:val="white"/>
          <w:lang w:val="ro-RO"/>
        </w:rPr>
        <w:t>2</w:t>
      </w:r>
    </w:p>
    <w:p w14:paraId="7B4E201E" w14:textId="6289F486" w:rsidR="0028250C" w:rsidRPr="00AD69C3" w:rsidRDefault="0028250C" w:rsidP="0028250C">
      <w:pPr>
        <w:pStyle w:val="ListParagraph"/>
        <w:ind w:left="1400"/>
        <w:jc w:val="center"/>
        <w:rPr>
          <w:rFonts w:ascii="Times New Roman" w:hAnsi="Times New Roman" w:cs="Times New Roman"/>
          <w:b/>
          <w:bCs/>
          <w:color w:val="000000"/>
          <w:sz w:val="24"/>
          <w:szCs w:val="24"/>
          <w:highlight w:val="white"/>
          <w:lang w:val="ro-RO"/>
        </w:rPr>
      </w:pPr>
      <w:r w:rsidRPr="00AD69C3">
        <w:rPr>
          <w:rFonts w:ascii="Times New Roman" w:hAnsi="Times New Roman" w:cs="Times New Roman"/>
          <w:b/>
          <w:bCs/>
          <w:sz w:val="24"/>
          <w:szCs w:val="24"/>
          <w:lang w:val="ro-RO"/>
        </w:rPr>
        <w:t xml:space="preserve">Cerințele </w:t>
      </w:r>
      <w:r w:rsidRPr="00AD69C3">
        <w:rPr>
          <w:rFonts w:ascii="Times New Roman" w:hAnsi="Times New Roman" w:cs="Times New Roman"/>
          <w:b/>
          <w:bCs/>
          <w:color w:val="000000"/>
          <w:sz w:val="24"/>
          <w:szCs w:val="24"/>
          <w:highlight w:val="white"/>
          <w:lang w:val="ro-RO"/>
        </w:rPr>
        <w:t>de verificare standard în vederea detectării scurgerilor</w:t>
      </w:r>
    </w:p>
    <w:p w14:paraId="5C89E364" w14:textId="77777777" w:rsidR="00BC5C29" w:rsidRPr="00AD69C3" w:rsidRDefault="00BC5C29" w:rsidP="0028250C">
      <w:pPr>
        <w:jc w:val="center"/>
        <w:rPr>
          <w:rFonts w:ascii="Times New Roman" w:hAnsi="Times New Roman" w:cs="Times New Roman"/>
          <w:b/>
          <w:bCs/>
          <w:lang w:val="ro-RO"/>
        </w:rPr>
      </w:pPr>
    </w:p>
    <w:p w14:paraId="1BA3A326" w14:textId="2B736248" w:rsidR="0028250C" w:rsidRPr="00AD69C3" w:rsidRDefault="0028250C" w:rsidP="0028250C">
      <w:pPr>
        <w:rPr>
          <w:rFonts w:ascii="Times New Roman" w:hAnsi="Times New Roman" w:cs="Times New Roman"/>
          <w:b/>
          <w:color w:val="000000" w:themeColor="text1"/>
          <w:sz w:val="24"/>
          <w:szCs w:val="24"/>
          <w:lang w:val="ro-RO"/>
        </w:rPr>
      </w:pPr>
      <w:r w:rsidRPr="00AD69C3">
        <w:rPr>
          <w:rFonts w:ascii="Times New Roman" w:hAnsi="Times New Roman" w:cs="Times New Roman"/>
          <w:b/>
          <w:color w:val="000000" w:themeColor="text1"/>
          <w:sz w:val="24"/>
          <w:szCs w:val="24"/>
          <w:lang w:val="ro-RO"/>
        </w:rPr>
        <w:t>1.</w:t>
      </w:r>
      <w:r w:rsidRPr="00AD69C3">
        <w:rPr>
          <w:rFonts w:ascii="Times New Roman" w:hAnsi="Times New Roman" w:cs="Times New Roman"/>
          <w:color w:val="000000" w:themeColor="text1"/>
          <w:sz w:val="24"/>
          <w:szCs w:val="24"/>
          <w:lang w:val="ro-RO"/>
        </w:rPr>
        <w:t xml:space="preserve"> </w:t>
      </w:r>
      <w:r w:rsidRPr="00AD69C3">
        <w:rPr>
          <w:rFonts w:ascii="Times New Roman" w:hAnsi="Times New Roman" w:cs="Times New Roman"/>
          <w:b/>
          <w:color w:val="000000" w:themeColor="text1"/>
          <w:sz w:val="24"/>
          <w:szCs w:val="24"/>
          <w:lang w:val="ro-RO"/>
        </w:rPr>
        <w:t>Verificarea echipamentelor de refrigerare, climatizare și a pompelor de căldură</w:t>
      </w:r>
    </w:p>
    <w:p w14:paraId="6FB69D2D" w14:textId="77777777" w:rsidR="0028250C" w:rsidRPr="00AD69C3" w:rsidRDefault="0028250C" w:rsidP="0028250C">
      <w:pPr>
        <w:rPr>
          <w:rFonts w:ascii="Times New Roman" w:hAnsi="Times New Roman" w:cs="Times New Roman"/>
          <w:i/>
          <w:color w:val="000000" w:themeColor="text1"/>
          <w:sz w:val="24"/>
          <w:szCs w:val="24"/>
          <w:highlight w:val="white"/>
          <w:lang w:val="ro-RO"/>
        </w:rPr>
      </w:pPr>
      <w:r w:rsidRPr="00AD69C3">
        <w:rPr>
          <w:rFonts w:ascii="Times New Roman" w:hAnsi="Times New Roman" w:cs="Times New Roman"/>
          <w:color w:val="000000" w:themeColor="text1"/>
          <w:sz w:val="24"/>
          <w:szCs w:val="24"/>
          <w:highlight w:val="white"/>
          <w:lang w:val="ro-RO"/>
        </w:rPr>
        <w:t>1.1. Alegerea metodei de măsurare</w:t>
      </w:r>
    </w:p>
    <w:p w14:paraId="4BB8C647" w14:textId="4AFB317C" w:rsidR="0028250C" w:rsidRPr="00AD69C3" w:rsidRDefault="0028250C">
      <w:pPr>
        <w:widowControl w:val="0"/>
        <w:numPr>
          <w:ilvl w:val="2"/>
          <w:numId w:val="17"/>
        </w:numPr>
        <w:pBdr>
          <w:top w:val="nil"/>
          <w:left w:val="nil"/>
          <w:bottom w:val="nil"/>
          <w:right w:val="nil"/>
          <w:between w:val="nil"/>
        </w:pBdr>
        <w:spacing w:line="240" w:lineRule="auto"/>
        <w:jc w:val="both"/>
        <w:rPr>
          <w:rFonts w:ascii="Times New Roman" w:hAnsi="Times New Roman" w:cs="Times New Roman"/>
          <w:color w:val="000000" w:themeColor="text1"/>
          <w:sz w:val="24"/>
          <w:szCs w:val="24"/>
          <w:highlight w:val="white"/>
          <w:lang w:val="ro-RO"/>
        </w:rPr>
      </w:pPr>
      <w:r w:rsidRPr="00AD69C3">
        <w:rPr>
          <w:rFonts w:ascii="Times New Roman" w:hAnsi="Times New Roman" w:cs="Times New Roman"/>
          <w:color w:val="000000" w:themeColor="text1"/>
          <w:sz w:val="24"/>
          <w:szCs w:val="24"/>
          <w:highlight w:val="white"/>
          <w:lang w:val="ro-RO"/>
        </w:rPr>
        <w:t>La verificare</w:t>
      </w:r>
      <w:r w:rsidR="00737D6F">
        <w:rPr>
          <w:rFonts w:ascii="Times New Roman" w:hAnsi="Times New Roman" w:cs="Times New Roman"/>
          <w:color w:val="000000" w:themeColor="text1"/>
          <w:sz w:val="24"/>
          <w:szCs w:val="24"/>
          <w:highlight w:val="white"/>
          <w:lang w:val="ro-RO"/>
        </w:rPr>
        <w:t>a</w:t>
      </w:r>
      <w:r w:rsidRPr="00AD69C3">
        <w:rPr>
          <w:rFonts w:ascii="Times New Roman" w:hAnsi="Times New Roman" w:cs="Times New Roman"/>
          <w:color w:val="000000" w:themeColor="text1"/>
          <w:sz w:val="24"/>
          <w:szCs w:val="24"/>
          <w:highlight w:val="white"/>
          <w:lang w:val="ro-RO"/>
        </w:rPr>
        <w:t xml:space="preserve"> în vederea detectării de scurgeri în cazul unui echipament de refrigerare, de climatizare sau al pompelor de căldură, personalul certificat aplică o metodă de măsurare directă conform dispozițiilor pct.1.2 sau o metodă de măsurare indirectă conform dispozițiilor pct. 1.3.</w:t>
      </w:r>
    </w:p>
    <w:p w14:paraId="0A9B6019" w14:textId="77777777" w:rsidR="0028250C" w:rsidRPr="00AD69C3" w:rsidRDefault="0028250C">
      <w:pPr>
        <w:widowControl w:val="0"/>
        <w:numPr>
          <w:ilvl w:val="2"/>
          <w:numId w:val="17"/>
        </w:numPr>
        <w:pBdr>
          <w:top w:val="nil"/>
          <w:left w:val="nil"/>
          <w:bottom w:val="nil"/>
          <w:right w:val="nil"/>
          <w:between w:val="nil"/>
        </w:pBdr>
        <w:spacing w:line="240" w:lineRule="auto"/>
        <w:jc w:val="both"/>
        <w:rPr>
          <w:rFonts w:ascii="Times New Roman" w:hAnsi="Times New Roman" w:cs="Times New Roman"/>
          <w:color w:val="000000" w:themeColor="text1"/>
          <w:sz w:val="24"/>
          <w:szCs w:val="24"/>
          <w:highlight w:val="white"/>
          <w:lang w:val="ro-RO"/>
        </w:rPr>
      </w:pPr>
      <w:r w:rsidRPr="00AD69C3">
        <w:rPr>
          <w:rFonts w:ascii="Times New Roman" w:hAnsi="Times New Roman" w:cs="Times New Roman"/>
          <w:color w:val="000000" w:themeColor="text1"/>
          <w:sz w:val="24"/>
          <w:szCs w:val="24"/>
          <w:lang w:val="ro-RO"/>
        </w:rPr>
        <w:t>Metodele de măsurare directă se aplică în orice moment.</w:t>
      </w:r>
    </w:p>
    <w:p w14:paraId="05C24B72" w14:textId="77777777" w:rsidR="0028250C" w:rsidRPr="00AD69C3" w:rsidRDefault="0028250C">
      <w:pPr>
        <w:widowControl w:val="0"/>
        <w:numPr>
          <w:ilvl w:val="2"/>
          <w:numId w:val="17"/>
        </w:numPr>
        <w:pBdr>
          <w:top w:val="nil"/>
          <w:left w:val="nil"/>
          <w:bottom w:val="nil"/>
          <w:right w:val="nil"/>
          <w:between w:val="nil"/>
        </w:pBdr>
        <w:spacing w:line="240" w:lineRule="auto"/>
        <w:jc w:val="both"/>
        <w:rPr>
          <w:rFonts w:ascii="Times New Roman" w:hAnsi="Times New Roman" w:cs="Times New Roman"/>
          <w:color w:val="000000"/>
          <w:sz w:val="24"/>
          <w:szCs w:val="24"/>
          <w:highlight w:val="white"/>
          <w:lang w:val="ro-RO"/>
        </w:rPr>
      </w:pPr>
      <w:r w:rsidRPr="00AD69C3">
        <w:rPr>
          <w:rFonts w:ascii="Times New Roman" w:eastAsia="Times New Roman" w:hAnsi="Times New Roman" w:cs="Times New Roman"/>
          <w:color w:val="000000" w:themeColor="text1"/>
          <w:sz w:val="24"/>
          <w:szCs w:val="24"/>
          <w:highlight w:val="white"/>
          <w:lang w:val="ro-RO"/>
        </w:rPr>
        <w:t xml:space="preserve">Metodele de măsurare indirectă se aplică numai în cazul în care parametrii echipamentului de verificat, menționați la pct.1.3 </w:t>
      </w:r>
      <w:r w:rsidRPr="00AD69C3">
        <w:rPr>
          <w:rFonts w:ascii="Times New Roman" w:hAnsi="Times New Roman" w:cs="Times New Roman"/>
          <w:color w:val="000000" w:themeColor="text1"/>
          <w:sz w:val="24"/>
          <w:szCs w:val="24"/>
          <w:lang w:val="ro-RO"/>
        </w:rPr>
        <w:t xml:space="preserve">subpunctul </w:t>
      </w:r>
      <w:r w:rsidRPr="00AD69C3">
        <w:rPr>
          <w:rFonts w:ascii="Times New Roman" w:eastAsia="Times New Roman" w:hAnsi="Times New Roman" w:cs="Times New Roman"/>
          <w:color w:val="000000" w:themeColor="text1"/>
          <w:sz w:val="24"/>
          <w:szCs w:val="24"/>
          <w:highlight w:val="white"/>
          <w:lang w:val="ro-RO"/>
        </w:rPr>
        <w:t>1.3.1, furnizează informații fiabile privind c</w:t>
      </w:r>
      <w:r w:rsidRPr="00AD69C3">
        <w:rPr>
          <w:rFonts w:ascii="Times New Roman" w:eastAsia="Times New Roman" w:hAnsi="Times New Roman" w:cs="Times New Roman"/>
          <w:color w:val="333333"/>
          <w:sz w:val="24"/>
          <w:szCs w:val="24"/>
          <w:highlight w:val="white"/>
          <w:lang w:val="ro-RO"/>
        </w:rPr>
        <w:t>onținutul de gaze F indicate în registrul echipamentului și probabilitatea unei scurgeri.</w:t>
      </w:r>
    </w:p>
    <w:p w14:paraId="256E939C" w14:textId="77777777" w:rsidR="0028250C" w:rsidRPr="00AD69C3" w:rsidRDefault="0028250C">
      <w:pPr>
        <w:numPr>
          <w:ilvl w:val="1"/>
          <w:numId w:val="17"/>
        </w:numPr>
        <w:pBdr>
          <w:top w:val="nil"/>
          <w:left w:val="nil"/>
          <w:bottom w:val="nil"/>
          <w:right w:val="nil"/>
          <w:between w:val="nil"/>
        </w:pBdr>
        <w:shd w:val="clear" w:color="auto" w:fill="FFFFFF"/>
        <w:spacing w:line="240" w:lineRule="auto"/>
        <w:rPr>
          <w:rFonts w:ascii="Times New Roman" w:eastAsia="Times New Roman" w:hAnsi="Times New Roman" w:cs="Times New Roman"/>
          <w:b/>
          <w:color w:val="000000" w:themeColor="text1"/>
          <w:sz w:val="24"/>
          <w:szCs w:val="24"/>
          <w:lang w:val="ro-RO"/>
        </w:rPr>
      </w:pPr>
      <w:r w:rsidRPr="00AD69C3">
        <w:rPr>
          <w:rFonts w:ascii="Times New Roman" w:eastAsia="Times New Roman" w:hAnsi="Times New Roman" w:cs="Times New Roman"/>
          <w:b/>
          <w:color w:val="000000" w:themeColor="text1"/>
          <w:sz w:val="24"/>
          <w:szCs w:val="24"/>
          <w:lang w:val="ro-RO"/>
        </w:rPr>
        <w:t>Metodele directe de măsurare</w:t>
      </w:r>
    </w:p>
    <w:p w14:paraId="1E219FCA" w14:textId="77777777" w:rsidR="0028250C" w:rsidRPr="00AD69C3" w:rsidRDefault="0028250C">
      <w:pPr>
        <w:numPr>
          <w:ilvl w:val="2"/>
          <w:numId w:val="17"/>
        </w:numPr>
        <w:pBdr>
          <w:top w:val="nil"/>
          <w:left w:val="nil"/>
          <w:bottom w:val="nil"/>
          <w:right w:val="nil"/>
          <w:between w:val="nil"/>
        </w:pBdr>
        <w:spacing w:line="240" w:lineRule="auto"/>
        <w:jc w:val="both"/>
        <w:rPr>
          <w:rFonts w:ascii="Times New Roman" w:eastAsia="Times New Roman" w:hAnsi="Times New Roman" w:cs="Times New Roman"/>
          <w:color w:val="000000" w:themeColor="text1"/>
          <w:highlight w:val="white"/>
          <w:lang w:val="ro-RO"/>
        </w:rPr>
      </w:pPr>
      <w:r w:rsidRPr="00AD69C3">
        <w:rPr>
          <w:rFonts w:ascii="Times New Roman" w:eastAsia="Times New Roman" w:hAnsi="Times New Roman" w:cs="Times New Roman"/>
          <w:color w:val="000000" w:themeColor="text1"/>
          <w:sz w:val="24"/>
          <w:szCs w:val="24"/>
          <w:highlight w:val="white"/>
          <w:lang w:val="ro-RO"/>
        </w:rPr>
        <w:t>Personalul certificat utilizează, la detectarea scurgerilor, una sau mai multe dintre următoarele metode de măsurare directă:</w:t>
      </w:r>
    </w:p>
    <w:p w14:paraId="0AFBD33D" w14:textId="77777777" w:rsidR="0028250C" w:rsidRPr="00AD69C3" w:rsidRDefault="0028250C">
      <w:pPr>
        <w:numPr>
          <w:ilvl w:val="3"/>
          <w:numId w:val="17"/>
        </w:numPr>
        <w:pBdr>
          <w:top w:val="nil"/>
          <w:left w:val="nil"/>
          <w:bottom w:val="nil"/>
          <w:right w:val="nil"/>
          <w:between w:val="nil"/>
        </w:pBdr>
        <w:spacing w:line="240" w:lineRule="auto"/>
        <w:ind w:left="1474" w:hanging="1077"/>
        <w:jc w:val="both"/>
        <w:rPr>
          <w:rFonts w:ascii="Times New Roman" w:eastAsia="Times New Roman" w:hAnsi="Times New Roman" w:cs="Times New Roman"/>
          <w:color w:val="000000" w:themeColor="text1"/>
          <w:sz w:val="24"/>
          <w:szCs w:val="24"/>
          <w:highlight w:val="white"/>
          <w:lang w:val="ro-RO"/>
        </w:rPr>
      </w:pPr>
      <w:r w:rsidRPr="00AD69C3">
        <w:rPr>
          <w:rFonts w:ascii="Times New Roman" w:eastAsia="Times New Roman" w:hAnsi="Times New Roman" w:cs="Times New Roman"/>
          <w:color w:val="000000" w:themeColor="text1"/>
          <w:sz w:val="24"/>
          <w:szCs w:val="24"/>
          <w:highlight w:val="white"/>
          <w:lang w:val="ro-RO"/>
        </w:rPr>
        <w:t>verificarea circuitelor și a componentelor cu risc de scurgere cu ajutorul unor dispozitive de detectare a gazelor adaptate la agentul de refrigerare din sistem;</w:t>
      </w:r>
    </w:p>
    <w:p w14:paraId="79E3903E" w14:textId="77777777" w:rsidR="0028250C" w:rsidRPr="00AD69C3" w:rsidRDefault="0028250C">
      <w:pPr>
        <w:numPr>
          <w:ilvl w:val="3"/>
          <w:numId w:val="17"/>
        </w:numPr>
        <w:pBdr>
          <w:top w:val="nil"/>
          <w:left w:val="nil"/>
          <w:bottom w:val="nil"/>
          <w:right w:val="nil"/>
          <w:between w:val="nil"/>
        </w:pBdr>
        <w:spacing w:line="240" w:lineRule="auto"/>
        <w:ind w:left="1474" w:hanging="1077"/>
        <w:jc w:val="both"/>
        <w:rPr>
          <w:rFonts w:ascii="Times New Roman" w:eastAsia="Times New Roman" w:hAnsi="Times New Roman" w:cs="Times New Roman"/>
          <w:color w:val="000000" w:themeColor="text1"/>
          <w:sz w:val="24"/>
          <w:szCs w:val="24"/>
          <w:highlight w:val="white"/>
          <w:lang w:val="ro-RO"/>
        </w:rPr>
      </w:pPr>
      <w:r w:rsidRPr="00AD69C3">
        <w:rPr>
          <w:rFonts w:ascii="Times New Roman" w:eastAsia="Times New Roman" w:hAnsi="Times New Roman" w:cs="Times New Roman"/>
          <w:color w:val="000000" w:themeColor="text1"/>
          <w:sz w:val="24"/>
          <w:szCs w:val="24"/>
          <w:lang w:val="ro-RO"/>
        </w:rPr>
        <w:t>introducerea în circuit a unui fluid de detecție de ultraviolete sau a unui colorant corespunzător;</w:t>
      </w:r>
    </w:p>
    <w:p w14:paraId="2A21867F" w14:textId="77777777" w:rsidR="0028250C" w:rsidRPr="00AD69C3" w:rsidRDefault="0028250C">
      <w:pPr>
        <w:numPr>
          <w:ilvl w:val="3"/>
          <w:numId w:val="17"/>
        </w:numPr>
        <w:pBdr>
          <w:top w:val="nil"/>
          <w:left w:val="nil"/>
          <w:bottom w:val="nil"/>
          <w:right w:val="nil"/>
          <w:between w:val="nil"/>
        </w:pBdr>
        <w:spacing w:line="240" w:lineRule="auto"/>
        <w:ind w:left="1474" w:hanging="1077"/>
        <w:jc w:val="both"/>
        <w:rPr>
          <w:rFonts w:ascii="Times New Roman" w:eastAsia="Times New Roman" w:hAnsi="Times New Roman" w:cs="Times New Roman"/>
          <w:color w:val="000000" w:themeColor="text1"/>
          <w:sz w:val="24"/>
          <w:szCs w:val="24"/>
          <w:highlight w:val="white"/>
          <w:lang w:val="ro-RO"/>
        </w:rPr>
      </w:pPr>
      <w:r w:rsidRPr="00AD69C3">
        <w:rPr>
          <w:rFonts w:ascii="Times New Roman" w:eastAsia="Times New Roman" w:hAnsi="Times New Roman" w:cs="Times New Roman"/>
          <w:color w:val="000000" w:themeColor="text1"/>
          <w:sz w:val="24"/>
          <w:szCs w:val="24"/>
          <w:lang w:val="ro-RO"/>
        </w:rPr>
        <w:t>soluții spumante/soluții de săpun.</w:t>
      </w:r>
    </w:p>
    <w:p w14:paraId="6331863C" w14:textId="77777777" w:rsidR="0028250C" w:rsidRPr="00AD69C3" w:rsidRDefault="0028250C">
      <w:pPr>
        <w:numPr>
          <w:ilvl w:val="2"/>
          <w:numId w:val="17"/>
        </w:numPr>
        <w:pBdr>
          <w:top w:val="nil"/>
          <w:left w:val="nil"/>
          <w:bottom w:val="nil"/>
          <w:right w:val="nil"/>
          <w:between w:val="nil"/>
        </w:pBdr>
        <w:spacing w:line="240" w:lineRule="auto"/>
        <w:jc w:val="both"/>
        <w:rPr>
          <w:rFonts w:ascii="Times New Roman" w:eastAsia="Times New Roman" w:hAnsi="Times New Roman" w:cs="Times New Roman"/>
          <w:color w:val="000000" w:themeColor="text1"/>
          <w:highlight w:val="white"/>
          <w:lang w:val="ro-RO"/>
        </w:rPr>
      </w:pPr>
      <w:r w:rsidRPr="00AD69C3">
        <w:rPr>
          <w:rFonts w:ascii="Times New Roman" w:eastAsia="Times New Roman" w:hAnsi="Times New Roman" w:cs="Times New Roman"/>
          <w:color w:val="000000" w:themeColor="text1"/>
          <w:sz w:val="24"/>
          <w:szCs w:val="24"/>
          <w:highlight w:val="white"/>
          <w:lang w:val="ro-RO"/>
        </w:rPr>
        <w:t xml:space="preserve">Dispozitivele de detectare a gazelor menționate la pct.1.2.1 </w:t>
      </w:r>
      <w:r w:rsidRPr="00AD69C3">
        <w:rPr>
          <w:rFonts w:ascii="Times New Roman" w:hAnsi="Times New Roman" w:cs="Times New Roman"/>
          <w:color w:val="000000" w:themeColor="text1"/>
          <w:sz w:val="24"/>
          <w:szCs w:val="24"/>
          <w:lang w:val="ro-RO"/>
        </w:rPr>
        <w:t xml:space="preserve">subpunctul 1.2.1.1 </w:t>
      </w:r>
      <w:r w:rsidRPr="00AD69C3">
        <w:rPr>
          <w:rFonts w:ascii="Times New Roman" w:eastAsia="Times New Roman" w:hAnsi="Times New Roman" w:cs="Times New Roman"/>
          <w:color w:val="000000" w:themeColor="text1"/>
          <w:sz w:val="24"/>
          <w:szCs w:val="24"/>
          <w:highlight w:val="white"/>
          <w:lang w:val="ro-RO"/>
        </w:rPr>
        <w:t xml:space="preserve">se verifică la fiecare 12 luni pentru a se asigura funcționarea lor corespunzătoare. </w:t>
      </w:r>
      <w:proofErr w:type="spellStart"/>
      <w:r w:rsidRPr="00AD69C3">
        <w:rPr>
          <w:rFonts w:ascii="Times New Roman" w:eastAsia="Times New Roman" w:hAnsi="Times New Roman" w:cs="Times New Roman"/>
          <w:color w:val="000000" w:themeColor="text1"/>
          <w:sz w:val="24"/>
          <w:szCs w:val="24"/>
          <w:highlight w:val="white"/>
          <w:lang w:val="ro-RO"/>
        </w:rPr>
        <w:t>Senzitivitatea</w:t>
      </w:r>
      <w:proofErr w:type="spellEnd"/>
      <w:r w:rsidRPr="00AD69C3">
        <w:rPr>
          <w:rFonts w:ascii="Times New Roman" w:eastAsia="Times New Roman" w:hAnsi="Times New Roman" w:cs="Times New Roman"/>
          <w:color w:val="000000" w:themeColor="text1"/>
          <w:sz w:val="24"/>
          <w:szCs w:val="24"/>
          <w:highlight w:val="white"/>
          <w:lang w:val="ro-RO"/>
        </w:rPr>
        <w:t xml:space="preserve"> dispozitivelor portabile de detecție a gazelor trebuie să fie de cel puțin 5 grame pe an.</w:t>
      </w:r>
    </w:p>
    <w:p w14:paraId="7DF78C4D" w14:textId="77777777" w:rsidR="0028250C" w:rsidRPr="00AD69C3" w:rsidRDefault="0028250C">
      <w:pPr>
        <w:numPr>
          <w:ilvl w:val="2"/>
          <w:numId w:val="17"/>
        </w:numPr>
        <w:pBdr>
          <w:top w:val="nil"/>
          <w:left w:val="nil"/>
          <w:bottom w:val="nil"/>
          <w:right w:val="nil"/>
          <w:between w:val="nil"/>
        </w:pBdr>
        <w:spacing w:line="240" w:lineRule="auto"/>
        <w:jc w:val="both"/>
        <w:rPr>
          <w:rFonts w:ascii="Times New Roman" w:hAnsi="Times New Roman" w:cs="Times New Roman"/>
          <w:color w:val="000000" w:themeColor="text1"/>
          <w:highlight w:val="white"/>
          <w:lang w:val="ro-RO"/>
        </w:rPr>
      </w:pPr>
      <w:r w:rsidRPr="00AD69C3">
        <w:rPr>
          <w:rFonts w:ascii="Times New Roman" w:hAnsi="Times New Roman" w:cs="Times New Roman"/>
          <w:color w:val="000000" w:themeColor="text1"/>
          <w:sz w:val="24"/>
          <w:szCs w:val="24"/>
          <w:highlight w:val="white"/>
          <w:lang w:val="ro-RO"/>
        </w:rPr>
        <w:t xml:space="preserve">Introducerea de fluid de detecție a ultravioletelor sau de coloranți în sistemul de refrigerare se poate realiza numai în cazul în care producătorul echipamentului a confirmat că aplicarea unor asemenea metode este tehnic posibilă. Metoda este aplicată </w:t>
      </w:r>
      <w:r w:rsidRPr="00AD69C3">
        <w:rPr>
          <w:rFonts w:ascii="Times New Roman" w:hAnsi="Times New Roman" w:cs="Times New Roman"/>
          <w:color w:val="000000" w:themeColor="text1"/>
          <w:sz w:val="24"/>
          <w:szCs w:val="24"/>
          <w:highlight w:val="white"/>
          <w:lang w:val="ro-RO"/>
        </w:rPr>
        <w:lastRenderedPageBreak/>
        <w:t>numai de către personal certificat să efectueze activități care presupun accesul la circuite de refrigerare care conțin gaze F.</w:t>
      </w:r>
    </w:p>
    <w:p w14:paraId="1CCE6461" w14:textId="77777777" w:rsidR="0028250C" w:rsidRPr="00AD69C3" w:rsidRDefault="0028250C">
      <w:pPr>
        <w:numPr>
          <w:ilvl w:val="2"/>
          <w:numId w:val="17"/>
        </w:numPr>
        <w:pBdr>
          <w:top w:val="nil"/>
          <w:left w:val="nil"/>
          <w:bottom w:val="nil"/>
          <w:right w:val="nil"/>
          <w:between w:val="nil"/>
        </w:pBdr>
        <w:spacing w:line="240" w:lineRule="auto"/>
        <w:jc w:val="both"/>
        <w:rPr>
          <w:rFonts w:ascii="Times New Roman" w:hAnsi="Times New Roman" w:cs="Times New Roman"/>
          <w:color w:val="000000" w:themeColor="text1"/>
          <w:highlight w:val="white"/>
          <w:lang w:val="ro-RO"/>
        </w:rPr>
      </w:pPr>
      <w:r w:rsidRPr="00AD69C3">
        <w:rPr>
          <w:rFonts w:ascii="Times New Roman" w:hAnsi="Times New Roman" w:cs="Times New Roman"/>
          <w:color w:val="000000" w:themeColor="text1"/>
          <w:sz w:val="24"/>
          <w:szCs w:val="24"/>
          <w:highlight w:val="white"/>
          <w:lang w:val="ro-RO"/>
        </w:rPr>
        <w:t xml:space="preserve">În cazul în care metodele specificate la </w:t>
      </w:r>
      <w:r w:rsidRPr="00AD69C3">
        <w:rPr>
          <w:rFonts w:ascii="Times New Roman" w:eastAsia="Times New Roman" w:hAnsi="Times New Roman" w:cs="Times New Roman"/>
          <w:color w:val="000000" w:themeColor="text1"/>
          <w:sz w:val="24"/>
          <w:szCs w:val="24"/>
          <w:highlight w:val="white"/>
          <w:lang w:val="ro-RO"/>
        </w:rPr>
        <w:t xml:space="preserve">pct.1.2.1 </w:t>
      </w:r>
      <w:r w:rsidRPr="00AD69C3">
        <w:rPr>
          <w:rFonts w:ascii="Times New Roman" w:hAnsi="Times New Roman" w:cs="Times New Roman"/>
          <w:color w:val="000000" w:themeColor="text1"/>
          <w:sz w:val="24"/>
          <w:szCs w:val="24"/>
          <w:highlight w:val="white"/>
          <w:lang w:val="ro-RO"/>
        </w:rPr>
        <w:t>nu detectează nicio scurgere, iar părțile menționate la art.13 alin.(2)</w:t>
      </w:r>
      <w:r w:rsidRPr="00AD69C3">
        <w:rPr>
          <w:rFonts w:ascii="Times New Roman" w:hAnsi="Times New Roman" w:cs="Times New Roman"/>
          <w:color w:val="000000" w:themeColor="text1"/>
          <w:sz w:val="24"/>
          <w:szCs w:val="24"/>
          <w:highlight w:val="white"/>
          <w:vertAlign w:val="superscript"/>
          <w:lang w:val="ro-RO"/>
        </w:rPr>
        <w:t>5</w:t>
      </w:r>
      <w:r w:rsidRPr="00AD69C3">
        <w:rPr>
          <w:rFonts w:ascii="Times New Roman" w:hAnsi="Times New Roman" w:cs="Times New Roman"/>
          <w:color w:val="000000" w:themeColor="text1"/>
          <w:sz w:val="24"/>
          <w:szCs w:val="24"/>
          <w:highlight w:val="white"/>
          <w:lang w:val="ro-RO"/>
        </w:rPr>
        <w:t xml:space="preserve"> nu prezintă semne de scurgere, însă personalul certificat consideră că are loc o scurgere, acesta va inspecta și alte părți ale echipamentului.</w:t>
      </w:r>
    </w:p>
    <w:p w14:paraId="34EDA133" w14:textId="77777777" w:rsidR="0028250C" w:rsidRPr="00AD69C3" w:rsidRDefault="0028250C">
      <w:pPr>
        <w:numPr>
          <w:ilvl w:val="2"/>
          <w:numId w:val="17"/>
        </w:numPr>
        <w:pBdr>
          <w:top w:val="nil"/>
          <w:left w:val="nil"/>
          <w:bottom w:val="nil"/>
          <w:right w:val="nil"/>
          <w:between w:val="nil"/>
        </w:pBdr>
        <w:spacing w:line="240" w:lineRule="auto"/>
        <w:jc w:val="both"/>
        <w:rPr>
          <w:rFonts w:ascii="Times New Roman" w:hAnsi="Times New Roman" w:cs="Times New Roman"/>
          <w:color w:val="000000" w:themeColor="text1"/>
          <w:highlight w:val="white"/>
          <w:lang w:val="ro-RO"/>
        </w:rPr>
      </w:pPr>
      <w:r w:rsidRPr="00AD69C3">
        <w:rPr>
          <w:rFonts w:ascii="Times New Roman" w:hAnsi="Times New Roman" w:cs="Times New Roman"/>
          <w:color w:val="000000" w:themeColor="text1"/>
          <w:sz w:val="24"/>
          <w:szCs w:val="24"/>
          <w:highlight w:val="white"/>
          <w:lang w:val="ro-RO"/>
        </w:rPr>
        <w:t>Înainte de testarea presiunii cu azot liber de oxigen (</w:t>
      </w:r>
      <w:proofErr w:type="spellStart"/>
      <w:r w:rsidRPr="00AD69C3">
        <w:rPr>
          <w:rFonts w:ascii="Times New Roman" w:hAnsi="Times New Roman" w:cs="Times New Roman"/>
          <w:color w:val="000000" w:themeColor="text1"/>
          <w:sz w:val="24"/>
          <w:szCs w:val="24"/>
          <w:highlight w:val="white"/>
          <w:lang w:val="ro-RO"/>
        </w:rPr>
        <w:t>Oxygen</w:t>
      </w:r>
      <w:proofErr w:type="spellEnd"/>
      <w:r w:rsidRPr="00AD69C3">
        <w:rPr>
          <w:rFonts w:ascii="Times New Roman" w:hAnsi="Times New Roman" w:cs="Times New Roman"/>
          <w:color w:val="000000" w:themeColor="text1"/>
          <w:sz w:val="24"/>
          <w:szCs w:val="24"/>
          <w:highlight w:val="white"/>
          <w:lang w:val="ro-RO"/>
        </w:rPr>
        <w:t xml:space="preserve"> </w:t>
      </w:r>
      <w:proofErr w:type="spellStart"/>
      <w:r w:rsidRPr="00AD69C3">
        <w:rPr>
          <w:rFonts w:ascii="Times New Roman" w:hAnsi="Times New Roman" w:cs="Times New Roman"/>
          <w:color w:val="000000" w:themeColor="text1"/>
          <w:sz w:val="24"/>
          <w:szCs w:val="24"/>
          <w:highlight w:val="white"/>
          <w:lang w:val="ro-RO"/>
        </w:rPr>
        <w:t>Free</w:t>
      </w:r>
      <w:proofErr w:type="spellEnd"/>
      <w:r w:rsidRPr="00AD69C3">
        <w:rPr>
          <w:rFonts w:ascii="Times New Roman" w:hAnsi="Times New Roman" w:cs="Times New Roman"/>
          <w:color w:val="000000" w:themeColor="text1"/>
          <w:sz w:val="24"/>
          <w:szCs w:val="24"/>
          <w:highlight w:val="white"/>
          <w:lang w:val="ro-RO"/>
        </w:rPr>
        <w:t xml:space="preserve"> Nitrogen — OFN) sau cu un alt gaz adecvat pentru testarea presiunii în vederea detectării de scurgeri, gazele F se vor recupera din întregul sistem de către personalul certificat să recupereze gaze F din respectivul tip de echipament.</w:t>
      </w:r>
    </w:p>
    <w:p w14:paraId="38AFBF33" w14:textId="77777777" w:rsidR="006E6406" w:rsidRPr="00AD69C3" w:rsidRDefault="006E6406">
      <w:pPr>
        <w:widowControl w:val="0"/>
        <w:numPr>
          <w:ilvl w:val="1"/>
          <w:numId w:val="17"/>
        </w:numPr>
        <w:pBdr>
          <w:top w:val="nil"/>
          <w:left w:val="nil"/>
          <w:bottom w:val="nil"/>
          <w:right w:val="nil"/>
          <w:between w:val="nil"/>
        </w:pBdr>
        <w:spacing w:line="240" w:lineRule="auto"/>
        <w:jc w:val="both"/>
        <w:rPr>
          <w:rFonts w:ascii="Times New Roman" w:hAnsi="Times New Roman" w:cs="Times New Roman"/>
          <w:b/>
          <w:color w:val="000000"/>
          <w:sz w:val="24"/>
          <w:szCs w:val="24"/>
          <w:highlight w:val="white"/>
          <w:lang w:val="ro-RO"/>
        </w:rPr>
      </w:pPr>
      <w:r w:rsidRPr="00AD69C3">
        <w:rPr>
          <w:rFonts w:ascii="Times New Roman" w:hAnsi="Times New Roman" w:cs="Times New Roman"/>
          <w:b/>
          <w:color w:val="000000"/>
          <w:sz w:val="24"/>
          <w:szCs w:val="24"/>
          <w:highlight w:val="white"/>
          <w:lang w:val="ro-RO"/>
        </w:rPr>
        <w:t>Metodele indirecte de măsurare</w:t>
      </w:r>
    </w:p>
    <w:p w14:paraId="4946D6BA" w14:textId="77777777" w:rsidR="006E6406" w:rsidRPr="00AD69C3" w:rsidRDefault="006E6406">
      <w:pPr>
        <w:widowControl w:val="0"/>
        <w:numPr>
          <w:ilvl w:val="2"/>
          <w:numId w:val="17"/>
        </w:numPr>
        <w:pBdr>
          <w:top w:val="nil"/>
          <w:left w:val="nil"/>
          <w:bottom w:val="nil"/>
          <w:right w:val="nil"/>
          <w:between w:val="nil"/>
        </w:pBdr>
        <w:spacing w:line="240" w:lineRule="auto"/>
        <w:jc w:val="both"/>
        <w:rPr>
          <w:rFonts w:ascii="Times New Roman" w:hAnsi="Times New Roman" w:cs="Times New Roman"/>
          <w:color w:val="000000"/>
          <w:highlight w:val="white"/>
          <w:lang w:val="ro-RO"/>
        </w:rPr>
      </w:pPr>
      <w:r w:rsidRPr="00AD69C3">
        <w:rPr>
          <w:rFonts w:ascii="Times New Roman" w:eastAsia="Times New Roman" w:hAnsi="Times New Roman" w:cs="Times New Roman"/>
          <w:color w:val="000000"/>
          <w:sz w:val="24"/>
          <w:szCs w:val="24"/>
          <w:highlight w:val="white"/>
          <w:lang w:val="ro-RO"/>
        </w:rPr>
        <w:t>Pentru detectarea unei scurgeri, personalul certificat efectuează verificarea vizuală și manuală a echipamentului și analizează unul sau mai mulți dintre următorii parametri:</w:t>
      </w:r>
    </w:p>
    <w:p w14:paraId="3DA8772F" w14:textId="77777777" w:rsidR="006E6406" w:rsidRPr="00AD69C3" w:rsidRDefault="006E6406">
      <w:pPr>
        <w:widowControl w:val="0"/>
        <w:numPr>
          <w:ilvl w:val="3"/>
          <w:numId w:val="17"/>
        </w:numPr>
        <w:pBdr>
          <w:top w:val="nil"/>
          <w:left w:val="nil"/>
          <w:bottom w:val="nil"/>
          <w:right w:val="nil"/>
          <w:between w:val="nil"/>
        </w:pBdr>
        <w:spacing w:line="240" w:lineRule="auto"/>
        <w:ind w:left="1531"/>
        <w:jc w:val="both"/>
        <w:rPr>
          <w:rFonts w:ascii="Times New Roman" w:hAnsi="Times New Roman" w:cs="Times New Roman"/>
          <w:color w:val="000000"/>
          <w:sz w:val="24"/>
          <w:szCs w:val="24"/>
          <w:highlight w:val="white"/>
          <w:lang w:val="ro-RO"/>
        </w:rPr>
      </w:pPr>
      <w:r w:rsidRPr="00AD69C3">
        <w:rPr>
          <w:rFonts w:ascii="Times New Roman" w:hAnsi="Times New Roman" w:cs="Times New Roman"/>
          <w:color w:val="000000"/>
          <w:sz w:val="24"/>
          <w:szCs w:val="24"/>
          <w:highlight w:val="white"/>
          <w:lang w:val="ro-RO"/>
        </w:rPr>
        <w:t>presiunea;</w:t>
      </w:r>
    </w:p>
    <w:p w14:paraId="02F12935" w14:textId="77777777" w:rsidR="006E6406" w:rsidRPr="00AD69C3" w:rsidRDefault="006E6406">
      <w:pPr>
        <w:widowControl w:val="0"/>
        <w:numPr>
          <w:ilvl w:val="3"/>
          <w:numId w:val="17"/>
        </w:numPr>
        <w:pBdr>
          <w:top w:val="nil"/>
          <w:left w:val="nil"/>
          <w:bottom w:val="nil"/>
          <w:right w:val="nil"/>
          <w:between w:val="nil"/>
        </w:pBdr>
        <w:spacing w:line="240" w:lineRule="auto"/>
        <w:ind w:left="1531" w:hanging="1077"/>
        <w:jc w:val="both"/>
        <w:rPr>
          <w:rFonts w:ascii="Times New Roman" w:hAnsi="Times New Roman" w:cs="Times New Roman"/>
          <w:color w:val="000000"/>
          <w:sz w:val="24"/>
          <w:szCs w:val="24"/>
          <w:highlight w:val="white"/>
          <w:lang w:val="ro-RO"/>
        </w:rPr>
      </w:pPr>
      <w:r w:rsidRPr="00AD69C3">
        <w:rPr>
          <w:rFonts w:ascii="Times New Roman" w:hAnsi="Times New Roman" w:cs="Times New Roman"/>
          <w:color w:val="000000"/>
          <w:sz w:val="24"/>
          <w:szCs w:val="24"/>
          <w:lang w:val="ro-RO"/>
        </w:rPr>
        <w:t>temperatura;</w:t>
      </w:r>
    </w:p>
    <w:p w14:paraId="78C695A4" w14:textId="77777777" w:rsidR="006E6406" w:rsidRPr="00AD69C3" w:rsidRDefault="006E6406">
      <w:pPr>
        <w:widowControl w:val="0"/>
        <w:numPr>
          <w:ilvl w:val="3"/>
          <w:numId w:val="17"/>
        </w:numPr>
        <w:pBdr>
          <w:top w:val="nil"/>
          <w:left w:val="nil"/>
          <w:bottom w:val="nil"/>
          <w:right w:val="nil"/>
          <w:between w:val="nil"/>
        </w:pBdr>
        <w:spacing w:line="240" w:lineRule="auto"/>
        <w:ind w:left="1531" w:hanging="1077"/>
        <w:jc w:val="both"/>
        <w:rPr>
          <w:rFonts w:ascii="Times New Roman" w:hAnsi="Times New Roman" w:cs="Times New Roman"/>
          <w:color w:val="000000"/>
          <w:sz w:val="24"/>
          <w:szCs w:val="24"/>
          <w:highlight w:val="white"/>
          <w:lang w:val="ro-RO"/>
        </w:rPr>
      </w:pPr>
      <w:r w:rsidRPr="00AD69C3">
        <w:rPr>
          <w:rFonts w:ascii="Times New Roman" w:hAnsi="Times New Roman" w:cs="Times New Roman"/>
          <w:color w:val="000000"/>
          <w:sz w:val="24"/>
          <w:szCs w:val="24"/>
          <w:lang w:val="ro-RO"/>
        </w:rPr>
        <w:t>curentul compresorului;</w:t>
      </w:r>
    </w:p>
    <w:p w14:paraId="7567A80B" w14:textId="77777777" w:rsidR="006E6406" w:rsidRPr="00AD69C3" w:rsidRDefault="006E6406">
      <w:pPr>
        <w:widowControl w:val="0"/>
        <w:numPr>
          <w:ilvl w:val="3"/>
          <w:numId w:val="17"/>
        </w:numPr>
        <w:pBdr>
          <w:top w:val="nil"/>
          <w:left w:val="nil"/>
          <w:bottom w:val="nil"/>
          <w:right w:val="nil"/>
          <w:between w:val="nil"/>
        </w:pBdr>
        <w:spacing w:line="240" w:lineRule="auto"/>
        <w:ind w:left="1531" w:hanging="1077"/>
        <w:jc w:val="both"/>
        <w:rPr>
          <w:rFonts w:ascii="Times New Roman" w:hAnsi="Times New Roman" w:cs="Times New Roman"/>
          <w:color w:val="000000"/>
          <w:sz w:val="24"/>
          <w:szCs w:val="24"/>
          <w:highlight w:val="white"/>
          <w:lang w:val="ro-RO"/>
        </w:rPr>
      </w:pPr>
      <w:r w:rsidRPr="00AD69C3">
        <w:rPr>
          <w:rFonts w:ascii="Times New Roman" w:hAnsi="Times New Roman" w:cs="Times New Roman"/>
          <w:color w:val="000000"/>
          <w:sz w:val="24"/>
          <w:szCs w:val="24"/>
          <w:highlight w:val="white"/>
          <w:lang w:val="ro-RO"/>
        </w:rPr>
        <w:t>nivelurile de lichid;</w:t>
      </w:r>
    </w:p>
    <w:p w14:paraId="24A69B52" w14:textId="77777777" w:rsidR="006E6406" w:rsidRPr="00AD69C3" w:rsidRDefault="006E6406">
      <w:pPr>
        <w:widowControl w:val="0"/>
        <w:numPr>
          <w:ilvl w:val="3"/>
          <w:numId w:val="17"/>
        </w:numPr>
        <w:pBdr>
          <w:top w:val="nil"/>
          <w:left w:val="nil"/>
          <w:bottom w:val="nil"/>
          <w:right w:val="nil"/>
          <w:between w:val="nil"/>
        </w:pBdr>
        <w:spacing w:line="240" w:lineRule="auto"/>
        <w:ind w:left="1531" w:hanging="1077"/>
        <w:jc w:val="both"/>
        <w:rPr>
          <w:rFonts w:ascii="Times New Roman" w:hAnsi="Times New Roman" w:cs="Times New Roman"/>
          <w:color w:val="000000"/>
          <w:sz w:val="24"/>
          <w:szCs w:val="24"/>
          <w:highlight w:val="white"/>
          <w:lang w:val="ro-RO"/>
        </w:rPr>
      </w:pPr>
      <w:r w:rsidRPr="00AD69C3">
        <w:rPr>
          <w:rFonts w:ascii="Times New Roman" w:hAnsi="Times New Roman" w:cs="Times New Roman"/>
          <w:color w:val="000000"/>
          <w:sz w:val="24"/>
          <w:szCs w:val="24"/>
          <w:highlight w:val="white"/>
          <w:lang w:val="ro-RO"/>
        </w:rPr>
        <w:t>volumul de reîncărcare.</w:t>
      </w:r>
    </w:p>
    <w:p w14:paraId="26A14CDE" w14:textId="77777777" w:rsidR="006E6406" w:rsidRPr="00AD69C3" w:rsidRDefault="006E6406">
      <w:pPr>
        <w:widowControl w:val="0"/>
        <w:numPr>
          <w:ilvl w:val="2"/>
          <w:numId w:val="17"/>
        </w:numPr>
        <w:pBdr>
          <w:top w:val="nil"/>
          <w:left w:val="nil"/>
          <w:bottom w:val="nil"/>
          <w:right w:val="nil"/>
          <w:between w:val="nil"/>
        </w:pBdr>
        <w:spacing w:line="240" w:lineRule="auto"/>
        <w:jc w:val="both"/>
        <w:rPr>
          <w:rFonts w:ascii="Times New Roman" w:hAnsi="Times New Roman" w:cs="Times New Roman"/>
          <w:color w:val="000000"/>
          <w:highlight w:val="white"/>
          <w:lang w:val="ro-RO"/>
        </w:rPr>
      </w:pPr>
      <w:r w:rsidRPr="00AD69C3">
        <w:rPr>
          <w:rFonts w:ascii="Times New Roman" w:eastAsia="Times New Roman" w:hAnsi="Times New Roman" w:cs="Times New Roman"/>
          <w:color w:val="000000"/>
          <w:sz w:val="24"/>
          <w:szCs w:val="24"/>
          <w:highlight w:val="white"/>
          <w:lang w:val="ro-RO"/>
        </w:rPr>
        <w:t>Orice suspiciune de scurgere de gaze F este urmată de o verificare în vederea detectării scurgerii prin folosirea unei metode directe conform dispozițiilor pct. 1.2.</w:t>
      </w:r>
    </w:p>
    <w:p w14:paraId="150E9D58" w14:textId="77777777" w:rsidR="006E6406" w:rsidRPr="00AD69C3" w:rsidRDefault="006E6406">
      <w:pPr>
        <w:widowControl w:val="0"/>
        <w:numPr>
          <w:ilvl w:val="2"/>
          <w:numId w:val="17"/>
        </w:numPr>
        <w:pBdr>
          <w:top w:val="nil"/>
          <w:left w:val="nil"/>
          <w:bottom w:val="nil"/>
          <w:right w:val="nil"/>
          <w:between w:val="nil"/>
        </w:pBdr>
        <w:spacing w:line="240" w:lineRule="auto"/>
        <w:jc w:val="both"/>
        <w:rPr>
          <w:rFonts w:ascii="Times New Roman" w:hAnsi="Times New Roman" w:cs="Times New Roman"/>
          <w:color w:val="000000" w:themeColor="text1"/>
          <w:highlight w:val="white"/>
          <w:lang w:val="ro-RO"/>
        </w:rPr>
      </w:pPr>
      <w:r w:rsidRPr="00AD69C3">
        <w:rPr>
          <w:rFonts w:ascii="Times New Roman" w:hAnsi="Times New Roman" w:cs="Times New Roman"/>
          <w:color w:val="000000" w:themeColor="text1"/>
          <w:sz w:val="24"/>
          <w:szCs w:val="24"/>
          <w:highlight w:val="white"/>
          <w:lang w:val="ro-RO"/>
        </w:rPr>
        <w:t>Una sau mai multe dintre următoarele situații constituie suspiciune de scurgere:</w:t>
      </w:r>
    </w:p>
    <w:p w14:paraId="6CB6F163" w14:textId="77777777" w:rsidR="006E6406" w:rsidRPr="00AD69C3" w:rsidRDefault="006E6406">
      <w:pPr>
        <w:widowControl w:val="0"/>
        <w:numPr>
          <w:ilvl w:val="3"/>
          <w:numId w:val="17"/>
        </w:numPr>
        <w:pBdr>
          <w:top w:val="nil"/>
          <w:left w:val="nil"/>
          <w:bottom w:val="nil"/>
          <w:right w:val="nil"/>
          <w:between w:val="nil"/>
        </w:pBdr>
        <w:spacing w:line="240" w:lineRule="auto"/>
        <w:ind w:left="1644" w:hanging="1077"/>
        <w:jc w:val="both"/>
        <w:rPr>
          <w:rFonts w:ascii="Times New Roman" w:hAnsi="Times New Roman" w:cs="Times New Roman"/>
          <w:color w:val="000000" w:themeColor="text1"/>
          <w:sz w:val="24"/>
          <w:szCs w:val="24"/>
          <w:lang w:val="ro-RO"/>
        </w:rPr>
      </w:pPr>
      <w:r w:rsidRPr="00AD69C3">
        <w:rPr>
          <w:rFonts w:ascii="Times New Roman" w:hAnsi="Times New Roman" w:cs="Times New Roman"/>
          <w:color w:val="000000" w:themeColor="text1"/>
          <w:sz w:val="24"/>
          <w:szCs w:val="24"/>
          <w:lang w:val="ro-RO"/>
        </w:rPr>
        <w:t>un sistem fix de detectare a scurgerilor indică existența unei scurgeri;</w:t>
      </w:r>
    </w:p>
    <w:p w14:paraId="41575A8D" w14:textId="77777777" w:rsidR="006E6406" w:rsidRPr="00AD69C3" w:rsidRDefault="006E6406">
      <w:pPr>
        <w:widowControl w:val="0"/>
        <w:numPr>
          <w:ilvl w:val="3"/>
          <w:numId w:val="17"/>
        </w:numPr>
        <w:pBdr>
          <w:top w:val="nil"/>
          <w:left w:val="nil"/>
          <w:bottom w:val="nil"/>
          <w:right w:val="nil"/>
          <w:between w:val="nil"/>
        </w:pBdr>
        <w:spacing w:line="240" w:lineRule="auto"/>
        <w:ind w:left="1644" w:hanging="1077"/>
        <w:jc w:val="both"/>
        <w:rPr>
          <w:rFonts w:ascii="Times New Roman" w:hAnsi="Times New Roman" w:cs="Times New Roman"/>
          <w:color w:val="000000" w:themeColor="text1"/>
          <w:sz w:val="24"/>
          <w:szCs w:val="24"/>
          <w:highlight w:val="white"/>
          <w:lang w:val="ro-RO"/>
        </w:rPr>
      </w:pPr>
      <w:r w:rsidRPr="00AD69C3">
        <w:rPr>
          <w:rFonts w:ascii="Times New Roman" w:hAnsi="Times New Roman" w:cs="Times New Roman"/>
          <w:color w:val="000000" w:themeColor="text1"/>
          <w:sz w:val="24"/>
          <w:szCs w:val="24"/>
          <w:highlight w:val="white"/>
          <w:lang w:val="ro-RO"/>
        </w:rPr>
        <w:t>echipamentul produce zgomote anormale sau vibrații, se formează gheață sau se constată o capacitate insuficientă de răcire;</w:t>
      </w:r>
    </w:p>
    <w:p w14:paraId="4F39A92A" w14:textId="77777777" w:rsidR="006E6406" w:rsidRPr="00AD69C3" w:rsidRDefault="006E6406">
      <w:pPr>
        <w:widowControl w:val="0"/>
        <w:numPr>
          <w:ilvl w:val="3"/>
          <w:numId w:val="17"/>
        </w:numPr>
        <w:pBdr>
          <w:top w:val="nil"/>
          <w:left w:val="nil"/>
          <w:bottom w:val="nil"/>
          <w:right w:val="nil"/>
          <w:between w:val="nil"/>
        </w:pBdr>
        <w:spacing w:line="240" w:lineRule="auto"/>
        <w:ind w:left="1644" w:hanging="1077"/>
        <w:jc w:val="both"/>
        <w:rPr>
          <w:rFonts w:ascii="Times New Roman" w:hAnsi="Times New Roman" w:cs="Times New Roman"/>
          <w:color w:val="000000" w:themeColor="text1"/>
          <w:sz w:val="24"/>
          <w:szCs w:val="24"/>
          <w:highlight w:val="white"/>
          <w:lang w:val="ro-RO"/>
        </w:rPr>
      </w:pPr>
      <w:r w:rsidRPr="00AD69C3">
        <w:rPr>
          <w:rFonts w:ascii="Times New Roman" w:hAnsi="Times New Roman" w:cs="Times New Roman"/>
          <w:color w:val="000000" w:themeColor="text1"/>
          <w:sz w:val="24"/>
          <w:szCs w:val="24"/>
          <w:highlight w:val="white"/>
          <w:lang w:val="ro-RO"/>
        </w:rPr>
        <w:t>indicații de coroziune, scurgeri de ulei și deteriorări ale componentelor sau ale materialelor în posibile puncte de scurgere;</w:t>
      </w:r>
    </w:p>
    <w:p w14:paraId="721B9735" w14:textId="77777777" w:rsidR="006E6406" w:rsidRPr="00AD69C3" w:rsidRDefault="006E6406">
      <w:pPr>
        <w:widowControl w:val="0"/>
        <w:numPr>
          <w:ilvl w:val="3"/>
          <w:numId w:val="17"/>
        </w:numPr>
        <w:pBdr>
          <w:top w:val="nil"/>
          <w:left w:val="nil"/>
          <w:bottom w:val="nil"/>
          <w:right w:val="nil"/>
          <w:between w:val="nil"/>
        </w:pBdr>
        <w:spacing w:line="240" w:lineRule="auto"/>
        <w:ind w:left="1644" w:hanging="1077"/>
        <w:jc w:val="both"/>
        <w:rPr>
          <w:rFonts w:ascii="Times New Roman" w:hAnsi="Times New Roman" w:cs="Times New Roman"/>
          <w:color w:val="000000" w:themeColor="text1"/>
          <w:sz w:val="24"/>
          <w:szCs w:val="24"/>
          <w:highlight w:val="white"/>
          <w:lang w:val="ro-RO"/>
        </w:rPr>
      </w:pPr>
      <w:r w:rsidRPr="00AD69C3">
        <w:rPr>
          <w:rFonts w:ascii="Times New Roman" w:hAnsi="Times New Roman" w:cs="Times New Roman"/>
          <w:color w:val="000000" w:themeColor="text1"/>
          <w:sz w:val="24"/>
          <w:szCs w:val="24"/>
          <w:highlight w:val="white"/>
          <w:lang w:val="ro-RO"/>
        </w:rPr>
        <w:t>indicații de scurgere în vizoare sau pe indicatoarele de nivel sau pe alt suport vizual;</w:t>
      </w:r>
    </w:p>
    <w:p w14:paraId="2784BC20" w14:textId="77777777" w:rsidR="006E6406" w:rsidRPr="00AD69C3" w:rsidRDefault="006E6406">
      <w:pPr>
        <w:widowControl w:val="0"/>
        <w:numPr>
          <w:ilvl w:val="3"/>
          <w:numId w:val="17"/>
        </w:numPr>
        <w:pBdr>
          <w:top w:val="nil"/>
          <w:left w:val="nil"/>
          <w:bottom w:val="nil"/>
          <w:right w:val="nil"/>
          <w:between w:val="nil"/>
        </w:pBdr>
        <w:spacing w:line="240" w:lineRule="auto"/>
        <w:ind w:left="1644" w:hanging="1077"/>
        <w:jc w:val="both"/>
        <w:rPr>
          <w:rFonts w:ascii="Times New Roman" w:hAnsi="Times New Roman" w:cs="Times New Roman"/>
          <w:color w:val="000000" w:themeColor="text1"/>
          <w:sz w:val="24"/>
          <w:szCs w:val="24"/>
          <w:highlight w:val="white"/>
          <w:lang w:val="ro-RO"/>
        </w:rPr>
      </w:pPr>
      <w:r w:rsidRPr="00AD69C3">
        <w:rPr>
          <w:rFonts w:ascii="Times New Roman" w:hAnsi="Times New Roman" w:cs="Times New Roman"/>
          <w:color w:val="000000" w:themeColor="text1"/>
          <w:sz w:val="24"/>
          <w:szCs w:val="24"/>
          <w:lang w:val="ro-RO"/>
        </w:rPr>
        <w:t>indicații de deteriorare la nivelul comutatoarelor de siguranță, al comutatoarelor de presiune, al conexiunilor indicatoarelor de nivel și ale senzorilor;</w:t>
      </w:r>
    </w:p>
    <w:p w14:paraId="2A31D272" w14:textId="77777777" w:rsidR="006E6406" w:rsidRPr="00AD69C3" w:rsidRDefault="006E6406">
      <w:pPr>
        <w:widowControl w:val="0"/>
        <w:numPr>
          <w:ilvl w:val="3"/>
          <w:numId w:val="17"/>
        </w:numPr>
        <w:pBdr>
          <w:top w:val="nil"/>
          <w:left w:val="nil"/>
          <w:bottom w:val="nil"/>
          <w:right w:val="nil"/>
          <w:between w:val="nil"/>
        </w:pBdr>
        <w:spacing w:line="240" w:lineRule="auto"/>
        <w:ind w:left="1644" w:hanging="1077"/>
        <w:jc w:val="both"/>
        <w:rPr>
          <w:rFonts w:ascii="Times New Roman" w:hAnsi="Times New Roman" w:cs="Times New Roman"/>
          <w:color w:val="000000" w:themeColor="text1"/>
          <w:sz w:val="24"/>
          <w:szCs w:val="24"/>
          <w:highlight w:val="white"/>
          <w:lang w:val="ro-RO"/>
        </w:rPr>
      </w:pPr>
      <w:r w:rsidRPr="00AD69C3">
        <w:rPr>
          <w:rFonts w:ascii="Times New Roman" w:hAnsi="Times New Roman" w:cs="Times New Roman"/>
          <w:color w:val="000000" w:themeColor="text1"/>
          <w:sz w:val="24"/>
          <w:szCs w:val="24"/>
          <w:highlight w:val="white"/>
          <w:lang w:val="ro-RO"/>
        </w:rPr>
        <w:t>deviații de la condițiile normale de funcționare indicate de parametrii analizați, inclusiv citirile în timp real ale sistemelor electronice;</w:t>
      </w:r>
    </w:p>
    <w:p w14:paraId="54632971" w14:textId="77777777" w:rsidR="006E6406" w:rsidRPr="00AD69C3" w:rsidRDefault="006E6406">
      <w:pPr>
        <w:widowControl w:val="0"/>
        <w:numPr>
          <w:ilvl w:val="3"/>
          <w:numId w:val="17"/>
        </w:numPr>
        <w:pBdr>
          <w:top w:val="nil"/>
          <w:left w:val="nil"/>
          <w:bottom w:val="nil"/>
          <w:right w:val="nil"/>
          <w:between w:val="nil"/>
        </w:pBdr>
        <w:spacing w:line="240" w:lineRule="auto"/>
        <w:ind w:left="1644" w:hanging="1077"/>
        <w:jc w:val="both"/>
        <w:rPr>
          <w:rFonts w:ascii="Times New Roman" w:hAnsi="Times New Roman" w:cs="Times New Roman"/>
          <w:color w:val="000000" w:themeColor="text1"/>
          <w:sz w:val="24"/>
          <w:szCs w:val="24"/>
          <w:highlight w:val="white"/>
          <w:lang w:val="ro-RO"/>
        </w:rPr>
      </w:pPr>
      <w:r w:rsidRPr="00AD69C3">
        <w:rPr>
          <w:rFonts w:ascii="Times New Roman" w:hAnsi="Times New Roman" w:cs="Times New Roman"/>
          <w:color w:val="000000" w:themeColor="text1"/>
          <w:sz w:val="24"/>
          <w:szCs w:val="24"/>
          <w:lang w:val="ro-RO"/>
        </w:rPr>
        <w:t>alte semne care sugerează pierderea de agent de refrigerare.</w:t>
      </w:r>
    </w:p>
    <w:p w14:paraId="4DEE1019" w14:textId="77777777" w:rsidR="006E6406" w:rsidRPr="00AD69C3" w:rsidRDefault="006E6406" w:rsidP="006E6406">
      <w:pPr>
        <w:pStyle w:val="ListParagraph"/>
        <w:ind w:left="540"/>
        <w:rPr>
          <w:rFonts w:ascii="Times New Roman" w:hAnsi="Times New Roman" w:cs="Times New Roman"/>
          <w:b/>
          <w:sz w:val="24"/>
          <w:szCs w:val="24"/>
          <w:lang w:val="ro-RO"/>
        </w:rPr>
      </w:pPr>
    </w:p>
    <w:p w14:paraId="5EAC9D65" w14:textId="282C7E17" w:rsidR="006E6406" w:rsidRPr="00AD69C3" w:rsidRDefault="006E6406" w:rsidP="006E6406">
      <w:pPr>
        <w:pStyle w:val="ListParagraph"/>
        <w:ind w:left="540"/>
        <w:rPr>
          <w:rFonts w:ascii="Times New Roman" w:hAnsi="Times New Roman" w:cs="Times New Roman"/>
          <w:b/>
          <w:sz w:val="24"/>
          <w:szCs w:val="24"/>
          <w:lang w:val="ro-RO"/>
        </w:rPr>
      </w:pPr>
      <w:r w:rsidRPr="00AD69C3">
        <w:rPr>
          <w:rFonts w:ascii="Times New Roman" w:hAnsi="Times New Roman" w:cs="Times New Roman"/>
          <w:b/>
          <w:sz w:val="24"/>
          <w:szCs w:val="24"/>
          <w:lang w:val="ro-RO"/>
        </w:rPr>
        <w:t>2. Repararea scurgerilor și verificările de control</w:t>
      </w:r>
    </w:p>
    <w:p w14:paraId="1F1F0E73" w14:textId="77777777" w:rsidR="006E6406" w:rsidRPr="00AD69C3" w:rsidRDefault="006E6406" w:rsidP="006E6406">
      <w:pPr>
        <w:pStyle w:val="ListParagraph"/>
        <w:pBdr>
          <w:top w:val="nil"/>
          <w:left w:val="nil"/>
          <w:bottom w:val="nil"/>
          <w:right w:val="nil"/>
          <w:between w:val="nil"/>
        </w:pBdr>
        <w:ind w:left="540"/>
        <w:jc w:val="both"/>
        <w:rPr>
          <w:rFonts w:ascii="Times New Roman" w:hAnsi="Times New Roman" w:cs="Times New Roman"/>
          <w:color w:val="000000"/>
          <w:sz w:val="24"/>
          <w:szCs w:val="24"/>
          <w:lang w:val="ro-RO"/>
        </w:rPr>
      </w:pPr>
      <w:r w:rsidRPr="00AD69C3">
        <w:rPr>
          <w:rFonts w:ascii="Times New Roman" w:hAnsi="Times New Roman" w:cs="Times New Roman"/>
          <w:sz w:val="24"/>
          <w:szCs w:val="24"/>
          <w:lang w:val="ro-RO"/>
        </w:rPr>
        <w:t xml:space="preserve">2.1 </w:t>
      </w:r>
      <w:r w:rsidRPr="00AD69C3">
        <w:rPr>
          <w:rFonts w:ascii="Times New Roman" w:hAnsi="Times New Roman" w:cs="Times New Roman"/>
          <w:color w:val="000000"/>
          <w:sz w:val="24"/>
          <w:szCs w:val="24"/>
          <w:lang w:val="ro-RO"/>
        </w:rPr>
        <w:t>Operatorul are obligația de a se asigura că reparația este efectuată de către personal certificat pentru desfășurarea activității respective. În prealabil, se va realiza evacuarea sau, după caz, recuperarea agentului refrigerant.</w:t>
      </w:r>
    </w:p>
    <w:p w14:paraId="057A14B1" w14:textId="77777777" w:rsidR="006E6406" w:rsidRPr="00AD69C3" w:rsidRDefault="006E6406" w:rsidP="006E6406">
      <w:pPr>
        <w:pStyle w:val="ListParagraph"/>
        <w:pBdr>
          <w:top w:val="nil"/>
          <w:left w:val="nil"/>
          <w:bottom w:val="nil"/>
          <w:right w:val="nil"/>
          <w:between w:val="nil"/>
        </w:pBdr>
        <w:ind w:left="540"/>
        <w:jc w:val="both"/>
        <w:rPr>
          <w:rFonts w:ascii="Times New Roman" w:hAnsi="Times New Roman" w:cs="Times New Roman"/>
          <w:color w:val="000000"/>
          <w:sz w:val="24"/>
          <w:szCs w:val="24"/>
          <w:lang w:val="ro-RO"/>
        </w:rPr>
      </w:pPr>
      <w:r w:rsidRPr="00AD69C3">
        <w:rPr>
          <w:rFonts w:ascii="Times New Roman" w:hAnsi="Times New Roman" w:cs="Times New Roman"/>
          <w:sz w:val="24"/>
          <w:szCs w:val="24"/>
          <w:lang w:val="ro-RO"/>
        </w:rPr>
        <w:t xml:space="preserve">2.2 </w:t>
      </w:r>
      <w:r w:rsidRPr="00AD69C3">
        <w:rPr>
          <w:rFonts w:ascii="Times New Roman" w:hAnsi="Times New Roman" w:cs="Times New Roman"/>
          <w:color w:val="000000"/>
          <w:sz w:val="24"/>
          <w:szCs w:val="24"/>
          <w:lang w:val="ro-RO"/>
        </w:rPr>
        <w:t>Operatorul are obligația de a se asigura că, după caz, a fost efectuat un test de scurgere cu azot liber de oxigen sau un alt test de presiune adecvat, urmat de evacuarea, reîncărcarea și testarea instalației pentru detectarea scurgerilor.</w:t>
      </w:r>
    </w:p>
    <w:p w14:paraId="377885A5" w14:textId="77777777" w:rsidR="006E6406" w:rsidRPr="00AD69C3" w:rsidRDefault="006E6406" w:rsidP="006E6406">
      <w:pPr>
        <w:pStyle w:val="ListParagraph"/>
        <w:pBdr>
          <w:top w:val="nil"/>
          <w:left w:val="nil"/>
          <w:bottom w:val="nil"/>
          <w:right w:val="nil"/>
          <w:between w:val="nil"/>
        </w:pBdr>
        <w:ind w:left="540"/>
        <w:jc w:val="both"/>
        <w:rPr>
          <w:rFonts w:ascii="Times New Roman" w:hAnsi="Times New Roman" w:cs="Times New Roman"/>
          <w:color w:val="000000"/>
          <w:sz w:val="24"/>
          <w:szCs w:val="24"/>
          <w:lang w:val="ro-RO"/>
        </w:rPr>
      </w:pPr>
      <w:r w:rsidRPr="00AD69C3">
        <w:rPr>
          <w:rFonts w:ascii="Times New Roman" w:hAnsi="Times New Roman" w:cs="Times New Roman"/>
          <w:sz w:val="24"/>
          <w:szCs w:val="24"/>
          <w:lang w:val="ro-RO"/>
        </w:rPr>
        <w:t xml:space="preserve">2.3 </w:t>
      </w:r>
      <w:r w:rsidRPr="00AD69C3">
        <w:rPr>
          <w:rFonts w:ascii="Times New Roman" w:hAnsi="Times New Roman" w:cs="Times New Roman"/>
          <w:color w:val="000000"/>
          <w:sz w:val="24"/>
          <w:szCs w:val="24"/>
          <w:lang w:val="ro-RO"/>
        </w:rPr>
        <w:t>Operatorul are obligația de a asigura, după caz, recuperarea gazelor F din instalație, înainte de efectuarea testului cu azot liber de oxigen sau cu un alt gaz de testare adecvat.</w:t>
      </w:r>
    </w:p>
    <w:p w14:paraId="25ABDF63" w14:textId="77777777" w:rsidR="006E6406" w:rsidRPr="00AD69C3" w:rsidRDefault="006E6406" w:rsidP="006E6406">
      <w:pPr>
        <w:pStyle w:val="ListParagraph"/>
        <w:pBdr>
          <w:top w:val="nil"/>
          <w:left w:val="nil"/>
          <w:bottom w:val="nil"/>
          <w:right w:val="nil"/>
          <w:between w:val="nil"/>
        </w:pBdr>
        <w:ind w:left="540"/>
        <w:jc w:val="both"/>
        <w:rPr>
          <w:rFonts w:ascii="Times New Roman" w:hAnsi="Times New Roman" w:cs="Times New Roman"/>
          <w:color w:val="000000"/>
          <w:sz w:val="24"/>
          <w:szCs w:val="24"/>
          <w:lang w:val="ro-RO"/>
        </w:rPr>
      </w:pPr>
      <w:r w:rsidRPr="00AD69C3">
        <w:rPr>
          <w:rFonts w:ascii="Times New Roman" w:hAnsi="Times New Roman" w:cs="Times New Roman"/>
          <w:sz w:val="24"/>
          <w:szCs w:val="24"/>
          <w:lang w:val="ro-RO"/>
        </w:rPr>
        <w:t xml:space="preserve">2.4 </w:t>
      </w:r>
      <w:r w:rsidRPr="00AD69C3">
        <w:rPr>
          <w:rFonts w:ascii="Times New Roman" w:hAnsi="Times New Roman" w:cs="Times New Roman"/>
          <w:color w:val="000000"/>
          <w:sz w:val="24"/>
          <w:szCs w:val="24"/>
          <w:lang w:val="ro-RO"/>
        </w:rPr>
        <w:t>Operatorul are obligația de a identifica, în măsura posibilului, cauza scurgerii, astfel încât să fie evitat riscul de recidivă.</w:t>
      </w:r>
    </w:p>
    <w:p w14:paraId="4DA5A7A4" w14:textId="77777777" w:rsidR="006E6406" w:rsidRPr="00AD69C3" w:rsidRDefault="006E6406" w:rsidP="006E6406">
      <w:pPr>
        <w:pStyle w:val="ListParagraph"/>
        <w:pBdr>
          <w:top w:val="nil"/>
          <w:left w:val="nil"/>
          <w:bottom w:val="nil"/>
          <w:right w:val="nil"/>
          <w:between w:val="nil"/>
        </w:pBdr>
        <w:ind w:left="540"/>
        <w:jc w:val="both"/>
        <w:rPr>
          <w:rFonts w:ascii="Times New Roman" w:hAnsi="Times New Roman" w:cs="Times New Roman"/>
          <w:color w:val="000000"/>
          <w:sz w:val="24"/>
          <w:szCs w:val="24"/>
          <w:lang w:val="ro-RO"/>
        </w:rPr>
      </w:pPr>
      <w:r w:rsidRPr="00AD69C3">
        <w:rPr>
          <w:rFonts w:ascii="Times New Roman" w:hAnsi="Times New Roman" w:cs="Times New Roman"/>
          <w:sz w:val="24"/>
          <w:szCs w:val="24"/>
          <w:lang w:val="ro-RO"/>
        </w:rPr>
        <w:t xml:space="preserve">2.5 </w:t>
      </w:r>
      <w:r w:rsidRPr="00AD69C3">
        <w:rPr>
          <w:rFonts w:ascii="Times New Roman" w:hAnsi="Times New Roman" w:cs="Times New Roman"/>
          <w:color w:val="000000"/>
          <w:sz w:val="24"/>
          <w:szCs w:val="24"/>
          <w:lang w:val="ro-RO"/>
        </w:rPr>
        <w:t xml:space="preserve">La efectuarea verificărilor în vederea detectării scurgerilor, prevăzute la art. 13, operatorii certificați se va concentra asupra zonelor în care au fost identificate și reparate </w:t>
      </w:r>
      <w:r w:rsidRPr="00AD69C3">
        <w:rPr>
          <w:rFonts w:ascii="Times New Roman" w:hAnsi="Times New Roman" w:cs="Times New Roman"/>
          <w:color w:val="000000"/>
          <w:sz w:val="24"/>
          <w:szCs w:val="24"/>
          <w:lang w:val="ro-RO"/>
        </w:rPr>
        <w:lastRenderedPageBreak/>
        <w:t>scurgeri, precum și asupra zonelor adiacente, în cazul în care acestea au fost supuse la presiune pe durata reparațiilor.</w:t>
      </w:r>
    </w:p>
    <w:p w14:paraId="685EB9E8" w14:textId="77777777" w:rsidR="00BC5C29" w:rsidRPr="00AD69C3" w:rsidRDefault="00BC5C29" w:rsidP="00BC5C29">
      <w:pPr>
        <w:rPr>
          <w:lang w:val="ro-RO"/>
        </w:rPr>
      </w:pPr>
    </w:p>
    <w:p w14:paraId="33B629F8" w14:textId="1463FE28" w:rsidR="00BC5C29" w:rsidRPr="00AD69C3" w:rsidRDefault="00BC5C29">
      <w:pPr>
        <w:pStyle w:val="ListParagraph"/>
        <w:numPr>
          <w:ilvl w:val="0"/>
          <w:numId w:val="10"/>
        </w:numPr>
        <w:rPr>
          <w:rFonts w:ascii="Times New Roman" w:eastAsia="Times New Roman" w:hAnsi="Times New Roman" w:cs="Times New Roman"/>
          <w:color w:val="000000" w:themeColor="text1"/>
          <w:sz w:val="24"/>
          <w:szCs w:val="24"/>
          <w:lang w:val="ro-RO"/>
        </w:rPr>
      </w:pPr>
      <w:r w:rsidRPr="00AD69C3">
        <w:rPr>
          <w:rFonts w:ascii="Times New Roman" w:eastAsia="Times New Roman" w:hAnsi="Times New Roman" w:cs="Times New Roman"/>
          <w:color w:val="000000" w:themeColor="text1"/>
          <w:sz w:val="24"/>
          <w:szCs w:val="24"/>
          <w:lang w:val="ro-RO"/>
        </w:rPr>
        <w:t xml:space="preserve">Se completează cu </w:t>
      </w:r>
      <w:r w:rsidRPr="00AD69C3">
        <w:rPr>
          <w:rFonts w:ascii="Times New Roman" w:eastAsia="Times New Roman" w:hAnsi="Times New Roman" w:cs="Times New Roman"/>
          <w:b/>
          <w:bCs/>
          <w:color w:val="000000" w:themeColor="text1"/>
          <w:sz w:val="24"/>
          <w:szCs w:val="24"/>
          <w:lang w:val="ro-RO"/>
        </w:rPr>
        <w:t>Anexa nr.13.</w:t>
      </w:r>
    </w:p>
    <w:p w14:paraId="2544DCB8" w14:textId="77777777" w:rsidR="003C7DD5" w:rsidRPr="00AD69C3" w:rsidRDefault="003C7DD5" w:rsidP="003C7DD5">
      <w:pPr>
        <w:pStyle w:val="ListParagraph"/>
        <w:ind w:left="1400"/>
        <w:jc w:val="right"/>
        <w:rPr>
          <w:rFonts w:ascii="Times New Roman" w:hAnsi="Times New Roman" w:cs="Times New Roman"/>
          <w:color w:val="000000" w:themeColor="text1"/>
          <w:sz w:val="24"/>
          <w:szCs w:val="24"/>
          <w:highlight w:val="white"/>
          <w:lang w:val="ro-RO"/>
        </w:rPr>
      </w:pPr>
      <w:r w:rsidRPr="00AD69C3">
        <w:rPr>
          <w:rFonts w:ascii="Times New Roman" w:hAnsi="Times New Roman" w:cs="Times New Roman"/>
          <w:color w:val="000000" w:themeColor="text1"/>
          <w:sz w:val="24"/>
          <w:szCs w:val="24"/>
          <w:highlight w:val="white"/>
          <w:lang w:val="ro-RO"/>
        </w:rPr>
        <w:t>Anexa nr. 13</w:t>
      </w:r>
    </w:p>
    <w:p w14:paraId="634D1F97" w14:textId="77777777" w:rsidR="003C7DD5" w:rsidRPr="00AD69C3" w:rsidRDefault="003C7DD5" w:rsidP="003C7DD5">
      <w:pPr>
        <w:jc w:val="center"/>
        <w:rPr>
          <w:rFonts w:ascii="Times New Roman" w:eastAsia="Times New Roman" w:hAnsi="Times New Roman" w:cs="Times New Roman"/>
          <w:b/>
          <w:color w:val="000000"/>
          <w:sz w:val="24"/>
          <w:szCs w:val="24"/>
          <w:highlight w:val="white"/>
          <w:lang w:val="ro-RO"/>
        </w:rPr>
      </w:pPr>
      <w:r w:rsidRPr="00AD69C3">
        <w:rPr>
          <w:rFonts w:ascii="Times New Roman" w:eastAsia="Times New Roman" w:hAnsi="Times New Roman" w:cs="Times New Roman"/>
          <w:b/>
          <w:color w:val="000000"/>
          <w:sz w:val="24"/>
          <w:szCs w:val="24"/>
          <w:highlight w:val="white"/>
          <w:lang w:val="ro-RO"/>
        </w:rPr>
        <w:t>Formatul etichetelor</w:t>
      </w:r>
    </w:p>
    <w:p w14:paraId="4A676018" w14:textId="77777777" w:rsidR="003C7DD5" w:rsidRPr="00AD69C3" w:rsidRDefault="003C7DD5">
      <w:pPr>
        <w:numPr>
          <w:ilvl w:val="0"/>
          <w:numId w:val="18"/>
        </w:numPr>
        <w:pBdr>
          <w:top w:val="nil"/>
          <w:left w:val="nil"/>
          <w:bottom w:val="nil"/>
          <w:right w:val="nil"/>
          <w:between w:val="nil"/>
        </w:pBdr>
        <w:spacing w:line="240" w:lineRule="auto"/>
        <w:ind w:left="0" w:firstLine="357"/>
        <w:jc w:val="both"/>
        <w:rPr>
          <w:rFonts w:ascii="Times New Roman" w:hAnsi="Times New Roman" w:cs="Times New Roman"/>
          <w:color w:val="000000" w:themeColor="text1"/>
          <w:sz w:val="24"/>
          <w:szCs w:val="24"/>
          <w:highlight w:val="white"/>
          <w:lang w:val="ro-RO"/>
        </w:rPr>
      </w:pPr>
      <w:r w:rsidRPr="00AD69C3">
        <w:rPr>
          <w:rFonts w:ascii="Times New Roman" w:hAnsi="Times New Roman" w:cs="Times New Roman"/>
          <w:color w:val="000000" w:themeColor="text1"/>
          <w:sz w:val="24"/>
          <w:szCs w:val="24"/>
          <w:highlight w:val="white"/>
          <w:lang w:val="ro-RO"/>
        </w:rPr>
        <w:t>Informațiile de pe etichetă se evidențiază clar pe fundal, au o dimensiune suficientă și prezintă o spațiere suficientă pentru a fi ușor de citit. În cazul în care informațiile prevăzute de prezenta legea sunt adăugate la o etichetă existentă, dimensiunea caracterelor nu trebuie să fie mai mică decât dimensiunea minimă a altor informații de pe eticheta respectivă sau, după caz, de pe plăcuțele indicatoare existente, de pe alte etichete cu informații despre produs sau de pe prospecte.</w:t>
      </w:r>
    </w:p>
    <w:p w14:paraId="7ADE5B05" w14:textId="77777777" w:rsidR="003C7DD5" w:rsidRPr="00AD69C3" w:rsidRDefault="003C7DD5">
      <w:pPr>
        <w:numPr>
          <w:ilvl w:val="0"/>
          <w:numId w:val="18"/>
        </w:numPr>
        <w:pBdr>
          <w:top w:val="nil"/>
          <w:left w:val="nil"/>
          <w:bottom w:val="nil"/>
          <w:right w:val="nil"/>
          <w:between w:val="nil"/>
        </w:pBdr>
        <w:spacing w:line="240" w:lineRule="auto"/>
        <w:ind w:left="0" w:firstLine="357"/>
        <w:jc w:val="both"/>
        <w:rPr>
          <w:rFonts w:ascii="Times New Roman" w:hAnsi="Times New Roman" w:cs="Times New Roman"/>
          <w:color w:val="000000" w:themeColor="text1"/>
          <w:sz w:val="24"/>
          <w:szCs w:val="24"/>
          <w:highlight w:val="white"/>
          <w:lang w:val="ro-RO"/>
        </w:rPr>
      </w:pPr>
      <w:r w:rsidRPr="00AD69C3">
        <w:rPr>
          <w:rFonts w:ascii="Times New Roman" w:hAnsi="Times New Roman" w:cs="Times New Roman"/>
          <w:color w:val="000000" w:themeColor="text1"/>
          <w:sz w:val="24"/>
          <w:szCs w:val="24"/>
          <w:highlight w:val="white"/>
          <w:lang w:val="ro-RO"/>
        </w:rPr>
        <w:t>Întreaga etichetă și conținutul acesteia se concep astfel încât aceasta să rămână bine fixată pe produs sau pe echipament și să fie lizibilă în condiții normale de exploatare, la momentul introducerii pe piață și pe întreaga perioadă în care produsul sau echipamentul conține sau funcționează pe baza gazelor F.</w:t>
      </w:r>
    </w:p>
    <w:p w14:paraId="3F56DB02" w14:textId="77777777" w:rsidR="003C7DD5" w:rsidRPr="00AD69C3" w:rsidRDefault="003C7DD5">
      <w:pPr>
        <w:numPr>
          <w:ilvl w:val="0"/>
          <w:numId w:val="18"/>
        </w:numPr>
        <w:pBdr>
          <w:top w:val="nil"/>
          <w:left w:val="nil"/>
          <w:bottom w:val="nil"/>
          <w:right w:val="nil"/>
          <w:between w:val="nil"/>
        </w:pBdr>
        <w:spacing w:line="240" w:lineRule="auto"/>
        <w:ind w:left="0" w:firstLine="357"/>
        <w:jc w:val="both"/>
        <w:rPr>
          <w:rFonts w:ascii="Times New Roman" w:hAnsi="Times New Roman" w:cs="Times New Roman"/>
          <w:color w:val="000000" w:themeColor="text1"/>
          <w:sz w:val="24"/>
          <w:szCs w:val="24"/>
          <w:highlight w:val="white"/>
          <w:lang w:val="ro-RO"/>
        </w:rPr>
      </w:pPr>
      <w:r w:rsidRPr="00AD69C3">
        <w:rPr>
          <w:rFonts w:ascii="Times New Roman" w:hAnsi="Times New Roman" w:cs="Times New Roman"/>
          <w:color w:val="000000" w:themeColor="text1"/>
          <w:sz w:val="24"/>
          <w:szCs w:val="24"/>
          <w:highlight w:val="white"/>
          <w:lang w:val="ro-RO"/>
        </w:rPr>
        <w:t>Eticheta trebuie să includă următorul text: „conține gaze fluorurate cu efect de seră”.</w:t>
      </w:r>
    </w:p>
    <w:p w14:paraId="021CAFE0" w14:textId="509B9CD7" w:rsidR="003C7DD5" w:rsidRPr="00AD69C3" w:rsidRDefault="003C7DD5">
      <w:pPr>
        <w:numPr>
          <w:ilvl w:val="0"/>
          <w:numId w:val="18"/>
        </w:numPr>
        <w:pBdr>
          <w:top w:val="nil"/>
          <w:left w:val="nil"/>
          <w:bottom w:val="nil"/>
          <w:right w:val="nil"/>
          <w:between w:val="nil"/>
        </w:pBdr>
        <w:spacing w:line="240" w:lineRule="auto"/>
        <w:ind w:left="0" w:firstLine="357"/>
        <w:jc w:val="both"/>
        <w:rPr>
          <w:rFonts w:ascii="Times New Roman" w:hAnsi="Times New Roman" w:cs="Times New Roman"/>
          <w:color w:val="000000" w:themeColor="text1"/>
          <w:sz w:val="24"/>
          <w:szCs w:val="24"/>
          <w:highlight w:val="white"/>
          <w:lang w:val="ro-RO"/>
        </w:rPr>
      </w:pPr>
      <w:r w:rsidRPr="00AD69C3">
        <w:rPr>
          <w:rFonts w:ascii="Times New Roman" w:hAnsi="Times New Roman" w:cs="Times New Roman"/>
          <w:color w:val="000000" w:themeColor="text1"/>
          <w:sz w:val="24"/>
          <w:szCs w:val="24"/>
          <w:highlight w:val="white"/>
          <w:lang w:val="ro-RO"/>
        </w:rPr>
        <w:t>Informațiile privind greutatea gazelor F, dacă este necesar, se exprimă în kilograme sau în grame, iar echivalentul în CO</w:t>
      </w:r>
      <w:r w:rsidRPr="00AD69C3">
        <w:rPr>
          <w:rFonts w:ascii="Times New Roman" w:hAnsi="Times New Roman" w:cs="Times New Roman"/>
          <w:color w:val="000000" w:themeColor="text1"/>
          <w:sz w:val="24"/>
          <w:szCs w:val="24"/>
          <w:highlight w:val="white"/>
          <w:vertAlign w:val="subscript"/>
          <w:lang w:val="ro-RO"/>
        </w:rPr>
        <w:t>2</w:t>
      </w:r>
      <w:r w:rsidRPr="00AD69C3">
        <w:rPr>
          <w:rFonts w:ascii="Times New Roman" w:hAnsi="Times New Roman" w:cs="Times New Roman"/>
          <w:color w:val="000000" w:themeColor="text1"/>
          <w:sz w:val="24"/>
          <w:szCs w:val="24"/>
          <w:lang w:val="ro-RO"/>
        </w:rPr>
        <w:t xml:space="preserve"> </w:t>
      </w:r>
      <w:r w:rsidRPr="00AD69C3">
        <w:rPr>
          <w:rFonts w:ascii="Times New Roman" w:hAnsi="Times New Roman" w:cs="Times New Roman"/>
          <w:color w:val="000000" w:themeColor="text1"/>
          <w:sz w:val="24"/>
          <w:szCs w:val="24"/>
          <w:highlight w:val="white"/>
          <w:lang w:val="ro-RO"/>
        </w:rPr>
        <w:t>se exprimă în tone, utilizând valorile potențialului de încălzire globală al gazelor F enumerate în coloana „GWP” din anexele nr.1 și</w:t>
      </w:r>
      <w:r w:rsidR="00C07C3F">
        <w:rPr>
          <w:rFonts w:ascii="Times New Roman" w:hAnsi="Times New Roman" w:cs="Times New Roman"/>
          <w:color w:val="000000" w:themeColor="text1"/>
          <w:sz w:val="24"/>
          <w:szCs w:val="24"/>
          <w:highlight w:val="white"/>
          <w:lang w:val="ro-RO"/>
        </w:rPr>
        <w:t xml:space="preserve"> nr.</w:t>
      </w:r>
      <w:r w:rsidRPr="00AD69C3">
        <w:rPr>
          <w:rFonts w:ascii="Times New Roman" w:hAnsi="Times New Roman" w:cs="Times New Roman"/>
          <w:color w:val="000000" w:themeColor="text1"/>
          <w:sz w:val="24"/>
          <w:szCs w:val="24"/>
          <w:highlight w:val="white"/>
          <w:lang w:val="ro-RO"/>
        </w:rPr>
        <w:t xml:space="preserve"> 2.</w:t>
      </w:r>
    </w:p>
    <w:p w14:paraId="2193D72E" w14:textId="043E1827" w:rsidR="003C7DD5" w:rsidRPr="00AD69C3" w:rsidRDefault="003C7DD5">
      <w:pPr>
        <w:numPr>
          <w:ilvl w:val="0"/>
          <w:numId w:val="18"/>
        </w:numPr>
        <w:pBdr>
          <w:top w:val="nil"/>
          <w:left w:val="nil"/>
          <w:bottom w:val="nil"/>
          <w:right w:val="nil"/>
          <w:between w:val="nil"/>
        </w:pBdr>
        <w:spacing w:line="240" w:lineRule="auto"/>
        <w:ind w:left="0" w:firstLine="357"/>
        <w:jc w:val="both"/>
        <w:rPr>
          <w:rFonts w:ascii="Times New Roman" w:hAnsi="Times New Roman" w:cs="Times New Roman"/>
          <w:color w:val="000000" w:themeColor="text1"/>
          <w:sz w:val="24"/>
          <w:szCs w:val="24"/>
          <w:highlight w:val="white"/>
          <w:lang w:val="ro-RO"/>
        </w:rPr>
      </w:pPr>
      <w:r w:rsidRPr="00AD69C3">
        <w:rPr>
          <w:rFonts w:ascii="Times New Roman" w:hAnsi="Times New Roman" w:cs="Times New Roman"/>
          <w:color w:val="000000" w:themeColor="text1"/>
          <w:sz w:val="24"/>
          <w:szCs w:val="24"/>
          <w:highlight w:val="white"/>
          <w:lang w:val="ro-RO"/>
        </w:rPr>
        <w:t xml:space="preserve">În cazul în care echipamentul este preîncărcat cu gaze F sau funcționează pe baza unor astfel de gaze, </w:t>
      </w:r>
      <w:r w:rsidR="00D110F7">
        <w:rPr>
          <w:rFonts w:ascii="Times New Roman" w:hAnsi="Times New Roman" w:cs="Times New Roman"/>
          <w:color w:val="000000" w:themeColor="text1"/>
          <w:sz w:val="24"/>
          <w:szCs w:val="24"/>
          <w:highlight w:val="white"/>
          <w:lang w:val="ro-RO"/>
        </w:rPr>
        <w:t>gazele</w:t>
      </w:r>
      <w:r w:rsidR="00D110F7" w:rsidRPr="00AD69C3">
        <w:rPr>
          <w:rFonts w:ascii="Times New Roman" w:hAnsi="Times New Roman" w:cs="Times New Roman"/>
          <w:color w:val="000000" w:themeColor="text1"/>
          <w:sz w:val="24"/>
          <w:szCs w:val="24"/>
          <w:highlight w:val="white"/>
          <w:lang w:val="ro-RO"/>
        </w:rPr>
        <w:t xml:space="preserve"> </w:t>
      </w:r>
      <w:r w:rsidRPr="00AD69C3">
        <w:rPr>
          <w:rFonts w:ascii="Times New Roman" w:hAnsi="Times New Roman" w:cs="Times New Roman"/>
          <w:color w:val="000000" w:themeColor="text1"/>
          <w:sz w:val="24"/>
          <w:szCs w:val="24"/>
          <w:highlight w:val="white"/>
          <w:lang w:val="ro-RO"/>
        </w:rPr>
        <w:t>putând fi adăugate în afara unității de producție, iar producătorul nu precizează cantitatea totală rezultată, eticheta trebuie să conțină cantitatea încărcată la unitatea de producție sau cantitatea pentru care este conceput echipamentul și trebuie să prezinte un spațiu pentru marcarea cantității adăugate în afara unității de producție, precum și a cantității totale de gaze F rezultată care urmează să fie introdusă de furnizorul sau, după caz, de către instalatorul echipamentului înainte de punerea în funcțiune.</w:t>
      </w:r>
    </w:p>
    <w:p w14:paraId="3FB2B909" w14:textId="30D5067E" w:rsidR="003C7DD5" w:rsidRPr="00AD69C3" w:rsidRDefault="003C7DD5">
      <w:pPr>
        <w:numPr>
          <w:ilvl w:val="0"/>
          <w:numId w:val="18"/>
        </w:numPr>
        <w:pBdr>
          <w:top w:val="nil"/>
          <w:left w:val="nil"/>
          <w:bottom w:val="nil"/>
          <w:right w:val="nil"/>
          <w:between w:val="nil"/>
        </w:pBdr>
        <w:spacing w:line="240" w:lineRule="auto"/>
        <w:ind w:left="0" w:firstLine="357"/>
        <w:jc w:val="both"/>
        <w:rPr>
          <w:rFonts w:ascii="Times New Roman" w:hAnsi="Times New Roman" w:cs="Times New Roman"/>
          <w:color w:val="000000" w:themeColor="text1"/>
          <w:sz w:val="24"/>
          <w:szCs w:val="24"/>
          <w:highlight w:val="white"/>
          <w:lang w:val="ro-RO"/>
        </w:rPr>
      </w:pPr>
      <w:r w:rsidRPr="00AD69C3">
        <w:rPr>
          <w:rFonts w:ascii="Times New Roman" w:hAnsi="Times New Roman" w:cs="Times New Roman"/>
          <w:color w:val="000000" w:themeColor="text1"/>
          <w:sz w:val="24"/>
          <w:szCs w:val="24"/>
          <w:highlight w:val="white"/>
          <w:lang w:val="ro-RO"/>
        </w:rPr>
        <w:t xml:space="preserve">În cazul în care un produs, inclusiv un recipient, care conține gaze F sau un </w:t>
      </w:r>
      <w:proofErr w:type="spellStart"/>
      <w:r w:rsidRPr="00AD69C3">
        <w:rPr>
          <w:rFonts w:ascii="Times New Roman" w:hAnsi="Times New Roman" w:cs="Times New Roman"/>
          <w:color w:val="000000" w:themeColor="text1"/>
          <w:sz w:val="24"/>
          <w:szCs w:val="24"/>
          <w:highlight w:val="white"/>
          <w:lang w:val="ro-RO"/>
        </w:rPr>
        <w:t>poliol</w:t>
      </w:r>
      <w:proofErr w:type="spellEnd"/>
      <w:r w:rsidRPr="00AD69C3">
        <w:rPr>
          <w:rFonts w:ascii="Times New Roman" w:hAnsi="Times New Roman" w:cs="Times New Roman"/>
          <w:color w:val="000000" w:themeColor="text1"/>
          <w:sz w:val="24"/>
          <w:szCs w:val="24"/>
          <w:highlight w:val="white"/>
          <w:lang w:val="ro-RO"/>
        </w:rPr>
        <w:t xml:space="preserve"> </w:t>
      </w:r>
      <w:proofErr w:type="spellStart"/>
      <w:r w:rsidRPr="00AD69C3">
        <w:rPr>
          <w:rFonts w:ascii="Times New Roman" w:hAnsi="Times New Roman" w:cs="Times New Roman"/>
          <w:color w:val="000000" w:themeColor="text1"/>
          <w:sz w:val="24"/>
          <w:szCs w:val="24"/>
          <w:highlight w:val="white"/>
          <w:lang w:val="ro-RO"/>
        </w:rPr>
        <w:t>preamestecat</w:t>
      </w:r>
      <w:proofErr w:type="spellEnd"/>
      <w:r w:rsidRPr="00AD69C3">
        <w:rPr>
          <w:rFonts w:ascii="Times New Roman" w:hAnsi="Times New Roman" w:cs="Times New Roman"/>
          <w:color w:val="000000" w:themeColor="text1"/>
          <w:sz w:val="24"/>
          <w:szCs w:val="24"/>
          <w:highlight w:val="white"/>
          <w:lang w:val="ro-RO"/>
        </w:rPr>
        <w:t xml:space="preserve"> trebuie să fie etichetat și în conformitate cu Regulamentului privind clasificarea, etichetarea și ambalarea substanțelor și amestecurilor, aprobat de Guvern, informațiile prevăzute la art.24 alin. (2), (3), (5) și art.25 se indică în secțiunea pentru informații suplimentare de etichetă, după caz.</w:t>
      </w:r>
    </w:p>
    <w:p w14:paraId="6DF772EC" w14:textId="77777777" w:rsidR="003C7DD5" w:rsidRPr="00AD69C3" w:rsidRDefault="003C7DD5">
      <w:pPr>
        <w:numPr>
          <w:ilvl w:val="0"/>
          <w:numId w:val="18"/>
        </w:numPr>
        <w:pBdr>
          <w:top w:val="nil"/>
          <w:left w:val="nil"/>
          <w:bottom w:val="nil"/>
          <w:right w:val="nil"/>
          <w:between w:val="nil"/>
        </w:pBdr>
        <w:spacing w:line="240" w:lineRule="auto"/>
        <w:ind w:left="0" w:firstLine="357"/>
        <w:jc w:val="both"/>
        <w:rPr>
          <w:rFonts w:ascii="Times New Roman" w:hAnsi="Times New Roman" w:cs="Times New Roman"/>
          <w:color w:val="000000" w:themeColor="text1"/>
          <w:sz w:val="24"/>
          <w:szCs w:val="24"/>
          <w:highlight w:val="white"/>
          <w:lang w:val="ro-RO"/>
        </w:rPr>
      </w:pPr>
      <w:r w:rsidRPr="00AD69C3">
        <w:rPr>
          <w:rFonts w:ascii="Times New Roman" w:hAnsi="Times New Roman" w:cs="Times New Roman"/>
          <w:color w:val="000000" w:themeColor="text1"/>
          <w:sz w:val="24"/>
          <w:szCs w:val="24"/>
          <w:highlight w:val="white"/>
          <w:lang w:val="ro-RO"/>
        </w:rPr>
        <w:t>În cazul în care gazele F sunt fie regenerate ori reciclate, fie destinate să servească anumitor utilizări prevăzute la art. 25 alin. (1)-(6), pe eticheta de pe recipient trebuie să figureze următorul text, după caz:</w:t>
      </w:r>
    </w:p>
    <w:p w14:paraId="4900CB15" w14:textId="77777777" w:rsidR="003C7DD5" w:rsidRPr="00AD69C3" w:rsidRDefault="003C7DD5">
      <w:pPr>
        <w:numPr>
          <w:ilvl w:val="1"/>
          <w:numId w:val="18"/>
        </w:numPr>
        <w:pBdr>
          <w:top w:val="nil"/>
          <w:left w:val="nil"/>
          <w:bottom w:val="nil"/>
          <w:right w:val="nil"/>
          <w:between w:val="nil"/>
        </w:pBdr>
        <w:spacing w:line="240" w:lineRule="auto"/>
        <w:jc w:val="both"/>
        <w:rPr>
          <w:rFonts w:ascii="Times New Roman" w:hAnsi="Times New Roman" w:cs="Times New Roman"/>
          <w:color w:val="000000" w:themeColor="text1"/>
          <w:sz w:val="24"/>
          <w:szCs w:val="24"/>
          <w:highlight w:val="white"/>
          <w:lang w:val="ro-RO"/>
        </w:rPr>
      </w:pPr>
      <w:r w:rsidRPr="00AD69C3">
        <w:rPr>
          <w:rFonts w:ascii="Times New Roman" w:hAnsi="Times New Roman" w:cs="Times New Roman"/>
          <w:color w:val="000000" w:themeColor="text1"/>
          <w:sz w:val="24"/>
          <w:szCs w:val="24"/>
          <w:highlight w:val="white"/>
          <w:lang w:val="ro-RO"/>
        </w:rPr>
        <w:t>„100 % reciclate” pentru gazele F reciclate enumerate în anexele nr.1 și nr.2 care nu conțin substanțe virgine;</w:t>
      </w:r>
    </w:p>
    <w:p w14:paraId="3E7BCE81" w14:textId="77777777" w:rsidR="003C7DD5" w:rsidRPr="00AD69C3" w:rsidRDefault="003C7DD5">
      <w:pPr>
        <w:numPr>
          <w:ilvl w:val="1"/>
          <w:numId w:val="18"/>
        </w:numPr>
        <w:pBdr>
          <w:top w:val="nil"/>
          <w:left w:val="nil"/>
          <w:bottom w:val="nil"/>
          <w:right w:val="nil"/>
          <w:between w:val="nil"/>
        </w:pBdr>
        <w:spacing w:line="240" w:lineRule="auto"/>
        <w:jc w:val="both"/>
        <w:rPr>
          <w:rFonts w:ascii="Times New Roman" w:hAnsi="Times New Roman" w:cs="Times New Roman"/>
          <w:color w:val="000000" w:themeColor="text1"/>
          <w:sz w:val="24"/>
          <w:szCs w:val="24"/>
          <w:highlight w:val="white"/>
          <w:lang w:val="ro-RO"/>
        </w:rPr>
      </w:pPr>
      <w:r w:rsidRPr="00AD69C3">
        <w:rPr>
          <w:rFonts w:ascii="Times New Roman" w:hAnsi="Times New Roman" w:cs="Times New Roman"/>
          <w:color w:val="000000" w:themeColor="text1"/>
          <w:sz w:val="24"/>
          <w:szCs w:val="24"/>
          <w:highlight w:val="white"/>
          <w:lang w:val="ro-RO"/>
        </w:rPr>
        <w:t>„100 % regenerate” pentru gazele F regenerate enumerate în anexele nr.1 și nr.2 care nu conțin substanțe virgine sau, în cazul amestecurilor, mențiunea că adăugarea de substanțe virgine, pentru ajustarea compoziției amestecului, nu depășește 10 % din masa amestecului;</w:t>
      </w:r>
    </w:p>
    <w:p w14:paraId="2EADF797" w14:textId="77777777" w:rsidR="003C7DD5" w:rsidRPr="00AD69C3" w:rsidRDefault="003C7DD5">
      <w:pPr>
        <w:numPr>
          <w:ilvl w:val="1"/>
          <w:numId w:val="18"/>
        </w:numPr>
        <w:pBdr>
          <w:top w:val="nil"/>
          <w:left w:val="nil"/>
          <w:bottom w:val="nil"/>
          <w:right w:val="nil"/>
          <w:between w:val="nil"/>
        </w:pBdr>
        <w:spacing w:line="240" w:lineRule="auto"/>
        <w:jc w:val="both"/>
        <w:rPr>
          <w:rFonts w:ascii="Times New Roman" w:hAnsi="Times New Roman" w:cs="Times New Roman"/>
          <w:color w:val="000000" w:themeColor="text1"/>
          <w:sz w:val="24"/>
          <w:szCs w:val="24"/>
          <w:highlight w:val="white"/>
          <w:lang w:val="ro-RO"/>
        </w:rPr>
      </w:pPr>
      <w:r w:rsidRPr="00AD69C3">
        <w:rPr>
          <w:rFonts w:ascii="Times New Roman" w:hAnsi="Times New Roman" w:cs="Times New Roman"/>
          <w:color w:val="000000" w:themeColor="text1"/>
          <w:sz w:val="24"/>
          <w:szCs w:val="24"/>
          <w:highlight w:val="white"/>
          <w:lang w:val="ro-RO"/>
        </w:rPr>
        <w:t>„Numai pentru distrugere” pentru gazele F enumerate în anexa nr.1 și introduse pe piață, puse la dispoziție sau furnizate în vederea distrugerii;</w:t>
      </w:r>
    </w:p>
    <w:p w14:paraId="630035B1" w14:textId="77777777" w:rsidR="003C7DD5" w:rsidRPr="00AD69C3" w:rsidRDefault="003C7DD5">
      <w:pPr>
        <w:numPr>
          <w:ilvl w:val="1"/>
          <w:numId w:val="18"/>
        </w:numPr>
        <w:pBdr>
          <w:top w:val="nil"/>
          <w:left w:val="nil"/>
          <w:bottom w:val="nil"/>
          <w:right w:val="nil"/>
          <w:between w:val="nil"/>
        </w:pBdr>
        <w:spacing w:line="240" w:lineRule="auto"/>
        <w:jc w:val="both"/>
        <w:rPr>
          <w:rFonts w:ascii="Times New Roman" w:hAnsi="Times New Roman" w:cs="Times New Roman"/>
          <w:color w:val="000000" w:themeColor="text1"/>
          <w:sz w:val="24"/>
          <w:szCs w:val="24"/>
          <w:highlight w:val="white"/>
          <w:lang w:val="ro-RO"/>
        </w:rPr>
      </w:pPr>
      <w:r w:rsidRPr="00AD69C3">
        <w:rPr>
          <w:rFonts w:ascii="Times New Roman" w:hAnsi="Times New Roman" w:cs="Times New Roman"/>
          <w:color w:val="000000" w:themeColor="text1"/>
          <w:sz w:val="24"/>
          <w:szCs w:val="24"/>
          <w:highlight w:val="white"/>
          <w:lang w:val="ro-RO"/>
        </w:rPr>
        <w:t>„Exclusiv pentru export”: pentru gazele F enumerate în anexa nr.1 pe care un producător sau un importator le furnizează unei întreprinderi pentru export;</w:t>
      </w:r>
    </w:p>
    <w:p w14:paraId="1A18BF57" w14:textId="77777777" w:rsidR="003C7DD5" w:rsidRPr="00AD69C3" w:rsidRDefault="003C7DD5">
      <w:pPr>
        <w:numPr>
          <w:ilvl w:val="1"/>
          <w:numId w:val="18"/>
        </w:numPr>
        <w:pBdr>
          <w:top w:val="nil"/>
          <w:left w:val="nil"/>
          <w:bottom w:val="nil"/>
          <w:right w:val="nil"/>
          <w:between w:val="nil"/>
        </w:pBdr>
        <w:spacing w:line="240" w:lineRule="auto"/>
        <w:jc w:val="both"/>
        <w:rPr>
          <w:rFonts w:ascii="Times New Roman" w:hAnsi="Times New Roman" w:cs="Times New Roman"/>
          <w:color w:val="000000" w:themeColor="text1"/>
          <w:sz w:val="24"/>
          <w:szCs w:val="24"/>
          <w:highlight w:val="white"/>
          <w:lang w:val="ro-RO"/>
        </w:rPr>
      </w:pPr>
      <w:r w:rsidRPr="00AD69C3">
        <w:rPr>
          <w:rFonts w:ascii="Times New Roman" w:hAnsi="Times New Roman" w:cs="Times New Roman"/>
          <w:color w:val="000000" w:themeColor="text1"/>
          <w:sz w:val="24"/>
          <w:szCs w:val="24"/>
          <w:highlight w:val="white"/>
          <w:lang w:val="ro-RO"/>
        </w:rPr>
        <w:t>„Exclusiv pentru utilizarea în echipamente militare” pentru gazele F enumerate în anexa nr.1 și introduse pe piață, puse la dispoziție sau furnizate pentru a fi utilizate în echipamente militare;</w:t>
      </w:r>
    </w:p>
    <w:p w14:paraId="42711FA2" w14:textId="77777777" w:rsidR="003C7DD5" w:rsidRPr="00AD69C3" w:rsidRDefault="003C7DD5">
      <w:pPr>
        <w:numPr>
          <w:ilvl w:val="1"/>
          <w:numId w:val="18"/>
        </w:numPr>
        <w:pBdr>
          <w:top w:val="nil"/>
          <w:left w:val="nil"/>
          <w:bottom w:val="nil"/>
          <w:right w:val="nil"/>
          <w:between w:val="nil"/>
        </w:pBdr>
        <w:spacing w:line="240" w:lineRule="auto"/>
        <w:jc w:val="both"/>
        <w:rPr>
          <w:rFonts w:ascii="Times New Roman" w:hAnsi="Times New Roman" w:cs="Times New Roman"/>
          <w:color w:val="000000" w:themeColor="text1"/>
          <w:sz w:val="24"/>
          <w:szCs w:val="24"/>
          <w:highlight w:val="white"/>
          <w:lang w:val="ro-RO"/>
        </w:rPr>
      </w:pPr>
      <w:r w:rsidRPr="00AD69C3">
        <w:rPr>
          <w:rFonts w:ascii="Times New Roman" w:hAnsi="Times New Roman" w:cs="Times New Roman"/>
          <w:color w:val="000000" w:themeColor="text1"/>
          <w:sz w:val="24"/>
          <w:szCs w:val="24"/>
          <w:highlight w:val="white"/>
          <w:lang w:val="ro-RO"/>
        </w:rPr>
        <w:lastRenderedPageBreak/>
        <w:t>„Exclusiv pentru corodare/curățare în industria semiconductoarelor” pentru gazele F enumerate în anexele nr.1 și nr.2 și introduse pe piață, puse la dispoziție sau furnizate pentru corodare și curățare în industria semiconductorilor;</w:t>
      </w:r>
    </w:p>
    <w:p w14:paraId="08D75815" w14:textId="77777777" w:rsidR="003C7DD5" w:rsidRPr="00AD69C3" w:rsidRDefault="003C7DD5">
      <w:pPr>
        <w:numPr>
          <w:ilvl w:val="1"/>
          <w:numId w:val="18"/>
        </w:numPr>
        <w:pBdr>
          <w:top w:val="nil"/>
          <w:left w:val="nil"/>
          <w:bottom w:val="nil"/>
          <w:right w:val="nil"/>
          <w:between w:val="nil"/>
        </w:pBdr>
        <w:spacing w:line="240" w:lineRule="auto"/>
        <w:jc w:val="both"/>
        <w:rPr>
          <w:rFonts w:ascii="Times New Roman" w:hAnsi="Times New Roman" w:cs="Times New Roman"/>
          <w:color w:val="000000" w:themeColor="text1"/>
          <w:sz w:val="24"/>
          <w:szCs w:val="24"/>
          <w:highlight w:val="white"/>
          <w:lang w:val="ro-RO"/>
        </w:rPr>
      </w:pPr>
      <w:r w:rsidRPr="00AD69C3">
        <w:rPr>
          <w:rFonts w:ascii="Times New Roman" w:hAnsi="Times New Roman" w:cs="Times New Roman"/>
          <w:color w:val="000000" w:themeColor="text1"/>
          <w:sz w:val="24"/>
          <w:szCs w:val="24"/>
          <w:lang w:val="ro-RO"/>
        </w:rPr>
        <w:t>„Exclusiv pentru utilizare ca intermediari de sinteză” pentru gazele F enumerate în anexa nr.1 și introduse pe piață, puse la dispoziție sau furnizate pentru a fi utilizate ca intermediari de sinteză;</w:t>
      </w:r>
    </w:p>
    <w:p w14:paraId="485AC305" w14:textId="1625083B" w:rsidR="003C7DD5" w:rsidRPr="00AD69C3" w:rsidRDefault="003C7DD5">
      <w:pPr>
        <w:numPr>
          <w:ilvl w:val="1"/>
          <w:numId w:val="18"/>
        </w:numPr>
        <w:pBdr>
          <w:top w:val="nil"/>
          <w:left w:val="nil"/>
          <w:bottom w:val="nil"/>
          <w:right w:val="nil"/>
          <w:between w:val="nil"/>
        </w:pBdr>
        <w:spacing w:line="240" w:lineRule="auto"/>
        <w:jc w:val="both"/>
        <w:rPr>
          <w:rFonts w:ascii="Times New Roman" w:hAnsi="Times New Roman" w:cs="Times New Roman"/>
          <w:color w:val="000000" w:themeColor="text1"/>
          <w:sz w:val="24"/>
          <w:szCs w:val="24"/>
          <w:highlight w:val="white"/>
          <w:lang w:val="ro-RO"/>
        </w:rPr>
      </w:pPr>
      <w:r w:rsidRPr="00AD69C3">
        <w:rPr>
          <w:rFonts w:ascii="Times New Roman" w:hAnsi="Times New Roman" w:cs="Times New Roman"/>
          <w:color w:val="000000" w:themeColor="text1"/>
          <w:sz w:val="24"/>
          <w:szCs w:val="24"/>
          <w:highlight w:val="white"/>
          <w:lang w:val="ro-RO"/>
        </w:rPr>
        <w:t>„Exclusiv pentru producția de inhalatoare cu doză măsurată” pentru gazele F enumerate în secțiunea 1 din anexa nr.1 și introduse pe piață, puse la dispoziție sau furnizate pentru fabricarea de inhalatoare cu doză măsurată (MDI</w:t>
      </w:r>
      <w:r w:rsidR="007771FA">
        <w:rPr>
          <w:rFonts w:ascii="Times New Roman" w:hAnsi="Times New Roman" w:cs="Times New Roman"/>
          <w:color w:val="000000" w:themeColor="text1"/>
          <w:sz w:val="24"/>
          <w:szCs w:val="24"/>
          <w:highlight w:val="white"/>
          <w:lang w:val="ro-RO"/>
        </w:rPr>
        <w:t xml:space="preserve"> </w:t>
      </w:r>
      <w:r w:rsidR="007771FA" w:rsidRPr="007771FA">
        <w:rPr>
          <w:rFonts w:ascii="Times New Roman" w:hAnsi="Times New Roman" w:cs="Times New Roman"/>
          <w:color w:val="000000" w:themeColor="text1"/>
          <w:sz w:val="24"/>
          <w:szCs w:val="24"/>
          <w:highlight w:val="white"/>
          <w:lang w:val="en-US"/>
        </w:rPr>
        <w:t>- metered dose inhaler</w:t>
      </w:r>
      <w:r w:rsidRPr="007771FA">
        <w:rPr>
          <w:rFonts w:ascii="Times New Roman" w:hAnsi="Times New Roman" w:cs="Times New Roman"/>
          <w:color w:val="000000" w:themeColor="text1"/>
          <w:sz w:val="24"/>
          <w:szCs w:val="24"/>
          <w:highlight w:val="white"/>
          <w:lang w:val="en-US"/>
        </w:rPr>
        <w:t>)</w:t>
      </w:r>
      <w:r w:rsidRPr="00AD69C3">
        <w:rPr>
          <w:rFonts w:ascii="Times New Roman" w:hAnsi="Times New Roman" w:cs="Times New Roman"/>
          <w:color w:val="000000" w:themeColor="text1"/>
          <w:sz w:val="24"/>
          <w:szCs w:val="24"/>
          <w:highlight w:val="white"/>
          <w:lang w:val="ro-RO"/>
        </w:rPr>
        <w:t>.</w:t>
      </w:r>
    </w:p>
    <w:p w14:paraId="07AEAA29" w14:textId="5D314C42" w:rsidR="003C7DD5" w:rsidRPr="00AD69C3" w:rsidRDefault="003C7DD5">
      <w:pPr>
        <w:widowControl w:val="0"/>
        <w:numPr>
          <w:ilvl w:val="0"/>
          <w:numId w:val="18"/>
        </w:numPr>
        <w:pBdr>
          <w:top w:val="nil"/>
          <w:left w:val="nil"/>
          <w:bottom w:val="nil"/>
          <w:right w:val="nil"/>
          <w:between w:val="nil"/>
        </w:pBdr>
        <w:spacing w:line="240" w:lineRule="auto"/>
        <w:ind w:left="714" w:hanging="357"/>
        <w:jc w:val="both"/>
        <w:rPr>
          <w:rFonts w:ascii="Times New Roman" w:hAnsi="Times New Roman" w:cs="Times New Roman"/>
          <w:sz w:val="24"/>
          <w:szCs w:val="24"/>
          <w:highlight w:val="white"/>
          <w:lang w:val="ro-RO"/>
        </w:rPr>
      </w:pPr>
      <w:r w:rsidRPr="00AD69C3">
        <w:rPr>
          <w:rFonts w:ascii="Times New Roman" w:hAnsi="Times New Roman" w:cs="Times New Roman"/>
          <w:color w:val="000000"/>
          <w:sz w:val="24"/>
          <w:szCs w:val="24"/>
          <w:highlight w:val="white"/>
          <w:lang w:val="ro-RO"/>
        </w:rPr>
        <w:t xml:space="preserve">În cazul în care recipientele conțin gaze F menționate la subpunctele 7.3-7.7 și enumerate în secțiunea 1 din anexa nr.1, textul care trebuie indicat pe etichete, astfel cum se prevede la literele respective, se completează cu următoarea mențiune: „Scutit de </w:t>
      </w:r>
      <w:r w:rsidR="007771FA">
        <w:rPr>
          <w:rFonts w:ascii="Times New Roman" w:hAnsi="Times New Roman" w:cs="Times New Roman"/>
          <w:color w:val="000000"/>
          <w:sz w:val="24"/>
          <w:szCs w:val="24"/>
          <w:highlight w:val="white"/>
          <w:lang w:val="ro-RO"/>
        </w:rPr>
        <w:t>contingent</w:t>
      </w:r>
      <w:r w:rsidR="007771FA" w:rsidRPr="00AD69C3">
        <w:rPr>
          <w:rFonts w:ascii="Times New Roman" w:hAnsi="Times New Roman" w:cs="Times New Roman"/>
          <w:color w:val="000000"/>
          <w:sz w:val="24"/>
          <w:szCs w:val="24"/>
          <w:highlight w:val="white"/>
          <w:lang w:val="ro-RO"/>
        </w:rPr>
        <w:t xml:space="preserve"> </w:t>
      </w:r>
      <w:r w:rsidRPr="00AD69C3">
        <w:rPr>
          <w:rFonts w:ascii="Times New Roman" w:hAnsi="Times New Roman" w:cs="Times New Roman"/>
          <w:color w:val="000000"/>
          <w:sz w:val="24"/>
          <w:szCs w:val="24"/>
          <w:highlight w:val="white"/>
          <w:lang w:val="ro-RO"/>
        </w:rPr>
        <w:t>în temeiul</w:t>
      </w:r>
      <w:r w:rsidRPr="00AD69C3">
        <w:rPr>
          <w:rFonts w:ascii="Times New Roman" w:hAnsi="Times New Roman" w:cs="Times New Roman"/>
          <w:color w:val="000000"/>
          <w:sz w:val="28"/>
          <w:szCs w:val="28"/>
          <w:lang w:val="ro-RO"/>
        </w:rPr>
        <w:t xml:space="preserve"> </w:t>
      </w:r>
      <w:r w:rsidRPr="00AD69C3">
        <w:rPr>
          <w:rFonts w:ascii="Times New Roman" w:hAnsi="Times New Roman" w:cs="Times New Roman"/>
          <w:color w:val="000000"/>
          <w:sz w:val="24"/>
          <w:szCs w:val="24"/>
          <w:lang w:val="ro-RO"/>
        </w:rPr>
        <w:t>Legii nr.43/2024 privind gazele fluorurate cu efect de seră</w:t>
      </w:r>
      <w:r w:rsidRPr="00AD69C3">
        <w:rPr>
          <w:rFonts w:ascii="Times New Roman" w:hAnsi="Times New Roman" w:cs="Times New Roman"/>
          <w:color w:val="000000"/>
          <w:sz w:val="24"/>
          <w:szCs w:val="24"/>
          <w:highlight w:val="white"/>
          <w:lang w:val="ro-RO"/>
        </w:rPr>
        <w:t>”.</w:t>
      </w:r>
    </w:p>
    <w:p w14:paraId="52C2A59C" w14:textId="77777777" w:rsidR="003C7DD5" w:rsidRPr="00AD69C3" w:rsidRDefault="003C7DD5">
      <w:pPr>
        <w:widowControl w:val="0"/>
        <w:numPr>
          <w:ilvl w:val="0"/>
          <w:numId w:val="18"/>
        </w:numPr>
        <w:pBdr>
          <w:top w:val="nil"/>
          <w:left w:val="nil"/>
          <w:bottom w:val="nil"/>
          <w:right w:val="nil"/>
          <w:between w:val="nil"/>
        </w:pBdr>
        <w:spacing w:line="240" w:lineRule="auto"/>
        <w:ind w:left="714" w:hanging="357"/>
        <w:jc w:val="both"/>
        <w:rPr>
          <w:rFonts w:ascii="Times New Roman" w:hAnsi="Times New Roman" w:cs="Times New Roman"/>
          <w:sz w:val="24"/>
          <w:szCs w:val="24"/>
          <w:highlight w:val="white"/>
          <w:lang w:val="ro-RO"/>
        </w:rPr>
      </w:pPr>
      <w:r w:rsidRPr="00AD69C3">
        <w:rPr>
          <w:rFonts w:ascii="Times New Roman" w:hAnsi="Times New Roman" w:cs="Times New Roman"/>
          <w:color w:val="000000"/>
          <w:sz w:val="24"/>
          <w:szCs w:val="24"/>
          <w:highlight w:val="white"/>
          <w:lang w:val="ro-RO"/>
        </w:rPr>
        <w:t>Echipamentele menționate la art. 24 alin, (1) lit. a), b) și (c), care sunt izolate cu spumă suflată cu gaze F, trebuie marcate cu o etichetă care conține următorul text: „Spuma conține gaze fluorurate cu efect de seră”.</w:t>
      </w:r>
    </w:p>
    <w:p w14:paraId="10582CCA" w14:textId="77777777" w:rsidR="003C7DD5" w:rsidRPr="00AD69C3" w:rsidRDefault="003C7DD5">
      <w:pPr>
        <w:widowControl w:val="0"/>
        <w:numPr>
          <w:ilvl w:val="0"/>
          <w:numId w:val="18"/>
        </w:numPr>
        <w:pBdr>
          <w:top w:val="nil"/>
          <w:left w:val="nil"/>
          <w:bottom w:val="nil"/>
          <w:right w:val="nil"/>
          <w:between w:val="nil"/>
        </w:pBdr>
        <w:spacing w:line="240" w:lineRule="auto"/>
        <w:ind w:left="714" w:hanging="357"/>
        <w:jc w:val="both"/>
        <w:rPr>
          <w:rFonts w:ascii="Times New Roman" w:hAnsi="Times New Roman" w:cs="Times New Roman"/>
          <w:sz w:val="24"/>
          <w:szCs w:val="24"/>
          <w:highlight w:val="white"/>
          <w:lang w:val="ro-RO"/>
        </w:rPr>
      </w:pPr>
      <w:r w:rsidRPr="00AD69C3">
        <w:rPr>
          <w:rFonts w:ascii="Times New Roman" w:hAnsi="Times New Roman" w:cs="Times New Roman"/>
          <w:color w:val="000000"/>
          <w:sz w:val="24"/>
          <w:szCs w:val="24"/>
          <w:highlight w:val="white"/>
          <w:lang w:val="ro-RO"/>
        </w:rPr>
        <w:t>Etichetele se amplasează în conformitate cu art.24 alin. (4) și, dacă este posibil, lângă plăcuțele indicatoare existente sau lângă etichetele cu informații despre produsul sau echipamentul care conține gazele F.</w:t>
      </w:r>
    </w:p>
    <w:p w14:paraId="21BAF011" w14:textId="77777777" w:rsidR="003C7DD5" w:rsidRPr="00AD69C3" w:rsidRDefault="003C7DD5">
      <w:pPr>
        <w:widowControl w:val="0"/>
        <w:numPr>
          <w:ilvl w:val="0"/>
          <w:numId w:val="18"/>
        </w:numPr>
        <w:pBdr>
          <w:top w:val="nil"/>
          <w:left w:val="nil"/>
          <w:bottom w:val="nil"/>
          <w:right w:val="nil"/>
          <w:between w:val="nil"/>
        </w:pBdr>
        <w:spacing w:line="240" w:lineRule="auto"/>
        <w:ind w:left="714" w:hanging="357"/>
        <w:jc w:val="both"/>
        <w:rPr>
          <w:rFonts w:ascii="Times New Roman" w:hAnsi="Times New Roman" w:cs="Times New Roman"/>
          <w:sz w:val="24"/>
          <w:szCs w:val="24"/>
          <w:highlight w:val="white"/>
          <w:lang w:val="ro-RO"/>
        </w:rPr>
      </w:pPr>
      <w:r w:rsidRPr="00AD69C3">
        <w:rPr>
          <w:rFonts w:ascii="Times New Roman" w:hAnsi="Times New Roman" w:cs="Times New Roman"/>
          <w:color w:val="000000"/>
          <w:sz w:val="24"/>
          <w:szCs w:val="24"/>
          <w:highlight w:val="white"/>
          <w:lang w:val="ro-RO"/>
        </w:rPr>
        <w:t>În cazul în care dimensiunea unui produs menționat la art. 24 alin. (1) lit. f)-h) nu permite lizibilitatea informațiilor complete menționate la art. 24 alin. (2) în conformitate cu art. 24 alin. (6) textul „Conține gaze fluorurate cu efect de seră” în limbile deja utilizate pe produs poate fi completat cu un link care poate fi citit digital la informațiile menționate la art.24 alin. (2) lit. b) și c).</w:t>
      </w:r>
    </w:p>
    <w:p w14:paraId="1B9875E0" w14:textId="53C0B6F7" w:rsidR="003C7DD5" w:rsidRPr="00AD69C3" w:rsidRDefault="003C7DD5">
      <w:pPr>
        <w:widowControl w:val="0"/>
        <w:numPr>
          <w:ilvl w:val="0"/>
          <w:numId w:val="18"/>
        </w:numPr>
        <w:pBdr>
          <w:top w:val="nil"/>
          <w:left w:val="nil"/>
          <w:bottom w:val="nil"/>
          <w:right w:val="nil"/>
          <w:between w:val="nil"/>
        </w:pBdr>
        <w:spacing w:line="240" w:lineRule="auto"/>
        <w:ind w:left="714" w:hanging="357"/>
        <w:jc w:val="both"/>
        <w:rPr>
          <w:rFonts w:ascii="Times New Roman" w:hAnsi="Times New Roman" w:cs="Times New Roman"/>
          <w:sz w:val="24"/>
          <w:szCs w:val="24"/>
          <w:highlight w:val="white"/>
          <w:lang w:val="ro-RO"/>
        </w:rPr>
      </w:pPr>
      <w:r w:rsidRPr="00AD69C3">
        <w:rPr>
          <w:rFonts w:ascii="Times New Roman" w:hAnsi="Times New Roman" w:cs="Times New Roman"/>
          <w:color w:val="000000"/>
          <w:sz w:val="24"/>
          <w:szCs w:val="24"/>
          <w:lang w:val="ro-RO"/>
        </w:rPr>
        <w:t xml:space="preserve">În plus sau alternativ la metoda de furnizare a informațiilor prevăzută la pct. 11, pentru inhalatoarele cu doză măsurată menționate la art. 24 alin. (1) lit. f), mențiunea „Conține gaze fluorurate cu efect de seră”, </w:t>
      </w:r>
      <w:r w:rsidR="007679C7" w:rsidRPr="007679C7">
        <w:rPr>
          <w:rFonts w:ascii="Times New Roman" w:hAnsi="Times New Roman" w:cs="Times New Roman"/>
          <w:color w:val="000000"/>
          <w:sz w:val="24"/>
          <w:szCs w:val="24"/>
          <w:lang w:val="ro-RO"/>
        </w:rPr>
        <w:t>poate fi aplicată pe ambalajul exterior, astfel cum definește la art</w:t>
      </w:r>
      <w:r w:rsidR="00EB5ECA">
        <w:rPr>
          <w:rFonts w:ascii="Times New Roman" w:hAnsi="Times New Roman" w:cs="Times New Roman"/>
          <w:color w:val="000000"/>
          <w:sz w:val="24"/>
          <w:szCs w:val="24"/>
          <w:lang w:val="ro-RO"/>
        </w:rPr>
        <w:t>.2</w:t>
      </w:r>
      <w:r w:rsidR="007679C7" w:rsidRPr="007679C7">
        <w:rPr>
          <w:rFonts w:ascii="Times New Roman" w:hAnsi="Times New Roman" w:cs="Times New Roman"/>
          <w:color w:val="000000"/>
          <w:sz w:val="24"/>
          <w:szCs w:val="24"/>
          <w:lang w:val="ro-RO"/>
        </w:rPr>
        <w:t xml:space="preserve"> punctul</w:t>
      </w:r>
      <w:r w:rsidR="00EB5ECA">
        <w:rPr>
          <w:rFonts w:ascii="Times New Roman" w:hAnsi="Times New Roman" w:cs="Times New Roman"/>
          <w:color w:val="000000"/>
          <w:sz w:val="24"/>
          <w:szCs w:val="24"/>
          <w:lang w:val="ro-RO"/>
        </w:rPr>
        <w:t xml:space="preserve"> </w:t>
      </w:r>
      <w:r w:rsidR="007679C7" w:rsidRPr="007679C7">
        <w:rPr>
          <w:rFonts w:ascii="Times New Roman" w:hAnsi="Times New Roman" w:cs="Times New Roman"/>
          <w:color w:val="000000"/>
          <w:sz w:val="24"/>
          <w:szCs w:val="24"/>
          <w:lang w:val="ro-RO"/>
        </w:rPr>
        <w:t>4 din</w:t>
      </w:r>
      <w:r w:rsidR="00EB5ECA">
        <w:rPr>
          <w:rFonts w:ascii="Times New Roman" w:hAnsi="Times New Roman" w:cs="Times New Roman"/>
          <w:color w:val="000000"/>
          <w:sz w:val="24"/>
          <w:szCs w:val="24"/>
          <w:lang w:val="ro-RO"/>
        </w:rPr>
        <w:t xml:space="preserve"> Legea nr.153/2025 cu privire la medicamente</w:t>
      </w:r>
      <w:r w:rsidR="007679C7" w:rsidRPr="007679C7">
        <w:rPr>
          <w:rFonts w:ascii="Times New Roman" w:hAnsi="Times New Roman" w:cs="Times New Roman"/>
          <w:color w:val="000000"/>
          <w:sz w:val="24"/>
          <w:szCs w:val="24"/>
          <w:lang w:val="ro-RO"/>
        </w:rPr>
        <w:t xml:space="preserve"> , ori pe un ambalaj de vânzare al unui dispozitiv medical, după caz, </w:t>
      </w:r>
      <w:r w:rsidRPr="00AD69C3">
        <w:rPr>
          <w:rFonts w:ascii="Times New Roman" w:hAnsi="Times New Roman" w:cs="Times New Roman"/>
          <w:color w:val="000000"/>
          <w:sz w:val="24"/>
          <w:szCs w:val="24"/>
          <w:lang w:val="ro-RO"/>
        </w:rPr>
        <w:t xml:space="preserve">și trebuie </w:t>
      </w:r>
      <w:r w:rsidR="00DF1225">
        <w:rPr>
          <w:rFonts w:ascii="Times New Roman" w:hAnsi="Times New Roman" w:cs="Times New Roman"/>
          <w:color w:val="000000"/>
          <w:sz w:val="24"/>
          <w:szCs w:val="24"/>
          <w:lang w:val="ro-RO"/>
        </w:rPr>
        <w:t xml:space="preserve">să </w:t>
      </w:r>
      <w:r w:rsidRPr="00AD69C3">
        <w:rPr>
          <w:rFonts w:ascii="Times New Roman" w:hAnsi="Times New Roman" w:cs="Times New Roman"/>
          <w:color w:val="000000"/>
          <w:sz w:val="24"/>
          <w:szCs w:val="24"/>
          <w:lang w:val="ro-RO"/>
        </w:rPr>
        <w:t>fi</w:t>
      </w:r>
      <w:r w:rsidR="00DF1225">
        <w:rPr>
          <w:rFonts w:ascii="Times New Roman" w:hAnsi="Times New Roman" w:cs="Times New Roman"/>
          <w:color w:val="000000"/>
          <w:sz w:val="24"/>
          <w:szCs w:val="24"/>
          <w:lang w:val="ro-RO"/>
        </w:rPr>
        <w:t>e</w:t>
      </w:r>
      <w:r w:rsidRPr="00AD69C3">
        <w:rPr>
          <w:rFonts w:ascii="Times New Roman" w:hAnsi="Times New Roman" w:cs="Times New Roman"/>
          <w:color w:val="000000"/>
          <w:sz w:val="24"/>
          <w:szCs w:val="24"/>
          <w:lang w:val="ro-RO"/>
        </w:rPr>
        <w:t xml:space="preserve"> scrisă cel puțin în limbile utilizate pentru etichetarea altor informații de pe ambalajul exterior sau, după caz, de pe ambalajul de vânzare, cu condiția ca prospectul însoțitor sau instrucțiunile de utilizare să conțină toate informațiile menționate la art. 24 alin. (2).</w:t>
      </w:r>
    </w:p>
    <w:p w14:paraId="42EEC09B" w14:textId="77777777" w:rsidR="003C7DD5" w:rsidRPr="00AD69C3" w:rsidRDefault="003C7DD5">
      <w:pPr>
        <w:numPr>
          <w:ilvl w:val="0"/>
          <w:numId w:val="18"/>
        </w:numPr>
        <w:pBdr>
          <w:top w:val="nil"/>
          <w:left w:val="nil"/>
          <w:bottom w:val="nil"/>
          <w:right w:val="nil"/>
          <w:between w:val="nil"/>
        </w:pBdr>
        <w:spacing w:line="240" w:lineRule="auto"/>
        <w:jc w:val="both"/>
        <w:rPr>
          <w:rFonts w:ascii="Times New Roman" w:hAnsi="Times New Roman" w:cs="Times New Roman"/>
          <w:color w:val="000000" w:themeColor="text1"/>
          <w:sz w:val="24"/>
          <w:szCs w:val="24"/>
          <w:highlight w:val="white"/>
          <w:lang w:val="ro-RO"/>
        </w:rPr>
      </w:pPr>
      <w:r w:rsidRPr="00AD69C3">
        <w:rPr>
          <w:rFonts w:ascii="Times New Roman" w:hAnsi="Times New Roman" w:cs="Times New Roman"/>
          <w:color w:val="000000" w:themeColor="text1"/>
          <w:sz w:val="24"/>
          <w:szCs w:val="24"/>
          <w:highlight w:val="white"/>
          <w:lang w:val="ro-RO"/>
        </w:rPr>
        <w:t>Eticheta produselor și echipamentelor menționate la art. 25 alin. (6</w:t>
      </w:r>
      <w:r w:rsidRPr="00AD69C3">
        <w:rPr>
          <w:rFonts w:ascii="Times New Roman" w:hAnsi="Times New Roman" w:cs="Times New Roman"/>
          <w:color w:val="000000" w:themeColor="text1"/>
          <w:sz w:val="24"/>
          <w:szCs w:val="24"/>
          <w:highlight w:val="white"/>
          <w:vertAlign w:val="superscript"/>
          <w:lang w:val="ro-RO"/>
        </w:rPr>
        <w:t>2</w:t>
      </w:r>
      <w:r w:rsidRPr="00AD69C3">
        <w:rPr>
          <w:rFonts w:ascii="Times New Roman" w:hAnsi="Times New Roman" w:cs="Times New Roman"/>
          <w:color w:val="000000" w:themeColor="text1"/>
          <w:sz w:val="24"/>
          <w:szCs w:val="24"/>
          <w:highlight w:val="white"/>
          <w:lang w:val="ro-RO"/>
        </w:rPr>
        <w:t>) și (6</w:t>
      </w:r>
      <w:r w:rsidRPr="00AD69C3">
        <w:rPr>
          <w:rFonts w:ascii="Times New Roman" w:hAnsi="Times New Roman" w:cs="Times New Roman"/>
          <w:color w:val="000000" w:themeColor="text1"/>
          <w:sz w:val="24"/>
          <w:szCs w:val="24"/>
          <w:highlight w:val="white"/>
          <w:vertAlign w:val="superscript"/>
          <w:lang w:val="ro-RO"/>
        </w:rPr>
        <w:t>3</w:t>
      </w:r>
      <w:r w:rsidRPr="00AD69C3">
        <w:rPr>
          <w:rFonts w:ascii="Times New Roman" w:hAnsi="Times New Roman" w:cs="Times New Roman"/>
          <w:color w:val="000000" w:themeColor="text1"/>
          <w:sz w:val="24"/>
          <w:szCs w:val="24"/>
          <w:highlight w:val="white"/>
          <w:lang w:val="ro-RO"/>
        </w:rPr>
        <w:t>) trebuie să includă, de la datele de interdicție specificate în anexa nr.4, următorul text:</w:t>
      </w:r>
    </w:p>
    <w:p w14:paraId="5C5FD6EB" w14:textId="144C9A0A" w:rsidR="003C7DD5" w:rsidRPr="00AD69C3" w:rsidRDefault="003C7DD5" w:rsidP="003C7DD5">
      <w:pPr>
        <w:pBdr>
          <w:top w:val="nil"/>
          <w:left w:val="nil"/>
          <w:bottom w:val="nil"/>
          <w:right w:val="nil"/>
          <w:between w:val="nil"/>
        </w:pBdr>
        <w:ind w:left="720"/>
        <w:jc w:val="both"/>
        <w:rPr>
          <w:rFonts w:ascii="Times New Roman" w:eastAsia="Times New Roman" w:hAnsi="Times New Roman" w:cs="Times New Roman"/>
          <w:color w:val="000000" w:themeColor="text1"/>
          <w:sz w:val="24"/>
          <w:szCs w:val="24"/>
          <w:lang w:val="ro-RO"/>
        </w:rPr>
      </w:pPr>
      <w:r w:rsidRPr="00AD69C3">
        <w:rPr>
          <w:rFonts w:ascii="Times New Roman" w:eastAsia="Times New Roman" w:hAnsi="Times New Roman" w:cs="Times New Roman"/>
          <w:color w:val="000000" w:themeColor="text1"/>
          <w:sz w:val="24"/>
          <w:szCs w:val="24"/>
          <w:lang w:val="ro-RO"/>
        </w:rPr>
        <w:t>13.1 pentru echipamentele menționate la pct. 2 lit. b), pct. 4, pct. 5 lit. c), pct. 7 lit. b), c) și d), pct. 8 lit. b)-e), pct. 9 lit. b)-f) și pct. 11 lit. c) din anexa nr.4</w:t>
      </w:r>
      <w:r w:rsidR="00DE04F5">
        <w:rPr>
          <w:rFonts w:ascii="Times New Roman" w:eastAsia="Times New Roman" w:hAnsi="Times New Roman" w:cs="Times New Roman"/>
          <w:color w:val="000000" w:themeColor="text1"/>
          <w:sz w:val="24"/>
          <w:szCs w:val="24"/>
          <w:lang w:val="ro-RO"/>
        </w:rPr>
        <w:t>:</w:t>
      </w:r>
      <w:r w:rsidRPr="00AD69C3">
        <w:rPr>
          <w:rFonts w:ascii="Times New Roman" w:eastAsia="Times New Roman" w:hAnsi="Times New Roman" w:cs="Times New Roman"/>
          <w:color w:val="000000" w:themeColor="text1"/>
          <w:sz w:val="24"/>
          <w:szCs w:val="24"/>
          <w:lang w:val="ro-RO"/>
        </w:rPr>
        <w:t xml:space="preserve"> „Operarea interzisă, cu excepția cazului în care acest lucru este impus de cerințe de siguranță care trebuie aplicate la locul de operare”, completată de o trimitere la cerința de siguranță aplicabilă care i-ar face necesară utilizarea sau, în cazul în care nu este fezabil să se specifice, înainte de introducerea pe piață, cerința de siguranță pentru locul specific de operare, prevăzând un spațiu pe etichetă pentru ca această specificație să fie introdusă de furnizor sau, după caz, de instalatorul sau de operatorul echipamentului înainte de punerea în funcțiune a echipamentului;</w:t>
      </w:r>
    </w:p>
    <w:p w14:paraId="63C4E2B1" w14:textId="5F647C10" w:rsidR="003C7DD5" w:rsidRPr="00AD69C3" w:rsidRDefault="003C7DD5" w:rsidP="003C7DD5">
      <w:pPr>
        <w:pBdr>
          <w:top w:val="nil"/>
          <w:left w:val="nil"/>
          <w:bottom w:val="nil"/>
          <w:right w:val="nil"/>
          <w:between w:val="nil"/>
        </w:pBdr>
        <w:ind w:left="720"/>
        <w:jc w:val="both"/>
        <w:rPr>
          <w:rFonts w:ascii="Times New Roman" w:eastAsia="Times New Roman" w:hAnsi="Times New Roman" w:cs="Times New Roman"/>
          <w:color w:val="000000" w:themeColor="text1"/>
          <w:sz w:val="24"/>
          <w:szCs w:val="24"/>
          <w:lang w:val="ro-RO"/>
        </w:rPr>
      </w:pPr>
      <w:r w:rsidRPr="00AD69C3">
        <w:rPr>
          <w:rFonts w:ascii="Times New Roman" w:eastAsia="Times New Roman" w:hAnsi="Times New Roman" w:cs="Times New Roman"/>
          <w:color w:val="000000" w:themeColor="text1"/>
          <w:sz w:val="24"/>
          <w:szCs w:val="24"/>
          <w:lang w:val="ro-RO"/>
        </w:rPr>
        <w:t>13.2 pentru spumele menționate la pct. 16 și la pct. 17 lit. a) și b) din anexa nr.4</w:t>
      </w:r>
      <w:r w:rsidR="00DE04F5">
        <w:rPr>
          <w:rFonts w:ascii="Times New Roman" w:eastAsia="Times New Roman" w:hAnsi="Times New Roman" w:cs="Times New Roman"/>
          <w:color w:val="000000" w:themeColor="text1"/>
          <w:sz w:val="24"/>
          <w:szCs w:val="24"/>
          <w:lang w:val="ro-RO"/>
        </w:rPr>
        <w:t>:</w:t>
      </w:r>
      <w:r w:rsidRPr="00AD69C3">
        <w:rPr>
          <w:rFonts w:ascii="Times New Roman" w:eastAsia="Times New Roman" w:hAnsi="Times New Roman" w:cs="Times New Roman"/>
          <w:color w:val="000000" w:themeColor="text1"/>
          <w:sz w:val="24"/>
          <w:szCs w:val="24"/>
          <w:lang w:val="ro-RO"/>
        </w:rPr>
        <w:t xml:space="preserve"> „Utilizarea interzisă, cu excepția cazului în care acest lucru este impus de standardul sau standardele naționale de siguranță”, specificând standardul sau standardele </w:t>
      </w:r>
      <w:r w:rsidRPr="00AD69C3">
        <w:rPr>
          <w:rFonts w:ascii="Times New Roman" w:eastAsia="Times New Roman" w:hAnsi="Times New Roman" w:cs="Times New Roman"/>
          <w:color w:val="000000" w:themeColor="text1"/>
          <w:sz w:val="24"/>
          <w:szCs w:val="24"/>
          <w:lang w:val="ro-RO"/>
        </w:rPr>
        <w:lastRenderedPageBreak/>
        <w:t>naționale de siguranță, cu o scurtă descriere a condițiilor care ar face necesară utilizarea acestora;</w:t>
      </w:r>
    </w:p>
    <w:p w14:paraId="13397AAB" w14:textId="2CF853AC" w:rsidR="003C7DD5" w:rsidRPr="00AD69C3" w:rsidRDefault="003C7DD5" w:rsidP="003C7DD5">
      <w:pPr>
        <w:pBdr>
          <w:top w:val="nil"/>
          <w:left w:val="nil"/>
          <w:bottom w:val="nil"/>
          <w:right w:val="nil"/>
          <w:between w:val="nil"/>
        </w:pBdr>
        <w:ind w:left="720"/>
        <w:jc w:val="both"/>
        <w:rPr>
          <w:rFonts w:ascii="Times New Roman" w:eastAsia="Times New Roman" w:hAnsi="Times New Roman" w:cs="Times New Roman"/>
          <w:color w:val="000000" w:themeColor="text1"/>
          <w:sz w:val="24"/>
          <w:szCs w:val="24"/>
          <w:lang w:val="ro-RO"/>
        </w:rPr>
      </w:pPr>
      <w:r w:rsidRPr="00AD69C3">
        <w:rPr>
          <w:rFonts w:ascii="Times New Roman" w:eastAsia="Times New Roman" w:hAnsi="Times New Roman" w:cs="Times New Roman"/>
          <w:color w:val="000000" w:themeColor="text1"/>
          <w:sz w:val="24"/>
          <w:szCs w:val="24"/>
          <w:lang w:val="ro-RO"/>
        </w:rPr>
        <w:t>13.3 pentru spumele menționate la pct. 16 și la pct. 17 lit. a) și b) din anexa nr.4</w:t>
      </w:r>
      <w:r w:rsidR="00DE04F5">
        <w:rPr>
          <w:rFonts w:ascii="Times New Roman" w:eastAsia="Times New Roman" w:hAnsi="Times New Roman" w:cs="Times New Roman"/>
          <w:color w:val="000000" w:themeColor="text1"/>
          <w:sz w:val="24"/>
          <w:szCs w:val="24"/>
          <w:lang w:val="ro-RO"/>
        </w:rPr>
        <w:t>:</w:t>
      </w:r>
      <w:r w:rsidRPr="00AD69C3">
        <w:rPr>
          <w:rFonts w:ascii="Times New Roman" w:eastAsia="Times New Roman" w:hAnsi="Times New Roman" w:cs="Times New Roman"/>
          <w:color w:val="000000" w:themeColor="text1"/>
          <w:sz w:val="24"/>
          <w:szCs w:val="24"/>
          <w:lang w:val="ro-RO"/>
        </w:rPr>
        <w:t xml:space="preserve"> „Utilizarea interzisă, cu excepția cazului în care acest lucru este impus de standardul sau standardele naționale de siguranță”, specificând standardul sau standardele naționale de siguranță, cu o scurtă descriere a condițiilor care ar face necesară utilizarea acestora;</w:t>
      </w:r>
    </w:p>
    <w:p w14:paraId="1F23A7D9" w14:textId="519F59D7" w:rsidR="003C7DD5" w:rsidRPr="00AD69C3" w:rsidRDefault="003C7DD5" w:rsidP="003C7DD5">
      <w:pPr>
        <w:pBdr>
          <w:top w:val="nil"/>
          <w:left w:val="nil"/>
          <w:bottom w:val="nil"/>
          <w:right w:val="nil"/>
          <w:between w:val="nil"/>
        </w:pBdr>
        <w:ind w:left="720"/>
        <w:jc w:val="both"/>
        <w:rPr>
          <w:rFonts w:ascii="Times New Roman" w:eastAsia="Times New Roman" w:hAnsi="Times New Roman" w:cs="Times New Roman"/>
          <w:color w:val="000000" w:themeColor="text1"/>
          <w:sz w:val="24"/>
          <w:szCs w:val="24"/>
          <w:lang w:val="ro-RO"/>
        </w:rPr>
      </w:pPr>
      <w:r w:rsidRPr="00AD69C3">
        <w:rPr>
          <w:rFonts w:ascii="Times New Roman" w:eastAsia="Times New Roman" w:hAnsi="Times New Roman" w:cs="Times New Roman"/>
          <w:color w:val="000000" w:themeColor="text1"/>
          <w:sz w:val="24"/>
          <w:szCs w:val="24"/>
          <w:lang w:val="ro-RO"/>
        </w:rPr>
        <w:t xml:space="preserve">13.4 </w:t>
      </w:r>
      <w:r w:rsidRPr="00AD69C3">
        <w:rPr>
          <w:rFonts w:ascii="Times New Roman" w:eastAsia="Times New Roman" w:hAnsi="Times New Roman" w:cs="Times New Roman"/>
          <w:color w:val="000000" w:themeColor="text1"/>
          <w:sz w:val="24"/>
          <w:szCs w:val="24"/>
          <w:highlight w:val="white"/>
          <w:lang w:val="ro-RO"/>
        </w:rPr>
        <w:t>pentru spumele menționate la pct. 17 lit. c) din anexa nr.4</w:t>
      </w:r>
      <w:r w:rsidR="00C63C5B">
        <w:rPr>
          <w:rFonts w:ascii="Times New Roman" w:eastAsia="Times New Roman" w:hAnsi="Times New Roman" w:cs="Times New Roman"/>
          <w:color w:val="000000" w:themeColor="text1"/>
          <w:sz w:val="24"/>
          <w:szCs w:val="24"/>
          <w:highlight w:val="white"/>
          <w:lang w:val="ro-RO"/>
        </w:rPr>
        <w:t>:</w:t>
      </w:r>
      <w:r w:rsidRPr="00AD69C3">
        <w:rPr>
          <w:rFonts w:ascii="Times New Roman" w:eastAsia="Times New Roman" w:hAnsi="Times New Roman" w:cs="Times New Roman"/>
          <w:color w:val="000000" w:themeColor="text1"/>
          <w:sz w:val="24"/>
          <w:szCs w:val="24"/>
          <w:highlight w:val="white"/>
          <w:lang w:val="ro-RO"/>
        </w:rPr>
        <w:t xml:space="preserve"> „Utilizarea interzisă, cu excepția cazului în care acest lucru este impus de cerința sau cerințele de siguranță”, specificând cerința sau cerințele de siguranță, cu o scurtă descriere a condițiilor care ar face necesară utilizarea acestora;</w:t>
      </w:r>
    </w:p>
    <w:p w14:paraId="35EAEC60" w14:textId="065F0A4A" w:rsidR="003C7DD5" w:rsidRPr="00AD69C3" w:rsidRDefault="003C7DD5" w:rsidP="003C7DD5">
      <w:pPr>
        <w:pBdr>
          <w:top w:val="nil"/>
          <w:left w:val="nil"/>
          <w:bottom w:val="nil"/>
          <w:right w:val="nil"/>
          <w:between w:val="nil"/>
        </w:pBdr>
        <w:ind w:left="720"/>
        <w:jc w:val="both"/>
        <w:rPr>
          <w:rFonts w:ascii="Times New Roman" w:eastAsia="Times New Roman" w:hAnsi="Times New Roman" w:cs="Times New Roman"/>
          <w:color w:val="000000" w:themeColor="text1"/>
          <w:sz w:val="24"/>
          <w:szCs w:val="24"/>
          <w:lang w:val="ro-RO"/>
        </w:rPr>
      </w:pPr>
      <w:r w:rsidRPr="00AD69C3">
        <w:rPr>
          <w:rFonts w:ascii="Times New Roman" w:eastAsia="Times New Roman" w:hAnsi="Times New Roman" w:cs="Times New Roman"/>
          <w:color w:val="000000" w:themeColor="text1"/>
          <w:sz w:val="24"/>
          <w:szCs w:val="24"/>
          <w:lang w:val="ro-RO"/>
        </w:rPr>
        <w:t xml:space="preserve">13.5 </w:t>
      </w:r>
      <w:r w:rsidRPr="00AD69C3">
        <w:rPr>
          <w:rFonts w:ascii="Times New Roman" w:eastAsia="Times New Roman" w:hAnsi="Times New Roman" w:cs="Times New Roman"/>
          <w:color w:val="000000" w:themeColor="text1"/>
          <w:sz w:val="24"/>
          <w:szCs w:val="24"/>
          <w:highlight w:val="white"/>
          <w:lang w:val="ro-RO"/>
        </w:rPr>
        <w:t>pentru aerosolii tehnici menționați la pct. 19 lit. a) din anexa nr.4</w:t>
      </w:r>
      <w:r w:rsidR="00C63C5B">
        <w:rPr>
          <w:rFonts w:ascii="Times New Roman" w:eastAsia="Times New Roman" w:hAnsi="Times New Roman" w:cs="Times New Roman"/>
          <w:color w:val="000000" w:themeColor="text1"/>
          <w:sz w:val="24"/>
          <w:szCs w:val="24"/>
          <w:highlight w:val="white"/>
          <w:lang w:val="ro-RO"/>
        </w:rPr>
        <w:t>:</w:t>
      </w:r>
      <w:r w:rsidRPr="00AD69C3">
        <w:rPr>
          <w:rFonts w:ascii="Times New Roman" w:eastAsia="Times New Roman" w:hAnsi="Times New Roman" w:cs="Times New Roman"/>
          <w:color w:val="000000" w:themeColor="text1"/>
          <w:sz w:val="24"/>
          <w:szCs w:val="24"/>
          <w:highlight w:val="white"/>
          <w:lang w:val="ro-RO"/>
        </w:rPr>
        <w:t xml:space="preserve"> „Utilizarea interzisă, cu excepția cazului în care acest lucru este impus de standardul sau standardele naționale de siguranță”, specificând standardul sau standardele naționale de siguranță, cu o scurtă descriere a condițiilor care ar face necesară utilizarea acestora; sau, atunci când sunt utilizați pentru aplicații medicale: „Numai pentru uz medical”;</w:t>
      </w:r>
    </w:p>
    <w:p w14:paraId="107AEFBA" w14:textId="071A634C" w:rsidR="003C7DD5" w:rsidRPr="00AD69C3" w:rsidRDefault="003C7DD5" w:rsidP="003C7DD5">
      <w:pPr>
        <w:pBdr>
          <w:top w:val="nil"/>
          <w:left w:val="nil"/>
          <w:bottom w:val="nil"/>
          <w:right w:val="nil"/>
          <w:between w:val="nil"/>
        </w:pBdr>
        <w:ind w:left="720"/>
        <w:jc w:val="both"/>
        <w:rPr>
          <w:rFonts w:ascii="Times New Roman" w:eastAsia="Times New Roman" w:hAnsi="Times New Roman" w:cs="Times New Roman"/>
          <w:color w:val="000000" w:themeColor="text1"/>
          <w:sz w:val="24"/>
          <w:szCs w:val="24"/>
          <w:lang w:val="ro-RO"/>
        </w:rPr>
      </w:pPr>
      <w:r w:rsidRPr="00AD69C3">
        <w:rPr>
          <w:rFonts w:ascii="Times New Roman" w:eastAsia="Times New Roman" w:hAnsi="Times New Roman" w:cs="Times New Roman"/>
          <w:color w:val="000000" w:themeColor="text1"/>
          <w:sz w:val="24"/>
          <w:szCs w:val="24"/>
          <w:lang w:val="ro-RO"/>
        </w:rPr>
        <w:t>13.6 pentru aerosolii tehnici menționați la pct. 19 lit. b) din anexa nr.4</w:t>
      </w:r>
      <w:r w:rsidR="00C63C5B">
        <w:rPr>
          <w:rFonts w:ascii="Times New Roman" w:eastAsia="Times New Roman" w:hAnsi="Times New Roman" w:cs="Times New Roman"/>
          <w:color w:val="000000" w:themeColor="text1"/>
          <w:sz w:val="24"/>
          <w:szCs w:val="24"/>
          <w:lang w:val="ro-RO"/>
        </w:rPr>
        <w:t>:</w:t>
      </w:r>
      <w:r w:rsidRPr="00AD69C3">
        <w:rPr>
          <w:rFonts w:ascii="Times New Roman" w:eastAsia="Times New Roman" w:hAnsi="Times New Roman" w:cs="Times New Roman"/>
          <w:color w:val="000000" w:themeColor="text1"/>
          <w:sz w:val="24"/>
          <w:szCs w:val="24"/>
          <w:lang w:val="ro-RO"/>
        </w:rPr>
        <w:t xml:space="preserve"> „Utilizarea interzisă, cu excepția cazului în care acest lucru este impus de cerința sau cerințele de siguranță”, specificând cerința sau cerințele de siguranță, cu o scurtă descriere a condițiilor care ar face necesară utilizarea acestora; sau, atunci când sunt utilizați pentru aplicații medicale: „Numai pentru uz medical”;</w:t>
      </w:r>
    </w:p>
    <w:p w14:paraId="574B65AC" w14:textId="1A6006BF" w:rsidR="003C7DD5" w:rsidRPr="00AD69C3" w:rsidRDefault="003C7DD5" w:rsidP="003C7DD5">
      <w:pPr>
        <w:pBdr>
          <w:top w:val="nil"/>
          <w:left w:val="nil"/>
          <w:bottom w:val="nil"/>
          <w:right w:val="nil"/>
          <w:between w:val="nil"/>
        </w:pBdr>
        <w:ind w:left="720"/>
        <w:jc w:val="both"/>
        <w:rPr>
          <w:rFonts w:ascii="Times New Roman" w:eastAsia="Times New Roman" w:hAnsi="Times New Roman" w:cs="Times New Roman"/>
          <w:color w:val="000000" w:themeColor="text1"/>
          <w:sz w:val="24"/>
          <w:szCs w:val="24"/>
          <w:lang w:val="ro-RO"/>
        </w:rPr>
      </w:pPr>
      <w:r w:rsidRPr="00AD69C3">
        <w:rPr>
          <w:rFonts w:ascii="Times New Roman" w:eastAsia="Times New Roman" w:hAnsi="Times New Roman" w:cs="Times New Roman"/>
          <w:color w:val="000000" w:themeColor="text1"/>
          <w:sz w:val="24"/>
          <w:szCs w:val="24"/>
          <w:lang w:val="ro-RO"/>
        </w:rPr>
        <w:t>13.7 pentru echipamentele utilizate pentru răcirea pielii, menționate la pct. 21 din anexa nr.4</w:t>
      </w:r>
      <w:r w:rsidR="00C63C5B">
        <w:rPr>
          <w:rFonts w:ascii="Times New Roman" w:eastAsia="Times New Roman" w:hAnsi="Times New Roman" w:cs="Times New Roman"/>
          <w:color w:val="000000" w:themeColor="text1"/>
          <w:sz w:val="24"/>
          <w:szCs w:val="24"/>
          <w:lang w:val="ro-RO"/>
        </w:rPr>
        <w:t>:</w:t>
      </w:r>
      <w:r w:rsidRPr="00AD69C3">
        <w:rPr>
          <w:rFonts w:ascii="Times New Roman" w:eastAsia="Times New Roman" w:hAnsi="Times New Roman" w:cs="Times New Roman"/>
          <w:color w:val="000000" w:themeColor="text1"/>
          <w:sz w:val="24"/>
          <w:szCs w:val="24"/>
          <w:lang w:val="ro-RO"/>
        </w:rPr>
        <w:t xml:space="preserve"> „Numai pentru uz medical”.</w:t>
      </w:r>
    </w:p>
    <w:p w14:paraId="005158F1" w14:textId="2FAEAE57" w:rsidR="0085628B" w:rsidRPr="00AD69C3" w:rsidRDefault="0085628B">
      <w:pPr>
        <w:pStyle w:val="ListParagraph"/>
        <w:numPr>
          <w:ilvl w:val="0"/>
          <w:numId w:val="10"/>
        </w:numPr>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Se completează cu </w:t>
      </w:r>
      <w:r w:rsidRPr="00AD69C3">
        <w:rPr>
          <w:rFonts w:ascii="Times New Roman" w:eastAsia="Times New Roman" w:hAnsi="Times New Roman" w:cs="Times New Roman"/>
          <w:b/>
          <w:bCs/>
          <w:sz w:val="24"/>
          <w:szCs w:val="24"/>
          <w:lang w:val="ro-RO"/>
        </w:rPr>
        <w:t>Anexa nr.14.</w:t>
      </w:r>
    </w:p>
    <w:p w14:paraId="38E06D50" w14:textId="24632261" w:rsidR="003C7DD5" w:rsidRPr="00AD69C3" w:rsidRDefault="003C7DD5" w:rsidP="003C7DD5">
      <w:pPr>
        <w:pStyle w:val="ListParagraph"/>
        <w:ind w:left="1400"/>
        <w:jc w:val="right"/>
        <w:rPr>
          <w:rFonts w:ascii="Times New Roman" w:hAnsi="Times New Roman" w:cs="Times New Roman"/>
          <w:color w:val="000000" w:themeColor="text1"/>
          <w:sz w:val="24"/>
          <w:szCs w:val="24"/>
          <w:highlight w:val="white"/>
          <w:lang w:val="ro-RO"/>
        </w:rPr>
      </w:pPr>
      <w:r w:rsidRPr="00AD69C3">
        <w:rPr>
          <w:rFonts w:ascii="Times New Roman" w:hAnsi="Times New Roman" w:cs="Times New Roman"/>
          <w:color w:val="000000" w:themeColor="text1"/>
          <w:sz w:val="24"/>
          <w:szCs w:val="24"/>
          <w:highlight w:val="white"/>
          <w:lang w:val="ro-RO"/>
        </w:rPr>
        <w:t>Anexa nr. 14</w:t>
      </w:r>
    </w:p>
    <w:p w14:paraId="196477E4" w14:textId="31E6E9CA" w:rsidR="009310BA" w:rsidRDefault="009310BA" w:rsidP="009310BA">
      <w:pPr>
        <w:pBdr>
          <w:top w:val="nil"/>
          <w:left w:val="nil"/>
          <w:bottom w:val="nil"/>
          <w:right w:val="nil"/>
          <w:between w:val="nil"/>
        </w:pBdr>
        <w:shd w:val="clear" w:color="auto" w:fill="FFFFFF"/>
        <w:jc w:val="center"/>
        <w:rPr>
          <w:rFonts w:ascii="Times New Roman" w:eastAsia="Times New Roman" w:hAnsi="Times New Roman" w:cs="Times New Roman"/>
          <w:b/>
          <w:color w:val="000000"/>
          <w:sz w:val="24"/>
          <w:szCs w:val="24"/>
          <w:lang w:val="ro-RO"/>
        </w:rPr>
      </w:pPr>
      <w:r w:rsidRPr="00AD69C3">
        <w:rPr>
          <w:rFonts w:ascii="Times New Roman" w:eastAsia="Times New Roman" w:hAnsi="Times New Roman" w:cs="Times New Roman"/>
          <w:b/>
          <w:color w:val="000000"/>
          <w:sz w:val="24"/>
          <w:szCs w:val="24"/>
          <w:lang w:val="ro-RO"/>
        </w:rPr>
        <w:t xml:space="preserve">Declarație de conformitate </w:t>
      </w:r>
      <w:r w:rsidR="002D0FC2">
        <w:rPr>
          <w:rFonts w:ascii="Times New Roman" w:eastAsia="Times New Roman" w:hAnsi="Times New Roman" w:cs="Times New Roman"/>
          <w:b/>
          <w:color w:val="000000"/>
          <w:sz w:val="24"/>
          <w:szCs w:val="24"/>
          <w:lang w:val="ro-RO"/>
        </w:rPr>
        <w:t>privind introducerea</w:t>
      </w:r>
      <w:r w:rsidR="00471C01">
        <w:rPr>
          <w:rFonts w:ascii="Times New Roman" w:eastAsia="Times New Roman" w:hAnsi="Times New Roman" w:cs="Times New Roman"/>
          <w:b/>
          <w:color w:val="000000"/>
          <w:sz w:val="24"/>
          <w:szCs w:val="24"/>
          <w:lang w:val="ro-RO"/>
        </w:rPr>
        <w:t xml:space="preserve"> pe piață a produselor sau echipamentelor preîncărcate cu </w:t>
      </w:r>
      <w:r w:rsidR="00577F41">
        <w:rPr>
          <w:rFonts w:ascii="Times New Roman" w:eastAsia="Times New Roman" w:hAnsi="Times New Roman" w:cs="Times New Roman"/>
          <w:b/>
          <w:color w:val="000000"/>
          <w:sz w:val="24"/>
          <w:szCs w:val="24"/>
          <w:lang w:val="ro-RO"/>
        </w:rPr>
        <w:t>hidrofluorcarburi</w:t>
      </w:r>
    </w:p>
    <w:p w14:paraId="70F17E9A" w14:textId="5D43469E" w:rsidR="00471C01" w:rsidRPr="00025079" w:rsidRDefault="00471C01" w:rsidP="009310BA">
      <w:pPr>
        <w:pBdr>
          <w:top w:val="nil"/>
          <w:left w:val="nil"/>
          <w:bottom w:val="nil"/>
          <w:right w:val="nil"/>
          <w:between w:val="nil"/>
        </w:pBdr>
        <w:shd w:val="clear" w:color="auto" w:fill="FFFFFF"/>
        <w:jc w:val="center"/>
        <w:rPr>
          <w:rFonts w:ascii="Times New Roman" w:eastAsia="Times New Roman" w:hAnsi="Times New Roman" w:cs="Times New Roman"/>
          <w:bCs/>
          <w:color w:val="000000"/>
          <w:sz w:val="20"/>
          <w:szCs w:val="20"/>
          <w:lang w:val="ro-RO"/>
        </w:rPr>
      </w:pPr>
      <w:r w:rsidRPr="00025079">
        <w:rPr>
          <w:rFonts w:ascii="Times New Roman" w:eastAsia="Times New Roman" w:hAnsi="Times New Roman" w:cs="Times New Roman"/>
          <w:bCs/>
          <w:color w:val="000000"/>
          <w:sz w:val="20"/>
          <w:szCs w:val="20"/>
          <w:lang w:val="ro-RO"/>
        </w:rPr>
        <w:t>(în sensul art.27 alin.(2))</w:t>
      </w:r>
    </w:p>
    <w:p w14:paraId="44B6EE24" w14:textId="4B6C0886" w:rsidR="00083FF9" w:rsidRDefault="00083FF9" w:rsidP="00083FF9">
      <w:pPr>
        <w:widowControl w:val="0"/>
        <w:pBdr>
          <w:top w:val="nil"/>
          <w:left w:val="nil"/>
          <w:bottom w:val="nil"/>
          <w:right w:val="nil"/>
          <w:between w:val="nil"/>
        </w:pBdr>
        <w:tabs>
          <w:tab w:val="left" w:pos="1295"/>
        </w:tabs>
        <w:spacing w:line="271" w:lineRule="auto"/>
        <w:ind w:right="132"/>
        <w:jc w:val="both"/>
        <w:rPr>
          <w:rFonts w:ascii="Times New Roman" w:hAnsi="Times New Roman" w:cs="Times New Roman"/>
          <w:color w:val="000000" w:themeColor="text1"/>
          <w:sz w:val="24"/>
          <w:szCs w:val="24"/>
          <w:lang w:val="ro-RO"/>
        </w:rPr>
      </w:pPr>
      <w:r w:rsidRPr="00B92A6E">
        <w:rPr>
          <w:rFonts w:ascii="Times New Roman" w:eastAsia="Times New Roman" w:hAnsi="Times New Roman" w:cs="Times New Roman"/>
          <w:color w:val="000000" w:themeColor="text1"/>
          <w:sz w:val="24"/>
          <w:szCs w:val="24"/>
          <w:lang w:val="ro-RO"/>
        </w:rPr>
        <w:t xml:space="preserve">1. </w:t>
      </w:r>
      <w:r w:rsidR="00471C01" w:rsidRPr="00B92A6E">
        <w:rPr>
          <w:rFonts w:ascii="Times New Roman" w:eastAsia="Times New Roman" w:hAnsi="Times New Roman" w:cs="Times New Roman"/>
          <w:color w:val="000000" w:themeColor="text1"/>
          <w:sz w:val="24"/>
          <w:szCs w:val="24"/>
          <w:lang w:val="ro-RO"/>
        </w:rPr>
        <w:t>Întreprinderea</w:t>
      </w:r>
      <w:r w:rsidRPr="00B92A6E">
        <w:rPr>
          <w:rFonts w:ascii="Times New Roman" w:eastAsia="Times New Roman" w:hAnsi="Times New Roman" w:cs="Times New Roman"/>
          <w:color w:val="000000" w:themeColor="text1"/>
          <w:sz w:val="24"/>
          <w:szCs w:val="24"/>
          <w:lang w:val="ro-RO"/>
        </w:rPr>
        <w:t xml:space="preserve"> [</w:t>
      </w:r>
      <w:r w:rsidRPr="00B92A6E">
        <w:rPr>
          <w:rFonts w:ascii="Times New Roman" w:eastAsia="Times New Roman" w:hAnsi="Times New Roman" w:cs="Times New Roman"/>
          <w:i/>
          <w:color w:val="000000" w:themeColor="text1"/>
          <w:sz w:val="24"/>
          <w:szCs w:val="24"/>
          <w:lang w:val="ro-RO"/>
        </w:rPr>
        <w:t xml:space="preserve">denumirea </w:t>
      </w:r>
      <w:r w:rsidR="00471C01" w:rsidRPr="00B92A6E">
        <w:rPr>
          <w:rFonts w:ascii="Times New Roman" w:eastAsia="Times New Roman" w:hAnsi="Times New Roman" w:cs="Times New Roman"/>
          <w:i/>
          <w:color w:val="000000" w:themeColor="text1"/>
          <w:sz w:val="24"/>
          <w:szCs w:val="24"/>
          <w:lang w:val="ro-RO"/>
        </w:rPr>
        <w:t>completă</w:t>
      </w:r>
      <w:r w:rsidR="00471C01" w:rsidRPr="00B92A6E">
        <w:rPr>
          <w:rFonts w:ascii="Times New Roman" w:hAnsi="Times New Roman" w:cs="Times New Roman"/>
          <w:color w:val="000000" w:themeColor="text1"/>
          <w:sz w:val="24"/>
          <w:szCs w:val="24"/>
          <w:lang w:val="ro-RO"/>
        </w:rPr>
        <w:t>]</w:t>
      </w:r>
      <w:r w:rsidRPr="00B92A6E">
        <w:rPr>
          <w:rFonts w:ascii="Times New Roman" w:eastAsia="Times New Roman" w:hAnsi="Times New Roman" w:cs="Times New Roman"/>
          <w:i/>
          <w:color w:val="000000" w:themeColor="text1"/>
          <w:sz w:val="24"/>
          <w:szCs w:val="24"/>
          <w:lang w:val="ro-RO"/>
        </w:rPr>
        <w:t>,</w:t>
      </w:r>
      <w:r w:rsidR="00471C01" w:rsidRPr="00B92A6E">
        <w:rPr>
          <w:rFonts w:ascii="Times New Roman" w:eastAsia="Times New Roman" w:hAnsi="Times New Roman" w:cs="Times New Roman"/>
          <w:i/>
          <w:color w:val="000000" w:themeColor="text1"/>
          <w:sz w:val="24"/>
          <w:szCs w:val="24"/>
          <w:lang w:val="ro-RO"/>
        </w:rPr>
        <w:t xml:space="preserve"> </w:t>
      </w:r>
      <w:r w:rsidR="00471C01" w:rsidRPr="00B92A6E">
        <w:rPr>
          <w:rFonts w:ascii="Times New Roman" w:eastAsia="Times New Roman" w:hAnsi="Times New Roman" w:cs="Times New Roman"/>
          <w:iCs/>
          <w:color w:val="000000" w:themeColor="text1"/>
          <w:sz w:val="24"/>
          <w:szCs w:val="24"/>
          <w:lang w:val="ro-RO"/>
        </w:rPr>
        <w:t xml:space="preserve">cu sediul în </w:t>
      </w:r>
      <w:r w:rsidR="00471C01" w:rsidRPr="00B92A6E">
        <w:rPr>
          <w:rFonts w:ascii="Times New Roman" w:eastAsia="Times New Roman" w:hAnsi="Times New Roman" w:cs="Times New Roman"/>
          <w:color w:val="000000" w:themeColor="text1"/>
          <w:sz w:val="24"/>
          <w:szCs w:val="24"/>
          <w:lang w:val="ro-RO"/>
        </w:rPr>
        <w:t>[</w:t>
      </w:r>
      <w:r w:rsidR="00471C01" w:rsidRPr="00B92A6E">
        <w:rPr>
          <w:rFonts w:ascii="Times New Roman" w:eastAsia="Times New Roman" w:hAnsi="Times New Roman" w:cs="Times New Roman"/>
          <w:i/>
          <w:color w:val="000000" w:themeColor="text1"/>
          <w:sz w:val="24"/>
          <w:szCs w:val="24"/>
          <w:lang w:val="ro-RO"/>
        </w:rPr>
        <w:t>adresa</w:t>
      </w:r>
      <w:r w:rsidR="00471C01" w:rsidRPr="00B92A6E">
        <w:rPr>
          <w:rFonts w:ascii="Times New Roman" w:hAnsi="Times New Roman" w:cs="Times New Roman"/>
          <w:color w:val="000000" w:themeColor="text1"/>
          <w:sz w:val="24"/>
          <w:szCs w:val="24"/>
          <w:lang w:val="ro-RO"/>
        </w:rPr>
        <w:t>],</w:t>
      </w:r>
      <w:r w:rsidRPr="00B92A6E">
        <w:rPr>
          <w:rFonts w:ascii="Times New Roman" w:eastAsia="Times New Roman" w:hAnsi="Times New Roman" w:cs="Times New Roman"/>
          <w:i/>
          <w:color w:val="000000" w:themeColor="text1"/>
          <w:sz w:val="24"/>
          <w:szCs w:val="24"/>
          <w:lang w:val="ro-RO"/>
        </w:rPr>
        <w:t xml:space="preserve"> </w:t>
      </w:r>
      <w:r w:rsidRPr="00B92A6E">
        <w:rPr>
          <w:rFonts w:ascii="Times New Roman" w:hAnsi="Times New Roman" w:cs="Times New Roman"/>
          <w:iCs/>
          <w:color w:val="000000" w:themeColor="text1"/>
          <w:sz w:val="24"/>
          <w:szCs w:val="24"/>
          <w:lang w:val="ro-RO"/>
        </w:rPr>
        <w:t>IDNO-</w:t>
      </w:r>
      <w:proofErr w:type="spellStart"/>
      <w:r w:rsidRPr="00B92A6E">
        <w:rPr>
          <w:rFonts w:ascii="Times New Roman" w:hAnsi="Times New Roman" w:cs="Times New Roman"/>
          <w:iCs/>
          <w:color w:val="000000" w:themeColor="text1"/>
          <w:sz w:val="24"/>
          <w:szCs w:val="24"/>
          <w:lang w:val="ro-RO"/>
        </w:rPr>
        <w:t>ul</w:t>
      </w:r>
      <w:proofErr w:type="spellEnd"/>
      <w:r w:rsidR="00471C01" w:rsidRPr="00B92A6E">
        <w:rPr>
          <w:rFonts w:ascii="Times New Roman" w:hAnsi="Times New Roman" w:cs="Times New Roman"/>
          <w:color w:val="000000" w:themeColor="text1"/>
          <w:sz w:val="24"/>
          <w:szCs w:val="24"/>
          <w:lang w:val="ro-RO"/>
        </w:rPr>
        <w:t xml:space="preserve">/ </w:t>
      </w:r>
      <w:r w:rsidR="00471C01" w:rsidRPr="00B92A6E">
        <w:rPr>
          <w:rFonts w:ascii="Times New Roman" w:hAnsi="Times New Roman" w:cs="Times New Roman"/>
          <w:i/>
          <w:iCs/>
          <w:color w:val="000000" w:themeColor="text1"/>
          <w:sz w:val="24"/>
          <w:szCs w:val="24"/>
          <w:lang w:val="ro-RO"/>
        </w:rPr>
        <w:t>cod fiscal</w:t>
      </w:r>
      <w:r w:rsidRPr="00B92A6E">
        <w:rPr>
          <w:rFonts w:ascii="Times New Roman" w:hAnsi="Times New Roman" w:cs="Times New Roman"/>
          <w:color w:val="000000" w:themeColor="text1"/>
          <w:sz w:val="24"/>
          <w:szCs w:val="24"/>
          <w:lang w:val="ro-RO"/>
        </w:rPr>
        <w:t xml:space="preserve"> </w:t>
      </w:r>
      <w:r w:rsidR="00471C01" w:rsidRPr="00B92A6E">
        <w:rPr>
          <w:rFonts w:ascii="Times New Roman" w:eastAsia="Times New Roman" w:hAnsi="Times New Roman" w:cs="Times New Roman"/>
          <w:color w:val="000000" w:themeColor="text1"/>
          <w:sz w:val="24"/>
          <w:szCs w:val="24"/>
          <w:lang w:val="ro-RO"/>
        </w:rPr>
        <w:t>[</w:t>
      </w:r>
      <w:r w:rsidR="00471C01" w:rsidRPr="00B92A6E">
        <w:rPr>
          <w:rFonts w:ascii="Times New Roman" w:eastAsia="Times New Roman" w:hAnsi="Times New Roman" w:cs="Times New Roman"/>
          <w:i/>
          <w:color w:val="000000" w:themeColor="text1"/>
          <w:sz w:val="24"/>
          <w:szCs w:val="24"/>
          <w:lang w:val="ro-RO"/>
        </w:rPr>
        <w:t>număr</w:t>
      </w:r>
      <w:r w:rsidR="00471C01" w:rsidRPr="00B92A6E">
        <w:rPr>
          <w:rFonts w:ascii="Times New Roman" w:hAnsi="Times New Roman" w:cs="Times New Roman"/>
          <w:color w:val="000000" w:themeColor="text1"/>
          <w:sz w:val="24"/>
          <w:szCs w:val="24"/>
          <w:lang w:val="ro-RO"/>
        </w:rPr>
        <w:t>]</w:t>
      </w:r>
      <w:r w:rsidRPr="00B92A6E">
        <w:rPr>
          <w:rFonts w:ascii="Times New Roman" w:eastAsia="Times New Roman" w:hAnsi="Times New Roman" w:cs="Times New Roman"/>
          <w:i/>
          <w:color w:val="000000" w:themeColor="text1"/>
          <w:sz w:val="24"/>
          <w:szCs w:val="24"/>
          <w:lang w:val="ro-RO"/>
        </w:rPr>
        <w:t xml:space="preserve">, </w:t>
      </w:r>
      <w:r w:rsidR="00471C01" w:rsidRPr="00B92A6E">
        <w:rPr>
          <w:rFonts w:ascii="Times New Roman" w:eastAsia="Times New Roman" w:hAnsi="Times New Roman" w:cs="Times New Roman"/>
          <w:color w:val="000000" w:themeColor="text1"/>
          <w:sz w:val="24"/>
          <w:szCs w:val="24"/>
          <w:lang w:val="ro-RO"/>
        </w:rPr>
        <w:t>[</w:t>
      </w:r>
      <w:r w:rsidRPr="00B92A6E">
        <w:rPr>
          <w:rFonts w:ascii="Times New Roman" w:eastAsia="Times New Roman" w:hAnsi="Times New Roman" w:cs="Times New Roman"/>
          <w:i/>
          <w:color w:val="000000" w:themeColor="text1"/>
          <w:sz w:val="24"/>
          <w:szCs w:val="24"/>
          <w:lang w:val="ro-RO"/>
        </w:rPr>
        <w:t>în cazul importatorilor de echipamente, se inser</w:t>
      </w:r>
      <w:r w:rsidR="000C7F83">
        <w:rPr>
          <w:rFonts w:ascii="Times New Roman" w:eastAsia="Times New Roman" w:hAnsi="Times New Roman" w:cs="Times New Roman"/>
          <w:i/>
          <w:color w:val="000000" w:themeColor="text1"/>
          <w:sz w:val="24"/>
          <w:szCs w:val="24"/>
          <w:lang w:val="ro-RO"/>
        </w:rPr>
        <w:t>e</w:t>
      </w:r>
      <w:r w:rsidRPr="00B92A6E">
        <w:rPr>
          <w:rFonts w:ascii="Times New Roman" w:eastAsia="Times New Roman" w:hAnsi="Times New Roman" w:cs="Times New Roman"/>
          <w:i/>
          <w:color w:val="000000" w:themeColor="text1"/>
          <w:sz w:val="24"/>
          <w:szCs w:val="24"/>
          <w:lang w:val="ro-RO"/>
        </w:rPr>
        <w:t>a</w:t>
      </w:r>
      <w:r w:rsidR="000C7F83">
        <w:rPr>
          <w:rFonts w:ascii="Times New Roman" w:eastAsia="Times New Roman" w:hAnsi="Times New Roman" w:cs="Times New Roman"/>
          <w:i/>
          <w:color w:val="000000" w:themeColor="text1"/>
          <w:sz w:val="24"/>
          <w:szCs w:val="24"/>
          <w:lang w:val="ro-RO"/>
        </w:rPr>
        <w:t>ză</w:t>
      </w:r>
      <w:r w:rsidRPr="00B92A6E">
        <w:rPr>
          <w:rFonts w:ascii="Times New Roman" w:eastAsia="Times New Roman" w:hAnsi="Times New Roman" w:cs="Times New Roman"/>
          <w:i/>
          <w:color w:val="000000" w:themeColor="text1"/>
          <w:sz w:val="24"/>
          <w:szCs w:val="24"/>
          <w:lang w:val="ro-RO"/>
        </w:rPr>
        <w:t xml:space="preserve"> numărul de înregistrare</w:t>
      </w:r>
      <w:r w:rsidRPr="00B92A6E">
        <w:rPr>
          <w:rFonts w:ascii="Times New Roman" w:hAnsi="Times New Roman" w:cs="Times New Roman"/>
          <w:i/>
          <w:color w:val="000000" w:themeColor="text1"/>
          <w:sz w:val="24"/>
          <w:szCs w:val="24"/>
          <w:lang w:val="ro-RO"/>
        </w:rPr>
        <w:t xml:space="preserve"> în </w:t>
      </w:r>
      <w:r w:rsidRPr="00B92A6E">
        <w:rPr>
          <w:rFonts w:ascii="Times New Roman" w:eastAsia="Times New Roman" w:hAnsi="Times New Roman" w:cs="Times New Roman"/>
          <w:i/>
          <w:color w:val="000000" w:themeColor="text1"/>
          <w:sz w:val="24"/>
          <w:szCs w:val="24"/>
          <w:lang w:val="ro-RO"/>
        </w:rPr>
        <w:t>SIA„REPC”</w:t>
      </w:r>
      <w:r w:rsidRPr="00B92A6E">
        <w:rPr>
          <w:rFonts w:ascii="Times New Roman" w:hAnsi="Times New Roman" w:cs="Times New Roman"/>
          <w:color w:val="000000" w:themeColor="text1"/>
          <w:sz w:val="24"/>
          <w:szCs w:val="24"/>
          <w:lang w:val="ro-RO"/>
        </w:rPr>
        <w:t>]</w:t>
      </w:r>
      <w:r w:rsidR="00471C01" w:rsidRPr="00B92A6E">
        <w:rPr>
          <w:rFonts w:ascii="Times New Roman" w:hAnsi="Times New Roman" w:cs="Times New Roman"/>
          <w:color w:val="000000" w:themeColor="text1"/>
          <w:sz w:val="24"/>
          <w:szCs w:val="24"/>
          <w:lang w:val="ro-RO"/>
        </w:rPr>
        <w:t xml:space="preserve">, reprezentată legal de </w:t>
      </w:r>
      <w:r w:rsidR="00471C01" w:rsidRPr="00B92A6E">
        <w:rPr>
          <w:rFonts w:ascii="Times New Roman" w:eastAsia="Times New Roman" w:hAnsi="Times New Roman" w:cs="Times New Roman"/>
          <w:color w:val="000000" w:themeColor="text1"/>
          <w:sz w:val="24"/>
          <w:szCs w:val="24"/>
          <w:lang w:val="ro-RO"/>
        </w:rPr>
        <w:t>[</w:t>
      </w:r>
      <w:r w:rsidR="00471C01" w:rsidRPr="00B92A6E">
        <w:rPr>
          <w:rFonts w:ascii="Times New Roman" w:eastAsia="Times New Roman" w:hAnsi="Times New Roman" w:cs="Times New Roman"/>
          <w:i/>
          <w:color w:val="000000" w:themeColor="text1"/>
          <w:sz w:val="24"/>
          <w:szCs w:val="24"/>
          <w:lang w:val="ro-RO"/>
        </w:rPr>
        <w:t>nume, prenume, funcție</w:t>
      </w:r>
      <w:r w:rsidR="00471C01" w:rsidRPr="00B92A6E">
        <w:rPr>
          <w:rFonts w:ascii="Times New Roman" w:hAnsi="Times New Roman" w:cs="Times New Roman"/>
          <w:color w:val="000000" w:themeColor="text1"/>
          <w:sz w:val="24"/>
          <w:szCs w:val="24"/>
          <w:lang w:val="ro-RO"/>
        </w:rPr>
        <w:t xml:space="preserve">], în calitate de </w:t>
      </w:r>
      <w:r w:rsidR="008348CD" w:rsidRPr="00B92A6E">
        <w:rPr>
          <w:rFonts w:ascii="Aptos" w:hAnsi="Aptos"/>
          <w:color w:val="000000"/>
          <w:shd w:val="clear" w:color="auto" w:fill="FFFFFF"/>
          <w:lang w:val="ro-RO"/>
        </w:rPr>
        <w:t xml:space="preserve">☐ </w:t>
      </w:r>
      <w:r w:rsidR="008348CD" w:rsidRPr="00B92A6E">
        <w:rPr>
          <w:rFonts w:ascii="Times New Roman" w:hAnsi="Times New Roman" w:cs="Times New Roman"/>
          <w:color w:val="000000"/>
          <w:sz w:val="24"/>
          <w:szCs w:val="24"/>
          <w:shd w:val="clear" w:color="auto" w:fill="FFFFFF"/>
          <w:lang w:val="ro-RO"/>
        </w:rPr>
        <w:t>producător</w:t>
      </w:r>
      <w:r w:rsidR="008348CD" w:rsidRPr="00B92A6E">
        <w:rPr>
          <w:rFonts w:ascii="Aptos" w:hAnsi="Aptos"/>
          <w:color w:val="000000"/>
          <w:shd w:val="clear" w:color="auto" w:fill="FFFFFF"/>
          <w:lang w:val="ro-RO"/>
        </w:rPr>
        <w:t xml:space="preserve"> ☐ </w:t>
      </w:r>
      <w:r w:rsidR="008348CD" w:rsidRPr="00B92A6E">
        <w:rPr>
          <w:rFonts w:ascii="Times New Roman" w:hAnsi="Times New Roman" w:cs="Times New Roman"/>
          <w:color w:val="000000"/>
          <w:sz w:val="24"/>
          <w:szCs w:val="24"/>
          <w:shd w:val="clear" w:color="auto" w:fill="FFFFFF"/>
          <w:lang w:val="ro-RO"/>
        </w:rPr>
        <w:t>importator,</w:t>
      </w:r>
      <w:r w:rsidRPr="00B92A6E">
        <w:rPr>
          <w:rFonts w:ascii="Times New Roman" w:hAnsi="Times New Roman" w:cs="Times New Roman"/>
          <w:color w:val="000000" w:themeColor="text1"/>
          <w:sz w:val="24"/>
          <w:szCs w:val="24"/>
          <w:lang w:val="ro-RO"/>
        </w:rPr>
        <w:t xml:space="preserve"> declară pe proprie răspundere că</w:t>
      </w:r>
      <w:r w:rsidR="008348CD" w:rsidRPr="00B92A6E">
        <w:rPr>
          <w:rFonts w:ascii="Times New Roman" w:hAnsi="Times New Roman" w:cs="Times New Roman"/>
          <w:color w:val="000000" w:themeColor="text1"/>
          <w:sz w:val="24"/>
          <w:szCs w:val="24"/>
          <w:lang w:val="ro-RO"/>
        </w:rPr>
        <w:t xml:space="preserve"> produsele sau echipamentele </w:t>
      </w:r>
      <w:r w:rsidR="008348CD" w:rsidRPr="00B92A6E">
        <w:rPr>
          <w:rFonts w:ascii="Times New Roman" w:eastAsia="Times New Roman" w:hAnsi="Times New Roman" w:cs="Times New Roman"/>
          <w:color w:val="000000" w:themeColor="text1"/>
          <w:sz w:val="24"/>
          <w:szCs w:val="24"/>
          <w:lang w:val="ro-RO"/>
        </w:rPr>
        <w:t>[</w:t>
      </w:r>
      <w:r w:rsidR="008348CD" w:rsidRPr="00B92A6E">
        <w:rPr>
          <w:rFonts w:ascii="Times New Roman" w:eastAsia="Times New Roman" w:hAnsi="Times New Roman" w:cs="Times New Roman"/>
          <w:i/>
          <w:color w:val="000000" w:themeColor="text1"/>
          <w:sz w:val="24"/>
          <w:szCs w:val="24"/>
          <w:lang w:val="ro-RO"/>
        </w:rPr>
        <w:t>categoria, denumirea comercială, modelul</w:t>
      </w:r>
      <w:r w:rsidR="008348CD" w:rsidRPr="00B92A6E">
        <w:rPr>
          <w:rFonts w:ascii="Times New Roman" w:hAnsi="Times New Roman" w:cs="Times New Roman"/>
          <w:color w:val="000000" w:themeColor="text1"/>
          <w:sz w:val="24"/>
          <w:szCs w:val="24"/>
          <w:lang w:val="ro-RO"/>
        </w:rPr>
        <w:t>],</w:t>
      </w:r>
      <w:r w:rsidRPr="00B92A6E">
        <w:rPr>
          <w:rFonts w:ascii="Times New Roman" w:hAnsi="Times New Roman" w:cs="Times New Roman"/>
          <w:color w:val="000000" w:themeColor="text1"/>
          <w:sz w:val="24"/>
          <w:szCs w:val="24"/>
          <w:lang w:val="ro-RO"/>
        </w:rPr>
        <w:t xml:space="preserve"> introdu</w:t>
      </w:r>
      <w:r w:rsidR="008348CD" w:rsidRPr="00B92A6E">
        <w:rPr>
          <w:rFonts w:ascii="Times New Roman" w:hAnsi="Times New Roman" w:cs="Times New Roman"/>
          <w:color w:val="000000" w:themeColor="text1"/>
          <w:sz w:val="24"/>
          <w:szCs w:val="24"/>
          <w:lang w:val="ro-RO"/>
        </w:rPr>
        <w:t>se</w:t>
      </w:r>
      <w:r w:rsidRPr="00B92A6E">
        <w:rPr>
          <w:rFonts w:ascii="Times New Roman" w:hAnsi="Times New Roman" w:cs="Times New Roman"/>
          <w:color w:val="000000" w:themeColor="text1"/>
          <w:sz w:val="24"/>
          <w:szCs w:val="24"/>
          <w:lang w:val="ro-RO"/>
        </w:rPr>
        <w:t xml:space="preserve"> pe piață</w:t>
      </w:r>
      <w:r w:rsidR="008348CD" w:rsidRPr="00B92A6E">
        <w:rPr>
          <w:rFonts w:ascii="Times New Roman" w:hAnsi="Times New Roman" w:cs="Times New Roman"/>
          <w:color w:val="000000" w:themeColor="text1"/>
          <w:sz w:val="24"/>
          <w:szCs w:val="24"/>
          <w:lang w:val="ro-RO"/>
        </w:rPr>
        <w:t xml:space="preserve"> în cantitate de </w:t>
      </w:r>
      <w:r w:rsidR="008348CD" w:rsidRPr="00B92A6E">
        <w:rPr>
          <w:rFonts w:ascii="Times New Roman" w:eastAsia="Times New Roman" w:hAnsi="Times New Roman" w:cs="Times New Roman"/>
          <w:color w:val="000000" w:themeColor="text1"/>
          <w:sz w:val="24"/>
          <w:szCs w:val="24"/>
          <w:lang w:val="ro-RO"/>
        </w:rPr>
        <w:t>[</w:t>
      </w:r>
      <w:r w:rsidR="008348CD" w:rsidRPr="00B92A6E">
        <w:rPr>
          <w:rFonts w:ascii="Times New Roman" w:eastAsia="Times New Roman" w:hAnsi="Times New Roman" w:cs="Times New Roman"/>
          <w:i/>
          <w:color w:val="000000" w:themeColor="text1"/>
          <w:sz w:val="24"/>
          <w:szCs w:val="24"/>
          <w:lang w:val="ro-RO"/>
        </w:rPr>
        <w:t>număr unități</w:t>
      </w:r>
      <w:r w:rsidR="008348CD" w:rsidRPr="00B92A6E">
        <w:rPr>
          <w:rFonts w:ascii="Times New Roman" w:hAnsi="Times New Roman" w:cs="Times New Roman"/>
          <w:color w:val="000000" w:themeColor="text1"/>
          <w:sz w:val="24"/>
          <w:szCs w:val="24"/>
          <w:lang w:val="ro-RO"/>
        </w:rPr>
        <w:t xml:space="preserve">], sunt preîncărcate cu hidrofluorcarburi enumerate în anexa </w:t>
      </w:r>
      <w:r w:rsidR="008B2B52" w:rsidRPr="00B92A6E">
        <w:rPr>
          <w:rFonts w:ascii="Times New Roman" w:hAnsi="Times New Roman" w:cs="Times New Roman"/>
          <w:color w:val="000000" w:themeColor="text1"/>
          <w:sz w:val="24"/>
          <w:szCs w:val="24"/>
          <w:shd w:val="clear" w:color="auto" w:fill="FFFFFF"/>
          <w:lang w:val="ro-RO"/>
        </w:rPr>
        <w:t>nr.1 secțiunea 1</w:t>
      </w:r>
      <w:r w:rsidR="008348CD" w:rsidRPr="00B92A6E">
        <w:rPr>
          <w:rFonts w:ascii="Times New Roman" w:hAnsi="Times New Roman" w:cs="Times New Roman"/>
          <w:color w:val="000000" w:themeColor="text1"/>
          <w:sz w:val="24"/>
          <w:szCs w:val="24"/>
          <w:lang w:val="ro-RO"/>
        </w:rPr>
        <w:t xml:space="preserve"> </w:t>
      </w:r>
      <w:r w:rsidR="008B2B52" w:rsidRPr="00B92A6E">
        <w:rPr>
          <w:rFonts w:ascii="Times New Roman" w:hAnsi="Times New Roman" w:cs="Times New Roman"/>
          <w:color w:val="000000" w:themeColor="text1"/>
          <w:sz w:val="24"/>
          <w:szCs w:val="24"/>
          <w:lang w:val="ro-RO"/>
        </w:rPr>
        <w:t>și că substanțele respective au fost contabilizate în sistemul de alocare a contingentelor anuale prevăzut la capitolul V</w:t>
      </w:r>
      <w:r w:rsidRPr="00B92A6E">
        <w:rPr>
          <w:rFonts w:ascii="Times New Roman" w:hAnsi="Times New Roman" w:cs="Times New Roman"/>
          <w:color w:val="000000" w:themeColor="text1"/>
          <w:sz w:val="24"/>
          <w:szCs w:val="24"/>
          <w:lang w:val="ro-RO"/>
        </w:rPr>
        <w:t>:</w:t>
      </w:r>
    </w:p>
    <w:p w14:paraId="2E9C71A2" w14:textId="5313FED6" w:rsidR="008B6562" w:rsidRPr="000C7F83" w:rsidRDefault="008B6562" w:rsidP="008B6562">
      <w:pPr>
        <w:pStyle w:val="oj-normal"/>
        <w:shd w:val="clear" w:color="auto" w:fill="FFFFFF"/>
        <w:spacing w:before="0" w:beforeAutospacing="0" w:after="0" w:afterAutospacing="0"/>
        <w:jc w:val="both"/>
        <w:rPr>
          <w:color w:val="000000" w:themeColor="text1"/>
        </w:rPr>
      </w:pPr>
      <w:r w:rsidRPr="000C7F83">
        <w:rPr>
          <w:color w:val="000000" w:themeColor="text1"/>
          <w:shd w:val="clear" w:color="auto" w:fill="FFFFFF"/>
        </w:rPr>
        <w:t xml:space="preserve">[se </w:t>
      </w:r>
      <w:r w:rsidRPr="000C7F83">
        <w:rPr>
          <w:color w:val="000000" w:themeColor="text1"/>
          <w:shd w:val="clear" w:color="auto" w:fill="FFFFFF"/>
          <w:lang w:val="ro-RO"/>
        </w:rPr>
        <w:t>bif</w:t>
      </w:r>
      <w:r w:rsidR="000C7F83" w:rsidRPr="000C7F83">
        <w:rPr>
          <w:color w:val="000000" w:themeColor="text1"/>
          <w:shd w:val="clear" w:color="auto" w:fill="FFFFFF"/>
          <w:lang w:val="ro-RO"/>
        </w:rPr>
        <w:t>e</w:t>
      </w:r>
      <w:r w:rsidRPr="000C7F83">
        <w:rPr>
          <w:color w:val="000000" w:themeColor="text1"/>
          <w:shd w:val="clear" w:color="auto" w:fill="FFFFFF"/>
          <w:lang w:val="ro-RO"/>
        </w:rPr>
        <w:t>a</w:t>
      </w:r>
      <w:r w:rsidR="000C7F83" w:rsidRPr="000C7F83">
        <w:rPr>
          <w:color w:val="000000" w:themeColor="text1"/>
          <w:shd w:val="clear" w:color="auto" w:fill="FFFFFF"/>
          <w:lang w:val="ro-RO"/>
        </w:rPr>
        <w:t>ză</w:t>
      </w:r>
      <w:r w:rsidRPr="000C7F83">
        <w:rPr>
          <w:color w:val="000000" w:themeColor="text1"/>
          <w:shd w:val="clear" w:color="auto" w:fill="FFFFFF"/>
          <w:lang w:val="ro-RO"/>
        </w:rPr>
        <w:t xml:space="preserve"> </w:t>
      </w:r>
      <w:r w:rsidRPr="000C7F83">
        <w:rPr>
          <w:color w:val="000000" w:themeColor="text1"/>
          <w:shd w:val="clear" w:color="auto" w:fill="FFFFFF"/>
        </w:rPr>
        <w:t xml:space="preserve">opțiunea sau opțiunile relevante; acoperirea prin sistemul de </w:t>
      </w:r>
      <w:r w:rsidRPr="000C7F83">
        <w:rPr>
          <w:color w:val="000000" w:themeColor="text1"/>
          <w:shd w:val="clear" w:color="auto" w:fill="FFFFFF"/>
          <w:lang w:val="ro-RO"/>
        </w:rPr>
        <w:t>alocare a contingentelor</w:t>
      </w:r>
      <w:r w:rsidRPr="000C7F83">
        <w:rPr>
          <w:color w:val="000000" w:themeColor="text1"/>
          <w:shd w:val="clear" w:color="auto" w:fill="FFFFFF"/>
        </w:rPr>
        <w:t xml:space="preserve"> se realizează printr-una sau mai multe dintre opțiunile de mai jos]</w:t>
      </w:r>
    </w:p>
    <w:p w14:paraId="38564B5A" w14:textId="50C36006" w:rsidR="00933403" w:rsidRPr="000C7F83" w:rsidRDefault="00DB17A4" w:rsidP="00933403">
      <w:pPr>
        <w:pStyle w:val="oj-normal"/>
        <w:shd w:val="clear" w:color="auto" w:fill="FFFFFF"/>
        <w:spacing w:before="0" w:beforeAutospacing="0" w:after="0" w:afterAutospacing="0"/>
        <w:jc w:val="both"/>
        <w:rPr>
          <w:color w:val="000000" w:themeColor="text1"/>
          <w:shd w:val="clear" w:color="auto" w:fill="FFFFFF"/>
        </w:rPr>
      </w:pPr>
      <w:r w:rsidRPr="000C7F83">
        <w:rPr>
          <w:color w:val="000000" w:themeColor="text1"/>
          <w:shd w:val="clear" w:color="auto" w:fill="FFFFFF"/>
          <w:lang w:val="ro-RO"/>
        </w:rPr>
        <w:t>1.1</w:t>
      </w:r>
      <w:r w:rsidR="00933403" w:rsidRPr="000C7F83">
        <w:rPr>
          <w:color w:val="000000" w:themeColor="text1"/>
          <w:shd w:val="clear" w:color="auto" w:fill="FFFFFF"/>
        </w:rPr>
        <w:t xml:space="preserve"> întreprinderea </w:t>
      </w:r>
      <w:r w:rsidR="00933403" w:rsidRPr="000C7F83">
        <w:rPr>
          <w:color w:val="000000" w:themeColor="text1"/>
          <w:lang w:val="ro-RO"/>
        </w:rPr>
        <w:t xml:space="preserve">deține contingent anual sau autorizează utilizarea acestuia prin transfer, în temeiul art.33 </w:t>
      </w:r>
      <w:r w:rsidR="00933403" w:rsidRPr="000C7F83">
        <w:rPr>
          <w:color w:val="000000" w:themeColor="text1"/>
          <w:shd w:val="clear" w:color="auto" w:fill="FFFFFF"/>
        </w:rPr>
        <w:t>și acoperă întreaga cantitate de hidrofluorocarburi conținute în produsele sau echipamentele care urmează să fie puse în liberă circulație.</w:t>
      </w:r>
    </w:p>
    <w:p w14:paraId="61958952" w14:textId="3CDABDB0" w:rsidR="00933403" w:rsidRPr="000C7F83" w:rsidRDefault="00DB17A4" w:rsidP="00933403">
      <w:pPr>
        <w:pStyle w:val="oj-normal"/>
        <w:spacing w:before="0" w:beforeAutospacing="0" w:after="0" w:afterAutospacing="0"/>
        <w:jc w:val="both"/>
        <w:rPr>
          <w:color w:val="000000" w:themeColor="text1"/>
          <w:shd w:val="clear" w:color="auto" w:fill="FFFFFF"/>
        </w:rPr>
      </w:pPr>
      <w:r w:rsidRPr="000C7F83">
        <w:rPr>
          <w:color w:val="000000" w:themeColor="text1"/>
          <w:lang w:val="ro-RO"/>
        </w:rPr>
        <w:t>1.2</w:t>
      </w:r>
      <w:r w:rsidR="00933403" w:rsidRPr="000C7F83">
        <w:rPr>
          <w:i/>
          <w:iCs/>
          <w:color w:val="000000" w:themeColor="text1"/>
          <w:shd w:val="clear" w:color="auto" w:fill="FFFFFF"/>
        </w:rPr>
        <w:t xml:space="preserve"> </w:t>
      </w:r>
      <w:r w:rsidR="00933403" w:rsidRPr="000C7F83">
        <w:rPr>
          <w:rStyle w:val="oj-italic"/>
          <w:i/>
          <w:iCs/>
          <w:color w:val="000000" w:themeColor="text1"/>
          <w:shd w:val="clear" w:color="auto" w:fill="FFFFFF"/>
        </w:rPr>
        <w:t>[numai pentru importatorii de produse sau echipamente]</w:t>
      </w:r>
      <w:r w:rsidR="00933403" w:rsidRPr="000C7F83">
        <w:rPr>
          <w:color w:val="000000" w:themeColor="text1"/>
          <w:shd w:val="clear" w:color="auto" w:fill="FFFFFF"/>
          <w:lang w:val="ro-RO"/>
        </w:rPr>
        <w:t xml:space="preserve"> </w:t>
      </w:r>
      <w:r w:rsidR="00933403" w:rsidRPr="000C7F83">
        <w:rPr>
          <w:color w:val="000000" w:themeColor="text1"/>
          <w:shd w:val="clear" w:color="auto" w:fill="FFFFFF"/>
        </w:rPr>
        <w:t>hidrofluorcarburile conținute în produse sau echipamente au fost introduse pe piață și ulterior au fost exportate și încărcate în produsele sau echipamentele respective în afara</w:t>
      </w:r>
      <w:r w:rsidR="00933403" w:rsidRPr="000C7F83">
        <w:rPr>
          <w:color w:val="000000" w:themeColor="text1"/>
          <w:shd w:val="clear" w:color="auto" w:fill="FFFFFF"/>
          <w:lang w:val="ro-RO"/>
        </w:rPr>
        <w:t xml:space="preserve"> țării</w:t>
      </w:r>
      <w:r w:rsidR="00933403" w:rsidRPr="000C7F83">
        <w:rPr>
          <w:color w:val="000000" w:themeColor="text1"/>
          <w:shd w:val="clear" w:color="auto" w:fill="FFFFFF"/>
        </w:rPr>
        <w:t>, iar întreprinderea care a introdus hidrofluorcarburile pe piață a</w:t>
      </w:r>
      <w:r w:rsidR="00506C5F" w:rsidRPr="000C7F83">
        <w:rPr>
          <w:color w:val="000000" w:themeColor="text1"/>
          <w:shd w:val="clear" w:color="auto" w:fill="FFFFFF"/>
          <w:lang w:val="ro-RO"/>
        </w:rPr>
        <w:t xml:space="preserve"> prezentat</w:t>
      </w:r>
      <w:r w:rsidR="00933403" w:rsidRPr="000C7F83">
        <w:rPr>
          <w:color w:val="000000" w:themeColor="text1"/>
          <w:shd w:val="clear" w:color="auto" w:fill="FFFFFF"/>
        </w:rPr>
        <w:t xml:space="preserve"> o declarație în care precizează că respectiva cantitate </w:t>
      </w:r>
      <w:r w:rsidR="00933403" w:rsidRPr="000C7F83">
        <w:rPr>
          <w:color w:val="000000" w:themeColor="text1"/>
          <w:shd w:val="clear" w:color="auto" w:fill="FFFFFF"/>
        </w:rPr>
        <w:lastRenderedPageBreak/>
        <w:t>de hidrofluorcarburi a fost sau va fi declarată ca fiind introdusă pe piață și că nu a fost și nu va fi declarată ca fiind furnizată direct pentru export în sensul art</w:t>
      </w:r>
      <w:r w:rsidR="00933403" w:rsidRPr="000C7F83">
        <w:rPr>
          <w:color w:val="000000" w:themeColor="text1"/>
          <w:shd w:val="clear" w:color="auto" w:fill="FFFFFF"/>
          <w:lang w:val="ro-RO"/>
        </w:rPr>
        <w:t>.28</w:t>
      </w:r>
      <w:r w:rsidR="00933403" w:rsidRPr="000C7F83">
        <w:rPr>
          <w:color w:val="000000" w:themeColor="text1"/>
          <w:shd w:val="clear" w:color="auto" w:fill="FFFFFF"/>
        </w:rPr>
        <w:t xml:space="preserve"> alin</w:t>
      </w:r>
      <w:r w:rsidR="00933403" w:rsidRPr="000C7F83">
        <w:rPr>
          <w:color w:val="000000" w:themeColor="text1"/>
          <w:shd w:val="clear" w:color="auto" w:fill="FFFFFF"/>
          <w:lang w:val="ro-RO"/>
        </w:rPr>
        <w:t xml:space="preserve">. </w:t>
      </w:r>
      <w:r w:rsidR="00933403" w:rsidRPr="000C7F83">
        <w:rPr>
          <w:color w:val="000000" w:themeColor="text1"/>
          <w:shd w:val="clear" w:color="auto" w:fill="FFFFFF"/>
        </w:rPr>
        <w:t>(</w:t>
      </w:r>
      <w:r w:rsidR="00933403" w:rsidRPr="000C7F83">
        <w:rPr>
          <w:color w:val="000000" w:themeColor="text1"/>
          <w:shd w:val="clear" w:color="auto" w:fill="FFFFFF"/>
          <w:lang w:val="ro-RO"/>
        </w:rPr>
        <w:t>5</w:t>
      </w:r>
      <w:r w:rsidR="00933403" w:rsidRPr="000C7F83">
        <w:rPr>
          <w:color w:val="000000" w:themeColor="text1"/>
          <w:shd w:val="clear" w:color="auto" w:fill="FFFFFF"/>
        </w:rPr>
        <w:t>) lit</w:t>
      </w:r>
      <w:r w:rsidR="00933403" w:rsidRPr="000C7F83">
        <w:rPr>
          <w:color w:val="000000" w:themeColor="text1"/>
          <w:shd w:val="clear" w:color="auto" w:fill="FFFFFF"/>
          <w:lang w:val="ro-RO"/>
        </w:rPr>
        <w:t>. b</w:t>
      </w:r>
      <w:r w:rsidR="00933403" w:rsidRPr="000C7F83">
        <w:rPr>
          <w:color w:val="000000" w:themeColor="text1"/>
          <w:shd w:val="clear" w:color="auto" w:fill="FFFFFF"/>
        </w:rPr>
        <w:t>), în temeiul art</w:t>
      </w:r>
      <w:r w:rsidR="00933403" w:rsidRPr="000C7F83">
        <w:rPr>
          <w:color w:val="000000" w:themeColor="text1"/>
          <w:shd w:val="clear" w:color="auto" w:fill="FFFFFF"/>
          <w:lang w:val="ro-RO"/>
        </w:rPr>
        <w:t>. 3</w:t>
      </w:r>
      <w:r w:rsidR="00933403" w:rsidRPr="000C7F83">
        <w:rPr>
          <w:color w:val="000000" w:themeColor="text1"/>
          <w:shd w:val="clear" w:color="auto" w:fill="FFFFFF"/>
        </w:rPr>
        <w:t>6.</w:t>
      </w:r>
    </w:p>
    <w:p w14:paraId="40C1EF86" w14:textId="6005D728" w:rsidR="00933403" w:rsidRPr="000C7F83" w:rsidRDefault="00DB17A4" w:rsidP="00933403">
      <w:pPr>
        <w:pStyle w:val="oj-normal"/>
        <w:spacing w:before="0" w:beforeAutospacing="0" w:after="0" w:afterAutospacing="0"/>
        <w:jc w:val="both"/>
        <w:rPr>
          <w:color w:val="000000" w:themeColor="text1"/>
          <w:lang w:val="en-US" w:eastAsia="ru-RU"/>
        </w:rPr>
      </w:pPr>
      <w:r w:rsidRPr="000C7F83">
        <w:rPr>
          <w:color w:val="000000" w:themeColor="text1"/>
          <w:shd w:val="clear" w:color="auto" w:fill="FFFFFF"/>
          <w:lang w:val="ro-RO"/>
        </w:rPr>
        <w:t>1.3</w:t>
      </w:r>
      <w:r w:rsidR="00933403" w:rsidRPr="000C7F83">
        <w:rPr>
          <w:i/>
          <w:iCs/>
          <w:color w:val="000000" w:themeColor="text1"/>
          <w:shd w:val="clear" w:color="auto" w:fill="FFFFFF"/>
        </w:rPr>
        <w:t xml:space="preserve"> </w:t>
      </w:r>
      <w:r w:rsidR="00933403" w:rsidRPr="000C7F83">
        <w:rPr>
          <w:rStyle w:val="oj-italic"/>
          <w:i/>
          <w:iCs/>
          <w:color w:val="000000" w:themeColor="text1"/>
          <w:shd w:val="clear" w:color="auto" w:fill="FFFFFF"/>
        </w:rPr>
        <w:t xml:space="preserve">[numai pentru produsele sau echipamentele fabricate în </w:t>
      </w:r>
      <w:r w:rsidR="00933403" w:rsidRPr="000C7F83">
        <w:rPr>
          <w:rStyle w:val="oj-italic"/>
          <w:i/>
          <w:iCs/>
          <w:color w:val="000000" w:themeColor="text1"/>
          <w:shd w:val="clear" w:color="auto" w:fill="FFFFFF"/>
          <w:lang w:val="ro-RO"/>
        </w:rPr>
        <w:t>țară</w:t>
      </w:r>
      <w:r w:rsidR="00933403" w:rsidRPr="000C7F83">
        <w:rPr>
          <w:rStyle w:val="oj-italic"/>
          <w:i/>
          <w:iCs/>
          <w:color w:val="000000" w:themeColor="text1"/>
          <w:shd w:val="clear" w:color="auto" w:fill="FFFFFF"/>
        </w:rPr>
        <w:t>]</w:t>
      </w:r>
      <w:r w:rsidR="00933403" w:rsidRPr="000C7F83">
        <w:rPr>
          <w:color w:val="000000" w:themeColor="text1"/>
          <w:shd w:val="clear" w:color="auto" w:fill="FFFFFF"/>
          <w:lang w:val="ro-RO"/>
        </w:rPr>
        <w:t xml:space="preserve"> </w:t>
      </w:r>
      <w:r w:rsidR="00933403" w:rsidRPr="000C7F83">
        <w:rPr>
          <w:color w:val="000000" w:themeColor="text1"/>
          <w:shd w:val="clear" w:color="auto" w:fill="FFFFFF"/>
        </w:rPr>
        <w:t>hidrofluorcarburile încărcate în produse sau echipamente au fost introduse pe piață de către un producător sau importator de hidrofluorcarburi care face obiectul art</w:t>
      </w:r>
      <w:r w:rsidR="00933403" w:rsidRPr="000C7F83">
        <w:rPr>
          <w:color w:val="000000" w:themeColor="text1"/>
          <w:shd w:val="clear" w:color="auto" w:fill="FFFFFF"/>
          <w:lang w:val="ro-RO"/>
        </w:rPr>
        <w:t>. 28</w:t>
      </w:r>
      <w:r w:rsidR="00933403" w:rsidRPr="000C7F83">
        <w:rPr>
          <w:color w:val="000000" w:themeColor="text1"/>
          <w:shd w:val="clear" w:color="auto" w:fill="FFFFFF"/>
        </w:rPr>
        <w:t xml:space="preserve"> alin</w:t>
      </w:r>
      <w:r w:rsidR="00933403" w:rsidRPr="000C7F83">
        <w:rPr>
          <w:color w:val="000000" w:themeColor="text1"/>
          <w:shd w:val="clear" w:color="auto" w:fill="FFFFFF"/>
          <w:lang w:val="ro-RO"/>
        </w:rPr>
        <w:t xml:space="preserve">. </w:t>
      </w:r>
      <w:r w:rsidR="00933403" w:rsidRPr="000C7F83">
        <w:rPr>
          <w:color w:val="000000" w:themeColor="text1"/>
          <w:shd w:val="clear" w:color="auto" w:fill="FFFFFF"/>
        </w:rPr>
        <w:t>(1)</w:t>
      </w:r>
      <w:r w:rsidR="00933403" w:rsidRPr="000C7F83">
        <w:rPr>
          <w:color w:val="000000" w:themeColor="text1"/>
          <w:shd w:val="clear" w:color="auto" w:fill="FFFFFF"/>
          <w:lang w:val="ro-RO"/>
        </w:rPr>
        <w:t xml:space="preserve"> și (2)</w:t>
      </w:r>
      <w:r w:rsidR="00933403" w:rsidRPr="000C7F83">
        <w:rPr>
          <w:color w:val="000000" w:themeColor="text1"/>
          <w:shd w:val="clear" w:color="auto" w:fill="FFFFFF"/>
        </w:rPr>
        <w:t xml:space="preserve"> </w:t>
      </w:r>
      <w:r w:rsidR="00933403" w:rsidRPr="000C7F83">
        <w:rPr>
          <w:rStyle w:val="oj-italic"/>
          <w:i/>
          <w:iCs/>
          <w:color w:val="000000" w:themeColor="text1"/>
          <w:shd w:val="clear" w:color="auto" w:fill="FFFFFF"/>
        </w:rPr>
        <w:t>sau [pentru produsele sau echipamentele importate ]</w:t>
      </w:r>
      <w:r w:rsidR="00933403" w:rsidRPr="000C7F83">
        <w:rPr>
          <w:color w:val="000000" w:themeColor="text1"/>
          <w:shd w:val="clear" w:color="auto" w:fill="FFFFFF"/>
          <w:lang w:val="ro-RO"/>
        </w:rPr>
        <w:t xml:space="preserve"> </w:t>
      </w:r>
      <w:r w:rsidR="00933403" w:rsidRPr="000C7F83">
        <w:rPr>
          <w:color w:val="000000" w:themeColor="text1"/>
          <w:shd w:val="clear" w:color="auto" w:fill="FFFFFF"/>
        </w:rPr>
        <w:t>produsele sau echipamentele și hidrofluorocarburile conținute în acestea au fost introduse anterior pe piața, iar produsele sau echipamentele respective au fost exportate împreună cu hidrofluorocarburile pe care le conțin.</w:t>
      </w:r>
    </w:p>
    <w:p w14:paraId="2F65A6E1" w14:textId="77777777" w:rsidR="008B6562" w:rsidRPr="008B6562" w:rsidRDefault="008B6562" w:rsidP="00083FF9">
      <w:pPr>
        <w:widowControl w:val="0"/>
        <w:pBdr>
          <w:top w:val="nil"/>
          <w:left w:val="nil"/>
          <w:bottom w:val="nil"/>
          <w:right w:val="nil"/>
          <w:between w:val="nil"/>
        </w:pBdr>
        <w:tabs>
          <w:tab w:val="left" w:pos="1295"/>
        </w:tabs>
        <w:spacing w:line="271" w:lineRule="auto"/>
        <w:ind w:right="132"/>
        <w:jc w:val="both"/>
        <w:rPr>
          <w:rFonts w:ascii="Times New Roman" w:hAnsi="Times New Roman" w:cs="Times New Roman"/>
          <w:color w:val="000000" w:themeColor="text1"/>
          <w:sz w:val="24"/>
          <w:szCs w:val="24"/>
          <w:lang w:val="ro-RO"/>
        </w:rPr>
      </w:pPr>
    </w:p>
    <w:p w14:paraId="4D841CC3" w14:textId="77777777" w:rsidR="00083FF9" w:rsidRDefault="00083FF9" w:rsidP="00083FF9">
      <w:pPr>
        <w:rPr>
          <w:rFonts w:ascii="Times New Roman" w:eastAsia="Times New Roman" w:hAnsi="Times New Roman" w:cs="Times New Roman"/>
          <w:i/>
          <w:color w:val="000000" w:themeColor="text1"/>
          <w:sz w:val="24"/>
          <w:szCs w:val="24"/>
          <w:lang w:val="ro-RO"/>
        </w:rPr>
      </w:pPr>
      <w:r w:rsidRPr="00AD69C3">
        <w:rPr>
          <w:rFonts w:ascii="Times New Roman" w:eastAsia="Times New Roman" w:hAnsi="Times New Roman" w:cs="Times New Roman"/>
          <w:i/>
          <w:color w:val="000000" w:themeColor="text1"/>
          <w:sz w:val="24"/>
          <w:szCs w:val="24"/>
          <w:lang w:val="ro-RO"/>
        </w:rPr>
        <w:t>[data]</w:t>
      </w:r>
    </w:p>
    <w:p w14:paraId="2B0CC956" w14:textId="78A0BF1A" w:rsidR="008B2B52" w:rsidRPr="00AD69C3" w:rsidRDefault="008B2B52" w:rsidP="00083FF9">
      <w:pPr>
        <w:rPr>
          <w:rFonts w:ascii="Times New Roman" w:eastAsia="Times New Roman" w:hAnsi="Times New Roman" w:cs="Times New Roman"/>
          <w:color w:val="000000" w:themeColor="text1"/>
          <w:sz w:val="24"/>
          <w:szCs w:val="24"/>
          <w:lang w:val="ro-RO"/>
        </w:rPr>
      </w:pPr>
      <w:r w:rsidRPr="00AD69C3">
        <w:rPr>
          <w:rFonts w:ascii="Times New Roman" w:eastAsia="Times New Roman" w:hAnsi="Times New Roman" w:cs="Times New Roman"/>
          <w:i/>
          <w:color w:val="000000" w:themeColor="text1"/>
          <w:sz w:val="24"/>
          <w:szCs w:val="24"/>
          <w:lang w:val="ro-RO"/>
        </w:rPr>
        <w:t>[</w:t>
      </w:r>
      <w:r>
        <w:rPr>
          <w:rFonts w:ascii="Times New Roman" w:eastAsia="Times New Roman" w:hAnsi="Times New Roman" w:cs="Times New Roman"/>
          <w:i/>
          <w:color w:val="000000" w:themeColor="text1"/>
          <w:sz w:val="24"/>
          <w:szCs w:val="24"/>
          <w:lang w:val="ro-RO"/>
        </w:rPr>
        <w:t>locul</w:t>
      </w:r>
      <w:r w:rsidRPr="00AD69C3">
        <w:rPr>
          <w:rFonts w:ascii="Times New Roman" w:eastAsia="Times New Roman" w:hAnsi="Times New Roman" w:cs="Times New Roman"/>
          <w:i/>
          <w:color w:val="000000" w:themeColor="text1"/>
          <w:sz w:val="24"/>
          <w:szCs w:val="24"/>
          <w:lang w:val="ro-RO"/>
        </w:rPr>
        <w:t>]</w:t>
      </w:r>
    </w:p>
    <w:p w14:paraId="7D76407A" w14:textId="37039739" w:rsidR="008B2B52" w:rsidRDefault="008B2B52" w:rsidP="008B2B52">
      <w:pPr>
        <w:rPr>
          <w:rFonts w:ascii="Times New Roman" w:eastAsia="Times New Roman" w:hAnsi="Times New Roman" w:cs="Times New Roman"/>
          <w:i/>
          <w:color w:val="000000" w:themeColor="text1"/>
          <w:sz w:val="24"/>
          <w:szCs w:val="24"/>
          <w:lang w:val="ro-RO"/>
        </w:rPr>
      </w:pPr>
      <w:r w:rsidRPr="00AD69C3">
        <w:rPr>
          <w:rFonts w:ascii="Times New Roman" w:eastAsia="Times New Roman" w:hAnsi="Times New Roman" w:cs="Times New Roman"/>
          <w:i/>
          <w:color w:val="000000" w:themeColor="text1"/>
          <w:sz w:val="24"/>
          <w:szCs w:val="24"/>
          <w:lang w:val="ro-RO"/>
        </w:rPr>
        <w:t>[</w:t>
      </w:r>
      <w:r>
        <w:rPr>
          <w:rFonts w:ascii="Times New Roman" w:eastAsia="Times New Roman" w:hAnsi="Times New Roman" w:cs="Times New Roman"/>
          <w:i/>
          <w:color w:val="000000" w:themeColor="text1"/>
          <w:sz w:val="24"/>
          <w:szCs w:val="24"/>
          <w:lang w:val="ro-RO"/>
        </w:rPr>
        <w:t>nume și prenume</w:t>
      </w:r>
      <w:r w:rsidRPr="00AD69C3">
        <w:rPr>
          <w:rFonts w:ascii="Times New Roman" w:eastAsia="Times New Roman" w:hAnsi="Times New Roman" w:cs="Times New Roman"/>
          <w:i/>
          <w:color w:val="000000" w:themeColor="text1"/>
          <w:sz w:val="24"/>
          <w:szCs w:val="24"/>
          <w:lang w:val="ro-RO"/>
        </w:rPr>
        <w:t>]</w:t>
      </w:r>
    </w:p>
    <w:p w14:paraId="133583BF" w14:textId="120978DE" w:rsidR="008B2B52" w:rsidRPr="00AD69C3" w:rsidRDefault="008B2B52" w:rsidP="008B2B52">
      <w:pPr>
        <w:rPr>
          <w:rFonts w:ascii="Times New Roman" w:eastAsia="Times New Roman" w:hAnsi="Times New Roman" w:cs="Times New Roman"/>
          <w:color w:val="000000" w:themeColor="text1"/>
          <w:sz w:val="24"/>
          <w:szCs w:val="24"/>
          <w:lang w:val="ro-RO"/>
        </w:rPr>
      </w:pPr>
      <w:r w:rsidRPr="00AD69C3">
        <w:rPr>
          <w:rFonts w:ascii="Times New Roman" w:eastAsia="Times New Roman" w:hAnsi="Times New Roman" w:cs="Times New Roman"/>
          <w:i/>
          <w:color w:val="000000" w:themeColor="text1"/>
          <w:sz w:val="24"/>
          <w:szCs w:val="24"/>
          <w:lang w:val="ro-RO"/>
        </w:rPr>
        <w:t>[</w:t>
      </w:r>
      <w:r>
        <w:rPr>
          <w:rFonts w:ascii="Times New Roman" w:eastAsia="Times New Roman" w:hAnsi="Times New Roman" w:cs="Times New Roman"/>
          <w:i/>
          <w:color w:val="000000" w:themeColor="text1"/>
          <w:sz w:val="24"/>
          <w:szCs w:val="24"/>
          <w:lang w:val="ro-RO"/>
        </w:rPr>
        <w:t>funcția</w:t>
      </w:r>
      <w:r w:rsidRPr="00AD69C3">
        <w:rPr>
          <w:rFonts w:ascii="Times New Roman" w:eastAsia="Times New Roman" w:hAnsi="Times New Roman" w:cs="Times New Roman"/>
          <w:i/>
          <w:color w:val="000000" w:themeColor="text1"/>
          <w:sz w:val="24"/>
          <w:szCs w:val="24"/>
          <w:lang w:val="ro-RO"/>
        </w:rPr>
        <w:t>]</w:t>
      </w:r>
    </w:p>
    <w:p w14:paraId="6BB9D853" w14:textId="77777777" w:rsidR="008B2B52" w:rsidRDefault="008B2B52" w:rsidP="008B2B52">
      <w:pPr>
        <w:pBdr>
          <w:top w:val="nil"/>
          <w:left w:val="nil"/>
          <w:bottom w:val="nil"/>
          <w:right w:val="nil"/>
          <w:between w:val="nil"/>
        </w:pBdr>
        <w:shd w:val="clear" w:color="auto" w:fill="FFFFFF"/>
        <w:jc w:val="both"/>
        <w:rPr>
          <w:rFonts w:ascii="Times New Roman" w:eastAsia="Times New Roman" w:hAnsi="Times New Roman" w:cs="Times New Roman"/>
          <w:i/>
          <w:color w:val="000000" w:themeColor="text1"/>
          <w:sz w:val="24"/>
          <w:szCs w:val="24"/>
          <w:lang w:val="ro-RO"/>
        </w:rPr>
      </w:pPr>
      <w:r w:rsidRPr="00AD69C3">
        <w:rPr>
          <w:rFonts w:ascii="Times New Roman" w:eastAsia="Times New Roman" w:hAnsi="Times New Roman" w:cs="Times New Roman"/>
          <w:i/>
          <w:color w:val="000000" w:themeColor="text1"/>
          <w:sz w:val="24"/>
          <w:szCs w:val="24"/>
          <w:lang w:val="ro-RO"/>
        </w:rPr>
        <w:t>[semnătura reprezentantului legal]</w:t>
      </w:r>
    </w:p>
    <w:p w14:paraId="42286B14" w14:textId="37E59D56" w:rsidR="008B2B52" w:rsidRPr="00AD69C3" w:rsidRDefault="008B2B52" w:rsidP="008B2B52">
      <w:pPr>
        <w:rPr>
          <w:rFonts w:ascii="Times New Roman" w:eastAsia="Times New Roman" w:hAnsi="Times New Roman" w:cs="Times New Roman"/>
          <w:color w:val="000000" w:themeColor="text1"/>
          <w:sz w:val="24"/>
          <w:szCs w:val="24"/>
          <w:lang w:val="ro-RO"/>
        </w:rPr>
      </w:pPr>
      <w:r w:rsidRPr="00AD69C3">
        <w:rPr>
          <w:rFonts w:ascii="Times New Roman" w:eastAsia="Times New Roman" w:hAnsi="Times New Roman" w:cs="Times New Roman"/>
          <w:i/>
          <w:color w:val="000000" w:themeColor="text1"/>
          <w:sz w:val="24"/>
          <w:szCs w:val="24"/>
          <w:lang w:val="ro-RO"/>
        </w:rPr>
        <w:t>[</w:t>
      </w:r>
      <w:r>
        <w:rPr>
          <w:rFonts w:ascii="Times New Roman" w:eastAsia="Times New Roman" w:hAnsi="Times New Roman" w:cs="Times New Roman"/>
          <w:i/>
          <w:color w:val="000000" w:themeColor="text1"/>
          <w:sz w:val="24"/>
          <w:szCs w:val="24"/>
          <w:lang w:val="ro-RO"/>
        </w:rPr>
        <w:t>ștampila întreprinderii, după caz</w:t>
      </w:r>
      <w:r w:rsidRPr="00AD69C3">
        <w:rPr>
          <w:rFonts w:ascii="Times New Roman" w:eastAsia="Times New Roman" w:hAnsi="Times New Roman" w:cs="Times New Roman"/>
          <w:i/>
          <w:color w:val="000000" w:themeColor="text1"/>
          <w:sz w:val="24"/>
          <w:szCs w:val="24"/>
          <w:lang w:val="ro-RO"/>
        </w:rPr>
        <w:t>]</w:t>
      </w:r>
    </w:p>
    <w:p w14:paraId="541F2587" w14:textId="77777777" w:rsidR="008B2B52" w:rsidRDefault="008B2B52" w:rsidP="008B2B52">
      <w:pPr>
        <w:pBdr>
          <w:top w:val="nil"/>
          <w:left w:val="nil"/>
          <w:bottom w:val="nil"/>
          <w:right w:val="nil"/>
          <w:between w:val="nil"/>
        </w:pBdr>
        <w:shd w:val="clear" w:color="auto" w:fill="FFFFFF"/>
        <w:jc w:val="both"/>
        <w:rPr>
          <w:rFonts w:ascii="Times New Roman" w:eastAsia="Times New Roman" w:hAnsi="Times New Roman" w:cs="Times New Roman"/>
          <w:i/>
          <w:color w:val="000000" w:themeColor="text1"/>
          <w:sz w:val="24"/>
          <w:szCs w:val="24"/>
          <w:lang w:val="ro-RO"/>
        </w:rPr>
      </w:pPr>
    </w:p>
    <w:p w14:paraId="164CB40D" w14:textId="77777777" w:rsidR="008B2B52" w:rsidRPr="00AD69C3" w:rsidRDefault="008B2B52" w:rsidP="008B2B52">
      <w:pPr>
        <w:pBdr>
          <w:top w:val="nil"/>
          <w:left w:val="nil"/>
          <w:bottom w:val="nil"/>
          <w:right w:val="nil"/>
          <w:between w:val="nil"/>
        </w:pBdr>
        <w:shd w:val="clear" w:color="auto" w:fill="FFFFFF"/>
        <w:jc w:val="both"/>
        <w:rPr>
          <w:rFonts w:ascii="Times New Roman" w:eastAsia="Times New Roman" w:hAnsi="Times New Roman" w:cs="Times New Roman"/>
          <w:color w:val="000000" w:themeColor="text1"/>
          <w:sz w:val="24"/>
          <w:szCs w:val="24"/>
          <w:lang w:val="ro-RO"/>
        </w:rPr>
      </w:pPr>
    </w:p>
    <w:p w14:paraId="45873278" w14:textId="77777777" w:rsidR="0085628B" w:rsidRPr="00AD69C3" w:rsidRDefault="0085628B" w:rsidP="0085628B">
      <w:pPr>
        <w:pStyle w:val="ListParagraph"/>
        <w:ind w:left="1400"/>
        <w:rPr>
          <w:rFonts w:ascii="Times New Roman" w:eastAsia="Times New Roman" w:hAnsi="Times New Roman" w:cs="Times New Roman"/>
          <w:sz w:val="24"/>
          <w:szCs w:val="24"/>
          <w:lang w:val="ro-RO"/>
        </w:rPr>
      </w:pPr>
    </w:p>
    <w:p w14:paraId="3B23E177" w14:textId="4C8226D1" w:rsidR="0085628B" w:rsidRPr="00AD69C3" w:rsidRDefault="0085628B">
      <w:pPr>
        <w:pStyle w:val="ListParagraph"/>
        <w:numPr>
          <w:ilvl w:val="0"/>
          <w:numId w:val="10"/>
        </w:numPr>
        <w:rPr>
          <w:rFonts w:ascii="Times New Roman" w:eastAsia="Times New Roman" w:hAnsi="Times New Roman" w:cs="Times New Roman"/>
          <w:sz w:val="24"/>
          <w:szCs w:val="24"/>
          <w:lang w:val="ro-RO"/>
        </w:rPr>
      </w:pPr>
      <w:r w:rsidRPr="00AD69C3">
        <w:rPr>
          <w:rFonts w:ascii="Times New Roman" w:eastAsia="Times New Roman" w:hAnsi="Times New Roman" w:cs="Times New Roman"/>
          <w:sz w:val="24"/>
          <w:szCs w:val="24"/>
          <w:lang w:val="ro-RO"/>
        </w:rPr>
        <w:t xml:space="preserve">Se completează cu </w:t>
      </w:r>
      <w:r w:rsidRPr="00AD69C3">
        <w:rPr>
          <w:rFonts w:ascii="Times New Roman" w:eastAsia="Times New Roman" w:hAnsi="Times New Roman" w:cs="Times New Roman"/>
          <w:b/>
          <w:bCs/>
          <w:sz w:val="24"/>
          <w:szCs w:val="24"/>
          <w:lang w:val="ro-RO"/>
        </w:rPr>
        <w:t>Anexa nr.15.</w:t>
      </w:r>
    </w:p>
    <w:p w14:paraId="1A550AE3" w14:textId="46FECB10" w:rsidR="003C7DD5" w:rsidRPr="00AD69C3" w:rsidRDefault="003C7DD5" w:rsidP="003C7DD5">
      <w:pPr>
        <w:pStyle w:val="ListParagraph"/>
        <w:ind w:left="1400"/>
        <w:jc w:val="right"/>
        <w:rPr>
          <w:rFonts w:ascii="Times New Roman" w:hAnsi="Times New Roman" w:cs="Times New Roman"/>
          <w:color w:val="000000" w:themeColor="text1"/>
          <w:sz w:val="24"/>
          <w:szCs w:val="24"/>
          <w:highlight w:val="white"/>
          <w:lang w:val="ro-RO"/>
        </w:rPr>
      </w:pPr>
      <w:r w:rsidRPr="00AD69C3">
        <w:rPr>
          <w:rFonts w:ascii="Times New Roman" w:hAnsi="Times New Roman" w:cs="Times New Roman"/>
          <w:color w:val="000000" w:themeColor="text1"/>
          <w:sz w:val="24"/>
          <w:szCs w:val="24"/>
          <w:highlight w:val="white"/>
          <w:lang w:val="ro-RO"/>
        </w:rPr>
        <w:t>Anexa nr. 15</w:t>
      </w:r>
    </w:p>
    <w:p w14:paraId="0AB4FD2A" w14:textId="612851FE" w:rsidR="00F441B0" w:rsidRPr="00F441B0" w:rsidRDefault="00F441B0" w:rsidP="00F441B0">
      <w:pPr>
        <w:spacing w:line="240" w:lineRule="auto"/>
        <w:jc w:val="center"/>
        <w:rPr>
          <w:rFonts w:ascii="Times New Roman" w:eastAsia="Times New Roman" w:hAnsi="Times New Roman" w:cs="Times New Roman"/>
          <w:b/>
          <w:bCs/>
          <w:color w:val="000000" w:themeColor="text1"/>
          <w:sz w:val="24"/>
          <w:szCs w:val="24"/>
          <w:highlight w:val="white"/>
          <w:lang w:val="ro-RO"/>
        </w:rPr>
      </w:pPr>
      <w:r w:rsidRPr="00F441B0">
        <w:rPr>
          <w:rFonts w:ascii="Times New Roman" w:hAnsi="Times New Roman"/>
          <w:b/>
          <w:bCs/>
          <w:color w:val="000000" w:themeColor="text1"/>
          <w:sz w:val="24"/>
          <w:szCs w:val="24"/>
          <w:lang w:val="ro-RO"/>
        </w:rPr>
        <w:t>F</w:t>
      </w:r>
      <w:r w:rsidRPr="00F441B0">
        <w:rPr>
          <w:rFonts w:ascii="Times New Roman" w:hAnsi="Times New Roman" w:cs="Times New Roman"/>
          <w:b/>
          <w:bCs/>
          <w:color w:val="000000" w:themeColor="text1"/>
          <w:sz w:val="24"/>
          <w:szCs w:val="24"/>
          <w:lang w:val="ro-RO"/>
        </w:rPr>
        <w:t>ormatului de prezentare a rapoartelor care conțin datele prevăzute la art. 36</w:t>
      </w:r>
    </w:p>
    <w:p w14:paraId="46C24FC5" w14:textId="77777777" w:rsidR="00C8055C" w:rsidRPr="004161FA" w:rsidRDefault="00C8055C" w:rsidP="00C8055C">
      <w:pPr>
        <w:spacing w:line="240" w:lineRule="auto"/>
        <w:jc w:val="center"/>
        <w:rPr>
          <w:rFonts w:ascii="Times New Roman" w:hAnsi="Times New Roman"/>
          <w:b/>
          <w:bCs/>
          <w:color w:val="000000" w:themeColor="text1"/>
          <w:sz w:val="24"/>
          <w:szCs w:val="24"/>
          <w:lang w:val="ro-RO"/>
        </w:rPr>
      </w:pPr>
      <w:r w:rsidRPr="004161FA">
        <w:rPr>
          <w:rFonts w:ascii="Times New Roman" w:hAnsi="Times New Roman"/>
          <w:b/>
          <w:bCs/>
          <w:color w:val="000000" w:themeColor="text1"/>
          <w:sz w:val="24"/>
          <w:szCs w:val="24"/>
          <w:lang w:val="ro-RO"/>
        </w:rPr>
        <w:t>Dispoziții generale</w:t>
      </w:r>
    </w:p>
    <w:p w14:paraId="277B1D0C" w14:textId="77777777" w:rsidR="00C8055C" w:rsidRPr="004161FA" w:rsidRDefault="00C8055C" w:rsidP="00C8055C">
      <w:pPr>
        <w:spacing w:line="240" w:lineRule="auto"/>
        <w:jc w:val="both"/>
        <w:rPr>
          <w:rFonts w:ascii="Times New Roman" w:hAnsi="Times New Roman"/>
          <w:color w:val="000000" w:themeColor="text1"/>
          <w:sz w:val="24"/>
          <w:szCs w:val="24"/>
          <w:lang w:val="ro-RO"/>
        </w:rPr>
      </w:pPr>
      <w:r w:rsidRPr="004161FA">
        <w:rPr>
          <w:rFonts w:ascii="Times New Roman" w:hAnsi="Times New Roman" w:cs="Times New Roman"/>
          <w:color w:val="000000" w:themeColor="text1"/>
          <w:sz w:val="24"/>
          <w:szCs w:val="24"/>
          <w:lang w:val="ro-RO"/>
        </w:rPr>
        <w:t xml:space="preserve">Formatul de prezentare a rapoartelor este prevăzut în secțiuni distincte pentru datele prevăzute la art. 36. </w:t>
      </w:r>
    </w:p>
    <w:p w14:paraId="39161F17" w14:textId="77777777" w:rsidR="00C8055C" w:rsidRPr="004161FA" w:rsidRDefault="00C8055C" w:rsidP="00C8055C">
      <w:pPr>
        <w:spacing w:line="240" w:lineRule="auto"/>
        <w:jc w:val="both"/>
        <w:rPr>
          <w:rFonts w:ascii="Times New Roman" w:hAnsi="Times New Roman"/>
          <w:color w:val="000000" w:themeColor="text1"/>
          <w:sz w:val="24"/>
          <w:szCs w:val="24"/>
          <w:lang w:val="ro-RO"/>
        </w:rPr>
      </w:pPr>
      <w:r w:rsidRPr="004161FA">
        <w:rPr>
          <w:rFonts w:ascii="Times New Roman" w:hAnsi="Times New Roman" w:cs="Times New Roman"/>
          <w:color w:val="000000" w:themeColor="text1"/>
          <w:sz w:val="24"/>
          <w:szCs w:val="24"/>
          <w:lang w:val="ro-RO"/>
        </w:rPr>
        <w:t xml:space="preserve">Datele raportate vizează activitățile desfășurate de întreprindere în anul calendaristic pentru care se întocmește raportul, cu excepția cazurilor în care se prevede altfel în secțiunile prezentei anexe. </w:t>
      </w:r>
    </w:p>
    <w:p w14:paraId="3EDC141C" w14:textId="23DAAA50" w:rsidR="00F441B0" w:rsidRPr="004161FA" w:rsidRDefault="00C8055C" w:rsidP="00C8055C">
      <w:pPr>
        <w:spacing w:line="240" w:lineRule="auto"/>
        <w:jc w:val="both"/>
        <w:rPr>
          <w:rFonts w:ascii="Times New Roman" w:eastAsia="Times New Roman" w:hAnsi="Times New Roman" w:cs="Times New Roman"/>
          <w:b/>
          <w:color w:val="000000" w:themeColor="text1"/>
          <w:sz w:val="24"/>
          <w:szCs w:val="24"/>
          <w:highlight w:val="white"/>
          <w:lang w:val="ro-RO"/>
        </w:rPr>
      </w:pPr>
      <w:r w:rsidRPr="004161FA">
        <w:rPr>
          <w:rFonts w:ascii="Times New Roman" w:hAnsi="Times New Roman" w:cs="Times New Roman"/>
          <w:color w:val="000000" w:themeColor="text1"/>
          <w:sz w:val="24"/>
          <w:szCs w:val="24"/>
          <w:lang w:val="ro-RO"/>
        </w:rPr>
        <w:t>Unitățile de măsură, gazele acoperite, nivelul de detaliere, precum și anul pentru care activitățile se declară sunt stabilite distinct în fiecare secțiune a raportului.</w:t>
      </w:r>
    </w:p>
    <w:p w14:paraId="13DC20F0" w14:textId="60A1EBB3" w:rsidR="003C46CB" w:rsidRPr="00AD69C3" w:rsidRDefault="003C46CB" w:rsidP="003C46CB">
      <w:pPr>
        <w:rPr>
          <w:rFonts w:ascii="Times New Roman" w:eastAsia="Times New Roman" w:hAnsi="Times New Roman" w:cs="Times New Roman"/>
          <w:b/>
          <w:color w:val="000000" w:themeColor="text1"/>
          <w:highlight w:val="white"/>
          <w:lang w:val="ro-RO"/>
        </w:rPr>
      </w:pPr>
      <w:r w:rsidRPr="00AD69C3">
        <w:rPr>
          <w:rFonts w:ascii="Times New Roman" w:eastAsia="Times New Roman" w:hAnsi="Times New Roman" w:cs="Times New Roman"/>
          <w:b/>
          <w:color w:val="000000" w:themeColor="text1"/>
          <w:highlight w:val="white"/>
          <w:lang w:val="ro-RO"/>
        </w:rPr>
        <w:t>SECȚIUNILE RAPORTULUI</w:t>
      </w:r>
    </w:p>
    <w:p w14:paraId="7EE865A2" w14:textId="59A01B8E" w:rsidR="003C46CB" w:rsidRPr="00AD69C3" w:rsidRDefault="003C46CB" w:rsidP="003C46CB">
      <w:pPr>
        <w:rPr>
          <w:rFonts w:ascii="Times New Roman" w:eastAsia="Times New Roman" w:hAnsi="Times New Roman" w:cs="Times New Roman"/>
          <w:b/>
          <w:color w:val="000000" w:themeColor="text1"/>
          <w:highlight w:val="white"/>
          <w:lang w:val="ro-RO"/>
        </w:rPr>
      </w:pPr>
      <w:r w:rsidRPr="00AD69C3">
        <w:rPr>
          <w:rFonts w:ascii="Times New Roman" w:eastAsia="Times New Roman" w:hAnsi="Times New Roman" w:cs="Times New Roman"/>
          <w:b/>
          <w:color w:val="000000" w:themeColor="text1"/>
          <w:highlight w:val="white"/>
          <w:lang w:val="ro-RO"/>
        </w:rPr>
        <w:t xml:space="preserve">Secțiunea 1: </w:t>
      </w:r>
      <w:r w:rsidR="003431CD">
        <w:rPr>
          <w:rFonts w:ascii="Times New Roman" w:eastAsia="Times New Roman" w:hAnsi="Times New Roman" w:cs="Times New Roman"/>
          <w:b/>
          <w:color w:val="000000" w:themeColor="text1"/>
          <w:highlight w:val="white"/>
          <w:lang w:val="ro-RO"/>
        </w:rPr>
        <w:t>Se</w:t>
      </w:r>
      <w:r w:rsidRPr="00AD69C3">
        <w:rPr>
          <w:rFonts w:ascii="Times New Roman" w:eastAsia="Times New Roman" w:hAnsi="Times New Roman" w:cs="Times New Roman"/>
          <w:b/>
          <w:color w:val="000000" w:themeColor="text1"/>
          <w:highlight w:val="white"/>
          <w:lang w:val="ro-RO"/>
        </w:rPr>
        <w:t xml:space="preserve"> complet</w:t>
      </w:r>
      <w:r w:rsidR="003431CD">
        <w:rPr>
          <w:rFonts w:ascii="Times New Roman" w:eastAsia="Times New Roman" w:hAnsi="Times New Roman" w:cs="Times New Roman"/>
          <w:b/>
          <w:color w:val="000000" w:themeColor="text1"/>
          <w:highlight w:val="white"/>
          <w:lang w:val="ro-RO"/>
        </w:rPr>
        <w:t>ează</w:t>
      </w:r>
      <w:r w:rsidRPr="00AD69C3">
        <w:rPr>
          <w:rFonts w:ascii="Times New Roman" w:eastAsia="Times New Roman" w:hAnsi="Times New Roman" w:cs="Times New Roman"/>
          <w:b/>
          <w:color w:val="000000" w:themeColor="text1"/>
          <w:highlight w:val="white"/>
          <w:lang w:val="ro-RO"/>
        </w:rPr>
        <w:t xml:space="preserve"> de către producătorii de gaze– art. 36 alin. (1), art. 36 alin.(2) și (3) și pct.1 </w:t>
      </w:r>
      <w:proofErr w:type="spellStart"/>
      <w:r w:rsidRPr="00AD69C3">
        <w:rPr>
          <w:rFonts w:ascii="Times New Roman" w:eastAsia="Times New Roman" w:hAnsi="Times New Roman" w:cs="Times New Roman"/>
          <w:b/>
          <w:color w:val="000000" w:themeColor="text1"/>
          <w:highlight w:val="white"/>
          <w:lang w:val="ro-RO"/>
        </w:rPr>
        <w:t>lit.a</w:t>
      </w:r>
      <w:proofErr w:type="spellEnd"/>
      <w:r w:rsidRPr="00AD69C3">
        <w:rPr>
          <w:rFonts w:ascii="Times New Roman" w:eastAsia="Times New Roman" w:hAnsi="Times New Roman" w:cs="Times New Roman"/>
          <w:b/>
          <w:color w:val="000000" w:themeColor="text1"/>
          <w:highlight w:val="white"/>
          <w:lang w:val="ro-RO"/>
        </w:rPr>
        <w:t xml:space="preserve">) din anexa nr.7 </w:t>
      </w:r>
    </w:p>
    <w:p w14:paraId="348FFEE0" w14:textId="77777777" w:rsidR="003C46CB" w:rsidRPr="00AD69C3" w:rsidRDefault="003C46CB" w:rsidP="003C46CB">
      <w:pPr>
        <w:rPr>
          <w:rFonts w:ascii="Times New Roman" w:eastAsia="Times New Roman" w:hAnsi="Times New Roman" w:cs="Times New Roman"/>
          <w:color w:val="000000" w:themeColor="text1"/>
          <w:highlight w:val="white"/>
          <w:lang w:val="ro-RO"/>
        </w:rPr>
      </w:pPr>
      <w:r w:rsidRPr="00AD69C3">
        <w:rPr>
          <w:rFonts w:ascii="Times New Roman" w:eastAsia="Times New Roman" w:hAnsi="Times New Roman" w:cs="Times New Roman"/>
          <w:color w:val="000000" w:themeColor="text1"/>
          <w:highlight w:val="white"/>
          <w:lang w:val="ro-RO"/>
        </w:rPr>
        <w:t>Cantitățile se raportează în tone metrice cu o precizie de trei zecimale (dacă a patra zecimală este de cel puțin 5, a treia zecimală se rotunjește în sus, în caz contrar se rotunjește în jos), separat pentru fiecare gaz enumerat în anexele nr.1 sau nr.2.</w:t>
      </w:r>
    </w:p>
    <w:tbl>
      <w:tblPr>
        <w:tblW w:w="10484" w:type="dxa"/>
        <w:tblInd w:w="-15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6"/>
        <w:gridCol w:w="790"/>
        <w:gridCol w:w="709"/>
        <w:gridCol w:w="4756"/>
        <w:gridCol w:w="3743"/>
      </w:tblGrid>
      <w:tr w:rsidR="003C46CB" w:rsidRPr="00AD69C3" w14:paraId="45B2C0C5" w14:textId="77777777" w:rsidTr="003C46CB">
        <w:tc>
          <w:tcPr>
            <w:tcW w:w="486" w:type="dxa"/>
            <w:tcBorders>
              <w:top w:val="single" w:sz="6" w:space="0" w:color="000000"/>
              <w:left w:val="single" w:sz="6" w:space="0" w:color="000000"/>
              <w:bottom w:val="single" w:sz="6" w:space="0" w:color="000000"/>
              <w:right w:val="single" w:sz="6" w:space="0" w:color="000000"/>
            </w:tcBorders>
            <w:shd w:val="clear" w:color="auto" w:fill="FFFFFF"/>
          </w:tcPr>
          <w:p w14:paraId="5528CF81" w14:textId="77777777" w:rsidR="003C46CB" w:rsidRPr="00AD69C3" w:rsidRDefault="003C46C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255" w:type="dxa"/>
            <w:gridSpan w:val="3"/>
            <w:tcBorders>
              <w:top w:val="single" w:sz="6" w:space="0" w:color="000000"/>
              <w:left w:val="single" w:sz="6" w:space="0" w:color="000000"/>
              <w:bottom w:val="single" w:sz="6" w:space="0" w:color="000000"/>
              <w:right w:val="single" w:sz="6" w:space="0" w:color="000000"/>
            </w:tcBorders>
            <w:shd w:val="clear" w:color="auto" w:fill="FFFFFF"/>
          </w:tcPr>
          <w:p w14:paraId="19AD6B98" w14:textId="77777777" w:rsidR="003C46CB" w:rsidRPr="00AD69C3" w:rsidRDefault="003C46CB" w:rsidP="00B877D4">
            <w:pPr>
              <w:pBdr>
                <w:top w:val="nil"/>
                <w:left w:val="nil"/>
                <w:bottom w:val="nil"/>
                <w:right w:val="nil"/>
                <w:between w:val="nil"/>
              </w:pBdr>
              <w:spacing w:before="60" w:after="60"/>
              <w:ind w:right="195"/>
              <w:jc w:val="center"/>
              <w:rPr>
                <w:rFonts w:ascii="Times New Roman" w:eastAsia="Times New Roman" w:hAnsi="Times New Roman" w:cs="Times New Roman"/>
                <w:b/>
                <w:color w:val="000000" w:themeColor="text1"/>
                <w:sz w:val="20"/>
                <w:szCs w:val="20"/>
                <w:lang w:val="ro-RO"/>
              </w:rPr>
            </w:pPr>
            <w:r w:rsidRPr="00AD69C3">
              <w:rPr>
                <w:rFonts w:ascii="Times New Roman" w:eastAsia="Times New Roman" w:hAnsi="Times New Roman" w:cs="Times New Roman"/>
                <w:b/>
                <w:color w:val="000000" w:themeColor="text1"/>
                <w:sz w:val="20"/>
                <w:szCs w:val="20"/>
                <w:lang w:val="ro-RO"/>
              </w:rPr>
              <w:t>INFORMAȚII DE COMUNICAT</w:t>
            </w:r>
          </w:p>
        </w:tc>
        <w:tc>
          <w:tcPr>
            <w:tcW w:w="3743" w:type="dxa"/>
            <w:tcBorders>
              <w:top w:val="single" w:sz="6" w:space="0" w:color="000000"/>
              <w:left w:val="single" w:sz="6" w:space="0" w:color="000000"/>
              <w:bottom w:val="single" w:sz="6" w:space="0" w:color="000000"/>
              <w:right w:val="single" w:sz="6" w:space="0" w:color="000000"/>
            </w:tcBorders>
            <w:shd w:val="clear" w:color="auto" w:fill="FFFFFF"/>
          </w:tcPr>
          <w:p w14:paraId="2D0576FE" w14:textId="77777777" w:rsidR="003C46CB" w:rsidRPr="00AD69C3" w:rsidRDefault="003C46CB" w:rsidP="00B877D4">
            <w:pPr>
              <w:pBdr>
                <w:top w:val="nil"/>
                <w:left w:val="nil"/>
                <w:bottom w:val="nil"/>
                <w:right w:val="nil"/>
                <w:between w:val="nil"/>
              </w:pBdr>
              <w:spacing w:before="60" w:after="60"/>
              <w:ind w:right="195"/>
              <w:jc w:val="center"/>
              <w:rPr>
                <w:rFonts w:ascii="Times New Roman" w:eastAsia="Times New Roman" w:hAnsi="Times New Roman" w:cs="Times New Roman"/>
                <w:b/>
                <w:color w:val="000000" w:themeColor="text1"/>
                <w:sz w:val="20"/>
                <w:szCs w:val="20"/>
                <w:lang w:val="ro-RO"/>
              </w:rPr>
            </w:pPr>
            <w:r w:rsidRPr="00AD69C3">
              <w:rPr>
                <w:rFonts w:ascii="Times New Roman" w:eastAsia="Times New Roman" w:hAnsi="Times New Roman" w:cs="Times New Roman"/>
                <w:b/>
                <w:color w:val="000000" w:themeColor="text1"/>
                <w:sz w:val="20"/>
                <w:szCs w:val="20"/>
                <w:lang w:val="ro-RO"/>
              </w:rPr>
              <w:t>COMENTARII</w:t>
            </w:r>
          </w:p>
        </w:tc>
      </w:tr>
      <w:tr w:rsidR="003C46CB" w:rsidRPr="00BE4C13" w14:paraId="365DC715" w14:textId="77777777" w:rsidTr="003C46CB">
        <w:tc>
          <w:tcPr>
            <w:tcW w:w="486" w:type="dxa"/>
            <w:tcBorders>
              <w:top w:val="single" w:sz="6" w:space="0" w:color="000000"/>
              <w:left w:val="single" w:sz="6" w:space="0" w:color="000000"/>
              <w:bottom w:val="single" w:sz="6" w:space="0" w:color="000000"/>
              <w:right w:val="single" w:sz="6" w:space="0" w:color="000000"/>
            </w:tcBorders>
            <w:shd w:val="clear" w:color="auto" w:fill="FFFFFF"/>
          </w:tcPr>
          <w:p w14:paraId="759A1EE1" w14:textId="77777777" w:rsidR="003C46CB" w:rsidRPr="00AD69C3" w:rsidRDefault="003C46C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1A</w:t>
            </w:r>
          </w:p>
        </w:tc>
        <w:tc>
          <w:tcPr>
            <w:tcW w:w="6255" w:type="dxa"/>
            <w:gridSpan w:val="3"/>
            <w:tcBorders>
              <w:top w:val="single" w:sz="6" w:space="0" w:color="000000"/>
              <w:left w:val="single" w:sz="6" w:space="0" w:color="000000"/>
              <w:bottom w:val="single" w:sz="6" w:space="0" w:color="000000"/>
              <w:right w:val="single" w:sz="6" w:space="0" w:color="000000"/>
            </w:tcBorders>
            <w:shd w:val="clear" w:color="auto" w:fill="FFFFFF"/>
          </w:tcPr>
          <w:p w14:paraId="349F8B5C" w14:textId="6E4E01E1" w:rsidR="003C46CB" w:rsidRPr="00AD69C3" w:rsidRDefault="003C46C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 xml:space="preserve">Cantitatea totală produsă de instalațiile </w:t>
            </w:r>
          </w:p>
        </w:tc>
        <w:tc>
          <w:tcPr>
            <w:tcW w:w="3743" w:type="dxa"/>
            <w:tcBorders>
              <w:top w:val="single" w:sz="6" w:space="0" w:color="000000"/>
              <w:left w:val="single" w:sz="6" w:space="0" w:color="000000"/>
              <w:bottom w:val="single" w:sz="6" w:space="0" w:color="000000"/>
              <w:right w:val="single" w:sz="6" w:space="0" w:color="000000"/>
            </w:tcBorders>
            <w:shd w:val="clear" w:color="auto" w:fill="FFFFFF"/>
          </w:tcPr>
          <w:p w14:paraId="67B2185E" w14:textId="77777777" w:rsidR="003C46CB" w:rsidRPr="00AD69C3" w:rsidRDefault="003C46C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Inclusiv cantitățile produse ca subproduse și cantitățile necaptate.</w:t>
            </w:r>
          </w:p>
        </w:tc>
      </w:tr>
      <w:tr w:rsidR="003C46CB" w:rsidRPr="00AD69C3" w14:paraId="422ABC66" w14:textId="77777777" w:rsidTr="003C46CB">
        <w:tc>
          <w:tcPr>
            <w:tcW w:w="486" w:type="dxa"/>
            <w:tcBorders>
              <w:top w:val="single" w:sz="6" w:space="0" w:color="000000"/>
              <w:left w:val="single" w:sz="6" w:space="0" w:color="000000"/>
              <w:bottom w:val="single" w:sz="6" w:space="0" w:color="000000"/>
              <w:right w:val="single" w:sz="6" w:space="0" w:color="000000"/>
            </w:tcBorders>
            <w:shd w:val="clear" w:color="auto" w:fill="FFFFFF"/>
          </w:tcPr>
          <w:p w14:paraId="46AB50E9" w14:textId="77777777" w:rsidR="003C46CB" w:rsidRPr="00AD69C3" w:rsidRDefault="003C46C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790" w:type="dxa"/>
            <w:tcBorders>
              <w:top w:val="single" w:sz="6" w:space="0" w:color="000000"/>
              <w:left w:val="single" w:sz="6" w:space="0" w:color="000000"/>
              <w:bottom w:val="single" w:sz="6" w:space="0" w:color="000000"/>
              <w:right w:val="single" w:sz="6" w:space="0" w:color="000000"/>
            </w:tcBorders>
            <w:shd w:val="clear" w:color="auto" w:fill="FFFFFF"/>
          </w:tcPr>
          <w:p w14:paraId="354BE425" w14:textId="77777777" w:rsidR="003C46CB" w:rsidRPr="00AD69C3" w:rsidRDefault="003C46C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1Aa</w:t>
            </w:r>
          </w:p>
        </w:tc>
        <w:tc>
          <w:tcPr>
            <w:tcW w:w="5465" w:type="dxa"/>
            <w:gridSpan w:val="2"/>
            <w:tcBorders>
              <w:top w:val="single" w:sz="6" w:space="0" w:color="000000"/>
              <w:left w:val="single" w:sz="6" w:space="0" w:color="000000"/>
              <w:bottom w:val="single" w:sz="6" w:space="0" w:color="000000"/>
              <w:right w:val="single" w:sz="6" w:space="0" w:color="000000"/>
            </w:tcBorders>
            <w:shd w:val="clear" w:color="auto" w:fill="FFFFFF"/>
          </w:tcPr>
          <w:p w14:paraId="3B7C2FB1" w14:textId="77777777" w:rsidR="003C46CB" w:rsidRPr="00AD69C3" w:rsidRDefault="003C46CB"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cantități necaptate</w:t>
            </w:r>
          </w:p>
        </w:tc>
        <w:tc>
          <w:tcPr>
            <w:tcW w:w="3743" w:type="dxa"/>
            <w:tcBorders>
              <w:top w:val="single" w:sz="6" w:space="0" w:color="000000"/>
              <w:left w:val="single" w:sz="6" w:space="0" w:color="000000"/>
              <w:bottom w:val="single" w:sz="6" w:space="0" w:color="000000"/>
              <w:right w:val="single" w:sz="6" w:space="0" w:color="000000"/>
            </w:tcBorders>
            <w:shd w:val="clear" w:color="auto" w:fill="FFFFFF"/>
          </w:tcPr>
          <w:p w14:paraId="263E6162" w14:textId="77777777" w:rsidR="003C46CB" w:rsidRPr="00AD69C3" w:rsidRDefault="003C46C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3C46CB" w:rsidRPr="00BE4C13" w14:paraId="089BB2DB" w14:textId="77777777" w:rsidTr="003C46CB">
        <w:tc>
          <w:tcPr>
            <w:tcW w:w="486" w:type="dxa"/>
            <w:tcBorders>
              <w:top w:val="single" w:sz="6" w:space="0" w:color="000000"/>
              <w:left w:val="single" w:sz="6" w:space="0" w:color="000000"/>
              <w:bottom w:val="single" w:sz="6" w:space="0" w:color="000000"/>
              <w:right w:val="single" w:sz="6" w:space="0" w:color="000000"/>
            </w:tcBorders>
            <w:shd w:val="clear" w:color="auto" w:fill="FFFFFF"/>
          </w:tcPr>
          <w:p w14:paraId="7C8A800D" w14:textId="2CF77BEF" w:rsidR="003C46CB" w:rsidRPr="00AD69C3" w:rsidRDefault="003C46C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790" w:type="dxa"/>
            <w:tcBorders>
              <w:top w:val="single" w:sz="6" w:space="0" w:color="000000"/>
              <w:left w:val="single" w:sz="6" w:space="0" w:color="000000"/>
              <w:bottom w:val="single" w:sz="6" w:space="0" w:color="000000"/>
              <w:right w:val="single" w:sz="6" w:space="0" w:color="000000"/>
            </w:tcBorders>
            <w:shd w:val="clear" w:color="auto" w:fill="FFFFFF"/>
          </w:tcPr>
          <w:p w14:paraId="685F5B3F" w14:textId="2D5A38C5" w:rsidR="003C46CB" w:rsidRPr="00AD69C3" w:rsidRDefault="003C46C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14:paraId="2D3C68B6" w14:textId="77777777" w:rsidR="003C46CB" w:rsidRPr="00AD69C3" w:rsidRDefault="003C46C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1A_a</w:t>
            </w:r>
          </w:p>
        </w:tc>
        <w:tc>
          <w:tcPr>
            <w:tcW w:w="4756" w:type="dxa"/>
            <w:tcBorders>
              <w:top w:val="single" w:sz="6" w:space="0" w:color="000000"/>
              <w:left w:val="single" w:sz="6" w:space="0" w:color="000000"/>
              <w:bottom w:val="single" w:sz="6" w:space="0" w:color="000000"/>
              <w:right w:val="single" w:sz="6" w:space="0" w:color="000000"/>
            </w:tcBorders>
            <w:shd w:val="clear" w:color="auto" w:fill="FFFFFF"/>
          </w:tcPr>
          <w:p w14:paraId="0189EC62" w14:textId="77777777" w:rsidR="003C46CB" w:rsidRPr="00AD69C3" w:rsidRDefault="003C46CB"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cantități distruse</w:t>
            </w:r>
          </w:p>
        </w:tc>
        <w:tc>
          <w:tcPr>
            <w:tcW w:w="3743" w:type="dxa"/>
            <w:tcBorders>
              <w:top w:val="single" w:sz="6" w:space="0" w:color="000000"/>
              <w:left w:val="single" w:sz="6" w:space="0" w:color="000000"/>
              <w:bottom w:val="single" w:sz="6" w:space="0" w:color="000000"/>
              <w:right w:val="single" w:sz="6" w:space="0" w:color="000000"/>
            </w:tcBorders>
            <w:shd w:val="clear" w:color="auto" w:fill="FFFFFF"/>
          </w:tcPr>
          <w:p w14:paraId="233E0C0C" w14:textId="77777777" w:rsidR="003C46CB" w:rsidRPr="00AD69C3" w:rsidRDefault="003C46CB" w:rsidP="00632A4F">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Dacă distrugerea în linie este efectuată de o altă întreprindere, trebuie precizată denumirea acelei întreprinderi.</w:t>
            </w:r>
          </w:p>
          <w:p w14:paraId="1E60F4CA" w14:textId="77777777" w:rsidR="003C46CB" w:rsidRPr="00AD69C3" w:rsidRDefault="003C46CB" w:rsidP="00632A4F">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 xml:space="preserve">Rapoartele cu privire la cantitățile totale distruse provenind de la producători care </w:t>
            </w:r>
            <w:r w:rsidRPr="00AD69C3">
              <w:rPr>
                <w:rFonts w:ascii="Times New Roman" w:eastAsia="Times New Roman" w:hAnsi="Times New Roman" w:cs="Times New Roman"/>
                <w:color w:val="000000" w:themeColor="text1"/>
                <w:sz w:val="20"/>
                <w:szCs w:val="20"/>
                <w:lang w:val="ro-RO"/>
              </w:rPr>
              <w:lastRenderedPageBreak/>
              <w:t>efectuează distrugeri se completează în secțiunea8 a raportului.</w:t>
            </w:r>
          </w:p>
        </w:tc>
      </w:tr>
      <w:tr w:rsidR="003C46CB" w:rsidRPr="00AD69C3" w14:paraId="06643D0C" w14:textId="77777777" w:rsidTr="003C46CB">
        <w:tc>
          <w:tcPr>
            <w:tcW w:w="486" w:type="dxa"/>
            <w:tcBorders>
              <w:top w:val="single" w:sz="6" w:space="0" w:color="000000"/>
              <w:left w:val="single" w:sz="6" w:space="0" w:color="000000"/>
              <w:bottom w:val="single" w:sz="6" w:space="0" w:color="000000"/>
              <w:right w:val="single" w:sz="6" w:space="0" w:color="000000"/>
            </w:tcBorders>
            <w:shd w:val="clear" w:color="auto" w:fill="FFFFFF"/>
          </w:tcPr>
          <w:p w14:paraId="58291FA3" w14:textId="1E8344EA" w:rsidR="003C46CB" w:rsidRPr="00AD69C3" w:rsidRDefault="003C46C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255" w:type="dxa"/>
            <w:gridSpan w:val="3"/>
            <w:tcBorders>
              <w:top w:val="single" w:sz="6" w:space="0" w:color="000000"/>
              <w:left w:val="single" w:sz="6" w:space="0" w:color="000000"/>
              <w:bottom w:val="single" w:sz="6" w:space="0" w:color="000000"/>
              <w:right w:val="single" w:sz="6" w:space="0" w:color="000000"/>
            </w:tcBorders>
            <w:shd w:val="clear" w:color="auto" w:fill="FFFFFF"/>
          </w:tcPr>
          <w:p w14:paraId="3CAF8885" w14:textId="77777777" w:rsidR="003C46CB" w:rsidRPr="00AD69C3" w:rsidRDefault="003C46C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CANTITĂȚI CALCULATE AUTOMAT</w:t>
            </w:r>
          </w:p>
        </w:tc>
        <w:tc>
          <w:tcPr>
            <w:tcW w:w="3743" w:type="dxa"/>
            <w:tcBorders>
              <w:top w:val="single" w:sz="6" w:space="0" w:color="000000"/>
              <w:left w:val="single" w:sz="6" w:space="0" w:color="000000"/>
              <w:bottom w:val="single" w:sz="6" w:space="0" w:color="000000"/>
              <w:right w:val="single" w:sz="6" w:space="0" w:color="000000"/>
            </w:tcBorders>
            <w:shd w:val="clear" w:color="auto" w:fill="FFFFFF"/>
          </w:tcPr>
          <w:p w14:paraId="35151F73" w14:textId="77777777" w:rsidR="003C46CB" w:rsidRPr="00AD69C3" w:rsidRDefault="003C46C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COMENTARII</w:t>
            </w:r>
          </w:p>
        </w:tc>
      </w:tr>
      <w:tr w:rsidR="003C46CB" w:rsidRPr="00AD69C3" w14:paraId="3FB9D9B5" w14:textId="77777777" w:rsidTr="003C46CB">
        <w:tc>
          <w:tcPr>
            <w:tcW w:w="486" w:type="dxa"/>
            <w:tcBorders>
              <w:top w:val="single" w:sz="6" w:space="0" w:color="000000"/>
              <w:left w:val="single" w:sz="6" w:space="0" w:color="000000"/>
              <w:bottom w:val="single" w:sz="6" w:space="0" w:color="000000"/>
              <w:right w:val="single" w:sz="6" w:space="0" w:color="000000"/>
            </w:tcBorders>
            <w:shd w:val="clear" w:color="auto" w:fill="FFFFFF"/>
          </w:tcPr>
          <w:p w14:paraId="4E86A6A9" w14:textId="45F9E2EC" w:rsidR="003C46CB" w:rsidRPr="00AD69C3" w:rsidRDefault="003C46C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790" w:type="dxa"/>
            <w:tcBorders>
              <w:top w:val="single" w:sz="6" w:space="0" w:color="000000"/>
              <w:left w:val="single" w:sz="6" w:space="0" w:color="000000"/>
              <w:bottom w:val="single" w:sz="6" w:space="0" w:color="000000"/>
              <w:right w:val="single" w:sz="6" w:space="0" w:color="000000"/>
            </w:tcBorders>
            <w:shd w:val="clear" w:color="auto" w:fill="FFFFFF"/>
          </w:tcPr>
          <w:p w14:paraId="1EB48F2B" w14:textId="77777777" w:rsidR="003C46CB" w:rsidRPr="00AD69C3" w:rsidRDefault="003C46C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1Ab</w:t>
            </w:r>
          </w:p>
        </w:tc>
        <w:tc>
          <w:tcPr>
            <w:tcW w:w="5465" w:type="dxa"/>
            <w:gridSpan w:val="2"/>
            <w:tcBorders>
              <w:top w:val="single" w:sz="6" w:space="0" w:color="000000"/>
              <w:left w:val="single" w:sz="6" w:space="0" w:color="000000"/>
              <w:bottom w:val="single" w:sz="6" w:space="0" w:color="000000"/>
              <w:right w:val="single" w:sz="6" w:space="0" w:color="000000"/>
            </w:tcBorders>
            <w:shd w:val="clear" w:color="auto" w:fill="FFFFFF"/>
          </w:tcPr>
          <w:p w14:paraId="0FE51C12" w14:textId="77777777" w:rsidR="003C46CB" w:rsidRPr="00AD69C3" w:rsidRDefault="003C46C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 din care: cantitatea totală generată și captată</w:t>
            </w:r>
          </w:p>
        </w:tc>
        <w:tc>
          <w:tcPr>
            <w:tcW w:w="3743" w:type="dxa"/>
            <w:tcBorders>
              <w:top w:val="single" w:sz="6" w:space="0" w:color="000000"/>
              <w:left w:val="single" w:sz="6" w:space="0" w:color="000000"/>
              <w:bottom w:val="single" w:sz="6" w:space="0" w:color="000000"/>
              <w:right w:val="single" w:sz="6" w:space="0" w:color="000000"/>
            </w:tcBorders>
            <w:shd w:val="clear" w:color="auto" w:fill="FFFFFF"/>
          </w:tcPr>
          <w:p w14:paraId="6372A1E6" w14:textId="77777777" w:rsidR="003C46CB" w:rsidRPr="00AD69C3" w:rsidRDefault="003C46C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1Ab = 1A – 1Aa</w:t>
            </w:r>
          </w:p>
        </w:tc>
      </w:tr>
      <w:tr w:rsidR="003C46CB" w:rsidRPr="00AD69C3" w14:paraId="490F7ADF" w14:textId="77777777" w:rsidTr="003C46CB">
        <w:tc>
          <w:tcPr>
            <w:tcW w:w="486" w:type="dxa"/>
            <w:tcBorders>
              <w:top w:val="single" w:sz="6" w:space="0" w:color="000000"/>
              <w:left w:val="single" w:sz="6" w:space="0" w:color="000000"/>
              <w:bottom w:val="single" w:sz="6" w:space="0" w:color="000000"/>
              <w:right w:val="single" w:sz="6" w:space="0" w:color="000000"/>
            </w:tcBorders>
            <w:shd w:val="clear" w:color="auto" w:fill="FFFFFF"/>
          </w:tcPr>
          <w:p w14:paraId="57E1D6D5" w14:textId="42515A16" w:rsidR="003C46CB" w:rsidRPr="00AD69C3" w:rsidRDefault="003C46C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255" w:type="dxa"/>
            <w:gridSpan w:val="3"/>
            <w:tcBorders>
              <w:top w:val="single" w:sz="6" w:space="0" w:color="000000"/>
              <w:left w:val="single" w:sz="6" w:space="0" w:color="000000"/>
              <w:bottom w:val="single" w:sz="6" w:space="0" w:color="000000"/>
              <w:right w:val="single" w:sz="6" w:space="0" w:color="000000"/>
            </w:tcBorders>
            <w:shd w:val="clear" w:color="auto" w:fill="FFFFFF"/>
          </w:tcPr>
          <w:p w14:paraId="0DFBA0AB" w14:textId="77777777" w:rsidR="003C46CB" w:rsidRPr="00AD69C3" w:rsidRDefault="003C46C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INFORMAȚII DE COMUNICAT</w:t>
            </w:r>
          </w:p>
        </w:tc>
        <w:tc>
          <w:tcPr>
            <w:tcW w:w="3743" w:type="dxa"/>
            <w:tcBorders>
              <w:top w:val="single" w:sz="6" w:space="0" w:color="000000"/>
              <w:left w:val="single" w:sz="6" w:space="0" w:color="000000"/>
              <w:bottom w:val="single" w:sz="6" w:space="0" w:color="000000"/>
              <w:right w:val="single" w:sz="6" w:space="0" w:color="000000"/>
            </w:tcBorders>
            <w:shd w:val="clear" w:color="auto" w:fill="FFFFFF"/>
          </w:tcPr>
          <w:p w14:paraId="094F7A32" w14:textId="77777777" w:rsidR="003C46CB" w:rsidRPr="00AD69C3" w:rsidRDefault="003C46C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COMENTARII</w:t>
            </w:r>
          </w:p>
        </w:tc>
      </w:tr>
      <w:tr w:rsidR="003C46CB" w:rsidRPr="00BE4C13" w14:paraId="3D045131" w14:textId="77777777" w:rsidTr="003C46CB">
        <w:tc>
          <w:tcPr>
            <w:tcW w:w="486" w:type="dxa"/>
            <w:tcBorders>
              <w:top w:val="single" w:sz="6" w:space="0" w:color="000000"/>
              <w:left w:val="single" w:sz="6" w:space="0" w:color="000000"/>
              <w:bottom w:val="single" w:sz="6" w:space="0" w:color="000000"/>
              <w:right w:val="single" w:sz="6" w:space="0" w:color="000000"/>
            </w:tcBorders>
            <w:shd w:val="clear" w:color="auto" w:fill="FFFFFF"/>
          </w:tcPr>
          <w:p w14:paraId="71E9AB61" w14:textId="28BEFF35" w:rsidR="003C46CB" w:rsidRPr="00AD69C3" w:rsidRDefault="003C46C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790" w:type="dxa"/>
            <w:tcBorders>
              <w:top w:val="single" w:sz="6" w:space="0" w:color="000000"/>
              <w:left w:val="single" w:sz="6" w:space="0" w:color="000000"/>
              <w:bottom w:val="single" w:sz="6" w:space="0" w:color="000000"/>
              <w:right w:val="single" w:sz="6" w:space="0" w:color="000000"/>
            </w:tcBorders>
            <w:shd w:val="clear" w:color="auto" w:fill="FFFFFF"/>
          </w:tcPr>
          <w:p w14:paraId="2C60976F" w14:textId="037B3578" w:rsidR="003C46CB" w:rsidRPr="00AD69C3" w:rsidRDefault="003C46C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14:paraId="109E4615" w14:textId="77777777" w:rsidR="003C46CB" w:rsidRPr="00AD69C3" w:rsidRDefault="003C46C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1B</w:t>
            </w:r>
          </w:p>
        </w:tc>
        <w:tc>
          <w:tcPr>
            <w:tcW w:w="4756" w:type="dxa"/>
            <w:tcBorders>
              <w:top w:val="single" w:sz="6" w:space="0" w:color="000000"/>
              <w:left w:val="single" w:sz="6" w:space="0" w:color="000000"/>
              <w:bottom w:val="single" w:sz="6" w:space="0" w:color="000000"/>
              <w:right w:val="single" w:sz="6" w:space="0" w:color="000000"/>
            </w:tcBorders>
            <w:shd w:val="clear" w:color="auto" w:fill="FFFFFF"/>
          </w:tcPr>
          <w:p w14:paraId="22F3556B" w14:textId="77777777" w:rsidR="003C46CB" w:rsidRPr="00AD69C3" w:rsidRDefault="003C46CB"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cantitatea produsă de instalații constând din subproduse recuperate sau produse nedorite atunci când subprodusele sau produsele respective au fost distruse în instalații înainte de introducerea pe piață</w:t>
            </w:r>
          </w:p>
        </w:tc>
        <w:tc>
          <w:tcPr>
            <w:tcW w:w="3743" w:type="dxa"/>
            <w:tcBorders>
              <w:top w:val="single" w:sz="6" w:space="0" w:color="000000"/>
              <w:left w:val="single" w:sz="6" w:space="0" w:color="000000"/>
              <w:bottom w:val="single" w:sz="6" w:space="0" w:color="000000"/>
              <w:right w:val="single" w:sz="6" w:space="0" w:color="000000"/>
            </w:tcBorders>
            <w:shd w:val="clear" w:color="auto" w:fill="FFFFFF"/>
          </w:tcPr>
          <w:p w14:paraId="6C20AFC7" w14:textId="77777777" w:rsidR="003C46CB" w:rsidRPr="00AD69C3" w:rsidRDefault="003C46C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Rapoartele cu privire la cantitățile totale distruse provenind de la producători care efectuează distrugeri se completează în secțiunea 8 a raportului.</w:t>
            </w:r>
          </w:p>
        </w:tc>
      </w:tr>
      <w:tr w:rsidR="003C46CB" w:rsidRPr="00BE4C13" w14:paraId="460221AE" w14:textId="77777777" w:rsidTr="003C46CB">
        <w:tc>
          <w:tcPr>
            <w:tcW w:w="486" w:type="dxa"/>
            <w:tcBorders>
              <w:top w:val="single" w:sz="6" w:space="0" w:color="000000"/>
              <w:left w:val="single" w:sz="6" w:space="0" w:color="000000"/>
              <w:bottom w:val="single" w:sz="6" w:space="0" w:color="000000"/>
              <w:right w:val="single" w:sz="6" w:space="0" w:color="000000"/>
            </w:tcBorders>
            <w:shd w:val="clear" w:color="auto" w:fill="FFFFFF"/>
          </w:tcPr>
          <w:p w14:paraId="69AB8DDB" w14:textId="564A8272" w:rsidR="003C46CB" w:rsidRPr="00AD69C3" w:rsidRDefault="003C46C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790" w:type="dxa"/>
            <w:tcBorders>
              <w:top w:val="single" w:sz="6" w:space="0" w:color="000000"/>
              <w:left w:val="single" w:sz="6" w:space="0" w:color="000000"/>
              <w:bottom w:val="single" w:sz="6" w:space="0" w:color="000000"/>
              <w:right w:val="single" w:sz="6" w:space="0" w:color="000000"/>
            </w:tcBorders>
            <w:shd w:val="clear" w:color="auto" w:fill="FFFFFF"/>
          </w:tcPr>
          <w:p w14:paraId="756DE837" w14:textId="3A5B2941" w:rsidR="003C46CB" w:rsidRPr="00AD69C3" w:rsidRDefault="003C46C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14:paraId="14728822" w14:textId="77777777" w:rsidR="003C46CB" w:rsidRPr="00AD69C3" w:rsidRDefault="003C46C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1C</w:t>
            </w:r>
          </w:p>
        </w:tc>
        <w:tc>
          <w:tcPr>
            <w:tcW w:w="4756" w:type="dxa"/>
            <w:tcBorders>
              <w:top w:val="single" w:sz="6" w:space="0" w:color="000000"/>
              <w:left w:val="single" w:sz="6" w:space="0" w:color="000000"/>
              <w:bottom w:val="single" w:sz="6" w:space="0" w:color="000000"/>
              <w:right w:val="single" w:sz="6" w:space="0" w:color="000000"/>
            </w:tcBorders>
            <w:shd w:val="clear" w:color="auto" w:fill="FFFFFF"/>
          </w:tcPr>
          <w:p w14:paraId="08DD4776" w14:textId="77777777" w:rsidR="003C46CB" w:rsidRPr="00AD69C3" w:rsidRDefault="003C46CB"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cantitatea produsă de instalații constând din subproduse recuperate sau produse nedorite atunci când subprodusele sau produsele respective au fost predate altor instalații în vederea distrugerii și nu au fost introduse anterior pe piață</w:t>
            </w:r>
          </w:p>
        </w:tc>
        <w:tc>
          <w:tcPr>
            <w:tcW w:w="3743" w:type="dxa"/>
            <w:tcBorders>
              <w:top w:val="single" w:sz="6" w:space="0" w:color="000000"/>
              <w:left w:val="single" w:sz="6" w:space="0" w:color="000000"/>
              <w:bottom w:val="single" w:sz="6" w:space="0" w:color="000000"/>
              <w:right w:val="single" w:sz="6" w:space="0" w:color="000000"/>
            </w:tcBorders>
            <w:shd w:val="clear" w:color="auto" w:fill="FFFFFF"/>
          </w:tcPr>
          <w:p w14:paraId="2C0B3BCE" w14:textId="77777777" w:rsidR="003C46CB" w:rsidRPr="00AD69C3" w:rsidRDefault="003C46C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Trebuie indicată întreprinderea care efectuează distrugerea.</w:t>
            </w:r>
          </w:p>
        </w:tc>
      </w:tr>
      <w:tr w:rsidR="003C46CB" w:rsidRPr="00BE4C13" w14:paraId="58F5C7BF" w14:textId="77777777" w:rsidTr="003C46CB">
        <w:tc>
          <w:tcPr>
            <w:tcW w:w="486" w:type="dxa"/>
            <w:tcBorders>
              <w:top w:val="single" w:sz="6" w:space="0" w:color="000000"/>
              <w:left w:val="single" w:sz="6" w:space="0" w:color="000000"/>
              <w:bottom w:val="single" w:sz="6" w:space="0" w:color="000000"/>
              <w:right w:val="single" w:sz="6" w:space="0" w:color="000000"/>
            </w:tcBorders>
            <w:shd w:val="clear" w:color="auto" w:fill="FFFFFF"/>
          </w:tcPr>
          <w:p w14:paraId="5AD2F3DD" w14:textId="385E0D61" w:rsidR="003C46CB" w:rsidRPr="00AD69C3" w:rsidRDefault="003C46C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790" w:type="dxa"/>
            <w:tcBorders>
              <w:top w:val="single" w:sz="6" w:space="0" w:color="000000"/>
              <w:left w:val="single" w:sz="6" w:space="0" w:color="000000"/>
              <w:bottom w:val="single" w:sz="6" w:space="0" w:color="000000"/>
              <w:right w:val="single" w:sz="6" w:space="0" w:color="000000"/>
            </w:tcBorders>
            <w:shd w:val="clear" w:color="auto" w:fill="FFFFFF"/>
          </w:tcPr>
          <w:p w14:paraId="69E25573" w14:textId="77777777" w:rsidR="003C46CB" w:rsidRPr="00AD69C3" w:rsidRDefault="003C46C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1C_a</w:t>
            </w:r>
          </w:p>
        </w:tc>
        <w:tc>
          <w:tcPr>
            <w:tcW w:w="5465" w:type="dxa"/>
            <w:gridSpan w:val="2"/>
            <w:tcBorders>
              <w:top w:val="single" w:sz="6" w:space="0" w:color="000000"/>
              <w:left w:val="single" w:sz="6" w:space="0" w:color="000000"/>
              <w:bottom w:val="single" w:sz="6" w:space="0" w:color="000000"/>
              <w:right w:val="single" w:sz="6" w:space="0" w:color="000000"/>
            </w:tcBorders>
            <w:shd w:val="clear" w:color="auto" w:fill="FFFFFF"/>
          </w:tcPr>
          <w:p w14:paraId="2AF519C2" w14:textId="77777777" w:rsidR="003C46CB" w:rsidRPr="00AD69C3" w:rsidRDefault="003C46CB" w:rsidP="00B877D4">
            <w:pPr>
              <w:pBdr>
                <w:top w:val="nil"/>
                <w:left w:val="nil"/>
                <w:bottom w:val="nil"/>
                <w:right w:val="nil"/>
                <w:between w:val="nil"/>
              </w:pBdr>
              <w:spacing w:after="28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 xml:space="preserve">- din care: cantitatea de </w:t>
            </w:r>
            <w:proofErr w:type="spellStart"/>
            <w:r w:rsidRPr="00AD69C3">
              <w:rPr>
                <w:rFonts w:ascii="Times New Roman" w:eastAsia="Times New Roman" w:hAnsi="Times New Roman" w:cs="Times New Roman"/>
                <w:color w:val="000000" w:themeColor="text1"/>
                <w:sz w:val="20"/>
                <w:szCs w:val="20"/>
                <w:lang w:val="ro-RO"/>
              </w:rPr>
              <w:t>hidrofluorocarburi</w:t>
            </w:r>
            <w:proofErr w:type="spellEnd"/>
            <w:r w:rsidRPr="00AD69C3">
              <w:rPr>
                <w:rFonts w:ascii="Times New Roman" w:eastAsia="Times New Roman" w:hAnsi="Times New Roman" w:cs="Times New Roman"/>
                <w:color w:val="000000" w:themeColor="text1"/>
                <w:sz w:val="20"/>
                <w:szCs w:val="20"/>
                <w:lang w:val="ro-RO"/>
              </w:rPr>
              <w:t xml:space="preserve"> produse pentru utilizări ca intermediari de sinteză </w:t>
            </w:r>
          </w:p>
          <w:p w14:paraId="17EA006B" w14:textId="77777777" w:rsidR="003C46CB" w:rsidRPr="00AD69C3" w:rsidRDefault="003C46CB" w:rsidP="00B877D4">
            <w:pPr>
              <w:rPr>
                <w:rFonts w:ascii="Times New Roman" w:eastAsia="Times New Roman" w:hAnsi="Times New Roman" w:cs="Times New Roman"/>
                <w:color w:val="000000" w:themeColor="text1"/>
                <w:sz w:val="20"/>
                <w:szCs w:val="20"/>
                <w:lang w:val="ro-RO"/>
              </w:rPr>
            </w:pPr>
          </w:p>
        </w:tc>
        <w:tc>
          <w:tcPr>
            <w:tcW w:w="3743" w:type="dxa"/>
            <w:tcBorders>
              <w:top w:val="single" w:sz="6" w:space="0" w:color="000000"/>
              <w:left w:val="single" w:sz="6" w:space="0" w:color="000000"/>
              <w:bottom w:val="single" w:sz="6" w:space="0" w:color="000000"/>
              <w:right w:val="single" w:sz="6" w:space="0" w:color="000000"/>
            </w:tcBorders>
            <w:shd w:val="clear" w:color="auto" w:fill="FFFFFF"/>
          </w:tcPr>
          <w:p w14:paraId="071ED3A7" w14:textId="7300F08E" w:rsidR="003C46CB" w:rsidRPr="00AD69C3" w:rsidRDefault="003C46C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Se indică loc</w:t>
            </w:r>
            <w:r w:rsidR="00183619">
              <w:rPr>
                <w:rFonts w:ascii="Times New Roman" w:eastAsia="Times New Roman" w:hAnsi="Times New Roman" w:cs="Times New Roman"/>
                <w:color w:val="000000" w:themeColor="text1"/>
                <w:sz w:val="20"/>
                <w:szCs w:val="20"/>
                <w:lang w:val="ro-RO"/>
              </w:rPr>
              <w:t>ul în care va avea loc</w:t>
            </w:r>
            <w:r w:rsidRPr="00AD69C3">
              <w:rPr>
                <w:rFonts w:ascii="Times New Roman" w:eastAsia="Times New Roman" w:hAnsi="Times New Roman" w:cs="Times New Roman"/>
                <w:color w:val="000000" w:themeColor="text1"/>
                <w:sz w:val="20"/>
                <w:szCs w:val="20"/>
                <w:lang w:val="ro-RO"/>
              </w:rPr>
              <w:t xml:space="preserve"> utilizarea ca intermediar de sinteză.</w:t>
            </w:r>
          </w:p>
          <w:p w14:paraId="44AA6BC9" w14:textId="77777777" w:rsidR="003C46CB" w:rsidRPr="00AD69C3" w:rsidRDefault="003C46C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Se raportează tipul de utilizare a intermediarilor de sinteză.</w:t>
            </w:r>
          </w:p>
        </w:tc>
      </w:tr>
      <w:tr w:rsidR="003C46CB" w:rsidRPr="00BE4C13" w14:paraId="205CE56A" w14:textId="77777777" w:rsidTr="003C46CB">
        <w:tc>
          <w:tcPr>
            <w:tcW w:w="486" w:type="dxa"/>
            <w:tcBorders>
              <w:top w:val="single" w:sz="6" w:space="0" w:color="000000"/>
              <w:left w:val="single" w:sz="6" w:space="0" w:color="000000"/>
              <w:bottom w:val="single" w:sz="6" w:space="0" w:color="000000"/>
              <w:right w:val="single" w:sz="6" w:space="0" w:color="000000"/>
            </w:tcBorders>
            <w:shd w:val="clear" w:color="auto" w:fill="FFFFFF"/>
          </w:tcPr>
          <w:p w14:paraId="67FCE066" w14:textId="0B340E25" w:rsidR="003C46CB" w:rsidRPr="00AD69C3" w:rsidRDefault="003C46C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790" w:type="dxa"/>
            <w:tcBorders>
              <w:top w:val="single" w:sz="6" w:space="0" w:color="000000"/>
              <w:left w:val="single" w:sz="6" w:space="0" w:color="000000"/>
              <w:bottom w:val="single" w:sz="6" w:space="0" w:color="000000"/>
              <w:right w:val="single" w:sz="6" w:space="0" w:color="000000"/>
            </w:tcBorders>
            <w:shd w:val="clear" w:color="auto" w:fill="FFFFFF"/>
          </w:tcPr>
          <w:p w14:paraId="6B39861D" w14:textId="670F54FD" w:rsidR="003C46CB" w:rsidRPr="00AD69C3" w:rsidRDefault="003C46C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14:paraId="18DAF74E" w14:textId="77777777" w:rsidR="003C46CB" w:rsidRPr="00AD69C3" w:rsidRDefault="003C46C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1C_a1</w:t>
            </w:r>
          </w:p>
        </w:tc>
        <w:tc>
          <w:tcPr>
            <w:tcW w:w="4756" w:type="dxa"/>
            <w:tcBorders>
              <w:top w:val="single" w:sz="6" w:space="0" w:color="000000"/>
              <w:left w:val="single" w:sz="6" w:space="0" w:color="000000"/>
              <w:bottom w:val="single" w:sz="6" w:space="0" w:color="000000"/>
              <w:right w:val="single" w:sz="6" w:space="0" w:color="000000"/>
            </w:tcBorders>
            <w:shd w:val="clear" w:color="auto" w:fill="FFFFFF"/>
          </w:tcPr>
          <w:p w14:paraId="234E2D0D" w14:textId="77777777" w:rsidR="003C46CB" w:rsidRPr="00AD69C3" w:rsidRDefault="003C46CB"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fără captare prealabilă</w:t>
            </w:r>
          </w:p>
        </w:tc>
        <w:tc>
          <w:tcPr>
            <w:tcW w:w="3743" w:type="dxa"/>
            <w:tcBorders>
              <w:top w:val="single" w:sz="6" w:space="0" w:color="000000"/>
              <w:left w:val="single" w:sz="6" w:space="0" w:color="000000"/>
              <w:bottom w:val="single" w:sz="6" w:space="0" w:color="000000"/>
              <w:right w:val="single" w:sz="6" w:space="0" w:color="000000"/>
            </w:tcBorders>
            <w:shd w:val="clear" w:color="auto" w:fill="FFFFFF"/>
          </w:tcPr>
          <w:p w14:paraId="09230AAB" w14:textId="77777777" w:rsidR="003C46CB" w:rsidRPr="00AD69C3" w:rsidRDefault="003C46C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A se raporta numai pentru HFC-23.</w:t>
            </w:r>
          </w:p>
        </w:tc>
      </w:tr>
      <w:tr w:rsidR="003C46CB" w:rsidRPr="00AD69C3" w14:paraId="32F3A7E8" w14:textId="77777777" w:rsidTr="003C46CB">
        <w:tc>
          <w:tcPr>
            <w:tcW w:w="486" w:type="dxa"/>
            <w:tcBorders>
              <w:top w:val="single" w:sz="6" w:space="0" w:color="000000"/>
              <w:left w:val="single" w:sz="6" w:space="0" w:color="000000"/>
              <w:bottom w:val="single" w:sz="6" w:space="0" w:color="000000"/>
              <w:right w:val="single" w:sz="6" w:space="0" w:color="000000"/>
            </w:tcBorders>
            <w:shd w:val="clear" w:color="auto" w:fill="FFFFFF"/>
          </w:tcPr>
          <w:p w14:paraId="26D9DC31" w14:textId="523C6CEA" w:rsidR="003C46CB" w:rsidRPr="00AD69C3" w:rsidRDefault="003C46C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255" w:type="dxa"/>
            <w:gridSpan w:val="3"/>
            <w:tcBorders>
              <w:top w:val="single" w:sz="6" w:space="0" w:color="000000"/>
              <w:left w:val="single" w:sz="6" w:space="0" w:color="000000"/>
              <w:bottom w:val="single" w:sz="6" w:space="0" w:color="000000"/>
              <w:right w:val="single" w:sz="6" w:space="0" w:color="000000"/>
            </w:tcBorders>
            <w:shd w:val="clear" w:color="auto" w:fill="FFFFFF"/>
          </w:tcPr>
          <w:p w14:paraId="0EE0FE9F" w14:textId="77777777" w:rsidR="003C46CB" w:rsidRPr="00AD69C3" w:rsidRDefault="003C46C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CANTITĂȚI CALCULATE AUTOMAT</w:t>
            </w:r>
          </w:p>
        </w:tc>
        <w:tc>
          <w:tcPr>
            <w:tcW w:w="3743" w:type="dxa"/>
            <w:tcBorders>
              <w:top w:val="single" w:sz="6" w:space="0" w:color="000000"/>
              <w:left w:val="single" w:sz="6" w:space="0" w:color="000000"/>
              <w:bottom w:val="single" w:sz="6" w:space="0" w:color="000000"/>
              <w:right w:val="single" w:sz="6" w:space="0" w:color="000000"/>
            </w:tcBorders>
            <w:shd w:val="clear" w:color="auto" w:fill="FFFFFF"/>
          </w:tcPr>
          <w:p w14:paraId="6894E3CA" w14:textId="77777777" w:rsidR="003C46CB" w:rsidRPr="00AD69C3" w:rsidRDefault="003C46C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3C46CB" w:rsidRPr="00BE4C13" w14:paraId="233A80F0" w14:textId="77777777" w:rsidTr="003C46CB">
        <w:tc>
          <w:tcPr>
            <w:tcW w:w="486" w:type="dxa"/>
            <w:tcBorders>
              <w:top w:val="single" w:sz="6" w:space="0" w:color="000000"/>
              <w:left w:val="single" w:sz="6" w:space="0" w:color="000000"/>
              <w:bottom w:val="single" w:sz="6" w:space="0" w:color="000000"/>
              <w:right w:val="single" w:sz="6" w:space="0" w:color="000000"/>
            </w:tcBorders>
            <w:shd w:val="clear" w:color="auto" w:fill="FFFFFF"/>
          </w:tcPr>
          <w:p w14:paraId="487D3BDC" w14:textId="732B2246" w:rsidR="003C46CB" w:rsidRPr="00AD69C3" w:rsidRDefault="003C46C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790" w:type="dxa"/>
            <w:tcBorders>
              <w:top w:val="single" w:sz="6" w:space="0" w:color="000000"/>
              <w:left w:val="single" w:sz="6" w:space="0" w:color="000000"/>
              <w:bottom w:val="single" w:sz="6" w:space="0" w:color="000000"/>
              <w:right w:val="single" w:sz="6" w:space="0" w:color="000000"/>
            </w:tcBorders>
            <w:shd w:val="clear" w:color="auto" w:fill="FFFFFF"/>
          </w:tcPr>
          <w:p w14:paraId="076E32D4" w14:textId="58CECC64" w:rsidR="003C46CB" w:rsidRPr="00AD69C3" w:rsidRDefault="003C46C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14:paraId="29A0A291" w14:textId="77777777" w:rsidR="003C46CB" w:rsidRPr="00AD69C3" w:rsidRDefault="003C46C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1C_a2</w:t>
            </w:r>
          </w:p>
        </w:tc>
        <w:tc>
          <w:tcPr>
            <w:tcW w:w="4756" w:type="dxa"/>
            <w:tcBorders>
              <w:top w:val="single" w:sz="6" w:space="0" w:color="000000"/>
              <w:left w:val="single" w:sz="6" w:space="0" w:color="000000"/>
              <w:bottom w:val="single" w:sz="6" w:space="0" w:color="000000"/>
              <w:right w:val="single" w:sz="6" w:space="0" w:color="000000"/>
            </w:tcBorders>
            <w:shd w:val="clear" w:color="auto" w:fill="FFFFFF"/>
          </w:tcPr>
          <w:p w14:paraId="12896D52" w14:textId="77777777" w:rsidR="003C46CB" w:rsidRPr="00AD69C3" w:rsidRDefault="003C46CB"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după captare prealabilă</w:t>
            </w:r>
          </w:p>
        </w:tc>
        <w:tc>
          <w:tcPr>
            <w:tcW w:w="3743" w:type="dxa"/>
            <w:tcBorders>
              <w:top w:val="single" w:sz="6" w:space="0" w:color="000000"/>
              <w:left w:val="single" w:sz="6" w:space="0" w:color="000000"/>
              <w:bottom w:val="single" w:sz="6" w:space="0" w:color="000000"/>
              <w:right w:val="single" w:sz="6" w:space="0" w:color="000000"/>
            </w:tcBorders>
            <w:shd w:val="clear" w:color="auto" w:fill="FFFFFF"/>
          </w:tcPr>
          <w:p w14:paraId="3D3391B2" w14:textId="77777777" w:rsidR="003C46CB" w:rsidRPr="00AD69C3" w:rsidRDefault="003C46C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1C_a2 = 1C_a – 1C_a1</w:t>
            </w:r>
          </w:p>
          <w:p w14:paraId="7E692843" w14:textId="77777777" w:rsidR="003C46CB" w:rsidRPr="00AD69C3" w:rsidRDefault="003C46C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Calculat numai pentru HFC-23.</w:t>
            </w:r>
          </w:p>
        </w:tc>
      </w:tr>
      <w:tr w:rsidR="003C46CB" w:rsidRPr="00AD69C3" w14:paraId="7D562B76" w14:textId="77777777" w:rsidTr="003C46CB">
        <w:tc>
          <w:tcPr>
            <w:tcW w:w="486" w:type="dxa"/>
            <w:tcBorders>
              <w:top w:val="single" w:sz="6" w:space="0" w:color="000000"/>
              <w:left w:val="single" w:sz="6" w:space="0" w:color="000000"/>
              <w:bottom w:val="single" w:sz="6" w:space="0" w:color="000000"/>
              <w:right w:val="single" w:sz="6" w:space="0" w:color="000000"/>
            </w:tcBorders>
            <w:shd w:val="clear" w:color="auto" w:fill="FFFFFF"/>
          </w:tcPr>
          <w:p w14:paraId="16712E90" w14:textId="10840700" w:rsidR="003C46CB" w:rsidRPr="00AD69C3" w:rsidRDefault="003C46C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255" w:type="dxa"/>
            <w:gridSpan w:val="3"/>
            <w:tcBorders>
              <w:top w:val="single" w:sz="6" w:space="0" w:color="000000"/>
              <w:left w:val="single" w:sz="6" w:space="0" w:color="000000"/>
              <w:bottom w:val="single" w:sz="6" w:space="0" w:color="000000"/>
              <w:right w:val="single" w:sz="6" w:space="0" w:color="000000"/>
            </w:tcBorders>
            <w:shd w:val="clear" w:color="auto" w:fill="FFFFFF"/>
          </w:tcPr>
          <w:p w14:paraId="0F1406B5" w14:textId="77777777" w:rsidR="003C46CB" w:rsidRPr="00AD69C3" w:rsidRDefault="003C46C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INFORMAȚII DE COMUNICAT</w:t>
            </w:r>
          </w:p>
        </w:tc>
        <w:tc>
          <w:tcPr>
            <w:tcW w:w="3743" w:type="dxa"/>
            <w:tcBorders>
              <w:top w:val="single" w:sz="6" w:space="0" w:color="000000"/>
              <w:left w:val="single" w:sz="6" w:space="0" w:color="000000"/>
              <w:bottom w:val="single" w:sz="6" w:space="0" w:color="000000"/>
              <w:right w:val="single" w:sz="6" w:space="0" w:color="000000"/>
            </w:tcBorders>
            <w:shd w:val="clear" w:color="auto" w:fill="FFFFFF"/>
          </w:tcPr>
          <w:p w14:paraId="0E5210AB" w14:textId="77777777" w:rsidR="003C46CB" w:rsidRPr="00AD69C3" w:rsidRDefault="003C46C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COMENTARII</w:t>
            </w:r>
          </w:p>
        </w:tc>
      </w:tr>
      <w:tr w:rsidR="003C46CB" w:rsidRPr="00BE4C13" w14:paraId="56C170EB" w14:textId="77777777" w:rsidTr="003C46CB">
        <w:tc>
          <w:tcPr>
            <w:tcW w:w="486" w:type="dxa"/>
            <w:tcBorders>
              <w:top w:val="single" w:sz="6" w:space="0" w:color="000000"/>
              <w:left w:val="single" w:sz="6" w:space="0" w:color="000000"/>
              <w:bottom w:val="single" w:sz="6" w:space="0" w:color="000000"/>
              <w:right w:val="single" w:sz="6" w:space="0" w:color="000000"/>
            </w:tcBorders>
            <w:shd w:val="clear" w:color="auto" w:fill="FFFFFF"/>
          </w:tcPr>
          <w:p w14:paraId="6DCE48AC" w14:textId="340D4957" w:rsidR="003C46CB" w:rsidRPr="00AD69C3" w:rsidRDefault="003C46C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790" w:type="dxa"/>
            <w:tcBorders>
              <w:top w:val="single" w:sz="6" w:space="0" w:color="000000"/>
              <w:left w:val="single" w:sz="6" w:space="0" w:color="000000"/>
              <w:bottom w:val="single" w:sz="6" w:space="0" w:color="000000"/>
              <w:right w:val="single" w:sz="6" w:space="0" w:color="000000"/>
            </w:tcBorders>
            <w:shd w:val="clear" w:color="auto" w:fill="FFFFFF"/>
          </w:tcPr>
          <w:p w14:paraId="1DC6E39A" w14:textId="77777777" w:rsidR="003C46CB" w:rsidRPr="00AD69C3" w:rsidRDefault="003C46C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1C_b</w:t>
            </w:r>
          </w:p>
        </w:tc>
        <w:tc>
          <w:tcPr>
            <w:tcW w:w="5465" w:type="dxa"/>
            <w:gridSpan w:val="2"/>
            <w:tcBorders>
              <w:top w:val="single" w:sz="6" w:space="0" w:color="000000"/>
              <w:left w:val="single" w:sz="6" w:space="0" w:color="000000"/>
              <w:bottom w:val="single" w:sz="6" w:space="0" w:color="000000"/>
              <w:right w:val="single" w:sz="6" w:space="0" w:color="000000"/>
            </w:tcBorders>
            <w:shd w:val="clear" w:color="auto" w:fill="FFFFFF"/>
          </w:tcPr>
          <w:p w14:paraId="72163AD2" w14:textId="09250369" w:rsidR="003C46CB" w:rsidRPr="00AD69C3" w:rsidRDefault="003C46CB"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cantitatea de hidrofluorcarburi produse pentru utilizări exceptate în temeiul Protocolului de la Montreal</w:t>
            </w:r>
          </w:p>
        </w:tc>
        <w:tc>
          <w:tcPr>
            <w:tcW w:w="3743" w:type="dxa"/>
            <w:tcBorders>
              <w:top w:val="single" w:sz="6" w:space="0" w:color="000000"/>
              <w:left w:val="single" w:sz="6" w:space="0" w:color="000000"/>
              <w:bottom w:val="single" w:sz="6" w:space="0" w:color="000000"/>
              <w:right w:val="single" w:sz="6" w:space="0" w:color="000000"/>
            </w:tcBorders>
            <w:shd w:val="clear" w:color="auto" w:fill="FFFFFF"/>
          </w:tcPr>
          <w:p w14:paraId="59DB8D1D" w14:textId="77777777" w:rsidR="003C46CB" w:rsidRPr="00AD69C3" w:rsidRDefault="003C46C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Tipul de utilizare exceptată trebuie precizat.</w:t>
            </w:r>
          </w:p>
        </w:tc>
      </w:tr>
      <w:tr w:rsidR="003C46CB" w:rsidRPr="00AD69C3" w14:paraId="4CEED961" w14:textId="77777777" w:rsidTr="003C46CB">
        <w:tc>
          <w:tcPr>
            <w:tcW w:w="486" w:type="dxa"/>
            <w:tcBorders>
              <w:top w:val="single" w:sz="6" w:space="0" w:color="000000"/>
              <w:left w:val="single" w:sz="6" w:space="0" w:color="000000"/>
              <w:bottom w:val="single" w:sz="6" w:space="0" w:color="000000"/>
              <w:right w:val="single" w:sz="6" w:space="0" w:color="000000"/>
            </w:tcBorders>
            <w:shd w:val="clear" w:color="auto" w:fill="FFFFFF"/>
          </w:tcPr>
          <w:p w14:paraId="5615C9FA" w14:textId="7CC36D3D" w:rsidR="003C46CB" w:rsidRPr="00AD69C3" w:rsidRDefault="003C46C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255" w:type="dxa"/>
            <w:gridSpan w:val="3"/>
            <w:tcBorders>
              <w:top w:val="single" w:sz="6" w:space="0" w:color="000000"/>
              <w:left w:val="single" w:sz="6" w:space="0" w:color="000000"/>
              <w:bottom w:val="single" w:sz="6" w:space="0" w:color="000000"/>
              <w:right w:val="single" w:sz="6" w:space="0" w:color="000000"/>
            </w:tcBorders>
            <w:shd w:val="clear" w:color="auto" w:fill="FFFFFF"/>
          </w:tcPr>
          <w:p w14:paraId="1CF25729" w14:textId="77777777" w:rsidR="003C46CB" w:rsidRPr="00AD69C3" w:rsidRDefault="003C46C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CANTITĂȚI CALCULATE AUTOMAT</w:t>
            </w:r>
          </w:p>
        </w:tc>
        <w:tc>
          <w:tcPr>
            <w:tcW w:w="3743" w:type="dxa"/>
            <w:tcBorders>
              <w:top w:val="single" w:sz="6" w:space="0" w:color="000000"/>
              <w:left w:val="single" w:sz="6" w:space="0" w:color="000000"/>
              <w:bottom w:val="single" w:sz="6" w:space="0" w:color="000000"/>
              <w:right w:val="single" w:sz="6" w:space="0" w:color="000000"/>
            </w:tcBorders>
            <w:shd w:val="clear" w:color="auto" w:fill="FFFFFF"/>
          </w:tcPr>
          <w:p w14:paraId="1806837C" w14:textId="77777777" w:rsidR="003C46CB" w:rsidRPr="00AD69C3" w:rsidRDefault="003C46C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COMENTARII</w:t>
            </w:r>
          </w:p>
        </w:tc>
      </w:tr>
      <w:tr w:rsidR="003C46CB" w:rsidRPr="00AD69C3" w14:paraId="7F2D2C19" w14:textId="77777777" w:rsidTr="003C46CB">
        <w:tc>
          <w:tcPr>
            <w:tcW w:w="486" w:type="dxa"/>
            <w:tcBorders>
              <w:top w:val="single" w:sz="6" w:space="0" w:color="000000"/>
              <w:left w:val="single" w:sz="6" w:space="0" w:color="000000"/>
              <w:bottom w:val="single" w:sz="6" w:space="0" w:color="000000"/>
              <w:right w:val="single" w:sz="6" w:space="0" w:color="000000"/>
            </w:tcBorders>
            <w:shd w:val="clear" w:color="auto" w:fill="FFFFFF"/>
          </w:tcPr>
          <w:p w14:paraId="021633F6" w14:textId="48063162" w:rsidR="003C46CB" w:rsidRPr="00AD69C3" w:rsidRDefault="003C46CB"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790" w:type="dxa"/>
            <w:tcBorders>
              <w:top w:val="single" w:sz="6" w:space="0" w:color="000000"/>
              <w:left w:val="single" w:sz="6" w:space="0" w:color="000000"/>
              <w:bottom w:val="single" w:sz="6" w:space="0" w:color="000000"/>
              <w:right w:val="single" w:sz="6" w:space="0" w:color="000000"/>
            </w:tcBorders>
            <w:shd w:val="clear" w:color="auto" w:fill="FFFFFF"/>
          </w:tcPr>
          <w:p w14:paraId="28D4100D" w14:textId="7042A6CE" w:rsidR="003C46CB" w:rsidRPr="00AD69C3" w:rsidRDefault="003C46CB"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14:paraId="6A789897" w14:textId="77777777" w:rsidR="003C46CB" w:rsidRPr="00AD69C3" w:rsidRDefault="003C46CB"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1D</w:t>
            </w:r>
          </w:p>
        </w:tc>
        <w:tc>
          <w:tcPr>
            <w:tcW w:w="4756" w:type="dxa"/>
            <w:tcBorders>
              <w:top w:val="single" w:sz="6" w:space="0" w:color="000000"/>
              <w:left w:val="single" w:sz="6" w:space="0" w:color="000000"/>
              <w:bottom w:val="single" w:sz="6" w:space="0" w:color="000000"/>
              <w:right w:val="single" w:sz="6" w:space="0" w:color="000000"/>
            </w:tcBorders>
            <w:shd w:val="clear" w:color="auto" w:fill="FFFFFF"/>
          </w:tcPr>
          <w:p w14:paraId="2F82CFD8" w14:textId="77777777" w:rsidR="003C46CB" w:rsidRPr="00AD69C3" w:rsidRDefault="003C46CB"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cantitatea totală produsă care a fost captată și distrusă fără a fi fost introdusă în prealabil pe piață</w:t>
            </w:r>
          </w:p>
        </w:tc>
        <w:tc>
          <w:tcPr>
            <w:tcW w:w="3743" w:type="dxa"/>
            <w:tcBorders>
              <w:top w:val="single" w:sz="6" w:space="0" w:color="000000"/>
              <w:left w:val="single" w:sz="6" w:space="0" w:color="000000"/>
              <w:bottom w:val="single" w:sz="6" w:space="0" w:color="000000"/>
              <w:right w:val="single" w:sz="6" w:space="0" w:color="000000"/>
            </w:tcBorders>
            <w:shd w:val="clear" w:color="auto" w:fill="FFFFFF"/>
          </w:tcPr>
          <w:p w14:paraId="486C5607" w14:textId="77777777" w:rsidR="003C46CB" w:rsidRPr="00AD69C3" w:rsidRDefault="003C46CB"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1D = 1B + 1C</w:t>
            </w:r>
          </w:p>
        </w:tc>
      </w:tr>
      <w:tr w:rsidR="003C46CB" w:rsidRPr="00AD69C3" w14:paraId="055B6FCD" w14:textId="77777777" w:rsidTr="003C46CB">
        <w:tc>
          <w:tcPr>
            <w:tcW w:w="486" w:type="dxa"/>
            <w:tcBorders>
              <w:top w:val="single" w:sz="6" w:space="0" w:color="000000"/>
              <w:left w:val="single" w:sz="6" w:space="0" w:color="000000"/>
              <w:bottom w:val="single" w:sz="6" w:space="0" w:color="000000"/>
              <w:right w:val="single" w:sz="6" w:space="0" w:color="000000"/>
            </w:tcBorders>
            <w:shd w:val="clear" w:color="auto" w:fill="FFFFFF"/>
          </w:tcPr>
          <w:p w14:paraId="0301A7F5" w14:textId="77777777" w:rsidR="003C46CB" w:rsidRPr="00AD69C3" w:rsidRDefault="003C46CB"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1E</w:t>
            </w:r>
          </w:p>
        </w:tc>
        <w:tc>
          <w:tcPr>
            <w:tcW w:w="790" w:type="dxa"/>
            <w:tcBorders>
              <w:top w:val="single" w:sz="6" w:space="0" w:color="000000"/>
              <w:left w:val="single" w:sz="6" w:space="0" w:color="000000"/>
              <w:bottom w:val="single" w:sz="6" w:space="0" w:color="000000"/>
              <w:right w:val="single" w:sz="6" w:space="0" w:color="000000"/>
            </w:tcBorders>
            <w:shd w:val="clear" w:color="auto" w:fill="FFFFFF"/>
          </w:tcPr>
          <w:p w14:paraId="719512A1" w14:textId="30A162E1" w:rsidR="003C46CB" w:rsidRPr="00AD69C3" w:rsidRDefault="003C46CB"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5465" w:type="dxa"/>
            <w:gridSpan w:val="2"/>
            <w:tcBorders>
              <w:top w:val="single" w:sz="6" w:space="0" w:color="000000"/>
              <w:left w:val="single" w:sz="6" w:space="0" w:color="000000"/>
              <w:bottom w:val="single" w:sz="6" w:space="0" w:color="000000"/>
              <w:right w:val="single" w:sz="6" w:space="0" w:color="000000"/>
            </w:tcBorders>
            <w:shd w:val="clear" w:color="auto" w:fill="FFFFFF"/>
          </w:tcPr>
          <w:p w14:paraId="7EF8A645" w14:textId="77777777" w:rsidR="003C46CB" w:rsidRPr="00AD69C3" w:rsidRDefault="003C46CB"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 xml:space="preserve">Producția disponibilă pentru introducerea pe piața </w:t>
            </w:r>
          </w:p>
        </w:tc>
        <w:tc>
          <w:tcPr>
            <w:tcW w:w="3743" w:type="dxa"/>
            <w:tcBorders>
              <w:top w:val="single" w:sz="6" w:space="0" w:color="000000"/>
              <w:left w:val="single" w:sz="6" w:space="0" w:color="000000"/>
              <w:bottom w:val="single" w:sz="6" w:space="0" w:color="000000"/>
              <w:right w:val="single" w:sz="6" w:space="0" w:color="000000"/>
            </w:tcBorders>
            <w:shd w:val="clear" w:color="auto" w:fill="FFFFFF"/>
          </w:tcPr>
          <w:p w14:paraId="240F9888" w14:textId="77777777" w:rsidR="003C46CB" w:rsidRPr="00AD69C3" w:rsidRDefault="003C46CB"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1E = 1A – 1D – 1A_a</w:t>
            </w:r>
          </w:p>
        </w:tc>
      </w:tr>
    </w:tbl>
    <w:p w14:paraId="0D752F4E" w14:textId="6F4ABE91" w:rsidR="003C46CB" w:rsidRPr="00AD69C3" w:rsidRDefault="003C46CB" w:rsidP="003C46CB">
      <w:pPr>
        <w:jc w:val="both"/>
        <w:rPr>
          <w:rFonts w:ascii="Times New Roman" w:eastAsia="Times New Roman" w:hAnsi="Times New Roman" w:cs="Times New Roman"/>
          <w:b/>
          <w:color w:val="000000" w:themeColor="text1"/>
          <w:highlight w:val="white"/>
          <w:lang w:val="ro-RO"/>
        </w:rPr>
      </w:pPr>
      <w:r w:rsidRPr="00AD69C3">
        <w:rPr>
          <w:rFonts w:ascii="Times New Roman" w:eastAsia="Times New Roman" w:hAnsi="Times New Roman" w:cs="Times New Roman"/>
          <w:b/>
          <w:color w:val="000000" w:themeColor="text1"/>
          <w:highlight w:val="white"/>
          <w:lang w:val="ro-RO"/>
        </w:rPr>
        <w:t xml:space="preserve">Secțiunea 2: </w:t>
      </w:r>
      <w:r w:rsidR="00183619">
        <w:rPr>
          <w:rFonts w:ascii="Times New Roman" w:eastAsia="Times New Roman" w:hAnsi="Times New Roman" w:cs="Times New Roman"/>
          <w:b/>
          <w:color w:val="000000" w:themeColor="text1"/>
          <w:highlight w:val="white"/>
          <w:lang w:val="ro-RO"/>
        </w:rPr>
        <w:t>S</w:t>
      </w:r>
      <w:r w:rsidRPr="00AD69C3">
        <w:rPr>
          <w:rFonts w:ascii="Times New Roman" w:eastAsia="Times New Roman" w:hAnsi="Times New Roman" w:cs="Times New Roman"/>
          <w:b/>
          <w:color w:val="000000" w:themeColor="text1"/>
          <w:highlight w:val="white"/>
          <w:lang w:val="ro-RO"/>
        </w:rPr>
        <w:t>e complet</w:t>
      </w:r>
      <w:r w:rsidR="00183619">
        <w:rPr>
          <w:rFonts w:ascii="Times New Roman" w:eastAsia="Times New Roman" w:hAnsi="Times New Roman" w:cs="Times New Roman"/>
          <w:b/>
          <w:color w:val="000000" w:themeColor="text1"/>
          <w:highlight w:val="white"/>
          <w:lang w:val="ro-RO"/>
        </w:rPr>
        <w:t>ează</w:t>
      </w:r>
      <w:r w:rsidRPr="00AD69C3">
        <w:rPr>
          <w:rFonts w:ascii="Times New Roman" w:eastAsia="Times New Roman" w:hAnsi="Times New Roman" w:cs="Times New Roman"/>
          <w:b/>
          <w:color w:val="000000" w:themeColor="text1"/>
          <w:highlight w:val="white"/>
          <w:lang w:val="ro-RO"/>
        </w:rPr>
        <w:t xml:space="preserve"> de către importatorii de gaze– art.36 alin. (1) și pct.2 </w:t>
      </w:r>
      <w:proofErr w:type="spellStart"/>
      <w:r w:rsidRPr="00AD69C3">
        <w:rPr>
          <w:rFonts w:ascii="Times New Roman" w:eastAsia="Times New Roman" w:hAnsi="Times New Roman" w:cs="Times New Roman"/>
          <w:b/>
          <w:color w:val="000000" w:themeColor="text1"/>
          <w:highlight w:val="white"/>
          <w:lang w:val="ro-RO"/>
        </w:rPr>
        <w:t>lit.a</w:t>
      </w:r>
      <w:proofErr w:type="spellEnd"/>
      <w:r w:rsidRPr="00AD69C3">
        <w:rPr>
          <w:rFonts w:ascii="Times New Roman" w:eastAsia="Times New Roman" w:hAnsi="Times New Roman" w:cs="Times New Roman"/>
          <w:b/>
          <w:color w:val="000000" w:themeColor="text1"/>
          <w:highlight w:val="white"/>
          <w:lang w:val="ro-RO"/>
        </w:rPr>
        <w:t xml:space="preserve">) din anexa nr.7 </w:t>
      </w:r>
    </w:p>
    <w:p w14:paraId="63A4874B" w14:textId="77777777" w:rsidR="003C46CB" w:rsidRPr="00AD69C3" w:rsidRDefault="003C46CB" w:rsidP="003C46CB">
      <w:pPr>
        <w:jc w:val="both"/>
        <w:rPr>
          <w:rFonts w:ascii="Times New Roman" w:eastAsia="Times New Roman" w:hAnsi="Times New Roman" w:cs="Times New Roman"/>
          <w:color w:val="000000" w:themeColor="text1"/>
          <w:highlight w:val="white"/>
          <w:lang w:val="ro-RO"/>
        </w:rPr>
      </w:pPr>
      <w:r w:rsidRPr="00AD69C3">
        <w:rPr>
          <w:rFonts w:ascii="Times New Roman" w:eastAsia="Times New Roman" w:hAnsi="Times New Roman" w:cs="Times New Roman"/>
          <w:color w:val="000000" w:themeColor="text1"/>
          <w:highlight w:val="white"/>
          <w:lang w:val="ro-RO"/>
        </w:rPr>
        <w:t>Cantitățile se raportează în tone metrice cu o precizie de trei zecimale (dacă a patra zecimală este de cel puțin 5, a treia zecimală se rotunjește în sus, în caz contrar se rotunjește în jos), separat pentru fiecare gaz enumerat în anexele nr.1 sau nr.2, pentru amestecurile care conțin cel puțin unul dintre aceste gaze sau pentru fiecare gaz sau amestec conținut în polioli preamestecați importați. Cantitățile de hidrofluorocarburi se raportează separat pentru fiecare țară de origine, cu excepția cazului în care se indică altfel în tabelul următor.</w:t>
      </w:r>
    </w:p>
    <w:p w14:paraId="39E73EC9" w14:textId="77777777" w:rsidR="003C46CB" w:rsidRPr="00AD69C3" w:rsidRDefault="003C46CB" w:rsidP="003C46CB">
      <w:pPr>
        <w:jc w:val="both"/>
        <w:rPr>
          <w:rFonts w:ascii="Times New Roman" w:eastAsia="Times New Roman" w:hAnsi="Times New Roman" w:cs="Times New Roman"/>
          <w:color w:val="000000" w:themeColor="text1"/>
          <w:highlight w:val="white"/>
          <w:lang w:val="ro-RO"/>
        </w:rPr>
      </w:pPr>
      <w:r w:rsidRPr="00AD69C3">
        <w:rPr>
          <w:rFonts w:ascii="Times New Roman" w:eastAsia="Times New Roman" w:hAnsi="Times New Roman" w:cs="Times New Roman"/>
          <w:color w:val="000000" w:themeColor="text1"/>
          <w:highlight w:val="white"/>
          <w:lang w:val="ro-RO"/>
        </w:rPr>
        <w:t>Numai importurile vrac se raportează în prezenta secțiune, inclusiv cantitățile transportate cu echipamente destinate încărcării respectivelor echipamente după import, dar nu și cantitățile conținute în echipamente. Importurile de gaze conținute în produse sau echipamente se raportează în secțiunea 11. Toate importurile trebuie raportate, cu excepția mărfurilor depozitate temporar.</w:t>
      </w:r>
    </w:p>
    <w:tbl>
      <w:tblPr>
        <w:tblW w:w="10484" w:type="dxa"/>
        <w:tblInd w:w="-15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79"/>
        <w:gridCol w:w="514"/>
        <w:gridCol w:w="4577"/>
        <w:gridCol w:w="4914"/>
      </w:tblGrid>
      <w:tr w:rsidR="003C46CB" w:rsidRPr="00AD69C3" w14:paraId="1A9570E6" w14:textId="77777777" w:rsidTr="003C46CB">
        <w:tc>
          <w:tcPr>
            <w:tcW w:w="479" w:type="dxa"/>
            <w:tcBorders>
              <w:top w:val="single" w:sz="6" w:space="0" w:color="000000"/>
              <w:left w:val="single" w:sz="6" w:space="0" w:color="000000"/>
              <w:bottom w:val="single" w:sz="6" w:space="0" w:color="000000"/>
              <w:right w:val="single" w:sz="6" w:space="0" w:color="000000"/>
            </w:tcBorders>
            <w:shd w:val="clear" w:color="auto" w:fill="FFFFFF"/>
          </w:tcPr>
          <w:p w14:paraId="687335C1" w14:textId="77777777" w:rsidR="003C46CB" w:rsidRPr="00AD69C3" w:rsidRDefault="003C46CB"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5091" w:type="dxa"/>
            <w:gridSpan w:val="2"/>
            <w:tcBorders>
              <w:top w:val="single" w:sz="6" w:space="0" w:color="000000"/>
              <w:left w:val="single" w:sz="6" w:space="0" w:color="000000"/>
              <w:bottom w:val="single" w:sz="6" w:space="0" w:color="000000"/>
              <w:right w:val="single" w:sz="6" w:space="0" w:color="000000"/>
            </w:tcBorders>
            <w:shd w:val="clear" w:color="auto" w:fill="FFFFFF"/>
          </w:tcPr>
          <w:p w14:paraId="26E2103F" w14:textId="77777777" w:rsidR="003C46CB" w:rsidRPr="00AD69C3" w:rsidRDefault="003C46CB" w:rsidP="00B877D4">
            <w:pPr>
              <w:pBdr>
                <w:top w:val="nil"/>
                <w:left w:val="nil"/>
                <w:bottom w:val="nil"/>
                <w:right w:val="nil"/>
                <w:between w:val="nil"/>
              </w:pBdr>
              <w:spacing w:after="60"/>
              <w:ind w:right="195"/>
              <w:jc w:val="center"/>
              <w:rPr>
                <w:rFonts w:ascii="Times New Roman" w:eastAsia="Times New Roman" w:hAnsi="Times New Roman" w:cs="Times New Roman"/>
                <w:b/>
                <w:color w:val="000000" w:themeColor="text1"/>
                <w:sz w:val="20"/>
                <w:szCs w:val="20"/>
                <w:lang w:val="ro-RO"/>
              </w:rPr>
            </w:pPr>
            <w:r w:rsidRPr="00AD69C3">
              <w:rPr>
                <w:rFonts w:ascii="Times New Roman" w:eastAsia="Times New Roman" w:hAnsi="Times New Roman" w:cs="Times New Roman"/>
                <w:b/>
                <w:color w:val="000000" w:themeColor="text1"/>
                <w:sz w:val="20"/>
                <w:szCs w:val="20"/>
                <w:lang w:val="ro-RO"/>
              </w:rPr>
              <w:t>INFORMAȚII DE COMUNICAT</w:t>
            </w:r>
          </w:p>
        </w:tc>
        <w:tc>
          <w:tcPr>
            <w:tcW w:w="4914" w:type="dxa"/>
            <w:tcBorders>
              <w:top w:val="single" w:sz="6" w:space="0" w:color="000000"/>
              <w:left w:val="single" w:sz="6" w:space="0" w:color="000000"/>
              <w:bottom w:val="single" w:sz="6" w:space="0" w:color="000000"/>
              <w:right w:val="single" w:sz="6" w:space="0" w:color="000000"/>
            </w:tcBorders>
            <w:shd w:val="clear" w:color="auto" w:fill="FFFFFF"/>
          </w:tcPr>
          <w:p w14:paraId="49960047" w14:textId="77777777" w:rsidR="003C46CB" w:rsidRPr="00AD69C3" w:rsidRDefault="003C46CB" w:rsidP="00B877D4">
            <w:pPr>
              <w:pBdr>
                <w:top w:val="nil"/>
                <w:left w:val="nil"/>
                <w:bottom w:val="nil"/>
                <w:right w:val="nil"/>
                <w:between w:val="nil"/>
              </w:pBdr>
              <w:spacing w:after="60"/>
              <w:ind w:right="195"/>
              <w:jc w:val="center"/>
              <w:rPr>
                <w:rFonts w:ascii="Times New Roman" w:eastAsia="Times New Roman" w:hAnsi="Times New Roman" w:cs="Times New Roman"/>
                <w:b/>
                <w:color w:val="000000" w:themeColor="text1"/>
                <w:sz w:val="20"/>
                <w:szCs w:val="20"/>
                <w:lang w:val="ro-RO"/>
              </w:rPr>
            </w:pPr>
            <w:r w:rsidRPr="00AD69C3">
              <w:rPr>
                <w:rFonts w:ascii="Times New Roman" w:eastAsia="Times New Roman" w:hAnsi="Times New Roman" w:cs="Times New Roman"/>
                <w:b/>
                <w:color w:val="000000" w:themeColor="text1"/>
                <w:sz w:val="20"/>
                <w:szCs w:val="20"/>
                <w:lang w:val="ro-RO"/>
              </w:rPr>
              <w:t>COMENTARII</w:t>
            </w:r>
          </w:p>
        </w:tc>
      </w:tr>
      <w:tr w:rsidR="003C46CB" w:rsidRPr="00BE4C13" w14:paraId="485FE919" w14:textId="77777777" w:rsidTr="003C46CB">
        <w:tc>
          <w:tcPr>
            <w:tcW w:w="479" w:type="dxa"/>
            <w:tcBorders>
              <w:top w:val="single" w:sz="6" w:space="0" w:color="000000"/>
              <w:left w:val="single" w:sz="6" w:space="0" w:color="000000"/>
              <w:bottom w:val="single" w:sz="6" w:space="0" w:color="000000"/>
              <w:right w:val="single" w:sz="6" w:space="0" w:color="000000"/>
            </w:tcBorders>
            <w:shd w:val="clear" w:color="auto" w:fill="FFFFFF"/>
          </w:tcPr>
          <w:p w14:paraId="7218D782" w14:textId="77777777" w:rsidR="003C46CB" w:rsidRPr="00AD69C3" w:rsidRDefault="003C46CB"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lastRenderedPageBreak/>
              <w:t>2A</w:t>
            </w:r>
          </w:p>
        </w:tc>
        <w:tc>
          <w:tcPr>
            <w:tcW w:w="5091" w:type="dxa"/>
            <w:gridSpan w:val="2"/>
            <w:tcBorders>
              <w:top w:val="single" w:sz="6" w:space="0" w:color="000000"/>
              <w:left w:val="single" w:sz="6" w:space="0" w:color="000000"/>
              <w:bottom w:val="single" w:sz="6" w:space="0" w:color="000000"/>
              <w:right w:val="single" w:sz="6" w:space="0" w:color="000000"/>
            </w:tcBorders>
            <w:shd w:val="clear" w:color="auto" w:fill="FFFFFF"/>
          </w:tcPr>
          <w:p w14:paraId="3E1079A8" w14:textId="77777777" w:rsidR="003C46CB" w:rsidRPr="00AD69C3" w:rsidRDefault="003C46CB"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 xml:space="preserve">Cantitatea totală importată </w:t>
            </w:r>
          </w:p>
        </w:tc>
        <w:tc>
          <w:tcPr>
            <w:tcW w:w="4914" w:type="dxa"/>
            <w:tcBorders>
              <w:top w:val="single" w:sz="6" w:space="0" w:color="000000"/>
              <w:left w:val="single" w:sz="6" w:space="0" w:color="000000"/>
              <w:bottom w:val="single" w:sz="6" w:space="0" w:color="000000"/>
              <w:right w:val="single" w:sz="6" w:space="0" w:color="000000"/>
            </w:tcBorders>
            <w:shd w:val="clear" w:color="auto" w:fill="FFFFFF"/>
          </w:tcPr>
          <w:p w14:paraId="1917FD5F" w14:textId="77777777" w:rsidR="003C46CB" w:rsidRPr="00AD69C3" w:rsidRDefault="003C46CB"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Toate importurile care trebuie raportate, cu excepția mărfurilor depozitate temporar.</w:t>
            </w:r>
          </w:p>
        </w:tc>
      </w:tr>
      <w:tr w:rsidR="003C46CB" w:rsidRPr="00BE4C13" w14:paraId="70F93A6C" w14:textId="77777777" w:rsidTr="003C46CB">
        <w:tc>
          <w:tcPr>
            <w:tcW w:w="479" w:type="dxa"/>
            <w:tcBorders>
              <w:top w:val="single" w:sz="6" w:space="0" w:color="000000"/>
              <w:left w:val="single" w:sz="6" w:space="0" w:color="000000"/>
              <w:bottom w:val="single" w:sz="6" w:space="0" w:color="000000"/>
              <w:right w:val="single" w:sz="6" w:space="0" w:color="000000"/>
            </w:tcBorders>
            <w:shd w:val="clear" w:color="auto" w:fill="FFFFFF"/>
          </w:tcPr>
          <w:p w14:paraId="227E37C7" w14:textId="77777777" w:rsidR="003C46CB" w:rsidRPr="00AD69C3" w:rsidRDefault="003C46CB"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514" w:type="dxa"/>
            <w:tcBorders>
              <w:top w:val="single" w:sz="6" w:space="0" w:color="000000"/>
              <w:left w:val="single" w:sz="6" w:space="0" w:color="000000"/>
              <w:bottom w:val="single" w:sz="6" w:space="0" w:color="000000"/>
              <w:right w:val="single" w:sz="6" w:space="0" w:color="000000"/>
            </w:tcBorders>
            <w:shd w:val="clear" w:color="auto" w:fill="FFFFFF"/>
          </w:tcPr>
          <w:p w14:paraId="5F2EA302" w14:textId="77777777" w:rsidR="003C46CB" w:rsidRPr="00AD69C3" w:rsidRDefault="003C46CB"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2B</w:t>
            </w:r>
          </w:p>
        </w:tc>
        <w:tc>
          <w:tcPr>
            <w:tcW w:w="4577" w:type="dxa"/>
            <w:tcBorders>
              <w:top w:val="single" w:sz="6" w:space="0" w:color="000000"/>
              <w:left w:val="single" w:sz="6" w:space="0" w:color="000000"/>
              <w:bottom w:val="single" w:sz="6" w:space="0" w:color="000000"/>
              <w:right w:val="single" w:sz="6" w:space="0" w:color="000000"/>
            </w:tcBorders>
            <w:shd w:val="clear" w:color="auto" w:fill="FFFFFF"/>
          </w:tcPr>
          <w:p w14:paraId="1B307C24" w14:textId="77777777" w:rsidR="003C46CB" w:rsidRPr="00AD69C3" w:rsidRDefault="003C46CB"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cantitatea importată de către întreprinderea raportoare, inclusiv cantitățile achiziționate sau primite de la alte întreprinderi în cadrul unui regim vamal special, nepusă în liberă circulație, și reexportată conținută în produse sau echipamente de către întreprinderea raportoare</w:t>
            </w:r>
          </w:p>
        </w:tc>
        <w:tc>
          <w:tcPr>
            <w:tcW w:w="4914" w:type="dxa"/>
            <w:tcBorders>
              <w:top w:val="single" w:sz="6" w:space="0" w:color="000000"/>
              <w:left w:val="single" w:sz="6" w:space="0" w:color="000000"/>
              <w:bottom w:val="single" w:sz="6" w:space="0" w:color="000000"/>
              <w:right w:val="single" w:sz="6" w:space="0" w:color="000000"/>
            </w:tcBorders>
            <w:shd w:val="clear" w:color="auto" w:fill="FFFFFF"/>
          </w:tcPr>
          <w:p w14:paraId="2E172096" w14:textId="77777777" w:rsidR="003C46CB" w:rsidRPr="00AD69C3" w:rsidRDefault="003C46CB" w:rsidP="00632A4F">
            <w:pPr>
              <w:pBdr>
                <w:top w:val="nil"/>
                <w:left w:val="nil"/>
                <w:bottom w:val="nil"/>
                <w:right w:val="nil"/>
                <w:between w:val="nil"/>
              </w:pBdr>
              <w:spacing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Raportarea defalcată pe țara de origine nu este necesară.</w:t>
            </w:r>
          </w:p>
          <w:p w14:paraId="4849D41D" w14:textId="77777777" w:rsidR="003C46CB" w:rsidRPr="00AD69C3" w:rsidRDefault="003C46CB" w:rsidP="00632A4F">
            <w:pPr>
              <w:pBdr>
                <w:top w:val="nil"/>
                <w:left w:val="nil"/>
                <w:bottom w:val="nil"/>
                <w:right w:val="nil"/>
                <w:between w:val="nil"/>
              </w:pBdr>
              <w:spacing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Gaze în vrac importate pentru perfecționare activă, încărcate în produse sau echipamente și ulterior reexportate.</w:t>
            </w:r>
          </w:p>
          <w:p w14:paraId="535B2A29" w14:textId="77777777" w:rsidR="003C46CB" w:rsidRPr="00AD69C3" w:rsidRDefault="003C46CB" w:rsidP="00632A4F">
            <w:pPr>
              <w:pBdr>
                <w:top w:val="nil"/>
                <w:left w:val="nil"/>
                <w:bottom w:val="nil"/>
                <w:right w:val="nil"/>
                <w:between w:val="nil"/>
              </w:pBdr>
              <w:spacing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În cazul în care reexportul în produse sau echipamente (secțiunea 2B) nu are loc în același an calendaristic ca importul sau achiziția, cantitățile raportate în secțiunea 2B pot include reexporturile în produse sau echipamente provenite din stocurile de la 1 ianuarie care nu au fost introduse pe piața, astfel cum au fost raportate în secțiunea 4C.</w:t>
            </w:r>
          </w:p>
          <w:p w14:paraId="6B6D47A0" w14:textId="77777777" w:rsidR="003C46CB" w:rsidRPr="00AD69C3" w:rsidRDefault="003C46CB"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Se specifică tipul de produse reexportate sau tipul de utilizare a echipamentelor.</w:t>
            </w:r>
          </w:p>
          <w:p w14:paraId="5A61B212" w14:textId="77777777" w:rsidR="003C46CB" w:rsidRPr="00AD69C3" w:rsidRDefault="003C46CB"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Exporturile de gaze în vrac trebuie raportate doar în secțiunea 3.</w:t>
            </w:r>
          </w:p>
        </w:tc>
      </w:tr>
      <w:tr w:rsidR="003C46CB" w:rsidRPr="00BE4C13" w14:paraId="5482A5C1" w14:textId="77777777" w:rsidTr="003C46CB">
        <w:tc>
          <w:tcPr>
            <w:tcW w:w="479" w:type="dxa"/>
            <w:tcBorders>
              <w:top w:val="single" w:sz="6" w:space="0" w:color="000000"/>
              <w:left w:val="single" w:sz="6" w:space="0" w:color="000000"/>
              <w:bottom w:val="single" w:sz="6" w:space="0" w:color="000000"/>
              <w:right w:val="single" w:sz="6" w:space="0" w:color="000000"/>
            </w:tcBorders>
            <w:shd w:val="clear" w:color="auto" w:fill="FFFFFF"/>
          </w:tcPr>
          <w:p w14:paraId="244331EE" w14:textId="77777777" w:rsidR="003C46CB" w:rsidRPr="00AD69C3" w:rsidRDefault="003C46CB"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514" w:type="dxa"/>
            <w:tcBorders>
              <w:top w:val="single" w:sz="6" w:space="0" w:color="000000"/>
              <w:left w:val="single" w:sz="6" w:space="0" w:color="000000"/>
              <w:bottom w:val="single" w:sz="6" w:space="0" w:color="000000"/>
              <w:right w:val="single" w:sz="6" w:space="0" w:color="000000"/>
            </w:tcBorders>
            <w:shd w:val="clear" w:color="auto" w:fill="FFFFFF"/>
          </w:tcPr>
          <w:p w14:paraId="40DF3221" w14:textId="77777777" w:rsidR="003C46CB" w:rsidRPr="00AD69C3" w:rsidRDefault="003C46CB"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2C</w:t>
            </w:r>
          </w:p>
        </w:tc>
        <w:tc>
          <w:tcPr>
            <w:tcW w:w="4577" w:type="dxa"/>
            <w:tcBorders>
              <w:top w:val="single" w:sz="6" w:space="0" w:color="000000"/>
              <w:left w:val="single" w:sz="6" w:space="0" w:color="000000"/>
              <w:bottom w:val="single" w:sz="6" w:space="0" w:color="000000"/>
              <w:right w:val="single" w:sz="6" w:space="0" w:color="000000"/>
            </w:tcBorders>
            <w:shd w:val="clear" w:color="auto" w:fill="FFFFFF"/>
          </w:tcPr>
          <w:p w14:paraId="4D92FE72" w14:textId="15FF8587" w:rsidR="003C46CB" w:rsidRPr="00AD69C3" w:rsidRDefault="003C46CB"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cantitatea de hidrofluorcarburi utilizate, reciclate sau regenerate</w:t>
            </w:r>
          </w:p>
        </w:tc>
        <w:tc>
          <w:tcPr>
            <w:tcW w:w="4914" w:type="dxa"/>
            <w:tcBorders>
              <w:top w:val="single" w:sz="6" w:space="0" w:color="000000"/>
              <w:left w:val="single" w:sz="6" w:space="0" w:color="000000"/>
              <w:bottom w:val="single" w:sz="6" w:space="0" w:color="000000"/>
              <w:right w:val="single" w:sz="6" w:space="0" w:color="000000"/>
            </w:tcBorders>
            <w:shd w:val="clear" w:color="auto" w:fill="FFFFFF"/>
          </w:tcPr>
          <w:p w14:paraId="1B3828D1" w14:textId="77777777" w:rsidR="003C46CB" w:rsidRPr="00AD69C3" w:rsidRDefault="003C46CB"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r>
      <w:tr w:rsidR="003C46CB" w:rsidRPr="00BE4C13" w14:paraId="26E571F5" w14:textId="77777777" w:rsidTr="003C46CB">
        <w:tc>
          <w:tcPr>
            <w:tcW w:w="479" w:type="dxa"/>
            <w:tcBorders>
              <w:top w:val="single" w:sz="6" w:space="0" w:color="000000"/>
              <w:left w:val="single" w:sz="6" w:space="0" w:color="000000"/>
              <w:bottom w:val="single" w:sz="6" w:space="0" w:color="000000"/>
              <w:right w:val="single" w:sz="6" w:space="0" w:color="000000"/>
            </w:tcBorders>
            <w:shd w:val="clear" w:color="auto" w:fill="FFFFFF"/>
          </w:tcPr>
          <w:p w14:paraId="331DB00F" w14:textId="77777777" w:rsidR="003C46CB" w:rsidRPr="00AD69C3" w:rsidRDefault="003C46CB"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514" w:type="dxa"/>
            <w:tcBorders>
              <w:top w:val="single" w:sz="6" w:space="0" w:color="000000"/>
              <w:left w:val="single" w:sz="6" w:space="0" w:color="000000"/>
              <w:bottom w:val="single" w:sz="6" w:space="0" w:color="000000"/>
              <w:right w:val="single" w:sz="6" w:space="0" w:color="000000"/>
            </w:tcBorders>
            <w:shd w:val="clear" w:color="auto" w:fill="FFFFFF"/>
          </w:tcPr>
          <w:p w14:paraId="14F80C37" w14:textId="77777777" w:rsidR="003C46CB" w:rsidRPr="00AD69C3" w:rsidRDefault="003C46CB"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2D</w:t>
            </w:r>
          </w:p>
        </w:tc>
        <w:tc>
          <w:tcPr>
            <w:tcW w:w="4577" w:type="dxa"/>
            <w:tcBorders>
              <w:top w:val="single" w:sz="6" w:space="0" w:color="000000"/>
              <w:left w:val="single" w:sz="6" w:space="0" w:color="000000"/>
              <w:bottom w:val="single" w:sz="6" w:space="0" w:color="000000"/>
              <w:right w:val="single" w:sz="6" w:space="0" w:color="000000"/>
            </w:tcBorders>
            <w:shd w:val="clear" w:color="auto" w:fill="FFFFFF"/>
          </w:tcPr>
          <w:p w14:paraId="0AF94884" w14:textId="3B683A32" w:rsidR="003C46CB" w:rsidRPr="00AD69C3" w:rsidRDefault="003C46CB"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cantitatea de hidrofluorcarburi virgine importate pentru utilizare ca intermediari de sinteză</w:t>
            </w:r>
          </w:p>
        </w:tc>
        <w:tc>
          <w:tcPr>
            <w:tcW w:w="4914" w:type="dxa"/>
            <w:tcBorders>
              <w:top w:val="single" w:sz="6" w:space="0" w:color="000000"/>
              <w:left w:val="single" w:sz="6" w:space="0" w:color="000000"/>
              <w:bottom w:val="single" w:sz="6" w:space="0" w:color="000000"/>
              <w:right w:val="single" w:sz="6" w:space="0" w:color="000000"/>
            </w:tcBorders>
            <w:shd w:val="clear" w:color="auto" w:fill="FFFFFF"/>
          </w:tcPr>
          <w:p w14:paraId="185F9BB7" w14:textId="77777777" w:rsidR="003C46CB" w:rsidRPr="00AD69C3" w:rsidRDefault="003C46CB"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Se raportează tipul de utilizare a intermediarilor de sinteză.</w:t>
            </w:r>
          </w:p>
        </w:tc>
      </w:tr>
      <w:tr w:rsidR="003C46CB" w:rsidRPr="00BE4C13" w14:paraId="4CC00E14" w14:textId="77777777" w:rsidTr="003C46CB">
        <w:tc>
          <w:tcPr>
            <w:tcW w:w="479" w:type="dxa"/>
            <w:tcBorders>
              <w:top w:val="single" w:sz="6" w:space="0" w:color="000000"/>
              <w:left w:val="single" w:sz="6" w:space="0" w:color="000000"/>
              <w:bottom w:val="single" w:sz="6" w:space="0" w:color="000000"/>
              <w:right w:val="single" w:sz="6" w:space="0" w:color="000000"/>
            </w:tcBorders>
            <w:shd w:val="clear" w:color="auto" w:fill="FFFFFF"/>
          </w:tcPr>
          <w:p w14:paraId="4B517981" w14:textId="77777777" w:rsidR="003C46CB" w:rsidRPr="00AD69C3" w:rsidRDefault="003C46CB"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514" w:type="dxa"/>
            <w:tcBorders>
              <w:top w:val="single" w:sz="6" w:space="0" w:color="000000"/>
              <w:left w:val="single" w:sz="6" w:space="0" w:color="000000"/>
              <w:bottom w:val="single" w:sz="6" w:space="0" w:color="000000"/>
              <w:right w:val="single" w:sz="6" w:space="0" w:color="000000"/>
            </w:tcBorders>
            <w:shd w:val="clear" w:color="auto" w:fill="FFFFFF"/>
          </w:tcPr>
          <w:p w14:paraId="0FAF17DE" w14:textId="77777777" w:rsidR="003C46CB" w:rsidRPr="00AD69C3" w:rsidRDefault="003C46CB"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2E</w:t>
            </w:r>
          </w:p>
        </w:tc>
        <w:tc>
          <w:tcPr>
            <w:tcW w:w="4577" w:type="dxa"/>
            <w:tcBorders>
              <w:top w:val="single" w:sz="6" w:space="0" w:color="000000"/>
              <w:left w:val="single" w:sz="6" w:space="0" w:color="000000"/>
              <w:bottom w:val="single" w:sz="6" w:space="0" w:color="000000"/>
              <w:right w:val="single" w:sz="6" w:space="0" w:color="000000"/>
            </w:tcBorders>
            <w:shd w:val="clear" w:color="auto" w:fill="FFFFFF"/>
          </w:tcPr>
          <w:p w14:paraId="4B33567F" w14:textId="4C56CAB7" w:rsidR="003C46CB" w:rsidRPr="00AD69C3" w:rsidRDefault="003C46CB"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din care: cantitatea de hidrofluorcarburi virgine importate pentru utilizări exceptate în temeiul Protocolului de la Montreal</w:t>
            </w:r>
          </w:p>
        </w:tc>
        <w:tc>
          <w:tcPr>
            <w:tcW w:w="4914" w:type="dxa"/>
            <w:tcBorders>
              <w:top w:val="single" w:sz="6" w:space="0" w:color="000000"/>
              <w:left w:val="single" w:sz="6" w:space="0" w:color="000000"/>
              <w:bottom w:val="single" w:sz="6" w:space="0" w:color="000000"/>
              <w:right w:val="single" w:sz="6" w:space="0" w:color="000000"/>
            </w:tcBorders>
            <w:shd w:val="clear" w:color="auto" w:fill="FFFFFF"/>
          </w:tcPr>
          <w:p w14:paraId="0B8A1E7B" w14:textId="77777777" w:rsidR="003C46CB" w:rsidRPr="00AD69C3" w:rsidRDefault="003C46CB"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Tipul de utilizare exceptată trebuie precizat.</w:t>
            </w:r>
          </w:p>
        </w:tc>
      </w:tr>
      <w:tr w:rsidR="003C46CB" w:rsidRPr="00BE4C13" w14:paraId="3D8E4492" w14:textId="77777777" w:rsidTr="003C46CB">
        <w:tc>
          <w:tcPr>
            <w:tcW w:w="479" w:type="dxa"/>
            <w:tcBorders>
              <w:top w:val="single" w:sz="6" w:space="0" w:color="000000"/>
              <w:left w:val="single" w:sz="6" w:space="0" w:color="000000"/>
              <w:bottom w:val="single" w:sz="6" w:space="0" w:color="000000"/>
              <w:right w:val="single" w:sz="6" w:space="0" w:color="000000"/>
            </w:tcBorders>
            <w:shd w:val="clear" w:color="auto" w:fill="FFFFFF"/>
          </w:tcPr>
          <w:p w14:paraId="7EE8F459" w14:textId="77777777" w:rsidR="003C46CB" w:rsidRPr="00AD69C3" w:rsidRDefault="003C46CB"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514" w:type="dxa"/>
            <w:tcBorders>
              <w:top w:val="single" w:sz="6" w:space="0" w:color="000000"/>
              <w:left w:val="single" w:sz="6" w:space="0" w:color="000000"/>
              <w:bottom w:val="single" w:sz="6" w:space="0" w:color="000000"/>
              <w:right w:val="single" w:sz="6" w:space="0" w:color="000000"/>
            </w:tcBorders>
            <w:shd w:val="clear" w:color="auto" w:fill="FFFFFF"/>
          </w:tcPr>
          <w:p w14:paraId="49F2E76D" w14:textId="77777777" w:rsidR="003C46CB" w:rsidRPr="00AD69C3" w:rsidRDefault="003C46CB"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2F</w:t>
            </w:r>
          </w:p>
        </w:tc>
        <w:tc>
          <w:tcPr>
            <w:tcW w:w="4577" w:type="dxa"/>
            <w:tcBorders>
              <w:top w:val="single" w:sz="6" w:space="0" w:color="000000"/>
              <w:left w:val="single" w:sz="6" w:space="0" w:color="000000"/>
              <w:bottom w:val="single" w:sz="6" w:space="0" w:color="000000"/>
              <w:right w:val="single" w:sz="6" w:space="0" w:color="000000"/>
            </w:tcBorders>
            <w:shd w:val="clear" w:color="auto" w:fill="FFFFFF"/>
          </w:tcPr>
          <w:p w14:paraId="06A52C6C" w14:textId="7736AAF6" w:rsidR="003C46CB" w:rsidRPr="00AD69C3" w:rsidRDefault="003C46CB"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xml:space="preserve">din care: cantitatea de hidrofluorcarburi din </w:t>
            </w:r>
            <w:proofErr w:type="spellStart"/>
            <w:r w:rsidRPr="00AD69C3">
              <w:rPr>
                <w:rFonts w:ascii="Times New Roman" w:eastAsia="Times New Roman" w:hAnsi="Times New Roman" w:cs="Times New Roman"/>
                <w:color w:val="000000" w:themeColor="text1"/>
                <w:sz w:val="20"/>
                <w:szCs w:val="20"/>
                <w:highlight w:val="white"/>
                <w:lang w:val="ro-RO"/>
              </w:rPr>
              <w:t>poliolii</w:t>
            </w:r>
            <w:proofErr w:type="spellEnd"/>
            <w:r w:rsidRPr="00AD69C3">
              <w:rPr>
                <w:rFonts w:ascii="Times New Roman" w:eastAsia="Times New Roman" w:hAnsi="Times New Roman" w:cs="Times New Roman"/>
                <w:color w:val="000000" w:themeColor="text1"/>
                <w:sz w:val="20"/>
                <w:szCs w:val="20"/>
                <w:highlight w:val="white"/>
                <w:lang w:val="ro-RO"/>
              </w:rPr>
              <w:t xml:space="preserve"> </w:t>
            </w:r>
            <w:proofErr w:type="spellStart"/>
            <w:r w:rsidRPr="00AD69C3">
              <w:rPr>
                <w:rFonts w:ascii="Times New Roman" w:eastAsia="Times New Roman" w:hAnsi="Times New Roman" w:cs="Times New Roman"/>
                <w:color w:val="000000" w:themeColor="text1"/>
                <w:sz w:val="20"/>
                <w:szCs w:val="20"/>
                <w:highlight w:val="white"/>
                <w:lang w:val="ro-RO"/>
              </w:rPr>
              <w:t>preamestecați</w:t>
            </w:r>
            <w:proofErr w:type="spellEnd"/>
          </w:p>
        </w:tc>
        <w:tc>
          <w:tcPr>
            <w:tcW w:w="4914" w:type="dxa"/>
            <w:tcBorders>
              <w:top w:val="single" w:sz="6" w:space="0" w:color="000000"/>
              <w:left w:val="single" w:sz="6" w:space="0" w:color="000000"/>
              <w:bottom w:val="single" w:sz="6" w:space="0" w:color="000000"/>
              <w:right w:val="single" w:sz="6" w:space="0" w:color="000000"/>
            </w:tcBorders>
            <w:shd w:val="clear" w:color="auto" w:fill="FFFFFF"/>
          </w:tcPr>
          <w:p w14:paraId="09A5ED53" w14:textId="40D0F46E" w:rsidR="003C46CB" w:rsidRPr="00AD69C3" w:rsidRDefault="003C46CB"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r>
      <w:tr w:rsidR="003C46CB" w:rsidRPr="00BE4C13" w14:paraId="5F560623" w14:textId="77777777" w:rsidTr="003C46CB">
        <w:tc>
          <w:tcPr>
            <w:tcW w:w="479" w:type="dxa"/>
            <w:tcBorders>
              <w:top w:val="single" w:sz="6" w:space="0" w:color="000000"/>
              <w:left w:val="single" w:sz="6" w:space="0" w:color="000000"/>
              <w:bottom w:val="single" w:sz="6" w:space="0" w:color="000000"/>
              <w:right w:val="single" w:sz="6" w:space="0" w:color="000000"/>
            </w:tcBorders>
            <w:shd w:val="clear" w:color="auto" w:fill="FFFFFF"/>
          </w:tcPr>
          <w:p w14:paraId="15E97074" w14:textId="77777777" w:rsidR="003C46CB" w:rsidRPr="00AD69C3" w:rsidRDefault="003C46CB"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2G</w:t>
            </w:r>
          </w:p>
        </w:tc>
        <w:tc>
          <w:tcPr>
            <w:tcW w:w="5091" w:type="dxa"/>
            <w:gridSpan w:val="2"/>
            <w:tcBorders>
              <w:top w:val="single" w:sz="6" w:space="0" w:color="000000"/>
              <w:left w:val="single" w:sz="6" w:space="0" w:color="000000"/>
              <w:bottom w:val="single" w:sz="6" w:space="0" w:color="000000"/>
              <w:right w:val="single" w:sz="6" w:space="0" w:color="000000"/>
            </w:tcBorders>
            <w:shd w:val="clear" w:color="auto" w:fill="FFFFFF"/>
          </w:tcPr>
          <w:p w14:paraId="378BDCB2" w14:textId="77777777" w:rsidR="003C46CB" w:rsidRPr="00AD69C3" w:rsidRDefault="003C46CB"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Cantitățile în cadrul regimurilor vamale speciale, achiziționate/primite de la alte întreprinderi</w:t>
            </w:r>
          </w:p>
        </w:tc>
        <w:tc>
          <w:tcPr>
            <w:tcW w:w="4914" w:type="dxa"/>
            <w:tcBorders>
              <w:top w:val="single" w:sz="6" w:space="0" w:color="000000"/>
              <w:left w:val="single" w:sz="6" w:space="0" w:color="000000"/>
              <w:bottom w:val="single" w:sz="6" w:space="0" w:color="000000"/>
              <w:right w:val="single" w:sz="6" w:space="0" w:color="000000"/>
            </w:tcBorders>
            <w:shd w:val="clear" w:color="auto" w:fill="FFFFFF"/>
          </w:tcPr>
          <w:p w14:paraId="0B9E683E" w14:textId="77777777" w:rsidR="003C46CB" w:rsidRPr="00AD69C3" w:rsidRDefault="003C46CB"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Include cantitățile importate, dar care nu sunt introduse pe piață, de către alte întreprinderi.</w:t>
            </w:r>
          </w:p>
          <w:p w14:paraId="5711C240" w14:textId="77777777" w:rsidR="003C46CB" w:rsidRPr="00AD69C3" w:rsidRDefault="003C46CB"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Raportarea în funcție de țara de origine nu este necesară.</w:t>
            </w:r>
          </w:p>
        </w:tc>
      </w:tr>
      <w:tr w:rsidR="003C46CB" w:rsidRPr="00BE4C13" w14:paraId="37A796DC" w14:textId="77777777" w:rsidTr="003C46CB">
        <w:tc>
          <w:tcPr>
            <w:tcW w:w="479" w:type="dxa"/>
            <w:tcBorders>
              <w:top w:val="single" w:sz="6" w:space="0" w:color="000000"/>
              <w:left w:val="single" w:sz="6" w:space="0" w:color="000000"/>
              <w:bottom w:val="single" w:sz="6" w:space="0" w:color="000000"/>
              <w:right w:val="single" w:sz="6" w:space="0" w:color="000000"/>
            </w:tcBorders>
            <w:shd w:val="clear" w:color="auto" w:fill="FFFFFF"/>
          </w:tcPr>
          <w:p w14:paraId="02365458" w14:textId="77777777" w:rsidR="003C46CB" w:rsidRPr="00AD69C3" w:rsidRDefault="003C46CB"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514" w:type="dxa"/>
            <w:tcBorders>
              <w:top w:val="single" w:sz="6" w:space="0" w:color="000000"/>
              <w:left w:val="single" w:sz="6" w:space="0" w:color="000000"/>
              <w:bottom w:val="single" w:sz="6" w:space="0" w:color="000000"/>
              <w:right w:val="single" w:sz="6" w:space="0" w:color="000000"/>
            </w:tcBorders>
            <w:shd w:val="clear" w:color="auto" w:fill="FFFFFF"/>
          </w:tcPr>
          <w:p w14:paraId="794E6F75" w14:textId="77777777" w:rsidR="003C46CB" w:rsidRPr="00AD69C3" w:rsidRDefault="003C46CB"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2H</w:t>
            </w:r>
          </w:p>
        </w:tc>
        <w:tc>
          <w:tcPr>
            <w:tcW w:w="4577" w:type="dxa"/>
            <w:tcBorders>
              <w:top w:val="single" w:sz="6" w:space="0" w:color="000000"/>
              <w:left w:val="single" w:sz="6" w:space="0" w:color="000000"/>
              <w:bottom w:val="single" w:sz="6" w:space="0" w:color="000000"/>
              <w:right w:val="single" w:sz="6" w:space="0" w:color="000000"/>
            </w:tcBorders>
            <w:shd w:val="clear" w:color="auto" w:fill="FFFFFF"/>
          </w:tcPr>
          <w:p w14:paraId="5116E440" w14:textId="77777777" w:rsidR="003C46CB" w:rsidRPr="00AD69C3" w:rsidRDefault="003C46CB"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Cantitățile în cadrul regimurilor vamale speciale care au fost vândute sau furnizate altor întreprinderi</w:t>
            </w:r>
          </w:p>
        </w:tc>
        <w:tc>
          <w:tcPr>
            <w:tcW w:w="4914" w:type="dxa"/>
            <w:tcBorders>
              <w:top w:val="single" w:sz="6" w:space="0" w:color="000000"/>
              <w:left w:val="single" w:sz="6" w:space="0" w:color="000000"/>
              <w:bottom w:val="single" w:sz="6" w:space="0" w:color="000000"/>
              <w:right w:val="single" w:sz="6" w:space="0" w:color="000000"/>
            </w:tcBorders>
            <w:shd w:val="clear" w:color="auto" w:fill="FFFFFF"/>
          </w:tcPr>
          <w:p w14:paraId="763F48AF" w14:textId="77777777" w:rsidR="003C46CB" w:rsidRPr="00AD69C3" w:rsidRDefault="003C46CB"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Vânzările de cantități raportate în 2A și/sau 2G, în cazul în care acestea nu au fost introduse pe piață de către întreprinderea raportoare.</w:t>
            </w:r>
          </w:p>
          <w:p w14:paraId="74D44ED1" w14:textId="77777777" w:rsidR="003C46CB" w:rsidRPr="00AD69C3" w:rsidRDefault="003C46CB"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Raportarea în funcție de țara de origine nu este necesară.</w:t>
            </w:r>
          </w:p>
          <w:p w14:paraId="0FE0A1B0" w14:textId="77777777" w:rsidR="003C46CB" w:rsidRPr="00AD69C3" w:rsidRDefault="003C46CB"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Se specifică întreprinderea (întreprinderile) care primește (primesc) cantitățile raportate.</w:t>
            </w:r>
          </w:p>
        </w:tc>
      </w:tr>
      <w:tr w:rsidR="003C46CB" w:rsidRPr="00BE4C13" w14:paraId="74CA3D60" w14:textId="77777777" w:rsidTr="003C46CB">
        <w:tc>
          <w:tcPr>
            <w:tcW w:w="479" w:type="dxa"/>
            <w:tcBorders>
              <w:top w:val="single" w:sz="6" w:space="0" w:color="000000"/>
              <w:left w:val="single" w:sz="6" w:space="0" w:color="000000"/>
              <w:bottom w:val="single" w:sz="6" w:space="0" w:color="000000"/>
              <w:right w:val="single" w:sz="6" w:space="0" w:color="000000"/>
            </w:tcBorders>
            <w:shd w:val="clear" w:color="auto" w:fill="FFFFFF"/>
          </w:tcPr>
          <w:p w14:paraId="3353390F" w14:textId="77777777" w:rsidR="003C46CB" w:rsidRPr="00AD69C3" w:rsidRDefault="003C46CB"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514" w:type="dxa"/>
            <w:tcBorders>
              <w:top w:val="single" w:sz="6" w:space="0" w:color="000000"/>
              <w:left w:val="single" w:sz="6" w:space="0" w:color="000000"/>
              <w:bottom w:val="single" w:sz="6" w:space="0" w:color="000000"/>
              <w:right w:val="single" w:sz="6" w:space="0" w:color="000000"/>
            </w:tcBorders>
            <w:shd w:val="clear" w:color="auto" w:fill="FFFFFF"/>
          </w:tcPr>
          <w:p w14:paraId="1AC0C4B3" w14:textId="77777777" w:rsidR="003C46CB" w:rsidRPr="00AD69C3" w:rsidRDefault="003C46CB"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2I</w:t>
            </w:r>
          </w:p>
        </w:tc>
        <w:tc>
          <w:tcPr>
            <w:tcW w:w="4577" w:type="dxa"/>
            <w:tcBorders>
              <w:top w:val="single" w:sz="6" w:space="0" w:color="000000"/>
              <w:left w:val="single" w:sz="6" w:space="0" w:color="000000"/>
              <w:bottom w:val="single" w:sz="6" w:space="0" w:color="000000"/>
              <w:right w:val="single" w:sz="6" w:space="0" w:color="000000"/>
            </w:tcBorders>
            <w:shd w:val="clear" w:color="auto" w:fill="FFFFFF"/>
          </w:tcPr>
          <w:p w14:paraId="7046CF1B" w14:textId="77777777" w:rsidR="003C46CB" w:rsidRPr="00AD69C3" w:rsidRDefault="003C46CB"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Cantitatea emisă în cadrul regimurilor vamale speciale</w:t>
            </w:r>
          </w:p>
        </w:tc>
        <w:tc>
          <w:tcPr>
            <w:tcW w:w="4914" w:type="dxa"/>
            <w:tcBorders>
              <w:top w:val="single" w:sz="6" w:space="0" w:color="000000"/>
              <w:left w:val="single" w:sz="6" w:space="0" w:color="000000"/>
              <w:bottom w:val="single" w:sz="6" w:space="0" w:color="000000"/>
              <w:right w:val="single" w:sz="6" w:space="0" w:color="000000"/>
            </w:tcBorders>
            <w:shd w:val="clear" w:color="auto" w:fill="FFFFFF"/>
          </w:tcPr>
          <w:p w14:paraId="678434F8" w14:textId="77777777" w:rsidR="003C46CB" w:rsidRPr="00AD69C3" w:rsidRDefault="003C46CB"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Emisiile de cantități raportate în 2A și/sau 2G, în cazul în care acestea nu au fost introduse pe piață de către întreprinderea raportoare.</w:t>
            </w:r>
          </w:p>
          <w:p w14:paraId="55F0F92A" w14:textId="77777777" w:rsidR="003C46CB" w:rsidRPr="00AD69C3" w:rsidRDefault="003C46CB"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Raportarea în funcție de țara de origine nu este necesară.</w:t>
            </w:r>
          </w:p>
          <w:p w14:paraId="1893AFC1" w14:textId="77777777" w:rsidR="003C46CB" w:rsidRPr="00AD69C3" w:rsidRDefault="003C46CB"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Se furnizează o explicație pentru emisii.</w:t>
            </w:r>
          </w:p>
        </w:tc>
      </w:tr>
    </w:tbl>
    <w:p w14:paraId="57E7C9AE" w14:textId="3B5000E3" w:rsidR="00E530FB" w:rsidRPr="00AD69C3" w:rsidRDefault="00E530FB" w:rsidP="00E530FB">
      <w:pPr>
        <w:jc w:val="both"/>
        <w:rPr>
          <w:rFonts w:ascii="Times New Roman" w:eastAsia="Times New Roman" w:hAnsi="Times New Roman" w:cs="Times New Roman"/>
          <w:b/>
          <w:color w:val="000000" w:themeColor="text1"/>
          <w:highlight w:val="white"/>
          <w:lang w:val="ro-RO"/>
        </w:rPr>
      </w:pPr>
      <w:r w:rsidRPr="00AD69C3">
        <w:rPr>
          <w:rFonts w:ascii="Times New Roman" w:eastAsia="Times New Roman" w:hAnsi="Times New Roman" w:cs="Times New Roman"/>
          <w:b/>
          <w:color w:val="000000" w:themeColor="text1"/>
          <w:highlight w:val="white"/>
          <w:lang w:val="ro-RO"/>
        </w:rPr>
        <w:t xml:space="preserve">Secțiunea 3: </w:t>
      </w:r>
      <w:r w:rsidR="00183619">
        <w:rPr>
          <w:rFonts w:ascii="Times New Roman" w:eastAsia="Times New Roman" w:hAnsi="Times New Roman" w:cs="Times New Roman"/>
          <w:b/>
          <w:color w:val="000000" w:themeColor="text1"/>
          <w:highlight w:val="white"/>
          <w:lang w:val="ro-RO"/>
        </w:rPr>
        <w:t>S</w:t>
      </w:r>
      <w:r w:rsidRPr="00AD69C3">
        <w:rPr>
          <w:rFonts w:ascii="Times New Roman" w:eastAsia="Times New Roman" w:hAnsi="Times New Roman" w:cs="Times New Roman"/>
          <w:b/>
          <w:color w:val="000000" w:themeColor="text1"/>
          <w:highlight w:val="white"/>
          <w:lang w:val="ro-RO"/>
        </w:rPr>
        <w:t>e complet</w:t>
      </w:r>
      <w:r w:rsidR="00183619">
        <w:rPr>
          <w:rFonts w:ascii="Times New Roman" w:eastAsia="Times New Roman" w:hAnsi="Times New Roman" w:cs="Times New Roman"/>
          <w:b/>
          <w:color w:val="000000" w:themeColor="text1"/>
          <w:highlight w:val="white"/>
          <w:lang w:val="ro-RO"/>
        </w:rPr>
        <w:t>ează</w:t>
      </w:r>
      <w:r w:rsidRPr="00AD69C3">
        <w:rPr>
          <w:rFonts w:ascii="Times New Roman" w:eastAsia="Times New Roman" w:hAnsi="Times New Roman" w:cs="Times New Roman"/>
          <w:b/>
          <w:color w:val="000000" w:themeColor="text1"/>
          <w:highlight w:val="white"/>
          <w:lang w:val="ro-RO"/>
        </w:rPr>
        <w:t xml:space="preserve"> de către exportatorii de gaze – art. 36 alin. (1) și pct. 3 din anexa nr.7 </w:t>
      </w:r>
    </w:p>
    <w:p w14:paraId="72310EAB" w14:textId="20E94778" w:rsidR="00E530FB" w:rsidRPr="00AD69C3" w:rsidRDefault="00E530FB" w:rsidP="00E530FB">
      <w:pPr>
        <w:jc w:val="both"/>
        <w:rPr>
          <w:rFonts w:ascii="Times New Roman" w:eastAsia="Times New Roman" w:hAnsi="Times New Roman" w:cs="Times New Roman"/>
          <w:color w:val="000000" w:themeColor="text1"/>
          <w:highlight w:val="white"/>
          <w:lang w:val="ro-RO"/>
        </w:rPr>
      </w:pPr>
      <w:r w:rsidRPr="00AD69C3">
        <w:rPr>
          <w:rFonts w:ascii="Times New Roman" w:eastAsia="Times New Roman" w:hAnsi="Times New Roman" w:cs="Times New Roman"/>
          <w:color w:val="000000" w:themeColor="text1"/>
          <w:highlight w:val="white"/>
          <w:lang w:val="ro-RO"/>
        </w:rPr>
        <w:t xml:space="preserve">Cantitățile se raportează în tone metrice cu o precizie de trei zecimale (dacă a patra zecimală este de cel puțin 5, a treia zecimală se rotunjește în sus, în caz contrar se rotunjește în jos), separat pentru fiecare gaz enumerat în anexele  nr.1 sau nr.2, pentru amestecurile care conțin cel puțin unul dintre aceste gaze sau pentru fiecare gaz sau amestec conținut în </w:t>
      </w:r>
      <w:proofErr w:type="spellStart"/>
      <w:r w:rsidRPr="00AD69C3">
        <w:rPr>
          <w:rFonts w:ascii="Times New Roman" w:eastAsia="Times New Roman" w:hAnsi="Times New Roman" w:cs="Times New Roman"/>
          <w:color w:val="000000" w:themeColor="text1"/>
          <w:highlight w:val="white"/>
          <w:lang w:val="ro-RO"/>
        </w:rPr>
        <w:t>polioli</w:t>
      </w:r>
      <w:proofErr w:type="spellEnd"/>
      <w:r w:rsidRPr="00AD69C3">
        <w:rPr>
          <w:rFonts w:ascii="Times New Roman" w:eastAsia="Times New Roman" w:hAnsi="Times New Roman" w:cs="Times New Roman"/>
          <w:color w:val="000000" w:themeColor="text1"/>
          <w:highlight w:val="white"/>
          <w:lang w:val="ro-RO"/>
        </w:rPr>
        <w:t xml:space="preserve"> </w:t>
      </w:r>
      <w:proofErr w:type="spellStart"/>
      <w:r w:rsidRPr="00AD69C3">
        <w:rPr>
          <w:rFonts w:ascii="Times New Roman" w:eastAsia="Times New Roman" w:hAnsi="Times New Roman" w:cs="Times New Roman"/>
          <w:color w:val="000000" w:themeColor="text1"/>
          <w:highlight w:val="white"/>
          <w:lang w:val="ro-RO"/>
        </w:rPr>
        <w:t>preamestecați</w:t>
      </w:r>
      <w:proofErr w:type="spellEnd"/>
      <w:r w:rsidRPr="00AD69C3">
        <w:rPr>
          <w:rFonts w:ascii="Times New Roman" w:eastAsia="Times New Roman" w:hAnsi="Times New Roman" w:cs="Times New Roman"/>
          <w:color w:val="000000" w:themeColor="text1"/>
          <w:highlight w:val="white"/>
          <w:lang w:val="ro-RO"/>
        </w:rPr>
        <w:t xml:space="preserve"> exportați. Cantitățile de hidrofluorcarburi se raportează separat pentru fiecare țară de destinație, cu excepția cazului în care se indică altfel în tabelul următor.</w:t>
      </w:r>
    </w:p>
    <w:p w14:paraId="5F0CBCFE" w14:textId="77777777" w:rsidR="00E530FB" w:rsidRPr="00AD69C3" w:rsidRDefault="00E530FB" w:rsidP="00E530FB">
      <w:pPr>
        <w:jc w:val="both"/>
        <w:rPr>
          <w:rFonts w:ascii="Times New Roman" w:eastAsia="Times New Roman" w:hAnsi="Times New Roman" w:cs="Times New Roman"/>
          <w:color w:val="000000" w:themeColor="text1"/>
          <w:highlight w:val="white"/>
          <w:lang w:val="ro-RO"/>
        </w:rPr>
      </w:pPr>
      <w:r w:rsidRPr="00AD69C3">
        <w:rPr>
          <w:rFonts w:ascii="Times New Roman" w:eastAsia="Times New Roman" w:hAnsi="Times New Roman" w:cs="Times New Roman"/>
          <w:color w:val="000000" w:themeColor="text1"/>
          <w:highlight w:val="white"/>
          <w:lang w:val="ro-RO"/>
        </w:rPr>
        <w:lastRenderedPageBreak/>
        <w:t>Numai exporturile de gaze în vrac, inclusiv cantitățile transportate cu echipamente destinate încărcării respectivelor echipamente după export, trebuie raportate în această secțiune.</w:t>
      </w:r>
    </w:p>
    <w:p w14:paraId="06BB3451" w14:textId="77777777" w:rsidR="00E530FB" w:rsidRPr="00AD69C3" w:rsidRDefault="00E530FB" w:rsidP="00E530FB">
      <w:pPr>
        <w:jc w:val="both"/>
        <w:rPr>
          <w:rFonts w:ascii="Times New Roman" w:eastAsia="Times New Roman" w:hAnsi="Times New Roman" w:cs="Times New Roman"/>
          <w:color w:val="000000" w:themeColor="text1"/>
          <w:highlight w:val="white"/>
          <w:lang w:val="ro-RO"/>
        </w:rPr>
      </w:pPr>
      <w:r w:rsidRPr="00AD69C3">
        <w:rPr>
          <w:rFonts w:ascii="Times New Roman" w:eastAsia="Times New Roman" w:hAnsi="Times New Roman" w:cs="Times New Roman"/>
          <w:color w:val="000000" w:themeColor="text1"/>
          <w:highlight w:val="white"/>
          <w:lang w:val="ro-RO"/>
        </w:rPr>
        <w:t>Cantitățile din producția proprie furnizate altor întreprinderi pentru export direct sau importurile proprii puse în liberă circulație și exportate fie de către importatorul însuși, fie furnizate altor întreprinderi pentru export direct se raportează în secțiunea 5.</w:t>
      </w:r>
    </w:p>
    <w:tbl>
      <w:tblPr>
        <w:tblW w:w="10626" w:type="dxa"/>
        <w:tblInd w:w="-29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620"/>
        <w:gridCol w:w="515"/>
        <w:gridCol w:w="3729"/>
        <w:gridCol w:w="5762"/>
      </w:tblGrid>
      <w:tr w:rsidR="00E530FB" w:rsidRPr="00AD69C3" w14:paraId="115EC068" w14:textId="77777777" w:rsidTr="00914014">
        <w:tc>
          <w:tcPr>
            <w:tcW w:w="620" w:type="dxa"/>
            <w:tcBorders>
              <w:top w:val="single" w:sz="6" w:space="0" w:color="000000"/>
              <w:left w:val="single" w:sz="6" w:space="0" w:color="000000"/>
              <w:bottom w:val="single" w:sz="6" w:space="0" w:color="000000"/>
              <w:right w:val="single" w:sz="6" w:space="0" w:color="000000"/>
            </w:tcBorders>
            <w:shd w:val="clear" w:color="auto" w:fill="FFFFFF"/>
          </w:tcPr>
          <w:p w14:paraId="2D2F934F" w14:textId="77777777" w:rsidR="00E530FB" w:rsidRPr="00AD69C3" w:rsidRDefault="00E530F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4244" w:type="dxa"/>
            <w:gridSpan w:val="2"/>
            <w:tcBorders>
              <w:top w:val="single" w:sz="6" w:space="0" w:color="000000"/>
              <w:left w:val="single" w:sz="6" w:space="0" w:color="000000"/>
              <w:bottom w:val="single" w:sz="6" w:space="0" w:color="000000"/>
              <w:right w:val="single" w:sz="6" w:space="0" w:color="000000"/>
            </w:tcBorders>
            <w:shd w:val="clear" w:color="auto" w:fill="FFFFFF"/>
          </w:tcPr>
          <w:p w14:paraId="153302DC" w14:textId="77777777" w:rsidR="00E530FB" w:rsidRPr="00AD69C3" w:rsidRDefault="00E530FB" w:rsidP="00B877D4">
            <w:pPr>
              <w:pBdr>
                <w:top w:val="nil"/>
                <w:left w:val="nil"/>
                <w:bottom w:val="nil"/>
                <w:right w:val="nil"/>
                <w:between w:val="nil"/>
              </w:pBdr>
              <w:spacing w:before="60" w:after="60"/>
              <w:ind w:right="195"/>
              <w:jc w:val="center"/>
              <w:rPr>
                <w:rFonts w:ascii="Times New Roman" w:eastAsia="Times New Roman" w:hAnsi="Times New Roman" w:cs="Times New Roman"/>
                <w:b/>
                <w:color w:val="000000" w:themeColor="text1"/>
                <w:sz w:val="20"/>
                <w:szCs w:val="20"/>
                <w:lang w:val="ro-RO"/>
              </w:rPr>
            </w:pPr>
            <w:r w:rsidRPr="00AD69C3">
              <w:rPr>
                <w:rFonts w:ascii="Times New Roman" w:eastAsia="Times New Roman" w:hAnsi="Times New Roman" w:cs="Times New Roman"/>
                <w:b/>
                <w:color w:val="000000" w:themeColor="text1"/>
                <w:sz w:val="20"/>
                <w:szCs w:val="20"/>
                <w:lang w:val="ro-RO"/>
              </w:rPr>
              <w:t>INFORMAȚII DE COMUNICAT</w:t>
            </w:r>
          </w:p>
        </w:tc>
        <w:tc>
          <w:tcPr>
            <w:tcW w:w="5762" w:type="dxa"/>
            <w:tcBorders>
              <w:top w:val="single" w:sz="6" w:space="0" w:color="000000"/>
              <w:left w:val="single" w:sz="6" w:space="0" w:color="000000"/>
              <w:bottom w:val="single" w:sz="6" w:space="0" w:color="000000"/>
              <w:right w:val="single" w:sz="6" w:space="0" w:color="000000"/>
            </w:tcBorders>
            <w:shd w:val="clear" w:color="auto" w:fill="FFFFFF"/>
          </w:tcPr>
          <w:p w14:paraId="61017E7F" w14:textId="77777777" w:rsidR="00E530FB" w:rsidRPr="00AD69C3" w:rsidRDefault="00E530FB" w:rsidP="00B877D4">
            <w:pPr>
              <w:pBdr>
                <w:top w:val="nil"/>
                <w:left w:val="nil"/>
                <w:bottom w:val="nil"/>
                <w:right w:val="nil"/>
                <w:between w:val="nil"/>
              </w:pBdr>
              <w:spacing w:before="60" w:after="60"/>
              <w:ind w:right="195"/>
              <w:jc w:val="center"/>
              <w:rPr>
                <w:rFonts w:ascii="Times New Roman" w:eastAsia="Times New Roman" w:hAnsi="Times New Roman" w:cs="Times New Roman"/>
                <w:b/>
                <w:color w:val="000000" w:themeColor="text1"/>
                <w:sz w:val="20"/>
                <w:szCs w:val="20"/>
                <w:lang w:val="ro-RO"/>
              </w:rPr>
            </w:pPr>
            <w:r w:rsidRPr="00AD69C3">
              <w:rPr>
                <w:rFonts w:ascii="Times New Roman" w:eastAsia="Times New Roman" w:hAnsi="Times New Roman" w:cs="Times New Roman"/>
                <w:b/>
                <w:color w:val="000000" w:themeColor="text1"/>
                <w:sz w:val="20"/>
                <w:szCs w:val="20"/>
                <w:lang w:val="ro-RO"/>
              </w:rPr>
              <w:t>COMENTARII</w:t>
            </w:r>
          </w:p>
        </w:tc>
      </w:tr>
      <w:tr w:rsidR="00E530FB" w:rsidRPr="00AD69C3" w14:paraId="7E7DF5A8" w14:textId="77777777" w:rsidTr="00914014">
        <w:tc>
          <w:tcPr>
            <w:tcW w:w="620" w:type="dxa"/>
            <w:tcBorders>
              <w:top w:val="single" w:sz="6" w:space="0" w:color="000000"/>
              <w:left w:val="single" w:sz="6" w:space="0" w:color="000000"/>
              <w:bottom w:val="single" w:sz="6" w:space="0" w:color="000000"/>
              <w:right w:val="single" w:sz="6" w:space="0" w:color="000000"/>
            </w:tcBorders>
            <w:shd w:val="clear" w:color="auto" w:fill="FFFFFF"/>
          </w:tcPr>
          <w:p w14:paraId="7B080954"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3A</w:t>
            </w:r>
          </w:p>
        </w:tc>
        <w:tc>
          <w:tcPr>
            <w:tcW w:w="10006" w:type="dxa"/>
            <w:gridSpan w:val="3"/>
            <w:tcBorders>
              <w:top w:val="single" w:sz="6" w:space="0" w:color="000000"/>
              <w:left w:val="single" w:sz="6" w:space="0" w:color="000000"/>
              <w:bottom w:val="single" w:sz="6" w:space="0" w:color="000000"/>
              <w:right w:val="single" w:sz="6" w:space="0" w:color="000000"/>
            </w:tcBorders>
            <w:shd w:val="clear" w:color="auto" w:fill="FFFFFF"/>
          </w:tcPr>
          <w:p w14:paraId="7E5ADA84"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 xml:space="preserve">Cantitatea totală exportată </w:t>
            </w:r>
          </w:p>
        </w:tc>
      </w:tr>
      <w:tr w:rsidR="00E530FB" w:rsidRPr="00BE4C13" w14:paraId="2E55E708" w14:textId="77777777" w:rsidTr="00914014">
        <w:tc>
          <w:tcPr>
            <w:tcW w:w="620" w:type="dxa"/>
            <w:tcBorders>
              <w:top w:val="single" w:sz="6" w:space="0" w:color="000000"/>
              <w:left w:val="single" w:sz="6" w:space="0" w:color="000000"/>
              <w:bottom w:val="single" w:sz="6" w:space="0" w:color="000000"/>
              <w:right w:val="single" w:sz="6" w:space="0" w:color="000000"/>
            </w:tcBorders>
            <w:shd w:val="clear" w:color="auto" w:fill="FFFFFF"/>
          </w:tcPr>
          <w:p w14:paraId="41462A0A" w14:textId="77777777" w:rsidR="00E530FB" w:rsidRPr="00AD69C3" w:rsidRDefault="00E530F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515" w:type="dxa"/>
            <w:tcBorders>
              <w:top w:val="single" w:sz="6" w:space="0" w:color="000000"/>
              <w:left w:val="single" w:sz="6" w:space="0" w:color="000000"/>
              <w:bottom w:val="single" w:sz="6" w:space="0" w:color="000000"/>
              <w:right w:val="single" w:sz="6" w:space="0" w:color="000000"/>
            </w:tcBorders>
            <w:shd w:val="clear" w:color="auto" w:fill="FFFFFF"/>
          </w:tcPr>
          <w:p w14:paraId="3BC78CC9"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3B</w:t>
            </w:r>
          </w:p>
        </w:tc>
        <w:tc>
          <w:tcPr>
            <w:tcW w:w="3729" w:type="dxa"/>
            <w:tcBorders>
              <w:top w:val="single" w:sz="6" w:space="0" w:color="000000"/>
              <w:left w:val="single" w:sz="6" w:space="0" w:color="000000"/>
              <w:bottom w:val="single" w:sz="6" w:space="0" w:color="000000"/>
              <w:right w:val="single" w:sz="6" w:space="0" w:color="000000"/>
            </w:tcBorders>
            <w:shd w:val="clear" w:color="auto" w:fill="FFFFFF"/>
          </w:tcPr>
          <w:p w14:paraId="7170DBF9" w14:textId="77777777" w:rsidR="00E530FB" w:rsidRPr="00AD69C3" w:rsidRDefault="00E530FB"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exportul cantităților care nu sunt introduse pe piață</w:t>
            </w:r>
          </w:p>
        </w:tc>
        <w:tc>
          <w:tcPr>
            <w:tcW w:w="5762" w:type="dxa"/>
            <w:tcBorders>
              <w:top w:val="single" w:sz="6" w:space="0" w:color="000000"/>
              <w:left w:val="single" w:sz="6" w:space="0" w:color="000000"/>
              <w:bottom w:val="single" w:sz="6" w:space="0" w:color="000000"/>
              <w:right w:val="single" w:sz="6" w:space="0" w:color="000000"/>
            </w:tcBorders>
            <w:shd w:val="clear" w:color="auto" w:fill="FFFFFF"/>
          </w:tcPr>
          <w:p w14:paraId="11B3E150"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Include cantitățile exportate din producția proprie care nu sunt introduse pe piață, din importurile proprii care nu sunt introduse pe piață și din cantitățile achiziționate sub regimuri vamale speciale și care nu sunt introduse pe piață înainte de export.</w:t>
            </w:r>
          </w:p>
          <w:p w14:paraId="3CD7654C"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Raportarea defalcată pe țara de destinație nu este necesară.</w:t>
            </w:r>
          </w:p>
        </w:tc>
      </w:tr>
      <w:tr w:rsidR="00E530FB" w:rsidRPr="00AD69C3" w14:paraId="4718F60E" w14:textId="77777777" w:rsidTr="00914014">
        <w:tc>
          <w:tcPr>
            <w:tcW w:w="620" w:type="dxa"/>
            <w:tcBorders>
              <w:top w:val="single" w:sz="6" w:space="0" w:color="000000"/>
              <w:left w:val="single" w:sz="6" w:space="0" w:color="000000"/>
              <w:bottom w:val="single" w:sz="6" w:space="0" w:color="000000"/>
              <w:right w:val="single" w:sz="6" w:space="0" w:color="000000"/>
            </w:tcBorders>
            <w:shd w:val="clear" w:color="auto" w:fill="FFFFFF"/>
          </w:tcPr>
          <w:p w14:paraId="308CF041" w14:textId="77777777" w:rsidR="00E530FB" w:rsidRPr="00AD69C3" w:rsidRDefault="00E530F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4244" w:type="dxa"/>
            <w:gridSpan w:val="2"/>
            <w:tcBorders>
              <w:top w:val="single" w:sz="6" w:space="0" w:color="000000"/>
              <w:left w:val="single" w:sz="6" w:space="0" w:color="000000"/>
              <w:bottom w:val="single" w:sz="6" w:space="0" w:color="000000"/>
              <w:right w:val="single" w:sz="6" w:space="0" w:color="000000"/>
            </w:tcBorders>
            <w:shd w:val="clear" w:color="auto" w:fill="FFFFFF"/>
          </w:tcPr>
          <w:p w14:paraId="29E9B8FE"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CANTITĂȚI CALCULATE AUTOMAT</w:t>
            </w:r>
          </w:p>
        </w:tc>
        <w:tc>
          <w:tcPr>
            <w:tcW w:w="5762" w:type="dxa"/>
            <w:tcBorders>
              <w:top w:val="single" w:sz="6" w:space="0" w:color="000000"/>
              <w:left w:val="single" w:sz="6" w:space="0" w:color="000000"/>
              <w:bottom w:val="single" w:sz="6" w:space="0" w:color="000000"/>
              <w:right w:val="single" w:sz="6" w:space="0" w:color="000000"/>
            </w:tcBorders>
            <w:shd w:val="clear" w:color="auto" w:fill="FFFFFF"/>
          </w:tcPr>
          <w:p w14:paraId="066AB7C7" w14:textId="77777777" w:rsidR="00E530FB" w:rsidRPr="00AD69C3" w:rsidRDefault="00E530F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E530FB" w:rsidRPr="00AD69C3" w14:paraId="25DBD7A3" w14:textId="77777777" w:rsidTr="00914014">
        <w:tc>
          <w:tcPr>
            <w:tcW w:w="620" w:type="dxa"/>
            <w:tcBorders>
              <w:top w:val="single" w:sz="6" w:space="0" w:color="000000"/>
              <w:left w:val="single" w:sz="6" w:space="0" w:color="000000"/>
              <w:bottom w:val="single" w:sz="6" w:space="0" w:color="000000"/>
              <w:right w:val="single" w:sz="6" w:space="0" w:color="000000"/>
            </w:tcBorders>
            <w:shd w:val="clear" w:color="auto" w:fill="FFFFFF"/>
          </w:tcPr>
          <w:p w14:paraId="23A449BC" w14:textId="77777777" w:rsidR="00E530FB" w:rsidRPr="00AD69C3" w:rsidRDefault="00E530F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515" w:type="dxa"/>
            <w:tcBorders>
              <w:top w:val="single" w:sz="6" w:space="0" w:color="000000"/>
              <w:left w:val="single" w:sz="6" w:space="0" w:color="000000"/>
              <w:bottom w:val="single" w:sz="6" w:space="0" w:color="000000"/>
              <w:right w:val="single" w:sz="6" w:space="0" w:color="000000"/>
            </w:tcBorders>
            <w:shd w:val="clear" w:color="auto" w:fill="FFFFFF"/>
          </w:tcPr>
          <w:p w14:paraId="70AD722F"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3C</w:t>
            </w:r>
          </w:p>
        </w:tc>
        <w:tc>
          <w:tcPr>
            <w:tcW w:w="3729" w:type="dxa"/>
            <w:tcBorders>
              <w:top w:val="single" w:sz="6" w:space="0" w:color="000000"/>
              <w:left w:val="single" w:sz="6" w:space="0" w:color="000000"/>
              <w:bottom w:val="single" w:sz="6" w:space="0" w:color="000000"/>
              <w:right w:val="single" w:sz="6" w:space="0" w:color="000000"/>
            </w:tcBorders>
            <w:shd w:val="clear" w:color="auto" w:fill="FFFFFF"/>
          </w:tcPr>
          <w:p w14:paraId="49025A74" w14:textId="77777777" w:rsidR="00E530FB" w:rsidRPr="00AD69C3" w:rsidRDefault="00E530FB"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xml:space="preserve">- din care: cantitate exportată achiziționată de la alte întreprinderi </w:t>
            </w:r>
          </w:p>
        </w:tc>
        <w:tc>
          <w:tcPr>
            <w:tcW w:w="5762" w:type="dxa"/>
            <w:tcBorders>
              <w:top w:val="single" w:sz="6" w:space="0" w:color="000000"/>
              <w:left w:val="single" w:sz="6" w:space="0" w:color="000000"/>
              <w:bottom w:val="single" w:sz="6" w:space="0" w:color="000000"/>
              <w:right w:val="single" w:sz="6" w:space="0" w:color="000000"/>
            </w:tcBorders>
            <w:shd w:val="clear" w:color="auto" w:fill="FFFFFF"/>
          </w:tcPr>
          <w:p w14:paraId="7A54E4D6"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3C = 3A – 3B</w:t>
            </w:r>
          </w:p>
        </w:tc>
      </w:tr>
      <w:tr w:rsidR="00E530FB" w:rsidRPr="00AD69C3" w14:paraId="779EB7DD" w14:textId="77777777" w:rsidTr="00914014">
        <w:tc>
          <w:tcPr>
            <w:tcW w:w="620" w:type="dxa"/>
            <w:tcBorders>
              <w:top w:val="single" w:sz="6" w:space="0" w:color="000000"/>
              <w:left w:val="single" w:sz="6" w:space="0" w:color="000000"/>
              <w:bottom w:val="single" w:sz="6" w:space="0" w:color="000000"/>
              <w:right w:val="single" w:sz="6" w:space="0" w:color="000000"/>
            </w:tcBorders>
            <w:shd w:val="clear" w:color="auto" w:fill="FFFFFF"/>
          </w:tcPr>
          <w:p w14:paraId="7DEC3F49" w14:textId="77777777" w:rsidR="00E530FB" w:rsidRPr="00AD69C3" w:rsidRDefault="00E530F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4244" w:type="dxa"/>
            <w:gridSpan w:val="2"/>
            <w:tcBorders>
              <w:top w:val="single" w:sz="6" w:space="0" w:color="000000"/>
              <w:left w:val="single" w:sz="6" w:space="0" w:color="000000"/>
              <w:bottom w:val="single" w:sz="6" w:space="0" w:color="000000"/>
              <w:right w:val="single" w:sz="6" w:space="0" w:color="000000"/>
            </w:tcBorders>
            <w:shd w:val="clear" w:color="auto" w:fill="FFFFFF"/>
          </w:tcPr>
          <w:p w14:paraId="6B44C0C3"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INFORMAȚII DE COMUNICAT</w:t>
            </w:r>
          </w:p>
        </w:tc>
        <w:tc>
          <w:tcPr>
            <w:tcW w:w="5762" w:type="dxa"/>
            <w:tcBorders>
              <w:top w:val="single" w:sz="6" w:space="0" w:color="000000"/>
              <w:left w:val="single" w:sz="6" w:space="0" w:color="000000"/>
              <w:bottom w:val="single" w:sz="6" w:space="0" w:color="000000"/>
              <w:right w:val="single" w:sz="6" w:space="0" w:color="000000"/>
            </w:tcBorders>
            <w:shd w:val="clear" w:color="auto" w:fill="FFFFFF"/>
          </w:tcPr>
          <w:p w14:paraId="47A3F299"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COMENTARII</w:t>
            </w:r>
          </w:p>
        </w:tc>
      </w:tr>
      <w:tr w:rsidR="00E530FB" w:rsidRPr="00BE4C13" w14:paraId="7B53FFF1" w14:textId="77777777" w:rsidTr="00914014">
        <w:tc>
          <w:tcPr>
            <w:tcW w:w="620" w:type="dxa"/>
            <w:tcBorders>
              <w:top w:val="single" w:sz="6" w:space="0" w:color="000000"/>
              <w:left w:val="single" w:sz="6" w:space="0" w:color="000000"/>
              <w:bottom w:val="single" w:sz="6" w:space="0" w:color="000000"/>
              <w:right w:val="single" w:sz="6" w:space="0" w:color="000000"/>
            </w:tcBorders>
            <w:shd w:val="clear" w:color="auto" w:fill="FFFFFF"/>
          </w:tcPr>
          <w:p w14:paraId="1F0082C9" w14:textId="77777777" w:rsidR="00E530FB" w:rsidRPr="00AD69C3" w:rsidRDefault="00E530F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515" w:type="dxa"/>
            <w:tcBorders>
              <w:top w:val="single" w:sz="6" w:space="0" w:color="000000"/>
              <w:left w:val="single" w:sz="6" w:space="0" w:color="000000"/>
              <w:bottom w:val="single" w:sz="6" w:space="0" w:color="000000"/>
              <w:right w:val="single" w:sz="6" w:space="0" w:color="000000"/>
            </w:tcBorders>
            <w:shd w:val="clear" w:color="auto" w:fill="FFFFFF"/>
          </w:tcPr>
          <w:p w14:paraId="71A62944"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3G</w:t>
            </w:r>
          </w:p>
        </w:tc>
        <w:tc>
          <w:tcPr>
            <w:tcW w:w="3729" w:type="dxa"/>
            <w:tcBorders>
              <w:top w:val="single" w:sz="6" w:space="0" w:color="000000"/>
              <w:left w:val="single" w:sz="6" w:space="0" w:color="000000"/>
              <w:bottom w:val="single" w:sz="6" w:space="0" w:color="000000"/>
              <w:right w:val="single" w:sz="6" w:space="0" w:color="000000"/>
            </w:tcBorders>
            <w:shd w:val="clear" w:color="auto" w:fill="FFFFFF"/>
          </w:tcPr>
          <w:p w14:paraId="0E8A0427" w14:textId="78D5B487" w:rsidR="00E530FB" w:rsidRPr="00AD69C3" w:rsidRDefault="00E530FB"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cantitatea de hidrofluorcarburi utilizate, reciclate sau regenerate exportate</w:t>
            </w:r>
          </w:p>
        </w:tc>
        <w:tc>
          <w:tcPr>
            <w:tcW w:w="5762" w:type="dxa"/>
            <w:tcBorders>
              <w:top w:val="single" w:sz="6" w:space="0" w:color="000000"/>
              <w:left w:val="single" w:sz="6" w:space="0" w:color="000000"/>
              <w:bottom w:val="single" w:sz="6" w:space="0" w:color="000000"/>
              <w:right w:val="single" w:sz="6" w:space="0" w:color="000000"/>
            </w:tcBorders>
            <w:shd w:val="clear" w:color="auto" w:fill="FFFFFF"/>
          </w:tcPr>
          <w:p w14:paraId="5FCDF59A" w14:textId="66DCC95B" w:rsidR="00E530FB" w:rsidRPr="00AD69C3" w:rsidRDefault="00E530F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E530FB" w:rsidRPr="00BE4C13" w14:paraId="49CFCADE" w14:textId="77777777" w:rsidTr="00914014">
        <w:tc>
          <w:tcPr>
            <w:tcW w:w="620" w:type="dxa"/>
            <w:tcBorders>
              <w:top w:val="single" w:sz="6" w:space="0" w:color="000000"/>
              <w:left w:val="single" w:sz="6" w:space="0" w:color="000000"/>
              <w:bottom w:val="single" w:sz="6" w:space="0" w:color="000000"/>
              <w:right w:val="single" w:sz="6" w:space="0" w:color="000000"/>
            </w:tcBorders>
            <w:shd w:val="clear" w:color="auto" w:fill="FFFFFF"/>
          </w:tcPr>
          <w:p w14:paraId="608EA913" w14:textId="77777777" w:rsidR="00E530FB" w:rsidRPr="00AD69C3" w:rsidRDefault="00E530F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515" w:type="dxa"/>
            <w:tcBorders>
              <w:top w:val="single" w:sz="6" w:space="0" w:color="000000"/>
              <w:left w:val="single" w:sz="6" w:space="0" w:color="000000"/>
              <w:bottom w:val="single" w:sz="6" w:space="0" w:color="000000"/>
              <w:right w:val="single" w:sz="6" w:space="0" w:color="000000"/>
            </w:tcBorders>
            <w:shd w:val="clear" w:color="auto" w:fill="FFFFFF"/>
          </w:tcPr>
          <w:p w14:paraId="5BF926BA"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3H</w:t>
            </w:r>
          </w:p>
        </w:tc>
        <w:tc>
          <w:tcPr>
            <w:tcW w:w="3729" w:type="dxa"/>
            <w:tcBorders>
              <w:top w:val="single" w:sz="6" w:space="0" w:color="000000"/>
              <w:left w:val="single" w:sz="6" w:space="0" w:color="000000"/>
              <w:bottom w:val="single" w:sz="6" w:space="0" w:color="000000"/>
              <w:right w:val="single" w:sz="6" w:space="0" w:color="000000"/>
            </w:tcBorders>
            <w:shd w:val="clear" w:color="auto" w:fill="FFFFFF"/>
          </w:tcPr>
          <w:p w14:paraId="004F8BD6" w14:textId="69936351" w:rsidR="00E530FB" w:rsidRPr="00AD69C3" w:rsidRDefault="00E530FB"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cantitatea de hidrofluorcarburi virgine exportate pentru utilizare ca intermediari de sinteză</w:t>
            </w:r>
          </w:p>
        </w:tc>
        <w:tc>
          <w:tcPr>
            <w:tcW w:w="5762" w:type="dxa"/>
            <w:tcBorders>
              <w:top w:val="single" w:sz="6" w:space="0" w:color="000000"/>
              <w:left w:val="single" w:sz="6" w:space="0" w:color="000000"/>
              <w:bottom w:val="single" w:sz="6" w:space="0" w:color="000000"/>
              <w:right w:val="single" w:sz="6" w:space="0" w:color="000000"/>
            </w:tcBorders>
            <w:shd w:val="clear" w:color="auto" w:fill="FFFFFF"/>
          </w:tcPr>
          <w:p w14:paraId="06B43131"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Se raportează tipul de utilizare a intermediarilor de sinteză.</w:t>
            </w:r>
          </w:p>
        </w:tc>
      </w:tr>
      <w:tr w:rsidR="00E530FB" w:rsidRPr="00BE4C13" w14:paraId="63ED5855" w14:textId="77777777" w:rsidTr="00914014">
        <w:tc>
          <w:tcPr>
            <w:tcW w:w="620" w:type="dxa"/>
            <w:tcBorders>
              <w:top w:val="single" w:sz="6" w:space="0" w:color="000000"/>
              <w:left w:val="single" w:sz="6" w:space="0" w:color="000000"/>
              <w:bottom w:val="single" w:sz="6" w:space="0" w:color="000000"/>
              <w:right w:val="single" w:sz="6" w:space="0" w:color="000000"/>
            </w:tcBorders>
            <w:shd w:val="clear" w:color="auto" w:fill="FFFFFF"/>
          </w:tcPr>
          <w:p w14:paraId="43A672FE" w14:textId="77777777" w:rsidR="00E530FB" w:rsidRPr="00AD69C3" w:rsidRDefault="00E530F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515" w:type="dxa"/>
            <w:tcBorders>
              <w:top w:val="single" w:sz="6" w:space="0" w:color="000000"/>
              <w:left w:val="single" w:sz="6" w:space="0" w:color="000000"/>
              <w:bottom w:val="single" w:sz="6" w:space="0" w:color="000000"/>
              <w:right w:val="single" w:sz="6" w:space="0" w:color="000000"/>
            </w:tcBorders>
            <w:shd w:val="clear" w:color="auto" w:fill="FFFFFF"/>
          </w:tcPr>
          <w:p w14:paraId="63964859"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3I</w:t>
            </w:r>
          </w:p>
        </w:tc>
        <w:tc>
          <w:tcPr>
            <w:tcW w:w="3729" w:type="dxa"/>
            <w:tcBorders>
              <w:top w:val="single" w:sz="6" w:space="0" w:color="000000"/>
              <w:left w:val="single" w:sz="6" w:space="0" w:color="000000"/>
              <w:bottom w:val="single" w:sz="6" w:space="0" w:color="000000"/>
              <w:right w:val="single" w:sz="6" w:space="0" w:color="000000"/>
            </w:tcBorders>
            <w:shd w:val="clear" w:color="auto" w:fill="FFFFFF"/>
          </w:tcPr>
          <w:p w14:paraId="17626284" w14:textId="5C2EC4C2" w:rsidR="00E530FB" w:rsidRPr="00AD69C3" w:rsidRDefault="00E530FB"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cantitatea de hidrofluorcarburi virgine exportate pentru utilizări exceptate în temeiul Protocolului de la Montreal</w:t>
            </w:r>
          </w:p>
        </w:tc>
        <w:tc>
          <w:tcPr>
            <w:tcW w:w="5762" w:type="dxa"/>
            <w:tcBorders>
              <w:top w:val="single" w:sz="6" w:space="0" w:color="000000"/>
              <w:left w:val="single" w:sz="6" w:space="0" w:color="000000"/>
              <w:bottom w:val="single" w:sz="6" w:space="0" w:color="000000"/>
              <w:right w:val="single" w:sz="6" w:space="0" w:color="000000"/>
            </w:tcBorders>
            <w:shd w:val="clear" w:color="auto" w:fill="FFFFFF"/>
          </w:tcPr>
          <w:p w14:paraId="346A0FCF"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Tipul de utilizare exceptată trebuie precizat.</w:t>
            </w:r>
          </w:p>
        </w:tc>
      </w:tr>
      <w:tr w:rsidR="00E530FB" w:rsidRPr="00BE4C13" w14:paraId="36AA3468" w14:textId="77777777" w:rsidTr="00914014">
        <w:tc>
          <w:tcPr>
            <w:tcW w:w="620" w:type="dxa"/>
            <w:tcBorders>
              <w:top w:val="single" w:sz="6" w:space="0" w:color="000000"/>
              <w:left w:val="single" w:sz="6" w:space="0" w:color="000000"/>
              <w:bottom w:val="single" w:sz="6" w:space="0" w:color="000000"/>
              <w:right w:val="single" w:sz="6" w:space="0" w:color="000000"/>
            </w:tcBorders>
            <w:shd w:val="clear" w:color="auto" w:fill="FFFFFF"/>
          </w:tcPr>
          <w:p w14:paraId="23629071" w14:textId="77777777" w:rsidR="00E530FB" w:rsidRPr="00AD69C3" w:rsidRDefault="00E530F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515" w:type="dxa"/>
            <w:tcBorders>
              <w:top w:val="single" w:sz="6" w:space="0" w:color="000000"/>
              <w:left w:val="single" w:sz="6" w:space="0" w:color="000000"/>
              <w:bottom w:val="single" w:sz="6" w:space="0" w:color="000000"/>
              <w:right w:val="single" w:sz="6" w:space="0" w:color="000000"/>
            </w:tcBorders>
            <w:shd w:val="clear" w:color="auto" w:fill="FFFFFF"/>
          </w:tcPr>
          <w:p w14:paraId="174C178B"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3J</w:t>
            </w:r>
          </w:p>
        </w:tc>
        <w:tc>
          <w:tcPr>
            <w:tcW w:w="3729" w:type="dxa"/>
            <w:tcBorders>
              <w:top w:val="single" w:sz="6" w:space="0" w:color="000000"/>
              <w:left w:val="single" w:sz="6" w:space="0" w:color="000000"/>
              <w:bottom w:val="single" w:sz="6" w:space="0" w:color="000000"/>
              <w:right w:val="single" w:sz="6" w:space="0" w:color="000000"/>
            </w:tcBorders>
            <w:shd w:val="clear" w:color="auto" w:fill="FFFFFF"/>
          </w:tcPr>
          <w:p w14:paraId="5D2FF6D4" w14:textId="1F1E0475" w:rsidR="00E530FB" w:rsidRPr="00AD69C3" w:rsidRDefault="00E530FB"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xml:space="preserve">- din care: cantitatea de hidrofluorcarburi din </w:t>
            </w:r>
            <w:proofErr w:type="spellStart"/>
            <w:r w:rsidRPr="00AD69C3">
              <w:rPr>
                <w:rFonts w:ascii="Times New Roman" w:eastAsia="Times New Roman" w:hAnsi="Times New Roman" w:cs="Times New Roman"/>
                <w:color w:val="000000" w:themeColor="text1"/>
                <w:sz w:val="20"/>
                <w:szCs w:val="20"/>
                <w:highlight w:val="white"/>
                <w:lang w:val="ro-RO"/>
              </w:rPr>
              <w:t>poliolii</w:t>
            </w:r>
            <w:proofErr w:type="spellEnd"/>
            <w:r w:rsidRPr="00AD69C3">
              <w:rPr>
                <w:rFonts w:ascii="Times New Roman" w:eastAsia="Times New Roman" w:hAnsi="Times New Roman" w:cs="Times New Roman"/>
                <w:color w:val="000000" w:themeColor="text1"/>
                <w:sz w:val="20"/>
                <w:szCs w:val="20"/>
                <w:highlight w:val="white"/>
                <w:lang w:val="ro-RO"/>
              </w:rPr>
              <w:t xml:space="preserve"> </w:t>
            </w:r>
            <w:proofErr w:type="spellStart"/>
            <w:r w:rsidRPr="00AD69C3">
              <w:rPr>
                <w:rFonts w:ascii="Times New Roman" w:eastAsia="Times New Roman" w:hAnsi="Times New Roman" w:cs="Times New Roman"/>
                <w:color w:val="000000" w:themeColor="text1"/>
                <w:sz w:val="20"/>
                <w:szCs w:val="20"/>
                <w:highlight w:val="white"/>
                <w:lang w:val="ro-RO"/>
              </w:rPr>
              <w:t>preamestecați</w:t>
            </w:r>
            <w:proofErr w:type="spellEnd"/>
          </w:p>
        </w:tc>
        <w:tc>
          <w:tcPr>
            <w:tcW w:w="5762" w:type="dxa"/>
            <w:tcBorders>
              <w:top w:val="single" w:sz="6" w:space="0" w:color="000000"/>
              <w:left w:val="single" w:sz="6" w:space="0" w:color="000000"/>
              <w:bottom w:val="single" w:sz="6" w:space="0" w:color="000000"/>
              <w:right w:val="single" w:sz="6" w:space="0" w:color="000000"/>
            </w:tcBorders>
            <w:shd w:val="clear" w:color="auto" w:fill="FFFFFF"/>
          </w:tcPr>
          <w:p w14:paraId="141CF9DC" w14:textId="1B1004A3" w:rsidR="00E530FB" w:rsidRPr="00AD69C3" w:rsidRDefault="00E530F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bl>
    <w:p w14:paraId="0681136F" w14:textId="40CA2AB7" w:rsidR="00E530FB" w:rsidRPr="00AD69C3" w:rsidRDefault="00E530FB" w:rsidP="00E530FB">
      <w:pPr>
        <w:jc w:val="both"/>
        <w:rPr>
          <w:rFonts w:ascii="Times New Roman" w:eastAsia="Times New Roman" w:hAnsi="Times New Roman" w:cs="Times New Roman"/>
          <w:b/>
          <w:color w:val="333333"/>
          <w:highlight w:val="white"/>
          <w:lang w:val="ro-RO"/>
        </w:rPr>
      </w:pPr>
      <w:r w:rsidRPr="00AD69C3">
        <w:rPr>
          <w:rFonts w:ascii="Times New Roman" w:eastAsia="Times New Roman" w:hAnsi="Times New Roman" w:cs="Times New Roman"/>
          <w:b/>
          <w:color w:val="333333"/>
          <w:highlight w:val="white"/>
          <w:lang w:val="ro-RO"/>
        </w:rPr>
        <w:t>Secțiunea 4:</w:t>
      </w:r>
      <w:r w:rsidR="00183619">
        <w:rPr>
          <w:rFonts w:ascii="Times New Roman" w:eastAsia="Times New Roman" w:hAnsi="Times New Roman" w:cs="Times New Roman"/>
          <w:b/>
          <w:color w:val="333333"/>
          <w:highlight w:val="white"/>
          <w:lang w:val="ro-RO"/>
        </w:rPr>
        <w:t>S</w:t>
      </w:r>
      <w:r w:rsidRPr="00AD69C3">
        <w:rPr>
          <w:rFonts w:ascii="Times New Roman" w:eastAsia="Times New Roman" w:hAnsi="Times New Roman" w:cs="Times New Roman"/>
          <w:b/>
          <w:color w:val="333333"/>
          <w:highlight w:val="white"/>
          <w:lang w:val="ro-RO"/>
        </w:rPr>
        <w:t>e complet</w:t>
      </w:r>
      <w:r w:rsidR="00183619">
        <w:rPr>
          <w:rFonts w:ascii="Times New Roman" w:eastAsia="Times New Roman" w:hAnsi="Times New Roman" w:cs="Times New Roman"/>
          <w:b/>
          <w:color w:val="333333"/>
          <w:highlight w:val="white"/>
          <w:lang w:val="ro-RO"/>
        </w:rPr>
        <w:t>ează</w:t>
      </w:r>
      <w:r w:rsidRPr="00AD69C3">
        <w:rPr>
          <w:rFonts w:ascii="Times New Roman" w:eastAsia="Times New Roman" w:hAnsi="Times New Roman" w:cs="Times New Roman"/>
          <w:b/>
          <w:color w:val="333333"/>
          <w:highlight w:val="white"/>
          <w:lang w:val="ro-RO"/>
        </w:rPr>
        <w:t xml:space="preserve"> de către producătorii și importatorii de gaze și de către întreprinderile care regenerează gaze – art.36 alin. (1) și art.36 alin.(4)</w:t>
      </w:r>
      <w:r w:rsidRPr="00AD69C3">
        <w:rPr>
          <w:rFonts w:ascii="Times New Roman" w:eastAsia="Times New Roman" w:hAnsi="Times New Roman" w:cs="Times New Roman"/>
          <w:b/>
          <w:color w:val="333333"/>
          <w:highlight w:val="white"/>
          <w:vertAlign w:val="superscript"/>
          <w:lang w:val="ro-RO"/>
        </w:rPr>
        <w:t>3</w:t>
      </w:r>
      <w:r w:rsidRPr="00AD69C3">
        <w:rPr>
          <w:rFonts w:ascii="Times New Roman" w:eastAsia="Times New Roman" w:hAnsi="Times New Roman" w:cs="Times New Roman"/>
          <w:b/>
          <w:color w:val="333333"/>
          <w:highlight w:val="white"/>
          <w:lang w:val="ro-RO"/>
        </w:rPr>
        <w:t xml:space="preserve"> din și pct.1 </w:t>
      </w:r>
      <w:proofErr w:type="spellStart"/>
      <w:r w:rsidRPr="00AD69C3">
        <w:rPr>
          <w:rFonts w:ascii="Times New Roman" w:eastAsia="Times New Roman" w:hAnsi="Times New Roman" w:cs="Times New Roman"/>
          <w:b/>
          <w:color w:val="333333"/>
          <w:highlight w:val="white"/>
          <w:lang w:val="ro-RO"/>
        </w:rPr>
        <w:t>lit.d</w:t>
      </w:r>
      <w:proofErr w:type="spellEnd"/>
      <w:r w:rsidRPr="00AD69C3">
        <w:rPr>
          <w:rFonts w:ascii="Times New Roman" w:eastAsia="Times New Roman" w:hAnsi="Times New Roman" w:cs="Times New Roman"/>
          <w:b/>
          <w:color w:val="333333"/>
          <w:highlight w:val="white"/>
          <w:lang w:val="ro-RO"/>
        </w:rPr>
        <w:t xml:space="preserve">), pct.2 </w:t>
      </w:r>
      <w:proofErr w:type="spellStart"/>
      <w:r w:rsidRPr="00AD69C3">
        <w:rPr>
          <w:rFonts w:ascii="Times New Roman" w:eastAsia="Times New Roman" w:hAnsi="Times New Roman" w:cs="Times New Roman"/>
          <w:b/>
          <w:color w:val="333333"/>
          <w:highlight w:val="white"/>
          <w:lang w:val="ro-RO"/>
        </w:rPr>
        <w:t>lit.b</w:t>
      </w:r>
      <w:proofErr w:type="spellEnd"/>
      <w:r w:rsidRPr="00AD69C3">
        <w:rPr>
          <w:rFonts w:ascii="Times New Roman" w:eastAsia="Times New Roman" w:hAnsi="Times New Roman" w:cs="Times New Roman"/>
          <w:b/>
          <w:color w:val="333333"/>
          <w:highlight w:val="white"/>
          <w:lang w:val="ro-RO"/>
        </w:rPr>
        <w:t xml:space="preserve">), pct.8 </w:t>
      </w:r>
      <w:proofErr w:type="spellStart"/>
      <w:r w:rsidRPr="00AD69C3">
        <w:rPr>
          <w:rFonts w:ascii="Times New Roman" w:eastAsia="Times New Roman" w:hAnsi="Times New Roman" w:cs="Times New Roman"/>
          <w:b/>
          <w:color w:val="333333"/>
          <w:highlight w:val="white"/>
          <w:lang w:val="ro-RO"/>
        </w:rPr>
        <w:t>lit.a</w:t>
      </w:r>
      <w:proofErr w:type="spellEnd"/>
      <w:r w:rsidRPr="00AD69C3">
        <w:rPr>
          <w:rFonts w:ascii="Times New Roman" w:eastAsia="Times New Roman" w:hAnsi="Times New Roman" w:cs="Times New Roman"/>
          <w:b/>
          <w:color w:val="333333"/>
          <w:highlight w:val="white"/>
          <w:lang w:val="ro-RO"/>
        </w:rPr>
        <w:t xml:space="preserve">) și b) din anexa nr.7 </w:t>
      </w:r>
    </w:p>
    <w:p w14:paraId="20D33097" w14:textId="77777777" w:rsidR="00E530FB" w:rsidRPr="00AD69C3" w:rsidRDefault="00E530FB" w:rsidP="00E530FB">
      <w:pPr>
        <w:jc w:val="both"/>
        <w:rPr>
          <w:rFonts w:ascii="Times New Roman" w:eastAsia="Times New Roman" w:hAnsi="Times New Roman" w:cs="Times New Roman"/>
          <w:color w:val="333333"/>
          <w:highlight w:val="white"/>
          <w:lang w:val="ro-RO"/>
        </w:rPr>
      </w:pPr>
      <w:r w:rsidRPr="00AD69C3">
        <w:rPr>
          <w:rFonts w:ascii="Times New Roman" w:eastAsia="Times New Roman" w:hAnsi="Times New Roman" w:cs="Times New Roman"/>
          <w:color w:val="333333"/>
          <w:highlight w:val="white"/>
          <w:lang w:val="ro-RO"/>
        </w:rPr>
        <w:t xml:space="preserve">Cantitățile se raportează în tone metrice cu o precizie de trei zecimale (dacă a patra zecimală este de cel puțin 5, a treia zecimală se rotunjește în sus, în caz contrar se rotunjește în jos), separat pentru fiecare gaz enumerat în anexele nr.1 sau 2, sau pentru amestecurile care conțin cel puțin unul dintre aceste gaze sau pentru fiecare gaz sau amestec conținut în </w:t>
      </w:r>
      <w:proofErr w:type="spellStart"/>
      <w:r w:rsidRPr="00AD69C3">
        <w:rPr>
          <w:rFonts w:ascii="Times New Roman" w:eastAsia="Times New Roman" w:hAnsi="Times New Roman" w:cs="Times New Roman"/>
          <w:color w:val="333333"/>
          <w:highlight w:val="white"/>
          <w:lang w:val="ro-RO"/>
        </w:rPr>
        <w:t>polioli</w:t>
      </w:r>
      <w:proofErr w:type="spellEnd"/>
      <w:r w:rsidRPr="00AD69C3">
        <w:rPr>
          <w:rFonts w:ascii="Times New Roman" w:eastAsia="Times New Roman" w:hAnsi="Times New Roman" w:cs="Times New Roman"/>
          <w:color w:val="333333"/>
          <w:highlight w:val="white"/>
          <w:lang w:val="ro-RO"/>
        </w:rPr>
        <w:t xml:space="preserve"> </w:t>
      </w:r>
      <w:proofErr w:type="spellStart"/>
      <w:r w:rsidRPr="00AD69C3">
        <w:rPr>
          <w:rFonts w:ascii="Times New Roman" w:eastAsia="Times New Roman" w:hAnsi="Times New Roman" w:cs="Times New Roman"/>
          <w:color w:val="333333"/>
          <w:highlight w:val="white"/>
          <w:lang w:val="ro-RO"/>
        </w:rPr>
        <w:t>preamestecați</w:t>
      </w:r>
      <w:proofErr w:type="spellEnd"/>
      <w:r w:rsidRPr="00AD69C3">
        <w:rPr>
          <w:rFonts w:ascii="Times New Roman" w:eastAsia="Times New Roman" w:hAnsi="Times New Roman" w:cs="Times New Roman"/>
          <w:color w:val="333333"/>
          <w:highlight w:val="white"/>
          <w:lang w:val="ro-RO"/>
        </w:rPr>
        <w:t>.</w:t>
      </w:r>
    </w:p>
    <w:tbl>
      <w:tblPr>
        <w:tblW w:w="10632" w:type="dxa"/>
        <w:tblInd w:w="-29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662"/>
        <w:gridCol w:w="613"/>
        <w:gridCol w:w="567"/>
        <w:gridCol w:w="5116"/>
        <w:gridCol w:w="3674"/>
      </w:tblGrid>
      <w:tr w:rsidR="00E530FB" w:rsidRPr="00AD69C3" w14:paraId="72604BF9" w14:textId="77777777" w:rsidTr="00914014">
        <w:tc>
          <w:tcPr>
            <w:tcW w:w="662" w:type="dxa"/>
            <w:tcBorders>
              <w:top w:val="single" w:sz="6" w:space="0" w:color="000000"/>
              <w:left w:val="single" w:sz="6" w:space="0" w:color="000000"/>
              <w:bottom w:val="single" w:sz="6" w:space="0" w:color="000000"/>
              <w:right w:val="single" w:sz="6" w:space="0" w:color="000000"/>
            </w:tcBorders>
            <w:shd w:val="clear" w:color="auto" w:fill="FFFFFF"/>
          </w:tcPr>
          <w:p w14:paraId="54B7D943" w14:textId="77777777" w:rsidR="00E530FB" w:rsidRPr="00AD69C3" w:rsidRDefault="00E530F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296" w:type="dxa"/>
            <w:gridSpan w:val="3"/>
            <w:tcBorders>
              <w:top w:val="single" w:sz="6" w:space="0" w:color="000000"/>
              <w:left w:val="single" w:sz="6" w:space="0" w:color="000000"/>
              <w:bottom w:val="single" w:sz="6" w:space="0" w:color="000000"/>
              <w:right w:val="single" w:sz="6" w:space="0" w:color="000000"/>
            </w:tcBorders>
            <w:shd w:val="clear" w:color="auto" w:fill="FFFFFF"/>
          </w:tcPr>
          <w:p w14:paraId="2C16D49B" w14:textId="77777777" w:rsidR="00E530FB" w:rsidRPr="00AD69C3" w:rsidRDefault="00E530FB" w:rsidP="00B877D4">
            <w:pPr>
              <w:pBdr>
                <w:top w:val="nil"/>
                <w:left w:val="nil"/>
                <w:bottom w:val="nil"/>
                <w:right w:val="nil"/>
                <w:between w:val="nil"/>
              </w:pBdr>
              <w:spacing w:before="60" w:after="60"/>
              <w:ind w:right="195"/>
              <w:jc w:val="center"/>
              <w:rPr>
                <w:rFonts w:ascii="Times New Roman" w:eastAsia="Times New Roman" w:hAnsi="Times New Roman" w:cs="Times New Roman"/>
                <w:b/>
                <w:color w:val="000000" w:themeColor="text1"/>
                <w:sz w:val="20"/>
                <w:szCs w:val="20"/>
                <w:lang w:val="ro-RO"/>
              </w:rPr>
            </w:pPr>
            <w:r w:rsidRPr="00AD69C3">
              <w:rPr>
                <w:rFonts w:ascii="Times New Roman" w:eastAsia="Times New Roman" w:hAnsi="Times New Roman" w:cs="Times New Roman"/>
                <w:b/>
                <w:color w:val="000000" w:themeColor="text1"/>
                <w:sz w:val="20"/>
                <w:szCs w:val="20"/>
                <w:lang w:val="ro-RO"/>
              </w:rPr>
              <w:t>INFORMAȚII DE COMUNICAT</w:t>
            </w:r>
          </w:p>
        </w:tc>
        <w:tc>
          <w:tcPr>
            <w:tcW w:w="3674" w:type="dxa"/>
            <w:tcBorders>
              <w:top w:val="single" w:sz="6" w:space="0" w:color="000000"/>
              <w:left w:val="single" w:sz="6" w:space="0" w:color="000000"/>
              <w:bottom w:val="single" w:sz="6" w:space="0" w:color="000000"/>
              <w:right w:val="single" w:sz="6" w:space="0" w:color="000000"/>
            </w:tcBorders>
            <w:shd w:val="clear" w:color="auto" w:fill="FFFFFF"/>
          </w:tcPr>
          <w:p w14:paraId="02E6FC0E" w14:textId="77777777" w:rsidR="00E530FB" w:rsidRPr="00AD69C3" w:rsidRDefault="00E530FB" w:rsidP="00B877D4">
            <w:pPr>
              <w:pBdr>
                <w:top w:val="nil"/>
                <w:left w:val="nil"/>
                <w:bottom w:val="nil"/>
                <w:right w:val="nil"/>
                <w:between w:val="nil"/>
              </w:pBdr>
              <w:spacing w:before="60" w:after="60"/>
              <w:ind w:right="195"/>
              <w:jc w:val="center"/>
              <w:rPr>
                <w:rFonts w:ascii="Times New Roman" w:eastAsia="Times New Roman" w:hAnsi="Times New Roman" w:cs="Times New Roman"/>
                <w:b/>
                <w:color w:val="000000" w:themeColor="text1"/>
                <w:sz w:val="20"/>
                <w:szCs w:val="20"/>
                <w:lang w:val="ro-RO"/>
              </w:rPr>
            </w:pPr>
            <w:r w:rsidRPr="00AD69C3">
              <w:rPr>
                <w:rFonts w:ascii="Times New Roman" w:eastAsia="Times New Roman" w:hAnsi="Times New Roman" w:cs="Times New Roman"/>
                <w:b/>
                <w:color w:val="000000" w:themeColor="text1"/>
                <w:sz w:val="20"/>
                <w:szCs w:val="20"/>
                <w:lang w:val="ro-RO"/>
              </w:rPr>
              <w:t>COMENTARII</w:t>
            </w:r>
          </w:p>
        </w:tc>
      </w:tr>
      <w:tr w:rsidR="00E530FB" w:rsidRPr="00BE4C13" w14:paraId="153EA8B0" w14:textId="77777777" w:rsidTr="00914014">
        <w:tc>
          <w:tcPr>
            <w:tcW w:w="662" w:type="dxa"/>
            <w:tcBorders>
              <w:top w:val="single" w:sz="6" w:space="0" w:color="000000"/>
              <w:left w:val="single" w:sz="6" w:space="0" w:color="000000"/>
              <w:bottom w:val="single" w:sz="6" w:space="0" w:color="000000"/>
              <w:right w:val="single" w:sz="6" w:space="0" w:color="000000"/>
            </w:tcBorders>
            <w:shd w:val="clear" w:color="auto" w:fill="FFFFFF"/>
          </w:tcPr>
          <w:p w14:paraId="734F73B6"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4A</w:t>
            </w:r>
          </w:p>
        </w:tc>
        <w:tc>
          <w:tcPr>
            <w:tcW w:w="6296" w:type="dxa"/>
            <w:gridSpan w:val="3"/>
            <w:tcBorders>
              <w:top w:val="single" w:sz="6" w:space="0" w:color="000000"/>
              <w:left w:val="single" w:sz="6" w:space="0" w:color="000000"/>
              <w:bottom w:val="single" w:sz="6" w:space="0" w:color="000000"/>
              <w:right w:val="single" w:sz="6" w:space="0" w:color="000000"/>
            </w:tcBorders>
            <w:shd w:val="clear" w:color="auto" w:fill="FFFFFF"/>
          </w:tcPr>
          <w:p w14:paraId="4A16FF3C"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Total stocuri la 1 ianuarie</w:t>
            </w:r>
          </w:p>
        </w:tc>
        <w:tc>
          <w:tcPr>
            <w:tcW w:w="3674" w:type="dxa"/>
            <w:tcBorders>
              <w:top w:val="single" w:sz="6" w:space="0" w:color="000000"/>
              <w:left w:val="single" w:sz="6" w:space="0" w:color="000000"/>
              <w:bottom w:val="single" w:sz="6" w:space="0" w:color="000000"/>
              <w:right w:val="single" w:sz="6" w:space="0" w:color="000000"/>
            </w:tcBorders>
            <w:shd w:val="clear" w:color="auto" w:fill="FFFFFF"/>
          </w:tcPr>
          <w:p w14:paraId="6F4A6CD9"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Se raportează toate stocurile. Aceasta nu include mărfurile aflate în depozitare temporară.</w:t>
            </w:r>
          </w:p>
        </w:tc>
      </w:tr>
      <w:tr w:rsidR="00E530FB" w:rsidRPr="00BE4C13" w14:paraId="318255BF" w14:textId="77777777" w:rsidTr="00914014">
        <w:tc>
          <w:tcPr>
            <w:tcW w:w="662" w:type="dxa"/>
            <w:tcBorders>
              <w:top w:val="single" w:sz="6" w:space="0" w:color="000000"/>
              <w:left w:val="single" w:sz="6" w:space="0" w:color="000000"/>
              <w:bottom w:val="single" w:sz="6" w:space="0" w:color="000000"/>
              <w:right w:val="single" w:sz="6" w:space="0" w:color="000000"/>
            </w:tcBorders>
            <w:shd w:val="clear" w:color="auto" w:fill="FFFFFF"/>
          </w:tcPr>
          <w:p w14:paraId="1FDA11F9" w14:textId="77777777" w:rsidR="00E530FB" w:rsidRPr="00AD69C3" w:rsidRDefault="00E530F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13" w:type="dxa"/>
            <w:tcBorders>
              <w:top w:val="single" w:sz="6" w:space="0" w:color="000000"/>
              <w:left w:val="single" w:sz="6" w:space="0" w:color="000000"/>
              <w:bottom w:val="single" w:sz="6" w:space="0" w:color="000000"/>
              <w:right w:val="single" w:sz="6" w:space="0" w:color="000000"/>
            </w:tcBorders>
            <w:shd w:val="clear" w:color="auto" w:fill="FFFFFF"/>
          </w:tcPr>
          <w:p w14:paraId="0BF0537A"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4Aa</w:t>
            </w:r>
          </w:p>
        </w:tc>
        <w:tc>
          <w:tcPr>
            <w:tcW w:w="5683" w:type="dxa"/>
            <w:gridSpan w:val="2"/>
            <w:tcBorders>
              <w:top w:val="single" w:sz="6" w:space="0" w:color="000000"/>
              <w:left w:val="single" w:sz="6" w:space="0" w:color="000000"/>
              <w:bottom w:val="single" w:sz="6" w:space="0" w:color="000000"/>
              <w:right w:val="single" w:sz="6" w:space="0" w:color="000000"/>
            </w:tcBorders>
            <w:shd w:val="clear" w:color="auto" w:fill="FFFFFF"/>
          </w:tcPr>
          <w:p w14:paraId="1DBF36E1" w14:textId="77777777" w:rsidR="00E530FB" w:rsidRPr="00AD69C3" w:rsidRDefault="00E530FB"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stocuri de cantități care urmează să fie regenerate la 1 ianuarie</w:t>
            </w:r>
          </w:p>
        </w:tc>
        <w:tc>
          <w:tcPr>
            <w:tcW w:w="3674" w:type="dxa"/>
            <w:tcBorders>
              <w:top w:val="single" w:sz="6" w:space="0" w:color="000000"/>
              <w:left w:val="single" w:sz="6" w:space="0" w:color="000000"/>
              <w:bottom w:val="single" w:sz="6" w:space="0" w:color="000000"/>
              <w:right w:val="single" w:sz="6" w:space="0" w:color="000000"/>
            </w:tcBorders>
            <w:shd w:val="clear" w:color="auto" w:fill="FFFFFF"/>
          </w:tcPr>
          <w:p w14:paraId="4BA91B1F"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A se raporta numai de către întreprinderile care regenerează gazele.</w:t>
            </w:r>
          </w:p>
        </w:tc>
      </w:tr>
      <w:tr w:rsidR="00E530FB" w:rsidRPr="00BE4C13" w14:paraId="5B0A6D6C" w14:textId="77777777" w:rsidTr="00914014">
        <w:tc>
          <w:tcPr>
            <w:tcW w:w="662" w:type="dxa"/>
            <w:tcBorders>
              <w:top w:val="single" w:sz="6" w:space="0" w:color="000000"/>
              <w:left w:val="single" w:sz="6" w:space="0" w:color="000000"/>
              <w:bottom w:val="single" w:sz="6" w:space="0" w:color="000000"/>
              <w:right w:val="single" w:sz="6" w:space="0" w:color="000000"/>
            </w:tcBorders>
            <w:shd w:val="clear" w:color="auto" w:fill="FFFFFF"/>
          </w:tcPr>
          <w:p w14:paraId="70203FEC" w14:textId="77777777" w:rsidR="00E530FB" w:rsidRPr="00AD69C3" w:rsidRDefault="00E530F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13" w:type="dxa"/>
            <w:tcBorders>
              <w:top w:val="single" w:sz="6" w:space="0" w:color="000000"/>
              <w:left w:val="single" w:sz="6" w:space="0" w:color="000000"/>
              <w:bottom w:val="single" w:sz="6" w:space="0" w:color="000000"/>
              <w:right w:val="single" w:sz="6" w:space="0" w:color="000000"/>
            </w:tcBorders>
            <w:shd w:val="clear" w:color="auto" w:fill="FFFFFF"/>
          </w:tcPr>
          <w:p w14:paraId="20414223"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4B</w:t>
            </w:r>
          </w:p>
        </w:tc>
        <w:tc>
          <w:tcPr>
            <w:tcW w:w="5683" w:type="dxa"/>
            <w:gridSpan w:val="2"/>
            <w:tcBorders>
              <w:top w:val="single" w:sz="6" w:space="0" w:color="000000"/>
              <w:left w:val="single" w:sz="6" w:space="0" w:color="000000"/>
              <w:bottom w:val="single" w:sz="6" w:space="0" w:color="000000"/>
              <w:right w:val="single" w:sz="6" w:space="0" w:color="000000"/>
            </w:tcBorders>
            <w:shd w:val="clear" w:color="auto" w:fill="FFFFFF"/>
          </w:tcPr>
          <w:p w14:paraId="029306DE" w14:textId="77777777" w:rsidR="00E530FB" w:rsidRPr="00AD69C3" w:rsidRDefault="00E530FB"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stocuri la 1 ianuarie de cantități provenite din importuri sau din producția proprie sau din achiziții proprii în cadrul regimurilor vamale speciale</w:t>
            </w:r>
          </w:p>
        </w:tc>
        <w:tc>
          <w:tcPr>
            <w:tcW w:w="3674" w:type="dxa"/>
            <w:tcBorders>
              <w:top w:val="single" w:sz="6" w:space="0" w:color="000000"/>
              <w:left w:val="single" w:sz="6" w:space="0" w:color="000000"/>
              <w:bottom w:val="single" w:sz="6" w:space="0" w:color="000000"/>
              <w:right w:val="single" w:sz="6" w:space="0" w:color="000000"/>
            </w:tcBorders>
            <w:shd w:val="clear" w:color="auto" w:fill="FFFFFF"/>
          </w:tcPr>
          <w:p w14:paraId="5D7B376E" w14:textId="16EAC33F" w:rsidR="00E530FB" w:rsidRPr="00AD69C3" w:rsidRDefault="00E530F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E530FB" w:rsidRPr="00BE4C13" w14:paraId="4395738C" w14:textId="77777777" w:rsidTr="00914014">
        <w:tc>
          <w:tcPr>
            <w:tcW w:w="662" w:type="dxa"/>
            <w:tcBorders>
              <w:top w:val="single" w:sz="6" w:space="0" w:color="000000"/>
              <w:left w:val="single" w:sz="6" w:space="0" w:color="000000"/>
              <w:bottom w:val="single" w:sz="6" w:space="0" w:color="000000"/>
              <w:right w:val="single" w:sz="6" w:space="0" w:color="000000"/>
            </w:tcBorders>
            <w:shd w:val="clear" w:color="auto" w:fill="FFFFFF"/>
          </w:tcPr>
          <w:p w14:paraId="3A14BFBF" w14:textId="77777777" w:rsidR="00E530FB" w:rsidRPr="00AD69C3" w:rsidRDefault="00E530F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13" w:type="dxa"/>
            <w:tcBorders>
              <w:top w:val="single" w:sz="6" w:space="0" w:color="000000"/>
              <w:left w:val="single" w:sz="6" w:space="0" w:color="000000"/>
              <w:bottom w:val="single" w:sz="6" w:space="0" w:color="000000"/>
              <w:right w:val="single" w:sz="6" w:space="0" w:color="000000"/>
            </w:tcBorders>
            <w:shd w:val="clear" w:color="auto" w:fill="FFFFFF"/>
          </w:tcPr>
          <w:p w14:paraId="490CD15C" w14:textId="215602A1" w:rsidR="00E530FB" w:rsidRPr="00AD69C3" w:rsidRDefault="00E530F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567" w:type="dxa"/>
            <w:tcBorders>
              <w:top w:val="single" w:sz="6" w:space="0" w:color="000000"/>
              <w:left w:val="single" w:sz="6" w:space="0" w:color="000000"/>
              <w:bottom w:val="single" w:sz="6" w:space="0" w:color="000000"/>
              <w:right w:val="single" w:sz="6" w:space="0" w:color="000000"/>
            </w:tcBorders>
            <w:shd w:val="clear" w:color="auto" w:fill="FFFFFF"/>
          </w:tcPr>
          <w:p w14:paraId="0BC8A17F"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4C</w:t>
            </w:r>
          </w:p>
        </w:tc>
        <w:tc>
          <w:tcPr>
            <w:tcW w:w="5116" w:type="dxa"/>
            <w:tcBorders>
              <w:top w:val="single" w:sz="6" w:space="0" w:color="000000"/>
              <w:left w:val="single" w:sz="6" w:space="0" w:color="000000"/>
              <w:bottom w:val="single" w:sz="6" w:space="0" w:color="000000"/>
              <w:right w:val="single" w:sz="6" w:space="0" w:color="000000"/>
            </w:tcBorders>
            <w:shd w:val="clear" w:color="auto" w:fill="FFFFFF"/>
          </w:tcPr>
          <w:p w14:paraId="2AE84E45" w14:textId="77777777" w:rsidR="00E530FB" w:rsidRPr="00AD69C3" w:rsidRDefault="00E530FB"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stocuri la 1 ianuarie de cantități provenite din importuri sau din producția proprie sau din achiziții proprii în cadrul unor regimuri vamale speciale, care nu au fost introduse anterior pe piață</w:t>
            </w:r>
          </w:p>
        </w:tc>
        <w:tc>
          <w:tcPr>
            <w:tcW w:w="3674" w:type="dxa"/>
            <w:tcBorders>
              <w:top w:val="single" w:sz="6" w:space="0" w:color="000000"/>
              <w:left w:val="single" w:sz="6" w:space="0" w:color="000000"/>
              <w:bottom w:val="single" w:sz="6" w:space="0" w:color="000000"/>
              <w:right w:val="single" w:sz="6" w:space="0" w:color="000000"/>
            </w:tcBorders>
            <w:shd w:val="clear" w:color="auto" w:fill="FFFFFF"/>
          </w:tcPr>
          <w:p w14:paraId="2D0F6B55"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În special producția proprie nevândută și importurile proprii care nu au fost puse în circulație liberă.</w:t>
            </w:r>
          </w:p>
        </w:tc>
      </w:tr>
      <w:tr w:rsidR="00E530FB" w:rsidRPr="00AD69C3" w14:paraId="027E0C38" w14:textId="77777777" w:rsidTr="00914014">
        <w:tc>
          <w:tcPr>
            <w:tcW w:w="662" w:type="dxa"/>
            <w:tcBorders>
              <w:top w:val="single" w:sz="6" w:space="0" w:color="000000"/>
              <w:left w:val="single" w:sz="6" w:space="0" w:color="000000"/>
              <w:bottom w:val="single" w:sz="6" w:space="0" w:color="000000"/>
              <w:right w:val="single" w:sz="6" w:space="0" w:color="000000"/>
            </w:tcBorders>
            <w:shd w:val="clear" w:color="auto" w:fill="FFFFFF"/>
          </w:tcPr>
          <w:p w14:paraId="577E8944" w14:textId="77777777" w:rsidR="00E530FB" w:rsidRPr="00AD69C3" w:rsidRDefault="00E530F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296" w:type="dxa"/>
            <w:gridSpan w:val="3"/>
            <w:tcBorders>
              <w:top w:val="single" w:sz="6" w:space="0" w:color="000000"/>
              <w:left w:val="single" w:sz="6" w:space="0" w:color="000000"/>
              <w:bottom w:val="single" w:sz="6" w:space="0" w:color="000000"/>
              <w:right w:val="single" w:sz="6" w:space="0" w:color="000000"/>
            </w:tcBorders>
            <w:shd w:val="clear" w:color="auto" w:fill="FFFFFF"/>
          </w:tcPr>
          <w:p w14:paraId="2C64D384"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CANTITĂȚI CALCULATE AUTOMAT</w:t>
            </w:r>
          </w:p>
        </w:tc>
        <w:tc>
          <w:tcPr>
            <w:tcW w:w="3674" w:type="dxa"/>
            <w:tcBorders>
              <w:top w:val="single" w:sz="6" w:space="0" w:color="000000"/>
              <w:left w:val="single" w:sz="6" w:space="0" w:color="000000"/>
              <w:bottom w:val="single" w:sz="6" w:space="0" w:color="000000"/>
              <w:right w:val="single" w:sz="6" w:space="0" w:color="000000"/>
            </w:tcBorders>
            <w:shd w:val="clear" w:color="auto" w:fill="FFFFFF"/>
          </w:tcPr>
          <w:p w14:paraId="33133251" w14:textId="7BAF9155" w:rsidR="00E530FB" w:rsidRPr="00AD69C3" w:rsidRDefault="00E530F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E530FB" w:rsidRPr="00AD69C3" w14:paraId="1C2EDD57" w14:textId="77777777" w:rsidTr="00914014">
        <w:tc>
          <w:tcPr>
            <w:tcW w:w="662" w:type="dxa"/>
            <w:tcBorders>
              <w:top w:val="single" w:sz="6" w:space="0" w:color="000000"/>
              <w:left w:val="single" w:sz="6" w:space="0" w:color="000000"/>
              <w:bottom w:val="single" w:sz="6" w:space="0" w:color="000000"/>
              <w:right w:val="single" w:sz="6" w:space="0" w:color="000000"/>
            </w:tcBorders>
            <w:shd w:val="clear" w:color="auto" w:fill="FFFFFF"/>
          </w:tcPr>
          <w:p w14:paraId="38A77C10" w14:textId="77777777" w:rsidR="00E530FB" w:rsidRPr="00AD69C3" w:rsidRDefault="00E530F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13" w:type="dxa"/>
            <w:tcBorders>
              <w:top w:val="single" w:sz="6" w:space="0" w:color="000000"/>
              <w:left w:val="single" w:sz="6" w:space="0" w:color="000000"/>
              <w:bottom w:val="single" w:sz="6" w:space="0" w:color="000000"/>
              <w:right w:val="single" w:sz="6" w:space="0" w:color="000000"/>
            </w:tcBorders>
            <w:shd w:val="clear" w:color="auto" w:fill="FFFFFF"/>
          </w:tcPr>
          <w:p w14:paraId="0C4F42BE" w14:textId="77777777" w:rsidR="00E530FB" w:rsidRPr="00AD69C3" w:rsidRDefault="00E530F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567" w:type="dxa"/>
            <w:tcBorders>
              <w:top w:val="single" w:sz="6" w:space="0" w:color="000000"/>
              <w:left w:val="single" w:sz="6" w:space="0" w:color="000000"/>
              <w:bottom w:val="single" w:sz="6" w:space="0" w:color="000000"/>
              <w:right w:val="single" w:sz="6" w:space="0" w:color="000000"/>
            </w:tcBorders>
            <w:shd w:val="clear" w:color="auto" w:fill="FFFFFF"/>
          </w:tcPr>
          <w:p w14:paraId="57C01DBB"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4D</w:t>
            </w:r>
          </w:p>
        </w:tc>
        <w:tc>
          <w:tcPr>
            <w:tcW w:w="5116" w:type="dxa"/>
            <w:tcBorders>
              <w:top w:val="single" w:sz="6" w:space="0" w:color="000000"/>
              <w:left w:val="single" w:sz="6" w:space="0" w:color="000000"/>
              <w:bottom w:val="single" w:sz="6" w:space="0" w:color="000000"/>
              <w:right w:val="single" w:sz="6" w:space="0" w:color="000000"/>
            </w:tcBorders>
            <w:shd w:val="clear" w:color="auto" w:fill="FFFFFF"/>
          </w:tcPr>
          <w:p w14:paraId="00417D4F" w14:textId="77777777" w:rsidR="00E530FB" w:rsidRPr="00AD69C3" w:rsidRDefault="00E530FB"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stocuri la 1 ianuarie de cantități provenite din importuri sau din producția proprie sau din achiziții proprii în cadrul unor regimuri vamale speciale, care au fost introduse anterior pe piață</w:t>
            </w:r>
          </w:p>
        </w:tc>
        <w:tc>
          <w:tcPr>
            <w:tcW w:w="3674" w:type="dxa"/>
            <w:tcBorders>
              <w:top w:val="single" w:sz="6" w:space="0" w:color="000000"/>
              <w:left w:val="single" w:sz="6" w:space="0" w:color="000000"/>
              <w:bottom w:val="single" w:sz="6" w:space="0" w:color="000000"/>
              <w:right w:val="single" w:sz="6" w:space="0" w:color="000000"/>
            </w:tcBorders>
            <w:shd w:val="clear" w:color="auto" w:fill="FFFFFF"/>
          </w:tcPr>
          <w:p w14:paraId="6B70E22A"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În special importurile proprii puse în liberă circulație.</w:t>
            </w:r>
          </w:p>
          <w:p w14:paraId="64A15460"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4D = 4B – 4C</w:t>
            </w:r>
          </w:p>
        </w:tc>
      </w:tr>
      <w:tr w:rsidR="00E530FB" w:rsidRPr="00AD69C3" w14:paraId="05024520" w14:textId="77777777" w:rsidTr="00914014">
        <w:tc>
          <w:tcPr>
            <w:tcW w:w="662" w:type="dxa"/>
            <w:tcBorders>
              <w:top w:val="single" w:sz="6" w:space="0" w:color="000000"/>
              <w:left w:val="single" w:sz="6" w:space="0" w:color="000000"/>
              <w:bottom w:val="single" w:sz="6" w:space="0" w:color="000000"/>
              <w:right w:val="single" w:sz="6" w:space="0" w:color="000000"/>
            </w:tcBorders>
            <w:shd w:val="clear" w:color="auto" w:fill="FFFFFF"/>
          </w:tcPr>
          <w:p w14:paraId="4CEE0CC0" w14:textId="77777777" w:rsidR="00E530FB" w:rsidRPr="00AD69C3" w:rsidRDefault="00E530F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13" w:type="dxa"/>
            <w:tcBorders>
              <w:top w:val="single" w:sz="6" w:space="0" w:color="000000"/>
              <w:left w:val="single" w:sz="6" w:space="0" w:color="000000"/>
              <w:bottom w:val="single" w:sz="6" w:space="0" w:color="000000"/>
              <w:right w:val="single" w:sz="6" w:space="0" w:color="000000"/>
            </w:tcBorders>
            <w:shd w:val="clear" w:color="auto" w:fill="FFFFFF"/>
          </w:tcPr>
          <w:p w14:paraId="636BF9CA"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4E</w:t>
            </w:r>
          </w:p>
        </w:tc>
        <w:tc>
          <w:tcPr>
            <w:tcW w:w="5683" w:type="dxa"/>
            <w:gridSpan w:val="2"/>
            <w:tcBorders>
              <w:top w:val="single" w:sz="6" w:space="0" w:color="000000"/>
              <w:left w:val="single" w:sz="6" w:space="0" w:color="000000"/>
              <w:bottom w:val="single" w:sz="6" w:space="0" w:color="000000"/>
              <w:right w:val="single" w:sz="6" w:space="0" w:color="000000"/>
            </w:tcBorders>
            <w:shd w:val="clear" w:color="auto" w:fill="FFFFFF"/>
          </w:tcPr>
          <w:p w14:paraId="405AA4A2" w14:textId="77777777" w:rsidR="00E530FB" w:rsidRPr="00AD69C3" w:rsidRDefault="00E530FB"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alte stocuri la 1 ianuarie</w:t>
            </w:r>
          </w:p>
        </w:tc>
        <w:tc>
          <w:tcPr>
            <w:tcW w:w="3674" w:type="dxa"/>
            <w:tcBorders>
              <w:top w:val="single" w:sz="6" w:space="0" w:color="000000"/>
              <w:left w:val="single" w:sz="6" w:space="0" w:color="000000"/>
              <w:bottom w:val="single" w:sz="6" w:space="0" w:color="000000"/>
              <w:right w:val="single" w:sz="6" w:space="0" w:color="000000"/>
            </w:tcBorders>
            <w:shd w:val="clear" w:color="auto" w:fill="FFFFFF"/>
          </w:tcPr>
          <w:p w14:paraId="706AA40E"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În special cantități provenind din achizițiile efectuate în interiorul țării.</w:t>
            </w:r>
          </w:p>
          <w:p w14:paraId="462498AF"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4E = 4A – 4B</w:t>
            </w:r>
          </w:p>
        </w:tc>
      </w:tr>
      <w:tr w:rsidR="00E530FB" w:rsidRPr="00AD69C3" w14:paraId="0904DB3F" w14:textId="77777777" w:rsidTr="00914014">
        <w:tc>
          <w:tcPr>
            <w:tcW w:w="662" w:type="dxa"/>
            <w:tcBorders>
              <w:top w:val="single" w:sz="6" w:space="0" w:color="000000"/>
              <w:left w:val="single" w:sz="6" w:space="0" w:color="000000"/>
              <w:bottom w:val="single" w:sz="6" w:space="0" w:color="000000"/>
              <w:right w:val="single" w:sz="6" w:space="0" w:color="000000"/>
            </w:tcBorders>
            <w:shd w:val="clear" w:color="auto" w:fill="FFFFFF"/>
          </w:tcPr>
          <w:p w14:paraId="43227E0B" w14:textId="77777777" w:rsidR="00E530FB" w:rsidRPr="00AD69C3" w:rsidRDefault="00E530F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296" w:type="dxa"/>
            <w:gridSpan w:val="3"/>
            <w:tcBorders>
              <w:top w:val="single" w:sz="6" w:space="0" w:color="000000"/>
              <w:left w:val="single" w:sz="6" w:space="0" w:color="000000"/>
              <w:bottom w:val="single" w:sz="6" w:space="0" w:color="000000"/>
              <w:right w:val="single" w:sz="6" w:space="0" w:color="000000"/>
            </w:tcBorders>
            <w:shd w:val="clear" w:color="auto" w:fill="FFFFFF"/>
          </w:tcPr>
          <w:p w14:paraId="1D4A464A"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INFORMAȚII DE COMUNICAT</w:t>
            </w:r>
          </w:p>
        </w:tc>
        <w:tc>
          <w:tcPr>
            <w:tcW w:w="3674" w:type="dxa"/>
            <w:tcBorders>
              <w:top w:val="single" w:sz="6" w:space="0" w:color="000000"/>
              <w:left w:val="single" w:sz="6" w:space="0" w:color="000000"/>
              <w:bottom w:val="single" w:sz="6" w:space="0" w:color="000000"/>
              <w:right w:val="single" w:sz="6" w:space="0" w:color="000000"/>
            </w:tcBorders>
            <w:shd w:val="clear" w:color="auto" w:fill="FFFFFF"/>
          </w:tcPr>
          <w:p w14:paraId="457733A3"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COMENTARII</w:t>
            </w:r>
          </w:p>
        </w:tc>
      </w:tr>
      <w:tr w:rsidR="00E530FB" w:rsidRPr="00BE4C13" w14:paraId="137C3B13" w14:textId="77777777" w:rsidTr="00914014">
        <w:tc>
          <w:tcPr>
            <w:tcW w:w="662" w:type="dxa"/>
            <w:tcBorders>
              <w:top w:val="single" w:sz="6" w:space="0" w:color="000000"/>
              <w:left w:val="single" w:sz="6" w:space="0" w:color="000000"/>
              <w:bottom w:val="single" w:sz="6" w:space="0" w:color="000000"/>
              <w:right w:val="single" w:sz="6" w:space="0" w:color="000000"/>
            </w:tcBorders>
            <w:shd w:val="clear" w:color="auto" w:fill="FFFFFF"/>
          </w:tcPr>
          <w:p w14:paraId="1A5BAA00"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4F</w:t>
            </w:r>
          </w:p>
        </w:tc>
        <w:tc>
          <w:tcPr>
            <w:tcW w:w="6296" w:type="dxa"/>
            <w:gridSpan w:val="3"/>
            <w:tcBorders>
              <w:top w:val="single" w:sz="6" w:space="0" w:color="000000"/>
              <w:left w:val="single" w:sz="6" w:space="0" w:color="000000"/>
              <w:bottom w:val="single" w:sz="6" w:space="0" w:color="000000"/>
              <w:right w:val="single" w:sz="6" w:space="0" w:color="000000"/>
            </w:tcBorders>
            <w:shd w:val="clear" w:color="auto" w:fill="FFFFFF"/>
          </w:tcPr>
          <w:p w14:paraId="4995789F"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Total stocuri la 31 decembrie</w:t>
            </w:r>
          </w:p>
        </w:tc>
        <w:tc>
          <w:tcPr>
            <w:tcW w:w="3674" w:type="dxa"/>
            <w:tcBorders>
              <w:top w:val="single" w:sz="6" w:space="0" w:color="000000"/>
              <w:left w:val="single" w:sz="6" w:space="0" w:color="000000"/>
              <w:bottom w:val="single" w:sz="6" w:space="0" w:color="000000"/>
              <w:right w:val="single" w:sz="6" w:space="0" w:color="000000"/>
            </w:tcBorders>
            <w:shd w:val="clear" w:color="auto" w:fill="FFFFFF"/>
          </w:tcPr>
          <w:p w14:paraId="06415590"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Se raportează toate stocurile. Aceasta nu include mărfurile aflate în depozitare temporară.</w:t>
            </w:r>
          </w:p>
        </w:tc>
      </w:tr>
      <w:tr w:rsidR="00E530FB" w:rsidRPr="00BE4C13" w14:paraId="1A05D543" w14:textId="77777777" w:rsidTr="00914014">
        <w:tc>
          <w:tcPr>
            <w:tcW w:w="662" w:type="dxa"/>
            <w:tcBorders>
              <w:top w:val="single" w:sz="6" w:space="0" w:color="000000"/>
              <w:left w:val="single" w:sz="6" w:space="0" w:color="000000"/>
              <w:bottom w:val="single" w:sz="6" w:space="0" w:color="000000"/>
              <w:right w:val="single" w:sz="6" w:space="0" w:color="000000"/>
            </w:tcBorders>
            <w:shd w:val="clear" w:color="auto" w:fill="FFFFFF"/>
          </w:tcPr>
          <w:p w14:paraId="1FF2FF80" w14:textId="77777777" w:rsidR="00E530FB" w:rsidRPr="00AD69C3" w:rsidRDefault="00E530F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13" w:type="dxa"/>
            <w:tcBorders>
              <w:top w:val="single" w:sz="6" w:space="0" w:color="000000"/>
              <w:left w:val="single" w:sz="6" w:space="0" w:color="000000"/>
              <w:bottom w:val="single" w:sz="6" w:space="0" w:color="000000"/>
              <w:right w:val="single" w:sz="6" w:space="0" w:color="000000"/>
            </w:tcBorders>
            <w:shd w:val="clear" w:color="auto" w:fill="FFFFFF"/>
          </w:tcPr>
          <w:p w14:paraId="4840A2CC"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4Fa</w:t>
            </w:r>
          </w:p>
        </w:tc>
        <w:tc>
          <w:tcPr>
            <w:tcW w:w="5683" w:type="dxa"/>
            <w:gridSpan w:val="2"/>
            <w:tcBorders>
              <w:top w:val="single" w:sz="6" w:space="0" w:color="000000"/>
              <w:left w:val="single" w:sz="6" w:space="0" w:color="000000"/>
              <w:bottom w:val="single" w:sz="6" w:space="0" w:color="000000"/>
              <w:right w:val="single" w:sz="6" w:space="0" w:color="000000"/>
            </w:tcBorders>
            <w:shd w:val="clear" w:color="auto" w:fill="FFFFFF"/>
          </w:tcPr>
          <w:p w14:paraId="72B24905" w14:textId="77777777" w:rsidR="00E530FB" w:rsidRPr="00AD69C3" w:rsidRDefault="00E530FB"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stocuri de cantități care urmează să fie regenerate la 31 decembrie</w:t>
            </w:r>
          </w:p>
        </w:tc>
        <w:tc>
          <w:tcPr>
            <w:tcW w:w="3674" w:type="dxa"/>
            <w:tcBorders>
              <w:top w:val="single" w:sz="6" w:space="0" w:color="000000"/>
              <w:left w:val="single" w:sz="6" w:space="0" w:color="000000"/>
              <w:bottom w:val="single" w:sz="6" w:space="0" w:color="000000"/>
              <w:right w:val="single" w:sz="6" w:space="0" w:color="000000"/>
            </w:tcBorders>
            <w:shd w:val="clear" w:color="auto" w:fill="FFFFFF"/>
          </w:tcPr>
          <w:p w14:paraId="3CA827A6"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A se raporta numai de către întreprinderile care regenerează gazele.</w:t>
            </w:r>
          </w:p>
        </w:tc>
      </w:tr>
      <w:tr w:rsidR="00E530FB" w:rsidRPr="00BE4C13" w14:paraId="66D825DA" w14:textId="77777777" w:rsidTr="00914014">
        <w:tc>
          <w:tcPr>
            <w:tcW w:w="662" w:type="dxa"/>
            <w:tcBorders>
              <w:top w:val="single" w:sz="6" w:space="0" w:color="000000"/>
              <w:left w:val="single" w:sz="6" w:space="0" w:color="000000"/>
              <w:bottom w:val="single" w:sz="6" w:space="0" w:color="000000"/>
              <w:right w:val="single" w:sz="6" w:space="0" w:color="000000"/>
            </w:tcBorders>
            <w:shd w:val="clear" w:color="auto" w:fill="FFFFFF"/>
          </w:tcPr>
          <w:p w14:paraId="6CD32987" w14:textId="77777777" w:rsidR="00E530FB" w:rsidRPr="00AD69C3" w:rsidRDefault="00E530F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13" w:type="dxa"/>
            <w:tcBorders>
              <w:top w:val="single" w:sz="6" w:space="0" w:color="000000"/>
              <w:left w:val="single" w:sz="6" w:space="0" w:color="000000"/>
              <w:bottom w:val="single" w:sz="6" w:space="0" w:color="000000"/>
              <w:right w:val="single" w:sz="6" w:space="0" w:color="000000"/>
            </w:tcBorders>
            <w:shd w:val="clear" w:color="auto" w:fill="FFFFFF"/>
          </w:tcPr>
          <w:p w14:paraId="7BED171A"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4G</w:t>
            </w:r>
          </w:p>
        </w:tc>
        <w:tc>
          <w:tcPr>
            <w:tcW w:w="5683" w:type="dxa"/>
            <w:gridSpan w:val="2"/>
            <w:tcBorders>
              <w:top w:val="single" w:sz="6" w:space="0" w:color="000000"/>
              <w:left w:val="single" w:sz="6" w:space="0" w:color="000000"/>
              <w:bottom w:val="single" w:sz="6" w:space="0" w:color="000000"/>
              <w:right w:val="single" w:sz="6" w:space="0" w:color="000000"/>
            </w:tcBorders>
            <w:shd w:val="clear" w:color="auto" w:fill="FFFFFF"/>
          </w:tcPr>
          <w:p w14:paraId="519C3269" w14:textId="77777777" w:rsidR="00E530FB" w:rsidRPr="00AD69C3" w:rsidRDefault="00E530FB"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stocuri la 31 decembrie de cantități provenite din importuri sau din producția proprie sau din achiziții proprii în cadrul regimurilor vamale speciale</w:t>
            </w:r>
          </w:p>
        </w:tc>
        <w:tc>
          <w:tcPr>
            <w:tcW w:w="3674" w:type="dxa"/>
            <w:tcBorders>
              <w:top w:val="single" w:sz="6" w:space="0" w:color="000000"/>
              <w:left w:val="single" w:sz="6" w:space="0" w:color="000000"/>
              <w:bottom w:val="single" w:sz="6" w:space="0" w:color="000000"/>
              <w:right w:val="single" w:sz="6" w:space="0" w:color="000000"/>
            </w:tcBorders>
            <w:shd w:val="clear" w:color="auto" w:fill="FFFFFF"/>
          </w:tcPr>
          <w:p w14:paraId="7046CA9F" w14:textId="77777777" w:rsidR="00E530FB" w:rsidRPr="00AD69C3" w:rsidRDefault="00E530F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E530FB" w:rsidRPr="00BE4C13" w14:paraId="61AE9C28" w14:textId="77777777" w:rsidTr="00914014">
        <w:tc>
          <w:tcPr>
            <w:tcW w:w="662" w:type="dxa"/>
            <w:tcBorders>
              <w:top w:val="single" w:sz="6" w:space="0" w:color="000000"/>
              <w:left w:val="single" w:sz="6" w:space="0" w:color="000000"/>
              <w:bottom w:val="single" w:sz="6" w:space="0" w:color="000000"/>
              <w:right w:val="single" w:sz="6" w:space="0" w:color="000000"/>
            </w:tcBorders>
            <w:shd w:val="clear" w:color="auto" w:fill="FFFFFF"/>
          </w:tcPr>
          <w:p w14:paraId="0D311236" w14:textId="77777777" w:rsidR="00E530FB" w:rsidRPr="00AD69C3" w:rsidRDefault="00E530F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13" w:type="dxa"/>
            <w:tcBorders>
              <w:top w:val="single" w:sz="6" w:space="0" w:color="000000"/>
              <w:left w:val="single" w:sz="6" w:space="0" w:color="000000"/>
              <w:bottom w:val="single" w:sz="6" w:space="0" w:color="000000"/>
              <w:right w:val="single" w:sz="6" w:space="0" w:color="000000"/>
            </w:tcBorders>
            <w:shd w:val="clear" w:color="auto" w:fill="FFFFFF"/>
          </w:tcPr>
          <w:p w14:paraId="2E945851" w14:textId="77777777" w:rsidR="00E530FB" w:rsidRPr="00AD69C3" w:rsidRDefault="00E530F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567" w:type="dxa"/>
            <w:tcBorders>
              <w:top w:val="single" w:sz="6" w:space="0" w:color="000000"/>
              <w:left w:val="single" w:sz="6" w:space="0" w:color="000000"/>
              <w:bottom w:val="single" w:sz="6" w:space="0" w:color="000000"/>
              <w:right w:val="single" w:sz="6" w:space="0" w:color="000000"/>
            </w:tcBorders>
            <w:shd w:val="clear" w:color="auto" w:fill="FFFFFF"/>
          </w:tcPr>
          <w:p w14:paraId="0C0CE5D5"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4H</w:t>
            </w:r>
          </w:p>
        </w:tc>
        <w:tc>
          <w:tcPr>
            <w:tcW w:w="5116" w:type="dxa"/>
            <w:tcBorders>
              <w:top w:val="single" w:sz="6" w:space="0" w:color="000000"/>
              <w:left w:val="single" w:sz="6" w:space="0" w:color="000000"/>
              <w:bottom w:val="single" w:sz="6" w:space="0" w:color="000000"/>
              <w:right w:val="single" w:sz="6" w:space="0" w:color="000000"/>
            </w:tcBorders>
            <w:shd w:val="clear" w:color="auto" w:fill="FFFFFF"/>
          </w:tcPr>
          <w:p w14:paraId="65D9DE04" w14:textId="77777777" w:rsidR="00E530FB" w:rsidRPr="00AD69C3" w:rsidRDefault="00E530FB"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stocuri la 31 decembrie de cantități provenite din importuri sau din producția proprie sau din achiziții proprii în cadrul unor regimuri vamale speciale, care anterior nu fuseseră introduse pe piață</w:t>
            </w:r>
          </w:p>
        </w:tc>
        <w:tc>
          <w:tcPr>
            <w:tcW w:w="3674" w:type="dxa"/>
            <w:tcBorders>
              <w:top w:val="single" w:sz="6" w:space="0" w:color="000000"/>
              <w:left w:val="single" w:sz="6" w:space="0" w:color="000000"/>
              <w:bottom w:val="single" w:sz="6" w:space="0" w:color="000000"/>
              <w:right w:val="single" w:sz="6" w:space="0" w:color="000000"/>
            </w:tcBorders>
            <w:shd w:val="clear" w:color="auto" w:fill="FFFFFF"/>
          </w:tcPr>
          <w:p w14:paraId="72271DC9"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În special, propria producție nevândută sau importurile proprii care nu au fost puse în liberă circulație.</w:t>
            </w:r>
          </w:p>
        </w:tc>
      </w:tr>
      <w:tr w:rsidR="00E530FB" w:rsidRPr="00AD69C3" w14:paraId="761338D3" w14:textId="77777777" w:rsidTr="00914014">
        <w:tc>
          <w:tcPr>
            <w:tcW w:w="662" w:type="dxa"/>
            <w:tcBorders>
              <w:top w:val="single" w:sz="6" w:space="0" w:color="000000"/>
              <w:left w:val="single" w:sz="6" w:space="0" w:color="000000"/>
              <w:bottom w:val="single" w:sz="6" w:space="0" w:color="000000"/>
              <w:right w:val="single" w:sz="6" w:space="0" w:color="000000"/>
            </w:tcBorders>
            <w:shd w:val="clear" w:color="auto" w:fill="FFFFFF"/>
          </w:tcPr>
          <w:p w14:paraId="02A99934" w14:textId="77777777" w:rsidR="00E530FB" w:rsidRPr="00AD69C3" w:rsidRDefault="00E530F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296" w:type="dxa"/>
            <w:gridSpan w:val="3"/>
            <w:tcBorders>
              <w:top w:val="single" w:sz="6" w:space="0" w:color="000000"/>
              <w:left w:val="single" w:sz="6" w:space="0" w:color="000000"/>
              <w:bottom w:val="single" w:sz="6" w:space="0" w:color="000000"/>
              <w:right w:val="single" w:sz="6" w:space="0" w:color="000000"/>
            </w:tcBorders>
            <w:shd w:val="clear" w:color="auto" w:fill="FFFFFF"/>
          </w:tcPr>
          <w:p w14:paraId="3F671E3B"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CANTITĂȚI CALCULATE AUTOMAT</w:t>
            </w:r>
          </w:p>
        </w:tc>
        <w:tc>
          <w:tcPr>
            <w:tcW w:w="3674" w:type="dxa"/>
            <w:tcBorders>
              <w:top w:val="single" w:sz="6" w:space="0" w:color="000000"/>
              <w:left w:val="single" w:sz="6" w:space="0" w:color="000000"/>
              <w:bottom w:val="single" w:sz="6" w:space="0" w:color="000000"/>
              <w:right w:val="single" w:sz="6" w:space="0" w:color="000000"/>
            </w:tcBorders>
            <w:shd w:val="clear" w:color="auto" w:fill="FFFFFF"/>
          </w:tcPr>
          <w:p w14:paraId="71FF9C11" w14:textId="77777777" w:rsidR="00E530FB" w:rsidRPr="00AD69C3" w:rsidRDefault="00E530F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E530FB" w:rsidRPr="00AD69C3" w14:paraId="3742CD0A" w14:textId="77777777" w:rsidTr="00914014">
        <w:tc>
          <w:tcPr>
            <w:tcW w:w="662" w:type="dxa"/>
            <w:tcBorders>
              <w:top w:val="single" w:sz="6" w:space="0" w:color="000000"/>
              <w:left w:val="single" w:sz="6" w:space="0" w:color="000000"/>
              <w:bottom w:val="single" w:sz="6" w:space="0" w:color="000000"/>
              <w:right w:val="single" w:sz="6" w:space="0" w:color="000000"/>
            </w:tcBorders>
            <w:shd w:val="clear" w:color="auto" w:fill="FFFFFF"/>
          </w:tcPr>
          <w:p w14:paraId="5A77F235" w14:textId="77777777" w:rsidR="00E530FB" w:rsidRPr="00AD69C3" w:rsidRDefault="00E530F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13" w:type="dxa"/>
            <w:tcBorders>
              <w:top w:val="single" w:sz="6" w:space="0" w:color="000000"/>
              <w:left w:val="single" w:sz="6" w:space="0" w:color="000000"/>
              <w:bottom w:val="single" w:sz="6" w:space="0" w:color="000000"/>
              <w:right w:val="single" w:sz="6" w:space="0" w:color="000000"/>
            </w:tcBorders>
            <w:shd w:val="clear" w:color="auto" w:fill="FFFFFF"/>
          </w:tcPr>
          <w:p w14:paraId="4693C953" w14:textId="77777777" w:rsidR="00E530FB" w:rsidRPr="00AD69C3" w:rsidRDefault="00E530F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567" w:type="dxa"/>
            <w:tcBorders>
              <w:top w:val="single" w:sz="6" w:space="0" w:color="000000"/>
              <w:left w:val="single" w:sz="6" w:space="0" w:color="000000"/>
              <w:bottom w:val="single" w:sz="6" w:space="0" w:color="000000"/>
              <w:right w:val="single" w:sz="6" w:space="0" w:color="000000"/>
            </w:tcBorders>
            <w:shd w:val="clear" w:color="auto" w:fill="FFFFFF"/>
          </w:tcPr>
          <w:p w14:paraId="2E9F4879"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4I</w:t>
            </w:r>
          </w:p>
        </w:tc>
        <w:tc>
          <w:tcPr>
            <w:tcW w:w="5116" w:type="dxa"/>
            <w:tcBorders>
              <w:top w:val="single" w:sz="6" w:space="0" w:color="000000"/>
              <w:left w:val="single" w:sz="6" w:space="0" w:color="000000"/>
              <w:bottom w:val="single" w:sz="6" w:space="0" w:color="000000"/>
              <w:right w:val="single" w:sz="6" w:space="0" w:color="000000"/>
            </w:tcBorders>
            <w:shd w:val="clear" w:color="auto" w:fill="FFFFFF"/>
          </w:tcPr>
          <w:p w14:paraId="2FAC2333" w14:textId="77777777" w:rsidR="00E530FB" w:rsidRPr="00AD69C3" w:rsidRDefault="00E530FB"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stocuri la 31 decembrie de cantități provenite din importuri sau din producția proprie sau din achiziții proprii în cadrul unor regimuri vamale speciale, care anterior fuseseră introduse pe piață</w:t>
            </w:r>
          </w:p>
        </w:tc>
        <w:tc>
          <w:tcPr>
            <w:tcW w:w="3674" w:type="dxa"/>
            <w:tcBorders>
              <w:top w:val="single" w:sz="6" w:space="0" w:color="000000"/>
              <w:left w:val="single" w:sz="6" w:space="0" w:color="000000"/>
              <w:bottom w:val="single" w:sz="6" w:space="0" w:color="000000"/>
              <w:right w:val="single" w:sz="6" w:space="0" w:color="000000"/>
            </w:tcBorders>
            <w:shd w:val="clear" w:color="auto" w:fill="FFFFFF"/>
          </w:tcPr>
          <w:p w14:paraId="79CF1BD0"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În special importuri proprii puse în liberă circulație</w:t>
            </w:r>
          </w:p>
          <w:p w14:paraId="196AF4EC"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4I = 4G – 4H</w:t>
            </w:r>
          </w:p>
        </w:tc>
      </w:tr>
      <w:tr w:rsidR="00E530FB" w:rsidRPr="00AD69C3" w14:paraId="55674BA3" w14:textId="77777777" w:rsidTr="00914014">
        <w:tc>
          <w:tcPr>
            <w:tcW w:w="662" w:type="dxa"/>
            <w:tcBorders>
              <w:top w:val="single" w:sz="6" w:space="0" w:color="000000"/>
              <w:left w:val="single" w:sz="6" w:space="0" w:color="000000"/>
              <w:bottom w:val="single" w:sz="6" w:space="0" w:color="000000"/>
              <w:right w:val="single" w:sz="6" w:space="0" w:color="000000"/>
            </w:tcBorders>
            <w:shd w:val="clear" w:color="auto" w:fill="FFFFFF"/>
          </w:tcPr>
          <w:p w14:paraId="18C0C12B" w14:textId="77777777" w:rsidR="00E530FB" w:rsidRPr="00AD69C3" w:rsidRDefault="00E530F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13" w:type="dxa"/>
            <w:tcBorders>
              <w:top w:val="single" w:sz="6" w:space="0" w:color="000000"/>
              <w:left w:val="single" w:sz="6" w:space="0" w:color="000000"/>
              <w:bottom w:val="single" w:sz="6" w:space="0" w:color="000000"/>
              <w:right w:val="single" w:sz="6" w:space="0" w:color="000000"/>
            </w:tcBorders>
            <w:shd w:val="clear" w:color="auto" w:fill="FFFFFF"/>
          </w:tcPr>
          <w:p w14:paraId="35BF3B81"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4J</w:t>
            </w:r>
          </w:p>
        </w:tc>
        <w:tc>
          <w:tcPr>
            <w:tcW w:w="5683" w:type="dxa"/>
            <w:gridSpan w:val="2"/>
            <w:tcBorders>
              <w:top w:val="single" w:sz="6" w:space="0" w:color="000000"/>
              <w:left w:val="single" w:sz="6" w:space="0" w:color="000000"/>
              <w:bottom w:val="single" w:sz="6" w:space="0" w:color="000000"/>
              <w:right w:val="single" w:sz="6" w:space="0" w:color="000000"/>
            </w:tcBorders>
            <w:shd w:val="clear" w:color="auto" w:fill="FFFFFF"/>
          </w:tcPr>
          <w:p w14:paraId="045A9623" w14:textId="77777777" w:rsidR="00E530FB" w:rsidRPr="00AD69C3" w:rsidRDefault="00E530FB"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alte stocuri la 31 decembrie</w:t>
            </w:r>
          </w:p>
        </w:tc>
        <w:tc>
          <w:tcPr>
            <w:tcW w:w="3674" w:type="dxa"/>
            <w:tcBorders>
              <w:top w:val="single" w:sz="6" w:space="0" w:color="000000"/>
              <w:left w:val="single" w:sz="6" w:space="0" w:color="000000"/>
              <w:bottom w:val="single" w:sz="6" w:space="0" w:color="000000"/>
              <w:right w:val="single" w:sz="6" w:space="0" w:color="000000"/>
            </w:tcBorders>
            <w:shd w:val="clear" w:color="auto" w:fill="FFFFFF"/>
          </w:tcPr>
          <w:p w14:paraId="223E8120"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În special cantități provenind din achizițiile efectuate în interiorul țării</w:t>
            </w:r>
          </w:p>
          <w:p w14:paraId="52EC7C3F"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4J = 4F – 4G</w:t>
            </w:r>
          </w:p>
        </w:tc>
      </w:tr>
      <w:tr w:rsidR="00E530FB" w:rsidRPr="00AD69C3" w14:paraId="3CDD4FCF" w14:textId="77777777" w:rsidTr="00914014">
        <w:tc>
          <w:tcPr>
            <w:tcW w:w="662" w:type="dxa"/>
            <w:tcBorders>
              <w:top w:val="single" w:sz="6" w:space="0" w:color="000000"/>
              <w:left w:val="single" w:sz="6" w:space="0" w:color="000000"/>
              <w:bottom w:val="single" w:sz="6" w:space="0" w:color="000000"/>
              <w:right w:val="single" w:sz="6" w:space="0" w:color="000000"/>
            </w:tcBorders>
            <w:shd w:val="clear" w:color="auto" w:fill="FFFFFF"/>
          </w:tcPr>
          <w:p w14:paraId="76CD8261" w14:textId="77777777" w:rsidR="00E530FB" w:rsidRPr="00AD69C3" w:rsidRDefault="00E530F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296" w:type="dxa"/>
            <w:gridSpan w:val="3"/>
            <w:tcBorders>
              <w:top w:val="single" w:sz="6" w:space="0" w:color="000000"/>
              <w:left w:val="single" w:sz="6" w:space="0" w:color="000000"/>
              <w:bottom w:val="single" w:sz="6" w:space="0" w:color="000000"/>
              <w:right w:val="single" w:sz="6" w:space="0" w:color="000000"/>
            </w:tcBorders>
            <w:shd w:val="clear" w:color="auto" w:fill="FFFFFF"/>
          </w:tcPr>
          <w:p w14:paraId="450FBF18"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INFORMAȚII DE COMUNICAT</w:t>
            </w:r>
          </w:p>
        </w:tc>
        <w:tc>
          <w:tcPr>
            <w:tcW w:w="3674" w:type="dxa"/>
            <w:tcBorders>
              <w:top w:val="single" w:sz="6" w:space="0" w:color="000000"/>
              <w:left w:val="single" w:sz="6" w:space="0" w:color="000000"/>
              <w:bottom w:val="single" w:sz="6" w:space="0" w:color="000000"/>
              <w:right w:val="single" w:sz="6" w:space="0" w:color="000000"/>
            </w:tcBorders>
            <w:shd w:val="clear" w:color="auto" w:fill="FFFFFF"/>
          </w:tcPr>
          <w:p w14:paraId="0822DF4D"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COMENTARII</w:t>
            </w:r>
          </w:p>
        </w:tc>
      </w:tr>
      <w:tr w:rsidR="00E530FB" w:rsidRPr="00AD69C3" w14:paraId="3490A83B" w14:textId="77777777" w:rsidTr="00914014">
        <w:tc>
          <w:tcPr>
            <w:tcW w:w="662" w:type="dxa"/>
            <w:tcBorders>
              <w:top w:val="single" w:sz="6" w:space="0" w:color="000000"/>
              <w:left w:val="single" w:sz="6" w:space="0" w:color="000000"/>
              <w:bottom w:val="single" w:sz="6" w:space="0" w:color="000000"/>
              <w:right w:val="single" w:sz="6" w:space="0" w:color="000000"/>
            </w:tcBorders>
            <w:shd w:val="clear" w:color="auto" w:fill="FFFFFF"/>
          </w:tcPr>
          <w:p w14:paraId="114B92F1"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4K</w:t>
            </w:r>
          </w:p>
        </w:tc>
        <w:tc>
          <w:tcPr>
            <w:tcW w:w="6296" w:type="dxa"/>
            <w:gridSpan w:val="3"/>
            <w:tcBorders>
              <w:top w:val="single" w:sz="6" w:space="0" w:color="000000"/>
              <w:left w:val="single" w:sz="6" w:space="0" w:color="000000"/>
              <w:bottom w:val="single" w:sz="6" w:space="0" w:color="000000"/>
              <w:right w:val="single" w:sz="6" w:space="0" w:color="000000"/>
            </w:tcBorders>
            <w:shd w:val="clear" w:color="auto" w:fill="FFFFFF"/>
          </w:tcPr>
          <w:p w14:paraId="1B50D9C1"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Cantitatea regenerată de întreprindere</w:t>
            </w:r>
          </w:p>
        </w:tc>
        <w:tc>
          <w:tcPr>
            <w:tcW w:w="3674" w:type="dxa"/>
            <w:tcBorders>
              <w:top w:val="single" w:sz="6" w:space="0" w:color="000000"/>
              <w:left w:val="single" w:sz="6" w:space="0" w:color="000000"/>
              <w:bottom w:val="single" w:sz="6" w:space="0" w:color="000000"/>
              <w:right w:val="single" w:sz="6" w:space="0" w:color="000000"/>
            </w:tcBorders>
            <w:shd w:val="clear" w:color="auto" w:fill="FFFFFF"/>
          </w:tcPr>
          <w:p w14:paraId="07BE8F6B" w14:textId="47510BC6" w:rsidR="00E530FB" w:rsidRPr="00AD69C3" w:rsidRDefault="00E530F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E530FB" w:rsidRPr="00AD69C3" w14:paraId="3AF0594E" w14:textId="77777777" w:rsidTr="00914014">
        <w:tc>
          <w:tcPr>
            <w:tcW w:w="662" w:type="dxa"/>
            <w:tcBorders>
              <w:top w:val="single" w:sz="6" w:space="0" w:color="000000"/>
              <w:left w:val="single" w:sz="6" w:space="0" w:color="000000"/>
              <w:bottom w:val="single" w:sz="6" w:space="0" w:color="000000"/>
              <w:right w:val="single" w:sz="6" w:space="0" w:color="000000"/>
            </w:tcBorders>
            <w:shd w:val="clear" w:color="auto" w:fill="FFFFFF"/>
          </w:tcPr>
          <w:p w14:paraId="2C92A74B" w14:textId="77777777" w:rsidR="00E530FB" w:rsidRPr="00AD69C3" w:rsidRDefault="00E530F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296" w:type="dxa"/>
            <w:gridSpan w:val="3"/>
            <w:tcBorders>
              <w:top w:val="single" w:sz="6" w:space="0" w:color="000000"/>
              <w:left w:val="single" w:sz="6" w:space="0" w:color="000000"/>
              <w:bottom w:val="single" w:sz="6" w:space="0" w:color="000000"/>
              <w:right w:val="single" w:sz="6" w:space="0" w:color="000000"/>
            </w:tcBorders>
            <w:shd w:val="clear" w:color="auto" w:fill="FFFFFF"/>
          </w:tcPr>
          <w:p w14:paraId="1128A325"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CANTITĂȚI CALCULATE AUTOMAT</w:t>
            </w:r>
          </w:p>
        </w:tc>
        <w:tc>
          <w:tcPr>
            <w:tcW w:w="3674" w:type="dxa"/>
            <w:tcBorders>
              <w:top w:val="single" w:sz="6" w:space="0" w:color="000000"/>
              <w:left w:val="single" w:sz="6" w:space="0" w:color="000000"/>
              <w:bottom w:val="single" w:sz="6" w:space="0" w:color="000000"/>
              <w:right w:val="single" w:sz="6" w:space="0" w:color="000000"/>
            </w:tcBorders>
            <w:shd w:val="clear" w:color="auto" w:fill="FFFFFF"/>
          </w:tcPr>
          <w:p w14:paraId="5F076D13" w14:textId="0B3D7423" w:rsidR="00E530FB" w:rsidRPr="00AD69C3" w:rsidRDefault="00E530FB"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E530FB" w:rsidRPr="00BE4C13" w14:paraId="4373DC9A" w14:textId="77777777" w:rsidTr="00914014">
        <w:tc>
          <w:tcPr>
            <w:tcW w:w="662" w:type="dxa"/>
            <w:tcBorders>
              <w:top w:val="single" w:sz="6" w:space="0" w:color="000000"/>
              <w:left w:val="single" w:sz="6" w:space="0" w:color="000000"/>
              <w:bottom w:val="single" w:sz="6" w:space="0" w:color="000000"/>
              <w:right w:val="single" w:sz="6" w:space="0" w:color="000000"/>
            </w:tcBorders>
            <w:shd w:val="clear" w:color="auto" w:fill="FFFFFF"/>
          </w:tcPr>
          <w:p w14:paraId="319ED24A"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4M</w:t>
            </w:r>
          </w:p>
        </w:tc>
        <w:tc>
          <w:tcPr>
            <w:tcW w:w="6296" w:type="dxa"/>
            <w:gridSpan w:val="3"/>
            <w:tcBorders>
              <w:top w:val="single" w:sz="6" w:space="0" w:color="000000"/>
              <w:left w:val="single" w:sz="6" w:space="0" w:color="000000"/>
              <w:bottom w:val="single" w:sz="6" w:space="0" w:color="000000"/>
              <w:right w:val="single" w:sz="6" w:space="0" w:color="000000"/>
            </w:tcBorders>
            <w:shd w:val="clear" w:color="auto" w:fill="FFFFFF"/>
          </w:tcPr>
          <w:p w14:paraId="34F62944"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Cantitatea totală introdusă efectiv pe piață</w:t>
            </w:r>
          </w:p>
        </w:tc>
        <w:tc>
          <w:tcPr>
            <w:tcW w:w="3674" w:type="dxa"/>
            <w:tcBorders>
              <w:top w:val="single" w:sz="6" w:space="0" w:color="000000"/>
              <w:left w:val="single" w:sz="6" w:space="0" w:color="000000"/>
              <w:bottom w:val="single" w:sz="6" w:space="0" w:color="000000"/>
              <w:right w:val="single" w:sz="6" w:space="0" w:color="000000"/>
            </w:tcBorders>
            <w:shd w:val="clear" w:color="auto" w:fill="FFFFFF"/>
          </w:tcPr>
          <w:p w14:paraId="6299DB03" w14:textId="77777777" w:rsidR="00E530FB" w:rsidRPr="00AD69C3" w:rsidRDefault="00E530FB"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4M = 1E + 2A – 2B + 2G – 2H – 2I – 3B + 4C – 4H</w:t>
            </w:r>
          </w:p>
        </w:tc>
      </w:tr>
    </w:tbl>
    <w:p w14:paraId="30642083" w14:textId="2C153888" w:rsidR="00914014" w:rsidRPr="00AD69C3" w:rsidRDefault="00914014" w:rsidP="00914014">
      <w:pPr>
        <w:pBdr>
          <w:top w:val="nil"/>
          <w:left w:val="nil"/>
          <w:bottom w:val="nil"/>
          <w:right w:val="nil"/>
          <w:between w:val="nil"/>
        </w:pBdr>
        <w:shd w:val="clear" w:color="auto" w:fill="FFFFFF"/>
        <w:jc w:val="both"/>
        <w:rPr>
          <w:rFonts w:ascii="Times New Roman" w:eastAsia="Times New Roman" w:hAnsi="Times New Roman" w:cs="Times New Roman"/>
          <w:b/>
          <w:color w:val="000000" w:themeColor="text1"/>
          <w:lang w:val="ro-RO"/>
        </w:rPr>
      </w:pPr>
      <w:r w:rsidRPr="00AD69C3">
        <w:rPr>
          <w:rFonts w:ascii="Times New Roman" w:eastAsia="Times New Roman" w:hAnsi="Times New Roman" w:cs="Times New Roman"/>
          <w:b/>
          <w:color w:val="000000" w:themeColor="text1"/>
          <w:lang w:val="ro-RO"/>
        </w:rPr>
        <w:t>Secțiunea 5:</w:t>
      </w:r>
      <w:r w:rsidR="00632A4F" w:rsidRPr="00AD69C3">
        <w:rPr>
          <w:rFonts w:ascii="Times New Roman" w:eastAsia="Times New Roman" w:hAnsi="Times New Roman" w:cs="Times New Roman"/>
          <w:b/>
          <w:color w:val="000000" w:themeColor="text1"/>
          <w:lang w:val="ro-RO"/>
        </w:rPr>
        <w:t xml:space="preserve"> </w:t>
      </w:r>
      <w:r w:rsidRPr="00AD69C3">
        <w:rPr>
          <w:rFonts w:ascii="Times New Roman" w:eastAsia="Times New Roman" w:hAnsi="Times New Roman" w:cs="Times New Roman"/>
          <w:b/>
          <w:color w:val="000000" w:themeColor="text1"/>
          <w:lang w:val="ro-RO"/>
        </w:rPr>
        <w:t>Cantități pentru utilizări exceptate în temeiul art.28 alin. (5) și pentru producerea de inhalatoare cu doze măsurate pentru distribuirea de ingrediente farmaceutice, care trebuie completate de producătorii și importatorii de hidrofluorcarburi – art.36 alin.</w:t>
      </w:r>
      <w:r w:rsidR="00632A4F" w:rsidRPr="00AD69C3">
        <w:rPr>
          <w:rFonts w:ascii="Times New Roman" w:eastAsia="Times New Roman" w:hAnsi="Times New Roman" w:cs="Times New Roman"/>
          <w:b/>
          <w:color w:val="000000" w:themeColor="text1"/>
          <w:lang w:val="ro-RO"/>
        </w:rPr>
        <w:t xml:space="preserve"> </w:t>
      </w:r>
      <w:r w:rsidRPr="00AD69C3">
        <w:rPr>
          <w:rFonts w:ascii="Times New Roman" w:eastAsia="Times New Roman" w:hAnsi="Times New Roman" w:cs="Times New Roman"/>
          <w:b/>
          <w:color w:val="000000" w:themeColor="text1"/>
          <w:lang w:val="ro-RO"/>
        </w:rPr>
        <w:t xml:space="preserve">(1), (2) și (3) și pct.1 </w:t>
      </w:r>
      <w:proofErr w:type="spellStart"/>
      <w:r w:rsidRPr="00AD69C3">
        <w:rPr>
          <w:rFonts w:ascii="Times New Roman" w:eastAsia="Times New Roman" w:hAnsi="Times New Roman" w:cs="Times New Roman"/>
          <w:b/>
          <w:color w:val="000000" w:themeColor="text1"/>
          <w:lang w:val="ro-RO"/>
        </w:rPr>
        <w:t>lit.c</w:t>
      </w:r>
      <w:proofErr w:type="spellEnd"/>
      <w:r w:rsidRPr="00AD69C3">
        <w:rPr>
          <w:rFonts w:ascii="Times New Roman" w:eastAsia="Times New Roman" w:hAnsi="Times New Roman" w:cs="Times New Roman"/>
          <w:b/>
          <w:color w:val="000000" w:themeColor="text1"/>
          <w:lang w:val="ro-RO"/>
        </w:rPr>
        <w:t xml:space="preserve">) și pct.2 </w:t>
      </w:r>
      <w:proofErr w:type="spellStart"/>
      <w:r w:rsidRPr="00AD69C3">
        <w:rPr>
          <w:rFonts w:ascii="Times New Roman" w:eastAsia="Times New Roman" w:hAnsi="Times New Roman" w:cs="Times New Roman"/>
          <w:b/>
          <w:color w:val="000000" w:themeColor="text1"/>
          <w:lang w:val="ro-RO"/>
        </w:rPr>
        <w:t>lit.a</w:t>
      </w:r>
      <w:proofErr w:type="spellEnd"/>
      <w:r w:rsidRPr="00AD69C3">
        <w:rPr>
          <w:rFonts w:ascii="Times New Roman" w:eastAsia="Times New Roman" w:hAnsi="Times New Roman" w:cs="Times New Roman"/>
          <w:b/>
          <w:color w:val="000000" w:themeColor="text1"/>
          <w:lang w:val="ro-RO"/>
        </w:rPr>
        <w:t xml:space="preserve">) din anexa nr.7 </w:t>
      </w:r>
    </w:p>
    <w:p w14:paraId="0C4002EE" w14:textId="77777777" w:rsidR="00914014" w:rsidRPr="00AD69C3" w:rsidRDefault="00914014" w:rsidP="00914014">
      <w:pPr>
        <w:pBdr>
          <w:top w:val="nil"/>
          <w:left w:val="nil"/>
          <w:bottom w:val="nil"/>
          <w:right w:val="nil"/>
          <w:between w:val="nil"/>
        </w:pBdr>
        <w:shd w:val="clear" w:color="auto" w:fill="FFFFFF"/>
        <w:jc w:val="both"/>
        <w:rPr>
          <w:rFonts w:ascii="Times New Roman" w:eastAsia="Times New Roman" w:hAnsi="Times New Roman" w:cs="Times New Roman"/>
          <w:color w:val="000000" w:themeColor="text1"/>
          <w:highlight w:val="white"/>
          <w:lang w:val="ro-RO"/>
        </w:rPr>
      </w:pPr>
      <w:r w:rsidRPr="00AD69C3">
        <w:rPr>
          <w:rFonts w:ascii="Times New Roman" w:eastAsia="Times New Roman" w:hAnsi="Times New Roman" w:cs="Times New Roman"/>
          <w:color w:val="000000" w:themeColor="text1"/>
          <w:highlight w:val="white"/>
          <w:lang w:val="ro-RO"/>
        </w:rPr>
        <w:t xml:space="preserve">Cantitățile se raportează în tone metrice cu o precizie de trei zecimale (dacă a patra zecimală este de cel puțin 5, a treia zecimală se rotunjește în sus, în caz contrar se rotunjește în jos), separat pentru fiecare </w:t>
      </w:r>
      <w:proofErr w:type="spellStart"/>
      <w:r w:rsidRPr="00AD69C3">
        <w:rPr>
          <w:rFonts w:ascii="Times New Roman" w:eastAsia="Times New Roman" w:hAnsi="Times New Roman" w:cs="Times New Roman"/>
          <w:color w:val="000000" w:themeColor="text1"/>
          <w:highlight w:val="white"/>
          <w:lang w:val="ro-RO"/>
        </w:rPr>
        <w:t>hidrofluorocarbură</w:t>
      </w:r>
      <w:proofErr w:type="spellEnd"/>
      <w:r w:rsidRPr="00AD69C3">
        <w:rPr>
          <w:rFonts w:ascii="Times New Roman" w:eastAsia="Times New Roman" w:hAnsi="Times New Roman" w:cs="Times New Roman"/>
          <w:color w:val="000000" w:themeColor="text1"/>
          <w:highlight w:val="white"/>
          <w:lang w:val="ro-RO"/>
        </w:rPr>
        <w:t xml:space="preserve"> [pentru gazele enumerate în secțiunea 1 din anexa nr.1, pentru amestecurile sau </w:t>
      </w:r>
      <w:proofErr w:type="spellStart"/>
      <w:r w:rsidRPr="00AD69C3">
        <w:rPr>
          <w:rFonts w:ascii="Times New Roman" w:eastAsia="Times New Roman" w:hAnsi="Times New Roman" w:cs="Times New Roman"/>
          <w:color w:val="000000" w:themeColor="text1"/>
          <w:highlight w:val="white"/>
          <w:lang w:val="ro-RO"/>
        </w:rPr>
        <w:t>poliolii</w:t>
      </w:r>
      <w:proofErr w:type="spellEnd"/>
      <w:r w:rsidRPr="00AD69C3">
        <w:rPr>
          <w:rFonts w:ascii="Times New Roman" w:eastAsia="Times New Roman" w:hAnsi="Times New Roman" w:cs="Times New Roman"/>
          <w:color w:val="000000" w:themeColor="text1"/>
          <w:highlight w:val="white"/>
          <w:lang w:val="ro-RO"/>
        </w:rPr>
        <w:t xml:space="preserve"> </w:t>
      </w:r>
      <w:proofErr w:type="spellStart"/>
      <w:r w:rsidRPr="00AD69C3">
        <w:rPr>
          <w:rFonts w:ascii="Times New Roman" w:eastAsia="Times New Roman" w:hAnsi="Times New Roman" w:cs="Times New Roman"/>
          <w:color w:val="000000" w:themeColor="text1"/>
          <w:highlight w:val="white"/>
          <w:lang w:val="ro-RO"/>
        </w:rPr>
        <w:t>preamestecați</w:t>
      </w:r>
      <w:proofErr w:type="spellEnd"/>
      <w:r w:rsidRPr="00AD69C3">
        <w:rPr>
          <w:rFonts w:ascii="Times New Roman" w:eastAsia="Times New Roman" w:hAnsi="Times New Roman" w:cs="Times New Roman"/>
          <w:color w:val="000000" w:themeColor="text1"/>
          <w:highlight w:val="white"/>
          <w:lang w:val="ro-RO"/>
        </w:rPr>
        <w:t xml:space="preserve"> care conțin cel puțin unul dintre aceste gaze].</w:t>
      </w:r>
    </w:p>
    <w:tbl>
      <w:tblPr>
        <w:tblW w:w="10484" w:type="dxa"/>
        <w:tblInd w:w="-15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6"/>
        <w:gridCol w:w="4668"/>
        <w:gridCol w:w="5330"/>
      </w:tblGrid>
      <w:tr w:rsidR="00914014" w:rsidRPr="00AD69C3" w14:paraId="34F821CA" w14:textId="77777777" w:rsidTr="00914014">
        <w:tc>
          <w:tcPr>
            <w:tcW w:w="486" w:type="dxa"/>
            <w:tcBorders>
              <w:top w:val="single" w:sz="6" w:space="0" w:color="000000"/>
              <w:left w:val="single" w:sz="6" w:space="0" w:color="000000"/>
              <w:bottom w:val="single" w:sz="6" w:space="0" w:color="000000"/>
              <w:right w:val="single" w:sz="6" w:space="0" w:color="000000"/>
            </w:tcBorders>
            <w:shd w:val="clear" w:color="auto" w:fill="FFFFFF"/>
          </w:tcPr>
          <w:p w14:paraId="57C99585" w14:textId="77777777" w:rsidR="00914014" w:rsidRPr="00AD69C3" w:rsidRDefault="00914014"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4668" w:type="dxa"/>
            <w:tcBorders>
              <w:top w:val="single" w:sz="6" w:space="0" w:color="000000"/>
              <w:left w:val="single" w:sz="6" w:space="0" w:color="000000"/>
              <w:bottom w:val="single" w:sz="6" w:space="0" w:color="000000"/>
              <w:right w:val="single" w:sz="6" w:space="0" w:color="000000"/>
            </w:tcBorders>
            <w:shd w:val="clear" w:color="auto" w:fill="FFFFFF"/>
          </w:tcPr>
          <w:p w14:paraId="6B7A0028" w14:textId="77777777" w:rsidR="00914014" w:rsidRPr="00AD69C3" w:rsidRDefault="00914014" w:rsidP="00B877D4">
            <w:pPr>
              <w:pBdr>
                <w:top w:val="nil"/>
                <w:left w:val="nil"/>
                <w:bottom w:val="nil"/>
                <w:right w:val="nil"/>
                <w:between w:val="nil"/>
              </w:pBdr>
              <w:spacing w:before="60" w:after="60"/>
              <w:ind w:right="195"/>
              <w:jc w:val="center"/>
              <w:rPr>
                <w:rFonts w:ascii="Times New Roman" w:eastAsia="Times New Roman" w:hAnsi="Times New Roman" w:cs="Times New Roman"/>
                <w:b/>
                <w:color w:val="000000" w:themeColor="text1"/>
                <w:sz w:val="20"/>
                <w:szCs w:val="20"/>
                <w:lang w:val="ro-RO"/>
              </w:rPr>
            </w:pPr>
            <w:r w:rsidRPr="00AD69C3">
              <w:rPr>
                <w:rFonts w:ascii="Times New Roman" w:eastAsia="Times New Roman" w:hAnsi="Times New Roman" w:cs="Times New Roman"/>
                <w:b/>
                <w:color w:val="000000" w:themeColor="text1"/>
                <w:sz w:val="20"/>
                <w:szCs w:val="20"/>
                <w:lang w:val="ro-RO"/>
              </w:rPr>
              <w:t>INFORMAȚII DE COMUNICAT</w:t>
            </w:r>
          </w:p>
        </w:tc>
        <w:tc>
          <w:tcPr>
            <w:tcW w:w="5330" w:type="dxa"/>
            <w:tcBorders>
              <w:top w:val="single" w:sz="6" w:space="0" w:color="000000"/>
              <w:left w:val="single" w:sz="6" w:space="0" w:color="000000"/>
              <w:bottom w:val="single" w:sz="6" w:space="0" w:color="000000"/>
              <w:right w:val="single" w:sz="6" w:space="0" w:color="000000"/>
            </w:tcBorders>
            <w:shd w:val="clear" w:color="auto" w:fill="FFFFFF"/>
          </w:tcPr>
          <w:p w14:paraId="4264ED80" w14:textId="77777777" w:rsidR="00914014" w:rsidRPr="00AD69C3" w:rsidRDefault="00914014" w:rsidP="00B877D4">
            <w:pPr>
              <w:pBdr>
                <w:top w:val="nil"/>
                <w:left w:val="nil"/>
                <w:bottom w:val="nil"/>
                <w:right w:val="nil"/>
                <w:between w:val="nil"/>
              </w:pBdr>
              <w:spacing w:before="60" w:after="60"/>
              <w:ind w:right="195"/>
              <w:jc w:val="center"/>
              <w:rPr>
                <w:rFonts w:ascii="Times New Roman" w:eastAsia="Times New Roman" w:hAnsi="Times New Roman" w:cs="Times New Roman"/>
                <w:b/>
                <w:color w:val="000000" w:themeColor="text1"/>
                <w:sz w:val="20"/>
                <w:szCs w:val="20"/>
                <w:lang w:val="ro-RO"/>
              </w:rPr>
            </w:pPr>
            <w:r w:rsidRPr="00AD69C3">
              <w:rPr>
                <w:rFonts w:ascii="Times New Roman" w:eastAsia="Times New Roman" w:hAnsi="Times New Roman" w:cs="Times New Roman"/>
                <w:b/>
                <w:color w:val="000000" w:themeColor="text1"/>
                <w:sz w:val="20"/>
                <w:szCs w:val="20"/>
                <w:lang w:val="ro-RO"/>
              </w:rPr>
              <w:t>COMENTARII</w:t>
            </w:r>
          </w:p>
        </w:tc>
      </w:tr>
      <w:tr w:rsidR="00914014" w:rsidRPr="00BE4C13" w14:paraId="121647FD" w14:textId="77777777" w:rsidTr="00914014">
        <w:tc>
          <w:tcPr>
            <w:tcW w:w="486" w:type="dxa"/>
            <w:tcBorders>
              <w:top w:val="single" w:sz="6" w:space="0" w:color="000000"/>
              <w:left w:val="single" w:sz="6" w:space="0" w:color="000000"/>
              <w:bottom w:val="single" w:sz="6" w:space="0" w:color="000000"/>
              <w:right w:val="single" w:sz="6" w:space="0" w:color="000000"/>
            </w:tcBorders>
            <w:shd w:val="clear" w:color="auto" w:fill="FFFFFF"/>
          </w:tcPr>
          <w:p w14:paraId="2E351781" w14:textId="77777777" w:rsidR="00914014" w:rsidRPr="00AD69C3" w:rsidRDefault="00914014"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5A</w:t>
            </w:r>
          </w:p>
        </w:tc>
        <w:tc>
          <w:tcPr>
            <w:tcW w:w="4668" w:type="dxa"/>
            <w:tcBorders>
              <w:top w:val="single" w:sz="6" w:space="0" w:color="000000"/>
              <w:left w:val="single" w:sz="6" w:space="0" w:color="000000"/>
              <w:bottom w:val="single" w:sz="6" w:space="0" w:color="000000"/>
              <w:right w:val="single" w:sz="6" w:space="0" w:color="000000"/>
            </w:tcBorders>
            <w:shd w:val="clear" w:color="auto" w:fill="FFFFFF"/>
          </w:tcPr>
          <w:p w14:paraId="45D37087" w14:textId="77777777" w:rsidR="00914014" w:rsidRPr="00AD69C3" w:rsidRDefault="00914014"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Cantități importate pentru a fi distruse</w:t>
            </w:r>
          </w:p>
        </w:tc>
        <w:tc>
          <w:tcPr>
            <w:tcW w:w="5330" w:type="dxa"/>
            <w:tcBorders>
              <w:top w:val="single" w:sz="6" w:space="0" w:color="000000"/>
              <w:left w:val="single" w:sz="6" w:space="0" w:color="000000"/>
              <w:bottom w:val="single" w:sz="6" w:space="0" w:color="000000"/>
              <w:right w:val="single" w:sz="6" w:space="0" w:color="000000"/>
            </w:tcBorders>
            <w:shd w:val="clear" w:color="auto" w:fill="FFFFFF"/>
          </w:tcPr>
          <w:p w14:paraId="5B90BB84" w14:textId="77777777" w:rsidR="00914014" w:rsidRPr="00AD69C3" w:rsidRDefault="00914014" w:rsidP="00632A4F">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Trebuie indicate întreprinderile care efectuează distrugerea.</w:t>
            </w:r>
          </w:p>
          <w:p w14:paraId="5A7693F0" w14:textId="77777777" w:rsidR="00914014" w:rsidRPr="00AD69C3" w:rsidRDefault="00914014" w:rsidP="00632A4F">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lastRenderedPageBreak/>
              <w:t>Rapoartele privind cantitățile totale distruse provenind de la importatori care efectuează ei înșiși distrugerea se completează în secțiunea 8 a raportului.</w:t>
            </w:r>
          </w:p>
        </w:tc>
      </w:tr>
      <w:tr w:rsidR="00914014" w:rsidRPr="00BE4C13" w14:paraId="156B11D5" w14:textId="77777777" w:rsidTr="00914014">
        <w:tc>
          <w:tcPr>
            <w:tcW w:w="486" w:type="dxa"/>
            <w:tcBorders>
              <w:top w:val="single" w:sz="6" w:space="0" w:color="000000"/>
              <w:left w:val="single" w:sz="6" w:space="0" w:color="000000"/>
              <w:bottom w:val="single" w:sz="6" w:space="0" w:color="000000"/>
              <w:right w:val="single" w:sz="6" w:space="0" w:color="000000"/>
            </w:tcBorders>
            <w:shd w:val="clear" w:color="auto" w:fill="FFFFFF"/>
          </w:tcPr>
          <w:p w14:paraId="7BD47AAA" w14:textId="77777777" w:rsidR="00914014" w:rsidRPr="00AD69C3" w:rsidRDefault="00914014"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lastRenderedPageBreak/>
              <w:t>5B</w:t>
            </w:r>
          </w:p>
        </w:tc>
        <w:tc>
          <w:tcPr>
            <w:tcW w:w="4668" w:type="dxa"/>
            <w:tcBorders>
              <w:top w:val="single" w:sz="6" w:space="0" w:color="000000"/>
              <w:left w:val="single" w:sz="6" w:space="0" w:color="000000"/>
              <w:bottom w:val="single" w:sz="6" w:space="0" w:color="000000"/>
              <w:right w:val="single" w:sz="6" w:space="0" w:color="000000"/>
            </w:tcBorders>
            <w:shd w:val="clear" w:color="auto" w:fill="FFFFFF"/>
          </w:tcPr>
          <w:p w14:paraId="2172D015" w14:textId="77777777" w:rsidR="00914014" w:rsidRPr="00AD69C3" w:rsidRDefault="00914014"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Cantitatea utilizată de un producător sau importator în aplicații cu intermediari de sinteză sau furnizate direct întreprinderilor de către un producător sau importator pentru utilizarea în aplicații cu intermediari de sinteză</w:t>
            </w:r>
          </w:p>
        </w:tc>
        <w:tc>
          <w:tcPr>
            <w:tcW w:w="5330" w:type="dxa"/>
            <w:tcBorders>
              <w:top w:val="single" w:sz="6" w:space="0" w:color="000000"/>
              <w:left w:val="single" w:sz="6" w:space="0" w:color="000000"/>
              <w:bottom w:val="single" w:sz="6" w:space="0" w:color="000000"/>
              <w:right w:val="single" w:sz="6" w:space="0" w:color="000000"/>
            </w:tcBorders>
            <w:shd w:val="clear" w:color="auto" w:fill="FFFFFF"/>
          </w:tcPr>
          <w:p w14:paraId="4CA586ED" w14:textId="77777777" w:rsidR="00914014" w:rsidRPr="00AD69C3" w:rsidRDefault="00914014" w:rsidP="00632A4F">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Trebuie indicată (indicate) întreprinderea (întreprinderile) care utilizează intermediari de sinteză.</w:t>
            </w:r>
          </w:p>
          <w:p w14:paraId="05360F03" w14:textId="77777777" w:rsidR="00914014" w:rsidRPr="00AD69C3" w:rsidRDefault="00914014" w:rsidP="00632A4F">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Se raportează tipul de utilizare a intermediarilor de sinteză.</w:t>
            </w:r>
          </w:p>
          <w:p w14:paraId="05EAA290" w14:textId="77777777" w:rsidR="00914014" w:rsidRPr="00AD69C3" w:rsidRDefault="00914014" w:rsidP="00632A4F">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Rapoartele privind utilizarea intermediarilor de sinteză provenind de la producători sau importatori care sunt și utilizatori de intermediari de sinteză se completează în secțiunea 7.</w:t>
            </w:r>
          </w:p>
        </w:tc>
      </w:tr>
      <w:tr w:rsidR="00914014" w:rsidRPr="00BE4C13" w14:paraId="2ECD82FE" w14:textId="77777777" w:rsidTr="00914014">
        <w:tc>
          <w:tcPr>
            <w:tcW w:w="486" w:type="dxa"/>
            <w:tcBorders>
              <w:top w:val="single" w:sz="6" w:space="0" w:color="000000"/>
              <w:left w:val="single" w:sz="6" w:space="0" w:color="000000"/>
              <w:bottom w:val="single" w:sz="6" w:space="0" w:color="000000"/>
              <w:right w:val="single" w:sz="6" w:space="0" w:color="000000"/>
            </w:tcBorders>
            <w:shd w:val="clear" w:color="auto" w:fill="FFFFFF"/>
          </w:tcPr>
          <w:p w14:paraId="4797CF9A" w14:textId="77777777" w:rsidR="00914014" w:rsidRPr="00AD69C3" w:rsidRDefault="00914014"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5C</w:t>
            </w:r>
          </w:p>
        </w:tc>
        <w:tc>
          <w:tcPr>
            <w:tcW w:w="4668" w:type="dxa"/>
            <w:tcBorders>
              <w:top w:val="single" w:sz="6" w:space="0" w:color="000000"/>
              <w:left w:val="single" w:sz="6" w:space="0" w:color="000000"/>
              <w:bottom w:val="single" w:sz="6" w:space="0" w:color="000000"/>
              <w:right w:val="single" w:sz="6" w:space="0" w:color="000000"/>
            </w:tcBorders>
            <w:shd w:val="clear" w:color="auto" w:fill="FFFFFF"/>
          </w:tcPr>
          <w:p w14:paraId="26041BC4" w14:textId="77777777" w:rsidR="00914014" w:rsidRPr="00AD69C3" w:rsidRDefault="00914014"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Cantitatea furnizată direct întreprinderilor pentru export în afara țării, în cazul în care cantitățile respective nu au fost ulterior puse la dispoziția unei alte părți înainte de export</w:t>
            </w:r>
          </w:p>
        </w:tc>
        <w:tc>
          <w:tcPr>
            <w:tcW w:w="5330" w:type="dxa"/>
            <w:tcBorders>
              <w:top w:val="single" w:sz="6" w:space="0" w:color="000000"/>
              <w:left w:val="single" w:sz="6" w:space="0" w:color="000000"/>
              <w:bottom w:val="single" w:sz="6" w:space="0" w:color="000000"/>
              <w:right w:val="single" w:sz="6" w:space="0" w:color="000000"/>
            </w:tcBorders>
            <w:shd w:val="clear" w:color="auto" w:fill="FFFFFF"/>
          </w:tcPr>
          <w:p w14:paraId="06A9F95C" w14:textId="77777777" w:rsidR="00914014" w:rsidRPr="00AD69C3" w:rsidRDefault="00914014" w:rsidP="00632A4F">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Cantitățile pe care întreprinderile le-au pus în liberă circulație și le-au exportat direct se raportează, de asemenea, aici.</w:t>
            </w:r>
          </w:p>
          <w:p w14:paraId="41CFF904" w14:textId="77777777" w:rsidR="00914014" w:rsidRPr="00AD69C3" w:rsidRDefault="00914014" w:rsidP="00632A4F">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Se subliniază că toate gazele care trebuie raportate aici trebuie să poarte eticheta „conținutul containerului nu poate fi decât exportat direct” în momentul punerii în liberă circulație, în conformitate cu art.25 alin.(2).</w:t>
            </w:r>
          </w:p>
          <w:p w14:paraId="6290E9F0" w14:textId="77777777" w:rsidR="00914014" w:rsidRPr="00AD69C3" w:rsidRDefault="00914014" w:rsidP="00632A4F">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Cantitățile importate în cadrul unor regimuri vamale speciale și vândute sau furnizate altor întreprinderi în cursul acestor regimuri de reexport se raportează numai în secțiunea 2H.</w:t>
            </w:r>
          </w:p>
          <w:p w14:paraId="6C6B9412" w14:textId="77777777" w:rsidR="00914014" w:rsidRPr="00AD69C3" w:rsidRDefault="00914014" w:rsidP="00632A4F">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Trebuie indicate întreprinderile exportatoare.</w:t>
            </w:r>
          </w:p>
          <w:p w14:paraId="761C685A" w14:textId="77777777" w:rsidR="00914014" w:rsidRPr="00AD69C3" w:rsidRDefault="00914014" w:rsidP="00632A4F">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Trebuie furnizate documentele de verificare.</w:t>
            </w:r>
          </w:p>
          <w:p w14:paraId="3ADC419A" w14:textId="77777777" w:rsidR="00914014" w:rsidRPr="00AD69C3" w:rsidRDefault="00914014" w:rsidP="00632A4F">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Numai hidrofluorcarburile vrac trebuie raportate, nu și cantitățile conținute în produse sau echipamente.</w:t>
            </w:r>
          </w:p>
        </w:tc>
      </w:tr>
      <w:tr w:rsidR="00914014" w:rsidRPr="00BE4C13" w14:paraId="6D41FD6B" w14:textId="77777777" w:rsidTr="00914014">
        <w:tc>
          <w:tcPr>
            <w:tcW w:w="486" w:type="dxa"/>
            <w:tcBorders>
              <w:top w:val="single" w:sz="6" w:space="0" w:color="000000"/>
              <w:left w:val="single" w:sz="6" w:space="0" w:color="000000"/>
              <w:bottom w:val="single" w:sz="6" w:space="0" w:color="000000"/>
              <w:right w:val="single" w:sz="6" w:space="0" w:color="000000"/>
            </w:tcBorders>
            <w:shd w:val="clear" w:color="auto" w:fill="FFFFFF"/>
          </w:tcPr>
          <w:p w14:paraId="1D272025" w14:textId="77777777" w:rsidR="00914014" w:rsidRPr="00AD69C3" w:rsidRDefault="00914014"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5D</w:t>
            </w:r>
          </w:p>
        </w:tc>
        <w:tc>
          <w:tcPr>
            <w:tcW w:w="4668" w:type="dxa"/>
            <w:tcBorders>
              <w:top w:val="single" w:sz="6" w:space="0" w:color="000000"/>
              <w:left w:val="single" w:sz="6" w:space="0" w:color="000000"/>
              <w:bottom w:val="single" w:sz="6" w:space="0" w:color="000000"/>
              <w:right w:val="single" w:sz="6" w:space="0" w:color="000000"/>
            </w:tcBorders>
            <w:shd w:val="clear" w:color="auto" w:fill="FFFFFF"/>
          </w:tcPr>
          <w:p w14:paraId="0108E511" w14:textId="77777777" w:rsidR="00914014" w:rsidRPr="00AD69C3" w:rsidRDefault="00914014"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Cantitatea furnizată direct pentru utilizarea în echipamente militare</w:t>
            </w:r>
          </w:p>
        </w:tc>
        <w:tc>
          <w:tcPr>
            <w:tcW w:w="5330" w:type="dxa"/>
            <w:tcBorders>
              <w:top w:val="single" w:sz="6" w:space="0" w:color="000000"/>
              <w:left w:val="single" w:sz="6" w:space="0" w:color="000000"/>
              <w:bottom w:val="single" w:sz="6" w:space="0" w:color="000000"/>
              <w:right w:val="single" w:sz="6" w:space="0" w:color="000000"/>
            </w:tcBorders>
            <w:shd w:val="clear" w:color="auto" w:fill="FFFFFF"/>
          </w:tcPr>
          <w:p w14:paraId="4D486470" w14:textId="77777777" w:rsidR="00914014" w:rsidRPr="00AD69C3" w:rsidRDefault="00914014"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Trebuie indicată întreprinderea care primește cantitatea destinată utilizării în echipamente militare.</w:t>
            </w:r>
          </w:p>
        </w:tc>
      </w:tr>
      <w:tr w:rsidR="00914014" w:rsidRPr="00BE4C13" w14:paraId="626EA2C6" w14:textId="77777777" w:rsidTr="00914014">
        <w:tc>
          <w:tcPr>
            <w:tcW w:w="486" w:type="dxa"/>
            <w:tcBorders>
              <w:top w:val="single" w:sz="6" w:space="0" w:color="000000"/>
              <w:left w:val="single" w:sz="6" w:space="0" w:color="000000"/>
              <w:bottom w:val="single" w:sz="6" w:space="0" w:color="000000"/>
              <w:right w:val="single" w:sz="6" w:space="0" w:color="000000"/>
            </w:tcBorders>
            <w:shd w:val="clear" w:color="auto" w:fill="FFFFFF"/>
          </w:tcPr>
          <w:p w14:paraId="17A3EA49" w14:textId="77777777" w:rsidR="00914014" w:rsidRPr="00AD69C3" w:rsidRDefault="00914014"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5E</w:t>
            </w:r>
          </w:p>
        </w:tc>
        <w:tc>
          <w:tcPr>
            <w:tcW w:w="4668" w:type="dxa"/>
            <w:tcBorders>
              <w:top w:val="single" w:sz="6" w:space="0" w:color="000000"/>
              <w:left w:val="single" w:sz="6" w:space="0" w:color="000000"/>
              <w:bottom w:val="single" w:sz="6" w:space="0" w:color="000000"/>
              <w:right w:val="single" w:sz="6" w:space="0" w:color="000000"/>
            </w:tcBorders>
            <w:shd w:val="clear" w:color="auto" w:fill="FFFFFF"/>
          </w:tcPr>
          <w:p w14:paraId="065FA21A" w14:textId="77777777" w:rsidR="00914014" w:rsidRPr="00AD69C3" w:rsidRDefault="00914014"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Cantitatea furnizată direct unei întreprinderi care o utilizează la corodarea materialelor semiconductoare sau la curățarea camerelor de depunere chimică în faza de vapori în sectorul producției de semiconductori</w:t>
            </w:r>
          </w:p>
        </w:tc>
        <w:tc>
          <w:tcPr>
            <w:tcW w:w="5330" w:type="dxa"/>
            <w:tcBorders>
              <w:top w:val="single" w:sz="6" w:space="0" w:color="000000"/>
              <w:left w:val="single" w:sz="6" w:space="0" w:color="000000"/>
              <w:bottom w:val="single" w:sz="6" w:space="0" w:color="000000"/>
              <w:right w:val="single" w:sz="6" w:space="0" w:color="000000"/>
            </w:tcBorders>
            <w:shd w:val="clear" w:color="auto" w:fill="FFFFFF"/>
          </w:tcPr>
          <w:p w14:paraId="1DDA8009" w14:textId="77777777" w:rsidR="00914014" w:rsidRPr="00AD69C3" w:rsidRDefault="00914014"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Trebuie indicat fabricantul de semiconductori destinatar.</w:t>
            </w:r>
          </w:p>
        </w:tc>
      </w:tr>
      <w:tr w:rsidR="00914014" w:rsidRPr="00BE4C13" w14:paraId="734D661D" w14:textId="77777777" w:rsidTr="00914014">
        <w:tc>
          <w:tcPr>
            <w:tcW w:w="486" w:type="dxa"/>
            <w:tcBorders>
              <w:top w:val="single" w:sz="6" w:space="0" w:color="000000"/>
              <w:left w:val="single" w:sz="6" w:space="0" w:color="000000"/>
              <w:bottom w:val="single" w:sz="6" w:space="0" w:color="000000"/>
              <w:right w:val="single" w:sz="6" w:space="0" w:color="000000"/>
            </w:tcBorders>
            <w:shd w:val="clear" w:color="auto" w:fill="FFFFFF"/>
          </w:tcPr>
          <w:p w14:paraId="49676709" w14:textId="77777777" w:rsidR="00914014" w:rsidRPr="00AD69C3" w:rsidRDefault="00914014"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5F</w:t>
            </w:r>
          </w:p>
        </w:tc>
        <w:tc>
          <w:tcPr>
            <w:tcW w:w="4668" w:type="dxa"/>
            <w:tcBorders>
              <w:top w:val="single" w:sz="6" w:space="0" w:color="000000"/>
              <w:left w:val="single" w:sz="6" w:space="0" w:color="000000"/>
              <w:bottom w:val="single" w:sz="6" w:space="0" w:color="000000"/>
              <w:right w:val="single" w:sz="6" w:space="0" w:color="000000"/>
            </w:tcBorders>
            <w:shd w:val="clear" w:color="auto" w:fill="FFFFFF"/>
          </w:tcPr>
          <w:p w14:paraId="1EE8ADB2" w14:textId="77777777" w:rsidR="00914014" w:rsidRPr="00AD69C3" w:rsidRDefault="00914014"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Cantitatea furnizată direct unei întreprinderi producătoare de inhalatoare cu doze măsurate pentru distribuirea de ingrediente farmaceutice</w:t>
            </w:r>
          </w:p>
        </w:tc>
        <w:tc>
          <w:tcPr>
            <w:tcW w:w="5330" w:type="dxa"/>
            <w:tcBorders>
              <w:top w:val="single" w:sz="6" w:space="0" w:color="000000"/>
              <w:left w:val="single" w:sz="6" w:space="0" w:color="000000"/>
              <w:bottom w:val="single" w:sz="6" w:space="0" w:color="000000"/>
              <w:right w:val="single" w:sz="6" w:space="0" w:color="000000"/>
            </w:tcBorders>
            <w:shd w:val="clear" w:color="auto" w:fill="FFFFFF"/>
          </w:tcPr>
          <w:p w14:paraId="5F5C4EF1" w14:textId="77777777" w:rsidR="00914014" w:rsidRPr="00AD69C3" w:rsidRDefault="00914014"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Trebuie indicat producătorul destinatar de inhalatoare cu doze exacte pentru distribuirea de ingrediente farmaceutice.</w:t>
            </w:r>
          </w:p>
        </w:tc>
      </w:tr>
    </w:tbl>
    <w:p w14:paraId="24D6EA2B" w14:textId="0619735F" w:rsidR="00914014" w:rsidRPr="00AD69C3" w:rsidRDefault="00914014" w:rsidP="00914014">
      <w:pPr>
        <w:pBdr>
          <w:top w:val="nil"/>
          <w:left w:val="nil"/>
          <w:bottom w:val="nil"/>
          <w:right w:val="nil"/>
          <w:between w:val="nil"/>
        </w:pBdr>
        <w:shd w:val="clear" w:color="auto" w:fill="FFFFFF"/>
        <w:jc w:val="both"/>
        <w:rPr>
          <w:rFonts w:ascii="Times New Roman" w:eastAsia="Times New Roman" w:hAnsi="Times New Roman" w:cs="Times New Roman"/>
          <w:b/>
          <w:color w:val="000000" w:themeColor="text1"/>
          <w:lang w:val="ro-RO"/>
        </w:rPr>
      </w:pPr>
      <w:r w:rsidRPr="00AD69C3">
        <w:rPr>
          <w:rFonts w:ascii="Times New Roman" w:eastAsia="Times New Roman" w:hAnsi="Times New Roman" w:cs="Times New Roman"/>
          <w:b/>
          <w:color w:val="000000" w:themeColor="text1"/>
          <w:lang w:val="ro-RO"/>
        </w:rPr>
        <w:t xml:space="preserve">Secțiunea 6: Categorii de aplicații ale gazelor, care trebuie completate de producătorii și importatorii de gaze– art.36 alin.(1), art.36 alin.(2) și (3) și pct.1 </w:t>
      </w:r>
      <w:proofErr w:type="spellStart"/>
      <w:r w:rsidRPr="00AD69C3">
        <w:rPr>
          <w:rFonts w:ascii="Times New Roman" w:eastAsia="Times New Roman" w:hAnsi="Times New Roman" w:cs="Times New Roman"/>
          <w:b/>
          <w:color w:val="000000" w:themeColor="text1"/>
          <w:lang w:val="ro-RO"/>
        </w:rPr>
        <w:t>lit.b</w:t>
      </w:r>
      <w:proofErr w:type="spellEnd"/>
      <w:r w:rsidRPr="00AD69C3">
        <w:rPr>
          <w:rFonts w:ascii="Times New Roman" w:eastAsia="Times New Roman" w:hAnsi="Times New Roman" w:cs="Times New Roman"/>
          <w:b/>
          <w:color w:val="000000" w:themeColor="text1"/>
          <w:lang w:val="ro-RO"/>
        </w:rPr>
        <w:t xml:space="preserve">) și pct.2 </w:t>
      </w:r>
      <w:proofErr w:type="spellStart"/>
      <w:r w:rsidRPr="00AD69C3">
        <w:rPr>
          <w:rFonts w:ascii="Times New Roman" w:eastAsia="Times New Roman" w:hAnsi="Times New Roman" w:cs="Times New Roman"/>
          <w:b/>
          <w:color w:val="000000" w:themeColor="text1"/>
          <w:lang w:val="ro-RO"/>
        </w:rPr>
        <w:t>lit.a</w:t>
      </w:r>
      <w:proofErr w:type="spellEnd"/>
      <w:r w:rsidRPr="00AD69C3">
        <w:rPr>
          <w:rFonts w:ascii="Times New Roman" w:eastAsia="Times New Roman" w:hAnsi="Times New Roman" w:cs="Times New Roman"/>
          <w:b/>
          <w:color w:val="000000" w:themeColor="text1"/>
          <w:lang w:val="ro-RO"/>
        </w:rPr>
        <w:t xml:space="preserve">) din anexa nr.7 </w:t>
      </w:r>
    </w:p>
    <w:p w14:paraId="63E24A50" w14:textId="77777777" w:rsidR="00914014" w:rsidRPr="00AD69C3" w:rsidRDefault="00914014" w:rsidP="00914014">
      <w:pPr>
        <w:pBdr>
          <w:top w:val="nil"/>
          <w:left w:val="nil"/>
          <w:bottom w:val="nil"/>
          <w:right w:val="nil"/>
          <w:between w:val="nil"/>
        </w:pBdr>
        <w:shd w:val="clear" w:color="auto" w:fill="FFFFFF"/>
        <w:jc w:val="both"/>
        <w:rPr>
          <w:rFonts w:ascii="Times New Roman" w:eastAsia="Times New Roman" w:hAnsi="Times New Roman" w:cs="Times New Roman"/>
          <w:color w:val="000000" w:themeColor="text1"/>
          <w:highlight w:val="white"/>
          <w:lang w:val="ro-RO"/>
        </w:rPr>
      </w:pPr>
      <w:r w:rsidRPr="00AD69C3">
        <w:rPr>
          <w:rFonts w:ascii="Times New Roman" w:eastAsia="Times New Roman" w:hAnsi="Times New Roman" w:cs="Times New Roman"/>
          <w:color w:val="000000" w:themeColor="text1"/>
          <w:highlight w:val="white"/>
          <w:lang w:val="ro-RO"/>
        </w:rPr>
        <w:t>Cantitățile se raportează în tone metrice cu o precizie de trei zecimale (dacă a patra zecimală este de cel puțin 5, a treia zecimală se rotunjește în sus, în caz contrar se rotunjește în jos), separat pentru fiecare gaz enumerat în anexele nr.1sau nr.2 sau pentru fiecare amestec care conține cel puțin unul dintre aceste gaze.</w:t>
      </w:r>
    </w:p>
    <w:tbl>
      <w:tblPr>
        <w:tblW w:w="10626" w:type="dxa"/>
        <w:tblInd w:w="-29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68"/>
        <w:gridCol w:w="567"/>
        <w:gridCol w:w="3057"/>
        <w:gridCol w:w="6434"/>
      </w:tblGrid>
      <w:tr w:rsidR="00914014" w:rsidRPr="00AD69C3" w14:paraId="2F615A6C" w14:textId="77777777" w:rsidTr="00914014">
        <w:tc>
          <w:tcPr>
            <w:tcW w:w="568" w:type="dxa"/>
            <w:tcBorders>
              <w:top w:val="single" w:sz="6" w:space="0" w:color="000000"/>
              <w:left w:val="single" w:sz="6" w:space="0" w:color="000000"/>
              <w:bottom w:val="single" w:sz="6" w:space="0" w:color="000000"/>
              <w:right w:val="single" w:sz="6" w:space="0" w:color="000000"/>
            </w:tcBorders>
            <w:shd w:val="clear" w:color="auto" w:fill="FFFFFF"/>
          </w:tcPr>
          <w:p w14:paraId="5A3B4FFE" w14:textId="77777777" w:rsidR="00914014" w:rsidRPr="00AD69C3" w:rsidRDefault="00914014"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567" w:type="dxa"/>
            <w:tcBorders>
              <w:top w:val="single" w:sz="6" w:space="0" w:color="000000"/>
              <w:left w:val="single" w:sz="6" w:space="0" w:color="000000"/>
              <w:bottom w:val="single" w:sz="6" w:space="0" w:color="000000"/>
              <w:right w:val="single" w:sz="6" w:space="0" w:color="000000"/>
            </w:tcBorders>
            <w:shd w:val="clear" w:color="auto" w:fill="FFFFFF"/>
          </w:tcPr>
          <w:p w14:paraId="30789924" w14:textId="77777777" w:rsidR="00914014" w:rsidRPr="00AD69C3" w:rsidRDefault="00914014"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3057" w:type="dxa"/>
            <w:tcBorders>
              <w:top w:val="single" w:sz="6" w:space="0" w:color="000000"/>
              <w:left w:val="single" w:sz="6" w:space="0" w:color="000000"/>
              <w:bottom w:val="single" w:sz="6" w:space="0" w:color="000000"/>
              <w:right w:val="single" w:sz="6" w:space="0" w:color="000000"/>
            </w:tcBorders>
            <w:shd w:val="clear" w:color="auto" w:fill="FFFFFF"/>
          </w:tcPr>
          <w:p w14:paraId="1D97DA10" w14:textId="77777777" w:rsidR="00914014" w:rsidRPr="00AD69C3" w:rsidRDefault="00914014" w:rsidP="00B877D4">
            <w:pPr>
              <w:pBdr>
                <w:top w:val="nil"/>
                <w:left w:val="nil"/>
                <w:bottom w:val="nil"/>
                <w:right w:val="nil"/>
                <w:between w:val="nil"/>
              </w:pBdr>
              <w:ind w:right="195"/>
              <w:jc w:val="center"/>
              <w:rPr>
                <w:rFonts w:ascii="Times New Roman" w:eastAsia="Times New Roman" w:hAnsi="Times New Roman" w:cs="Times New Roman"/>
                <w:b/>
                <w:color w:val="000000" w:themeColor="text1"/>
                <w:sz w:val="20"/>
                <w:szCs w:val="20"/>
                <w:lang w:val="ro-RO"/>
              </w:rPr>
            </w:pPr>
            <w:r w:rsidRPr="00AD69C3">
              <w:rPr>
                <w:rFonts w:ascii="Times New Roman" w:eastAsia="Times New Roman" w:hAnsi="Times New Roman" w:cs="Times New Roman"/>
                <w:b/>
                <w:color w:val="000000" w:themeColor="text1"/>
                <w:sz w:val="20"/>
                <w:szCs w:val="20"/>
                <w:lang w:val="ro-RO"/>
              </w:rPr>
              <w:t>INFORMAȚII DE COMUNICAT</w:t>
            </w:r>
          </w:p>
        </w:tc>
        <w:tc>
          <w:tcPr>
            <w:tcW w:w="6434" w:type="dxa"/>
            <w:tcBorders>
              <w:top w:val="single" w:sz="6" w:space="0" w:color="000000"/>
              <w:left w:val="single" w:sz="6" w:space="0" w:color="000000"/>
              <w:bottom w:val="single" w:sz="6" w:space="0" w:color="000000"/>
              <w:right w:val="single" w:sz="6" w:space="0" w:color="000000"/>
            </w:tcBorders>
            <w:shd w:val="clear" w:color="auto" w:fill="FFFFFF"/>
          </w:tcPr>
          <w:p w14:paraId="65956570" w14:textId="77777777" w:rsidR="00914014" w:rsidRPr="00AD69C3" w:rsidRDefault="00914014" w:rsidP="00B877D4">
            <w:pPr>
              <w:pBdr>
                <w:top w:val="nil"/>
                <w:left w:val="nil"/>
                <w:bottom w:val="nil"/>
                <w:right w:val="nil"/>
                <w:between w:val="nil"/>
              </w:pBdr>
              <w:ind w:right="195"/>
              <w:jc w:val="center"/>
              <w:rPr>
                <w:rFonts w:ascii="Times New Roman" w:eastAsia="Times New Roman" w:hAnsi="Times New Roman" w:cs="Times New Roman"/>
                <w:b/>
                <w:color w:val="000000" w:themeColor="text1"/>
                <w:sz w:val="20"/>
                <w:szCs w:val="20"/>
                <w:lang w:val="ro-RO"/>
              </w:rPr>
            </w:pPr>
            <w:r w:rsidRPr="00AD69C3">
              <w:rPr>
                <w:rFonts w:ascii="Times New Roman" w:eastAsia="Times New Roman" w:hAnsi="Times New Roman" w:cs="Times New Roman"/>
                <w:b/>
                <w:color w:val="000000" w:themeColor="text1"/>
                <w:sz w:val="20"/>
                <w:szCs w:val="20"/>
                <w:lang w:val="ro-RO"/>
              </w:rPr>
              <w:t>COMENTARII</w:t>
            </w:r>
          </w:p>
        </w:tc>
      </w:tr>
      <w:tr w:rsidR="00914014" w:rsidRPr="00BE4C13" w14:paraId="454F7861" w14:textId="77777777" w:rsidTr="00914014">
        <w:tc>
          <w:tcPr>
            <w:tcW w:w="568" w:type="dxa"/>
            <w:tcBorders>
              <w:top w:val="single" w:sz="6" w:space="0" w:color="000000"/>
              <w:left w:val="single" w:sz="6" w:space="0" w:color="000000"/>
              <w:bottom w:val="single" w:sz="6" w:space="0" w:color="000000"/>
              <w:right w:val="single" w:sz="6" w:space="0" w:color="000000"/>
            </w:tcBorders>
            <w:shd w:val="clear" w:color="auto" w:fill="FFFFFF"/>
          </w:tcPr>
          <w:p w14:paraId="44D6A7D1"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6A</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Pr>
          <w:p w14:paraId="79F0DACF" w14:textId="77777777" w:rsidR="00914014" w:rsidRPr="00AD69C3" w:rsidRDefault="00914014"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3057" w:type="dxa"/>
            <w:tcBorders>
              <w:top w:val="single" w:sz="6" w:space="0" w:color="000000"/>
              <w:left w:val="single" w:sz="6" w:space="0" w:color="000000"/>
              <w:bottom w:val="single" w:sz="6" w:space="0" w:color="000000"/>
              <w:right w:val="single" w:sz="6" w:space="0" w:color="000000"/>
            </w:tcBorders>
            <w:shd w:val="clear" w:color="auto" w:fill="FFFFFF"/>
          </w:tcPr>
          <w:p w14:paraId="280727E5"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Export</w:t>
            </w:r>
          </w:p>
        </w:tc>
        <w:tc>
          <w:tcPr>
            <w:tcW w:w="6434" w:type="dxa"/>
            <w:tcBorders>
              <w:top w:val="single" w:sz="6" w:space="0" w:color="000000"/>
              <w:left w:val="single" w:sz="6" w:space="0" w:color="000000"/>
              <w:bottom w:val="single" w:sz="6" w:space="0" w:color="000000"/>
              <w:right w:val="single" w:sz="6" w:space="0" w:color="000000"/>
            </w:tcBorders>
            <w:shd w:val="clear" w:color="auto" w:fill="FFFFFF"/>
          </w:tcPr>
          <w:p w14:paraId="359236DC"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Pentru hidrofluorcarburi, cantitatea raportată aici (6A) este mai mare sau egală cu cea raportată la secțiunea 5 ca fiind furnizată direct întreprinderilor pentru export în afara țării, în cazul în care cantitățile respective nu au fost puse la dispoziția niciunei alte părți, înainte de exportul raportat în secțiunea 5C.</w:t>
            </w:r>
          </w:p>
        </w:tc>
      </w:tr>
      <w:tr w:rsidR="00914014" w:rsidRPr="00BE4C13" w14:paraId="5D73AEC5" w14:textId="77777777" w:rsidTr="00914014">
        <w:tc>
          <w:tcPr>
            <w:tcW w:w="568" w:type="dxa"/>
            <w:tcBorders>
              <w:top w:val="single" w:sz="6" w:space="0" w:color="000000"/>
              <w:left w:val="single" w:sz="6" w:space="0" w:color="000000"/>
              <w:bottom w:val="single" w:sz="6" w:space="0" w:color="000000"/>
              <w:right w:val="single" w:sz="6" w:space="0" w:color="000000"/>
            </w:tcBorders>
            <w:shd w:val="clear" w:color="auto" w:fill="FFFFFF"/>
          </w:tcPr>
          <w:p w14:paraId="14C9EEA4"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lastRenderedPageBreak/>
              <w:t>6B</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Pr>
          <w:p w14:paraId="21D4D568" w14:textId="77777777" w:rsidR="00914014" w:rsidRPr="00AD69C3" w:rsidRDefault="00914014"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3057" w:type="dxa"/>
            <w:tcBorders>
              <w:top w:val="single" w:sz="6" w:space="0" w:color="000000"/>
              <w:left w:val="single" w:sz="6" w:space="0" w:color="000000"/>
              <w:bottom w:val="single" w:sz="6" w:space="0" w:color="000000"/>
              <w:right w:val="single" w:sz="6" w:space="0" w:color="000000"/>
            </w:tcBorders>
            <w:shd w:val="clear" w:color="auto" w:fill="FFFFFF"/>
          </w:tcPr>
          <w:p w14:paraId="7D0BC9B9"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Distrugere</w:t>
            </w:r>
          </w:p>
        </w:tc>
        <w:tc>
          <w:tcPr>
            <w:tcW w:w="6434" w:type="dxa"/>
            <w:tcBorders>
              <w:top w:val="single" w:sz="6" w:space="0" w:color="000000"/>
              <w:left w:val="single" w:sz="6" w:space="0" w:color="000000"/>
              <w:bottom w:val="single" w:sz="6" w:space="0" w:color="000000"/>
              <w:right w:val="single" w:sz="6" w:space="0" w:color="000000"/>
            </w:tcBorders>
            <w:shd w:val="clear" w:color="auto" w:fill="FFFFFF"/>
          </w:tcPr>
          <w:p w14:paraId="4846C155"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Pentru hidrofluorcarburi, cantitatea raportată aici (6B) este mai mare sau egală cu cea raportată la secțiunea 5 ca fiind importată pentru a fi distrusă raportată în secțiunea 5A.</w:t>
            </w:r>
          </w:p>
        </w:tc>
      </w:tr>
      <w:tr w:rsidR="00914014" w:rsidRPr="00BE4C13" w14:paraId="0E27369A" w14:textId="77777777" w:rsidTr="00914014">
        <w:tc>
          <w:tcPr>
            <w:tcW w:w="568" w:type="dxa"/>
            <w:tcBorders>
              <w:top w:val="single" w:sz="6" w:space="0" w:color="000000"/>
              <w:left w:val="single" w:sz="6" w:space="0" w:color="000000"/>
              <w:bottom w:val="single" w:sz="6" w:space="0" w:color="000000"/>
              <w:right w:val="single" w:sz="6" w:space="0" w:color="000000"/>
            </w:tcBorders>
            <w:shd w:val="clear" w:color="auto" w:fill="FFFFFF"/>
          </w:tcPr>
          <w:p w14:paraId="3A04B40D"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6C</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Pr>
          <w:p w14:paraId="617C338F" w14:textId="77777777" w:rsidR="00914014" w:rsidRPr="00AD69C3" w:rsidRDefault="00914014"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 xml:space="preserve"> </w:t>
            </w:r>
          </w:p>
        </w:tc>
        <w:tc>
          <w:tcPr>
            <w:tcW w:w="3057" w:type="dxa"/>
            <w:tcBorders>
              <w:top w:val="single" w:sz="6" w:space="0" w:color="000000"/>
              <w:left w:val="single" w:sz="6" w:space="0" w:color="000000"/>
              <w:bottom w:val="single" w:sz="6" w:space="0" w:color="000000"/>
              <w:right w:val="single" w:sz="6" w:space="0" w:color="000000"/>
            </w:tcBorders>
            <w:shd w:val="clear" w:color="auto" w:fill="FFFFFF"/>
          </w:tcPr>
          <w:p w14:paraId="74D2D0CF"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Echipamente militare</w:t>
            </w:r>
          </w:p>
        </w:tc>
        <w:tc>
          <w:tcPr>
            <w:tcW w:w="6434" w:type="dxa"/>
            <w:tcBorders>
              <w:top w:val="single" w:sz="6" w:space="0" w:color="000000"/>
              <w:left w:val="single" w:sz="6" w:space="0" w:color="000000"/>
              <w:bottom w:val="single" w:sz="6" w:space="0" w:color="000000"/>
              <w:right w:val="single" w:sz="6" w:space="0" w:color="000000"/>
            </w:tcBorders>
            <w:shd w:val="clear" w:color="auto" w:fill="FFFFFF"/>
          </w:tcPr>
          <w:p w14:paraId="56A18990"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Pentru hidrofluorcarburi, cantitatea raportată aici (6C) este mai mare sau egală cu cea raportată în secțiunea 5 ca fiind furnizată direct pentru utilizarea în echipamente militare raportată în secțiunea 5D.</w:t>
            </w:r>
          </w:p>
        </w:tc>
      </w:tr>
      <w:tr w:rsidR="00914014" w:rsidRPr="00BE4C13" w14:paraId="6F18F9CE" w14:textId="77777777" w:rsidTr="00914014">
        <w:tc>
          <w:tcPr>
            <w:tcW w:w="568" w:type="dxa"/>
            <w:tcBorders>
              <w:top w:val="single" w:sz="6" w:space="0" w:color="000000"/>
              <w:left w:val="single" w:sz="6" w:space="0" w:color="000000"/>
              <w:bottom w:val="single" w:sz="6" w:space="0" w:color="000000"/>
              <w:right w:val="single" w:sz="6" w:space="0" w:color="000000"/>
            </w:tcBorders>
            <w:shd w:val="clear" w:color="auto" w:fill="FFFFFF"/>
          </w:tcPr>
          <w:p w14:paraId="11666AE5"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6D</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Pr>
          <w:p w14:paraId="211F8878" w14:textId="77777777" w:rsidR="00914014" w:rsidRPr="00AD69C3" w:rsidRDefault="00914014"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3057" w:type="dxa"/>
            <w:tcBorders>
              <w:top w:val="single" w:sz="6" w:space="0" w:color="000000"/>
              <w:left w:val="single" w:sz="6" w:space="0" w:color="000000"/>
              <w:bottom w:val="single" w:sz="6" w:space="0" w:color="000000"/>
              <w:right w:val="single" w:sz="6" w:space="0" w:color="000000"/>
            </w:tcBorders>
            <w:shd w:val="clear" w:color="auto" w:fill="FFFFFF"/>
          </w:tcPr>
          <w:p w14:paraId="51C31CB0"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Refrigerare, climatizare și pompe de căldură</w:t>
            </w:r>
          </w:p>
        </w:tc>
        <w:tc>
          <w:tcPr>
            <w:tcW w:w="6434" w:type="dxa"/>
            <w:tcBorders>
              <w:top w:val="single" w:sz="6" w:space="0" w:color="000000"/>
              <w:left w:val="single" w:sz="6" w:space="0" w:color="000000"/>
              <w:bottom w:val="single" w:sz="6" w:space="0" w:color="000000"/>
              <w:right w:val="single" w:sz="6" w:space="0" w:color="000000"/>
            </w:tcBorders>
            <w:shd w:val="clear" w:color="auto" w:fill="FFFFFF"/>
          </w:tcPr>
          <w:p w14:paraId="45307583" w14:textId="77777777" w:rsidR="00914014" w:rsidRPr="00AD69C3" w:rsidRDefault="00914014"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r>
      <w:tr w:rsidR="00914014" w:rsidRPr="00BE4C13" w14:paraId="2EF39952" w14:textId="77777777" w:rsidTr="00914014">
        <w:tc>
          <w:tcPr>
            <w:tcW w:w="568" w:type="dxa"/>
            <w:tcBorders>
              <w:top w:val="single" w:sz="6" w:space="0" w:color="000000"/>
              <w:left w:val="single" w:sz="6" w:space="0" w:color="000000"/>
              <w:bottom w:val="single" w:sz="6" w:space="0" w:color="000000"/>
              <w:right w:val="single" w:sz="6" w:space="0" w:color="000000"/>
            </w:tcBorders>
            <w:shd w:val="clear" w:color="auto" w:fill="FFFFFF"/>
          </w:tcPr>
          <w:p w14:paraId="2C343E29"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6E</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Pr>
          <w:p w14:paraId="6B417B24" w14:textId="77777777" w:rsidR="00914014" w:rsidRPr="00AD69C3" w:rsidRDefault="00914014"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3057" w:type="dxa"/>
            <w:tcBorders>
              <w:top w:val="single" w:sz="6" w:space="0" w:color="000000"/>
              <w:left w:val="single" w:sz="6" w:space="0" w:color="000000"/>
              <w:bottom w:val="single" w:sz="6" w:space="0" w:color="000000"/>
              <w:right w:val="single" w:sz="6" w:space="0" w:color="000000"/>
            </w:tcBorders>
            <w:shd w:val="clear" w:color="auto" w:fill="FFFFFF"/>
          </w:tcPr>
          <w:p w14:paraId="4A1E0286"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Alte fluide termice (transfer de căldură)</w:t>
            </w:r>
          </w:p>
        </w:tc>
        <w:tc>
          <w:tcPr>
            <w:tcW w:w="6434" w:type="dxa"/>
            <w:tcBorders>
              <w:top w:val="single" w:sz="6" w:space="0" w:color="000000"/>
              <w:left w:val="single" w:sz="6" w:space="0" w:color="000000"/>
              <w:bottom w:val="single" w:sz="6" w:space="0" w:color="000000"/>
              <w:right w:val="single" w:sz="6" w:space="0" w:color="000000"/>
            </w:tcBorders>
            <w:shd w:val="clear" w:color="auto" w:fill="FFFFFF"/>
          </w:tcPr>
          <w:p w14:paraId="7C539E7A" w14:textId="2C3DE48B" w:rsidR="00914014" w:rsidRPr="00AD69C3" w:rsidRDefault="00914014"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r>
      <w:tr w:rsidR="00914014" w:rsidRPr="00AD69C3" w14:paraId="6526F889" w14:textId="77777777" w:rsidTr="00914014">
        <w:tc>
          <w:tcPr>
            <w:tcW w:w="568" w:type="dxa"/>
            <w:tcBorders>
              <w:top w:val="single" w:sz="6" w:space="0" w:color="000000"/>
              <w:left w:val="single" w:sz="6" w:space="0" w:color="000000"/>
              <w:bottom w:val="single" w:sz="6" w:space="0" w:color="000000"/>
              <w:right w:val="single" w:sz="6" w:space="0" w:color="000000"/>
            </w:tcBorders>
            <w:shd w:val="clear" w:color="auto" w:fill="FFFFFF"/>
          </w:tcPr>
          <w:p w14:paraId="524DA0F3"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6F</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Pr>
          <w:p w14:paraId="07247308" w14:textId="77777777" w:rsidR="00914014" w:rsidRPr="00AD69C3" w:rsidRDefault="00914014"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3057" w:type="dxa"/>
            <w:tcBorders>
              <w:top w:val="single" w:sz="6" w:space="0" w:color="000000"/>
              <w:left w:val="single" w:sz="6" w:space="0" w:color="000000"/>
              <w:bottom w:val="single" w:sz="6" w:space="0" w:color="000000"/>
              <w:right w:val="single" w:sz="6" w:space="0" w:color="000000"/>
            </w:tcBorders>
            <w:shd w:val="clear" w:color="auto" w:fill="FFFFFF"/>
          </w:tcPr>
          <w:p w14:paraId="1C5DAAD6"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Producția de spume</w:t>
            </w:r>
          </w:p>
        </w:tc>
        <w:tc>
          <w:tcPr>
            <w:tcW w:w="6434" w:type="dxa"/>
            <w:tcBorders>
              <w:top w:val="single" w:sz="6" w:space="0" w:color="000000"/>
              <w:left w:val="single" w:sz="6" w:space="0" w:color="000000"/>
              <w:bottom w:val="single" w:sz="6" w:space="0" w:color="000000"/>
              <w:right w:val="single" w:sz="6" w:space="0" w:color="000000"/>
            </w:tcBorders>
            <w:shd w:val="clear" w:color="auto" w:fill="FFFFFF"/>
          </w:tcPr>
          <w:p w14:paraId="506F9EAB" w14:textId="73B45C15" w:rsidR="00914014" w:rsidRPr="00AD69C3" w:rsidRDefault="00914014"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r>
      <w:tr w:rsidR="00914014" w:rsidRPr="00AD69C3" w14:paraId="010BAD10" w14:textId="77777777" w:rsidTr="00914014">
        <w:tc>
          <w:tcPr>
            <w:tcW w:w="568" w:type="dxa"/>
            <w:tcBorders>
              <w:top w:val="single" w:sz="6" w:space="0" w:color="000000"/>
              <w:left w:val="single" w:sz="6" w:space="0" w:color="000000"/>
              <w:bottom w:val="single" w:sz="6" w:space="0" w:color="000000"/>
              <w:right w:val="single" w:sz="6" w:space="0" w:color="000000"/>
            </w:tcBorders>
            <w:shd w:val="clear" w:color="auto" w:fill="FFFFFF"/>
          </w:tcPr>
          <w:p w14:paraId="2319879F"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6G</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Pr>
          <w:p w14:paraId="2574AF29" w14:textId="77777777" w:rsidR="00914014" w:rsidRPr="00AD69C3" w:rsidRDefault="00914014"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3057" w:type="dxa"/>
            <w:tcBorders>
              <w:top w:val="single" w:sz="6" w:space="0" w:color="000000"/>
              <w:left w:val="single" w:sz="6" w:space="0" w:color="000000"/>
              <w:bottom w:val="single" w:sz="6" w:space="0" w:color="000000"/>
              <w:right w:val="single" w:sz="6" w:space="0" w:color="000000"/>
            </w:tcBorders>
            <w:shd w:val="clear" w:color="auto" w:fill="FFFFFF"/>
          </w:tcPr>
          <w:p w14:paraId="08708DEA"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 xml:space="preserve">Producția de </w:t>
            </w:r>
            <w:proofErr w:type="spellStart"/>
            <w:r w:rsidRPr="00AD69C3">
              <w:rPr>
                <w:rFonts w:ascii="Times New Roman" w:eastAsia="Times New Roman" w:hAnsi="Times New Roman" w:cs="Times New Roman"/>
                <w:color w:val="000000" w:themeColor="text1"/>
                <w:sz w:val="20"/>
                <w:szCs w:val="20"/>
                <w:lang w:val="ro-RO"/>
              </w:rPr>
              <w:t>polioli</w:t>
            </w:r>
            <w:proofErr w:type="spellEnd"/>
            <w:r w:rsidRPr="00AD69C3">
              <w:rPr>
                <w:rFonts w:ascii="Times New Roman" w:eastAsia="Times New Roman" w:hAnsi="Times New Roman" w:cs="Times New Roman"/>
                <w:color w:val="000000" w:themeColor="text1"/>
                <w:sz w:val="20"/>
                <w:szCs w:val="20"/>
                <w:lang w:val="ro-RO"/>
              </w:rPr>
              <w:t xml:space="preserve"> </w:t>
            </w:r>
            <w:proofErr w:type="spellStart"/>
            <w:r w:rsidRPr="00AD69C3">
              <w:rPr>
                <w:rFonts w:ascii="Times New Roman" w:eastAsia="Times New Roman" w:hAnsi="Times New Roman" w:cs="Times New Roman"/>
                <w:color w:val="000000" w:themeColor="text1"/>
                <w:sz w:val="20"/>
                <w:szCs w:val="20"/>
                <w:lang w:val="ro-RO"/>
              </w:rPr>
              <w:t>preamestecați</w:t>
            </w:r>
            <w:proofErr w:type="spellEnd"/>
          </w:p>
        </w:tc>
        <w:tc>
          <w:tcPr>
            <w:tcW w:w="6434" w:type="dxa"/>
            <w:tcBorders>
              <w:top w:val="single" w:sz="6" w:space="0" w:color="000000"/>
              <w:left w:val="single" w:sz="6" w:space="0" w:color="000000"/>
              <w:bottom w:val="single" w:sz="6" w:space="0" w:color="000000"/>
              <w:right w:val="single" w:sz="6" w:space="0" w:color="000000"/>
            </w:tcBorders>
            <w:shd w:val="clear" w:color="auto" w:fill="FFFFFF"/>
          </w:tcPr>
          <w:p w14:paraId="61011190" w14:textId="1C058662" w:rsidR="00914014" w:rsidRPr="00AD69C3" w:rsidRDefault="00914014"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r>
      <w:tr w:rsidR="00914014" w:rsidRPr="00AD69C3" w14:paraId="361AFC06" w14:textId="77777777" w:rsidTr="00914014">
        <w:tc>
          <w:tcPr>
            <w:tcW w:w="568" w:type="dxa"/>
            <w:tcBorders>
              <w:top w:val="single" w:sz="6" w:space="0" w:color="000000"/>
              <w:left w:val="single" w:sz="6" w:space="0" w:color="000000"/>
              <w:bottom w:val="single" w:sz="6" w:space="0" w:color="000000"/>
              <w:right w:val="single" w:sz="6" w:space="0" w:color="000000"/>
            </w:tcBorders>
            <w:shd w:val="clear" w:color="auto" w:fill="FFFFFF"/>
          </w:tcPr>
          <w:p w14:paraId="37FAF9EF"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6H</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Pr>
          <w:p w14:paraId="3253055E" w14:textId="77777777" w:rsidR="00914014" w:rsidRPr="00AD69C3" w:rsidRDefault="00914014"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3057" w:type="dxa"/>
            <w:tcBorders>
              <w:top w:val="single" w:sz="6" w:space="0" w:color="000000"/>
              <w:left w:val="single" w:sz="6" w:space="0" w:color="000000"/>
              <w:bottom w:val="single" w:sz="6" w:space="0" w:color="000000"/>
              <w:right w:val="single" w:sz="6" w:space="0" w:color="000000"/>
            </w:tcBorders>
            <w:shd w:val="clear" w:color="auto" w:fill="FFFFFF"/>
          </w:tcPr>
          <w:p w14:paraId="3601A74A"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Protecția contra incendiilor</w:t>
            </w:r>
          </w:p>
        </w:tc>
        <w:tc>
          <w:tcPr>
            <w:tcW w:w="6434" w:type="dxa"/>
            <w:tcBorders>
              <w:top w:val="single" w:sz="6" w:space="0" w:color="000000"/>
              <w:left w:val="single" w:sz="6" w:space="0" w:color="000000"/>
              <w:bottom w:val="single" w:sz="6" w:space="0" w:color="000000"/>
              <w:right w:val="single" w:sz="6" w:space="0" w:color="000000"/>
            </w:tcBorders>
            <w:shd w:val="clear" w:color="auto" w:fill="FFFFFF"/>
          </w:tcPr>
          <w:p w14:paraId="787B87F0" w14:textId="334F5CC5" w:rsidR="00914014" w:rsidRPr="00AD69C3" w:rsidRDefault="00914014"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r>
      <w:tr w:rsidR="00914014" w:rsidRPr="00BE4C13" w14:paraId="44226489" w14:textId="77777777" w:rsidTr="00914014">
        <w:tc>
          <w:tcPr>
            <w:tcW w:w="568" w:type="dxa"/>
            <w:tcBorders>
              <w:top w:val="single" w:sz="6" w:space="0" w:color="000000"/>
              <w:left w:val="single" w:sz="6" w:space="0" w:color="000000"/>
              <w:bottom w:val="single" w:sz="6" w:space="0" w:color="000000"/>
              <w:right w:val="single" w:sz="6" w:space="0" w:color="000000"/>
            </w:tcBorders>
            <w:shd w:val="clear" w:color="auto" w:fill="FFFFFF"/>
          </w:tcPr>
          <w:p w14:paraId="444332FE"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6I</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Pr>
          <w:p w14:paraId="610818AE" w14:textId="77777777" w:rsidR="00914014" w:rsidRPr="00AD69C3" w:rsidRDefault="00914014"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3057" w:type="dxa"/>
            <w:tcBorders>
              <w:top w:val="single" w:sz="6" w:space="0" w:color="000000"/>
              <w:left w:val="single" w:sz="6" w:space="0" w:color="000000"/>
              <w:bottom w:val="single" w:sz="6" w:space="0" w:color="000000"/>
              <w:right w:val="single" w:sz="6" w:space="0" w:color="000000"/>
            </w:tcBorders>
            <w:shd w:val="clear" w:color="auto" w:fill="FFFFFF"/>
          </w:tcPr>
          <w:p w14:paraId="0EA7C652"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Aerosoli – inhalatoare cu doze măsurate</w:t>
            </w:r>
          </w:p>
        </w:tc>
        <w:tc>
          <w:tcPr>
            <w:tcW w:w="6434" w:type="dxa"/>
            <w:tcBorders>
              <w:top w:val="single" w:sz="6" w:space="0" w:color="000000"/>
              <w:left w:val="single" w:sz="6" w:space="0" w:color="000000"/>
              <w:bottom w:val="single" w:sz="6" w:space="0" w:color="000000"/>
              <w:right w:val="single" w:sz="6" w:space="0" w:color="000000"/>
            </w:tcBorders>
            <w:shd w:val="clear" w:color="auto" w:fill="FFFFFF"/>
          </w:tcPr>
          <w:p w14:paraId="556FFBF9"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Pentru hidrofluorcarburi, cantitatea raportată aici (6I) este mai mare sau egală cu cea raportată la secțiunea 5 ca fiind furnizată în mod direct unei întreprinderi care produce inhalatoare cu doze măsurate pentru distribuirea de ingrediente farmaceutice (5F).</w:t>
            </w:r>
          </w:p>
        </w:tc>
      </w:tr>
      <w:tr w:rsidR="00914014" w:rsidRPr="00AD69C3" w14:paraId="02960E3A" w14:textId="77777777" w:rsidTr="00914014">
        <w:tc>
          <w:tcPr>
            <w:tcW w:w="568" w:type="dxa"/>
            <w:tcBorders>
              <w:top w:val="single" w:sz="6" w:space="0" w:color="000000"/>
              <w:left w:val="single" w:sz="6" w:space="0" w:color="000000"/>
              <w:bottom w:val="single" w:sz="6" w:space="0" w:color="000000"/>
              <w:right w:val="single" w:sz="6" w:space="0" w:color="000000"/>
            </w:tcBorders>
            <w:shd w:val="clear" w:color="auto" w:fill="FFFFFF"/>
          </w:tcPr>
          <w:p w14:paraId="7677B6E1"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6J</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Pr>
          <w:p w14:paraId="69AFD125" w14:textId="77777777" w:rsidR="00914014" w:rsidRPr="00AD69C3" w:rsidRDefault="00914014"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3057" w:type="dxa"/>
            <w:tcBorders>
              <w:top w:val="single" w:sz="6" w:space="0" w:color="000000"/>
              <w:left w:val="single" w:sz="6" w:space="0" w:color="000000"/>
              <w:bottom w:val="single" w:sz="6" w:space="0" w:color="000000"/>
              <w:right w:val="single" w:sz="6" w:space="0" w:color="000000"/>
            </w:tcBorders>
            <w:shd w:val="clear" w:color="auto" w:fill="FFFFFF"/>
          </w:tcPr>
          <w:p w14:paraId="18F75894"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Aerosoli – alte utilizări</w:t>
            </w:r>
          </w:p>
        </w:tc>
        <w:tc>
          <w:tcPr>
            <w:tcW w:w="6434" w:type="dxa"/>
            <w:tcBorders>
              <w:top w:val="single" w:sz="6" w:space="0" w:color="000000"/>
              <w:left w:val="single" w:sz="6" w:space="0" w:color="000000"/>
              <w:bottom w:val="single" w:sz="6" w:space="0" w:color="000000"/>
              <w:right w:val="single" w:sz="6" w:space="0" w:color="000000"/>
            </w:tcBorders>
            <w:shd w:val="clear" w:color="auto" w:fill="FFFFFF"/>
          </w:tcPr>
          <w:p w14:paraId="640DDAF6" w14:textId="7076364B" w:rsidR="00914014" w:rsidRPr="00AD69C3" w:rsidRDefault="00914014"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r>
      <w:tr w:rsidR="00914014" w:rsidRPr="00AD69C3" w14:paraId="4433DF49" w14:textId="77777777" w:rsidTr="00914014">
        <w:tc>
          <w:tcPr>
            <w:tcW w:w="568" w:type="dxa"/>
            <w:tcBorders>
              <w:top w:val="single" w:sz="6" w:space="0" w:color="000000"/>
              <w:left w:val="single" w:sz="6" w:space="0" w:color="000000"/>
              <w:bottom w:val="single" w:sz="6" w:space="0" w:color="000000"/>
              <w:right w:val="single" w:sz="6" w:space="0" w:color="000000"/>
            </w:tcBorders>
            <w:shd w:val="clear" w:color="auto" w:fill="FFFFFF"/>
          </w:tcPr>
          <w:p w14:paraId="51AC680A"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6K</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Pr>
          <w:p w14:paraId="5E201E7A" w14:textId="77777777" w:rsidR="00914014" w:rsidRPr="00AD69C3" w:rsidRDefault="00914014"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3057" w:type="dxa"/>
            <w:tcBorders>
              <w:top w:val="single" w:sz="6" w:space="0" w:color="000000"/>
              <w:left w:val="single" w:sz="6" w:space="0" w:color="000000"/>
              <w:bottom w:val="single" w:sz="6" w:space="0" w:color="000000"/>
              <w:right w:val="single" w:sz="6" w:space="0" w:color="000000"/>
            </w:tcBorders>
            <w:shd w:val="clear" w:color="auto" w:fill="FFFFFF"/>
          </w:tcPr>
          <w:p w14:paraId="113E0CCF"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Solvenți</w:t>
            </w:r>
          </w:p>
        </w:tc>
        <w:tc>
          <w:tcPr>
            <w:tcW w:w="6434" w:type="dxa"/>
            <w:tcBorders>
              <w:top w:val="single" w:sz="6" w:space="0" w:color="000000"/>
              <w:left w:val="single" w:sz="6" w:space="0" w:color="000000"/>
              <w:bottom w:val="single" w:sz="6" w:space="0" w:color="000000"/>
              <w:right w:val="single" w:sz="6" w:space="0" w:color="000000"/>
            </w:tcBorders>
            <w:shd w:val="clear" w:color="auto" w:fill="FFFFFF"/>
          </w:tcPr>
          <w:p w14:paraId="147E168D" w14:textId="1E210970" w:rsidR="00914014" w:rsidRPr="00AD69C3" w:rsidRDefault="00914014"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r>
      <w:tr w:rsidR="00914014" w:rsidRPr="00BE4C13" w14:paraId="50B125AD" w14:textId="77777777" w:rsidTr="00914014">
        <w:tc>
          <w:tcPr>
            <w:tcW w:w="568" w:type="dxa"/>
            <w:tcBorders>
              <w:top w:val="single" w:sz="6" w:space="0" w:color="000000"/>
              <w:left w:val="single" w:sz="6" w:space="0" w:color="000000"/>
              <w:bottom w:val="single" w:sz="6" w:space="0" w:color="000000"/>
              <w:right w:val="single" w:sz="6" w:space="0" w:color="000000"/>
            </w:tcBorders>
            <w:shd w:val="clear" w:color="auto" w:fill="FFFFFF"/>
          </w:tcPr>
          <w:p w14:paraId="1509D8FA"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6L</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Pr>
          <w:p w14:paraId="35D5A00D" w14:textId="77777777" w:rsidR="00914014" w:rsidRPr="00AD69C3" w:rsidRDefault="00914014"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3057" w:type="dxa"/>
            <w:tcBorders>
              <w:top w:val="single" w:sz="6" w:space="0" w:color="000000"/>
              <w:left w:val="single" w:sz="6" w:space="0" w:color="000000"/>
              <w:bottom w:val="single" w:sz="6" w:space="0" w:color="000000"/>
              <w:right w:val="single" w:sz="6" w:space="0" w:color="000000"/>
            </w:tcBorders>
            <w:shd w:val="clear" w:color="auto" w:fill="FFFFFF"/>
          </w:tcPr>
          <w:p w14:paraId="5F69D329"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Intermediari de sinteză</w:t>
            </w:r>
          </w:p>
        </w:tc>
        <w:tc>
          <w:tcPr>
            <w:tcW w:w="6434" w:type="dxa"/>
            <w:tcBorders>
              <w:top w:val="single" w:sz="6" w:space="0" w:color="000000"/>
              <w:left w:val="single" w:sz="6" w:space="0" w:color="000000"/>
              <w:bottom w:val="single" w:sz="6" w:space="0" w:color="000000"/>
              <w:right w:val="single" w:sz="6" w:space="0" w:color="000000"/>
            </w:tcBorders>
            <w:shd w:val="clear" w:color="auto" w:fill="FFFFFF"/>
          </w:tcPr>
          <w:p w14:paraId="79D6ADD3"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Pentru hidrofluorcarburi, cantitatea raportată aici [6L] este mai mare sau egală cu cea raportată la secțiunea 5 ca fiind utilizată de un producător sau importator în aplicații cu intermediari de sinteză sau furnizată direct unor întreprinderi de către un producător sau un importator, în vederea utilizării în aplicații cu intermediari de sinteză (5B).</w:t>
            </w:r>
          </w:p>
          <w:p w14:paraId="3BD76101"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Se raportează tipul de utilizare a intermediarilor de sinteză.</w:t>
            </w:r>
          </w:p>
        </w:tc>
      </w:tr>
      <w:tr w:rsidR="00914014" w:rsidRPr="00BE4C13" w14:paraId="3A4DBD86" w14:textId="77777777" w:rsidTr="00914014">
        <w:tc>
          <w:tcPr>
            <w:tcW w:w="568" w:type="dxa"/>
            <w:tcBorders>
              <w:top w:val="single" w:sz="6" w:space="0" w:color="000000"/>
              <w:left w:val="single" w:sz="6" w:space="0" w:color="000000"/>
              <w:bottom w:val="single" w:sz="6" w:space="0" w:color="000000"/>
              <w:right w:val="single" w:sz="6" w:space="0" w:color="000000"/>
            </w:tcBorders>
            <w:shd w:val="clear" w:color="auto" w:fill="FFFFFF"/>
          </w:tcPr>
          <w:p w14:paraId="36FF2E2C"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6M</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Pr>
          <w:p w14:paraId="769B1D08" w14:textId="77777777" w:rsidR="00914014" w:rsidRPr="00AD69C3" w:rsidRDefault="00914014"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3057" w:type="dxa"/>
            <w:tcBorders>
              <w:top w:val="single" w:sz="6" w:space="0" w:color="000000"/>
              <w:left w:val="single" w:sz="6" w:space="0" w:color="000000"/>
              <w:bottom w:val="single" w:sz="6" w:space="0" w:color="000000"/>
              <w:right w:val="single" w:sz="6" w:space="0" w:color="000000"/>
            </w:tcBorders>
            <w:shd w:val="clear" w:color="auto" w:fill="FFFFFF"/>
          </w:tcPr>
          <w:p w14:paraId="37B5ADF3"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Producția de semiconductori</w:t>
            </w:r>
          </w:p>
        </w:tc>
        <w:tc>
          <w:tcPr>
            <w:tcW w:w="6434" w:type="dxa"/>
            <w:tcBorders>
              <w:top w:val="single" w:sz="6" w:space="0" w:color="000000"/>
              <w:left w:val="single" w:sz="6" w:space="0" w:color="000000"/>
              <w:bottom w:val="single" w:sz="6" w:space="0" w:color="000000"/>
              <w:right w:val="single" w:sz="6" w:space="0" w:color="000000"/>
            </w:tcBorders>
            <w:shd w:val="clear" w:color="auto" w:fill="FFFFFF"/>
          </w:tcPr>
          <w:p w14:paraId="4FDF0849"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Pentru hidrofluorcarburi, valoarea raportată aici [6M] este mai mare sau egală cu cea raportată la secțiunea 5 ca fiind furnizată direct către o întreprindere care o utilizează la corodarea materialelor semiconductoare sau la curățarea camerelor de depunere chimică în faza de vapori în sectorul producției de semiconductori [5E].</w:t>
            </w:r>
          </w:p>
        </w:tc>
      </w:tr>
      <w:tr w:rsidR="00914014" w:rsidRPr="00AD69C3" w14:paraId="2052953D" w14:textId="77777777" w:rsidTr="00914014">
        <w:tc>
          <w:tcPr>
            <w:tcW w:w="568" w:type="dxa"/>
            <w:tcBorders>
              <w:top w:val="single" w:sz="6" w:space="0" w:color="000000"/>
              <w:left w:val="single" w:sz="6" w:space="0" w:color="000000"/>
              <w:bottom w:val="single" w:sz="6" w:space="0" w:color="000000"/>
              <w:right w:val="single" w:sz="6" w:space="0" w:color="000000"/>
            </w:tcBorders>
            <w:shd w:val="clear" w:color="auto" w:fill="FFFFFF"/>
          </w:tcPr>
          <w:p w14:paraId="536C91D3"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6N</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Pr>
          <w:p w14:paraId="072324D2" w14:textId="77777777" w:rsidR="00914014" w:rsidRPr="00AD69C3" w:rsidRDefault="00914014"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 xml:space="preserve"> </w:t>
            </w:r>
          </w:p>
        </w:tc>
        <w:tc>
          <w:tcPr>
            <w:tcW w:w="3057" w:type="dxa"/>
            <w:tcBorders>
              <w:top w:val="single" w:sz="6" w:space="0" w:color="000000"/>
              <w:left w:val="single" w:sz="6" w:space="0" w:color="000000"/>
              <w:bottom w:val="single" w:sz="6" w:space="0" w:color="000000"/>
              <w:right w:val="single" w:sz="6" w:space="0" w:color="000000"/>
            </w:tcBorders>
            <w:shd w:val="clear" w:color="auto" w:fill="FFFFFF"/>
          </w:tcPr>
          <w:p w14:paraId="6A48459B"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Producția de energie fotovoltaică</w:t>
            </w:r>
          </w:p>
        </w:tc>
        <w:tc>
          <w:tcPr>
            <w:tcW w:w="6434" w:type="dxa"/>
            <w:tcBorders>
              <w:top w:val="single" w:sz="6" w:space="0" w:color="000000"/>
              <w:left w:val="single" w:sz="6" w:space="0" w:color="000000"/>
              <w:bottom w:val="single" w:sz="6" w:space="0" w:color="000000"/>
              <w:right w:val="single" w:sz="6" w:space="0" w:color="000000"/>
            </w:tcBorders>
            <w:shd w:val="clear" w:color="auto" w:fill="FFFFFF"/>
          </w:tcPr>
          <w:p w14:paraId="71A349C9" w14:textId="77777777" w:rsidR="00914014" w:rsidRPr="00AD69C3" w:rsidRDefault="00914014"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r>
      <w:tr w:rsidR="00914014" w:rsidRPr="00AD69C3" w14:paraId="08F26BDC" w14:textId="77777777" w:rsidTr="00914014">
        <w:tc>
          <w:tcPr>
            <w:tcW w:w="568" w:type="dxa"/>
            <w:tcBorders>
              <w:top w:val="single" w:sz="6" w:space="0" w:color="000000"/>
              <w:left w:val="single" w:sz="6" w:space="0" w:color="000000"/>
              <w:bottom w:val="single" w:sz="6" w:space="0" w:color="000000"/>
              <w:right w:val="single" w:sz="6" w:space="0" w:color="000000"/>
            </w:tcBorders>
            <w:shd w:val="clear" w:color="auto" w:fill="FFFFFF"/>
          </w:tcPr>
          <w:p w14:paraId="1B340A52"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6O</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Pr>
          <w:p w14:paraId="367CB85E" w14:textId="77777777" w:rsidR="00914014" w:rsidRPr="00AD69C3" w:rsidRDefault="00914014"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3057" w:type="dxa"/>
            <w:tcBorders>
              <w:top w:val="single" w:sz="6" w:space="0" w:color="000000"/>
              <w:left w:val="single" w:sz="6" w:space="0" w:color="000000"/>
              <w:bottom w:val="single" w:sz="6" w:space="0" w:color="000000"/>
              <w:right w:val="single" w:sz="6" w:space="0" w:color="000000"/>
            </w:tcBorders>
            <w:shd w:val="clear" w:color="auto" w:fill="FFFFFF"/>
          </w:tcPr>
          <w:p w14:paraId="69B9BA0C"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Fabricarea altor produse electronice</w:t>
            </w:r>
          </w:p>
        </w:tc>
        <w:tc>
          <w:tcPr>
            <w:tcW w:w="6434" w:type="dxa"/>
            <w:tcBorders>
              <w:top w:val="single" w:sz="6" w:space="0" w:color="000000"/>
              <w:left w:val="single" w:sz="6" w:space="0" w:color="000000"/>
              <w:bottom w:val="single" w:sz="6" w:space="0" w:color="000000"/>
              <w:right w:val="single" w:sz="6" w:space="0" w:color="000000"/>
            </w:tcBorders>
            <w:shd w:val="clear" w:color="auto" w:fill="FFFFFF"/>
          </w:tcPr>
          <w:p w14:paraId="15235EA4" w14:textId="77777777" w:rsidR="00914014" w:rsidRPr="00AD69C3" w:rsidRDefault="00914014"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r>
      <w:tr w:rsidR="00914014" w:rsidRPr="00AD69C3" w14:paraId="55010476" w14:textId="77777777" w:rsidTr="00914014">
        <w:tc>
          <w:tcPr>
            <w:tcW w:w="568" w:type="dxa"/>
            <w:tcBorders>
              <w:top w:val="single" w:sz="6" w:space="0" w:color="000000"/>
              <w:left w:val="single" w:sz="6" w:space="0" w:color="000000"/>
              <w:bottom w:val="single" w:sz="6" w:space="0" w:color="000000"/>
              <w:right w:val="single" w:sz="6" w:space="0" w:color="000000"/>
            </w:tcBorders>
            <w:shd w:val="clear" w:color="auto" w:fill="FFFFFF"/>
          </w:tcPr>
          <w:p w14:paraId="572085D3"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6P</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Pr>
          <w:p w14:paraId="15BAE49E" w14:textId="77777777" w:rsidR="00914014" w:rsidRPr="00AD69C3" w:rsidRDefault="00914014"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3057" w:type="dxa"/>
            <w:tcBorders>
              <w:top w:val="single" w:sz="6" w:space="0" w:color="000000"/>
              <w:left w:val="single" w:sz="6" w:space="0" w:color="000000"/>
              <w:bottom w:val="single" w:sz="6" w:space="0" w:color="000000"/>
              <w:right w:val="single" w:sz="6" w:space="0" w:color="000000"/>
            </w:tcBorders>
            <w:shd w:val="clear" w:color="auto" w:fill="FFFFFF"/>
          </w:tcPr>
          <w:p w14:paraId="3DE149A1"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Întrerupătoare electrice</w:t>
            </w:r>
          </w:p>
        </w:tc>
        <w:tc>
          <w:tcPr>
            <w:tcW w:w="6434" w:type="dxa"/>
            <w:tcBorders>
              <w:top w:val="single" w:sz="6" w:space="0" w:color="000000"/>
              <w:left w:val="single" w:sz="6" w:space="0" w:color="000000"/>
              <w:bottom w:val="single" w:sz="6" w:space="0" w:color="000000"/>
              <w:right w:val="single" w:sz="6" w:space="0" w:color="000000"/>
            </w:tcBorders>
            <w:shd w:val="clear" w:color="auto" w:fill="FFFFFF"/>
          </w:tcPr>
          <w:p w14:paraId="06D2833A" w14:textId="77777777" w:rsidR="00914014" w:rsidRPr="00AD69C3" w:rsidRDefault="00914014"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r>
      <w:tr w:rsidR="00914014" w:rsidRPr="00AD69C3" w14:paraId="74B39F59" w14:textId="77777777" w:rsidTr="00914014">
        <w:tc>
          <w:tcPr>
            <w:tcW w:w="568" w:type="dxa"/>
            <w:tcBorders>
              <w:top w:val="single" w:sz="6" w:space="0" w:color="000000"/>
              <w:left w:val="single" w:sz="6" w:space="0" w:color="000000"/>
              <w:bottom w:val="single" w:sz="6" w:space="0" w:color="000000"/>
              <w:right w:val="single" w:sz="6" w:space="0" w:color="000000"/>
            </w:tcBorders>
            <w:shd w:val="clear" w:color="auto" w:fill="FFFFFF"/>
          </w:tcPr>
          <w:p w14:paraId="23150C25"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6Q</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Pr>
          <w:p w14:paraId="797FA2C8" w14:textId="77777777" w:rsidR="00914014" w:rsidRPr="00AD69C3" w:rsidRDefault="00914014"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3057" w:type="dxa"/>
            <w:tcBorders>
              <w:top w:val="single" w:sz="6" w:space="0" w:color="000000"/>
              <w:left w:val="single" w:sz="6" w:space="0" w:color="000000"/>
              <w:bottom w:val="single" w:sz="6" w:space="0" w:color="000000"/>
              <w:right w:val="single" w:sz="6" w:space="0" w:color="000000"/>
            </w:tcBorders>
            <w:shd w:val="clear" w:color="auto" w:fill="FFFFFF"/>
          </w:tcPr>
          <w:p w14:paraId="3094CD77"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Acceleratoare de particule</w:t>
            </w:r>
          </w:p>
        </w:tc>
        <w:tc>
          <w:tcPr>
            <w:tcW w:w="6434" w:type="dxa"/>
            <w:tcBorders>
              <w:top w:val="single" w:sz="6" w:space="0" w:color="000000"/>
              <w:left w:val="single" w:sz="6" w:space="0" w:color="000000"/>
              <w:bottom w:val="single" w:sz="6" w:space="0" w:color="000000"/>
              <w:right w:val="single" w:sz="6" w:space="0" w:color="000000"/>
            </w:tcBorders>
            <w:shd w:val="clear" w:color="auto" w:fill="FFFFFF"/>
          </w:tcPr>
          <w:p w14:paraId="579B1CFB" w14:textId="77777777" w:rsidR="00914014" w:rsidRPr="00AD69C3" w:rsidRDefault="00914014"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r>
      <w:tr w:rsidR="00914014" w:rsidRPr="00BE4C13" w14:paraId="4F2FCB6C" w14:textId="77777777" w:rsidTr="00914014">
        <w:tc>
          <w:tcPr>
            <w:tcW w:w="568" w:type="dxa"/>
            <w:tcBorders>
              <w:top w:val="single" w:sz="6" w:space="0" w:color="000000"/>
              <w:left w:val="single" w:sz="6" w:space="0" w:color="000000"/>
              <w:bottom w:val="single" w:sz="6" w:space="0" w:color="000000"/>
              <w:right w:val="single" w:sz="6" w:space="0" w:color="000000"/>
            </w:tcBorders>
            <w:shd w:val="clear" w:color="auto" w:fill="FFFFFF"/>
          </w:tcPr>
          <w:p w14:paraId="29F51531"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6R</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Pr>
          <w:p w14:paraId="3A3AB605" w14:textId="77777777" w:rsidR="00914014" w:rsidRPr="00AD69C3" w:rsidRDefault="00914014"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3057" w:type="dxa"/>
            <w:tcBorders>
              <w:top w:val="single" w:sz="6" w:space="0" w:color="000000"/>
              <w:left w:val="single" w:sz="6" w:space="0" w:color="000000"/>
              <w:bottom w:val="single" w:sz="6" w:space="0" w:color="000000"/>
              <w:right w:val="single" w:sz="6" w:space="0" w:color="000000"/>
            </w:tcBorders>
            <w:shd w:val="clear" w:color="auto" w:fill="FFFFFF"/>
          </w:tcPr>
          <w:p w14:paraId="7965A0A6"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Operațiuni de turnare sub presiune a magneziului</w:t>
            </w:r>
          </w:p>
        </w:tc>
        <w:tc>
          <w:tcPr>
            <w:tcW w:w="6434" w:type="dxa"/>
            <w:tcBorders>
              <w:top w:val="single" w:sz="6" w:space="0" w:color="000000"/>
              <w:left w:val="single" w:sz="6" w:space="0" w:color="000000"/>
              <w:bottom w:val="single" w:sz="6" w:space="0" w:color="000000"/>
              <w:right w:val="single" w:sz="6" w:space="0" w:color="000000"/>
            </w:tcBorders>
            <w:shd w:val="clear" w:color="auto" w:fill="FFFFFF"/>
          </w:tcPr>
          <w:p w14:paraId="4AD10168" w14:textId="77777777" w:rsidR="00914014" w:rsidRPr="00AD69C3" w:rsidRDefault="00914014"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r>
      <w:tr w:rsidR="00914014" w:rsidRPr="00AD69C3" w14:paraId="21D56398" w14:textId="77777777" w:rsidTr="00914014">
        <w:tc>
          <w:tcPr>
            <w:tcW w:w="568" w:type="dxa"/>
            <w:tcBorders>
              <w:top w:val="single" w:sz="6" w:space="0" w:color="000000"/>
              <w:left w:val="single" w:sz="6" w:space="0" w:color="000000"/>
              <w:bottom w:val="single" w:sz="6" w:space="0" w:color="000000"/>
              <w:right w:val="single" w:sz="6" w:space="0" w:color="000000"/>
            </w:tcBorders>
            <w:shd w:val="clear" w:color="auto" w:fill="FFFFFF"/>
          </w:tcPr>
          <w:p w14:paraId="779BC380" w14:textId="77777777" w:rsidR="00914014" w:rsidRPr="00AD69C3" w:rsidRDefault="00914014"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567" w:type="dxa"/>
            <w:tcBorders>
              <w:top w:val="single" w:sz="6" w:space="0" w:color="000000"/>
              <w:left w:val="single" w:sz="6" w:space="0" w:color="000000"/>
              <w:bottom w:val="single" w:sz="6" w:space="0" w:color="000000"/>
              <w:right w:val="single" w:sz="6" w:space="0" w:color="000000"/>
            </w:tcBorders>
            <w:shd w:val="clear" w:color="auto" w:fill="FFFFFF"/>
          </w:tcPr>
          <w:p w14:paraId="2DA7FA77" w14:textId="77777777" w:rsidR="00914014" w:rsidRPr="00AD69C3" w:rsidRDefault="00914014"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3057" w:type="dxa"/>
            <w:tcBorders>
              <w:top w:val="single" w:sz="6" w:space="0" w:color="000000"/>
              <w:left w:val="single" w:sz="6" w:space="0" w:color="000000"/>
              <w:bottom w:val="single" w:sz="6" w:space="0" w:color="000000"/>
              <w:right w:val="single" w:sz="6" w:space="0" w:color="000000"/>
            </w:tcBorders>
            <w:shd w:val="clear" w:color="auto" w:fill="FFFFFF"/>
          </w:tcPr>
          <w:p w14:paraId="20406F8A"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CANTITĂȚI CALCULATE AUTOMAT</w:t>
            </w:r>
          </w:p>
        </w:tc>
        <w:tc>
          <w:tcPr>
            <w:tcW w:w="6434" w:type="dxa"/>
            <w:tcBorders>
              <w:top w:val="single" w:sz="6" w:space="0" w:color="000000"/>
              <w:left w:val="single" w:sz="6" w:space="0" w:color="000000"/>
              <w:bottom w:val="single" w:sz="6" w:space="0" w:color="000000"/>
              <w:right w:val="single" w:sz="6" w:space="0" w:color="000000"/>
            </w:tcBorders>
            <w:shd w:val="clear" w:color="auto" w:fill="FFFFFF"/>
          </w:tcPr>
          <w:p w14:paraId="6303BF79" w14:textId="77777777" w:rsidR="00914014" w:rsidRPr="00AD69C3" w:rsidRDefault="00914014"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r>
      <w:tr w:rsidR="00914014" w:rsidRPr="00AD69C3" w14:paraId="35BB41E1" w14:textId="77777777" w:rsidTr="00914014">
        <w:tc>
          <w:tcPr>
            <w:tcW w:w="568" w:type="dxa"/>
            <w:tcBorders>
              <w:top w:val="single" w:sz="6" w:space="0" w:color="000000"/>
              <w:left w:val="single" w:sz="6" w:space="0" w:color="000000"/>
              <w:bottom w:val="single" w:sz="6" w:space="0" w:color="000000"/>
              <w:right w:val="single" w:sz="6" w:space="0" w:color="000000"/>
            </w:tcBorders>
            <w:shd w:val="clear" w:color="auto" w:fill="FFFFFF"/>
          </w:tcPr>
          <w:p w14:paraId="125A8182"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6S</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Pr>
          <w:p w14:paraId="3527100D" w14:textId="77777777" w:rsidR="00914014" w:rsidRPr="00AD69C3" w:rsidRDefault="00914014"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3057" w:type="dxa"/>
            <w:tcBorders>
              <w:top w:val="single" w:sz="6" w:space="0" w:color="000000"/>
              <w:left w:val="single" w:sz="6" w:space="0" w:color="000000"/>
              <w:bottom w:val="single" w:sz="6" w:space="0" w:color="000000"/>
              <w:right w:val="single" w:sz="6" w:space="0" w:color="000000"/>
            </w:tcBorders>
            <w:shd w:val="clear" w:color="auto" w:fill="FFFFFF"/>
          </w:tcPr>
          <w:p w14:paraId="369F8290"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Anesteziologie</w:t>
            </w:r>
          </w:p>
        </w:tc>
        <w:tc>
          <w:tcPr>
            <w:tcW w:w="6434" w:type="dxa"/>
            <w:tcBorders>
              <w:top w:val="single" w:sz="6" w:space="0" w:color="000000"/>
              <w:left w:val="single" w:sz="6" w:space="0" w:color="000000"/>
              <w:bottom w:val="single" w:sz="6" w:space="0" w:color="000000"/>
              <w:right w:val="single" w:sz="6" w:space="0" w:color="000000"/>
            </w:tcBorders>
            <w:shd w:val="clear" w:color="auto" w:fill="FFFFFF"/>
          </w:tcPr>
          <w:p w14:paraId="20609EDD"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6S = 6S1 + 6S2</w:t>
            </w:r>
          </w:p>
        </w:tc>
      </w:tr>
      <w:tr w:rsidR="00914014" w:rsidRPr="00AD69C3" w14:paraId="301910E7" w14:textId="77777777" w:rsidTr="00914014">
        <w:tc>
          <w:tcPr>
            <w:tcW w:w="568" w:type="dxa"/>
            <w:tcBorders>
              <w:top w:val="single" w:sz="6" w:space="0" w:color="000000"/>
              <w:left w:val="single" w:sz="6" w:space="0" w:color="000000"/>
              <w:bottom w:val="single" w:sz="6" w:space="0" w:color="000000"/>
              <w:right w:val="single" w:sz="6" w:space="0" w:color="000000"/>
            </w:tcBorders>
            <w:shd w:val="clear" w:color="auto" w:fill="FFFFFF"/>
          </w:tcPr>
          <w:p w14:paraId="6BDB140D" w14:textId="77777777" w:rsidR="00914014" w:rsidRPr="00AD69C3" w:rsidRDefault="00914014"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567" w:type="dxa"/>
            <w:tcBorders>
              <w:top w:val="single" w:sz="6" w:space="0" w:color="000000"/>
              <w:left w:val="single" w:sz="6" w:space="0" w:color="000000"/>
              <w:bottom w:val="single" w:sz="6" w:space="0" w:color="000000"/>
              <w:right w:val="single" w:sz="6" w:space="0" w:color="000000"/>
            </w:tcBorders>
            <w:shd w:val="clear" w:color="auto" w:fill="FFFFFF"/>
          </w:tcPr>
          <w:p w14:paraId="4E9D2338" w14:textId="77777777" w:rsidR="00914014" w:rsidRPr="00AD69C3" w:rsidRDefault="00914014"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3057" w:type="dxa"/>
            <w:tcBorders>
              <w:top w:val="single" w:sz="6" w:space="0" w:color="000000"/>
              <w:left w:val="single" w:sz="6" w:space="0" w:color="000000"/>
              <w:bottom w:val="single" w:sz="6" w:space="0" w:color="000000"/>
              <w:right w:val="single" w:sz="6" w:space="0" w:color="000000"/>
            </w:tcBorders>
            <w:shd w:val="clear" w:color="auto" w:fill="FFFFFF"/>
          </w:tcPr>
          <w:p w14:paraId="7D5CF5C7"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INFORMAȚII DE COMUNICAT</w:t>
            </w:r>
          </w:p>
        </w:tc>
        <w:tc>
          <w:tcPr>
            <w:tcW w:w="6434" w:type="dxa"/>
            <w:tcBorders>
              <w:top w:val="single" w:sz="6" w:space="0" w:color="000000"/>
              <w:left w:val="single" w:sz="6" w:space="0" w:color="000000"/>
              <w:bottom w:val="single" w:sz="6" w:space="0" w:color="000000"/>
              <w:right w:val="single" w:sz="6" w:space="0" w:color="000000"/>
            </w:tcBorders>
            <w:shd w:val="clear" w:color="auto" w:fill="FFFFFF"/>
          </w:tcPr>
          <w:p w14:paraId="724DDCB5"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COMENTARII</w:t>
            </w:r>
          </w:p>
        </w:tc>
      </w:tr>
      <w:tr w:rsidR="00914014" w:rsidRPr="00AD69C3" w14:paraId="4FD80A04" w14:textId="77777777" w:rsidTr="00914014">
        <w:tc>
          <w:tcPr>
            <w:tcW w:w="568" w:type="dxa"/>
            <w:tcBorders>
              <w:top w:val="single" w:sz="6" w:space="0" w:color="000000"/>
              <w:left w:val="single" w:sz="6" w:space="0" w:color="000000"/>
              <w:bottom w:val="single" w:sz="6" w:space="0" w:color="000000"/>
              <w:right w:val="single" w:sz="6" w:space="0" w:color="000000"/>
            </w:tcBorders>
            <w:shd w:val="clear" w:color="auto" w:fill="FFFFFF"/>
          </w:tcPr>
          <w:p w14:paraId="4CAA3F37" w14:textId="77777777" w:rsidR="00914014" w:rsidRPr="00AD69C3" w:rsidRDefault="00914014"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567" w:type="dxa"/>
            <w:tcBorders>
              <w:top w:val="single" w:sz="6" w:space="0" w:color="000000"/>
              <w:left w:val="single" w:sz="6" w:space="0" w:color="000000"/>
              <w:bottom w:val="single" w:sz="6" w:space="0" w:color="000000"/>
              <w:right w:val="single" w:sz="6" w:space="0" w:color="000000"/>
            </w:tcBorders>
            <w:shd w:val="clear" w:color="auto" w:fill="FFFFFF"/>
          </w:tcPr>
          <w:p w14:paraId="3A47FDE4"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6S1</w:t>
            </w:r>
          </w:p>
        </w:tc>
        <w:tc>
          <w:tcPr>
            <w:tcW w:w="3057" w:type="dxa"/>
            <w:tcBorders>
              <w:top w:val="single" w:sz="6" w:space="0" w:color="000000"/>
              <w:left w:val="single" w:sz="6" w:space="0" w:color="000000"/>
              <w:bottom w:val="single" w:sz="6" w:space="0" w:color="000000"/>
              <w:right w:val="single" w:sz="6" w:space="0" w:color="000000"/>
            </w:tcBorders>
            <w:shd w:val="clear" w:color="auto" w:fill="FFFFFF"/>
          </w:tcPr>
          <w:p w14:paraId="76E3F6A8"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Anestezice de uz uman</w:t>
            </w:r>
          </w:p>
        </w:tc>
        <w:tc>
          <w:tcPr>
            <w:tcW w:w="6434" w:type="dxa"/>
            <w:tcBorders>
              <w:top w:val="single" w:sz="6" w:space="0" w:color="000000"/>
              <w:left w:val="single" w:sz="6" w:space="0" w:color="000000"/>
              <w:bottom w:val="single" w:sz="6" w:space="0" w:color="000000"/>
              <w:right w:val="single" w:sz="6" w:space="0" w:color="000000"/>
            </w:tcBorders>
            <w:shd w:val="clear" w:color="auto" w:fill="FFFFFF"/>
          </w:tcPr>
          <w:p w14:paraId="227A7B47" w14:textId="77777777" w:rsidR="00914014" w:rsidRPr="00AD69C3" w:rsidRDefault="00914014"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r>
      <w:tr w:rsidR="00914014" w:rsidRPr="00AD69C3" w14:paraId="58D38034" w14:textId="77777777" w:rsidTr="00914014">
        <w:tc>
          <w:tcPr>
            <w:tcW w:w="568" w:type="dxa"/>
            <w:tcBorders>
              <w:top w:val="single" w:sz="6" w:space="0" w:color="000000"/>
              <w:left w:val="single" w:sz="6" w:space="0" w:color="000000"/>
              <w:bottom w:val="single" w:sz="6" w:space="0" w:color="000000"/>
              <w:right w:val="single" w:sz="6" w:space="0" w:color="000000"/>
            </w:tcBorders>
            <w:shd w:val="clear" w:color="auto" w:fill="FFFFFF"/>
          </w:tcPr>
          <w:p w14:paraId="2E051046" w14:textId="77777777" w:rsidR="00914014" w:rsidRPr="00AD69C3" w:rsidRDefault="00914014"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567" w:type="dxa"/>
            <w:tcBorders>
              <w:top w:val="single" w:sz="6" w:space="0" w:color="000000"/>
              <w:left w:val="single" w:sz="6" w:space="0" w:color="000000"/>
              <w:bottom w:val="single" w:sz="6" w:space="0" w:color="000000"/>
              <w:right w:val="single" w:sz="6" w:space="0" w:color="000000"/>
            </w:tcBorders>
            <w:shd w:val="clear" w:color="auto" w:fill="FFFFFF"/>
          </w:tcPr>
          <w:p w14:paraId="134E1896"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6S2</w:t>
            </w:r>
          </w:p>
        </w:tc>
        <w:tc>
          <w:tcPr>
            <w:tcW w:w="3057" w:type="dxa"/>
            <w:tcBorders>
              <w:top w:val="single" w:sz="6" w:space="0" w:color="000000"/>
              <w:left w:val="single" w:sz="6" w:space="0" w:color="000000"/>
              <w:bottom w:val="single" w:sz="6" w:space="0" w:color="000000"/>
              <w:right w:val="single" w:sz="6" w:space="0" w:color="000000"/>
            </w:tcBorders>
            <w:shd w:val="clear" w:color="auto" w:fill="FFFFFF"/>
          </w:tcPr>
          <w:p w14:paraId="3611ED16"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Anestezice de uz veterinar</w:t>
            </w:r>
          </w:p>
        </w:tc>
        <w:tc>
          <w:tcPr>
            <w:tcW w:w="6434" w:type="dxa"/>
            <w:tcBorders>
              <w:top w:val="single" w:sz="6" w:space="0" w:color="000000"/>
              <w:left w:val="single" w:sz="6" w:space="0" w:color="000000"/>
              <w:bottom w:val="single" w:sz="6" w:space="0" w:color="000000"/>
              <w:right w:val="single" w:sz="6" w:space="0" w:color="000000"/>
            </w:tcBorders>
            <w:shd w:val="clear" w:color="auto" w:fill="FFFFFF"/>
          </w:tcPr>
          <w:p w14:paraId="68C1407A" w14:textId="77777777" w:rsidR="00914014" w:rsidRPr="00AD69C3" w:rsidRDefault="00914014"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r>
      <w:tr w:rsidR="00914014" w:rsidRPr="00BE4C13" w14:paraId="5E30BE71" w14:textId="77777777" w:rsidTr="00914014">
        <w:tc>
          <w:tcPr>
            <w:tcW w:w="568" w:type="dxa"/>
            <w:tcBorders>
              <w:top w:val="single" w:sz="6" w:space="0" w:color="000000"/>
              <w:left w:val="single" w:sz="6" w:space="0" w:color="000000"/>
              <w:bottom w:val="single" w:sz="6" w:space="0" w:color="000000"/>
              <w:right w:val="single" w:sz="6" w:space="0" w:color="000000"/>
            </w:tcBorders>
            <w:shd w:val="clear" w:color="auto" w:fill="FFFFFF"/>
          </w:tcPr>
          <w:p w14:paraId="44EA3CB5"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6T</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Pr>
          <w:p w14:paraId="6927C238" w14:textId="77777777" w:rsidR="00914014" w:rsidRPr="00AD69C3" w:rsidRDefault="00914014"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3057" w:type="dxa"/>
            <w:tcBorders>
              <w:top w:val="single" w:sz="6" w:space="0" w:color="000000"/>
              <w:left w:val="single" w:sz="6" w:space="0" w:color="000000"/>
              <w:bottom w:val="single" w:sz="6" w:space="0" w:color="000000"/>
              <w:right w:val="single" w:sz="6" w:space="0" w:color="000000"/>
            </w:tcBorders>
            <w:shd w:val="clear" w:color="auto" w:fill="FFFFFF"/>
          </w:tcPr>
          <w:p w14:paraId="3552CFB6"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Alte aplicații sau aplicații necunoscute</w:t>
            </w:r>
          </w:p>
        </w:tc>
        <w:tc>
          <w:tcPr>
            <w:tcW w:w="6434" w:type="dxa"/>
            <w:tcBorders>
              <w:top w:val="single" w:sz="6" w:space="0" w:color="000000"/>
              <w:left w:val="single" w:sz="6" w:space="0" w:color="000000"/>
              <w:bottom w:val="single" w:sz="6" w:space="0" w:color="000000"/>
              <w:right w:val="single" w:sz="6" w:space="0" w:color="000000"/>
            </w:tcBorders>
            <w:shd w:val="clear" w:color="auto" w:fill="FFFFFF"/>
          </w:tcPr>
          <w:p w14:paraId="44F74C23"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Trebuie indicate orice alte aplicații, iar aplicațiile necunoscute trebuie explicate de către raportor.</w:t>
            </w:r>
          </w:p>
        </w:tc>
      </w:tr>
      <w:tr w:rsidR="00914014" w:rsidRPr="00BE4C13" w14:paraId="7049E41D" w14:textId="77777777" w:rsidTr="00914014">
        <w:tc>
          <w:tcPr>
            <w:tcW w:w="568" w:type="dxa"/>
            <w:tcBorders>
              <w:top w:val="single" w:sz="6" w:space="0" w:color="000000"/>
              <w:left w:val="single" w:sz="6" w:space="0" w:color="000000"/>
              <w:bottom w:val="single" w:sz="6" w:space="0" w:color="000000"/>
              <w:right w:val="single" w:sz="6" w:space="0" w:color="000000"/>
            </w:tcBorders>
            <w:shd w:val="clear" w:color="auto" w:fill="FFFFFF"/>
          </w:tcPr>
          <w:p w14:paraId="0F06EC31"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6U</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Pr>
          <w:p w14:paraId="179FBFF0" w14:textId="77777777" w:rsidR="00914014" w:rsidRPr="00AD69C3" w:rsidRDefault="00914014"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3057" w:type="dxa"/>
            <w:tcBorders>
              <w:top w:val="single" w:sz="6" w:space="0" w:color="000000"/>
              <w:left w:val="single" w:sz="6" w:space="0" w:color="000000"/>
              <w:bottom w:val="single" w:sz="6" w:space="0" w:color="000000"/>
              <w:right w:val="single" w:sz="6" w:space="0" w:color="000000"/>
            </w:tcBorders>
            <w:shd w:val="clear" w:color="auto" w:fill="FFFFFF"/>
          </w:tcPr>
          <w:p w14:paraId="66930D23"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Scurgerile în timpul depozitării, transportului sau transferului și emisiile care au loc în momentul producției</w:t>
            </w:r>
          </w:p>
        </w:tc>
        <w:tc>
          <w:tcPr>
            <w:tcW w:w="6434" w:type="dxa"/>
            <w:tcBorders>
              <w:top w:val="single" w:sz="6" w:space="0" w:color="000000"/>
              <w:left w:val="single" w:sz="6" w:space="0" w:color="000000"/>
              <w:bottom w:val="single" w:sz="6" w:space="0" w:color="000000"/>
              <w:right w:val="single" w:sz="6" w:space="0" w:color="000000"/>
            </w:tcBorders>
            <w:shd w:val="clear" w:color="auto" w:fill="FFFFFF"/>
          </w:tcPr>
          <w:p w14:paraId="326BE556"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În cazul în care sunt raportate astfel de cantități, trebuie furnizată o explicație.</w:t>
            </w:r>
          </w:p>
        </w:tc>
      </w:tr>
      <w:tr w:rsidR="00914014" w:rsidRPr="00BE4C13" w14:paraId="2A165818" w14:textId="77777777" w:rsidTr="00914014">
        <w:tc>
          <w:tcPr>
            <w:tcW w:w="568" w:type="dxa"/>
            <w:tcBorders>
              <w:top w:val="single" w:sz="6" w:space="0" w:color="000000"/>
              <w:left w:val="single" w:sz="6" w:space="0" w:color="000000"/>
              <w:bottom w:val="single" w:sz="6" w:space="0" w:color="000000"/>
              <w:right w:val="single" w:sz="6" w:space="0" w:color="000000"/>
            </w:tcBorders>
            <w:shd w:val="clear" w:color="auto" w:fill="FFFFFF"/>
          </w:tcPr>
          <w:p w14:paraId="5DC11E80"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6V</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Pr>
          <w:p w14:paraId="54BBF8FA" w14:textId="77777777" w:rsidR="00914014" w:rsidRPr="00AD69C3" w:rsidRDefault="00914014"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3057" w:type="dxa"/>
            <w:tcBorders>
              <w:top w:val="single" w:sz="6" w:space="0" w:color="000000"/>
              <w:left w:val="single" w:sz="6" w:space="0" w:color="000000"/>
              <w:bottom w:val="single" w:sz="6" w:space="0" w:color="000000"/>
              <w:right w:val="single" w:sz="6" w:space="0" w:color="000000"/>
            </w:tcBorders>
            <w:shd w:val="clear" w:color="auto" w:fill="FFFFFF"/>
          </w:tcPr>
          <w:p w14:paraId="4A4B7EEA"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Ajustări contabile</w:t>
            </w:r>
          </w:p>
        </w:tc>
        <w:tc>
          <w:tcPr>
            <w:tcW w:w="6434" w:type="dxa"/>
            <w:tcBorders>
              <w:top w:val="single" w:sz="6" w:space="0" w:color="000000"/>
              <w:left w:val="single" w:sz="6" w:space="0" w:color="000000"/>
              <w:bottom w:val="single" w:sz="6" w:space="0" w:color="000000"/>
              <w:right w:val="single" w:sz="6" w:space="0" w:color="000000"/>
            </w:tcBorders>
            <w:shd w:val="clear" w:color="auto" w:fill="FFFFFF"/>
          </w:tcPr>
          <w:p w14:paraId="4D50A6A8"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În cazul în care sunt raportate astfel de cantități, trebuie furnizată o explicație.</w:t>
            </w:r>
          </w:p>
        </w:tc>
      </w:tr>
      <w:tr w:rsidR="00914014" w:rsidRPr="00AD69C3" w14:paraId="321B886F" w14:textId="77777777" w:rsidTr="00914014">
        <w:tc>
          <w:tcPr>
            <w:tcW w:w="568" w:type="dxa"/>
            <w:tcBorders>
              <w:top w:val="single" w:sz="6" w:space="0" w:color="000000"/>
              <w:left w:val="single" w:sz="6" w:space="0" w:color="000000"/>
              <w:bottom w:val="single" w:sz="6" w:space="0" w:color="000000"/>
              <w:right w:val="single" w:sz="6" w:space="0" w:color="000000"/>
            </w:tcBorders>
            <w:shd w:val="clear" w:color="auto" w:fill="FFFFFF"/>
          </w:tcPr>
          <w:p w14:paraId="363E5B20" w14:textId="77777777" w:rsidR="00914014" w:rsidRPr="00AD69C3" w:rsidRDefault="00914014"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567" w:type="dxa"/>
            <w:tcBorders>
              <w:top w:val="single" w:sz="6" w:space="0" w:color="000000"/>
              <w:left w:val="single" w:sz="6" w:space="0" w:color="000000"/>
              <w:bottom w:val="single" w:sz="6" w:space="0" w:color="000000"/>
              <w:right w:val="single" w:sz="6" w:space="0" w:color="000000"/>
            </w:tcBorders>
            <w:shd w:val="clear" w:color="auto" w:fill="FFFFFF"/>
          </w:tcPr>
          <w:p w14:paraId="113A9C44" w14:textId="77777777" w:rsidR="00914014" w:rsidRPr="00AD69C3" w:rsidRDefault="00914014"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3057" w:type="dxa"/>
            <w:tcBorders>
              <w:top w:val="single" w:sz="6" w:space="0" w:color="000000"/>
              <w:left w:val="single" w:sz="6" w:space="0" w:color="000000"/>
              <w:bottom w:val="single" w:sz="6" w:space="0" w:color="000000"/>
              <w:right w:val="single" w:sz="6" w:space="0" w:color="000000"/>
            </w:tcBorders>
            <w:shd w:val="clear" w:color="auto" w:fill="FFFFFF"/>
          </w:tcPr>
          <w:p w14:paraId="108994AE"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CANTITĂȚI CALCULATE AUTOMAT</w:t>
            </w:r>
          </w:p>
        </w:tc>
        <w:tc>
          <w:tcPr>
            <w:tcW w:w="6434" w:type="dxa"/>
            <w:tcBorders>
              <w:top w:val="single" w:sz="6" w:space="0" w:color="000000"/>
              <w:left w:val="single" w:sz="6" w:space="0" w:color="000000"/>
              <w:bottom w:val="single" w:sz="6" w:space="0" w:color="000000"/>
              <w:right w:val="single" w:sz="6" w:space="0" w:color="000000"/>
            </w:tcBorders>
            <w:shd w:val="clear" w:color="auto" w:fill="FFFFFF"/>
          </w:tcPr>
          <w:p w14:paraId="09197EA0" w14:textId="77777777" w:rsidR="00914014" w:rsidRPr="00AD69C3" w:rsidRDefault="00914014"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r>
      <w:tr w:rsidR="00914014" w:rsidRPr="00BE4C13" w14:paraId="4DF91D39" w14:textId="77777777" w:rsidTr="00914014">
        <w:tc>
          <w:tcPr>
            <w:tcW w:w="568" w:type="dxa"/>
            <w:tcBorders>
              <w:top w:val="single" w:sz="6" w:space="0" w:color="000000"/>
              <w:left w:val="single" w:sz="6" w:space="0" w:color="000000"/>
              <w:bottom w:val="single" w:sz="6" w:space="0" w:color="000000"/>
              <w:right w:val="single" w:sz="6" w:space="0" w:color="000000"/>
            </w:tcBorders>
            <w:shd w:val="clear" w:color="auto" w:fill="FFFFFF"/>
          </w:tcPr>
          <w:p w14:paraId="654DC8AA"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6W</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Pr>
          <w:p w14:paraId="74180064" w14:textId="77777777" w:rsidR="00914014" w:rsidRPr="00AD69C3" w:rsidRDefault="00914014"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3057" w:type="dxa"/>
            <w:tcBorders>
              <w:top w:val="single" w:sz="6" w:space="0" w:color="000000"/>
              <w:left w:val="single" w:sz="6" w:space="0" w:color="000000"/>
              <w:bottom w:val="single" w:sz="6" w:space="0" w:color="000000"/>
              <w:right w:val="single" w:sz="6" w:space="0" w:color="000000"/>
            </w:tcBorders>
            <w:shd w:val="clear" w:color="auto" w:fill="FFFFFF"/>
          </w:tcPr>
          <w:p w14:paraId="57D3E5FA"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Cantitățile totale pentru categoriile de aplicații</w:t>
            </w:r>
          </w:p>
        </w:tc>
        <w:tc>
          <w:tcPr>
            <w:tcW w:w="6434" w:type="dxa"/>
            <w:tcBorders>
              <w:top w:val="single" w:sz="6" w:space="0" w:color="000000"/>
              <w:left w:val="single" w:sz="6" w:space="0" w:color="000000"/>
              <w:bottom w:val="single" w:sz="6" w:space="0" w:color="000000"/>
              <w:right w:val="single" w:sz="6" w:space="0" w:color="000000"/>
            </w:tcBorders>
            <w:shd w:val="clear" w:color="auto" w:fill="FFFFFF"/>
          </w:tcPr>
          <w:p w14:paraId="772A8601"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6W = 6A + 6B + 6C + 6D + 6E + 6F + 6G + 6H + 6I + 6J + 6K+ 6L+ 6M+ 6N+ 6O+ 6P+ 6Q+ 6R+ 6S+ 6T+ 6U+6V</w:t>
            </w:r>
          </w:p>
          <w:p w14:paraId="3563BA91" w14:textId="78671F6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Dacă datele sunt raportate corect, cantitățile totale pentru categoriile de aplicații (6W) vor corespunde cantității totale furnizate pe piața (6X).</w:t>
            </w:r>
          </w:p>
        </w:tc>
      </w:tr>
      <w:tr w:rsidR="00914014" w:rsidRPr="00AD69C3" w14:paraId="257D24D0" w14:textId="77777777" w:rsidTr="00914014">
        <w:tc>
          <w:tcPr>
            <w:tcW w:w="568" w:type="dxa"/>
            <w:tcBorders>
              <w:top w:val="single" w:sz="6" w:space="0" w:color="000000"/>
              <w:left w:val="single" w:sz="6" w:space="0" w:color="000000"/>
              <w:bottom w:val="single" w:sz="6" w:space="0" w:color="000000"/>
              <w:right w:val="single" w:sz="6" w:space="0" w:color="000000"/>
            </w:tcBorders>
            <w:shd w:val="clear" w:color="auto" w:fill="FFFFFF"/>
          </w:tcPr>
          <w:p w14:paraId="68E2F7A9"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6X</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Pr>
          <w:p w14:paraId="6643F412" w14:textId="77777777" w:rsidR="00914014" w:rsidRPr="00AD69C3" w:rsidRDefault="00914014"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3057" w:type="dxa"/>
            <w:tcBorders>
              <w:top w:val="single" w:sz="6" w:space="0" w:color="000000"/>
              <w:left w:val="single" w:sz="6" w:space="0" w:color="000000"/>
              <w:bottom w:val="single" w:sz="6" w:space="0" w:color="000000"/>
              <w:right w:val="single" w:sz="6" w:space="0" w:color="000000"/>
            </w:tcBorders>
            <w:shd w:val="clear" w:color="auto" w:fill="FFFFFF"/>
          </w:tcPr>
          <w:p w14:paraId="57F74309" w14:textId="70CDAF9E"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 xml:space="preserve">Cantitatea totală furnizată pe piața </w:t>
            </w:r>
          </w:p>
        </w:tc>
        <w:tc>
          <w:tcPr>
            <w:tcW w:w="6434" w:type="dxa"/>
            <w:tcBorders>
              <w:top w:val="single" w:sz="6" w:space="0" w:color="000000"/>
              <w:left w:val="single" w:sz="6" w:space="0" w:color="000000"/>
              <w:bottom w:val="single" w:sz="6" w:space="0" w:color="000000"/>
              <w:right w:val="single" w:sz="6" w:space="0" w:color="000000"/>
            </w:tcBorders>
            <w:shd w:val="clear" w:color="auto" w:fill="FFFFFF"/>
          </w:tcPr>
          <w:p w14:paraId="43D38AB5" w14:textId="77777777" w:rsidR="00914014" w:rsidRPr="00AD69C3" w:rsidRDefault="00914014"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6X = 1E + 2A + 2G – 2H – 3B + 4B – 4G + 4K</w:t>
            </w:r>
          </w:p>
        </w:tc>
      </w:tr>
    </w:tbl>
    <w:p w14:paraId="42E707CA" w14:textId="6547E534" w:rsidR="002B7856" w:rsidRPr="00AD69C3" w:rsidRDefault="002B7856" w:rsidP="002B7856">
      <w:pPr>
        <w:pBdr>
          <w:top w:val="nil"/>
          <w:left w:val="nil"/>
          <w:bottom w:val="nil"/>
          <w:right w:val="nil"/>
          <w:between w:val="nil"/>
        </w:pBdr>
        <w:shd w:val="clear" w:color="auto" w:fill="FFFFFF"/>
        <w:jc w:val="both"/>
        <w:rPr>
          <w:rFonts w:ascii="Times New Roman" w:eastAsia="Times New Roman" w:hAnsi="Times New Roman" w:cs="Times New Roman"/>
          <w:b/>
          <w:color w:val="000000" w:themeColor="text1"/>
          <w:sz w:val="20"/>
          <w:szCs w:val="20"/>
          <w:highlight w:val="white"/>
          <w:lang w:val="ro-RO"/>
        </w:rPr>
      </w:pPr>
      <w:r w:rsidRPr="00AD69C3">
        <w:rPr>
          <w:rFonts w:ascii="Times New Roman" w:eastAsia="Times New Roman" w:hAnsi="Times New Roman" w:cs="Times New Roman"/>
          <w:b/>
          <w:color w:val="000000" w:themeColor="text1"/>
          <w:sz w:val="20"/>
          <w:szCs w:val="20"/>
          <w:highlight w:val="white"/>
          <w:lang w:val="ro-RO"/>
        </w:rPr>
        <w:t>Secțiunea 7:</w:t>
      </w:r>
      <w:r w:rsidR="00616130">
        <w:rPr>
          <w:rFonts w:ascii="Times New Roman" w:eastAsia="Times New Roman" w:hAnsi="Times New Roman" w:cs="Times New Roman"/>
          <w:b/>
          <w:color w:val="000000" w:themeColor="text1"/>
          <w:sz w:val="20"/>
          <w:szCs w:val="20"/>
          <w:highlight w:val="white"/>
          <w:lang w:val="ro-RO"/>
        </w:rPr>
        <w:t>S</w:t>
      </w:r>
      <w:r w:rsidRPr="00AD69C3">
        <w:rPr>
          <w:rFonts w:ascii="Times New Roman" w:eastAsia="Times New Roman" w:hAnsi="Times New Roman" w:cs="Times New Roman"/>
          <w:b/>
          <w:color w:val="000000" w:themeColor="text1"/>
          <w:sz w:val="20"/>
          <w:szCs w:val="20"/>
          <w:highlight w:val="white"/>
          <w:lang w:val="ro-RO"/>
        </w:rPr>
        <w:t>e complet</w:t>
      </w:r>
      <w:r w:rsidR="00616130">
        <w:rPr>
          <w:rFonts w:ascii="Times New Roman" w:eastAsia="Times New Roman" w:hAnsi="Times New Roman" w:cs="Times New Roman"/>
          <w:b/>
          <w:color w:val="000000" w:themeColor="text1"/>
          <w:sz w:val="20"/>
          <w:szCs w:val="20"/>
          <w:highlight w:val="white"/>
          <w:lang w:val="ro-RO"/>
        </w:rPr>
        <w:t>ează</w:t>
      </w:r>
      <w:r w:rsidRPr="00AD69C3">
        <w:rPr>
          <w:rFonts w:ascii="Times New Roman" w:eastAsia="Times New Roman" w:hAnsi="Times New Roman" w:cs="Times New Roman"/>
          <w:b/>
          <w:color w:val="000000" w:themeColor="text1"/>
          <w:sz w:val="20"/>
          <w:szCs w:val="20"/>
          <w:highlight w:val="white"/>
          <w:lang w:val="ro-RO"/>
        </w:rPr>
        <w:t xml:space="preserve"> de către utilizatorii de intermediari de sinteză ai gazelor– art.36 alin. (3) și pct.5 din anexa nr.7 </w:t>
      </w:r>
    </w:p>
    <w:p w14:paraId="3422A1FB" w14:textId="77777777" w:rsidR="002B7856" w:rsidRPr="00AD69C3" w:rsidRDefault="002B7856" w:rsidP="002B7856">
      <w:pPr>
        <w:pBdr>
          <w:top w:val="nil"/>
          <w:left w:val="nil"/>
          <w:bottom w:val="nil"/>
          <w:right w:val="nil"/>
          <w:between w:val="nil"/>
        </w:pBdr>
        <w:shd w:val="clear" w:color="auto" w:fill="FFFFFF"/>
        <w:jc w:val="both"/>
        <w:rPr>
          <w:rFonts w:ascii="Times New Roman" w:eastAsia="Times New Roman" w:hAnsi="Times New Roman" w:cs="Times New Roman"/>
          <w:color w:val="000000" w:themeColor="text1"/>
          <w:sz w:val="20"/>
          <w:szCs w:val="20"/>
          <w:highlight w:val="white"/>
          <w:lang w:val="ro-RO"/>
        </w:rPr>
      </w:pPr>
      <w:r w:rsidRPr="00AD69C3">
        <w:rPr>
          <w:rFonts w:ascii="Times New Roman" w:eastAsia="Times New Roman" w:hAnsi="Times New Roman" w:cs="Times New Roman"/>
          <w:color w:val="000000" w:themeColor="text1"/>
          <w:sz w:val="20"/>
          <w:szCs w:val="20"/>
          <w:highlight w:val="white"/>
          <w:lang w:val="ro-RO"/>
        </w:rPr>
        <w:t>Cantitățile se raportează în tone metrice cu o precizie de trei zecimale (dacă a patra zecimală este de cel puțin 5, a treia zecimală se rotunjește în sus, în caz contrar se rotunjește în jos), separat pentru fiecare gaz enumerat în anexa nr.1 sau pentru amestecuri care conține cel puțin unul dintre aceste gaze.</w:t>
      </w:r>
    </w:p>
    <w:p w14:paraId="2FACEC9B" w14:textId="77777777" w:rsidR="002B7856" w:rsidRPr="00AD69C3" w:rsidRDefault="002B7856" w:rsidP="002B7856">
      <w:pPr>
        <w:pBdr>
          <w:top w:val="nil"/>
          <w:left w:val="nil"/>
          <w:bottom w:val="nil"/>
          <w:right w:val="nil"/>
          <w:between w:val="nil"/>
        </w:pBdr>
        <w:shd w:val="clear" w:color="auto" w:fill="FFFFFF"/>
        <w:jc w:val="both"/>
        <w:rPr>
          <w:rFonts w:ascii="Times New Roman" w:eastAsia="Times New Roman" w:hAnsi="Times New Roman" w:cs="Times New Roman"/>
          <w:color w:val="000000" w:themeColor="text1"/>
          <w:sz w:val="20"/>
          <w:szCs w:val="20"/>
          <w:highlight w:val="white"/>
          <w:lang w:val="ro-RO"/>
        </w:rPr>
      </w:pPr>
      <w:r w:rsidRPr="00AD69C3">
        <w:rPr>
          <w:rFonts w:ascii="Times New Roman" w:eastAsia="Times New Roman" w:hAnsi="Times New Roman" w:cs="Times New Roman"/>
          <w:color w:val="000000" w:themeColor="text1"/>
          <w:sz w:val="20"/>
          <w:szCs w:val="20"/>
          <w:highlight w:val="white"/>
          <w:lang w:val="ro-RO"/>
        </w:rPr>
        <w:t>În prezenta secțiune se raportează numai cantitățile utilizate efectiv ca intermediari de sinteză.</w:t>
      </w:r>
    </w:p>
    <w:p w14:paraId="17FDC8A8" w14:textId="4953111D" w:rsidR="002B7856" w:rsidRPr="00AD69C3" w:rsidRDefault="002B7856" w:rsidP="002B7856">
      <w:pPr>
        <w:pBdr>
          <w:top w:val="nil"/>
          <w:left w:val="nil"/>
          <w:bottom w:val="nil"/>
          <w:right w:val="nil"/>
          <w:between w:val="nil"/>
        </w:pBdr>
        <w:shd w:val="clear" w:color="auto" w:fill="FFFFFF"/>
        <w:jc w:val="both"/>
        <w:rPr>
          <w:rFonts w:ascii="Times New Roman" w:eastAsia="Times New Roman" w:hAnsi="Times New Roman" w:cs="Times New Roman"/>
          <w:color w:val="000000" w:themeColor="text1"/>
          <w:sz w:val="20"/>
          <w:szCs w:val="20"/>
          <w:highlight w:val="white"/>
          <w:lang w:val="ro-RO"/>
        </w:rPr>
      </w:pPr>
      <w:r w:rsidRPr="00AD69C3">
        <w:rPr>
          <w:rFonts w:ascii="Times New Roman" w:eastAsia="Times New Roman" w:hAnsi="Times New Roman" w:cs="Times New Roman"/>
          <w:color w:val="000000" w:themeColor="text1"/>
          <w:sz w:val="20"/>
          <w:szCs w:val="20"/>
          <w:highlight w:val="white"/>
          <w:lang w:val="ro-RO"/>
        </w:rPr>
        <w:t>În cazul în care hidrofluorcarburile [gaze enumerate la secțiunea 1 din anexa nr.1 sau amestecurile care conțin cel puțin unul dintre aceste gaze] au fost produse sau importate de către întreprinderi care le utilizează ca intermediari de sinteză, cantitățile utilizate se raportează, de asemenea, în secțiunea 5. În cazul în care hidrofluorcarburile au fost produse de întreprinderea care le-a utilizat ca intermediari de sinteză, cantitățile utilizate se raportează, de asemenea, în secțiunea 1. În cazul în care o întreprindere a produs sau a importat hidrofluorcarburi și le-a vândut ulterior pentru a fi utilizate ca intermediari de sinteză altor întreprinderi, cantitățile furnizate nu se raportează în prezenta secțiune, ci numai în secțiunea 5, specificând întreprinderea care utilizează intermediarii de sinteză, iar în cazul producătorilor, acestea se raportează, de asemenea, în secțiunea 1 de raportare, specificând statul membru în care are loc utilizarea intermediarilor de sinteză.</w:t>
      </w:r>
    </w:p>
    <w:tbl>
      <w:tblPr>
        <w:tblW w:w="10059" w:type="dxa"/>
        <w:tblInd w:w="-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61"/>
        <w:gridCol w:w="851"/>
        <w:gridCol w:w="4184"/>
        <w:gridCol w:w="4463"/>
      </w:tblGrid>
      <w:tr w:rsidR="002B7856" w:rsidRPr="00AD69C3" w14:paraId="20A404C9" w14:textId="77777777" w:rsidTr="004161FA">
        <w:tc>
          <w:tcPr>
            <w:tcW w:w="561" w:type="dxa"/>
            <w:tcBorders>
              <w:top w:val="single" w:sz="6" w:space="0" w:color="000000"/>
              <w:left w:val="single" w:sz="6" w:space="0" w:color="000000"/>
              <w:bottom w:val="single" w:sz="6" w:space="0" w:color="000000"/>
              <w:right w:val="single" w:sz="6" w:space="0" w:color="000000"/>
            </w:tcBorders>
            <w:shd w:val="clear" w:color="auto" w:fill="FFFFFF"/>
          </w:tcPr>
          <w:p w14:paraId="1F5F0104" w14:textId="77777777" w:rsidR="002B7856" w:rsidRPr="00AD69C3" w:rsidRDefault="002B7856"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5035" w:type="dxa"/>
            <w:gridSpan w:val="2"/>
            <w:tcBorders>
              <w:top w:val="single" w:sz="6" w:space="0" w:color="000000"/>
              <w:left w:val="single" w:sz="6" w:space="0" w:color="000000"/>
              <w:bottom w:val="single" w:sz="6" w:space="0" w:color="000000"/>
              <w:right w:val="single" w:sz="6" w:space="0" w:color="000000"/>
            </w:tcBorders>
            <w:shd w:val="clear" w:color="auto" w:fill="FFFFFF"/>
          </w:tcPr>
          <w:p w14:paraId="1AB6BE76" w14:textId="77777777" w:rsidR="002B7856" w:rsidRPr="00AD69C3" w:rsidRDefault="002B7856" w:rsidP="00B877D4">
            <w:pPr>
              <w:pBdr>
                <w:top w:val="nil"/>
                <w:left w:val="nil"/>
                <w:bottom w:val="nil"/>
                <w:right w:val="nil"/>
                <w:between w:val="nil"/>
              </w:pBdr>
              <w:spacing w:after="60"/>
              <w:ind w:right="195"/>
              <w:jc w:val="center"/>
              <w:rPr>
                <w:rFonts w:ascii="Times New Roman" w:eastAsia="Times New Roman" w:hAnsi="Times New Roman" w:cs="Times New Roman"/>
                <w:b/>
                <w:color w:val="000000" w:themeColor="text1"/>
                <w:sz w:val="20"/>
                <w:szCs w:val="20"/>
                <w:lang w:val="ro-RO"/>
              </w:rPr>
            </w:pPr>
            <w:r w:rsidRPr="00AD69C3">
              <w:rPr>
                <w:rFonts w:ascii="Times New Roman" w:eastAsia="Times New Roman" w:hAnsi="Times New Roman" w:cs="Times New Roman"/>
                <w:b/>
                <w:color w:val="000000" w:themeColor="text1"/>
                <w:sz w:val="20"/>
                <w:szCs w:val="20"/>
                <w:lang w:val="ro-RO"/>
              </w:rPr>
              <w:t>INFORMAȚII DE COMUNICAT</w:t>
            </w:r>
          </w:p>
        </w:tc>
        <w:tc>
          <w:tcPr>
            <w:tcW w:w="4463" w:type="dxa"/>
            <w:tcBorders>
              <w:top w:val="single" w:sz="6" w:space="0" w:color="000000"/>
              <w:left w:val="single" w:sz="6" w:space="0" w:color="000000"/>
              <w:bottom w:val="single" w:sz="6" w:space="0" w:color="000000"/>
              <w:right w:val="single" w:sz="6" w:space="0" w:color="000000"/>
            </w:tcBorders>
            <w:shd w:val="clear" w:color="auto" w:fill="FFFFFF"/>
          </w:tcPr>
          <w:p w14:paraId="6FB57DB2" w14:textId="77777777" w:rsidR="002B7856" w:rsidRPr="00AD69C3" w:rsidRDefault="002B7856" w:rsidP="00B877D4">
            <w:pPr>
              <w:pBdr>
                <w:top w:val="nil"/>
                <w:left w:val="nil"/>
                <w:bottom w:val="nil"/>
                <w:right w:val="nil"/>
                <w:between w:val="nil"/>
              </w:pBdr>
              <w:spacing w:after="60"/>
              <w:ind w:right="195"/>
              <w:jc w:val="center"/>
              <w:rPr>
                <w:rFonts w:ascii="Times New Roman" w:eastAsia="Times New Roman" w:hAnsi="Times New Roman" w:cs="Times New Roman"/>
                <w:b/>
                <w:color w:val="000000" w:themeColor="text1"/>
                <w:sz w:val="20"/>
                <w:szCs w:val="20"/>
                <w:lang w:val="ro-RO"/>
              </w:rPr>
            </w:pPr>
            <w:r w:rsidRPr="00AD69C3">
              <w:rPr>
                <w:rFonts w:ascii="Times New Roman" w:eastAsia="Times New Roman" w:hAnsi="Times New Roman" w:cs="Times New Roman"/>
                <w:b/>
                <w:color w:val="000000" w:themeColor="text1"/>
                <w:sz w:val="20"/>
                <w:szCs w:val="20"/>
                <w:lang w:val="ro-RO"/>
              </w:rPr>
              <w:t>COMENTARII</w:t>
            </w:r>
          </w:p>
        </w:tc>
      </w:tr>
      <w:tr w:rsidR="002B7856" w:rsidRPr="00BE4C13" w14:paraId="61E2FB03" w14:textId="77777777" w:rsidTr="004161FA">
        <w:tc>
          <w:tcPr>
            <w:tcW w:w="561" w:type="dxa"/>
            <w:tcBorders>
              <w:top w:val="single" w:sz="6" w:space="0" w:color="000000"/>
              <w:left w:val="single" w:sz="6" w:space="0" w:color="000000"/>
              <w:bottom w:val="single" w:sz="6" w:space="0" w:color="000000"/>
              <w:right w:val="single" w:sz="6" w:space="0" w:color="000000"/>
            </w:tcBorders>
            <w:shd w:val="clear" w:color="auto" w:fill="FFFFFF"/>
          </w:tcPr>
          <w:p w14:paraId="4F5854E2" w14:textId="77777777" w:rsidR="002B7856" w:rsidRPr="00AD69C3" w:rsidRDefault="002B7856"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7A</w:t>
            </w:r>
          </w:p>
        </w:tc>
        <w:tc>
          <w:tcPr>
            <w:tcW w:w="5035" w:type="dxa"/>
            <w:gridSpan w:val="2"/>
            <w:tcBorders>
              <w:top w:val="single" w:sz="6" w:space="0" w:color="000000"/>
              <w:left w:val="single" w:sz="6" w:space="0" w:color="000000"/>
              <w:bottom w:val="single" w:sz="6" w:space="0" w:color="000000"/>
              <w:right w:val="single" w:sz="6" w:space="0" w:color="000000"/>
            </w:tcBorders>
            <w:shd w:val="clear" w:color="auto" w:fill="FFFFFF"/>
          </w:tcPr>
          <w:p w14:paraId="0ABD2EFB" w14:textId="77777777" w:rsidR="002B7856" w:rsidRPr="00AD69C3" w:rsidRDefault="002B7856"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Cantitatea utilizată ca intermediari de sinteză de către întreprindere</w:t>
            </w:r>
          </w:p>
        </w:tc>
        <w:tc>
          <w:tcPr>
            <w:tcW w:w="4463" w:type="dxa"/>
            <w:tcBorders>
              <w:top w:val="single" w:sz="6" w:space="0" w:color="000000"/>
              <w:left w:val="single" w:sz="6" w:space="0" w:color="000000"/>
              <w:bottom w:val="single" w:sz="6" w:space="0" w:color="000000"/>
              <w:right w:val="single" w:sz="6" w:space="0" w:color="000000"/>
            </w:tcBorders>
            <w:shd w:val="clear" w:color="auto" w:fill="FFFFFF"/>
          </w:tcPr>
          <w:p w14:paraId="16C01499" w14:textId="77777777" w:rsidR="002B7856" w:rsidRPr="00AD69C3" w:rsidRDefault="002B7856"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Se raportează tipul de utilizare a intermediarilor de sinteză.</w:t>
            </w:r>
          </w:p>
        </w:tc>
      </w:tr>
      <w:tr w:rsidR="002B7856" w:rsidRPr="00BE4C13" w14:paraId="78DD9B7A" w14:textId="77777777" w:rsidTr="004161FA">
        <w:tc>
          <w:tcPr>
            <w:tcW w:w="561" w:type="dxa"/>
            <w:tcBorders>
              <w:top w:val="single" w:sz="6" w:space="0" w:color="000000"/>
              <w:left w:val="single" w:sz="6" w:space="0" w:color="000000"/>
              <w:bottom w:val="single" w:sz="6" w:space="0" w:color="000000"/>
              <w:right w:val="single" w:sz="6" w:space="0" w:color="000000"/>
            </w:tcBorders>
            <w:shd w:val="clear" w:color="auto" w:fill="FFFFFF"/>
          </w:tcPr>
          <w:p w14:paraId="5BC47C3A" w14:textId="77777777" w:rsidR="002B7856" w:rsidRPr="00AD69C3" w:rsidRDefault="002B7856"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14:paraId="1BDEAA9E" w14:textId="77777777" w:rsidR="002B7856" w:rsidRPr="00AD69C3" w:rsidRDefault="002B7856"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7A_a</w:t>
            </w:r>
          </w:p>
        </w:tc>
        <w:tc>
          <w:tcPr>
            <w:tcW w:w="4184" w:type="dxa"/>
            <w:tcBorders>
              <w:top w:val="single" w:sz="6" w:space="0" w:color="000000"/>
              <w:left w:val="single" w:sz="6" w:space="0" w:color="000000"/>
              <w:bottom w:val="single" w:sz="6" w:space="0" w:color="000000"/>
              <w:right w:val="single" w:sz="6" w:space="0" w:color="000000"/>
            </w:tcBorders>
            <w:shd w:val="clear" w:color="auto" w:fill="FFFFFF"/>
          </w:tcPr>
          <w:p w14:paraId="4844384E" w14:textId="77777777" w:rsidR="002B7856" w:rsidRPr="00AD69C3" w:rsidRDefault="002B7856"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din care: cantitatea de gaze virgine</w:t>
            </w:r>
          </w:p>
        </w:tc>
        <w:tc>
          <w:tcPr>
            <w:tcW w:w="4463" w:type="dxa"/>
            <w:tcBorders>
              <w:top w:val="single" w:sz="6" w:space="0" w:color="000000"/>
              <w:left w:val="single" w:sz="6" w:space="0" w:color="000000"/>
              <w:bottom w:val="single" w:sz="6" w:space="0" w:color="000000"/>
              <w:right w:val="single" w:sz="6" w:space="0" w:color="000000"/>
            </w:tcBorders>
            <w:shd w:val="clear" w:color="auto" w:fill="FFFFFF"/>
          </w:tcPr>
          <w:p w14:paraId="7C30D80E" w14:textId="77777777" w:rsidR="002B7856" w:rsidRPr="00AD69C3" w:rsidRDefault="002B7856"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A se raporta numai pentru HFC-23.</w:t>
            </w:r>
          </w:p>
        </w:tc>
      </w:tr>
    </w:tbl>
    <w:p w14:paraId="38BABA83" w14:textId="77777777" w:rsidR="002B7856" w:rsidRPr="00AD69C3" w:rsidRDefault="002B7856" w:rsidP="002B7856">
      <w:pPr>
        <w:pBdr>
          <w:top w:val="nil"/>
          <w:left w:val="nil"/>
          <w:bottom w:val="nil"/>
          <w:right w:val="nil"/>
          <w:between w:val="nil"/>
        </w:pBdr>
        <w:shd w:val="clear" w:color="auto" w:fill="FFFFFF"/>
        <w:jc w:val="both"/>
        <w:rPr>
          <w:rFonts w:ascii="Times New Roman" w:eastAsia="Times New Roman" w:hAnsi="Times New Roman" w:cs="Times New Roman"/>
          <w:b/>
          <w:color w:val="000000" w:themeColor="text1"/>
          <w:sz w:val="20"/>
          <w:szCs w:val="20"/>
          <w:highlight w:val="white"/>
          <w:lang w:val="ro-RO"/>
        </w:rPr>
      </w:pPr>
      <w:r w:rsidRPr="00AD69C3">
        <w:rPr>
          <w:rFonts w:ascii="Times New Roman" w:eastAsia="Times New Roman" w:hAnsi="Times New Roman" w:cs="Times New Roman"/>
          <w:b/>
          <w:color w:val="000000" w:themeColor="text1"/>
          <w:sz w:val="20"/>
          <w:szCs w:val="20"/>
          <w:highlight w:val="white"/>
          <w:lang w:val="ro-RO"/>
        </w:rPr>
        <w:t xml:space="preserve">Secțiunea 8: A se completa de către întreprinderile care au distrus gaze– art.36 alin (2) din și pct.4 din anexa nr.7 </w:t>
      </w:r>
    </w:p>
    <w:p w14:paraId="6E92052F" w14:textId="77777777" w:rsidR="002B7856" w:rsidRPr="00AD69C3" w:rsidRDefault="002B7856" w:rsidP="002B7856">
      <w:pPr>
        <w:pBdr>
          <w:top w:val="nil"/>
          <w:left w:val="nil"/>
          <w:bottom w:val="nil"/>
          <w:right w:val="nil"/>
          <w:between w:val="nil"/>
        </w:pBdr>
        <w:shd w:val="clear" w:color="auto" w:fill="FFFFFF"/>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Cantitățile se raportează în tone metrice cu o precizie de trei zecimale (dacă a patra zecimală este de cel puțin 5, a treia zecimală se rotunjește în sus, în caz contrar se rotunjește în jos), separat pentru fiecare gaz F enumerat în anexele nr.1sau nr.2 sau pentru fiecare amestec care conține cel puțin unul dintre aceste gaze.</w:t>
      </w:r>
    </w:p>
    <w:p w14:paraId="72DDD4DB" w14:textId="2A3EB8B2" w:rsidR="002B7856" w:rsidRPr="00AD69C3" w:rsidRDefault="002B7856" w:rsidP="002B7856">
      <w:pPr>
        <w:pBdr>
          <w:top w:val="nil"/>
          <w:left w:val="nil"/>
          <w:bottom w:val="nil"/>
          <w:right w:val="nil"/>
          <w:between w:val="nil"/>
        </w:pBdr>
        <w:shd w:val="clear" w:color="auto" w:fill="FFFFFF"/>
        <w:jc w:val="both"/>
        <w:rPr>
          <w:rFonts w:ascii="Times New Roman" w:eastAsia="Times New Roman" w:hAnsi="Times New Roman" w:cs="Times New Roman"/>
          <w:color w:val="000000" w:themeColor="text1"/>
          <w:sz w:val="20"/>
          <w:szCs w:val="20"/>
          <w:highlight w:val="white"/>
          <w:lang w:val="ro-RO"/>
        </w:rPr>
      </w:pPr>
      <w:r w:rsidRPr="00AD69C3">
        <w:rPr>
          <w:rFonts w:ascii="Times New Roman" w:eastAsia="Times New Roman" w:hAnsi="Times New Roman" w:cs="Times New Roman"/>
          <w:color w:val="000000" w:themeColor="text1"/>
          <w:sz w:val="20"/>
          <w:szCs w:val="20"/>
          <w:highlight w:val="white"/>
          <w:lang w:val="ro-RO"/>
        </w:rPr>
        <w:t>Pentru hidrofluorcarburi, se specifică tehnologia de distrugere aprobată în temeiul Protocolului de la Montreal, diferențiind sursele concentrate (cum ar fi agenții frigorifici recuperați) și sursele diluate (cum ar fi fluxurile de deșeuri care conțin spume).</w:t>
      </w:r>
    </w:p>
    <w:p w14:paraId="433BCE45" w14:textId="77777777" w:rsidR="002B7856" w:rsidRPr="00AD69C3" w:rsidRDefault="002B7856" w:rsidP="002B7856">
      <w:pPr>
        <w:pBdr>
          <w:top w:val="nil"/>
          <w:left w:val="nil"/>
          <w:bottom w:val="nil"/>
          <w:right w:val="nil"/>
          <w:between w:val="nil"/>
        </w:pBdr>
        <w:shd w:val="clear" w:color="auto" w:fill="FFFFFF"/>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Trebuie raportat totalul cantităților distruse chiar de către întreprinderea raportoare. Întreprinderile care sunt producători prezintă, de asemenea, la secțiunea 1, un raport privind cantitățile din propria producție care au fost distruse.</w:t>
      </w:r>
    </w:p>
    <w:p w14:paraId="6864F884" w14:textId="77777777" w:rsidR="002B7856" w:rsidRPr="00AD69C3" w:rsidRDefault="002B7856" w:rsidP="002B7856">
      <w:pPr>
        <w:pBdr>
          <w:top w:val="nil"/>
          <w:left w:val="nil"/>
          <w:bottom w:val="nil"/>
          <w:right w:val="nil"/>
          <w:between w:val="nil"/>
        </w:pBdr>
        <w:shd w:val="clear" w:color="auto" w:fill="FFFFFF"/>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Întreprinderile care sunt importatori de hidrofluorcarburi [gazele enumerate la secțiunea 1 din anexa nr.1 sau amestecurile care conțin cel puțin unul dintre aceste gaze] raportează, de asemenea, în secțiunea 5, cantitățile provenind din importuri proprii care au fost distruse.</w:t>
      </w:r>
    </w:p>
    <w:p w14:paraId="049EDCCA" w14:textId="77777777" w:rsidR="002B7856" w:rsidRPr="00AD69C3" w:rsidRDefault="002B7856" w:rsidP="002B7856">
      <w:pPr>
        <w:pBdr>
          <w:top w:val="nil"/>
          <w:left w:val="nil"/>
          <w:bottom w:val="nil"/>
          <w:right w:val="nil"/>
          <w:between w:val="nil"/>
        </w:pBdr>
        <w:shd w:val="clear" w:color="auto" w:fill="FFFFFF"/>
        <w:jc w:val="both"/>
        <w:rPr>
          <w:rFonts w:ascii="Times New Roman" w:eastAsia="Times New Roman" w:hAnsi="Times New Roman" w:cs="Times New Roman"/>
          <w:color w:val="000000" w:themeColor="text1"/>
          <w:sz w:val="20"/>
          <w:szCs w:val="20"/>
          <w:highlight w:val="white"/>
          <w:lang w:val="ro-RO"/>
        </w:rPr>
      </w:pPr>
      <w:r w:rsidRPr="00AD69C3">
        <w:rPr>
          <w:rFonts w:ascii="Times New Roman" w:eastAsia="Times New Roman" w:hAnsi="Times New Roman" w:cs="Times New Roman"/>
          <w:color w:val="000000" w:themeColor="text1"/>
          <w:sz w:val="20"/>
          <w:szCs w:val="20"/>
          <w:highlight w:val="white"/>
          <w:lang w:val="ro-RO"/>
        </w:rPr>
        <w:t>Cantitățile trimise spre distrugere altor întreprinderi nu se raportează în prezenta secțiune. Cantitățile exportate în afara țării în vederea distrugerii sunt raportate în secțiunea 3G.</w:t>
      </w:r>
    </w:p>
    <w:tbl>
      <w:tblPr>
        <w:tblW w:w="10336" w:type="dxa"/>
        <w:tblInd w:w="-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73"/>
        <w:gridCol w:w="814"/>
        <w:gridCol w:w="3222"/>
        <w:gridCol w:w="5727"/>
      </w:tblGrid>
      <w:tr w:rsidR="002B7856" w:rsidRPr="00AD69C3" w14:paraId="7B899578" w14:textId="77777777" w:rsidTr="00B877D4">
        <w:tc>
          <w:tcPr>
            <w:tcW w:w="573" w:type="dxa"/>
            <w:tcBorders>
              <w:top w:val="single" w:sz="6" w:space="0" w:color="000000"/>
              <w:left w:val="single" w:sz="6" w:space="0" w:color="000000"/>
              <w:bottom w:val="single" w:sz="6" w:space="0" w:color="000000"/>
              <w:right w:val="single" w:sz="6" w:space="0" w:color="000000"/>
            </w:tcBorders>
            <w:shd w:val="clear" w:color="auto" w:fill="FFFFFF"/>
          </w:tcPr>
          <w:p w14:paraId="2DE41FCB"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4036" w:type="dxa"/>
            <w:gridSpan w:val="2"/>
            <w:tcBorders>
              <w:top w:val="single" w:sz="6" w:space="0" w:color="000000"/>
              <w:left w:val="single" w:sz="6" w:space="0" w:color="000000"/>
              <w:bottom w:val="single" w:sz="6" w:space="0" w:color="000000"/>
              <w:right w:val="single" w:sz="6" w:space="0" w:color="000000"/>
            </w:tcBorders>
            <w:shd w:val="clear" w:color="auto" w:fill="FFFFFF"/>
          </w:tcPr>
          <w:p w14:paraId="23A4812B" w14:textId="77777777" w:rsidR="002B7856" w:rsidRPr="00AD69C3" w:rsidRDefault="002B7856" w:rsidP="00B877D4">
            <w:pPr>
              <w:pBdr>
                <w:top w:val="nil"/>
                <w:left w:val="nil"/>
                <w:bottom w:val="nil"/>
                <w:right w:val="nil"/>
                <w:between w:val="nil"/>
              </w:pBdr>
              <w:spacing w:before="60" w:after="60"/>
              <w:ind w:right="195"/>
              <w:jc w:val="center"/>
              <w:rPr>
                <w:rFonts w:ascii="Times New Roman" w:eastAsia="Times New Roman" w:hAnsi="Times New Roman" w:cs="Times New Roman"/>
                <w:b/>
                <w:color w:val="000000" w:themeColor="text1"/>
                <w:sz w:val="20"/>
                <w:szCs w:val="20"/>
                <w:lang w:val="ro-RO"/>
              </w:rPr>
            </w:pPr>
            <w:r w:rsidRPr="00AD69C3">
              <w:rPr>
                <w:rFonts w:ascii="Times New Roman" w:eastAsia="Times New Roman" w:hAnsi="Times New Roman" w:cs="Times New Roman"/>
                <w:b/>
                <w:color w:val="000000" w:themeColor="text1"/>
                <w:sz w:val="20"/>
                <w:szCs w:val="20"/>
                <w:lang w:val="ro-RO"/>
              </w:rPr>
              <w:t>INFORMAȚII DE COMUNICAT</w:t>
            </w:r>
          </w:p>
        </w:tc>
        <w:tc>
          <w:tcPr>
            <w:tcW w:w="5727" w:type="dxa"/>
            <w:tcBorders>
              <w:top w:val="single" w:sz="6" w:space="0" w:color="000000"/>
              <w:left w:val="single" w:sz="6" w:space="0" w:color="000000"/>
              <w:bottom w:val="single" w:sz="6" w:space="0" w:color="000000"/>
              <w:right w:val="single" w:sz="6" w:space="0" w:color="000000"/>
            </w:tcBorders>
            <w:shd w:val="clear" w:color="auto" w:fill="FFFFFF"/>
          </w:tcPr>
          <w:p w14:paraId="78FC20F7" w14:textId="77777777" w:rsidR="002B7856" w:rsidRPr="00AD69C3" w:rsidRDefault="002B7856" w:rsidP="00B877D4">
            <w:pPr>
              <w:pBdr>
                <w:top w:val="nil"/>
                <w:left w:val="nil"/>
                <w:bottom w:val="nil"/>
                <w:right w:val="nil"/>
                <w:between w:val="nil"/>
              </w:pBdr>
              <w:spacing w:before="60" w:after="60"/>
              <w:ind w:right="195"/>
              <w:jc w:val="center"/>
              <w:rPr>
                <w:rFonts w:ascii="Times New Roman" w:eastAsia="Times New Roman" w:hAnsi="Times New Roman" w:cs="Times New Roman"/>
                <w:b/>
                <w:color w:val="000000" w:themeColor="text1"/>
                <w:sz w:val="20"/>
                <w:szCs w:val="20"/>
                <w:lang w:val="ro-RO"/>
              </w:rPr>
            </w:pPr>
            <w:r w:rsidRPr="00AD69C3">
              <w:rPr>
                <w:rFonts w:ascii="Times New Roman" w:eastAsia="Times New Roman" w:hAnsi="Times New Roman" w:cs="Times New Roman"/>
                <w:b/>
                <w:color w:val="000000" w:themeColor="text1"/>
                <w:sz w:val="20"/>
                <w:szCs w:val="20"/>
                <w:lang w:val="ro-RO"/>
              </w:rPr>
              <w:t>COMENTARII</w:t>
            </w:r>
          </w:p>
        </w:tc>
      </w:tr>
      <w:tr w:rsidR="002B7856" w:rsidRPr="00BE4C13" w14:paraId="290C597F" w14:textId="77777777" w:rsidTr="00B877D4">
        <w:tc>
          <w:tcPr>
            <w:tcW w:w="573" w:type="dxa"/>
            <w:tcBorders>
              <w:top w:val="single" w:sz="6" w:space="0" w:color="000000"/>
              <w:left w:val="single" w:sz="6" w:space="0" w:color="000000"/>
              <w:bottom w:val="single" w:sz="6" w:space="0" w:color="000000"/>
              <w:right w:val="single" w:sz="6" w:space="0" w:color="000000"/>
            </w:tcBorders>
            <w:shd w:val="clear" w:color="auto" w:fill="FFFFFF"/>
          </w:tcPr>
          <w:p w14:paraId="68381274"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8_A</w:t>
            </w:r>
          </w:p>
        </w:tc>
        <w:tc>
          <w:tcPr>
            <w:tcW w:w="4036" w:type="dxa"/>
            <w:gridSpan w:val="2"/>
            <w:tcBorders>
              <w:top w:val="single" w:sz="6" w:space="0" w:color="000000"/>
              <w:left w:val="single" w:sz="6" w:space="0" w:color="000000"/>
              <w:bottom w:val="single" w:sz="6" w:space="0" w:color="000000"/>
              <w:right w:val="single" w:sz="6" w:space="0" w:color="000000"/>
            </w:tcBorders>
            <w:shd w:val="clear" w:color="auto" w:fill="FFFFFF"/>
          </w:tcPr>
          <w:p w14:paraId="4A28E1B4"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Cantitatea distrusă de întreprinderea raportoare prin oxidare termică</w:t>
            </w:r>
          </w:p>
        </w:tc>
        <w:tc>
          <w:tcPr>
            <w:tcW w:w="5727" w:type="dxa"/>
            <w:tcBorders>
              <w:top w:val="single" w:sz="6" w:space="0" w:color="000000"/>
              <w:left w:val="single" w:sz="6" w:space="0" w:color="000000"/>
              <w:bottom w:val="single" w:sz="6" w:space="0" w:color="000000"/>
              <w:right w:val="single" w:sz="6" w:space="0" w:color="000000"/>
            </w:tcBorders>
            <w:shd w:val="clear" w:color="auto" w:fill="FFFFFF"/>
          </w:tcPr>
          <w:p w14:paraId="1D679002" w14:textId="196BB9B0" w:rsidR="002B7856" w:rsidRPr="00AD69C3" w:rsidRDefault="002B7856" w:rsidP="00632A4F">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Pentru hidrofluorcarburi, se specifică tehnologia de distrugere aprobată în temeiul Protocolului de la Montreal, diferențiind sursele concentrate și diluate.</w:t>
            </w:r>
          </w:p>
        </w:tc>
      </w:tr>
      <w:tr w:rsidR="002B7856" w:rsidRPr="00BE4C13" w14:paraId="3188CD8C" w14:textId="77777777" w:rsidTr="00B877D4">
        <w:tc>
          <w:tcPr>
            <w:tcW w:w="573" w:type="dxa"/>
            <w:tcBorders>
              <w:top w:val="single" w:sz="6" w:space="0" w:color="000000"/>
              <w:left w:val="single" w:sz="6" w:space="0" w:color="000000"/>
              <w:bottom w:val="single" w:sz="6" w:space="0" w:color="000000"/>
              <w:right w:val="single" w:sz="6" w:space="0" w:color="000000"/>
            </w:tcBorders>
            <w:shd w:val="clear" w:color="auto" w:fill="FFFFFF"/>
          </w:tcPr>
          <w:p w14:paraId="59D21C86"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14:paraId="6C9D3424"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8_A_a</w:t>
            </w:r>
          </w:p>
        </w:tc>
        <w:tc>
          <w:tcPr>
            <w:tcW w:w="3222" w:type="dxa"/>
            <w:tcBorders>
              <w:top w:val="single" w:sz="6" w:space="0" w:color="000000"/>
              <w:left w:val="single" w:sz="6" w:space="0" w:color="000000"/>
              <w:bottom w:val="single" w:sz="6" w:space="0" w:color="000000"/>
              <w:right w:val="single" w:sz="6" w:space="0" w:color="000000"/>
            </w:tcBorders>
            <w:shd w:val="clear" w:color="auto" w:fill="FFFFFF"/>
          </w:tcPr>
          <w:p w14:paraId="65E645C2" w14:textId="77777777" w:rsidR="002B7856" w:rsidRPr="00AD69C3" w:rsidRDefault="002B7856"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cantitatea de gaze virgine distruse (inclusiv cantitățile produse ca subproduse și distruse)</w:t>
            </w:r>
          </w:p>
        </w:tc>
        <w:tc>
          <w:tcPr>
            <w:tcW w:w="5727" w:type="dxa"/>
            <w:tcBorders>
              <w:top w:val="single" w:sz="6" w:space="0" w:color="000000"/>
              <w:left w:val="single" w:sz="6" w:space="0" w:color="000000"/>
              <w:bottom w:val="single" w:sz="6" w:space="0" w:color="000000"/>
              <w:right w:val="single" w:sz="6" w:space="0" w:color="000000"/>
            </w:tcBorders>
            <w:shd w:val="clear" w:color="auto" w:fill="FFFFFF"/>
          </w:tcPr>
          <w:p w14:paraId="4E0F06E8" w14:textId="54BF54ED" w:rsidR="002B7856" w:rsidRPr="00AD69C3" w:rsidRDefault="002B7856" w:rsidP="00632A4F">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A se raporta numai pentru HFC-23. Pentru hidrofluorcarburi, se specifică tehnologia de distrugere aprobată în temeiul Protocolului de la Montreal, diferențiind sursele concentrate și diluate.</w:t>
            </w:r>
          </w:p>
        </w:tc>
      </w:tr>
      <w:tr w:rsidR="002B7856" w:rsidRPr="00BE4C13" w14:paraId="14736905" w14:textId="77777777" w:rsidTr="00B877D4">
        <w:tc>
          <w:tcPr>
            <w:tcW w:w="573" w:type="dxa"/>
            <w:tcBorders>
              <w:top w:val="single" w:sz="6" w:space="0" w:color="000000"/>
              <w:left w:val="single" w:sz="6" w:space="0" w:color="000000"/>
              <w:bottom w:val="single" w:sz="6" w:space="0" w:color="000000"/>
              <w:right w:val="single" w:sz="6" w:space="0" w:color="000000"/>
            </w:tcBorders>
            <w:shd w:val="clear" w:color="auto" w:fill="FFFFFF"/>
          </w:tcPr>
          <w:p w14:paraId="68423079"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lastRenderedPageBreak/>
              <w:t>8_Ba</w:t>
            </w:r>
          </w:p>
        </w:tc>
        <w:tc>
          <w:tcPr>
            <w:tcW w:w="4036" w:type="dxa"/>
            <w:gridSpan w:val="2"/>
            <w:tcBorders>
              <w:top w:val="single" w:sz="6" w:space="0" w:color="000000"/>
              <w:left w:val="single" w:sz="6" w:space="0" w:color="000000"/>
              <w:bottom w:val="single" w:sz="6" w:space="0" w:color="000000"/>
              <w:right w:val="single" w:sz="6" w:space="0" w:color="000000"/>
            </w:tcBorders>
            <w:shd w:val="clear" w:color="auto" w:fill="FFFFFF"/>
          </w:tcPr>
          <w:p w14:paraId="4E4A9023"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Cantitatea distrusă de întreprinderea raportoare prin utilizarea de tehnologii cu plasmă</w:t>
            </w:r>
          </w:p>
        </w:tc>
        <w:tc>
          <w:tcPr>
            <w:tcW w:w="5727" w:type="dxa"/>
            <w:tcBorders>
              <w:top w:val="single" w:sz="6" w:space="0" w:color="000000"/>
              <w:left w:val="single" w:sz="6" w:space="0" w:color="000000"/>
              <w:bottom w:val="single" w:sz="6" w:space="0" w:color="000000"/>
              <w:right w:val="single" w:sz="6" w:space="0" w:color="000000"/>
            </w:tcBorders>
            <w:shd w:val="clear" w:color="auto" w:fill="FFFFFF"/>
          </w:tcPr>
          <w:p w14:paraId="1D886410" w14:textId="4B29E695" w:rsidR="002B7856" w:rsidRPr="00AD69C3" w:rsidRDefault="002B7856" w:rsidP="00632A4F">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Pentru hidrofluorcarburi, se specifică tehnologia de distrugere aprobată în temeiul Protocolului de la Montreal, diferențiind sursele concentrate și diluate.</w:t>
            </w:r>
          </w:p>
        </w:tc>
      </w:tr>
      <w:tr w:rsidR="002B7856" w:rsidRPr="00BE4C13" w14:paraId="040194D9" w14:textId="77777777" w:rsidTr="00B877D4">
        <w:tc>
          <w:tcPr>
            <w:tcW w:w="573" w:type="dxa"/>
            <w:tcBorders>
              <w:top w:val="single" w:sz="6" w:space="0" w:color="000000"/>
              <w:left w:val="single" w:sz="6" w:space="0" w:color="000000"/>
              <w:bottom w:val="single" w:sz="6" w:space="0" w:color="000000"/>
              <w:right w:val="single" w:sz="6" w:space="0" w:color="000000"/>
            </w:tcBorders>
            <w:shd w:val="clear" w:color="auto" w:fill="FFFFFF"/>
          </w:tcPr>
          <w:p w14:paraId="2A90A8EE"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14:paraId="0AAD6A36"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8_Ba_a</w:t>
            </w:r>
          </w:p>
        </w:tc>
        <w:tc>
          <w:tcPr>
            <w:tcW w:w="3222" w:type="dxa"/>
            <w:tcBorders>
              <w:top w:val="single" w:sz="6" w:space="0" w:color="000000"/>
              <w:left w:val="single" w:sz="6" w:space="0" w:color="000000"/>
              <w:bottom w:val="single" w:sz="6" w:space="0" w:color="000000"/>
              <w:right w:val="single" w:sz="6" w:space="0" w:color="000000"/>
            </w:tcBorders>
            <w:shd w:val="clear" w:color="auto" w:fill="FFFFFF"/>
          </w:tcPr>
          <w:p w14:paraId="39D0527D" w14:textId="77777777" w:rsidR="002B7856" w:rsidRPr="00AD69C3" w:rsidRDefault="002B7856"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cantitatea de gaze virgine distruse (inclusiv cantitățile produse ca subproduse și distruse)</w:t>
            </w:r>
          </w:p>
        </w:tc>
        <w:tc>
          <w:tcPr>
            <w:tcW w:w="5727" w:type="dxa"/>
            <w:tcBorders>
              <w:top w:val="single" w:sz="6" w:space="0" w:color="000000"/>
              <w:left w:val="single" w:sz="6" w:space="0" w:color="000000"/>
              <w:bottom w:val="single" w:sz="6" w:space="0" w:color="000000"/>
              <w:right w:val="single" w:sz="6" w:space="0" w:color="000000"/>
            </w:tcBorders>
            <w:shd w:val="clear" w:color="auto" w:fill="FFFFFF"/>
          </w:tcPr>
          <w:p w14:paraId="07F95A15" w14:textId="217FBDD8" w:rsidR="002B7856" w:rsidRPr="00AD69C3" w:rsidRDefault="002B7856" w:rsidP="00632A4F">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A se raporta numai pentru HFC-23. Pentru hidrofluorcarburi, se specifică tehnologia de distrugere aprobată în temeiul Protocolului de la Montreal, diferențiind sursele concentrate și diluate.</w:t>
            </w:r>
          </w:p>
        </w:tc>
      </w:tr>
      <w:tr w:rsidR="002B7856" w:rsidRPr="00BE4C13" w14:paraId="5B1C1AB5" w14:textId="77777777" w:rsidTr="00B877D4">
        <w:tc>
          <w:tcPr>
            <w:tcW w:w="573" w:type="dxa"/>
            <w:tcBorders>
              <w:top w:val="single" w:sz="6" w:space="0" w:color="000000"/>
              <w:left w:val="single" w:sz="6" w:space="0" w:color="000000"/>
              <w:bottom w:val="single" w:sz="6" w:space="0" w:color="000000"/>
              <w:right w:val="single" w:sz="6" w:space="0" w:color="000000"/>
            </w:tcBorders>
            <w:shd w:val="clear" w:color="auto" w:fill="FFFFFF"/>
          </w:tcPr>
          <w:p w14:paraId="4BB80BAB"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8_Bb</w:t>
            </w:r>
          </w:p>
        </w:tc>
        <w:tc>
          <w:tcPr>
            <w:tcW w:w="4036" w:type="dxa"/>
            <w:gridSpan w:val="2"/>
            <w:tcBorders>
              <w:top w:val="single" w:sz="6" w:space="0" w:color="000000"/>
              <w:left w:val="single" w:sz="6" w:space="0" w:color="000000"/>
              <w:bottom w:val="single" w:sz="6" w:space="0" w:color="000000"/>
              <w:right w:val="single" w:sz="6" w:space="0" w:color="000000"/>
            </w:tcBorders>
            <w:shd w:val="clear" w:color="auto" w:fill="FFFFFF"/>
          </w:tcPr>
          <w:p w14:paraId="6EA479DB"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 xml:space="preserve">Cantitatea distrusă de întreprinderea raportoare cu ajutorul tehnologiilor de conversie (sau </w:t>
            </w:r>
            <w:proofErr w:type="spellStart"/>
            <w:r w:rsidRPr="00AD69C3">
              <w:rPr>
                <w:rFonts w:ascii="Times New Roman" w:eastAsia="Times New Roman" w:hAnsi="Times New Roman" w:cs="Times New Roman"/>
                <w:color w:val="000000" w:themeColor="text1"/>
                <w:sz w:val="20"/>
                <w:szCs w:val="20"/>
                <w:lang w:val="ro-RO"/>
              </w:rPr>
              <w:t>neincinerare</w:t>
            </w:r>
            <w:proofErr w:type="spellEnd"/>
            <w:r w:rsidRPr="00AD69C3">
              <w:rPr>
                <w:rFonts w:ascii="Times New Roman" w:eastAsia="Times New Roman" w:hAnsi="Times New Roman" w:cs="Times New Roman"/>
                <w:color w:val="000000" w:themeColor="text1"/>
                <w:sz w:val="20"/>
                <w:szCs w:val="20"/>
                <w:lang w:val="ro-RO"/>
              </w:rPr>
              <w:t>)</w:t>
            </w:r>
          </w:p>
        </w:tc>
        <w:tc>
          <w:tcPr>
            <w:tcW w:w="5727" w:type="dxa"/>
            <w:tcBorders>
              <w:top w:val="single" w:sz="6" w:space="0" w:color="000000"/>
              <w:left w:val="single" w:sz="6" w:space="0" w:color="000000"/>
              <w:bottom w:val="single" w:sz="6" w:space="0" w:color="000000"/>
              <w:right w:val="single" w:sz="6" w:space="0" w:color="000000"/>
            </w:tcBorders>
            <w:shd w:val="clear" w:color="auto" w:fill="FFFFFF"/>
          </w:tcPr>
          <w:p w14:paraId="36E3C57D" w14:textId="3CA2C788" w:rsidR="002B7856" w:rsidRPr="00AD69C3" w:rsidRDefault="002B7856" w:rsidP="00632A4F">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Pentru hidrofluorcarburi, se specifică tehnologia de distrugere aprobată în temeiul Protocolului de la Montreal, diferențiind sursele concentrate și diluate.</w:t>
            </w:r>
          </w:p>
        </w:tc>
      </w:tr>
      <w:tr w:rsidR="002B7856" w:rsidRPr="00BE4C13" w14:paraId="147E1EAA" w14:textId="77777777" w:rsidTr="00B877D4">
        <w:tc>
          <w:tcPr>
            <w:tcW w:w="573" w:type="dxa"/>
            <w:tcBorders>
              <w:top w:val="single" w:sz="6" w:space="0" w:color="000000"/>
              <w:left w:val="single" w:sz="6" w:space="0" w:color="000000"/>
              <w:bottom w:val="single" w:sz="6" w:space="0" w:color="000000"/>
              <w:right w:val="single" w:sz="6" w:space="0" w:color="000000"/>
            </w:tcBorders>
            <w:shd w:val="clear" w:color="auto" w:fill="FFFFFF"/>
          </w:tcPr>
          <w:p w14:paraId="60398AD6" w14:textId="77777777" w:rsidR="002B7856" w:rsidRPr="00AD69C3" w:rsidRDefault="002B7856"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14:paraId="1A9021F7" w14:textId="77777777" w:rsidR="002B7856" w:rsidRPr="00AD69C3" w:rsidRDefault="002B7856"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8_Bb_a</w:t>
            </w:r>
          </w:p>
        </w:tc>
        <w:tc>
          <w:tcPr>
            <w:tcW w:w="3222" w:type="dxa"/>
            <w:tcBorders>
              <w:top w:val="single" w:sz="6" w:space="0" w:color="000000"/>
              <w:left w:val="single" w:sz="6" w:space="0" w:color="000000"/>
              <w:bottom w:val="single" w:sz="6" w:space="0" w:color="000000"/>
              <w:right w:val="single" w:sz="6" w:space="0" w:color="000000"/>
            </w:tcBorders>
            <w:shd w:val="clear" w:color="auto" w:fill="FFFFFF"/>
          </w:tcPr>
          <w:p w14:paraId="2673BBA0" w14:textId="77777777" w:rsidR="002B7856" w:rsidRPr="00AD69C3" w:rsidRDefault="002B7856"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cantitatea de gaze virgine distruse (inclusiv cantitățile produse ca subproduse și distruse)</w:t>
            </w:r>
          </w:p>
        </w:tc>
        <w:tc>
          <w:tcPr>
            <w:tcW w:w="5727" w:type="dxa"/>
            <w:tcBorders>
              <w:top w:val="single" w:sz="6" w:space="0" w:color="000000"/>
              <w:left w:val="single" w:sz="6" w:space="0" w:color="000000"/>
              <w:bottom w:val="single" w:sz="6" w:space="0" w:color="000000"/>
              <w:right w:val="single" w:sz="6" w:space="0" w:color="000000"/>
            </w:tcBorders>
            <w:shd w:val="clear" w:color="auto" w:fill="FFFFFF"/>
          </w:tcPr>
          <w:p w14:paraId="40F1BA1F" w14:textId="4BCD91DC" w:rsidR="002B7856" w:rsidRPr="00AD69C3" w:rsidRDefault="002B7856" w:rsidP="00632A4F">
            <w:pPr>
              <w:pBdr>
                <w:top w:val="nil"/>
                <w:left w:val="nil"/>
                <w:bottom w:val="nil"/>
                <w:right w:val="nil"/>
                <w:between w:val="nil"/>
              </w:pBdr>
              <w:spacing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A se raporta numai pentru HFC-23. Pentru hidrofluorcarburi, se specifică tehnologia de distrugere aprobată în temeiul Protocolului de la Montreal, diferențiind sursele concentrate și diluate.</w:t>
            </w:r>
          </w:p>
        </w:tc>
      </w:tr>
      <w:tr w:rsidR="002B7856" w:rsidRPr="00BE4C13" w14:paraId="549A3024" w14:textId="77777777" w:rsidTr="00B877D4">
        <w:tc>
          <w:tcPr>
            <w:tcW w:w="573" w:type="dxa"/>
            <w:tcBorders>
              <w:top w:val="single" w:sz="6" w:space="0" w:color="000000"/>
              <w:left w:val="single" w:sz="6" w:space="0" w:color="000000"/>
              <w:bottom w:val="single" w:sz="6" w:space="0" w:color="000000"/>
              <w:right w:val="single" w:sz="6" w:space="0" w:color="000000"/>
            </w:tcBorders>
            <w:shd w:val="clear" w:color="auto" w:fill="FFFFFF"/>
          </w:tcPr>
          <w:p w14:paraId="456B2CB6" w14:textId="77777777" w:rsidR="002B7856" w:rsidRPr="00AD69C3" w:rsidRDefault="002B7856"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8_C</w:t>
            </w:r>
          </w:p>
        </w:tc>
        <w:tc>
          <w:tcPr>
            <w:tcW w:w="4036" w:type="dxa"/>
            <w:gridSpan w:val="2"/>
            <w:tcBorders>
              <w:top w:val="single" w:sz="6" w:space="0" w:color="000000"/>
              <w:left w:val="single" w:sz="6" w:space="0" w:color="000000"/>
              <w:bottom w:val="single" w:sz="6" w:space="0" w:color="000000"/>
              <w:right w:val="single" w:sz="6" w:space="0" w:color="000000"/>
            </w:tcBorders>
            <w:shd w:val="clear" w:color="auto" w:fill="FFFFFF"/>
          </w:tcPr>
          <w:p w14:paraId="3B9F0A80" w14:textId="77777777" w:rsidR="002B7856" w:rsidRPr="00AD69C3" w:rsidRDefault="002B7856"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Cantitatea distrusă de întreprinderea raportoare prin utilizarea altor tehnologii</w:t>
            </w:r>
          </w:p>
        </w:tc>
        <w:tc>
          <w:tcPr>
            <w:tcW w:w="5727" w:type="dxa"/>
            <w:tcBorders>
              <w:top w:val="single" w:sz="6" w:space="0" w:color="000000"/>
              <w:left w:val="single" w:sz="6" w:space="0" w:color="000000"/>
              <w:bottom w:val="single" w:sz="6" w:space="0" w:color="000000"/>
              <w:right w:val="single" w:sz="6" w:space="0" w:color="000000"/>
            </w:tcBorders>
            <w:shd w:val="clear" w:color="auto" w:fill="FFFFFF"/>
          </w:tcPr>
          <w:p w14:paraId="5F6295CF" w14:textId="28617C84" w:rsidR="002B7856" w:rsidRPr="00AD69C3" w:rsidRDefault="002B7856" w:rsidP="00632A4F">
            <w:pPr>
              <w:pBdr>
                <w:top w:val="nil"/>
                <w:left w:val="nil"/>
                <w:bottom w:val="nil"/>
                <w:right w:val="nil"/>
                <w:between w:val="nil"/>
              </w:pBdr>
              <w:spacing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Pentru hidrofluorcarburi, se specifică tehnologia de distrugere aprobată în temeiul Protocolului de la Montreal, diferențiind sursele concentrate și diluate.</w:t>
            </w:r>
          </w:p>
          <w:p w14:paraId="641A00B6" w14:textId="3EF29464" w:rsidR="002B7856" w:rsidRPr="00AD69C3" w:rsidRDefault="002B7856" w:rsidP="00632A4F">
            <w:pPr>
              <w:pBdr>
                <w:top w:val="nil"/>
                <w:left w:val="nil"/>
                <w:bottom w:val="nil"/>
                <w:right w:val="nil"/>
                <w:between w:val="nil"/>
              </w:pBdr>
              <w:spacing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Pentru alte gaze distruse, cu excepția hidrofluorcarburilor, se specifică tehnologiile de distrugere utilizate.</w:t>
            </w:r>
          </w:p>
        </w:tc>
      </w:tr>
      <w:tr w:rsidR="002B7856" w:rsidRPr="00BE4C13" w14:paraId="6351EA9D" w14:textId="77777777" w:rsidTr="00B877D4">
        <w:tc>
          <w:tcPr>
            <w:tcW w:w="573" w:type="dxa"/>
            <w:tcBorders>
              <w:top w:val="single" w:sz="6" w:space="0" w:color="000000"/>
              <w:left w:val="single" w:sz="6" w:space="0" w:color="000000"/>
              <w:bottom w:val="single" w:sz="6" w:space="0" w:color="000000"/>
              <w:right w:val="single" w:sz="6" w:space="0" w:color="000000"/>
            </w:tcBorders>
            <w:shd w:val="clear" w:color="auto" w:fill="FFFFFF"/>
          </w:tcPr>
          <w:p w14:paraId="3A35AFBE" w14:textId="77777777" w:rsidR="002B7856" w:rsidRPr="00AD69C3" w:rsidRDefault="002B7856"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14:paraId="38A3DD9F" w14:textId="77777777" w:rsidR="002B7856" w:rsidRPr="00AD69C3" w:rsidRDefault="002B7856"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8_C_a</w:t>
            </w:r>
          </w:p>
        </w:tc>
        <w:tc>
          <w:tcPr>
            <w:tcW w:w="3222" w:type="dxa"/>
            <w:tcBorders>
              <w:top w:val="single" w:sz="6" w:space="0" w:color="000000"/>
              <w:left w:val="single" w:sz="6" w:space="0" w:color="000000"/>
              <w:bottom w:val="single" w:sz="6" w:space="0" w:color="000000"/>
              <w:right w:val="single" w:sz="6" w:space="0" w:color="000000"/>
            </w:tcBorders>
            <w:shd w:val="clear" w:color="auto" w:fill="FFFFFF"/>
          </w:tcPr>
          <w:p w14:paraId="0179EF30" w14:textId="77777777" w:rsidR="002B7856" w:rsidRPr="00AD69C3" w:rsidRDefault="002B7856"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cantitatea de gaze virgine distruse (inclusiv cantitățile produse ca subproduse și distruse)</w:t>
            </w:r>
          </w:p>
        </w:tc>
        <w:tc>
          <w:tcPr>
            <w:tcW w:w="5727" w:type="dxa"/>
            <w:tcBorders>
              <w:top w:val="single" w:sz="6" w:space="0" w:color="000000"/>
              <w:left w:val="single" w:sz="6" w:space="0" w:color="000000"/>
              <w:bottom w:val="single" w:sz="6" w:space="0" w:color="000000"/>
              <w:right w:val="single" w:sz="6" w:space="0" w:color="000000"/>
            </w:tcBorders>
            <w:shd w:val="clear" w:color="auto" w:fill="FFFFFF"/>
          </w:tcPr>
          <w:p w14:paraId="3DD9B06C" w14:textId="7B33A242" w:rsidR="002B7856" w:rsidRPr="00AD69C3" w:rsidRDefault="002B7856" w:rsidP="00632A4F">
            <w:pPr>
              <w:pBdr>
                <w:top w:val="nil"/>
                <w:left w:val="nil"/>
                <w:bottom w:val="nil"/>
                <w:right w:val="nil"/>
                <w:between w:val="nil"/>
              </w:pBdr>
              <w:spacing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A se raporta numai pentru HFC-23. Pentru hidrofluorcarburi, se specifică tehnologia de distrugere aprobată în temeiul Protocolului de la Montreal, diferențiind sursele concentrate și diluate.</w:t>
            </w:r>
          </w:p>
        </w:tc>
      </w:tr>
      <w:tr w:rsidR="002B7856" w:rsidRPr="00AD69C3" w14:paraId="1EB0DD05" w14:textId="77777777" w:rsidTr="00B877D4">
        <w:tc>
          <w:tcPr>
            <w:tcW w:w="573" w:type="dxa"/>
            <w:tcBorders>
              <w:top w:val="single" w:sz="6" w:space="0" w:color="000000"/>
              <w:left w:val="single" w:sz="6" w:space="0" w:color="000000"/>
              <w:bottom w:val="single" w:sz="6" w:space="0" w:color="000000"/>
              <w:right w:val="single" w:sz="6" w:space="0" w:color="000000"/>
            </w:tcBorders>
            <w:shd w:val="clear" w:color="auto" w:fill="FFFFFF"/>
          </w:tcPr>
          <w:p w14:paraId="58A263FF" w14:textId="77777777" w:rsidR="002B7856" w:rsidRPr="00AD69C3" w:rsidRDefault="002B7856"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4036" w:type="dxa"/>
            <w:gridSpan w:val="2"/>
            <w:tcBorders>
              <w:top w:val="single" w:sz="6" w:space="0" w:color="000000"/>
              <w:left w:val="single" w:sz="6" w:space="0" w:color="000000"/>
              <w:bottom w:val="single" w:sz="6" w:space="0" w:color="000000"/>
              <w:right w:val="single" w:sz="6" w:space="0" w:color="000000"/>
            </w:tcBorders>
            <w:shd w:val="clear" w:color="auto" w:fill="FFFFFF"/>
          </w:tcPr>
          <w:p w14:paraId="68E31B1B" w14:textId="77777777" w:rsidR="002B7856" w:rsidRPr="00AD69C3" w:rsidRDefault="002B7856"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CANTITĂȚI CALCULATE AUTOMAT</w:t>
            </w:r>
          </w:p>
        </w:tc>
        <w:tc>
          <w:tcPr>
            <w:tcW w:w="5727" w:type="dxa"/>
            <w:tcBorders>
              <w:top w:val="single" w:sz="6" w:space="0" w:color="000000"/>
              <w:left w:val="single" w:sz="6" w:space="0" w:color="000000"/>
              <w:bottom w:val="single" w:sz="6" w:space="0" w:color="000000"/>
              <w:right w:val="single" w:sz="6" w:space="0" w:color="000000"/>
            </w:tcBorders>
            <w:shd w:val="clear" w:color="auto" w:fill="FFFFFF"/>
          </w:tcPr>
          <w:p w14:paraId="6B93C31B" w14:textId="77777777" w:rsidR="002B7856" w:rsidRPr="00AD69C3" w:rsidRDefault="002B7856"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r>
      <w:tr w:rsidR="002B7856" w:rsidRPr="00AD69C3" w14:paraId="74FCF2D5" w14:textId="77777777" w:rsidTr="00B877D4">
        <w:tc>
          <w:tcPr>
            <w:tcW w:w="573" w:type="dxa"/>
            <w:tcBorders>
              <w:top w:val="single" w:sz="6" w:space="0" w:color="000000"/>
              <w:left w:val="single" w:sz="6" w:space="0" w:color="000000"/>
              <w:bottom w:val="single" w:sz="6" w:space="0" w:color="000000"/>
              <w:right w:val="single" w:sz="6" w:space="0" w:color="000000"/>
            </w:tcBorders>
            <w:shd w:val="clear" w:color="auto" w:fill="FFFFFF"/>
          </w:tcPr>
          <w:p w14:paraId="021BC630" w14:textId="77777777" w:rsidR="002B7856" w:rsidRPr="00AD69C3" w:rsidRDefault="002B7856"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8_D</w:t>
            </w:r>
          </w:p>
        </w:tc>
        <w:tc>
          <w:tcPr>
            <w:tcW w:w="4036" w:type="dxa"/>
            <w:gridSpan w:val="2"/>
            <w:tcBorders>
              <w:top w:val="single" w:sz="6" w:space="0" w:color="000000"/>
              <w:left w:val="single" w:sz="6" w:space="0" w:color="000000"/>
              <w:bottom w:val="single" w:sz="6" w:space="0" w:color="000000"/>
              <w:right w:val="single" w:sz="6" w:space="0" w:color="000000"/>
            </w:tcBorders>
            <w:shd w:val="clear" w:color="auto" w:fill="FFFFFF"/>
          </w:tcPr>
          <w:p w14:paraId="7E8EC9D8" w14:textId="77777777" w:rsidR="002B7856" w:rsidRPr="00AD69C3" w:rsidRDefault="002B7856"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Cantitatea distrusă chiar de întreprinderea raportoare</w:t>
            </w:r>
          </w:p>
        </w:tc>
        <w:tc>
          <w:tcPr>
            <w:tcW w:w="5727" w:type="dxa"/>
            <w:tcBorders>
              <w:top w:val="single" w:sz="6" w:space="0" w:color="000000"/>
              <w:left w:val="single" w:sz="6" w:space="0" w:color="000000"/>
              <w:bottom w:val="single" w:sz="6" w:space="0" w:color="000000"/>
              <w:right w:val="single" w:sz="6" w:space="0" w:color="000000"/>
            </w:tcBorders>
            <w:shd w:val="clear" w:color="auto" w:fill="FFFFFF"/>
          </w:tcPr>
          <w:p w14:paraId="46E25C55" w14:textId="77777777" w:rsidR="002B7856" w:rsidRPr="00AD69C3" w:rsidRDefault="002B7856"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8_D = 8_A + 8_Ba + 8_Bb + 8_C</w:t>
            </w:r>
          </w:p>
        </w:tc>
      </w:tr>
      <w:tr w:rsidR="002B7856" w:rsidRPr="00BE4C13" w14:paraId="47298B57" w14:textId="77777777" w:rsidTr="00B877D4">
        <w:tc>
          <w:tcPr>
            <w:tcW w:w="573" w:type="dxa"/>
            <w:tcBorders>
              <w:top w:val="single" w:sz="6" w:space="0" w:color="000000"/>
              <w:left w:val="single" w:sz="6" w:space="0" w:color="000000"/>
              <w:bottom w:val="single" w:sz="6" w:space="0" w:color="000000"/>
              <w:right w:val="single" w:sz="6" w:space="0" w:color="000000"/>
            </w:tcBorders>
            <w:shd w:val="clear" w:color="auto" w:fill="FFFFFF"/>
          </w:tcPr>
          <w:p w14:paraId="26FCB9EF" w14:textId="77777777" w:rsidR="002B7856" w:rsidRPr="00AD69C3" w:rsidRDefault="002B7856"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14:paraId="4875D686" w14:textId="77777777" w:rsidR="002B7856" w:rsidRPr="00AD69C3" w:rsidRDefault="002B7856"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8_D_a</w:t>
            </w:r>
          </w:p>
        </w:tc>
        <w:tc>
          <w:tcPr>
            <w:tcW w:w="3222" w:type="dxa"/>
            <w:tcBorders>
              <w:top w:val="single" w:sz="6" w:space="0" w:color="000000"/>
              <w:left w:val="single" w:sz="6" w:space="0" w:color="000000"/>
              <w:bottom w:val="single" w:sz="6" w:space="0" w:color="000000"/>
              <w:right w:val="single" w:sz="6" w:space="0" w:color="000000"/>
            </w:tcBorders>
            <w:shd w:val="clear" w:color="auto" w:fill="FFFFFF"/>
          </w:tcPr>
          <w:p w14:paraId="6BB39E34" w14:textId="77777777" w:rsidR="002B7856" w:rsidRPr="00AD69C3" w:rsidRDefault="002B7856"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din care: cantitatea de gaze virgine distruse (inclusiv cantitățile produse ca subproduse și distruse)</w:t>
            </w:r>
          </w:p>
        </w:tc>
        <w:tc>
          <w:tcPr>
            <w:tcW w:w="5727" w:type="dxa"/>
            <w:tcBorders>
              <w:top w:val="single" w:sz="6" w:space="0" w:color="000000"/>
              <w:left w:val="single" w:sz="6" w:space="0" w:color="000000"/>
              <w:bottom w:val="single" w:sz="6" w:space="0" w:color="000000"/>
              <w:right w:val="single" w:sz="6" w:space="0" w:color="000000"/>
            </w:tcBorders>
            <w:shd w:val="clear" w:color="auto" w:fill="FFFFFF"/>
          </w:tcPr>
          <w:p w14:paraId="64C934B0" w14:textId="77777777" w:rsidR="002B7856" w:rsidRPr="00AD69C3" w:rsidRDefault="002B7856"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Numai pentru HFC-23</w:t>
            </w:r>
          </w:p>
          <w:p w14:paraId="15F73143" w14:textId="77777777" w:rsidR="002B7856" w:rsidRPr="00AD69C3" w:rsidRDefault="002B7856"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8_D_a = 8_A_a + 8_Ba_a + 8_Bb_a + 8_C_a</w:t>
            </w:r>
          </w:p>
        </w:tc>
      </w:tr>
      <w:tr w:rsidR="002B7856" w:rsidRPr="00AD69C3" w14:paraId="791E9DE8" w14:textId="77777777" w:rsidTr="00B877D4">
        <w:tc>
          <w:tcPr>
            <w:tcW w:w="573" w:type="dxa"/>
            <w:tcBorders>
              <w:top w:val="single" w:sz="6" w:space="0" w:color="000000"/>
              <w:left w:val="single" w:sz="6" w:space="0" w:color="000000"/>
              <w:bottom w:val="single" w:sz="6" w:space="0" w:color="000000"/>
              <w:right w:val="single" w:sz="6" w:space="0" w:color="000000"/>
            </w:tcBorders>
            <w:shd w:val="clear" w:color="auto" w:fill="FFFFFF"/>
          </w:tcPr>
          <w:p w14:paraId="1FD364B2" w14:textId="77777777" w:rsidR="002B7856" w:rsidRPr="00AD69C3" w:rsidRDefault="002B7856"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4036" w:type="dxa"/>
            <w:gridSpan w:val="2"/>
            <w:tcBorders>
              <w:top w:val="single" w:sz="6" w:space="0" w:color="000000"/>
              <w:left w:val="single" w:sz="6" w:space="0" w:color="000000"/>
              <w:bottom w:val="single" w:sz="6" w:space="0" w:color="000000"/>
              <w:right w:val="single" w:sz="6" w:space="0" w:color="000000"/>
            </w:tcBorders>
            <w:shd w:val="clear" w:color="auto" w:fill="FFFFFF"/>
          </w:tcPr>
          <w:p w14:paraId="0BCABD36" w14:textId="77777777" w:rsidR="002B7856" w:rsidRPr="00AD69C3" w:rsidRDefault="002B7856"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INFORMAȚII DE RAPORTAT</w:t>
            </w:r>
          </w:p>
        </w:tc>
        <w:tc>
          <w:tcPr>
            <w:tcW w:w="5727" w:type="dxa"/>
            <w:tcBorders>
              <w:top w:val="single" w:sz="6" w:space="0" w:color="000000"/>
              <w:left w:val="single" w:sz="6" w:space="0" w:color="000000"/>
              <w:bottom w:val="single" w:sz="6" w:space="0" w:color="000000"/>
              <w:right w:val="single" w:sz="6" w:space="0" w:color="000000"/>
            </w:tcBorders>
            <w:shd w:val="clear" w:color="auto" w:fill="FFFFFF"/>
          </w:tcPr>
          <w:p w14:paraId="7BC96B19" w14:textId="77777777" w:rsidR="002B7856" w:rsidRPr="00AD69C3" w:rsidRDefault="002B7856"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COMENTARII</w:t>
            </w:r>
          </w:p>
        </w:tc>
      </w:tr>
      <w:tr w:rsidR="002B7856" w:rsidRPr="00BE4C13" w14:paraId="66C51C57" w14:textId="77777777" w:rsidTr="00B877D4">
        <w:tc>
          <w:tcPr>
            <w:tcW w:w="573" w:type="dxa"/>
            <w:tcBorders>
              <w:top w:val="single" w:sz="6" w:space="0" w:color="000000"/>
              <w:left w:val="single" w:sz="6" w:space="0" w:color="000000"/>
              <w:bottom w:val="single" w:sz="6" w:space="0" w:color="000000"/>
              <w:right w:val="single" w:sz="6" w:space="0" w:color="000000"/>
            </w:tcBorders>
            <w:shd w:val="clear" w:color="auto" w:fill="FFFFFF"/>
          </w:tcPr>
          <w:p w14:paraId="269CC8D7" w14:textId="77777777" w:rsidR="002B7856" w:rsidRPr="00AD69C3" w:rsidRDefault="002B7856"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8_E</w:t>
            </w:r>
          </w:p>
        </w:tc>
        <w:tc>
          <w:tcPr>
            <w:tcW w:w="4036" w:type="dxa"/>
            <w:gridSpan w:val="2"/>
            <w:tcBorders>
              <w:top w:val="single" w:sz="6" w:space="0" w:color="000000"/>
              <w:left w:val="single" w:sz="6" w:space="0" w:color="000000"/>
              <w:bottom w:val="single" w:sz="6" w:space="0" w:color="000000"/>
              <w:right w:val="single" w:sz="6" w:space="0" w:color="000000"/>
            </w:tcBorders>
            <w:shd w:val="clear" w:color="auto" w:fill="FFFFFF"/>
          </w:tcPr>
          <w:p w14:paraId="67D1A7CF" w14:textId="77777777" w:rsidR="002B7856" w:rsidRPr="00AD69C3" w:rsidRDefault="002B7856"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Stocuri care, la 1 ianuarie, așteaptă să fie distruse</w:t>
            </w:r>
          </w:p>
        </w:tc>
        <w:tc>
          <w:tcPr>
            <w:tcW w:w="5727" w:type="dxa"/>
            <w:tcBorders>
              <w:top w:val="single" w:sz="6" w:space="0" w:color="000000"/>
              <w:left w:val="single" w:sz="6" w:space="0" w:color="000000"/>
              <w:bottom w:val="single" w:sz="6" w:space="0" w:color="000000"/>
              <w:right w:val="single" w:sz="6" w:space="0" w:color="000000"/>
            </w:tcBorders>
            <w:shd w:val="clear" w:color="auto" w:fill="FFFFFF"/>
          </w:tcPr>
          <w:p w14:paraId="711FA9E1" w14:textId="77777777" w:rsidR="002B7856" w:rsidRPr="00AD69C3" w:rsidRDefault="002B7856"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r>
      <w:tr w:rsidR="002B7856" w:rsidRPr="00BE4C13" w14:paraId="52CB7BB4" w14:textId="77777777" w:rsidTr="00B877D4">
        <w:tc>
          <w:tcPr>
            <w:tcW w:w="573" w:type="dxa"/>
            <w:tcBorders>
              <w:top w:val="single" w:sz="6" w:space="0" w:color="000000"/>
              <w:left w:val="single" w:sz="6" w:space="0" w:color="000000"/>
              <w:bottom w:val="single" w:sz="6" w:space="0" w:color="000000"/>
              <w:right w:val="single" w:sz="6" w:space="0" w:color="000000"/>
            </w:tcBorders>
            <w:shd w:val="clear" w:color="auto" w:fill="FFFFFF"/>
          </w:tcPr>
          <w:p w14:paraId="32DD1C55" w14:textId="77777777" w:rsidR="002B7856" w:rsidRPr="00AD69C3" w:rsidRDefault="002B7856"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8_F</w:t>
            </w:r>
          </w:p>
        </w:tc>
        <w:tc>
          <w:tcPr>
            <w:tcW w:w="4036" w:type="dxa"/>
            <w:gridSpan w:val="2"/>
            <w:tcBorders>
              <w:top w:val="single" w:sz="6" w:space="0" w:color="000000"/>
              <w:left w:val="single" w:sz="6" w:space="0" w:color="000000"/>
              <w:bottom w:val="single" w:sz="6" w:space="0" w:color="000000"/>
              <w:right w:val="single" w:sz="6" w:space="0" w:color="000000"/>
            </w:tcBorders>
            <w:shd w:val="clear" w:color="auto" w:fill="FFFFFF"/>
          </w:tcPr>
          <w:p w14:paraId="6794C3D7" w14:textId="77777777" w:rsidR="002B7856" w:rsidRPr="00AD69C3" w:rsidRDefault="002B7856" w:rsidP="00B877D4">
            <w:pPr>
              <w:pBdr>
                <w:top w:val="nil"/>
                <w:left w:val="nil"/>
                <w:bottom w:val="nil"/>
                <w:right w:val="nil"/>
                <w:between w:val="nil"/>
              </w:pBdr>
              <w:spacing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Stocuri destinate distrugerii care, la 31 decembrie, așteaptă să fie distruse</w:t>
            </w:r>
          </w:p>
        </w:tc>
        <w:tc>
          <w:tcPr>
            <w:tcW w:w="5727" w:type="dxa"/>
            <w:tcBorders>
              <w:top w:val="single" w:sz="6" w:space="0" w:color="000000"/>
              <w:left w:val="single" w:sz="6" w:space="0" w:color="000000"/>
              <w:bottom w:val="single" w:sz="6" w:space="0" w:color="000000"/>
              <w:right w:val="single" w:sz="6" w:space="0" w:color="000000"/>
            </w:tcBorders>
            <w:shd w:val="clear" w:color="auto" w:fill="FFFFFF"/>
          </w:tcPr>
          <w:p w14:paraId="5129FC93" w14:textId="77777777" w:rsidR="002B7856" w:rsidRPr="00AD69C3" w:rsidRDefault="002B7856"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r>
    </w:tbl>
    <w:p w14:paraId="610868BE" w14:textId="3A34F182" w:rsidR="002B7856" w:rsidRPr="00AD69C3" w:rsidRDefault="002B7856" w:rsidP="002B7856">
      <w:pPr>
        <w:jc w:val="both"/>
        <w:rPr>
          <w:rFonts w:ascii="Times New Roman" w:eastAsia="Times New Roman" w:hAnsi="Times New Roman" w:cs="Times New Roman"/>
          <w:b/>
          <w:color w:val="000000" w:themeColor="text1"/>
          <w:highlight w:val="white"/>
          <w:lang w:val="ro-RO"/>
        </w:rPr>
      </w:pPr>
      <w:r w:rsidRPr="00AD69C3">
        <w:rPr>
          <w:rFonts w:ascii="Times New Roman" w:eastAsia="Times New Roman" w:hAnsi="Times New Roman" w:cs="Times New Roman"/>
          <w:b/>
          <w:color w:val="000000" w:themeColor="text1"/>
          <w:highlight w:val="white"/>
          <w:lang w:val="ro-RO"/>
        </w:rPr>
        <w:t xml:space="preserve">Secțiunea 11: </w:t>
      </w:r>
      <w:r w:rsidR="00616130">
        <w:rPr>
          <w:rFonts w:ascii="Times New Roman" w:eastAsia="Times New Roman" w:hAnsi="Times New Roman" w:cs="Times New Roman"/>
          <w:b/>
          <w:color w:val="000000" w:themeColor="text1"/>
          <w:highlight w:val="white"/>
          <w:lang w:val="ro-RO"/>
        </w:rPr>
        <w:t>S</w:t>
      </w:r>
      <w:r w:rsidRPr="00AD69C3">
        <w:rPr>
          <w:rFonts w:ascii="Times New Roman" w:eastAsia="Times New Roman" w:hAnsi="Times New Roman" w:cs="Times New Roman"/>
          <w:b/>
          <w:color w:val="000000" w:themeColor="text1"/>
          <w:highlight w:val="white"/>
          <w:lang w:val="ro-RO"/>
        </w:rPr>
        <w:t>e complet</w:t>
      </w:r>
      <w:r w:rsidR="00616130">
        <w:rPr>
          <w:rFonts w:ascii="Times New Roman" w:eastAsia="Times New Roman" w:hAnsi="Times New Roman" w:cs="Times New Roman"/>
          <w:b/>
          <w:color w:val="000000" w:themeColor="text1"/>
          <w:highlight w:val="white"/>
          <w:lang w:val="ro-RO"/>
        </w:rPr>
        <w:t>ează</w:t>
      </w:r>
      <w:r w:rsidRPr="00AD69C3">
        <w:rPr>
          <w:rFonts w:ascii="Times New Roman" w:eastAsia="Times New Roman" w:hAnsi="Times New Roman" w:cs="Times New Roman"/>
          <w:b/>
          <w:color w:val="000000" w:themeColor="text1"/>
          <w:highlight w:val="white"/>
          <w:lang w:val="ro-RO"/>
        </w:rPr>
        <w:t xml:space="preserve"> de către întreprinderile care au introdus pe piață gaze conținute în produse sau echipamente sau părți ale acestora în temeiul art,36 alin.(4) și pct.6 din anexa nr.7 </w:t>
      </w:r>
    </w:p>
    <w:p w14:paraId="1AA71AF1" w14:textId="63DED528" w:rsidR="002B7856" w:rsidRPr="00AD69C3" w:rsidRDefault="002B7856" w:rsidP="002B7856">
      <w:pPr>
        <w:ind w:firstLine="720"/>
        <w:jc w:val="both"/>
        <w:rPr>
          <w:rFonts w:ascii="Times New Roman" w:eastAsia="Times New Roman" w:hAnsi="Times New Roman" w:cs="Times New Roman"/>
          <w:color w:val="000000" w:themeColor="text1"/>
          <w:highlight w:val="white"/>
          <w:lang w:val="ro-RO"/>
        </w:rPr>
      </w:pPr>
      <w:r w:rsidRPr="00AD69C3">
        <w:rPr>
          <w:rFonts w:ascii="Times New Roman" w:eastAsia="Times New Roman" w:hAnsi="Times New Roman" w:cs="Times New Roman"/>
          <w:color w:val="000000" w:themeColor="text1"/>
          <w:highlight w:val="white"/>
          <w:lang w:val="ro-RO"/>
        </w:rPr>
        <w:t>Cantitățile de gaze fluorurate cu efect de seră enumerate în anexele nr.1</w:t>
      </w:r>
      <w:r w:rsidR="00616130">
        <w:rPr>
          <w:rFonts w:ascii="Times New Roman" w:eastAsia="Times New Roman" w:hAnsi="Times New Roman" w:cs="Times New Roman"/>
          <w:color w:val="000000" w:themeColor="text1"/>
          <w:highlight w:val="white"/>
          <w:lang w:val="ro-RO"/>
        </w:rPr>
        <w:t xml:space="preserve"> </w:t>
      </w:r>
      <w:r w:rsidRPr="00AD69C3">
        <w:rPr>
          <w:rFonts w:ascii="Times New Roman" w:eastAsia="Times New Roman" w:hAnsi="Times New Roman" w:cs="Times New Roman"/>
          <w:color w:val="000000" w:themeColor="text1"/>
          <w:highlight w:val="white"/>
          <w:lang w:val="ro-RO"/>
        </w:rPr>
        <w:t>sau nr.</w:t>
      </w:r>
      <w:r w:rsidR="00616130">
        <w:rPr>
          <w:rFonts w:ascii="Times New Roman" w:eastAsia="Times New Roman" w:hAnsi="Times New Roman" w:cs="Times New Roman"/>
          <w:color w:val="000000" w:themeColor="text1"/>
          <w:highlight w:val="white"/>
          <w:lang w:val="ro-RO"/>
        </w:rPr>
        <w:t>2</w:t>
      </w:r>
      <w:r w:rsidRPr="00AD69C3">
        <w:rPr>
          <w:rFonts w:ascii="Times New Roman" w:eastAsia="Times New Roman" w:hAnsi="Times New Roman" w:cs="Times New Roman"/>
          <w:color w:val="000000" w:themeColor="text1"/>
          <w:highlight w:val="white"/>
          <w:lang w:val="ro-RO"/>
        </w:rPr>
        <w:t xml:space="preserve"> sau amestecurile care conțin cel puțin unul dintre aceste gaze conținute în produse și echipamente sau în părți ale acestora se raportează în tone metrice cu o precizie de trei zecimale (dacă a patra zecimală este de cel puțin 5, a treia zecimală se rotunjește în sus, în caz contrar se rotunjește în jos), pe categorii. În plus față de cantitatea totală de gaze, se raportează numărul de unități pe categorii, cu excepția cazului în care se prevede altfel. Pentru secțiunea 11_M, numărul de unități se referă la numărul de unități funcționale și se raportează împreună cu cantitățile de substanțe asociate.</w:t>
      </w:r>
    </w:p>
    <w:p w14:paraId="17C141D5" w14:textId="77777777" w:rsidR="002B7856" w:rsidRPr="00AD69C3" w:rsidRDefault="002B7856" w:rsidP="002B7856">
      <w:pPr>
        <w:ind w:firstLine="720"/>
        <w:jc w:val="both"/>
        <w:rPr>
          <w:rFonts w:ascii="Times New Roman" w:eastAsia="Times New Roman" w:hAnsi="Times New Roman" w:cs="Times New Roman"/>
          <w:color w:val="000000" w:themeColor="text1"/>
          <w:highlight w:val="white"/>
          <w:lang w:val="ro-RO"/>
        </w:rPr>
      </w:pPr>
      <w:r w:rsidRPr="00AD69C3">
        <w:rPr>
          <w:rFonts w:ascii="Times New Roman" w:eastAsia="Times New Roman" w:hAnsi="Times New Roman" w:cs="Times New Roman"/>
          <w:color w:val="000000" w:themeColor="text1"/>
          <w:highlight w:val="white"/>
          <w:lang w:val="ro-RO"/>
        </w:rPr>
        <w:t>Producătorii de produse sau echipamente sau părți ale acestora fabricate nu raportează cu privire la produse și echipamente sau părți ale acestora în cazul în care gazele conținute au fost anterior importate sau produse. În cazul în care un producător produce gaze în vrac în vederea utilizării lor pentru fabricarea produselor și echipamentelor sale sau ale părților acestora, raportarea sa cu privire la producție (secțiunea 1) acoperă și cantitățile de gaze relevante, astfel încât acele cantități nu se raportează în această secțiune ci numai în secțiunea 1.</w:t>
      </w:r>
    </w:p>
    <w:p w14:paraId="6C073748" w14:textId="77777777" w:rsidR="002B7856" w:rsidRPr="00AD69C3" w:rsidRDefault="002B7856" w:rsidP="002B7856">
      <w:pPr>
        <w:ind w:firstLine="720"/>
        <w:jc w:val="both"/>
        <w:rPr>
          <w:rFonts w:ascii="Times New Roman" w:eastAsia="Times New Roman" w:hAnsi="Times New Roman" w:cs="Times New Roman"/>
          <w:color w:val="000000" w:themeColor="text1"/>
          <w:highlight w:val="white"/>
          <w:lang w:val="ro-RO"/>
        </w:rPr>
      </w:pPr>
      <w:r w:rsidRPr="00AD69C3">
        <w:rPr>
          <w:rFonts w:ascii="Times New Roman" w:eastAsia="Times New Roman" w:hAnsi="Times New Roman" w:cs="Times New Roman"/>
          <w:color w:val="000000" w:themeColor="text1"/>
          <w:highlight w:val="white"/>
          <w:lang w:val="ro-RO"/>
        </w:rPr>
        <w:lastRenderedPageBreak/>
        <w:t xml:space="preserve">Importatorii de produse sau echipamente sau părți ale acestora care conțin un gaz fluorurat cu efect de seră din cele enumerate în anexa nr.1 sau nr.2 prezintă un raport privind toate importurile cu conținut de gaz eliberate de vamă pentru punerea în liberă circulație. Importurile de </w:t>
      </w:r>
      <w:proofErr w:type="spellStart"/>
      <w:r w:rsidRPr="00AD69C3">
        <w:rPr>
          <w:rFonts w:ascii="Times New Roman" w:eastAsia="Times New Roman" w:hAnsi="Times New Roman" w:cs="Times New Roman"/>
          <w:color w:val="000000" w:themeColor="text1"/>
          <w:highlight w:val="white"/>
          <w:lang w:val="ro-RO"/>
        </w:rPr>
        <w:t>polioli</w:t>
      </w:r>
      <w:proofErr w:type="spellEnd"/>
      <w:r w:rsidRPr="00AD69C3">
        <w:rPr>
          <w:rFonts w:ascii="Times New Roman" w:eastAsia="Times New Roman" w:hAnsi="Times New Roman" w:cs="Times New Roman"/>
          <w:color w:val="000000" w:themeColor="text1"/>
          <w:highlight w:val="white"/>
          <w:lang w:val="ro-RO"/>
        </w:rPr>
        <w:t xml:space="preserve"> </w:t>
      </w:r>
      <w:proofErr w:type="spellStart"/>
      <w:r w:rsidRPr="00AD69C3">
        <w:rPr>
          <w:rFonts w:ascii="Times New Roman" w:eastAsia="Times New Roman" w:hAnsi="Times New Roman" w:cs="Times New Roman"/>
          <w:color w:val="000000" w:themeColor="text1"/>
          <w:highlight w:val="white"/>
          <w:lang w:val="ro-RO"/>
        </w:rPr>
        <w:t>preamestecați</w:t>
      </w:r>
      <w:proofErr w:type="spellEnd"/>
      <w:r w:rsidRPr="00AD69C3">
        <w:rPr>
          <w:rFonts w:ascii="Times New Roman" w:eastAsia="Times New Roman" w:hAnsi="Times New Roman" w:cs="Times New Roman"/>
          <w:color w:val="000000" w:themeColor="text1"/>
          <w:highlight w:val="white"/>
          <w:lang w:val="ro-RO"/>
        </w:rPr>
        <w:t xml:space="preserve"> nu se raportează în această secțiune, ci numai în secțiunea 2.</w:t>
      </w:r>
    </w:p>
    <w:p w14:paraId="6BE0BA1E" w14:textId="4C984587" w:rsidR="002B7856" w:rsidRPr="00AD69C3" w:rsidRDefault="002B7856" w:rsidP="002B7856">
      <w:pPr>
        <w:ind w:firstLine="720"/>
        <w:jc w:val="both"/>
        <w:rPr>
          <w:rFonts w:ascii="Times New Roman" w:eastAsia="Times New Roman" w:hAnsi="Times New Roman" w:cs="Times New Roman"/>
          <w:color w:val="000000" w:themeColor="text1"/>
          <w:highlight w:val="white"/>
          <w:lang w:val="ro-RO"/>
        </w:rPr>
      </w:pPr>
      <w:r w:rsidRPr="00AD69C3">
        <w:rPr>
          <w:rFonts w:ascii="Times New Roman" w:eastAsia="Times New Roman" w:hAnsi="Times New Roman" w:cs="Times New Roman"/>
          <w:color w:val="000000" w:themeColor="text1"/>
          <w:highlight w:val="white"/>
          <w:lang w:val="ro-RO"/>
        </w:rPr>
        <w:t>În cazul în care hidrofluorcarburile [gazele enumerate în secțiunea 1 din anexa nr.1 sau amestecurile care conțin cel puțin unul dintre aceste gaze] conținute în echipamente de refrigerare, de climatizare sau pompe de căldură sau în inhalatoare cu doze măsurate pentru distribuirea de ingrediente farmaceutice care anterior au fost exportate din țara și au fost supuse limitării co</w:t>
      </w:r>
      <w:r w:rsidR="00D7472E">
        <w:rPr>
          <w:rFonts w:ascii="Times New Roman" w:eastAsia="Times New Roman" w:hAnsi="Times New Roman" w:cs="Times New Roman"/>
          <w:color w:val="000000" w:themeColor="text1"/>
          <w:highlight w:val="white"/>
          <w:lang w:val="ro-RO"/>
        </w:rPr>
        <w:t>ntingentelor</w:t>
      </w:r>
      <w:r w:rsidRPr="00AD69C3">
        <w:rPr>
          <w:rFonts w:ascii="Times New Roman" w:eastAsia="Times New Roman" w:hAnsi="Times New Roman" w:cs="Times New Roman"/>
          <w:color w:val="000000" w:themeColor="text1"/>
          <w:highlight w:val="white"/>
          <w:lang w:val="ro-RO"/>
        </w:rPr>
        <w:t xml:space="preserve"> de hidrofluorcarburi pentru introducerea pe piața, aceste informații se raportează în secțiunea 12 pentru a dovedi conformitatea cu art.27. În cazul în care echipamentele importate de refrigerare, de climatizare sau pompele de căldură sau părți ale acestora sau inhalatoarele cu doze măsurate importate pentru distribuirea de ingrediente farmaceutice care conțin hidrofluorcarburi au fost introduse anterior pe piața (inclusiv încărcarea cu hidrofluorcarburi) și au fost ulterior exportate din țara înainte de reimport, acest lucru se raportează în secțiunea 12a pentru a dovedi conformitatea cu art.27. Următoarele categorii de produse sau echipamente sau părți ale acestora includ componentele destinate produsului sau categoriilor de echipamente specificate.</w:t>
      </w:r>
    </w:p>
    <w:p w14:paraId="2750FF92" w14:textId="77777777" w:rsidR="002B7856" w:rsidRPr="00AD69C3" w:rsidRDefault="002B7856" w:rsidP="002B7856">
      <w:pPr>
        <w:ind w:firstLine="720"/>
        <w:jc w:val="both"/>
        <w:rPr>
          <w:rFonts w:ascii="Times New Roman" w:eastAsia="Times New Roman" w:hAnsi="Times New Roman" w:cs="Times New Roman"/>
          <w:color w:val="000000" w:themeColor="text1"/>
          <w:highlight w:val="white"/>
          <w:lang w:val="ro-RO"/>
        </w:rPr>
      </w:pPr>
      <w:r w:rsidRPr="00AD69C3">
        <w:rPr>
          <w:rFonts w:ascii="Times New Roman" w:eastAsia="Times New Roman" w:hAnsi="Times New Roman" w:cs="Times New Roman"/>
          <w:color w:val="000000" w:themeColor="text1"/>
          <w:highlight w:val="white"/>
          <w:lang w:val="ro-RO"/>
        </w:rPr>
        <w:t>În cazul în care există o trimitere la capacitatea nominală, iar echipamentul poate avea funcții diferite, capacitatea nominală se referă la funcția principală a echipamentului.</w:t>
      </w:r>
    </w:p>
    <w:p w14:paraId="69694274" w14:textId="77777777" w:rsidR="002B7856" w:rsidRPr="00AD69C3" w:rsidRDefault="002B7856" w:rsidP="002B7856">
      <w:pPr>
        <w:ind w:firstLine="720"/>
        <w:jc w:val="both"/>
        <w:rPr>
          <w:rFonts w:ascii="Times New Roman" w:eastAsia="Times New Roman" w:hAnsi="Times New Roman" w:cs="Times New Roman"/>
          <w:color w:val="000000" w:themeColor="text1"/>
          <w:highlight w:val="white"/>
          <w:lang w:val="ro-RO"/>
        </w:rPr>
      </w:pPr>
      <w:r w:rsidRPr="00AD69C3">
        <w:rPr>
          <w:rFonts w:ascii="Times New Roman" w:eastAsia="Times New Roman" w:hAnsi="Times New Roman" w:cs="Times New Roman"/>
          <w:color w:val="000000" w:themeColor="text1"/>
          <w:highlight w:val="white"/>
          <w:lang w:val="ro-RO"/>
        </w:rPr>
        <w:t xml:space="preserve">În cazul în care legislația privind proiectarea ecologică adoptată în temeiul </w:t>
      </w:r>
      <w:r w:rsidRPr="00AD69C3">
        <w:rPr>
          <w:rFonts w:ascii="Times New Roman" w:eastAsia="Times New Roman" w:hAnsi="Times New Roman" w:cs="Times New Roman"/>
          <w:color w:val="000000" w:themeColor="text1"/>
          <w:lang w:val="ro-RO"/>
        </w:rPr>
        <w:t xml:space="preserve">Legii nr. 151 din 17 iulie 2014 privind cerințele în materie de proiectare ecologică aplicabile produselor cu impact energetic </w:t>
      </w:r>
      <w:r w:rsidRPr="00AD69C3">
        <w:rPr>
          <w:rFonts w:ascii="Times New Roman" w:eastAsia="Times New Roman" w:hAnsi="Times New Roman" w:cs="Times New Roman"/>
          <w:color w:val="000000" w:themeColor="text1"/>
          <w:highlight w:val="white"/>
          <w:lang w:val="ro-RO"/>
        </w:rPr>
        <w:t>stabilește o metodă de calcul al capacității nominale a unui echipament, se utilizează metoda respectivă.</w:t>
      </w:r>
    </w:p>
    <w:tbl>
      <w:tblPr>
        <w:tblW w:w="10484" w:type="dxa"/>
        <w:tblInd w:w="-15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778"/>
        <w:gridCol w:w="924"/>
        <w:gridCol w:w="677"/>
        <w:gridCol w:w="971"/>
        <w:gridCol w:w="800"/>
        <w:gridCol w:w="2626"/>
        <w:gridCol w:w="3708"/>
      </w:tblGrid>
      <w:tr w:rsidR="002B7856" w:rsidRPr="00AD69C3" w14:paraId="57456DF9"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1CCF381B"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54A81EDA"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50B47021"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353E8126"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39ED5C82"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6202A890" w14:textId="77777777" w:rsidR="002B7856" w:rsidRPr="00AD69C3" w:rsidRDefault="002B7856" w:rsidP="00B877D4">
            <w:pPr>
              <w:pBdr>
                <w:top w:val="nil"/>
                <w:left w:val="nil"/>
                <w:bottom w:val="nil"/>
                <w:right w:val="nil"/>
                <w:between w:val="nil"/>
              </w:pBdr>
              <w:spacing w:before="60" w:after="60"/>
              <w:ind w:right="195"/>
              <w:jc w:val="center"/>
              <w:rPr>
                <w:rFonts w:ascii="Times New Roman" w:eastAsia="Times New Roman" w:hAnsi="Times New Roman" w:cs="Times New Roman"/>
                <w:b/>
                <w:color w:val="000000" w:themeColor="text1"/>
                <w:sz w:val="20"/>
                <w:szCs w:val="20"/>
                <w:lang w:val="ro-RO"/>
              </w:rPr>
            </w:pPr>
            <w:r w:rsidRPr="00AD69C3">
              <w:rPr>
                <w:rFonts w:ascii="Times New Roman" w:eastAsia="Times New Roman" w:hAnsi="Times New Roman" w:cs="Times New Roman"/>
                <w:b/>
                <w:color w:val="000000" w:themeColor="text1"/>
                <w:sz w:val="20"/>
                <w:szCs w:val="20"/>
                <w:lang w:val="ro-RO"/>
              </w:rPr>
              <w:t>CANTITĂȚI CALCULATE AUTOMAT</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1B098524" w14:textId="77777777" w:rsidR="002B7856" w:rsidRPr="00AD69C3" w:rsidRDefault="002B7856" w:rsidP="00B877D4">
            <w:pPr>
              <w:pBdr>
                <w:top w:val="nil"/>
                <w:left w:val="nil"/>
                <w:bottom w:val="nil"/>
                <w:right w:val="nil"/>
                <w:between w:val="nil"/>
              </w:pBdr>
              <w:spacing w:before="60" w:after="60"/>
              <w:ind w:right="195"/>
              <w:jc w:val="center"/>
              <w:rPr>
                <w:rFonts w:ascii="Times New Roman" w:eastAsia="Times New Roman" w:hAnsi="Times New Roman" w:cs="Times New Roman"/>
                <w:b/>
                <w:color w:val="000000" w:themeColor="text1"/>
                <w:sz w:val="20"/>
                <w:szCs w:val="20"/>
                <w:lang w:val="ro-RO"/>
              </w:rPr>
            </w:pPr>
            <w:r w:rsidRPr="00AD69C3">
              <w:rPr>
                <w:rFonts w:ascii="Times New Roman" w:eastAsia="Times New Roman" w:hAnsi="Times New Roman" w:cs="Times New Roman"/>
                <w:b/>
                <w:color w:val="000000" w:themeColor="text1"/>
                <w:sz w:val="20"/>
                <w:szCs w:val="20"/>
                <w:lang w:val="ro-RO"/>
              </w:rPr>
              <w:t>COMENTARII</w:t>
            </w:r>
          </w:p>
        </w:tc>
      </w:tr>
      <w:tr w:rsidR="002B7856" w:rsidRPr="00AD69C3" w14:paraId="30B94D55"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1D98D6A1"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11_A</w:t>
            </w: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0B6EAAEB"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2F9FB757"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1D494067"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1E3860F3"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73EC0039"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Echipamente de climatizare și pompe de căldură staționare, cu excepția răcitoarelor</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3FD18285"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Răcitoarele care se încadrează în definiția de la art.4 se raportează în secțiunea 11_C.</w:t>
            </w:r>
          </w:p>
          <w:p w14:paraId="6388ECE0"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Se consideră că răcitoarele reversibile se încadrează în această categorie și se raportează aici (11_A).</w:t>
            </w:r>
          </w:p>
          <w:p w14:paraId="16F42EEF"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11_A = 11_A1 + 11_A2</w:t>
            </w:r>
          </w:p>
        </w:tc>
      </w:tr>
      <w:tr w:rsidR="002B7856" w:rsidRPr="00AD69C3" w14:paraId="3F74DA52"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4FD88CCC"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419E3C8F"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11_A1</w:t>
            </w: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6E861A9B"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29B7924A"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0273DC9B"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31E2D0DE" w14:textId="77777777" w:rsidR="002B7856" w:rsidRPr="00AD69C3" w:rsidRDefault="002B7856"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echipamente ermetice</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6573B515"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Echipamentele menționate la pct.8 din anexa nr.4, indiferent de GWP al gazelor conținute.</w:t>
            </w:r>
          </w:p>
          <w:p w14:paraId="22F6CEB5"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Include unitățile monobloc și echipamentele mobile între camere de către utilizatorul final, inclusiv sistemele portabile split.</w:t>
            </w:r>
          </w:p>
          <w:p w14:paraId="7164B4B1"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11_A1 = 11_A1a + 11_A1b + 11_A1c</w:t>
            </w:r>
          </w:p>
        </w:tc>
      </w:tr>
      <w:tr w:rsidR="002B7856" w:rsidRPr="00BE4C13" w14:paraId="5EC2C975"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00E8448C"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699A70A5"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64E05636"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11_A1a</w:t>
            </w: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0D584CFB"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0F8DFA3A"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54C529A8" w14:textId="77777777" w:rsidR="002B7856" w:rsidRPr="00AD69C3" w:rsidRDefault="002B7856"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cu o capacitate nominală maximă de până la 12 kW inclusiv</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2ADC00C7"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 xml:space="preserve">Echipamentele menționate la pct. 8 lit. a), pct. 8 lit. b) și pct. 8 </w:t>
            </w:r>
            <w:proofErr w:type="spellStart"/>
            <w:r w:rsidRPr="00AD69C3">
              <w:rPr>
                <w:rFonts w:ascii="Times New Roman" w:eastAsia="Times New Roman" w:hAnsi="Times New Roman" w:cs="Times New Roman"/>
                <w:color w:val="000000" w:themeColor="text1"/>
                <w:sz w:val="20"/>
                <w:szCs w:val="20"/>
                <w:lang w:val="ro-RO"/>
              </w:rPr>
              <w:t>lit</w:t>
            </w:r>
            <w:proofErr w:type="spellEnd"/>
            <w:r w:rsidRPr="00AD69C3">
              <w:rPr>
                <w:rFonts w:ascii="Times New Roman" w:eastAsia="Times New Roman" w:hAnsi="Times New Roman" w:cs="Times New Roman"/>
                <w:color w:val="000000" w:themeColor="text1"/>
                <w:sz w:val="20"/>
                <w:szCs w:val="20"/>
                <w:lang w:val="ro-RO"/>
              </w:rPr>
              <w:t xml:space="preserve"> c) din anexa nr.4, indiferent de GWP al gazelor conținute.</w:t>
            </w:r>
          </w:p>
          <w:p w14:paraId="5516979A" w14:textId="09881CFF"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11_A1a = 11_A1a1 + 11_A1a2</w:t>
            </w:r>
            <w:r w:rsidR="00632A4F" w:rsidRPr="00AD69C3">
              <w:rPr>
                <w:rFonts w:ascii="Times New Roman" w:eastAsia="Times New Roman" w:hAnsi="Times New Roman" w:cs="Times New Roman"/>
                <w:color w:val="000000" w:themeColor="text1"/>
                <w:sz w:val="20"/>
                <w:szCs w:val="20"/>
                <w:lang w:val="ro-RO"/>
              </w:rPr>
              <w:t xml:space="preserve"> </w:t>
            </w:r>
            <w:r w:rsidRPr="00AD69C3">
              <w:rPr>
                <w:rFonts w:ascii="Times New Roman" w:eastAsia="Times New Roman" w:hAnsi="Times New Roman" w:cs="Times New Roman"/>
                <w:color w:val="000000" w:themeColor="text1"/>
                <w:sz w:val="20"/>
                <w:szCs w:val="20"/>
                <w:lang w:val="ro-RO"/>
              </w:rPr>
              <w:t>+ 11_A1a3 + 11_A1a4</w:t>
            </w:r>
          </w:p>
        </w:tc>
      </w:tr>
      <w:tr w:rsidR="002B7856" w:rsidRPr="00AD69C3" w14:paraId="74F0A112" w14:textId="77777777" w:rsidTr="002B7856">
        <w:tc>
          <w:tcPr>
            <w:tcW w:w="1702" w:type="dxa"/>
            <w:gridSpan w:val="2"/>
            <w:tcBorders>
              <w:top w:val="single" w:sz="6" w:space="0" w:color="000000"/>
              <w:left w:val="single" w:sz="6" w:space="0" w:color="000000"/>
              <w:bottom w:val="single" w:sz="6" w:space="0" w:color="000000"/>
              <w:right w:val="single" w:sz="6" w:space="0" w:color="000000"/>
            </w:tcBorders>
            <w:shd w:val="clear" w:color="auto" w:fill="FFFFFF"/>
          </w:tcPr>
          <w:p w14:paraId="71B77786"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267150B5"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64320159"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6D6AAC1D"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3059CD3F"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INFORMAȚII DE COMUNICAT</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0023B558"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COMENTARII</w:t>
            </w:r>
          </w:p>
        </w:tc>
      </w:tr>
      <w:tr w:rsidR="002B7856" w:rsidRPr="00BE4C13" w14:paraId="7B7E12CF"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4E6020E8"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58DB459D"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6F0A7000"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7E779347"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11_A1a1</w:t>
            </w: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4C59FE8F"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33877FDA" w14:textId="77777777" w:rsidR="002B7856" w:rsidRPr="00AD69C3" w:rsidRDefault="002B7856"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sisteme aer-aer</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7040A81B"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BE4C13" w14:paraId="0B98F2A0"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2EA48AE8"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7971BBEC"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1B433E2E"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7DB51E55"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11_A1a2</w:t>
            </w: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2859A8DA"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12AF8459" w14:textId="77777777" w:rsidR="002B7856" w:rsidRPr="00AD69C3" w:rsidRDefault="002B7856"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sisteme aer-apă</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7274F2F1"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BE4C13" w14:paraId="56E32DAB"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05A0AD55"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00265B1E"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5A823B14"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51215C69"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11_A1a3</w:t>
            </w: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07E310D3"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2D09189D" w14:textId="77777777" w:rsidR="002B7856" w:rsidRPr="00AD69C3" w:rsidRDefault="002B7856"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sisteme sol-apă</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51020E15"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BE4C13" w14:paraId="572FBF5A"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645BE47E"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34599AC7"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6C93986F"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754BD9D9"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11_A1a4</w:t>
            </w: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79F15FE0"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3BF812EE" w14:textId="77777777" w:rsidR="002B7856" w:rsidRPr="00AD69C3" w:rsidRDefault="002B7856"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alte sisteme</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36FB065C"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Tipul de sistem trebuie specificat.</w:t>
            </w:r>
          </w:p>
        </w:tc>
      </w:tr>
      <w:tr w:rsidR="002B7856" w:rsidRPr="00AD69C3" w14:paraId="0B507428" w14:textId="77777777" w:rsidTr="002B7856">
        <w:tc>
          <w:tcPr>
            <w:tcW w:w="1702" w:type="dxa"/>
            <w:gridSpan w:val="2"/>
            <w:tcBorders>
              <w:top w:val="single" w:sz="6" w:space="0" w:color="000000"/>
              <w:left w:val="single" w:sz="6" w:space="0" w:color="000000"/>
              <w:bottom w:val="single" w:sz="6" w:space="0" w:color="000000"/>
              <w:right w:val="single" w:sz="6" w:space="0" w:color="000000"/>
            </w:tcBorders>
            <w:shd w:val="clear" w:color="auto" w:fill="FFFFFF"/>
          </w:tcPr>
          <w:p w14:paraId="5DCCC7EB"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141E759D"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6F92C972"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6D470A34"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595F6D64"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CANTITĂȚI CALCULATE AUTOMAT</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3CF482F3"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BE4C13" w14:paraId="1132CE60"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2884C7C6"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08F0B4F9"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155B7739"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11_A1b</w:t>
            </w: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70F9731C"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2CC1FC39"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28F5E4B6" w14:textId="77777777" w:rsidR="002B7856" w:rsidRPr="00AD69C3" w:rsidRDefault="002B7856"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cu o capacitate nominală maximă de peste 12 kW, dar care nu depășește 50 kW</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7C53D0F6"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Echipamentele menționate la pct. 8 lit. d) din anexa nr.4, indiferent de GWP al gazelor conținute.</w:t>
            </w:r>
          </w:p>
          <w:p w14:paraId="36846C12"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11_A1b = 11_A1b1 + 11_A1b2 + 11_A1b3 + 11_A1b4</w:t>
            </w:r>
          </w:p>
        </w:tc>
      </w:tr>
      <w:tr w:rsidR="002B7856" w:rsidRPr="00AD69C3" w14:paraId="1D56A497" w14:textId="77777777" w:rsidTr="002B7856">
        <w:tc>
          <w:tcPr>
            <w:tcW w:w="1702" w:type="dxa"/>
            <w:gridSpan w:val="2"/>
            <w:tcBorders>
              <w:top w:val="single" w:sz="6" w:space="0" w:color="000000"/>
              <w:left w:val="single" w:sz="6" w:space="0" w:color="000000"/>
              <w:bottom w:val="single" w:sz="6" w:space="0" w:color="000000"/>
              <w:right w:val="single" w:sz="6" w:space="0" w:color="000000"/>
            </w:tcBorders>
            <w:shd w:val="clear" w:color="auto" w:fill="FFFFFF"/>
          </w:tcPr>
          <w:p w14:paraId="6523F890"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3003954A"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1482FDB8"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004C3A6A"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07699B53"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INFORMAȚII DE COMUNICAT</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79787613"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COMENTARII</w:t>
            </w:r>
          </w:p>
        </w:tc>
      </w:tr>
      <w:tr w:rsidR="002B7856" w:rsidRPr="00BE4C13" w14:paraId="68A27EC5"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1FF4FC6A"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148433E5"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2EC79350"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396B239A"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11_A1b1</w:t>
            </w: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5E41A5FB"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178982A0" w14:textId="77777777" w:rsidR="002B7856" w:rsidRPr="00AD69C3" w:rsidRDefault="002B7856"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sisteme aer-aer</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1164F1F2"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BE4C13" w14:paraId="5B81147A"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3CE62BB3"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65274D96"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2FD87259"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1DA787AB"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11_A1b2</w:t>
            </w: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3F0C5B9A"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5822EA6D" w14:textId="77777777" w:rsidR="002B7856" w:rsidRPr="00AD69C3" w:rsidRDefault="002B7856"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sisteme aer-apă</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4E883C60"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BE4C13" w14:paraId="6E05DC0D"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01FB71DA"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264B7065"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37238F03"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6A323909"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11_A1b3</w:t>
            </w: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23C2EB08"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07BF66CE" w14:textId="77777777" w:rsidR="002B7856" w:rsidRPr="00AD69C3" w:rsidRDefault="002B7856"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sisteme sol-apă</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54D79898"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BE4C13" w14:paraId="618247ED"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71D7E0F2"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01DD9848"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2D27B915"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67F41393"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11_A1b4</w:t>
            </w: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199FE10C"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25893964" w14:textId="77777777" w:rsidR="002B7856" w:rsidRPr="00AD69C3" w:rsidRDefault="002B7856"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alte sisteme</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1C6B755E"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Tipul de sistem trebuie specificat.</w:t>
            </w:r>
          </w:p>
        </w:tc>
      </w:tr>
      <w:tr w:rsidR="002B7856" w:rsidRPr="00AD69C3" w14:paraId="70735B5F" w14:textId="77777777" w:rsidTr="002B7856">
        <w:tc>
          <w:tcPr>
            <w:tcW w:w="1702" w:type="dxa"/>
            <w:gridSpan w:val="2"/>
            <w:tcBorders>
              <w:top w:val="single" w:sz="6" w:space="0" w:color="000000"/>
              <w:left w:val="single" w:sz="6" w:space="0" w:color="000000"/>
              <w:bottom w:val="single" w:sz="6" w:space="0" w:color="000000"/>
              <w:right w:val="single" w:sz="6" w:space="0" w:color="000000"/>
            </w:tcBorders>
            <w:shd w:val="clear" w:color="auto" w:fill="FFFFFF"/>
          </w:tcPr>
          <w:p w14:paraId="5E0E3273"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61B2606F"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132A696E"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5D1B520A"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7C27227F"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CANTITĂȚI CALCULATE AUTOMAT</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04634C50"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BE4C13" w14:paraId="334ACA31"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14854233"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57496D93"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36FD9272"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11_A1c</w:t>
            </w: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38E7E46C"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3332E83D"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4304404E" w14:textId="77777777" w:rsidR="002B7856" w:rsidRPr="00AD69C3" w:rsidRDefault="002B7856"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cu o capacitate nominală maximă de peste 50 kW</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1523C981"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 xml:space="preserve">Echipamentele menționate la pct. 8 </w:t>
            </w:r>
            <w:proofErr w:type="spellStart"/>
            <w:r w:rsidRPr="00AD69C3">
              <w:rPr>
                <w:rFonts w:ascii="Times New Roman" w:eastAsia="Times New Roman" w:hAnsi="Times New Roman" w:cs="Times New Roman"/>
                <w:color w:val="000000" w:themeColor="text1"/>
                <w:sz w:val="20"/>
                <w:szCs w:val="20"/>
                <w:lang w:val="ro-RO"/>
              </w:rPr>
              <w:t>lit.e</w:t>
            </w:r>
            <w:proofErr w:type="spellEnd"/>
            <w:r w:rsidRPr="00AD69C3">
              <w:rPr>
                <w:rFonts w:ascii="Times New Roman" w:eastAsia="Times New Roman" w:hAnsi="Times New Roman" w:cs="Times New Roman"/>
                <w:color w:val="000000" w:themeColor="text1"/>
                <w:sz w:val="20"/>
                <w:szCs w:val="20"/>
                <w:lang w:val="ro-RO"/>
              </w:rPr>
              <w:t>) din anexa nr.4, indiferent de GWP al gazelor conținute.</w:t>
            </w:r>
          </w:p>
          <w:p w14:paraId="18F61330"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11_A1c = 11_A1c1 + 11_A1c2 + 11_A1c3 + 11_A1c4</w:t>
            </w:r>
          </w:p>
        </w:tc>
      </w:tr>
      <w:tr w:rsidR="002B7856" w:rsidRPr="00AD69C3" w14:paraId="5497945E" w14:textId="77777777" w:rsidTr="002B7856">
        <w:tc>
          <w:tcPr>
            <w:tcW w:w="1702" w:type="dxa"/>
            <w:gridSpan w:val="2"/>
            <w:tcBorders>
              <w:top w:val="single" w:sz="6" w:space="0" w:color="000000"/>
              <w:left w:val="single" w:sz="6" w:space="0" w:color="000000"/>
              <w:bottom w:val="single" w:sz="6" w:space="0" w:color="000000"/>
              <w:right w:val="single" w:sz="6" w:space="0" w:color="000000"/>
            </w:tcBorders>
            <w:shd w:val="clear" w:color="auto" w:fill="FFFFFF"/>
          </w:tcPr>
          <w:p w14:paraId="573B84A7"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215CE61E"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03F4D283"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623C9540"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493691CA"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INFORMAȚII DE COMUNICAT</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4D83CE8B"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COMENTARII</w:t>
            </w:r>
          </w:p>
        </w:tc>
      </w:tr>
      <w:tr w:rsidR="002B7856" w:rsidRPr="00BE4C13" w14:paraId="428BA73F"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5623CD3D"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36857700"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39330CAC"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7679FBDF"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11_A1c1</w:t>
            </w: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40C08E9A"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362B75B3" w14:textId="77777777" w:rsidR="002B7856" w:rsidRPr="00AD69C3" w:rsidRDefault="002B7856"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sisteme aer-aer</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3C4F2001"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BE4C13" w14:paraId="7A190C67"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029BF069"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33629B6D"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68F16FAD"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115630D8"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11_A1c2</w:t>
            </w: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329C7EA6"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38B37847" w14:textId="77777777" w:rsidR="002B7856" w:rsidRPr="00AD69C3" w:rsidRDefault="002B7856"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sisteme aer-apă</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581A0AB1"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BE4C13" w14:paraId="742F87B9"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2DFDBF09"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7A967A3B"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79DC31F3"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0F753589"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11_A1c3</w:t>
            </w: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1E937ECC"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1B740A2A" w14:textId="77777777" w:rsidR="002B7856" w:rsidRPr="00AD69C3" w:rsidRDefault="002B7856"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sisteme sol-apă</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4DB6AD9F"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BE4C13" w14:paraId="73909265"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5E76B1AD"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0A8B223A"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16ACBF86"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7C3C30D9"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11_A1c4</w:t>
            </w: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2C2AE560"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04AE66F9" w14:textId="77777777" w:rsidR="002B7856" w:rsidRPr="00AD69C3" w:rsidRDefault="002B7856"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alte sisteme</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31B122CB"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Tipul de sistem trebuie specificat.</w:t>
            </w:r>
          </w:p>
        </w:tc>
      </w:tr>
      <w:tr w:rsidR="002B7856" w:rsidRPr="00AD69C3" w14:paraId="2C45AC3F" w14:textId="77777777" w:rsidTr="002B7856">
        <w:tc>
          <w:tcPr>
            <w:tcW w:w="1702" w:type="dxa"/>
            <w:gridSpan w:val="2"/>
            <w:tcBorders>
              <w:top w:val="single" w:sz="6" w:space="0" w:color="000000"/>
              <w:left w:val="single" w:sz="6" w:space="0" w:color="000000"/>
              <w:bottom w:val="single" w:sz="6" w:space="0" w:color="000000"/>
              <w:right w:val="single" w:sz="6" w:space="0" w:color="000000"/>
            </w:tcBorders>
            <w:shd w:val="clear" w:color="auto" w:fill="FFFFFF"/>
          </w:tcPr>
          <w:p w14:paraId="0C4D25EE"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06B4CAE5"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60D865D7"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68C7E137"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5717DB56"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CANTITĂȚI CALCULATE AUTOMAT</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494662B6"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AD69C3" w14:paraId="04F27311"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07EDB559"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4552BD3F"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11_A2</w:t>
            </w: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1232F048"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4738BE31"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66E534F1"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022CE4E9" w14:textId="77777777" w:rsidR="002B7856" w:rsidRPr="00AD69C3" w:rsidRDefault="002B7856" w:rsidP="00B877D4">
            <w:pPr>
              <w:pBdr>
                <w:top w:val="nil"/>
                <w:left w:val="nil"/>
                <w:bottom w:val="nil"/>
                <w:right w:val="nil"/>
                <w:between w:val="nil"/>
              </w:pBdr>
              <w:spacing w:after="28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 din care: echipament split</w:t>
            </w:r>
          </w:p>
          <w:p w14:paraId="0F566C94" w14:textId="77777777" w:rsidR="002B7856" w:rsidRPr="00AD69C3" w:rsidRDefault="002B7856" w:rsidP="00B877D4">
            <w:pPr>
              <w:rPr>
                <w:rFonts w:ascii="Times New Roman" w:eastAsia="Times New Roman" w:hAnsi="Times New Roman" w:cs="Times New Roman"/>
                <w:color w:val="000000" w:themeColor="text1"/>
                <w:sz w:val="20"/>
                <w:szCs w:val="20"/>
                <w:lang w:val="ro-RO"/>
              </w:rPr>
            </w:pP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01902A83" w14:textId="77777777" w:rsidR="002B7856" w:rsidRPr="00AD69C3" w:rsidRDefault="002B7856" w:rsidP="00632A4F">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Echipamentele menționate la pct.9 din anexa nr.4, indiferent de GWP al gazelor conținute.</w:t>
            </w:r>
          </w:p>
          <w:p w14:paraId="12BB8550" w14:textId="77777777" w:rsidR="002B7856" w:rsidRPr="00AD69C3" w:rsidRDefault="002B7856" w:rsidP="00632A4F">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Include pompele de căldură cu conductă dublă fixă și echipamentele de climatizare, astfel cum se menționează în nota de subsol(</w:t>
            </w:r>
            <w:r w:rsidRPr="00AD69C3">
              <w:rPr>
                <w:rFonts w:ascii="Times New Roman" w:eastAsia="Times New Roman" w:hAnsi="Times New Roman" w:cs="Times New Roman"/>
                <w:color w:val="000000" w:themeColor="text1"/>
                <w:sz w:val="20"/>
                <w:szCs w:val="20"/>
                <w:vertAlign w:val="superscript"/>
                <w:lang w:val="ro-RO"/>
              </w:rPr>
              <w:t>1</w:t>
            </w:r>
            <w:r w:rsidRPr="00AD69C3">
              <w:rPr>
                <w:rFonts w:ascii="Times New Roman" w:eastAsia="Times New Roman" w:hAnsi="Times New Roman" w:cs="Times New Roman"/>
                <w:color w:val="000000" w:themeColor="text1"/>
                <w:sz w:val="20"/>
                <w:szCs w:val="20"/>
                <w:lang w:val="ro-RO"/>
              </w:rPr>
              <w:t>) de la pct.9 din anexa nr.4.</w:t>
            </w:r>
          </w:p>
          <w:p w14:paraId="3EF5F780" w14:textId="77777777" w:rsidR="002B7856" w:rsidRPr="00AD69C3" w:rsidRDefault="002B7856" w:rsidP="00632A4F">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Sistemele portabile split nu trebuie raportate în secțiunea 11_A2, ci în categoria relevantă din secțiunea 11_A1.</w:t>
            </w:r>
          </w:p>
          <w:p w14:paraId="7D24B9A2" w14:textId="77777777" w:rsidR="002B7856" w:rsidRPr="00AD69C3" w:rsidRDefault="002B7856" w:rsidP="00632A4F">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lastRenderedPageBreak/>
              <w:t>11A2 = 11_A2a + 11_A2b</w:t>
            </w:r>
          </w:p>
        </w:tc>
      </w:tr>
      <w:tr w:rsidR="002B7856" w:rsidRPr="00AD69C3" w14:paraId="43E1D82D"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6435065A"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614186DB"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29DF696F"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11_A2a</w:t>
            </w: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7ADC940C"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7B28908F"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5E3EB60F" w14:textId="77777777" w:rsidR="002B7856" w:rsidRPr="00AD69C3" w:rsidRDefault="002B7856"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cu o capacitate nominală maximă de până la 12 kW inclusiv</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26DB3DE2"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11_A2a = 11_A2a1 + 11_A2a2 + 11_A2a3</w:t>
            </w:r>
          </w:p>
        </w:tc>
      </w:tr>
      <w:tr w:rsidR="002B7856" w:rsidRPr="00AD69C3" w14:paraId="15A1AE9A"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4A2EFE5A"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07E0B1E5"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52154095"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145B7C48"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11_A2a1</w:t>
            </w: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14BB9C11"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7C5EFDB5" w14:textId="77777777" w:rsidR="002B7856" w:rsidRPr="00AD69C3" w:rsidRDefault="002B7856"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sisteme mono split, cu excepția sistemelor „VRF” cu debit variabil al agentului frigorific</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6337F82C"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Sistemele VRF cu o capacitate nominală maximă de până la 12 kW inclusiv se raportează în secțiunea 11_A2a3.</w:t>
            </w:r>
          </w:p>
          <w:p w14:paraId="75388DB7"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11_A2a1 = 11_A2a1i + 11_A2a1ii + 11_A2a1iii</w:t>
            </w:r>
          </w:p>
        </w:tc>
      </w:tr>
      <w:tr w:rsidR="002B7856" w:rsidRPr="00AD69C3" w14:paraId="486977D0" w14:textId="77777777" w:rsidTr="002B7856">
        <w:tc>
          <w:tcPr>
            <w:tcW w:w="1702" w:type="dxa"/>
            <w:gridSpan w:val="2"/>
            <w:tcBorders>
              <w:top w:val="single" w:sz="6" w:space="0" w:color="000000"/>
              <w:left w:val="single" w:sz="6" w:space="0" w:color="000000"/>
              <w:bottom w:val="single" w:sz="6" w:space="0" w:color="000000"/>
              <w:right w:val="single" w:sz="6" w:space="0" w:color="000000"/>
            </w:tcBorders>
            <w:shd w:val="clear" w:color="auto" w:fill="FFFFFF"/>
          </w:tcPr>
          <w:p w14:paraId="76B40CDA"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745E0F43"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577C7825"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5D1A188E"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4D2CD5C1"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INFORMAȚII DE COMUNICAT</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4C11229B"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COMENTARII</w:t>
            </w:r>
          </w:p>
        </w:tc>
      </w:tr>
      <w:tr w:rsidR="002B7856" w:rsidRPr="00BE4C13" w14:paraId="194EE652"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112648CC"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04C3729C"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59107C7F"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68850C52"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53368D1D"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A2a1i</w:t>
            </w: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6ED07DE1" w14:textId="77777777" w:rsidR="002B7856" w:rsidRPr="00AD69C3" w:rsidRDefault="002B7856"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sisteme split aer-aer</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4F7A139A"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BE4C13" w14:paraId="64D581CE"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02E6966F"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6325CE1B"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3C60BAFA"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65F1D924"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0A242F7F"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A2a1ii</w:t>
            </w: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293EC074" w14:textId="77777777" w:rsidR="002B7856" w:rsidRPr="00AD69C3" w:rsidRDefault="002B7856"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sisteme split aer-apă</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6769E726"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BE4C13" w14:paraId="5CD45A12"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6DE1B657"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071D2723"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0473230A"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5013E862"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26C6E8D2"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A2a1iii</w:t>
            </w: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37DE8560" w14:textId="77777777" w:rsidR="002B7856" w:rsidRPr="00AD69C3" w:rsidRDefault="002B7856"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alte sisteme mono split</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6EAF797B"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Tipul de sistem trebuie specificat.</w:t>
            </w:r>
          </w:p>
        </w:tc>
      </w:tr>
      <w:tr w:rsidR="002B7856" w:rsidRPr="00AD69C3" w14:paraId="65A9EF19" w14:textId="77777777" w:rsidTr="002B7856">
        <w:tc>
          <w:tcPr>
            <w:tcW w:w="1702" w:type="dxa"/>
            <w:gridSpan w:val="2"/>
            <w:tcBorders>
              <w:top w:val="single" w:sz="6" w:space="0" w:color="000000"/>
              <w:left w:val="single" w:sz="6" w:space="0" w:color="000000"/>
              <w:bottom w:val="single" w:sz="6" w:space="0" w:color="000000"/>
              <w:right w:val="single" w:sz="6" w:space="0" w:color="000000"/>
            </w:tcBorders>
            <w:shd w:val="clear" w:color="auto" w:fill="FFFFFF"/>
          </w:tcPr>
          <w:p w14:paraId="59903E14"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0DAA616E"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5C687C78"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2F7BFAAF"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424CE56A"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CANTITĂȚI CALCULATE AUTOMAT</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1B09E52F"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AD69C3" w14:paraId="793D4CA1"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434686AC"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03A9403E"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0F123024"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47CD8F99"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11_A2a2</w:t>
            </w: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340AB51A"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19D27C17" w14:textId="77777777" w:rsidR="002B7856" w:rsidRPr="00AD69C3" w:rsidRDefault="002B7856" w:rsidP="00B877D4">
            <w:pPr>
              <w:pBdr>
                <w:top w:val="nil"/>
                <w:left w:val="nil"/>
                <w:bottom w:val="nil"/>
                <w:right w:val="nil"/>
                <w:between w:val="nil"/>
              </w:pBdr>
              <w:spacing w:after="28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 xml:space="preserve">- din care: sisteme </w:t>
            </w:r>
            <w:proofErr w:type="spellStart"/>
            <w:r w:rsidRPr="00AD69C3">
              <w:rPr>
                <w:rFonts w:ascii="Times New Roman" w:eastAsia="Times New Roman" w:hAnsi="Times New Roman" w:cs="Times New Roman"/>
                <w:color w:val="000000" w:themeColor="text1"/>
                <w:sz w:val="20"/>
                <w:szCs w:val="20"/>
                <w:lang w:val="ro-RO"/>
              </w:rPr>
              <w:t>multisplit</w:t>
            </w:r>
            <w:proofErr w:type="spellEnd"/>
            <w:r w:rsidRPr="00AD69C3">
              <w:rPr>
                <w:rFonts w:ascii="Times New Roman" w:eastAsia="Times New Roman" w:hAnsi="Times New Roman" w:cs="Times New Roman"/>
                <w:color w:val="000000" w:themeColor="text1"/>
                <w:sz w:val="20"/>
                <w:szCs w:val="20"/>
                <w:lang w:val="ro-RO"/>
              </w:rPr>
              <w:t xml:space="preserve"> (cu excepția VRF)</w:t>
            </w:r>
          </w:p>
          <w:p w14:paraId="3AEF496F" w14:textId="77777777" w:rsidR="002B7856" w:rsidRPr="00AD69C3" w:rsidRDefault="002B7856" w:rsidP="00B877D4">
            <w:pPr>
              <w:rPr>
                <w:rFonts w:ascii="Times New Roman" w:eastAsia="Times New Roman" w:hAnsi="Times New Roman" w:cs="Times New Roman"/>
                <w:color w:val="000000" w:themeColor="text1"/>
                <w:sz w:val="20"/>
                <w:szCs w:val="20"/>
                <w:lang w:val="ro-RO"/>
              </w:rPr>
            </w:pP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08E10151" w14:textId="03BA50F6"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Sistemele VRF cu o capacitate nominală maximă de până la 12</w:t>
            </w:r>
            <w:r w:rsidR="0090040A" w:rsidRPr="00AD69C3">
              <w:rPr>
                <w:rFonts w:ascii="Times New Roman" w:eastAsia="Times New Roman" w:hAnsi="Times New Roman" w:cs="Times New Roman"/>
                <w:color w:val="000000" w:themeColor="text1"/>
                <w:sz w:val="20"/>
                <w:szCs w:val="20"/>
                <w:lang w:val="ro-RO"/>
              </w:rPr>
              <w:t xml:space="preserve"> </w:t>
            </w:r>
            <w:r w:rsidRPr="00AD69C3">
              <w:rPr>
                <w:rFonts w:ascii="Times New Roman" w:eastAsia="Times New Roman" w:hAnsi="Times New Roman" w:cs="Times New Roman"/>
                <w:color w:val="000000" w:themeColor="text1"/>
                <w:sz w:val="20"/>
                <w:szCs w:val="20"/>
                <w:lang w:val="ro-RO"/>
              </w:rPr>
              <w:t>kW inclusiv se raportează în secțiunea 11_A2a3.</w:t>
            </w:r>
          </w:p>
          <w:p w14:paraId="3AFC39AC"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11_A2a2 = 11_A2a2i + 11_A2a2ii + 11_A2a2iii</w:t>
            </w:r>
          </w:p>
        </w:tc>
      </w:tr>
      <w:tr w:rsidR="002B7856" w:rsidRPr="00AD69C3" w14:paraId="2AB26F23" w14:textId="77777777" w:rsidTr="002B7856">
        <w:tc>
          <w:tcPr>
            <w:tcW w:w="1702" w:type="dxa"/>
            <w:gridSpan w:val="2"/>
            <w:tcBorders>
              <w:top w:val="single" w:sz="6" w:space="0" w:color="000000"/>
              <w:left w:val="single" w:sz="6" w:space="0" w:color="000000"/>
              <w:bottom w:val="single" w:sz="6" w:space="0" w:color="000000"/>
              <w:right w:val="single" w:sz="6" w:space="0" w:color="000000"/>
            </w:tcBorders>
            <w:shd w:val="clear" w:color="auto" w:fill="FFFFFF"/>
          </w:tcPr>
          <w:p w14:paraId="3FB1B1D4"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1EFFD6BA"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57DD66B3"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63B9C5A7"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68E095B2"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INFORMAȚII DE COMUNICAT</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0ADBBB70"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COMENTARII</w:t>
            </w:r>
          </w:p>
        </w:tc>
      </w:tr>
      <w:tr w:rsidR="002B7856" w:rsidRPr="00BE4C13" w14:paraId="35812D33"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1A5E5514"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2FF29F0F"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09CCBE2C"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0EA8488C"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68F3DCED"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A2a2i</w:t>
            </w: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6E6F6788" w14:textId="77777777" w:rsidR="002B7856" w:rsidRPr="00AD69C3" w:rsidRDefault="002B7856"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sisteme aer-aer</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42E3BAC7"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BE4C13" w14:paraId="568EA97F"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37AFCD40"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6E61F447"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3EE53470"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7A19950F"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427861A0"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A2a2ii</w:t>
            </w: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1F4616A9" w14:textId="77777777" w:rsidR="002B7856" w:rsidRPr="00AD69C3" w:rsidRDefault="002B7856"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sisteme aer-apă</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5EE01B92"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BE4C13" w14:paraId="37D21E0C"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3A0957D6"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137B7966"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02ECEA91"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55EF6C1B"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5D1320D3"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A2a2iii</w:t>
            </w: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41DF2767" w14:textId="77777777" w:rsidR="002B7856" w:rsidRPr="00AD69C3" w:rsidRDefault="002B7856"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xml:space="preserve">- in care: alte sisteme </w:t>
            </w:r>
            <w:proofErr w:type="spellStart"/>
            <w:r w:rsidRPr="00AD69C3">
              <w:rPr>
                <w:rFonts w:ascii="Times New Roman" w:eastAsia="Times New Roman" w:hAnsi="Times New Roman" w:cs="Times New Roman"/>
                <w:color w:val="000000" w:themeColor="text1"/>
                <w:sz w:val="20"/>
                <w:szCs w:val="20"/>
                <w:highlight w:val="white"/>
                <w:lang w:val="ro-RO"/>
              </w:rPr>
              <w:t>multisplit</w:t>
            </w:r>
            <w:proofErr w:type="spellEnd"/>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28F771B6"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Tipul de sistem trebuie specificat.</w:t>
            </w:r>
          </w:p>
        </w:tc>
      </w:tr>
      <w:tr w:rsidR="002B7856" w:rsidRPr="00AD69C3" w14:paraId="2BAA5D03" w14:textId="77777777" w:rsidTr="002B7856">
        <w:tc>
          <w:tcPr>
            <w:tcW w:w="1702" w:type="dxa"/>
            <w:gridSpan w:val="2"/>
            <w:tcBorders>
              <w:top w:val="single" w:sz="6" w:space="0" w:color="000000"/>
              <w:left w:val="single" w:sz="6" w:space="0" w:color="000000"/>
              <w:bottom w:val="single" w:sz="6" w:space="0" w:color="000000"/>
              <w:right w:val="single" w:sz="6" w:space="0" w:color="000000"/>
            </w:tcBorders>
            <w:shd w:val="clear" w:color="auto" w:fill="FFFFFF"/>
          </w:tcPr>
          <w:p w14:paraId="12D77E6A"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701969FE"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1A042C0A"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2D1A2B5D"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5FFE5D4F"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CANTITĂȚI CALCULATE AUTOMAT</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3C4E8753"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AD69C3" w14:paraId="1C750CD5"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41BEF81C"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5641109A"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1926DA43"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028FE88D"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11_A2a3</w:t>
            </w: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65D92324"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56260594" w14:textId="77777777" w:rsidR="002B7856" w:rsidRPr="00AD69C3" w:rsidRDefault="002B7856"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sisteme cu debit variabil al agentului frigorific (VRF)</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0BB0E605"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11_A2a3 = 11_A2a3i + 11_A2a3ii + 11_A2a3iii</w:t>
            </w:r>
          </w:p>
        </w:tc>
      </w:tr>
      <w:tr w:rsidR="002B7856" w:rsidRPr="00AD69C3" w14:paraId="1ADD73B8" w14:textId="77777777" w:rsidTr="002B7856">
        <w:tc>
          <w:tcPr>
            <w:tcW w:w="1702" w:type="dxa"/>
            <w:gridSpan w:val="2"/>
            <w:tcBorders>
              <w:top w:val="single" w:sz="6" w:space="0" w:color="000000"/>
              <w:left w:val="single" w:sz="6" w:space="0" w:color="000000"/>
              <w:bottom w:val="single" w:sz="6" w:space="0" w:color="000000"/>
              <w:right w:val="single" w:sz="6" w:space="0" w:color="000000"/>
            </w:tcBorders>
            <w:shd w:val="clear" w:color="auto" w:fill="FFFFFF"/>
          </w:tcPr>
          <w:p w14:paraId="517A1800"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53F7A2EC"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5E32194A"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430118C1"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1C1F7B08"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INFORMAȚII DE COMUNICAT</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7EBFB05A"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COMENTARII</w:t>
            </w:r>
          </w:p>
        </w:tc>
      </w:tr>
      <w:tr w:rsidR="002B7856" w:rsidRPr="00BE4C13" w14:paraId="062A00AE"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3CAD1975"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57B67F82"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0F468E8C"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20D74F0D"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7F00766B"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A2a3i</w:t>
            </w: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4FCBD8C3" w14:textId="77777777" w:rsidR="002B7856" w:rsidRPr="00AD69C3" w:rsidRDefault="002B7856"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sisteme aer-aer</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5A478E46"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BE4C13" w14:paraId="1ADB1C5A"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1468C03F"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11A3EABC"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5870EA77"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7EDFAB99"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65C6FAA6"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A2a3ii</w:t>
            </w: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1D8AAC11" w14:textId="77777777" w:rsidR="002B7856" w:rsidRPr="00AD69C3" w:rsidRDefault="002B7856"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sisteme aer-apă</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6BF7C205"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 </w:t>
            </w:r>
          </w:p>
        </w:tc>
      </w:tr>
      <w:tr w:rsidR="002B7856" w:rsidRPr="00BE4C13" w14:paraId="2CF7AEA1"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62DB56C6"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139CDEF9"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04229F4C"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3F45D9DC"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75C3B00D"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A2a3iii</w:t>
            </w: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6F45C879" w14:textId="77777777" w:rsidR="002B7856" w:rsidRPr="00AD69C3" w:rsidRDefault="002B7856"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alte sisteme VRF</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6328BD6B"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Tipul de sistem trebuie specificat.</w:t>
            </w:r>
          </w:p>
        </w:tc>
      </w:tr>
      <w:tr w:rsidR="002B7856" w:rsidRPr="00AD69C3" w14:paraId="11E49381" w14:textId="77777777" w:rsidTr="002B7856">
        <w:tc>
          <w:tcPr>
            <w:tcW w:w="1702" w:type="dxa"/>
            <w:gridSpan w:val="2"/>
            <w:tcBorders>
              <w:top w:val="single" w:sz="6" w:space="0" w:color="000000"/>
              <w:left w:val="single" w:sz="6" w:space="0" w:color="000000"/>
              <w:bottom w:val="single" w:sz="6" w:space="0" w:color="000000"/>
              <w:right w:val="single" w:sz="6" w:space="0" w:color="000000"/>
            </w:tcBorders>
            <w:shd w:val="clear" w:color="auto" w:fill="FFFFFF"/>
          </w:tcPr>
          <w:p w14:paraId="34F31A86"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6D4D5DD2"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4C1524A5"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622BA23C"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3EFBBEE6"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CANTITĂȚI CALCULATE AUTOMAT</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5AD754FF"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 </w:t>
            </w:r>
          </w:p>
        </w:tc>
      </w:tr>
      <w:tr w:rsidR="002B7856" w:rsidRPr="00AD69C3" w14:paraId="3AEA5A5D"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08FB7FAD"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335DD216"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31515F59"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11_A2b</w:t>
            </w: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19C3AC81"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02BD9C2C"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3F1CE627" w14:textId="77777777" w:rsidR="002B7856" w:rsidRPr="00AD69C3" w:rsidRDefault="002B7856"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cu o capacitate nominală maximă de peste 12 kW</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52B6396A"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 xml:space="preserve">Echipamentele menționate la pct.9 </w:t>
            </w:r>
            <w:proofErr w:type="spellStart"/>
            <w:r w:rsidRPr="00AD69C3">
              <w:rPr>
                <w:rFonts w:ascii="Times New Roman" w:eastAsia="Times New Roman" w:hAnsi="Times New Roman" w:cs="Times New Roman"/>
                <w:color w:val="000000" w:themeColor="text1"/>
                <w:sz w:val="20"/>
                <w:szCs w:val="20"/>
                <w:lang w:val="ro-RO"/>
              </w:rPr>
              <w:t>lit.e</w:t>
            </w:r>
            <w:proofErr w:type="spellEnd"/>
            <w:r w:rsidRPr="00AD69C3">
              <w:rPr>
                <w:rFonts w:ascii="Times New Roman" w:eastAsia="Times New Roman" w:hAnsi="Times New Roman" w:cs="Times New Roman"/>
                <w:color w:val="000000" w:themeColor="text1"/>
                <w:sz w:val="20"/>
                <w:szCs w:val="20"/>
                <w:lang w:val="ro-RO"/>
              </w:rPr>
              <w:t xml:space="preserve">) și la pct.9 </w:t>
            </w:r>
            <w:proofErr w:type="spellStart"/>
            <w:r w:rsidRPr="00AD69C3">
              <w:rPr>
                <w:rFonts w:ascii="Times New Roman" w:eastAsia="Times New Roman" w:hAnsi="Times New Roman" w:cs="Times New Roman"/>
                <w:color w:val="000000" w:themeColor="text1"/>
                <w:sz w:val="20"/>
                <w:szCs w:val="20"/>
                <w:lang w:val="ro-RO"/>
              </w:rPr>
              <w:t>lit.f</w:t>
            </w:r>
            <w:proofErr w:type="spellEnd"/>
            <w:r w:rsidRPr="00AD69C3">
              <w:rPr>
                <w:rFonts w:ascii="Times New Roman" w:eastAsia="Times New Roman" w:hAnsi="Times New Roman" w:cs="Times New Roman"/>
                <w:color w:val="000000" w:themeColor="text1"/>
                <w:sz w:val="20"/>
                <w:szCs w:val="20"/>
                <w:lang w:val="ro-RO"/>
              </w:rPr>
              <w:t>) din anexa nr.4, indiferent de GWP al gazelor conținute.</w:t>
            </w:r>
          </w:p>
          <w:p w14:paraId="33C580C8"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11_A2b = 11_A2b1 + 11_A2b + 11_A2b3</w:t>
            </w:r>
          </w:p>
        </w:tc>
      </w:tr>
      <w:tr w:rsidR="002B7856" w:rsidRPr="00AD69C3" w14:paraId="7C87C9C6"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4B99763B"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5959841B"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5A2DF55F"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302B1721"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11_A2b1</w:t>
            </w: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002309C2"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5B3A16DD" w14:textId="77777777" w:rsidR="002B7856" w:rsidRPr="00AD69C3" w:rsidRDefault="002B7856"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sisteme mono split (cu excepția VRF)</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5E8C0FC0"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Sistemele VRF cu o capacitate nominală maximă mai mare de 12 kW trebuie raportate în secțiunea 11_A2b3</w:t>
            </w:r>
          </w:p>
          <w:p w14:paraId="3E451D74"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11_A2b1 = 11_A2b1i + 11_A2b1ii + 11_A2b1iii</w:t>
            </w:r>
          </w:p>
        </w:tc>
      </w:tr>
      <w:tr w:rsidR="002B7856" w:rsidRPr="00AD69C3" w14:paraId="64842D01" w14:textId="77777777" w:rsidTr="002B7856">
        <w:tc>
          <w:tcPr>
            <w:tcW w:w="1702" w:type="dxa"/>
            <w:gridSpan w:val="2"/>
            <w:tcBorders>
              <w:top w:val="single" w:sz="6" w:space="0" w:color="000000"/>
              <w:left w:val="single" w:sz="6" w:space="0" w:color="000000"/>
              <w:bottom w:val="single" w:sz="6" w:space="0" w:color="000000"/>
              <w:right w:val="single" w:sz="6" w:space="0" w:color="000000"/>
            </w:tcBorders>
            <w:shd w:val="clear" w:color="auto" w:fill="FFFFFF"/>
          </w:tcPr>
          <w:p w14:paraId="00549A95"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48BAFDF3"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48AD397B"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3883029E"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1508468F"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INFORMAȚII DE COMUNICAT</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7987A9A6"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COMENTARII</w:t>
            </w:r>
          </w:p>
        </w:tc>
      </w:tr>
      <w:tr w:rsidR="002B7856" w:rsidRPr="00BE4C13" w14:paraId="10097AAA"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3DBF6830"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730CD7B2"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4EBBB4D6"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1215423F"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549B2FD2"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A2b1i</w:t>
            </w: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60866953" w14:textId="77777777" w:rsidR="002B7856" w:rsidRPr="00AD69C3" w:rsidRDefault="002B7856"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sisteme aer-aer mono split</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1F836D6C"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BE4C13" w14:paraId="3B94A7B7"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56B38899"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408C424E"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5FD87351"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0DCCC11F"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03197BD0"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A2b1ii</w:t>
            </w: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03AF7ADC" w14:textId="77777777" w:rsidR="002B7856" w:rsidRPr="00AD69C3" w:rsidRDefault="002B7856"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sisteme aer-apă mono split</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7E090869"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BE4C13" w14:paraId="7BDDDE83"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50F2E82D"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11C1F83E"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595D1998"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63ABC976"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505CADA0"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A2b1iii</w:t>
            </w: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0E7DB356" w14:textId="77777777" w:rsidR="002B7856" w:rsidRPr="00AD69C3" w:rsidRDefault="002B7856"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alte sisteme mono split</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0755A66A"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Tipul de sistem trebuie specificat.</w:t>
            </w:r>
          </w:p>
        </w:tc>
      </w:tr>
      <w:tr w:rsidR="002B7856" w:rsidRPr="00AD69C3" w14:paraId="376C9899" w14:textId="77777777" w:rsidTr="002B7856">
        <w:tc>
          <w:tcPr>
            <w:tcW w:w="1702" w:type="dxa"/>
            <w:gridSpan w:val="2"/>
            <w:tcBorders>
              <w:top w:val="single" w:sz="6" w:space="0" w:color="000000"/>
              <w:left w:val="single" w:sz="6" w:space="0" w:color="000000"/>
              <w:bottom w:val="single" w:sz="6" w:space="0" w:color="000000"/>
              <w:right w:val="single" w:sz="6" w:space="0" w:color="000000"/>
            </w:tcBorders>
            <w:shd w:val="clear" w:color="auto" w:fill="FFFFFF"/>
          </w:tcPr>
          <w:p w14:paraId="09AE35AA"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7B4D67C9"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63939097"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2F1ED363"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4CA05155"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CANTITĂȚI CALCULATE AUTOMAT</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3D5D17F3"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AD69C3" w14:paraId="4C96C89B"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5C26FED2"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5F0AA4F0"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3666858C"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161E1717"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11_A2b2</w:t>
            </w: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1B688EEC"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153FA4BE" w14:textId="77777777" w:rsidR="002B7856" w:rsidRPr="00AD69C3" w:rsidRDefault="002B7856" w:rsidP="00B877D4">
            <w:pPr>
              <w:pBdr>
                <w:top w:val="nil"/>
                <w:left w:val="nil"/>
                <w:bottom w:val="nil"/>
                <w:right w:val="nil"/>
                <w:between w:val="nil"/>
              </w:pBdr>
              <w:spacing w:after="28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 xml:space="preserve">- din care: sisteme </w:t>
            </w:r>
            <w:proofErr w:type="spellStart"/>
            <w:r w:rsidRPr="00AD69C3">
              <w:rPr>
                <w:rFonts w:ascii="Times New Roman" w:eastAsia="Times New Roman" w:hAnsi="Times New Roman" w:cs="Times New Roman"/>
                <w:color w:val="000000" w:themeColor="text1"/>
                <w:sz w:val="20"/>
                <w:szCs w:val="20"/>
                <w:lang w:val="ro-RO"/>
              </w:rPr>
              <w:t>multisplit</w:t>
            </w:r>
            <w:proofErr w:type="spellEnd"/>
            <w:r w:rsidRPr="00AD69C3">
              <w:rPr>
                <w:rFonts w:ascii="Times New Roman" w:eastAsia="Times New Roman" w:hAnsi="Times New Roman" w:cs="Times New Roman"/>
                <w:color w:val="000000" w:themeColor="text1"/>
                <w:sz w:val="20"/>
                <w:szCs w:val="20"/>
                <w:lang w:val="ro-RO"/>
              </w:rPr>
              <w:t xml:space="preserve"> (cu excepția VRF)</w:t>
            </w:r>
          </w:p>
          <w:p w14:paraId="459FB88F" w14:textId="77777777" w:rsidR="002B7856" w:rsidRPr="00AD69C3" w:rsidRDefault="002B7856" w:rsidP="00B877D4">
            <w:pPr>
              <w:rPr>
                <w:rFonts w:ascii="Times New Roman" w:eastAsia="Times New Roman" w:hAnsi="Times New Roman" w:cs="Times New Roman"/>
                <w:color w:val="000000" w:themeColor="text1"/>
                <w:sz w:val="20"/>
                <w:szCs w:val="20"/>
                <w:lang w:val="ro-RO"/>
              </w:rPr>
            </w:pP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1B780DE2"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Sistemele VRF cu o capacitate nominală maximă mai mare de 12 kW trebuie raportate în secțiunea 11_A2b3.</w:t>
            </w:r>
          </w:p>
          <w:p w14:paraId="67B958F6"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11_A2b2 = 11_A2b2i + 11_A2b2ii + 11_A2b2iii</w:t>
            </w:r>
          </w:p>
        </w:tc>
      </w:tr>
      <w:tr w:rsidR="002B7856" w:rsidRPr="00AD69C3" w14:paraId="546F4FB1" w14:textId="77777777" w:rsidTr="002B7856">
        <w:tc>
          <w:tcPr>
            <w:tcW w:w="1702" w:type="dxa"/>
            <w:gridSpan w:val="2"/>
            <w:tcBorders>
              <w:top w:val="single" w:sz="6" w:space="0" w:color="000000"/>
              <w:left w:val="single" w:sz="6" w:space="0" w:color="000000"/>
              <w:bottom w:val="single" w:sz="6" w:space="0" w:color="000000"/>
              <w:right w:val="single" w:sz="6" w:space="0" w:color="000000"/>
            </w:tcBorders>
            <w:shd w:val="clear" w:color="auto" w:fill="FFFFFF"/>
          </w:tcPr>
          <w:p w14:paraId="4F9ACA15"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0047776D"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50BD445F"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07F4DE10"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57F7BCBD"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INFORMAȚII DE COMUNICAT</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56108FF3"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COMENTARII</w:t>
            </w:r>
          </w:p>
        </w:tc>
      </w:tr>
      <w:tr w:rsidR="002B7856" w:rsidRPr="00BE4C13" w14:paraId="643E7C2E"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4D512127"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3C71A591"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6EE981B1"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0F215139"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0C35BD2B"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A2b2i</w:t>
            </w: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04A6DCB6" w14:textId="77777777" w:rsidR="002B7856" w:rsidRPr="00AD69C3" w:rsidRDefault="002B7856"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sisteme aer-aer</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106DED8A"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BE4C13" w14:paraId="34A45A4A"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4C2EE1A1"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3D92AD10"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3F0614E8"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675CD6CE"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6FA98476"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A2b2ii</w:t>
            </w: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554B84B9" w14:textId="77777777" w:rsidR="002B7856" w:rsidRPr="00AD69C3" w:rsidRDefault="002B7856"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sisteme aer-apă</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4D2F8F96"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BE4C13" w14:paraId="50E773BB"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202898D5"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507BF5F3"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3E974B90"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4D3A9673"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5BAA8A06"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A2b2iii</w:t>
            </w: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387DF6A0" w14:textId="77777777" w:rsidR="002B7856" w:rsidRPr="00AD69C3" w:rsidRDefault="002B7856"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xml:space="preserve">- din care: alte sisteme </w:t>
            </w:r>
            <w:proofErr w:type="spellStart"/>
            <w:r w:rsidRPr="00AD69C3">
              <w:rPr>
                <w:rFonts w:ascii="Times New Roman" w:eastAsia="Times New Roman" w:hAnsi="Times New Roman" w:cs="Times New Roman"/>
                <w:color w:val="000000" w:themeColor="text1"/>
                <w:sz w:val="20"/>
                <w:szCs w:val="20"/>
                <w:highlight w:val="white"/>
                <w:lang w:val="ro-RO"/>
              </w:rPr>
              <w:t>multisplit</w:t>
            </w:r>
            <w:proofErr w:type="spellEnd"/>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536B27EC"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Tipul de sistem trebuie specificat.</w:t>
            </w:r>
          </w:p>
        </w:tc>
      </w:tr>
      <w:tr w:rsidR="002B7856" w:rsidRPr="00AD69C3" w14:paraId="5DDC4FDB" w14:textId="77777777" w:rsidTr="002B7856">
        <w:tc>
          <w:tcPr>
            <w:tcW w:w="1702" w:type="dxa"/>
            <w:gridSpan w:val="2"/>
            <w:tcBorders>
              <w:top w:val="single" w:sz="6" w:space="0" w:color="000000"/>
              <w:left w:val="single" w:sz="6" w:space="0" w:color="000000"/>
              <w:bottom w:val="single" w:sz="6" w:space="0" w:color="000000"/>
              <w:right w:val="single" w:sz="6" w:space="0" w:color="000000"/>
            </w:tcBorders>
            <w:shd w:val="clear" w:color="auto" w:fill="FFFFFF"/>
          </w:tcPr>
          <w:p w14:paraId="5A4FB575"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3EF13241"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4621BEE8"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17A59536"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465A04AB"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CANTITĂȚI CALCULATE AUTOMAT</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0671FBFA"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AD69C3" w14:paraId="22ACD291"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67F05A93"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0ACFA753"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5B52E089"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157CC941"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11_A2b3</w:t>
            </w: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6F418226"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3F2AED35" w14:textId="77777777" w:rsidR="002B7856" w:rsidRPr="00AD69C3" w:rsidRDefault="002B7856"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sisteme VRF</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6CDAD867"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11_A2b3 = 11_A2b3i + 11_A2b3ii + 11_A2b3iii</w:t>
            </w:r>
          </w:p>
        </w:tc>
      </w:tr>
      <w:tr w:rsidR="002B7856" w:rsidRPr="00AD69C3" w14:paraId="6FE46F0E" w14:textId="77777777" w:rsidTr="002B7856">
        <w:tc>
          <w:tcPr>
            <w:tcW w:w="1702" w:type="dxa"/>
            <w:gridSpan w:val="2"/>
            <w:tcBorders>
              <w:top w:val="single" w:sz="6" w:space="0" w:color="000000"/>
              <w:left w:val="single" w:sz="6" w:space="0" w:color="000000"/>
              <w:bottom w:val="single" w:sz="6" w:space="0" w:color="000000"/>
              <w:right w:val="single" w:sz="6" w:space="0" w:color="000000"/>
            </w:tcBorders>
            <w:shd w:val="clear" w:color="auto" w:fill="FFFFFF"/>
          </w:tcPr>
          <w:p w14:paraId="5B16D4C6"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15ED9071"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55CAF0BA"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6581F9D1"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4659B67E"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INFORMAȚII DE COMUNICAT</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7ABAEB5E"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COMENTARII</w:t>
            </w:r>
          </w:p>
        </w:tc>
      </w:tr>
      <w:tr w:rsidR="002B7856" w:rsidRPr="00BE4C13" w14:paraId="09AF8817"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29855A4F"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7BE643AA"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4BBECF16"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721B6245"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1F95E4C2"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A2b3i</w:t>
            </w: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5475AB56" w14:textId="77777777" w:rsidR="002B7856" w:rsidRPr="00AD69C3" w:rsidRDefault="002B7856"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sisteme aer-aer</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413AD94F"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BE4C13" w14:paraId="7D6AB556"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2E048C69"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7F8B5881"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1FCF4E31"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6EF774E8"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264CD095"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A2b3ii</w:t>
            </w: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6BEAB7F9" w14:textId="77777777" w:rsidR="002B7856" w:rsidRPr="00AD69C3" w:rsidRDefault="002B7856"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sisteme aer-apă</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26A0AF1D"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BE4C13" w14:paraId="38541359"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01BBA13A"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1624E0A6"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1FCB0B16"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4B75201C"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675DB932"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A2b3iii</w:t>
            </w: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1196AA01" w14:textId="77777777" w:rsidR="002B7856" w:rsidRPr="00AD69C3" w:rsidRDefault="002B7856"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alte sisteme VRF</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5C049EFC"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Tipul de sistem trebuie specificat.</w:t>
            </w:r>
          </w:p>
        </w:tc>
      </w:tr>
      <w:tr w:rsidR="002B7856" w:rsidRPr="00AD69C3" w14:paraId="666AE225" w14:textId="77777777" w:rsidTr="002B7856">
        <w:tc>
          <w:tcPr>
            <w:tcW w:w="1702" w:type="dxa"/>
            <w:gridSpan w:val="2"/>
            <w:tcBorders>
              <w:top w:val="single" w:sz="6" w:space="0" w:color="000000"/>
              <w:left w:val="single" w:sz="6" w:space="0" w:color="000000"/>
              <w:bottom w:val="single" w:sz="6" w:space="0" w:color="000000"/>
              <w:right w:val="single" w:sz="6" w:space="0" w:color="000000"/>
            </w:tcBorders>
            <w:shd w:val="clear" w:color="auto" w:fill="FFFFFF"/>
          </w:tcPr>
          <w:p w14:paraId="0C770318"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4CBE6751"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3F8E5FB9"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53FB191E"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62FF76BA"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CANTITĂȚI CALCULATE AUTOMAT</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7D7AADCF"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AD69C3" w14:paraId="37E5E0C2"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2D72A0B3"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lastRenderedPageBreak/>
              <w:t>11_B</w:t>
            </w: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218BC527"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0A171FA5"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3425B271"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253B670E"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72ED3AEE"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Echipamente staționare de refrigerare, cu excepția răcitoarelor</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11FABB2B"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Răcitoarele care se încadrează în definiția de la art.4 se raportează în secțiunea 11_C.</w:t>
            </w:r>
          </w:p>
          <w:p w14:paraId="5AEB1A17"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Răcitoarele reversibile se raportează în secțiunea 11_A.</w:t>
            </w:r>
          </w:p>
          <w:p w14:paraId="0854CA69"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11_B = 11_B1 + 11_B2 + 11_B3 + 11_B4 + 11_B5</w:t>
            </w:r>
          </w:p>
        </w:tc>
      </w:tr>
      <w:tr w:rsidR="002B7856" w:rsidRPr="00AD69C3" w14:paraId="5C58E2EA" w14:textId="77777777" w:rsidTr="002B7856">
        <w:tc>
          <w:tcPr>
            <w:tcW w:w="1702" w:type="dxa"/>
            <w:gridSpan w:val="2"/>
            <w:tcBorders>
              <w:top w:val="single" w:sz="6" w:space="0" w:color="000000"/>
              <w:left w:val="single" w:sz="6" w:space="0" w:color="000000"/>
              <w:bottom w:val="single" w:sz="6" w:space="0" w:color="000000"/>
              <w:right w:val="single" w:sz="6" w:space="0" w:color="000000"/>
            </w:tcBorders>
            <w:shd w:val="clear" w:color="auto" w:fill="FFFFFF"/>
          </w:tcPr>
          <w:p w14:paraId="08EC3850"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693913A0"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4DB2D4AA"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60955B0B"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5CD2944E"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INFORMAȚII DE COMUNICAT</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15904FFA"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COMENTARII</w:t>
            </w:r>
          </w:p>
        </w:tc>
      </w:tr>
      <w:tr w:rsidR="002B7856" w:rsidRPr="00BE4C13" w14:paraId="43496422"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59061495"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59506F58"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11_B1</w:t>
            </w: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7DCC6D4A"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2689A66C"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09C23E5A"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7BDEB040"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Frigidere și congelatoare de uz casnic</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291C71E0"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Echipamentele menționate la pct.2 din anexanr.4 , indiferent de GWP al gazelor conținute.</w:t>
            </w:r>
          </w:p>
        </w:tc>
      </w:tr>
      <w:tr w:rsidR="002B7856" w:rsidRPr="00BE4C13" w14:paraId="663BC1DD"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71934A4F"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3A96B05C"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11_B2</w:t>
            </w: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41F89668"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78AEFD94"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6C4302E3"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61D29C80"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Frigidere și congelatoare de uz comercial (echipamente ermetice)</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67CAB2D7"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Echipamentele menționate la pct.3 din anexa nr.4, indiferent de GWP al gazelor conținute.</w:t>
            </w:r>
          </w:p>
        </w:tc>
      </w:tr>
      <w:tr w:rsidR="002B7856" w:rsidRPr="00BE4C13" w14:paraId="0C9AE367"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1D891A5F"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2FC5753F"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11_B3</w:t>
            </w: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452FB758"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5299936B"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68B951A6"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287E4F15"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Alte echipamente de refrigerare ermetice, cu excepția răcitoarelor</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10ACA330" w14:textId="77777777" w:rsidR="002B7856" w:rsidRPr="00AD69C3" w:rsidRDefault="002B7856" w:rsidP="00632A4F">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Echipamentele menționate la pct.4 din anexa nr.4 la, indiferent de GWP al gazelor conținute, cu excepția echipamentelor care trebuie raportate în secțiunile 11_B1 sau 11_B2.</w:t>
            </w:r>
          </w:p>
          <w:p w14:paraId="49FD11A6" w14:textId="77777777" w:rsidR="002B7856" w:rsidRPr="00AD69C3" w:rsidRDefault="002B7856" w:rsidP="00632A4F">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Trebuie indicat tipul de echipament.</w:t>
            </w:r>
          </w:p>
        </w:tc>
      </w:tr>
      <w:tr w:rsidR="002B7856" w:rsidRPr="00BE4C13" w14:paraId="233578CE"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2D128E95"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3BF4AB64"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11_B4</w:t>
            </w: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345FFD2F"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6180D674"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26B00CF0"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4AED2323"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Echipamente de refrigerare, cu excepția răcitoarelor, concepute pentru răcire la temperaturi sub – 50 °C</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0669C84A"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Echipamentele menționate în excepția de la pct. lit. a) și de la pct.5 lit. b) din anexa nr.4, indiferent de GWP al gazelor conținute.</w:t>
            </w:r>
          </w:p>
        </w:tc>
      </w:tr>
      <w:tr w:rsidR="002B7856" w:rsidRPr="00BE4C13" w14:paraId="588953DA"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556839F9"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1A84D5B5"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11_B5</w:t>
            </w: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750748D5"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3382098B"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1EB4DE35"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1BBD6063"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Orice alte echipamente de refrigerare, cu excepția răcitoarelor</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4B27743B" w14:textId="77777777" w:rsidR="002B7856" w:rsidRPr="00AD69C3" w:rsidRDefault="002B7856" w:rsidP="00632A4F">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Echipamentele menționate la pct.5 din anexa nr.4, indiferent de GWP al gazelor conținute, cu excepția echipamentelor care trebuie raportate în secțiunea 11_B4.</w:t>
            </w:r>
          </w:p>
          <w:p w14:paraId="43A2D31A" w14:textId="77777777" w:rsidR="002B7856" w:rsidRPr="00AD69C3" w:rsidRDefault="002B7856" w:rsidP="00632A4F">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Trebuie indicat tipul de echipament.</w:t>
            </w:r>
          </w:p>
        </w:tc>
      </w:tr>
      <w:tr w:rsidR="002B7856" w:rsidRPr="00AD69C3" w14:paraId="267C5734" w14:textId="77777777" w:rsidTr="002B7856">
        <w:tc>
          <w:tcPr>
            <w:tcW w:w="1702" w:type="dxa"/>
            <w:gridSpan w:val="2"/>
            <w:tcBorders>
              <w:top w:val="single" w:sz="6" w:space="0" w:color="000000"/>
              <w:left w:val="single" w:sz="6" w:space="0" w:color="000000"/>
              <w:bottom w:val="single" w:sz="6" w:space="0" w:color="000000"/>
              <w:right w:val="single" w:sz="6" w:space="0" w:color="000000"/>
            </w:tcBorders>
            <w:shd w:val="clear" w:color="auto" w:fill="FFFFFF"/>
          </w:tcPr>
          <w:p w14:paraId="2762B002"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10070017"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779B3124"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17B93A86"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3806F7AE"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CANTITĂȚI CALCULATE AUTOMAT</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7E588F3F"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AD69C3" w14:paraId="1A9BA2D8"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0B2A2E5A"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11_C</w:t>
            </w: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6C40D89B"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0EC2AF11"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5DC2E349"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189645A2"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57FA10B9"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Răcitoare staționare</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2F605DE1"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Răcitoarele care se încadrează în definiția de la art.4 se raportează aici (11_C).</w:t>
            </w:r>
          </w:p>
          <w:p w14:paraId="1EFE3DF5"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11_C = 11_C1 + 11_C2</w:t>
            </w:r>
          </w:p>
        </w:tc>
      </w:tr>
      <w:tr w:rsidR="002B7856" w:rsidRPr="00AD69C3" w14:paraId="09BFBB3B"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5FC2ECD8"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5404F308"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11_C1</w:t>
            </w: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5CEC6E91"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755AA9C2"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322F65B2"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5F5D3EFF" w14:textId="77777777" w:rsidR="002B7856" w:rsidRPr="00AD69C3" w:rsidRDefault="002B7856"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cu o capacitate nominală maximă de până la 12 kW inclusiv</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1746949B"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11_C1 = 11_C1a + 11_C1b</w:t>
            </w:r>
          </w:p>
        </w:tc>
      </w:tr>
      <w:tr w:rsidR="002B7856" w:rsidRPr="00AD69C3" w14:paraId="55BDE634" w14:textId="77777777" w:rsidTr="002B7856">
        <w:tc>
          <w:tcPr>
            <w:tcW w:w="1702" w:type="dxa"/>
            <w:gridSpan w:val="2"/>
            <w:tcBorders>
              <w:top w:val="single" w:sz="6" w:space="0" w:color="000000"/>
              <w:left w:val="single" w:sz="6" w:space="0" w:color="000000"/>
              <w:bottom w:val="single" w:sz="6" w:space="0" w:color="000000"/>
              <w:right w:val="single" w:sz="6" w:space="0" w:color="000000"/>
            </w:tcBorders>
            <w:shd w:val="clear" w:color="auto" w:fill="FFFFFF"/>
          </w:tcPr>
          <w:p w14:paraId="1B7E6D66"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5C37A6EA"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5E0B3613"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6F265349"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2C56164D"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INFORMAȚII DE COMUNICAT</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7DA24855"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COMENTARII</w:t>
            </w:r>
          </w:p>
        </w:tc>
      </w:tr>
      <w:tr w:rsidR="002B7856" w:rsidRPr="00BE4C13" w14:paraId="3080059A"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7135465C"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23D91FB9"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5BA2D00D"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11_C1a</w:t>
            </w: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10146661"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79A8610A"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4B9FB99D" w14:textId="77777777" w:rsidR="002B7856" w:rsidRPr="00AD69C3" w:rsidRDefault="002B7856"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concepute pentru răcire la temperaturi sub -50°C</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49A094FA"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 xml:space="preserve">Echipamente cu o capacitate nominală maximă de până la 12 kW inclusiv, incluse în excepția de la pct.7 </w:t>
            </w:r>
            <w:proofErr w:type="spellStart"/>
            <w:r w:rsidRPr="00AD69C3">
              <w:rPr>
                <w:rFonts w:ascii="Times New Roman" w:eastAsia="Times New Roman" w:hAnsi="Times New Roman" w:cs="Times New Roman"/>
                <w:color w:val="000000" w:themeColor="text1"/>
                <w:sz w:val="20"/>
                <w:szCs w:val="20"/>
                <w:lang w:val="ro-RO"/>
              </w:rPr>
              <w:t>lit.a</w:t>
            </w:r>
            <w:proofErr w:type="spellEnd"/>
            <w:r w:rsidRPr="00AD69C3">
              <w:rPr>
                <w:rFonts w:ascii="Times New Roman" w:eastAsia="Times New Roman" w:hAnsi="Times New Roman" w:cs="Times New Roman"/>
                <w:color w:val="000000" w:themeColor="text1"/>
                <w:sz w:val="20"/>
                <w:szCs w:val="20"/>
                <w:lang w:val="ro-RO"/>
              </w:rPr>
              <w:t>) din anexa nr.4, indiferent de GWP.</w:t>
            </w:r>
          </w:p>
        </w:tc>
      </w:tr>
      <w:tr w:rsidR="002B7856" w:rsidRPr="00BE4C13" w14:paraId="445C37A3"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3A63A310"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1B73668B"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3531B225"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11_C1b</w:t>
            </w: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4E8C1280"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6EAEA944"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3DA07DB4" w14:textId="77777777" w:rsidR="002B7856" w:rsidRPr="00AD69C3" w:rsidRDefault="002B7856" w:rsidP="00B877D4">
            <w:pPr>
              <w:pBdr>
                <w:top w:val="nil"/>
                <w:left w:val="nil"/>
                <w:bottom w:val="nil"/>
                <w:right w:val="nil"/>
                <w:between w:val="nil"/>
              </w:pBdr>
              <w:spacing w:after="28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 din care: alte răcitoare cu o capacitate nominală maximă de până la 12 kW inclusiv</w:t>
            </w:r>
          </w:p>
          <w:p w14:paraId="510340BA" w14:textId="77777777" w:rsidR="002B7856" w:rsidRPr="00AD69C3" w:rsidRDefault="002B7856" w:rsidP="00B877D4">
            <w:pPr>
              <w:rPr>
                <w:rFonts w:ascii="Times New Roman" w:eastAsia="Times New Roman" w:hAnsi="Times New Roman" w:cs="Times New Roman"/>
                <w:color w:val="000000" w:themeColor="text1"/>
                <w:sz w:val="20"/>
                <w:szCs w:val="20"/>
                <w:lang w:val="ro-RO"/>
              </w:rPr>
            </w:pP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04D6ED5A" w14:textId="642DF23A" w:rsidR="002B7856" w:rsidRPr="00AD69C3" w:rsidRDefault="002B7856" w:rsidP="00632A4F">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Echipamentele menționate la p</w:t>
            </w:r>
            <w:r w:rsidR="0090040A" w:rsidRPr="00AD69C3">
              <w:rPr>
                <w:rFonts w:ascii="Times New Roman" w:eastAsia="Times New Roman" w:hAnsi="Times New Roman" w:cs="Times New Roman"/>
                <w:color w:val="000000" w:themeColor="text1"/>
                <w:sz w:val="20"/>
                <w:szCs w:val="20"/>
                <w:lang w:val="ro-RO"/>
              </w:rPr>
              <w:t>ct.</w:t>
            </w:r>
            <w:r w:rsidRPr="00AD69C3">
              <w:rPr>
                <w:rFonts w:ascii="Times New Roman" w:eastAsia="Times New Roman" w:hAnsi="Times New Roman" w:cs="Times New Roman"/>
                <w:color w:val="000000" w:themeColor="text1"/>
                <w:sz w:val="20"/>
                <w:szCs w:val="20"/>
                <w:lang w:val="ro-RO"/>
              </w:rPr>
              <w:t>7 lit</w:t>
            </w:r>
            <w:r w:rsidR="0090040A" w:rsidRPr="00AD69C3">
              <w:rPr>
                <w:rFonts w:ascii="Times New Roman" w:eastAsia="Times New Roman" w:hAnsi="Times New Roman" w:cs="Times New Roman"/>
                <w:color w:val="000000" w:themeColor="text1"/>
                <w:sz w:val="20"/>
                <w:szCs w:val="20"/>
                <w:lang w:val="ro-RO"/>
              </w:rPr>
              <w:t xml:space="preserve">. </w:t>
            </w:r>
            <w:r w:rsidRPr="00AD69C3">
              <w:rPr>
                <w:rFonts w:ascii="Times New Roman" w:eastAsia="Times New Roman" w:hAnsi="Times New Roman" w:cs="Times New Roman"/>
                <w:color w:val="000000" w:themeColor="text1"/>
                <w:sz w:val="20"/>
                <w:szCs w:val="20"/>
                <w:lang w:val="ro-RO"/>
              </w:rPr>
              <w:t>b) și la p</w:t>
            </w:r>
            <w:r w:rsidR="0090040A" w:rsidRPr="00AD69C3">
              <w:rPr>
                <w:rFonts w:ascii="Times New Roman" w:eastAsia="Times New Roman" w:hAnsi="Times New Roman" w:cs="Times New Roman"/>
                <w:color w:val="000000" w:themeColor="text1"/>
                <w:sz w:val="20"/>
                <w:szCs w:val="20"/>
                <w:lang w:val="ro-RO"/>
              </w:rPr>
              <w:t>ct.</w:t>
            </w:r>
            <w:r w:rsidRPr="00AD69C3">
              <w:rPr>
                <w:rFonts w:ascii="Times New Roman" w:eastAsia="Times New Roman" w:hAnsi="Times New Roman" w:cs="Times New Roman"/>
                <w:color w:val="000000" w:themeColor="text1"/>
                <w:sz w:val="20"/>
                <w:szCs w:val="20"/>
                <w:lang w:val="ro-RO"/>
              </w:rPr>
              <w:t xml:space="preserve">7 </w:t>
            </w:r>
            <w:proofErr w:type="spellStart"/>
            <w:r w:rsidRPr="00AD69C3">
              <w:rPr>
                <w:rFonts w:ascii="Times New Roman" w:eastAsia="Times New Roman" w:hAnsi="Times New Roman" w:cs="Times New Roman"/>
                <w:color w:val="000000" w:themeColor="text1"/>
                <w:sz w:val="20"/>
                <w:szCs w:val="20"/>
                <w:lang w:val="ro-RO"/>
              </w:rPr>
              <w:t>lit</w:t>
            </w:r>
            <w:r w:rsidR="0090040A" w:rsidRPr="00AD69C3">
              <w:rPr>
                <w:rFonts w:ascii="Times New Roman" w:eastAsia="Times New Roman" w:hAnsi="Times New Roman" w:cs="Times New Roman"/>
                <w:color w:val="000000" w:themeColor="text1"/>
                <w:sz w:val="20"/>
                <w:szCs w:val="20"/>
                <w:lang w:val="ro-RO"/>
              </w:rPr>
              <w:t>.</w:t>
            </w:r>
            <w:r w:rsidRPr="00AD69C3">
              <w:rPr>
                <w:rFonts w:ascii="Times New Roman" w:eastAsia="Times New Roman" w:hAnsi="Times New Roman" w:cs="Times New Roman"/>
                <w:color w:val="000000" w:themeColor="text1"/>
                <w:sz w:val="20"/>
                <w:szCs w:val="20"/>
                <w:lang w:val="ro-RO"/>
              </w:rPr>
              <w:t>c</w:t>
            </w:r>
            <w:proofErr w:type="spellEnd"/>
            <w:r w:rsidRPr="00AD69C3">
              <w:rPr>
                <w:rFonts w:ascii="Times New Roman" w:eastAsia="Times New Roman" w:hAnsi="Times New Roman" w:cs="Times New Roman"/>
                <w:color w:val="000000" w:themeColor="text1"/>
                <w:sz w:val="20"/>
                <w:szCs w:val="20"/>
                <w:lang w:val="ro-RO"/>
              </w:rPr>
              <w:t>) din anexa</w:t>
            </w:r>
            <w:r w:rsidR="0090040A" w:rsidRPr="00AD69C3">
              <w:rPr>
                <w:rFonts w:ascii="Times New Roman" w:eastAsia="Times New Roman" w:hAnsi="Times New Roman" w:cs="Times New Roman"/>
                <w:color w:val="000000" w:themeColor="text1"/>
                <w:sz w:val="20"/>
                <w:szCs w:val="20"/>
                <w:lang w:val="ro-RO"/>
              </w:rPr>
              <w:t xml:space="preserve"> nr.4</w:t>
            </w:r>
            <w:r w:rsidRPr="00AD69C3">
              <w:rPr>
                <w:rFonts w:ascii="Times New Roman" w:eastAsia="Times New Roman" w:hAnsi="Times New Roman" w:cs="Times New Roman"/>
                <w:color w:val="000000" w:themeColor="text1"/>
                <w:sz w:val="20"/>
                <w:szCs w:val="20"/>
                <w:lang w:val="ro-RO"/>
              </w:rPr>
              <w:t>, indiferent de GWP, cu excepția echipamentelor care trebuie raportate în secțiunea 11_C1a.</w:t>
            </w:r>
          </w:p>
        </w:tc>
      </w:tr>
      <w:tr w:rsidR="002B7856" w:rsidRPr="00AD69C3" w14:paraId="75C2B202" w14:textId="77777777" w:rsidTr="002B7856">
        <w:tc>
          <w:tcPr>
            <w:tcW w:w="1702" w:type="dxa"/>
            <w:gridSpan w:val="2"/>
            <w:tcBorders>
              <w:top w:val="single" w:sz="6" w:space="0" w:color="000000"/>
              <w:left w:val="single" w:sz="6" w:space="0" w:color="000000"/>
              <w:bottom w:val="single" w:sz="6" w:space="0" w:color="000000"/>
              <w:right w:val="single" w:sz="6" w:space="0" w:color="000000"/>
            </w:tcBorders>
            <w:shd w:val="clear" w:color="auto" w:fill="FFFFFF"/>
          </w:tcPr>
          <w:p w14:paraId="20CF4CEC"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4BC6B201"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20A7BA04"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5D97E346"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26F6DAA2"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CANTITĂȚI CALCULATE AUTOMAT</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672E4966"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AD69C3" w14:paraId="28CE824F"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4933DC67"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659B47FD"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11_C2</w:t>
            </w: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11259652"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6A04805C"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49BD2895"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78CAA9D4" w14:textId="77777777" w:rsidR="002B7856" w:rsidRPr="00AD69C3" w:rsidRDefault="002B7856"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cu o capacitate nominală maximă de peste 12 kW</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11E211B8"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11_C2 = 11_C2a + 11_C2b</w:t>
            </w:r>
          </w:p>
        </w:tc>
      </w:tr>
      <w:tr w:rsidR="002B7856" w:rsidRPr="00AD69C3" w14:paraId="57B509C0" w14:textId="77777777" w:rsidTr="002B7856">
        <w:tc>
          <w:tcPr>
            <w:tcW w:w="1702" w:type="dxa"/>
            <w:gridSpan w:val="2"/>
            <w:tcBorders>
              <w:top w:val="single" w:sz="6" w:space="0" w:color="000000"/>
              <w:left w:val="single" w:sz="6" w:space="0" w:color="000000"/>
              <w:bottom w:val="single" w:sz="6" w:space="0" w:color="000000"/>
              <w:right w:val="single" w:sz="6" w:space="0" w:color="000000"/>
            </w:tcBorders>
            <w:shd w:val="clear" w:color="auto" w:fill="FFFFFF"/>
          </w:tcPr>
          <w:p w14:paraId="1569C899"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16415C64"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648234C1"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722EB471"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04CD3536"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INFORMAȚII DE COMUNICAT</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4F7F0A25"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COMENTARII</w:t>
            </w:r>
          </w:p>
        </w:tc>
      </w:tr>
      <w:tr w:rsidR="002B7856" w:rsidRPr="00BE4C13" w14:paraId="390AB809"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5744028F"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672312CB"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4794F6B3"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11_C2a</w:t>
            </w: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38C8FBA8"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116B3294"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5880035F" w14:textId="77777777" w:rsidR="002B7856" w:rsidRPr="00AD69C3" w:rsidRDefault="002B7856"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concepute pentru răcire la temperaturi sub -50°C</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420E48C6"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Echipamente cu o capacitate nominală maximă mai mare de 12 kW incluse în excepția de la pct.7 lit. a) din anexa nr.4, indiferent de GWP al agentului frigorific conținut.</w:t>
            </w:r>
          </w:p>
        </w:tc>
      </w:tr>
      <w:tr w:rsidR="002B7856" w:rsidRPr="00BE4C13" w14:paraId="1E943FA0"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6B42FE85"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042B1893"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045A743B"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11_C2b</w:t>
            </w: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1D29B116"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637B4E90"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0C81E5A6" w14:textId="77777777" w:rsidR="002B7856" w:rsidRPr="00AD69C3" w:rsidRDefault="002B7856" w:rsidP="00B877D4">
            <w:pP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highlight w:val="white"/>
                <w:lang w:val="ro-RO"/>
              </w:rPr>
              <w:t>- din care: Alte răcitoare cu o capacitate nominală maximă de peste 12 kW</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6E53C407"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Echipamentele menționate la pct.7 lit. d) din anexa nr.4, indiferent de GWP al agentului frigorific conținut, cu excepția echipamentelor care trebuie raportate în secțiunea 11_C2a.</w:t>
            </w:r>
          </w:p>
        </w:tc>
      </w:tr>
      <w:tr w:rsidR="002B7856" w:rsidRPr="00AD69C3" w14:paraId="2CA94C3B" w14:textId="77777777" w:rsidTr="002B7856">
        <w:tc>
          <w:tcPr>
            <w:tcW w:w="1702" w:type="dxa"/>
            <w:gridSpan w:val="2"/>
            <w:tcBorders>
              <w:top w:val="single" w:sz="6" w:space="0" w:color="000000"/>
              <w:left w:val="single" w:sz="6" w:space="0" w:color="000000"/>
              <w:bottom w:val="single" w:sz="6" w:space="0" w:color="000000"/>
              <w:right w:val="single" w:sz="6" w:space="0" w:color="000000"/>
            </w:tcBorders>
            <w:shd w:val="clear" w:color="auto" w:fill="FFFFFF"/>
          </w:tcPr>
          <w:p w14:paraId="38599300"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5F69317A"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619C044A"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395D6519"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4EFC3E3B"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INFORMAȚII DE COMUNICAT</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3DEC4895"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COMENTARII</w:t>
            </w:r>
          </w:p>
        </w:tc>
      </w:tr>
      <w:tr w:rsidR="002B7856" w:rsidRPr="00BE4C13" w14:paraId="3984A6A8"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75DE2D93"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11_D</w:t>
            </w: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67875ECE"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4F4CEF29"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557FC811"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222B1BA7"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6AD0A996"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Alte echipamente staționare de refrigerare, echipamente de climatizare și pompe de căldură</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6206CA1D"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Trebuie indicat tipul de echipament.</w:t>
            </w:r>
          </w:p>
        </w:tc>
      </w:tr>
      <w:tr w:rsidR="002B7856" w:rsidRPr="00AD69C3" w14:paraId="04D41449" w14:textId="77777777" w:rsidTr="002B7856">
        <w:tc>
          <w:tcPr>
            <w:tcW w:w="1702" w:type="dxa"/>
            <w:gridSpan w:val="2"/>
            <w:tcBorders>
              <w:top w:val="single" w:sz="6" w:space="0" w:color="000000"/>
              <w:left w:val="single" w:sz="6" w:space="0" w:color="000000"/>
              <w:bottom w:val="single" w:sz="6" w:space="0" w:color="000000"/>
              <w:right w:val="single" w:sz="6" w:space="0" w:color="000000"/>
            </w:tcBorders>
            <w:shd w:val="clear" w:color="auto" w:fill="FFFFFF"/>
          </w:tcPr>
          <w:p w14:paraId="30FA58FE"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0F34D993"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798B92F2"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7A91571B"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34C79721"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CANTITĂȚI CALCULATE AUTOMAT</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67FD8B40" w14:textId="51B27D13"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AD69C3" w14:paraId="022CBB3F"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571AD590"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11_E</w:t>
            </w: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3B7FD320"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31D335FD"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0ECAE9B4"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19745A1C"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1FB1B519"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Echipamente mobile de refrigerare</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7F7D3A26"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11_E = 11_E1 + 11_E2 + 11_E3 + 11_E4</w:t>
            </w:r>
          </w:p>
        </w:tc>
      </w:tr>
      <w:tr w:rsidR="002B7856" w:rsidRPr="00AD69C3" w14:paraId="6C06CEBD" w14:textId="77777777" w:rsidTr="002B7856">
        <w:tc>
          <w:tcPr>
            <w:tcW w:w="1702" w:type="dxa"/>
            <w:gridSpan w:val="2"/>
            <w:tcBorders>
              <w:top w:val="single" w:sz="6" w:space="0" w:color="000000"/>
              <w:left w:val="single" w:sz="6" w:space="0" w:color="000000"/>
              <w:bottom w:val="single" w:sz="6" w:space="0" w:color="000000"/>
              <w:right w:val="single" w:sz="6" w:space="0" w:color="000000"/>
            </w:tcBorders>
            <w:shd w:val="clear" w:color="auto" w:fill="FFFFFF"/>
          </w:tcPr>
          <w:p w14:paraId="09180189"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78FF873C"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7DF40EE8"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16ECD072"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16056A20"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INFORMAȚII DE COMUNICAT</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68C516C1"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COMENTARII</w:t>
            </w:r>
          </w:p>
        </w:tc>
      </w:tr>
      <w:tr w:rsidR="002B7856" w:rsidRPr="00BE4C13" w14:paraId="73B723C3"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5C3626B0"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24771BB6"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11_E1</w:t>
            </w: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086ECC91"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1DAA9A0A"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34E4306C"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31228151"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Echipamente mobile de refrigerare pentru vehicule utilitare ușoare frigorifice (de exemplu, camionete)</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13C7D15A"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BE4C13" w14:paraId="0D0C3B4F"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53E3E746"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692C56CC"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11_E2</w:t>
            </w: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650ABF4D"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6859DC17"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5A5D4681"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4766AF22"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Echipamente mobile de refrigerare pentru vehicule utilitare grele frigorifice (inclusiv camioane și remorci)</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49599740"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BE4C13" w14:paraId="6EAFF42C"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294BFCFF"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63359E6C"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11_E3</w:t>
            </w: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1B0B82A2"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239F3BD2"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2EC6BF42"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19A403E5"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Echipamente mobile de refrigerare pentru nave frigorifice</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44363584"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BE4C13" w14:paraId="3C2D3218"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6F373969"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34A273E5"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11_E4</w:t>
            </w: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5744F0AE"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0AD230E9"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3CAB0B20"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08D6921C"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Orice alte echipamente mobile de refrigerare</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2AAFFA97"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Trebuie specificat tipul de echipament (de exemplu, inclusiv atunci când este încorporat în vehicule, nave, trenuri, avioane, echipamente mobile fără destinație rutieră etc.).</w:t>
            </w:r>
          </w:p>
        </w:tc>
      </w:tr>
      <w:tr w:rsidR="002B7856" w:rsidRPr="00AD69C3" w14:paraId="08959A4F" w14:textId="77777777" w:rsidTr="002B7856">
        <w:tc>
          <w:tcPr>
            <w:tcW w:w="1702" w:type="dxa"/>
            <w:gridSpan w:val="2"/>
            <w:tcBorders>
              <w:top w:val="single" w:sz="6" w:space="0" w:color="000000"/>
              <w:left w:val="single" w:sz="6" w:space="0" w:color="000000"/>
              <w:bottom w:val="single" w:sz="6" w:space="0" w:color="000000"/>
              <w:right w:val="single" w:sz="6" w:space="0" w:color="000000"/>
            </w:tcBorders>
            <w:shd w:val="clear" w:color="auto" w:fill="FFFFFF"/>
          </w:tcPr>
          <w:p w14:paraId="2CE7A840"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4E2E5772"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62DD9318"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6960E206"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44CBE602"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CANTITĂȚI CALCULATE AUTOMAT</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5D43AECB"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BE4C13" w14:paraId="62A859C6"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6E4D8623"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11_F</w:t>
            </w: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2F1FEAD2"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768048BC"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32735B52"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0E831868"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564C096C"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Echipamente mobile de climatizare</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3E12648D"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11_F = 11_F1 + 11_F2 + 11_F3+ 11_F4+ 11_F5 + 11_F6 + 11_F7 + 11_F8+11_F9</w:t>
            </w:r>
          </w:p>
        </w:tc>
      </w:tr>
      <w:tr w:rsidR="002B7856" w:rsidRPr="00AD69C3" w14:paraId="6EA4C0BB" w14:textId="77777777" w:rsidTr="002B7856">
        <w:tc>
          <w:tcPr>
            <w:tcW w:w="1702" w:type="dxa"/>
            <w:gridSpan w:val="2"/>
            <w:tcBorders>
              <w:top w:val="single" w:sz="6" w:space="0" w:color="000000"/>
              <w:left w:val="single" w:sz="6" w:space="0" w:color="000000"/>
              <w:bottom w:val="single" w:sz="6" w:space="0" w:color="000000"/>
              <w:right w:val="single" w:sz="6" w:space="0" w:color="000000"/>
            </w:tcBorders>
            <w:shd w:val="clear" w:color="auto" w:fill="FFFFFF"/>
          </w:tcPr>
          <w:p w14:paraId="6F88F7FD"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749E96CC"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030C13EA"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0164989B"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0B3F2651"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INFORMAȚII DE COMUNICAT</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10AD97C9"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COMENTARII</w:t>
            </w:r>
          </w:p>
        </w:tc>
      </w:tr>
      <w:tr w:rsidR="002B7856" w:rsidRPr="00BE4C13" w14:paraId="7B01F1C5"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4182B99B"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4F173BF6"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11_F1</w:t>
            </w: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49641F3D"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210F3CF5"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60A235A7"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49F13FC7"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Echipamente mobile de climatizare pentru autoturisme</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472895A7"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BE4C13" w14:paraId="46DD35D7"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14A5050F"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19BFD8E8"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11_F2</w:t>
            </w: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6FF1088E"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0CE22C58"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5BCBF014"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39C60D60"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Echipamente mobile de climatizare pentru autobuze</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7DFBFB1B"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BE4C13" w14:paraId="78F87942"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2F675CB0"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2B5B8EC6"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11_F3</w:t>
            </w: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72811CAA"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5E35A4AF"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4AFBC23D"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375770E2"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Echipamente mobile de climatizare pentru camionete (vehicule utilitare ușoare)</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309255F6"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BE4C13" w14:paraId="0DD87E51"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6F50D056"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0A555AB9"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11_F4</w:t>
            </w: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078618D8"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3E73BB55"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78E693CD"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40C11D34"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Echipamente mobile de climatizare pentru camioane și remorci (vehicule grele)</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4B8A25C9"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BE4C13" w14:paraId="290406AB"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4572AB4A"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5B2202C2"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11_F5</w:t>
            </w: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42D0B441"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5B9FEB0B"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2108DF23"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6C6508E5"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Echipamente mobile de climatizare pentru vehicule și utilaje din agricultură, silvicultură și construcții</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7B132875"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BE4C13" w14:paraId="6C0E6245"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1A8092D5"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518DBE82"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11_F6</w:t>
            </w: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45D265DB"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339A5A3A"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43842A7A"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405E6821"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Echipamente mobile de climatizare pentru vehicule feroviare</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00CDA3B7"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BE4C13" w14:paraId="1FD4A9E3"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7EDCD325"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789D3530"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11_F7</w:t>
            </w: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420E714B"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3F1D11A7"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593B117A"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4A1A5F0B"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Echipamente mobile de climatizare pentru nave</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70BD0E26"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BE4C13" w14:paraId="4B7F0FE1"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3C863A76"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047DA846"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11_F8</w:t>
            </w: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63AD2C04"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057E8433"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61A25DD6"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2CF6B542"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Echipamente mobile de climatizare pentru aeronave și elicoptere</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0F9468A4"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BE4C13" w14:paraId="1782EC02"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6490FC55"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292D41AA"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11_F9</w:t>
            </w: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483CE91B"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63C77C2F"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76F40CEF"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0BA12251"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Orice alte echipamente mobile de climatizare</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3FAE29B5" w14:textId="77777777" w:rsidR="002B7856" w:rsidRPr="00AD69C3" w:rsidRDefault="002B7856" w:rsidP="00632A4F">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Trebuie specificat tipul de echipament (de exemplu, inclusiv atunci când este încorporat în vehicule, nave, trenuri, avioane, echipamente mobile fără destinație rutieră etc.).</w:t>
            </w:r>
          </w:p>
        </w:tc>
      </w:tr>
      <w:tr w:rsidR="002B7856" w:rsidRPr="00AD69C3" w14:paraId="4A5620FB" w14:textId="77777777" w:rsidTr="002B7856">
        <w:tc>
          <w:tcPr>
            <w:tcW w:w="1702" w:type="dxa"/>
            <w:gridSpan w:val="2"/>
            <w:tcBorders>
              <w:top w:val="single" w:sz="6" w:space="0" w:color="000000"/>
              <w:left w:val="single" w:sz="6" w:space="0" w:color="000000"/>
              <w:bottom w:val="single" w:sz="6" w:space="0" w:color="000000"/>
              <w:right w:val="single" w:sz="6" w:space="0" w:color="000000"/>
            </w:tcBorders>
            <w:shd w:val="clear" w:color="auto" w:fill="FFFFFF"/>
          </w:tcPr>
          <w:p w14:paraId="14A4C7BF"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108F94A6"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6F4668DD"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7B31C7D7"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3FCC6FFA"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CANTITĂȚI CALCULATE AUTOMAT</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20F0A0D0"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AD69C3" w14:paraId="2873A606"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653C19B8"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11_G</w:t>
            </w: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4DB38E32"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7C62F2A5"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7B03A603"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5604CDE1"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115B1645"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Total echipamente de refrigerare, echipamente de climatizare sau pompe de căldură</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6E720D43"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11_G = 11_A + 11_B + 11_C + 11_D+ 11_E +11_F</w:t>
            </w:r>
          </w:p>
        </w:tc>
      </w:tr>
      <w:tr w:rsidR="002B7856" w:rsidRPr="00AD69C3" w14:paraId="2EDFDECB"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77B4F032"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lastRenderedPageBreak/>
              <w:t>11_H</w:t>
            </w: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736F9AF5"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1B989F51"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4924B912"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20DCCECB"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51F600C3"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Produse din spumă</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65880976"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11_H = 11_H1 + 11_H2 + 11_H3+11_H4</w:t>
            </w:r>
          </w:p>
        </w:tc>
      </w:tr>
      <w:tr w:rsidR="002B7856" w:rsidRPr="00AD69C3" w14:paraId="743CEAB8" w14:textId="77777777" w:rsidTr="002B7856">
        <w:tc>
          <w:tcPr>
            <w:tcW w:w="1702" w:type="dxa"/>
            <w:gridSpan w:val="2"/>
            <w:tcBorders>
              <w:top w:val="single" w:sz="6" w:space="0" w:color="000000"/>
              <w:left w:val="single" w:sz="6" w:space="0" w:color="000000"/>
              <w:bottom w:val="single" w:sz="6" w:space="0" w:color="000000"/>
              <w:right w:val="single" w:sz="6" w:space="0" w:color="000000"/>
            </w:tcBorders>
            <w:shd w:val="clear" w:color="auto" w:fill="FFFFFF"/>
          </w:tcPr>
          <w:p w14:paraId="5D72CCF0"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182D0010"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1168165F"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612EE299"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5EB7E83D"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INFORMAȚII DE COMUNICAT</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50555223"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COMENTARII</w:t>
            </w:r>
          </w:p>
        </w:tc>
      </w:tr>
      <w:tr w:rsidR="002B7856" w:rsidRPr="00BE4C13" w14:paraId="3AC9F80D"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60058529"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4ED25A86"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11_H1</w:t>
            </w: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76E79E58"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2EB283BD"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1174C78C"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48181030"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Plăci și panouri izolatoare din polistiren extrudat</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5E31E278" w14:textId="77777777" w:rsidR="002B7856" w:rsidRPr="00AD69C3" w:rsidRDefault="002B7856" w:rsidP="00632A4F">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Cantitățile de plăci din polistiren extrudat se raportează în metri cubi (alături de cantitățile de gaze fluorurate conținute, exprimate în tone metrice).</w:t>
            </w:r>
          </w:p>
        </w:tc>
      </w:tr>
      <w:tr w:rsidR="002B7856" w:rsidRPr="00BE4C13" w14:paraId="70031359"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713DD81F"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6C990F73"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11_H2</w:t>
            </w: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46F2A816"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662730D4"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088910E2"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0D5955BE"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Plăci și panouri izolatoare din poliuretan (PU)</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373B10DF" w14:textId="77777777" w:rsidR="002B7856" w:rsidRPr="00AD69C3" w:rsidRDefault="002B7856" w:rsidP="00632A4F">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Cantitățile de plăci din poliuretan se raportează în metri cubi (alături de cantitățile de gaze fluorurate conținute, exprimate în tone metrice).</w:t>
            </w:r>
          </w:p>
        </w:tc>
      </w:tr>
      <w:tr w:rsidR="002B7856" w:rsidRPr="00BE4C13" w14:paraId="381ADD92"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410A4374"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41CA983A"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11_H3</w:t>
            </w: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143EAFCE"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43EB374B"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31B520B3"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0CB42E73"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 xml:space="preserve">Spumă </w:t>
            </w:r>
            <w:proofErr w:type="spellStart"/>
            <w:r w:rsidRPr="00AD69C3">
              <w:rPr>
                <w:rFonts w:ascii="Times New Roman" w:eastAsia="Times New Roman" w:hAnsi="Times New Roman" w:cs="Times New Roman"/>
                <w:color w:val="000000" w:themeColor="text1"/>
                <w:sz w:val="20"/>
                <w:szCs w:val="20"/>
                <w:lang w:val="ro-RO"/>
              </w:rPr>
              <w:t>unicomponent</w:t>
            </w:r>
            <w:proofErr w:type="spellEnd"/>
            <w:r w:rsidRPr="00AD69C3">
              <w:rPr>
                <w:rFonts w:ascii="Times New Roman" w:eastAsia="Times New Roman" w:hAnsi="Times New Roman" w:cs="Times New Roman"/>
                <w:color w:val="000000" w:themeColor="text1"/>
                <w:sz w:val="20"/>
                <w:szCs w:val="20"/>
                <w:lang w:val="ro-RO"/>
              </w:rPr>
              <w:t xml:space="preserve"> (OCF)</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7766A6D3" w14:textId="77777777" w:rsidR="002B7856" w:rsidRPr="00AD69C3" w:rsidRDefault="002B7856" w:rsidP="00632A4F">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 xml:space="preserve">Unitatea de măsură pentru cantitățile de OCF este numărul de tuburi de spumă </w:t>
            </w:r>
            <w:proofErr w:type="spellStart"/>
            <w:r w:rsidRPr="00AD69C3">
              <w:rPr>
                <w:rFonts w:ascii="Times New Roman" w:eastAsia="Times New Roman" w:hAnsi="Times New Roman" w:cs="Times New Roman"/>
                <w:color w:val="000000" w:themeColor="text1"/>
                <w:sz w:val="20"/>
                <w:szCs w:val="20"/>
                <w:lang w:val="ro-RO"/>
              </w:rPr>
              <w:t>unicomponent</w:t>
            </w:r>
            <w:proofErr w:type="spellEnd"/>
            <w:r w:rsidRPr="00AD69C3">
              <w:rPr>
                <w:rFonts w:ascii="Times New Roman" w:eastAsia="Times New Roman" w:hAnsi="Times New Roman" w:cs="Times New Roman"/>
                <w:color w:val="000000" w:themeColor="text1"/>
                <w:sz w:val="20"/>
                <w:szCs w:val="20"/>
                <w:lang w:val="ro-RO"/>
              </w:rPr>
              <w:t xml:space="preserve"> (alături de cantitățile de gaze fluorurate conținute, exprimate în tone metrice).</w:t>
            </w:r>
          </w:p>
        </w:tc>
      </w:tr>
      <w:tr w:rsidR="002B7856" w:rsidRPr="00BE4C13" w14:paraId="6BF18533"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79B2F9AF"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6221B1FF"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11_H4</w:t>
            </w: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41B67467"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0F9C7B6C"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01379636"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4C8A3D07" w14:textId="77777777" w:rsidR="002B7856" w:rsidRPr="00AD69C3" w:rsidRDefault="002B7856" w:rsidP="00632A4F">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Alte produse din spumă</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6E542436" w14:textId="77777777" w:rsidR="002B7856" w:rsidRPr="00AD69C3" w:rsidRDefault="002B7856" w:rsidP="00632A4F">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Trebuie indicate categoriile de produse.</w:t>
            </w:r>
          </w:p>
          <w:p w14:paraId="2CFE1BC9" w14:textId="77777777" w:rsidR="002B7856" w:rsidRPr="00AD69C3" w:rsidRDefault="002B7856" w:rsidP="00632A4F">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Spumele din echipamente se raportează aici.</w:t>
            </w:r>
          </w:p>
          <w:p w14:paraId="2B7CC4B7" w14:textId="77777777" w:rsidR="002B7856" w:rsidRPr="00AD69C3" w:rsidRDefault="002B7856" w:rsidP="00632A4F">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 xml:space="preserve">Importurile de </w:t>
            </w:r>
            <w:proofErr w:type="spellStart"/>
            <w:r w:rsidRPr="00AD69C3">
              <w:rPr>
                <w:rFonts w:ascii="Times New Roman" w:eastAsia="Times New Roman" w:hAnsi="Times New Roman" w:cs="Times New Roman"/>
                <w:color w:val="000000" w:themeColor="text1"/>
                <w:sz w:val="20"/>
                <w:szCs w:val="20"/>
                <w:lang w:val="ro-RO"/>
              </w:rPr>
              <w:t>polioli</w:t>
            </w:r>
            <w:proofErr w:type="spellEnd"/>
            <w:r w:rsidRPr="00AD69C3">
              <w:rPr>
                <w:rFonts w:ascii="Times New Roman" w:eastAsia="Times New Roman" w:hAnsi="Times New Roman" w:cs="Times New Roman"/>
                <w:color w:val="000000" w:themeColor="text1"/>
                <w:sz w:val="20"/>
                <w:szCs w:val="20"/>
                <w:lang w:val="ro-RO"/>
              </w:rPr>
              <w:t xml:space="preserve"> </w:t>
            </w:r>
            <w:proofErr w:type="spellStart"/>
            <w:r w:rsidRPr="00AD69C3">
              <w:rPr>
                <w:rFonts w:ascii="Times New Roman" w:eastAsia="Times New Roman" w:hAnsi="Times New Roman" w:cs="Times New Roman"/>
                <w:color w:val="000000" w:themeColor="text1"/>
                <w:sz w:val="20"/>
                <w:szCs w:val="20"/>
                <w:lang w:val="ro-RO"/>
              </w:rPr>
              <w:t>preamestecați</w:t>
            </w:r>
            <w:proofErr w:type="spellEnd"/>
            <w:r w:rsidRPr="00AD69C3">
              <w:rPr>
                <w:rFonts w:ascii="Times New Roman" w:eastAsia="Times New Roman" w:hAnsi="Times New Roman" w:cs="Times New Roman"/>
                <w:color w:val="000000" w:themeColor="text1"/>
                <w:sz w:val="20"/>
                <w:szCs w:val="20"/>
                <w:lang w:val="ro-RO"/>
              </w:rPr>
              <w:t xml:space="preserve"> (de exemplu, în sisteme de poliuretan) nu se raportează în secțiunea 11_H4 de aici, ci în secțiunea 2.</w:t>
            </w:r>
          </w:p>
          <w:p w14:paraId="6C935A06" w14:textId="77777777" w:rsidR="002B7856" w:rsidRPr="00AD69C3" w:rsidRDefault="002B7856" w:rsidP="00632A4F">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Cantitățile de produse din spumă se raportează în metri cubi, în tone metrice sau în unități de produse/echipamente (alături de cantitățile de gaze fluorurate conținute, exprimate în tone metrice).</w:t>
            </w:r>
          </w:p>
        </w:tc>
      </w:tr>
      <w:tr w:rsidR="002B7856" w:rsidRPr="00BE4C13" w14:paraId="6ADEEAE3"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2B8FDA75"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11_I</w:t>
            </w: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48BC87C1"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03B0DB5F"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32DC8056"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50343F41"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7F6B7C8C"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Echipamente de protecție împotriva incendiilor (inclusiv sisteme și extinctoare încorporate în vehicule)</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59960231"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AD69C3" w14:paraId="0F753C76"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04E6058C"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076F81BD"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5BD0D3C6"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755941E5"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7C41EEC4"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0871C9B8"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CANTITĂȚI CALCULATE AUTOMAT</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10545CB5"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AD69C3" w14:paraId="394A69C0"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1F9D30E5"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11_J</w:t>
            </w: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6C69733E"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2476F841"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031E8A4B"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45AC06F5"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7393C92F"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Aerosoli medicali sau farmaceutici</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0799FB4D"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11_J = 11_J1 + 11_J2</w:t>
            </w:r>
          </w:p>
        </w:tc>
      </w:tr>
      <w:tr w:rsidR="002B7856" w:rsidRPr="00AD69C3" w14:paraId="2BF15CD3"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76C7CE1A"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6A3AB61A"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6968EA9F"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78FDB42B"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37F5D0BB"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6C555A31"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INFORMAȚII DE COMUNICAT</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2171F5D9"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COMENTARII</w:t>
            </w:r>
          </w:p>
        </w:tc>
      </w:tr>
      <w:tr w:rsidR="002B7856" w:rsidRPr="00BE4C13" w14:paraId="3292F348"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6582E012"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68DAEF13"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11_J1</w:t>
            </w: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32129241"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0D81A61A"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41CDE8CB"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13689A2D"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Inhalatoare cu doze măsurate pentru distribuirea ingredientelor farmaceutice</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2EEF6F70" w14:textId="093797AF" w:rsidR="002B7856" w:rsidRPr="00AD69C3" w:rsidRDefault="002B7856" w:rsidP="00632A4F">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Inhalatoare cu doze măsurate pentru distribuirea ingredientelor farmaceutice, astfel cum se menționează la art.27 alin.(1).</w:t>
            </w:r>
          </w:p>
        </w:tc>
      </w:tr>
      <w:tr w:rsidR="002B7856" w:rsidRPr="00BE4C13" w14:paraId="18F97899"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4A8BD198"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70F49626"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11_J2</w:t>
            </w: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72311927"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609ED5D7"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487E8FDE"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3A620DAB"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Alți aerosoli medicali sau farmaceutici</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5EB320AD" w14:textId="77777777" w:rsidR="002B7856" w:rsidRPr="00AD69C3" w:rsidRDefault="002B7856" w:rsidP="00632A4F">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Se specifică tipul de aerosoli Aerosolii care intră sub incidența pct.20 din anexa nr.4 se raportează în secțiunea 11_L1.</w:t>
            </w:r>
          </w:p>
        </w:tc>
      </w:tr>
      <w:tr w:rsidR="002B7856" w:rsidRPr="00AD69C3" w14:paraId="537362CB"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359440B4"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11_K</w:t>
            </w: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1382F8EF"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22949D80"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3A6B0593"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36C1BC95"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416C7459"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Aerosoli nemedicali</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78B85A76"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AD69C3" w14:paraId="611CA618"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0CA1DE3D"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38D7917E"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40F5659E"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214825E2"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67E20D84"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662D668E"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CANTITĂȚI CALCULATE AUTOMAT</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76C43B1C"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AD69C3" w14:paraId="50B838F4"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231CC967"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11_L</w:t>
            </w: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2267305D"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6BB71F3F"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6B36AE51"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2BCA51FD"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0BB8146E"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Alte produse și echipamente medicale și personale</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2FF4784F"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11_L = 11_L1 + 11_L2 + 11_L3</w:t>
            </w:r>
          </w:p>
        </w:tc>
      </w:tr>
      <w:tr w:rsidR="002B7856" w:rsidRPr="00AD69C3" w14:paraId="54F06D8B"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466DC2B4"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7BD359F7"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762F4C1E"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0F88109D"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71F2184C"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6F9AFD77"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INFORMAȚII DE COMUNICAT</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27FAA09D"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COMENTARII</w:t>
            </w:r>
          </w:p>
        </w:tc>
      </w:tr>
      <w:tr w:rsidR="002B7856" w:rsidRPr="00BE4C13" w14:paraId="622E2F65"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26A7446A"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79F864F4"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11_L1</w:t>
            </w: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4945EBA9"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1A6E9860"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1FD85685"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497BF645"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Produse de îngrijire personală</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33A3999F" w14:textId="77777777" w:rsidR="002B7856" w:rsidRPr="00AD69C3" w:rsidRDefault="002B7856" w:rsidP="00632A4F">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Informațiile menționate la pct.20 din anexa nr.4.</w:t>
            </w:r>
          </w:p>
          <w:p w14:paraId="26493976" w14:textId="77777777" w:rsidR="002B7856" w:rsidRPr="00AD69C3" w:rsidRDefault="002B7856" w:rsidP="00632A4F">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Cantitățile de produse se raportează în unități de volum net al produsului, greutate netă a produsului sau unități de produs (lângă cantitățile de gaze fluorurate conținute în unități de tone metrice).</w:t>
            </w:r>
          </w:p>
        </w:tc>
      </w:tr>
      <w:tr w:rsidR="002B7856" w:rsidRPr="00BE4C13" w14:paraId="511441C3"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20DD1321"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5C339FDE"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11_L2</w:t>
            </w: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43890168"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7A07D2FC"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19361672"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4B07C17F"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Echipamente utilizate pentru răcirea pielii</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0396F3D1"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Echipamente menționate la pct.21 din anexa nr.4.</w:t>
            </w:r>
          </w:p>
        </w:tc>
      </w:tr>
      <w:tr w:rsidR="002B7856" w:rsidRPr="00BE4C13" w14:paraId="73265F75"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112BAF75"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53F6D845"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11_L3</w:t>
            </w: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3FD3B4D2"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37CCA964"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418B37A5"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14E29860"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Alte produse sau echipamente medicale</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53FC4FC6" w14:textId="77777777" w:rsidR="002B7856" w:rsidRPr="00AD69C3" w:rsidRDefault="002B7856" w:rsidP="00632A4F">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Se specifică tipul de produse sau echipamente.</w:t>
            </w:r>
          </w:p>
          <w:p w14:paraId="118D41EA" w14:textId="77777777" w:rsidR="002B7856" w:rsidRPr="00AD69C3" w:rsidRDefault="002B7856" w:rsidP="00632A4F">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Unitatea de măsură pentru cantitățile de produse și echipamente este fie volumul net al produsului, greutatea netă a produselor sau unități de produs sau echipamente (lângă cantitățile de gaze fluorurate conținute în unități de tone metrice).</w:t>
            </w:r>
          </w:p>
        </w:tc>
      </w:tr>
      <w:tr w:rsidR="002B7856" w:rsidRPr="00AD69C3" w14:paraId="0CD33706"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22290736"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1B067843"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62406D6B"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5CB27BDC"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46468688"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1AA3E08E"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CANTITĂȚI CALCULATE AUTOMAT</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1BEA7690"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AD69C3" w14:paraId="5DABF506"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1DF2AA50"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11_M</w:t>
            </w: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017C7D55"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1FE0D72F"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0FABED7C"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51C270FF"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2B75B8A6"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Echipamente pentru transportul și distribuția energiei electrice</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5E39778B"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11_M = 11_M1 + 11_M2 + 11_M3 + 11_M4 + 11_M5</w:t>
            </w:r>
          </w:p>
        </w:tc>
      </w:tr>
      <w:tr w:rsidR="002B7856" w:rsidRPr="00AD69C3" w14:paraId="458B1BF9"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28E3C5BE"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4525C657"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5536D9E9"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3452A579"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61A2E706"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4185C9BD"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INFORMAȚII DE COMUNICAT</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44993B77"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COMENTARII</w:t>
            </w:r>
          </w:p>
        </w:tc>
      </w:tr>
      <w:tr w:rsidR="002B7856" w:rsidRPr="00BE4C13" w14:paraId="0400C9CC"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04BCEDD6"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5EFCDE11"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11_M1</w:t>
            </w: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25E01C47"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21A98B10"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0048B24B"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7FEC93AD"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Întrerupătoarele electrice de tensiune medie pentru distribuție primară și secundară de până la 24 kV inclusiv</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31EA490A"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În locul numărului de unități, numărul de unități funcționale se raportează împreună cu cantitățile asociate de substanțe.</w:t>
            </w:r>
          </w:p>
        </w:tc>
      </w:tr>
      <w:tr w:rsidR="002B7856" w:rsidRPr="00BE4C13" w14:paraId="69360652"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2D4A3D53"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141F650F"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11_M2</w:t>
            </w: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1374A401"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7CC46CA3"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1688A4D9"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1328E76F"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Întrerupătoarele electrice de tensiune medie pentru distribuție primară și secundară de la peste 24 kV și până la 52 kV inclusiv</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2343558F"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În locul numărului de unități, numărul de unități funcționale se raportează împreună cu cantitățile asociate de substanțe.</w:t>
            </w:r>
          </w:p>
        </w:tc>
      </w:tr>
      <w:tr w:rsidR="002B7856" w:rsidRPr="00BE4C13" w14:paraId="28D4D069"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589D5A8B"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27A76FC6"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11_M3</w:t>
            </w: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5D77BA45"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5531E3DF"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75FFD70C"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72E9DCEB"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Întrerupătoarele electrice de înaltă tensiune de la peste 52 kV și până la 145 kV inclusiv și de până la 50 kA inclusiv de scurtcircuit</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10CD236D"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În locul numărului de unități, numărul de unități funcționale se raportează împreună cu cantitățile asociate de substanțe.</w:t>
            </w:r>
          </w:p>
        </w:tc>
      </w:tr>
      <w:tr w:rsidR="002B7856" w:rsidRPr="00BE4C13" w14:paraId="70A1282B"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074C0E63"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0BD08EF6"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11_M4</w:t>
            </w: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5B09202C"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082429A8"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6E5EB432"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4233DBC6"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Întrerupătoare electrice de înaltă tensiune de la peste 145 kV sau de la peste 50 kA de scurtcircuit</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5A830D46"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În locul numărului de unități, numărul de unități funcționale se raportează împreună cu cantitățile asociate de substanțe.</w:t>
            </w:r>
          </w:p>
        </w:tc>
      </w:tr>
      <w:tr w:rsidR="002B7856" w:rsidRPr="00BE4C13" w14:paraId="4B4A9463"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718EEF7B"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13863740"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11_M5</w:t>
            </w: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1F024594"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35340280"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2750CA22"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616747D3"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Alte echipamente pentru transportul și distribuția energiei electrice</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523B62D0"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Se specifică tipul de echipament și nivelul tensiunii.</w:t>
            </w:r>
          </w:p>
        </w:tc>
      </w:tr>
      <w:tr w:rsidR="002B7856" w:rsidRPr="00BE4C13" w14:paraId="24EEF7EC"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072B771B"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11_N</w:t>
            </w: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2984F1D2"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6C3DC2CE"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1867378C"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4ACAC01D"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5F38F299"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Alte echipamente electrice</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26BFBE29"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Se specifică tipul de echipament și nivelul tensiunii.</w:t>
            </w:r>
          </w:p>
        </w:tc>
      </w:tr>
      <w:tr w:rsidR="002B7856" w:rsidRPr="00AD69C3" w14:paraId="77A9DF3A"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7EA9E814"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5739552E"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4D85A099"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1A6EF416"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2D96B60D"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09D2E432"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CANTITĂȚI CALCULATE AUTOMAT</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7A8912F9"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AD69C3" w14:paraId="45546288"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4AE5AF2D"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11_O</w:t>
            </w: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687E3BF8"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4DCF8524"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2D338D12"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2DB7C0F5"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7D725389"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Acceleratoare de particule</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25FBBB7D"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11_O = 11_O1 + 11_O2 + 11O_3 + 11_O4</w:t>
            </w:r>
          </w:p>
        </w:tc>
      </w:tr>
      <w:tr w:rsidR="002B7856" w:rsidRPr="00AD69C3" w14:paraId="42084FEE"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5154D71E"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3ECD8053"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6CC0D59A"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3CCF72E6"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7D77C86E"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77510CDC"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INFORMAȚII DE COMUNICAT</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7B673926"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COMENTARII</w:t>
            </w:r>
          </w:p>
        </w:tc>
      </w:tr>
      <w:tr w:rsidR="002B7856" w:rsidRPr="00AD69C3" w14:paraId="153A6FE0"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53EF314E"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1A4360FE"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11_O1</w:t>
            </w: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25ECBA14"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05AB67E3"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1BBD220B"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41CFCAC6"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Acceleratoare de particule medicale</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5BA2F268"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AD69C3" w14:paraId="3A560AF3"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7DE2B405"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7D21273D"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11_O2</w:t>
            </w: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7BEB3FED"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0B004F2D"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25EA305D"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244E3069"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Microscoape electronice</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66A3F0B4"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BE4C13" w14:paraId="42C009C8"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11EED2CA"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12193FF1"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11_O3</w:t>
            </w: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6DB6A8A3"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137055E0"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579B31FD"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77D998EA"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Acceleratoare de particule de cercetare</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71CC3953"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BE4C13" w14:paraId="4F8F61FA"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5C441565"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3AF5B86E"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11_O4</w:t>
            </w: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7FB12DA6"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4B312367"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3728080D"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15C9A834"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Alte acceleratoare de particule</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74467F52"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Se specifică tipul de acceleratoare de particule.</w:t>
            </w:r>
          </w:p>
        </w:tc>
      </w:tr>
      <w:tr w:rsidR="002B7856" w:rsidRPr="00BE4C13" w14:paraId="1410F2D1" w14:textId="77777777" w:rsidTr="002B7856">
        <w:tc>
          <w:tcPr>
            <w:tcW w:w="778" w:type="dxa"/>
            <w:tcBorders>
              <w:top w:val="single" w:sz="6" w:space="0" w:color="000000"/>
              <w:left w:val="single" w:sz="6" w:space="0" w:color="000000"/>
              <w:bottom w:val="single" w:sz="6" w:space="0" w:color="000000"/>
              <w:right w:val="single" w:sz="6" w:space="0" w:color="000000"/>
            </w:tcBorders>
            <w:shd w:val="clear" w:color="auto" w:fill="FFFFFF"/>
          </w:tcPr>
          <w:p w14:paraId="4AAE90F5"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11_P</w:t>
            </w:r>
          </w:p>
        </w:tc>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25FBD861"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49A8BEC1"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69AAD0D2"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5919F8E8"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546EB658"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 xml:space="preserve">Alte produse și echipamente care conțin gaze enumerate în anexele nr.1sau nr.2 </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3656348C" w14:textId="77777777" w:rsidR="002B7856" w:rsidRPr="00AD69C3" w:rsidRDefault="002B7856" w:rsidP="00492C9E">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Trebuie indicat/e produsul sau categoria/categoriile de echipamente.</w:t>
            </w:r>
          </w:p>
          <w:p w14:paraId="242AABE3" w14:textId="77777777" w:rsidR="002B7856" w:rsidRPr="00AD69C3" w:rsidRDefault="002B7856" w:rsidP="00492C9E">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Unitatea de măsură pentru cantitățile de produse sau echipamente este fie volumul net al produsului, greutatea netă a produselor sau unități de produs sau echipamente (lângă cantitățile de gaze fluorurate conținute în unități de tone metrice).</w:t>
            </w:r>
          </w:p>
        </w:tc>
      </w:tr>
      <w:tr w:rsidR="002B7856" w:rsidRPr="00AD69C3" w14:paraId="55ED7592" w14:textId="77777777" w:rsidTr="002B7856">
        <w:tc>
          <w:tcPr>
            <w:tcW w:w="1702" w:type="dxa"/>
            <w:gridSpan w:val="2"/>
            <w:tcBorders>
              <w:top w:val="single" w:sz="6" w:space="0" w:color="000000"/>
              <w:left w:val="single" w:sz="6" w:space="0" w:color="000000"/>
              <w:bottom w:val="single" w:sz="6" w:space="0" w:color="000000"/>
              <w:right w:val="single" w:sz="6" w:space="0" w:color="000000"/>
            </w:tcBorders>
            <w:shd w:val="clear" w:color="auto" w:fill="FFFFFF"/>
          </w:tcPr>
          <w:p w14:paraId="693FFD1C"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56DE1C6C"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21F541BD"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58E7B5B8"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4C332750" w14:textId="77777777" w:rsidR="002B7856" w:rsidRPr="00AD69C3" w:rsidRDefault="002B7856"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CANTITĂȚI CALCULATE AUTOMAT</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61780F3D" w14:textId="77777777" w:rsidR="002B7856" w:rsidRPr="00AD69C3" w:rsidRDefault="002B7856"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r>
      <w:tr w:rsidR="002B7856" w:rsidRPr="00BE4C13" w14:paraId="0F05A6B8" w14:textId="77777777" w:rsidTr="002B7856">
        <w:tc>
          <w:tcPr>
            <w:tcW w:w="1702" w:type="dxa"/>
            <w:gridSpan w:val="2"/>
            <w:tcBorders>
              <w:top w:val="single" w:sz="6" w:space="0" w:color="000000"/>
              <w:left w:val="single" w:sz="6" w:space="0" w:color="000000"/>
              <w:bottom w:val="single" w:sz="6" w:space="0" w:color="000000"/>
              <w:right w:val="single" w:sz="6" w:space="0" w:color="000000"/>
            </w:tcBorders>
            <w:shd w:val="clear" w:color="auto" w:fill="FFFFFF"/>
          </w:tcPr>
          <w:p w14:paraId="11C436C9" w14:textId="77777777" w:rsidR="002B7856" w:rsidRPr="00AD69C3" w:rsidRDefault="002B7856"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11_Q</w:t>
            </w: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2F768135" w14:textId="77777777" w:rsidR="002B7856" w:rsidRPr="00AD69C3" w:rsidRDefault="002B7856"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70478CF7" w14:textId="77777777" w:rsidR="002B7856" w:rsidRPr="00AD69C3" w:rsidRDefault="002B7856"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03F7E136" w14:textId="77777777" w:rsidR="002B7856" w:rsidRPr="00AD69C3" w:rsidRDefault="002B7856"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5787834C" w14:textId="77777777" w:rsidR="002B7856" w:rsidRPr="00AD69C3" w:rsidRDefault="002B7856"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 xml:space="preserve">Totalul produselor și echipamentelor care conțin gazele fluorurate enumerate în anexele nr.1sau nr.2 </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04C4DAAC" w14:textId="77777777" w:rsidR="002B7856" w:rsidRPr="00AD69C3" w:rsidRDefault="002B7856"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11_Q = 11_G + 11_H + 11_I + 11_J + 11_K + 11_L + 11_M + 11_N + 11_O + 11_P</w:t>
            </w:r>
          </w:p>
        </w:tc>
      </w:tr>
      <w:tr w:rsidR="002B7856" w:rsidRPr="00BE4C13" w14:paraId="161EF491" w14:textId="77777777" w:rsidTr="002B7856">
        <w:tc>
          <w:tcPr>
            <w:tcW w:w="1702" w:type="dxa"/>
            <w:gridSpan w:val="2"/>
            <w:tcBorders>
              <w:top w:val="single" w:sz="6" w:space="0" w:color="000000"/>
              <w:left w:val="single" w:sz="6" w:space="0" w:color="000000"/>
              <w:bottom w:val="single" w:sz="6" w:space="0" w:color="000000"/>
              <w:right w:val="single" w:sz="6" w:space="0" w:color="000000"/>
            </w:tcBorders>
            <w:shd w:val="clear" w:color="auto" w:fill="FFFFFF"/>
          </w:tcPr>
          <w:p w14:paraId="66D99717" w14:textId="77777777" w:rsidR="002B7856" w:rsidRPr="00AD69C3" w:rsidRDefault="002B7856"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11_R</w:t>
            </w:r>
          </w:p>
        </w:tc>
        <w:tc>
          <w:tcPr>
            <w:tcW w:w="677" w:type="dxa"/>
            <w:tcBorders>
              <w:top w:val="single" w:sz="6" w:space="0" w:color="000000"/>
              <w:left w:val="single" w:sz="6" w:space="0" w:color="000000"/>
              <w:bottom w:val="single" w:sz="6" w:space="0" w:color="000000"/>
              <w:right w:val="single" w:sz="6" w:space="0" w:color="000000"/>
            </w:tcBorders>
            <w:shd w:val="clear" w:color="auto" w:fill="FFFFFF"/>
          </w:tcPr>
          <w:p w14:paraId="44863AAD" w14:textId="77777777" w:rsidR="002B7856" w:rsidRPr="00AD69C3" w:rsidRDefault="002B7856"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971" w:type="dxa"/>
            <w:tcBorders>
              <w:top w:val="single" w:sz="6" w:space="0" w:color="000000"/>
              <w:left w:val="single" w:sz="6" w:space="0" w:color="000000"/>
              <w:bottom w:val="single" w:sz="6" w:space="0" w:color="000000"/>
              <w:right w:val="single" w:sz="6" w:space="0" w:color="000000"/>
            </w:tcBorders>
            <w:shd w:val="clear" w:color="auto" w:fill="FFFFFF"/>
          </w:tcPr>
          <w:p w14:paraId="6C85D935" w14:textId="77777777" w:rsidR="002B7856" w:rsidRPr="00AD69C3" w:rsidRDefault="002B7856"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800" w:type="dxa"/>
            <w:tcBorders>
              <w:top w:val="single" w:sz="6" w:space="0" w:color="000000"/>
              <w:left w:val="single" w:sz="6" w:space="0" w:color="000000"/>
              <w:bottom w:val="single" w:sz="6" w:space="0" w:color="000000"/>
              <w:right w:val="single" w:sz="6" w:space="0" w:color="000000"/>
            </w:tcBorders>
            <w:shd w:val="clear" w:color="auto" w:fill="FFFFFF"/>
          </w:tcPr>
          <w:p w14:paraId="65EAC8B4" w14:textId="77777777" w:rsidR="002B7856" w:rsidRPr="00AD69C3" w:rsidRDefault="002B7856"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2626" w:type="dxa"/>
            <w:tcBorders>
              <w:top w:val="single" w:sz="6" w:space="0" w:color="000000"/>
              <w:left w:val="single" w:sz="6" w:space="0" w:color="000000"/>
              <w:bottom w:val="single" w:sz="6" w:space="0" w:color="000000"/>
              <w:right w:val="single" w:sz="6" w:space="0" w:color="000000"/>
            </w:tcBorders>
            <w:shd w:val="clear" w:color="auto" w:fill="FFFFFF"/>
          </w:tcPr>
          <w:p w14:paraId="7B22845E" w14:textId="77777777" w:rsidR="002B7856" w:rsidRPr="00AD69C3" w:rsidRDefault="002B7856"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 xml:space="preserve">Total produse și echipamente care intră sub incidența art.27 alin.(1) </w:t>
            </w:r>
          </w:p>
        </w:tc>
        <w:tc>
          <w:tcPr>
            <w:tcW w:w="3708" w:type="dxa"/>
            <w:tcBorders>
              <w:top w:val="single" w:sz="6" w:space="0" w:color="000000"/>
              <w:left w:val="single" w:sz="6" w:space="0" w:color="000000"/>
              <w:bottom w:val="single" w:sz="6" w:space="0" w:color="000000"/>
              <w:right w:val="single" w:sz="6" w:space="0" w:color="000000"/>
            </w:tcBorders>
            <w:shd w:val="clear" w:color="auto" w:fill="FFFFFF"/>
          </w:tcPr>
          <w:p w14:paraId="763D0853" w14:textId="77777777" w:rsidR="002B7856" w:rsidRPr="00AD69C3" w:rsidRDefault="002B7856"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 xml:space="preserve">Numai pentru </w:t>
            </w:r>
            <w:proofErr w:type="spellStart"/>
            <w:r w:rsidRPr="00AD69C3">
              <w:rPr>
                <w:rFonts w:ascii="Times New Roman" w:eastAsia="Times New Roman" w:hAnsi="Times New Roman" w:cs="Times New Roman"/>
                <w:color w:val="000000" w:themeColor="text1"/>
                <w:sz w:val="20"/>
                <w:szCs w:val="20"/>
                <w:lang w:val="ro-RO"/>
              </w:rPr>
              <w:t>hidrofluorocarburi</w:t>
            </w:r>
            <w:proofErr w:type="spellEnd"/>
            <w:r w:rsidRPr="00AD69C3">
              <w:rPr>
                <w:rFonts w:ascii="Times New Roman" w:eastAsia="Times New Roman" w:hAnsi="Times New Roman" w:cs="Times New Roman"/>
                <w:color w:val="000000" w:themeColor="text1"/>
                <w:sz w:val="20"/>
                <w:szCs w:val="20"/>
                <w:lang w:val="ro-RO"/>
              </w:rPr>
              <w:t>.</w:t>
            </w:r>
          </w:p>
          <w:p w14:paraId="1E7553DD" w14:textId="77777777" w:rsidR="002B7856" w:rsidRPr="00AD69C3" w:rsidRDefault="002B7856"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11_R = 11_G + 11_J1</w:t>
            </w:r>
            <w:hyperlink r:id="rId6" w:anchor="ntr2-L_202402195RO.000301-E0002" w:history="1">
              <w:r w:rsidRPr="00AD69C3">
                <w:rPr>
                  <w:rFonts w:ascii="Times New Roman" w:eastAsia="Times New Roman" w:hAnsi="Times New Roman" w:cs="Times New Roman"/>
                  <w:color w:val="000000" w:themeColor="text1"/>
                  <w:sz w:val="20"/>
                  <w:szCs w:val="20"/>
                  <w:u w:val="single"/>
                  <w:lang w:val="ro-RO"/>
                </w:rPr>
                <w:t>(</w:t>
              </w:r>
            </w:hyperlink>
            <w:hyperlink r:id="rId7" w:anchor="ntr2-L_202402195RO.000301-E0002" w:history="1">
              <w:r w:rsidRPr="00AD69C3">
                <w:rPr>
                  <w:rFonts w:ascii="Times New Roman" w:eastAsia="Times New Roman" w:hAnsi="Times New Roman" w:cs="Times New Roman"/>
                  <w:color w:val="000000" w:themeColor="text1"/>
                  <w:sz w:val="20"/>
                  <w:szCs w:val="20"/>
                  <w:vertAlign w:val="superscript"/>
                  <w:lang w:val="ro-RO"/>
                </w:rPr>
                <w:t>2</w:t>
              </w:r>
            </w:hyperlink>
            <w:hyperlink r:id="rId8" w:anchor="ntr2-L_202402195RO.000301-E0002" w:history="1">
              <w:r w:rsidRPr="00AD69C3">
                <w:rPr>
                  <w:rFonts w:ascii="Times New Roman" w:eastAsia="Times New Roman" w:hAnsi="Times New Roman" w:cs="Times New Roman"/>
                  <w:color w:val="000000" w:themeColor="text1"/>
                  <w:sz w:val="20"/>
                  <w:szCs w:val="20"/>
                  <w:u w:val="single"/>
                  <w:lang w:val="ro-RO"/>
                </w:rPr>
                <w:t>)</w:t>
              </w:r>
            </w:hyperlink>
          </w:p>
        </w:tc>
      </w:tr>
    </w:tbl>
    <w:p w14:paraId="5B3E18AD" w14:textId="323A681B" w:rsidR="004119CD" w:rsidRPr="00AD69C3" w:rsidRDefault="004119CD" w:rsidP="004119CD">
      <w:pPr>
        <w:jc w:val="both"/>
        <w:rPr>
          <w:rFonts w:ascii="Times New Roman" w:eastAsia="Times New Roman" w:hAnsi="Times New Roman" w:cs="Times New Roman"/>
          <w:b/>
          <w:color w:val="000000" w:themeColor="text1"/>
          <w:highlight w:val="white"/>
          <w:lang w:val="ro-RO"/>
        </w:rPr>
      </w:pPr>
      <w:r w:rsidRPr="00AD69C3">
        <w:rPr>
          <w:rFonts w:ascii="Times New Roman" w:eastAsia="Times New Roman" w:hAnsi="Times New Roman" w:cs="Times New Roman"/>
          <w:b/>
          <w:color w:val="000000" w:themeColor="text1"/>
          <w:highlight w:val="white"/>
          <w:lang w:val="ro-RO"/>
        </w:rPr>
        <w:t>Secțiunea 12:</w:t>
      </w:r>
      <w:r w:rsidR="00616130">
        <w:rPr>
          <w:rFonts w:ascii="Times New Roman" w:eastAsia="Times New Roman" w:hAnsi="Times New Roman" w:cs="Times New Roman"/>
          <w:b/>
          <w:color w:val="000000" w:themeColor="text1"/>
          <w:highlight w:val="white"/>
          <w:lang w:val="ro-RO"/>
        </w:rPr>
        <w:t>S</w:t>
      </w:r>
      <w:r w:rsidRPr="00AD69C3">
        <w:rPr>
          <w:rFonts w:ascii="Times New Roman" w:eastAsia="Times New Roman" w:hAnsi="Times New Roman" w:cs="Times New Roman"/>
          <w:b/>
          <w:color w:val="000000" w:themeColor="text1"/>
          <w:highlight w:val="white"/>
          <w:lang w:val="ro-RO"/>
        </w:rPr>
        <w:t>e complet</w:t>
      </w:r>
      <w:r w:rsidR="00616130">
        <w:rPr>
          <w:rFonts w:ascii="Times New Roman" w:eastAsia="Times New Roman" w:hAnsi="Times New Roman" w:cs="Times New Roman"/>
          <w:b/>
          <w:color w:val="000000" w:themeColor="text1"/>
          <w:highlight w:val="white"/>
          <w:lang w:val="ro-RO"/>
        </w:rPr>
        <w:t>ează</w:t>
      </w:r>
      <w:r w:rsidRPr="00AD69C3">
        <w:rPr>
          <w:rFonts w:ascii="Times New Roman" w:eastAsia="Times New Roman" w:hAnsi="Times New Roman" w:cs="Times New Roman"/>
          <w:b/>
          <w:color w:val="000000" w:themeColor="text1"/>
          <w:highlight w:val="white"/>
          <w:lang w:val="ro-RO"/>
        </w:rPr>
        <w:t xml:space="preserve"> de către importatorii de echipamente de refrigerare, de echipamente de climatizare și de pompe de căldură sau inhalatoare cu doze măsurate încărcate cu hidrofluorcarburi, în cazul în care hidrofluorcarburile conținute în echipamentele sau produsele importate fuseseră anterior exportate din țara și achiziționate de către producători de echipamente sau produse direct de la întreprinderea exportatoare și supuse limitării </w:t>
      </w:r>
      <w:r w:rsidRPr="00AD69C3">
        <w:rPr>
          <w:rFonts w:ascii="Times New Roman" w:eastAsia="Times New Roman" w:hAnsi="Times New Roman" w:cs="Times New Roman"/>
          <w:b/>
          <w:color w:val="000000" w:themeColor="text1"/>
          <w:highlight w:val="white"/>
          <w:lang w:val="ro-RO"/>
        </w:rPr>
        <w:lastRenderedPageBreak/>
        <w:t>co</w:t>
      </w:r>
      <w:r w:rsidR="004A7DFD">
        <w:rPr>
          <w:rFonts w:ascii="Times New Roman" w:eastAsia="Times New Roman" w:hAnsi="Times New Roman" w:cs="Times New Roman"/>
          <w:b/>
          <w:color w:val="000000" w:themeColor="text1"/>
          <w:highlight w:val="white"/>
          <w:lang w:val="ro-RO"/>
        </w:rPr>
        <w:t>ntingentului</w:t>
      </w:r>
      <w:r w:rsidRPr="00AD69C3">
        <w:rPr>
          <w:rFonts w:ascii="Times New Roman" w:eastAsia="Times New Roman" w:hAnsi="Times New Roman" w:cs="Times New Roman"/>
          <w:b/>
          <w:color w:val="000000" w:themeColor="text1"/>
          <w:highlight w:val="white"/>
          <w:lang w:val="ro-RO"/>
        </w:rPr>
        <w:t xml:space="preserve"> de hidrofluorcarburi pentru introducerea pe piața – art. 36 alin. (4)</w:t>
      </w:r>
      <w:r w:rsidRPr="00AD69C3">
        <w:rPr>
          <w:rFonts w:ascii="Times New Roman" w:eastAsia="Times New Roman" w:hAnsi="Times New Roman" w:cs="Times New Roman"/>
          <w:b/>
          <w:color w:val="000000" w:themeColor="text1"/>
          <w:highlight w:val="white"/>
          <w:vertAlign w:val="superscript"/>
          <w:lang w:val="ro-RO"/>
        </w:rPr>
        <w:t xml:space="preserve">4 </w:t>
      </w:r>
      <w:r w:rsidRPr="00AD69C3">
        <w:rPr>
          <w:rFonts w:ascii="Times New Roman" w:eastAsia="Times New Roman" w:hAnsi="Times New Roman" w:cs="Times New Roman"/>
          <w:b/>
          <w:color w:val="000000" w:themeColor="text1"/>
          <w:highlight w:val="white"/>
          <w:lang w:val="ro-RO"/>
        </w:rPr>
        <w:t xml:space="preserve">și pct.6 din anexa nr.7 </w:t>
      </w:r>
    </w:p>
    <w:p w14:paraId="784592FD" w14:textId="106BE153" w:rsidR="004119CD" w:rsidRPr="00AD69C3" w:rsidRDefault="004119CD" w:rsidP="004119CD">
      <w:pPr>
        <w:jc w:val="both"/>
        <w:rPr>
          <w:rFonts w:ascii="Times New Roman" w:eastAsia="Times New Roman" w:hAnsi="Times New Roman" w:cs="Times New Roman"/>
          <w:color w:val="000000" w:themeColor="text1"/>
          <w:highlight w:val="white"/>
          <w:lang w:val="ro-RO"/>
        </w:rPr>
      </w:pPr>
      <w:r w:rsidRPr="00AD69C3">
        <w:rPr>
          <w:rFonts w:ascii="Times New Roman" w:eastAsia="Times New Roman" w:hAnsi="Times New Roman" w:cs="Times New Roman"/>
          <w:color w:val="000000" w:themeColor="text1"/>
          <w:highlight w:val="white"/>
          <w:lang w:val="ro-RO"/>
        </w:rPr>
        <w:t>Cantitățile se raportează în tone metrice cu o precizie de trei zecimale (dacă a patra zecimală este de cel puțin 5, a treia zecimală se rotunjește în sus, în caz contrar se rotunjește în jos), separat pentru fiecare hidrofluorcarbură [gazele enumerate în secțiunea 1 din anexa nr.1 sau amestec care conține cel puțin unul dintre aceste gaze].</w:t>
      </w:r>
    </w:p>
    <w:tbl>
      <w:tblPr>
        <w:tblW w:w="10336" w:type="dxa"/>
        <w:tblInd w:w="-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61"/>
        <w:gridCol w:w="5164"/>
        <w:gridCol w:w="4611"/>
      </w:tblGrid>
      <w:tr w:rsidR="004119CD" w:rsidRPr="00AD69C3" w14:paraId="28206FFA" w14:textId="77777777" w:rsidTr="004119CD">
        <w:tc>
          <w:tcPr>
            <w:tcW w:w="561" w:type="dxa"/>
            <w:tcBorders>
              <w:top w:val="single" w:sz="6" w:space="0" w:color="000000"/>
              <w:left w:val="single" w:sz="6" w:space="0" w:color="000000"/>
              <w:bottom w:val="single" w:sz="6" w:space="0" w:color="000000"/>
              <w:right w:val="single" w:sz="6" w:space="0" w:color="000000"/>
            </w:tcBorders>
            <w:shd w:val="clear" w:color="auto" w:fill="FFFFFF"/>
          </w:tcPr>
          <w:p w14:paraId="5FBC631F" w14:textId="77777777" w:rsidR="004119CD" w:rsidRPr="00AD69C3" w:rsidRDefault="004119CD" w:rsidP="00B877D4">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p>
        </w:tc>
        <w:tc>
          <w:tcPr>
            <w:tcW w:w="5164" w:type="dxa"/>
            <w:tcBorders>
              <w:top w:val="single" w:sz="6" w:space="0" w:color="000000"/>
              <w:left w:val="single" w:sz="6" w:space="0" w:color="000000"/>
              <w:bottom w:val="single" w:sz="6" w:space="0" w:color="000000"/>
              <w:right w:val="single" w:sz="6" w:space="0" w:color="000000"/>
            </w:tcBorders>
            <w:shd w:val="clear" w:color="auto" w:fill="FFFFFF"/>
          </w:tcPr>
          <w:p w14:paraId="59337700" w14:textId="77777777" w:rsidR="004119CD" w:rsidRPr="00AD69C3" w:rsidRDefault="004119CD" w:rsidP="00B877D4">
            <w:pPr>
              <w:pBdr>
                <w:top w:val="nil"/>
                <w:left w:val="nil"/>
                <w:bottom w:val="nil"/>
                <w:right w:val="nil"/>
                <w:between w:val="nil"/>
              </w:pBdr>
              <w:ind w:right="195"/>
              <w:jc w:val="center"/>
              <w:rPr>
                <w:rFonts w:ascii="Times New Roman" w:eastAsia="Times New Roman" w:hAnsi="Times New Roman" w:cs="Times New Roman"/>
                <w:b/>
                <w:color w:val="000000" w:themeColor="text1"/>
                <w:sz w:val="20"/>
                <w:szCs w:val="20"/>
                <w:lang w:val="ro-RO"/>
              </w:rPr>
            </w:pPr>
            <w:r w:rsidRPr="00AD69C3">
              <w:rPr>
                <w:rFonts w:ascii="Times New Roman" w:eastAsia="Times New Roman" w:hAnsi="Times New Roman" w:cs="Times New Roman"/>
                <w:b/>
                <w:color w:val="000000" w:themeColor="text1"/>
                <w:sz w:val="20"/>
                <w:szCs w:val="20"/>
                <w:lang w:val="ro-RO"/>
              </w:rPr>
              <w:t>INFORMAȚII DE COMUNICAT</w:t>
            </w:r>
          </w:p>
        </w:tc>
        <w:tc>
          <w:tcPr>
            <w:tcW w:w="4611" w:type="dxa"/>
            <w:tcBorders>
              <w:top w:val="single" w:sz="6" w:space="0" w:color="000000"/>
              <w:left w:val="single" w:sz="6" w:space="0" w:color="000000"/>
              <w:bottom w:val="single" w:sz="6" w:space="0" w:color="000000"/>
              <w:right w:val="single" w:sz="6" w:space="0" w:color="000000"/>
            </w:tcBorders>
            <w:shd w:val="clear" w:color="auto" w:fill="FFFFFF"/>
          </w:tcPr>
          <w:p w14:paraId="26691391" w14:textId="77777777" w:rsidR="004119CD" w:rsidRPr="00AD69C3" w:rsidRDefault="004119CD" w:rsidP="00B877D4">
            <w:pPr>
              <w:pBdr>
                <w:top w:val="nil"/>
                <w:left w:val="nil"/>
                <w:bottom w:val="nil"/>
                <w:right w:val="nil"/>
                <w:between w:val="nil"/>
              </w:pBdr>
              <w:ind w:right="195"/>
              <w:jc w:val="center"/>
              <w:rPr>
                <w:rFonts w:ascii="Times New Roman" w:eastAsia="Times New Roman" w:hAnsi="Times New Roman" w:cs="Times New Roman"/>
                <w:b/>
                <w:color w:val="000000" w:themeColor="text1"/>
                <w:sz w:val="20"/>
                <w:szCs w:val="20"/>
                <w:lang w:val="ro-RO"/>
              </w:rPr>
            </w:pPr>
            <w:r w:rsidRPr="00AD69C3">
              <w:rPr>
                <w:rFonts w:ascii="Times New Roman" w:eastAsia="Times New Roman" w:hAnsi="Times New Roman" w:cs="Times New Roman"/>
                <w:b/>
                <w:color w:val="000000" w:themeColor="text1"/>
                <w:sz w:val="20"/>
                <w:szCs w:val="20"/>
                <w:lang w:val="ro-RO"/>
              </w:rPr>
              <w:t>COMENTARII</w:t>
            </w:r>
          </w:p>
        </w:tc>
      </w:tr>
      <w:tr w:rsidR="004119CD" w:rsidRPr="00BE4C13" w14:paraId="4FBF1C0E" w14:textId="77777777" w:rsidTr="004119CD">
        <w:tc>
          <w:tcPr>
            <w:tcW w:w="561" w:type="dxa"/>
            <w:tcBorders>
              <w:top w:val="single" w:sz="6" w:space="0" w:color="000000"/>
              <w:left w:val="single" w:sz="6" w:space="0" w:color="000000"/>
              <w:bottom w:val="single" w:sz="6" w:space="0" w:color="000000"/>
              <w:right w:val="single" w:sz="6" w:space="0" w:color="000000"/>
            </w:tcBorders>
            <w:shd w:val="clear" w:color="auto" w:fill="FFFFFF"/>
          </w:tcPr>
          <w:p w14:paraId="7F749C8A" w14:textId="77777777" w:rsidR="004119CD" w:rsidRPr="00AD69C3" w:rsidRDefault="004119CD"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12A</w:t>
            </w:r>
          </w:p>
        </w:tc>
        <w:tc>
          <w:tcPr>
            <w:tcW w:w="5164" w:type="dxa"/>
            <w:tcBorders>
              <w:top w:val="single" w:sz="6" w:space="0" w:color="000000"/>
              <w:left w:val="single" w:sz="6" w:space="0" w:color="000000"/>
              <w:bottom w:val="single" w:sz="6" w:space="0" w:color="000000"/>
              <w:right w:val="single" w:sz="6" w:space="0" w:color="000000"/>
            </w:tcBorders>
            <w:shd w:val="clear" w:color="auto" w:fill="FFFFFF"/>
          </w:tcPr>
          <w:p w14:paraId="37A6485A" w14:textId="1480287B" w:rsidR="004119CD" w:rsidRPr="00AD69C3" w:rsidRDefault="004119CD"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 xml:space="preserve">Cantitatea de hidrofluorcarburi încărcate în echipamentele de refrigerare, echipamentele de climatizare sau pompele de căldură importate, eliberate de vamă pentru punerea în liberă circulație, pentru care hidrofluorcarburile au fost anterior exportate din țara și care au făcut obiectul limitării </w:t>
            </w:r>
            <w:r w:rsidR="004A7DFD">
              <w:rPr>
                <w:rFonts w:ascii="Times New Roman" w:eastAsia="Times New Roman" w:hAnsi="Times New Roman" w:cs="Times New Roman"/>
                <w:color w:val="000000" w:themeColor="text1"/>
                <w:sz w:val="20"/>
                <w:szCs w:val="20"/>
                <w:lang w:val="ro-RO"/>
              </w:rPr>
              <w:t>contingentului</w:t>
            </w:r>
            <w:r w:rsidRPr="00AD69C3">
              <w:rPr>
                <w:rFonts w:ascii="Times New Roman" w:eastAsia="Times New Roman" w:hAnsi="Times New Roman" w:cs="Times New Roman"/>
                <w:color w:val="000000" w:themeColor="text1"/>
                <w:sz w:val="20"/>
                <w:szCs w:val="20"/>
                <w:lang w:val="ro-RO"/>
              </w:rPr>
              <w:t xml:space="preserve"> de hidrofluorcarburi pentru introducerea pe piața </w:t>
            </w:r>
          </w:p>
        </w:tc>
        <w:tc>
          <w:tcPr>
            <w:tcW w:w="4611" w:type="dxa"/>
            <w:tcBorders>
              <w:top w:val="single" w:sz="6" w:space="0" w:color="000000"/>
              <w:left w:val="single" w:sz="6" w:space="0" w:color="000000"/>
              <w:bottom w:val="single" w:sz="6" w:space="0" w:color="000000"/>
              <w:right w:val="single" w:sz="6" w:space="0" w:color="000000"/>
            </w:tcBorders>
            <w:shd w:val="clear" w:color="auto" w:fill="FFFFFF"/>
          </w:tcPr>
          <w:p w14:paraId="01328608" w14:textId="7CB61591" w:rsidR="004119CD" w:rsidRPr="00AD69C3" w:rsidRDefault="004119CD" w:rsidP="00492C9E">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Se aplică hidrofluorcarburilor conținute în echipamentele de refrigerare, echipamentele de climatizare sau pompele de căldură importate incluse în cantitățile raportate în secțiunea 11_G.</w:t>
            </w:r>
          </w:p>
          <w:p w14:paraId="0A4C9283" w14:textId="77B4278F" w:rsidR="004119CD" w:rsidRPr="00AD69C3" w:rsidRDefault="004119CD" w:rsidP="00492C9E">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Trebuie indicate întreprinderea/întreprinderile care exportă hidrofluorcarburile și anul/anii de export.</w:t>
            </w:r>
          </w:p>
          <w:p w14:paraId="369D6882" w14:textId="3FB8110E" w:rsidR="004119CD" w:rsidRPr="00AD69C3" w:rsidRDefault="004119CD" w:rsidP="00492C9E">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Trebuie indicate întreprinderea/întreprinderile care a/au introdus hidrofluorcarburile pe piața pentru prima dată și anul/anii de introducere pe piață.</w:t>
            </w:r>
          </w:p>
        </w:tc>
      </w:tr>
      <w:tr w:rsidR="004119CD" w:rsidRPr="00BE4C13" w14:paraId="284C906B" w14:textId="77777777" w:rsidTr="004119CD">
        <w:tc>
          <w:tcPr>
            <w:tcW w:w="561" w:type="dxa"/>
            <w:tcBorders>
              <w:top w:val="single" w:sz="6" w:space="0" w:color="000000"/>
              <w:left w:val="single" w:sz="6" w:space="0" w:color="000000"/>
              <w:bottom w:val="single" w:sz="6" w:space="0" w:color="000000"/>
              <w:right w:val="single" w:sz="6" w:space="0" w:color="000000"/>
            </w:tcBorders>
            <w:shd w:val="clear" w:color="auto" w:fill="FFFFFF"/>
          </w:tcPr>
          <w:p w14:paraId="71A418A1" w14:textId="77777777" w:rsidR="004119CD" w:rsidRPr="00AD69C3" w:rsidRDefault="004119CD"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12B</w:t>
            </w:r>
          </w:p>
        </w:tc>
        <w:tc>
          <w:tcPr>
            <w:tcW w:w="5164" w:type="dxa"/>
            <w:tcBorders>
              <w:top w:val="single" w:sz="6" w:space="0" w:color="000000"/>
              <w:left w:val="single" w:sz="6" w:space="0" w:color="000000"/>
              <w:bottom w:val="single" w:sz="6" w:space="0" w:color="000000"/>
              <w:right w:val="single" w:sz="6" w:space="0" w:color="000000"/>
            </w:tcBorders>
            <w:shd w:val="clear" w:color="auto" w:fill="FFFFFF"/>
          </w:tcPr>
          <w:p w14:paraId="3F51C6A2" w14:textId="078780FE" w:rsidR="004119CD" w:rsidRPr="00AD69C3" w:rsidRDefault="004119CD"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 xml:space="preserve">Cantitatea de hidrofluorcarburi încărcate în inhalatoarele cu doze măsurate importate, eliberate de vamă pentru punerea în liberă circulație, pentru care hidrofluorcarburile au fost anterior exportate din țara și care au făcut obiectul limitării </w:t>
            </w:r>
            <w:r w:rsidR="004A7DFD">
              <w:rPr>
                <w:rFonts w:ascii="Times New Roman" w:eastAsia="Times New Roman" w:hAnsi="Times New Roman" w:cs="Times New Roman"/>
                <w:color w:val="000000" w:themeColor="text1"/>
                <w:sz w:val="20"/>
                <w:szCs w:val="20"/>
                <w:lang w:val="ro-RO"/>
              </w:rPr>
              <w:t>contingentului</w:t>
            </w:r>
            <w:r w:rsidR="004A7DFD" w:rsidRPr="00AD69C3">
              <w:rPr>
                <w:rFonts w:ascii="Times New Roman" w:eastAsia="Times New Roman" w:hAnsi="Times New Roman" w:cs="Times New Roman"/>
                <w:color w:val="000000" w:themeColor="text1"/>
                <w:sz w:val="20"/>
                <w:szCs w:val="20"/>
                <w:lang w:val="ro-RO"/>
              </w:rPr>
              <w:t xml:space="preserve"> </w:t>
            </w:r>
            <w:r w:rsidRPr="00AD69C3">
              <w:rPr>
                <w:rFonts w:ascii="Times New Roman" w:eastAsia="Times New Roman" w:hAnsi="Times New Roman" w:cs="Times New Roman"/>
                <w:color w:val="000000" w:themeColor="text1"/>
                <w:sz w:val="20"/>
                <w:szCs w:val="20"/>
                <w:lang w:val="ro-RO"/>
              </w:rPr>
              <w:t xml:space="preserve">de hidrofluorcarburi pentru introducerea pe piața </w:t>
            </w:r>
          </w:p>
        </w:tc>
        <w:tc>
          <w:tcPr>
            <w:tcW w:w="4611" w:type="dxa"/>
            <w:tcBorders>
              <w:top w:val="single" w:sz="6" w:space="0" w:color="000000"/>
              <w:left w:val="single" w:sz="6" w:space="0" w:color="000000"/>
              <w:bottom w:val="single" w:sz="6" w:space="0" w:color="000000"/>
              <w:right w:val="single" w:sz="6" w:space="0" w:color="000000"/>
            </w:tcBorders>
            <w:shd w:val="clear" w:color="auto" w:fill="FFFFFF"/>
          </w:tcPr>
          <w:p w14:paraId="3F3E0F24" w14:textId="77777777" w:rsidR="004119CD" w:rsidRPr="00AD69C3" w:rsidRDefault="004119CD" w:rsidP="00492C9E">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Se aplică pentru prima dată raportării privind activitățile desfășurate în 2025 (până la 31 martie 2026 cel târziu).</w:t>
            </w:r>
          </w:p>
          <w:p w14:paraId="4AD7AD32" w14:textId="14EB7C13" w:rsidR="004119CD" w:rsidRPr="00AD69C3" w:rsidRDefault="004119CD" w:rsidP="00492C9E">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Se aplică hidrofluorcarburilor conținute în inhalatoarele cu doze măsurate importate incluse în cantitățile raportate în secțiunea 11_J1.</w:t>
            </w:r>
          </w:p>
          <w:p w14:paraId="4F1C3E31" w14:textId="0BB4EE85" w:rsidR="004119CD" w:rsidRPr="00AD69C3" w:rsidRDefault="004119CD" w:rsidP="00492C9E">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Trebuie indicate întreprinderea/întreprinderile care exportă hidrofluorcarburile și anul/anii de export.</w:t>
            </w:r>
          </w:p>
          <w:p w14:paraId="098AAE47" w14:textId="653EEEE5" w:rsidR="004119CD" w:rsidRPr="00AD69C3" w:rsidRDefault="004119CD" w:rsidP="00492C9E">
            <w:pPr>
              <w:pBdr>
                <w:top w:val="nil"/>
                <w:left w:val="nil"/>
                <w:bottom w:val="nil"/>
                <w:right w:val="nil"/>
                <w:between w:val="nil"/>
              </w:pBdr>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Trebuie indicate întreprinderea/întreprinderile care a/au introdus hidrofluorcarburile pe piața pentru prima dată și anul/anii de introducere pe piață.</w:t>
            </w:r>
          </w:p>
        </w:tc>
      </w:tr>
    </w:tbl>
    <w:p w14:paraId="01A6FD48" w14:textId="1E70DB52" w:rsidR="00492C9E" w:rsidRPr="00AD69C3" w:rsidRDefault="00492C9E" w:rsidP="00492C9E">
      <w:pPr>
        <w:jc w:val="both"/>
        <w:rPr>
          <w:rFonts w:ascii="Times New Roman" w:eastAsia="Times New Roman" w:hAnsi="Times New Roman" w:cs="Times New Roman"/>
          <w:b/>
          <w:color w:val="000000" w:themeColor="text1"/>
          <w:highlight w:val="white"/>
          <w:lang w:val="ro-RO"/>
        </w:rPr>
      </w:pPr>
      <w:r w:rsidRPr="00AD69C3">
        <w:rPr>
          <w:rFonts w:ascii="Times New Roman" w:eastAsia="Times New Roman" w:hAnsi="Times New Roman" w:cs="Times New Roman"/>
          <w:b/>
          <w:color w:val="000000" w:themeColor="text1"/>
          <w:highlight w:val="white"/>
          <w:lang w:val="ro-RO"/>
        </w:rPr>
        <w:t xml:space="preserve">Secțiunea 12a: </w:t>
      </w:r>
      <w:r w:rsidR="00616130">
        <w:rPr>
          <w:rFonts w:ascii="Times New Roman" w:eastAsia="Times New Roman" w:hAnsi="Times New Roman" w:cs="Times New Roman"/>
          <w:b/>
          <w:color w:val="000000" w:themeColor="text1"/>
          <w:highlight w:val="white"/>
          <w:lang w:val="ro-RO"/>
        </w:rPr>
        <w:t>S</w:t>
      </w:r>
      <w:r w:rsidRPr="00AD69C3">
        <w:rPr>
          <w:rFonts w:ascii="Times New Roman" w:eastAsia="Times New Roman" w:hAnsi="Times New Roman" w:cs="Times New Roman"/>
          <w:b/>
          <w:color w:val="000000" w:themeColor="text1"/>
          <w:highlight w:val="white"/>
          <w:lang w:val="ro-RO"/>
        </w:rPr>
        <w:t>e complet</w:t>
      </w:r>
      <w:r w:rsidR="00616130">
        <w:rPr>
          <w:rFonts w:ascii="Times New Roman" w:eastAsia="Times New Roman" w:hAnsi="Times New Roman" w:cs="Times New Roman"/>
          <w:b/>
          <w:color w:val="000000" w:themeColor="text1"/>
          <w:highlight w:val="white"/>
          <w:lang w:val="ro-RO"/>
        </w:rPr>
        <w:t>ează</w:t>
      </w:r>
      <w:r w:rsidRPr="00AD69C3">
        <w:rPr>
          <w:rFonts w:ascii="Times New Roman" w:eastAsia="Times New Roman" w:hAnsi="Times New Roman" w:cs="Times New Roman"/>
          <w:b/>
          <w:color w:val="000000" w:themeColor="text1"/>
          <w:highlight w:val="white"/>
          <w:lang w:val="ro-RO"/>
        </w:rPr>
        <w:t xml:space="preserve"> de către importatorii de echipamente de refrigerare, de climatizare sau de pompe de căldură sau de inhalatoare cu doze măsurate încărcate cu hidrofluorcarburi, în cazul în care echipamentele sau produsele importate (inclusiv încărcarea cu hidrofluorcarburi) au fost introduse anterior pe piața și apoi exportate din </w:t>
      </w:r>
      <w:r w:rsidR="004A7DFD">
        <w:rPr>
          <w:rFonts w:ascii="Times New Roman" w:eastAsia="Times New Roman" w:hAnsi="Times New Roman" w:cs="Times New Roman"/>
          <w:b/>
          <w:color w:val="000000" w:themeColor="text1"/>
          <w:highlight w:val="white"/>
          <w:lang w:val="ro-RO"/>
        </w:rPr>
        <w:t>țară</w:t>
      </w:r>
      <w:r w:rsidRPr="00AD69C3">
        <w:rPr>
          <w:rFonts w:ascii="Times New Roman" w:eastAsia="Times New Roman" w:hAnsi="Times New Roman" w:cs="Times New Roman"/>
          <w:b/>
          <w:color w:val="000000" w:themeColor="text1"/>
          <w:highlight w:val="white"/>
          <w:lang w:val="ro-RO"/>
        </w:rPr>
        <w:t xml:space="preserve"> înainte de reimport – art. 36 alin.</w:t>
      </w:r>
      <w:r w:rsidR="0090040A" w:rsidRPr="00AD69C3">
        <w:rPr>
          <w:rFonts w:ascii="Times New Roman" w:eastAsia="Times New Roman" w:hAnsi="Times New Roman" w:cs="Times New Roman"/>
          <w:b/>
          <w:color w:val="000000" w:themeColor="text1"/>
          <w:highlight w:val="white"/>
          <w:lang w:val="ro-RO"/>
        </w:rPr>
        <w:t xml:space="preserve"> </w:t>
      </w:r>
      <w:r w:rsidRPr="00AD69C3">
        <w:rPr>
          <w:rFonts w:ascii="Times New Roman" w:eastAsia="Times New Roman" w:hAnsi="Times New Roman" w:cs="Times New Roman"/>
          <w:b/>
          <w:color w:val="000000" w:themeColor="text1"/>
          <w:highlight w:val="white"/>
          <w:lang w:val="ro-RO"/>
        </w:rPr>
        <w:t>(4)</w:t>
      </w:r>
      <w:r w:rsidRPr="00AD69C3">
        <w:rPr>
          <w:rFonts w:ascii="Times New Roman" w:eastAsia="Times New Roman" w:hAnsi="Times New Roman" w:cs="Times New Roman"/>
          <w:b/>
          <w:color w:val="000000" w:themeColor="text1"/>
          <w:highlight w:val="white"/>
          <w:vertAlign w:val="superscript"/>
          <w:lang w:val="ro-RO"/>
        </w:rPr>
        <w:t xml:space="preserve">4 </w:t>
      </w:r>
      <w:r w:rsidRPr="00AD69C3">
        <w:rPr>
          <w:rFonts w:ascii="Times New Roman" w:eastAsia="Times New Roman" w:hAnsi="Times New Roman" w:cs="Times New Roman"/>
          <w:b/>
          <w:color w:val="000000" w:themeColor="text1"/>
          <w:highlight w:val="white"/>
          <w:lang w:val="ro-RO"/>
        </w:rPr>
        <w:t xml:space="preserve">și pct. 6 din anexa nr.7 </w:t>
      </w:r>
    </w:p>
    <w:p w14:paraId="7E4F595E" w14:textId="6A7219B2" w:rsidR="00492C9E" w:rsidRPr="00AD69C3" w:rsidRDefault="00492C9E" w:rsidP="00492C9E">
      <w:pPr>
        <w:ind w:firstLine="720"/>
        <w:jc w:val="both"/>
        <w:rPr>
          <w:rFonts w:ascii="Times New Roman" w:eastAsia="Times New Roman" w:hAnsi="Times New Roman" w:cs="Times New Roman"/>
          <w:color w:val="000000" w:themeColor="text1"/>
          <w:lang w:val="ro-RO"/>
        </w:rPr>
      </w:pPr>
      <w:r w:rsidRPr="00AD69C3">
        <w:rPr>
          <w:rFonts w:ascii="Times New Roman" w:eastAsia="Times New Roman" w:hAnsi="Times New Roman" w:cs="Times New Roman"/>
          <w:color w:val="000000" w:themeColor="text1"/>
          <w:highlight w:val="white"/>
          <w:lang w:val="ro-RO"/>
        </w:rPr>
        <w:t xml:space="preserve">Cantitățile se raportează în tone metrice cu o precizie de trei zecimale (dacă a patra zecimală este de cel puțin 5, a treia zecimală se rotunjește în sus, în caz contrar se rotunjește în jos), separat pentru fiecare </w:t>
      </w:r>
      <w:proofErr w:type="spellStart"/>
      <w:r w:rsidRPr="00AD69C3">
        <w:rPr>
          <w:rFonts w:ascii="Times New Roman" w:eastAsia="Times New Roman" w:hAnsi="Times New Roman" w:cs="Times New Roman"/>
          <w:color w:val="000000" w:themeColor="text1"/>
          <w:highlight w:val="white"/>
          <w:lang w:val="ro-RO"/>
        </w:rPr>
        <w:t>hidrofluorcarbură</w:t>
      </w:r>
      <w:proofErr w:type="spellEnd"/>
      <w:r w:rsidRPr="00AD69C3">
        <w:rPr>
          <w:rFonts w:ascii="Times New Roman" w:eastAsia="Times New Roman" w:hAnsi="Times New Roman" w:cs="Times New Roman"/>
          <w:color w:val="000000" w:themeColor="text1"/>
          <w:highlight w:val="white"/>
          <w:lang w:val="ro-RO"/>
        </w:rPr>
        <w:t xml:space="preserve"> [gazele enumerate în secțiunea 1 la anexa nr.1 sau amestecuri care conține cel puțin unul dintre aceste gaze].</w:t>
      </w:r>
    </w:p>
    <w:tbl>
      <w:tblPr>
        <w:tblW w:w="10484" w:type="dxa"/>
        <w:tblInd w:w="-15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709"/>
        <w:gridCol w:w="4987"/>
        <w:gridCol w:w="4788"/>
      </w:tblGrid>
      <w:tr w:rsidR="00492C9E" w:rsidRPr="00AD69C3" w14:paraId="7E70B8BD" w14:textId="77777777" w:rsidTr="00492C9E">
        <w:tc>
          <w:tcPr>
            <w:tcW w:w="709" w:type="dxa"/>
            <w:tcBorders>
              <w:top w:val="single" w:sz="6" w:space="0" w:color="000000"/>
              <w:left w:val="single" w:sz="6" w:space="0" w:color="000000"/>
              <w:bottom w:val="single" w:sz="6" w:space="0" w:color="000000"/>
              <w:right w:val="single" w:sz="6" w:space="0" w:color="000000"/>
            </w:tcBorders>
            <w:shd w:val="clear" w:color="auto" w:fill="FFFFFF"/>
          </w:tcPr>
          <w:p w14:paraId="15516115" w14:textId="77777777" w:rsidR="00492C9E" w:rsidRPr="00AD69C3" w:rsidRDefault="00492C9E" w:rsidP="00B877D4">
            <w:pPr>
              <w:pBdr>
                <w:top w:val="nil"/>
                <w:left w:val="nil"/>
                <w:bottom w:val="nil"/>
                <w:right w:val="nil"/>
                <w:between w:val="nil"/>
              </w:pBdr>
              <w:spacing w:before="120"/>
              <w:jc w:val="both"/>
              <w:rPr>
                <w:rFonts w:ascii="Times New Roman" w:eastAsia="Times New Roman" w:hAnsi="Times New Roman" w:cs="Times New Roman"/>
                <w:color w:val="000000" w:themeColor="text1"/>
                <w:sz w:val="20"/>
                <w:szCs w:val="20"/>
                <w:lang w:val="ro-RO"/>
              </w:rPr>
            </w:pPr>
          </w:p>
        </w:tc>
        <w:tc>
          <w:tcPr>
            <w:tcW w:w="4987" w:type="dxa"/>
            <w:tcBorders>
              <w:top w:val="single" w:sz="6" w:space="0" w:color="000000"/>
              <w:left w:val="single" w:sz="6" w:space="0" w:color="000000"/>
              <w:bottom w:val="single" w:sz="6" w:space="0" w:color="000000"/>
              <w:right w:val="single" w:sz="6" w:space="0" w:color="000000"/>
            </w:tcBorders>
            <w:shd w:val="clear" w:color="auto" w:fill="FFFFFF"/>
          </w:tcPr>
          <w:p w14:paraId="6E062DA1" w14:textId="77777777" w:rsidR="00492C9E" w:rsidRPr="00AD69C3" w:rsidRDefault="00492C9E" w:rsidP="00B877D4">
            <w:pPr>
              <w:pBdr>
                <w:top w:val="nil"/>
                <w:left w:val="nil"/>
                <w:bottom w:val="nil"/>
                <w:right w:val="nil"/>
                <w:between w:val="nil"/>
              </w:pBdr>
              <w:spacing w:before="60" w:after="60"/>
              <w:ind w:right="195"/>
              <w:jc w:val="center"/>
              <w:rPr>
                <w:rFonts w:ascii="Times New Roman" w:eastAsia="Times New Roman" w:hAnsi="Times New Roman" w:cs="Times New Roman"/>
                <w:b/>
                <w:color w:val="000000" w:themeColor="text1"/>
                <w:sz w:val="20"/>
                <w:szCs w:val="20"/>
                <w:lang w:val="ro-RO"/>
              </w:rPr>
            </w:pPr>
            <w:r w:rsidRPr="00AD69C3">
              <w:rPr>
                <w:rFonts w:ascii="Times New Roman" w:eastAsia="Times New Roman" w:hAnsi="Times New Roman" w:cs="Times New Roman"/>
                <w:b/>
                <w:color w:val="000000" w:themeColor="text1"/>
                <w:sz w:val="20"/>
                <w:szCs w:val="20"/>
                <w:lang w:val="ro-RO"/>
              </w:rPr>
              <w:t>INFORMAȚII DE COMUNICAT</w:t>
            </w:r>
          </w:p>
        </w:tc>
        <w:tc>
          <w:tcPr>
            <w:tcW w:w="4788" w:type="dxa"/>
            <w:tcBorders>
              <w:top w:val="single" w:sz="6" w:space="0" w:color="000000"/>
              <w:left w:val="single" w:sz="6" w:space="0" w:color="000000"/>
              <w:bottom w:val="single" w:sz="6" w:space="0" w:color="000000"/>
              <w:right w:val="single" w:sz="6" w:space="0" w:color="000000"/>
            </w:tcBorders>
            <w:shd w:val="clear" w:color="auto" w:fill="FFFFFF"/>
          </w:tcPr>
          <w:p w14:paraId="7E1172DE" w14:textId="77777777" w:rsidR="00492C9E" w:rsidRPr="00AD69C3" w:rsidRDefault="00492C9E" w:rsidP="00B877D4">
            <w:pPr>
              <w:pBdr>
                <w:top w:val="nil"/>
                <w:left w:val="nil"/>
                <w:bottom w:val="nil"/>
                <w:right w:val="nil"/>
                <w:between w:val="nil"/>
              </w:pBdr>
              <w:spacing w:before="60" w:after="60"/>
              <w:ind w:right="195"/>
              <w:jc w:val="center"/>
              <w:rPr>
                <w:rFonts w:ascii="Times New Roman" w:eastAsia="Times New Roman" w:hAnsi="Times New Roman" w:cs="Times New Roman"/>
                <w:b/>
                <w:color w:val="000000" w:themeColor="text1"/>
                <w:sz w:val="20"/>
                <w:szCs w:val="20"/>
                <w:lang w:val="ro-RO"/>
              </w:rPr>
            </w:pPr>
            <w:r w:rsidRPr="00AD69C3">
              <w:rPr>
                <w:rFonts w:ascii="Times New Roman" w:eastAsia="Times New Roman" w:hAnsi="Times New Roman" w:cs="Times New Roman"/>
                <w:b/>
                <w:color w:val="000000" w:themeColor="text1"/>
                <w:sz w:val="20"/>
                <w:szCs w:val="20"/>
                <w:lang w:val="ro-RO"/>
              </w:rPr>
              <w:t>COMENTARII</w:t>
            </w:r>
          </w:p>
        </w:tc>
      </w:tr>
      <w:tr w:rsidR="00492C9E" w:rsidRPr="00BE4C13" w14:paraId="67E16A32" w14:textId="77777777" w:rsidTr="00492C9E">
        <w:tc>
          <w:tcPr>
            <w:tcW w:w="709" w:type="dxa"/>
            <w:tcBorders>
              <w:top w:val="single" w:sz="6" w:space="0" w:color="000000"/>
              <w:left w:val="single" w:sz="6" w:space="0" w:color="000000"/>
              <w:bottom w:val="single" w:sz="6" w:space="0" w:color="000000"/>
              <w:right w:val="single" w:sz="6" w:space="0" w:color="000000"/>
            </w:tcBorders>
            <w:shd w:val="clear" w:color="auto" w:fill="FFFFFF"/>
          </w:tcPr>
          <w:p w14:paraId="456C21DF" w14:textId="77777777" w:rsidR="00492C9E" w:rsidRPr="00AD69C3" w:rsidRDefault="00492C9E"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12aA</w:t>
            </w:r>
          </w:p>
        </w:tc>
        <w:tc>
          <w:tcPr>
            <w:tcW w:w="4987" w:type="dxa"/>
            <w:tcBorders>
              <w:top w:val="single" w:sz="6" w:space="0" w:color="000000"/>
              <w:left w:val="single" w:sz="6" w:space="0" w:color="000000"/>
              <w:bottom w:val="single" w:sz="6" w:space="0" w:color="000000"/>
              <w:right w:val="single" w:sz="6" w:space="0" w:color="000000"/>
            </w:tcBorders>
            <w:shd w:val="clear" w:color="auto" w:fill="FFFFFF"/>
          </w:tcPr>
          <w:p w14:paraId="605C418D" w14:textId="14B29CA9" w:rsidR="00492C9E" w:rsidRPr="00AD69C3" w:rsidRDefault="00492C9E"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 xml:space="preserve">Cantitatea de </w:t>
            </w:r>
            <w:proofErr w:type="spellStart"/>
            <w:r w:rsidRPr="00AD69C3">
              <w:rPr>
                <w:rFonts w:ascii="Times New Roman" w:eastAsia="Times New Roman" w:hAnsi="Times New Roman" w:cs="Times New Roman"/>
                <w:color w:val="000000" w:themeColor="text1"/>
                <w:sz w:val="20"/>
                <w:szCs w:val="20"/>
                <w:lang w:val="ro-RO"/>
              </w:rPr>
              <w:t>hidrofluorocarburi</w:t>
            </w:r>
            <w:proofErr w:type="spellEnd"/>
            <w:r w:rsidRPr="00AD69C3">
              <w:rPr>
                <w:rFonts w:ascii="Times New Roman" w:eastAsia="Times New Roman" w:hAnsi="Times New Roman" w:cs="Times New Roman"/>
                <w:color w:val="000000" w:themeColor="text1"/>
                <w:sz w:val="20"/>
                <w:szCs w:val="20"/>
                <w:lang w:val="ro-RO"/>
              </w:rPr>
              <w:t xml:space="preserve"> încărcate în echipamentele de refrigerare, de climatizare sau pompele de căldură importate, în cazul în care echipamentele (inclusiv încărcarea cu </w:t>
            </w:r>
            <w:proofErr w:type="spellStart"/>
            <w:r w:rsidRPr="00AD69C3">
              <w:rPr>
                <w:rFonts w:ascii="Times New Roman" w:eastAsia="Times New Roman" w:hAnsi="Times New Roman" w:cs="Times New Roman"/>
                <w:color w:val="000000" w:themeColor="text1"/>
                <w:sz w:val="20"/>
                <w:szCs w:val="20"/>
                <w:lang w:val="ro-RO"/>
              </w:rPr>
              <w:t>hidrofluorocarburi</w:t>
            </w:r>
            <w:proofErr w:type="spellEnd"/>
            <w:r w:rsidRPr="00AD69C3">
              <w:rPr>
                <w:rFonts w:ascii="Times New Roman" w:eastAsia="Times New Roman" w:hAnsi="Times New Roman" w:cs="Times New Roman"/>
                <w:color w:val="000000" w:themeColor="text1"/>
                <w:sz w:val="20"/>
                <w:szCs w:val="20"/>
                <w:lang w:val="ro-RO"/>
              </w:rPr>
              <w:t xml:space="preserve">) au fost introduse anterior pe piața și apoi exportate din </w:t>
            </w:r>
            <w:r w:rsidR="004A7DFD">
              <w:rPr>
                <w:rFonts w:ascii="Times New Roman" w:eastAsia="Times New Roman" w:hAnsi="Times New Roman" w:cs="Times New Roman"/>
                <w:color w:val="000000" w:themeColor="text1"/>
                <w:sz w:val="20"/>
                <w:szCs w:val="20"/>
                <w:lang w:val="ro-RO"/>
              </w:rPr>
              <w:t xml:space="preserve">țară </w:t>
            </w:r>
            <w:r w:rsidRPr="00AD69C3">
              <w:rPr>
                <w:rFonts w:ascii="Times New Roman" w:eastAsia="Times New Roman" w:hAnsi="Times New Roman" w:cs="Times New Roman"/>
                <w:color w:val="000000" w:themeColor="text1"/>
                <w:sz w:val="20"/>
                <w:szCs w:val="20"/>
                <w:lang w:val="ro-RO"/>
              </w:rPr>
              <w:t>înainte de reimport</w:t>
            </w:r>
          </w:p>
        </w:tc>
        <w:tc>
          <w:tcPr>
            <w:tcW w:w="4788" w:type="dxa"/>
            <w:tcBorders>
              <w:top w:val="single" w:sz="6" w:space="0" w:color="000000"/>
              <w:left w:val="single" w:sz="6" w:space="0" w:color="000000"/>
              <w:bottom w:val="single" w:sz="6" w:space="0" w:color="000000"/>
              <w:right w:val="single" w:sz="6" w:space="0" w:color="000000"/>
            </w:tcBorders>
            <w:shd w:val="clear" w:color="auto" w:fill="FFFFFF"/>
          </w:tcPr>
          <w:p w14:paraId="4E4B9A62" w14:textId="77777777" w:rsidR="00492C9E" w:rsidRPr="00AD69C3" w:rsidRDefault="00492C9E" w:rsidP="00492C9E">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Se aplică echipamentelor de refrigerare, de climatizare sau pompelor de căldură importate incluse în cantitățile raportate în secțiunea 11_G.</w:t>
            </w:r>
          </w:p>
          <w:p w14:paraId="456E8B7A" w14:textId="77777777" w:rsidR="00492C9E" w:rsidRPr="00AD69C3" w:rsidRDefault="00492C9E" w:rsidP="00492C9E">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Trebuie indicate întreprinderea/întreprinderile care exportă echipamentul și anul/anii de export.</w:t>
            </w:r>
          </w:p>
          <w:p w14:paraId="3CE9940C" w14:textId="515CA72F" w:rsidR="00492C9E" w:rsidRPr="00AD69C3" w:rsidRDefault="00492C9E" w:rsidP="00492C9E">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Trebuie indicate întreprinderea/întreprinderile care a/au introdus hidrofluorcarburile sau echipamentele pre-încărcate pe piața pentru prima dată și anul/anii de introducere pe piață.</w:t>
            </w:r>
          </w:p>
        </w:tc>
      </w:tr>
      <w:tr w:rsidR="00492C9E" w:rsidRPr="00BE4C13" w14:paraId="33B3A097" w14:textId="77777777" w:rsidTr="00492C9E">
        <w:tc>
          <w:tcPr>
            <w:tcW w:w="709" w:type="dxa"/>
            <w:tcBorders>
              <w:top w:val="single" w:sz="6" w:space="0" w:color="000000"/>
              <w:left w:val="single" w:sz="6" w:space="0" w:color="000000"/>
              <w:bottom w:val="single" w:sz="6" w:space="0" w:color="000000"/>
              <w:right w:val="single" w:sz="6" w:space="0" w:color="000000"/>
            </w:tcBorders>
            <w:shd w:val="clear" w:color="auto" w:fill="FFFFFF"/>
          </w:tcPr>
          <w:p w14:paraId="4DB3F833" w14:textId="77777777" w:rsidR="00492C9E" w:rsidRPr="00AD69C3" w:rsidRDefault="00492C9E"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12aB</w:t>
            </w:r>
          </w:p>
        </w:tc>
        <w:tc>
          <w:tcPr>
            <w:tcW w:w="4987" w:type="dxa"/>
            <w:tcBorders>
              <w:top w:val="single" w:sz="6" w:space="0" w:color="000000"/>
              <w:left w:val="single" w:sz="6" w:space="0" w:color="000000"/>
              <w:bottom w:val="single" w:sz="6" w:space="0" w:color="000000"/>
              <w:right w:val="single" w:sz="6" w:space="0" w:color="000000"/>
            </w:tcBorders>
            <w:shd w:val="clear" w:color="auto" w:fill="FFFFFF"/>
          </w:tcPr>
          <w:p w14:paraId="0C4595EC" w14:textId="4BA7F793" w:rsidR="00492C9E" w:rsidRPr="00AD69C3" w:rsidRDefault="00492C9E"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 xml:space="preserve">Cantitatea de hidrofluorcarburi încărcate în inhalatoarele cu doze măsurate importate, în cazul în care inhalatoarele (inclusiv încărcătura de hidrofluorcarburi) au fost introduse </w:t>
            </w:r>
            <w:r w:rsidRPr="00AD69C3">
              <w:rPr>
                <w:rFonts w:ascii="Times New Roman" w:eastAsia="Times New Roman" w:hAnsi="Times New Roman" w:cs="Times New Roman"/>
                <w:color w:val="000000" w:themeColor="text1"/>
                <w:sz w:val="20"/>
                <w:szCs w:val="20"/>
                <w:lang w:val="ro-RO"/>
              </w:rPr>
              <w:lastRenderedPageBreak/>
              <w:t>anterior pe piața și au fost ulterior exportate din țară înainte de reimport</w:t>
            </w:r>
          </w:p>
        </w:tc>
        <w:tc>
          <w:tcPr>
            <w:tcW w:w="4788" w:type="dxa"/>
            <w:tcBorders>
              <w:top w:val="single" w:sz="6" w:space="0" w:color="000000"/>
              <w:left w:val="single" w:sz="6" w:space="0" w:color="000000"/>
              <w:bottom w:val="single" w:sz="6" w:space="0" w:color="000000"/>
              <w:right w:val="single" w:sz="6" w:space="0" w:color="000000"/>
            </w:tcBorders>
            <w:shd w:val="clear" w:color="auto" w:fill="FFFFFF"/>
          </w:tcPr>
          <w:p w14:paraId="64952698" w14:textId="6A1DEAE7" w:rsidR="00492C9E" w:rsidRPr="00AD69C3" w:rsidRDefault="00492C9E" w:rsidP="00492C9E">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lastRenderedPageBreak/>
              <w:t xml:space="preserve"> </w:t>
            </w:r>
            <w:r w:rsidR="00740E56">
              <w:rPr>
                <w:rFonts w:ascii="Times New Roman" w:eastAsia="Times New Roman" w:hAnsi="Times New Roman" w:cs="Times New Roman"/>
                <w:color w:val="000000" w:themeColor="text1"/>
                <w:sz w:val="20"/>
                <w:szCs w:val="20"/>
                <w:lang w:val="ro-RO"/>
              </w:rPr>
              <w:t xml:space="preserve">Raportarea se prezintă </w:t>
            </w:r>
            <w:r w:rsidRPr="00AD69C3">
              <w:rPr>
                <w:rFonts w:ascii="Times New Roman" w:eastAsia="Times New Roman" w:hAnsi="Times New Roman" w:cs="Times New Roman"/>
                <w:color w:val="000000" w:themeColor="text1"/>
                <w:sz w:val="20"/>
                <w:szCs w:val="20"/>
                <w:lang w:val="ro-RO"/>
              </w:rPr>
              <w:t xml:space="preserve">până la </w:t>
            </w:r>
            <w:r w:rsidR="00740E56">
              <w:rPr>
                <w:rFonts w:ascii="Times New Roman" w:eastAsia="Times New Roman" w:hAnsi="Times New Roman" w:cs="Times New Roman"/>
                <w:color w:val="000000" w:themeColor="text1"/>
                <w:sz w:val="20"/>
                <w:szCs w:val="20"/>
                <w:lang w:val="ro-RO"/>
              </w:rPr>
              <w:t xml:space="preserve">data de </w:t>
            </w:r>
            <w:r w:rsidRPr="00AD69C3">
              <w:rPr>
                <w:rFonts w:ascii="Times New Roman" w:eastAsia="Times New Roman" w:hAnsi="Times New Roman" w:cs="Times New Roman"/>
                <w:color w:val="000000" w:themeColor="text1"/>
                <w:sz w:val="20"/>
                <w:szCs w:val="20"/>
                <w:lang w:val="ro-RO"/>
              </w:rPr>
              <w:t>31 martie</w:t>
            </w:r>
            <w:r w:rsidR="00740E56">
              <w:rPr>
                <w:rFonts w:ascii="Times New Roman" w:eastAsia="Times New Roman" w:hAnsi="Times New Roman" w:cs="Times New Roman"/>
                <w:color w:val="000000" w:themeColor="text1"/>
                <w:sz w:val="20"/>
                <w:szCs w:val="20"/>
                <w:lang w:val="ro-RO"/>
              </w:rPr>
              <w:t xml:space="preserve"> a anului următor anului de raportare</w:t>
            </w:r>
            <w:r w:rsidRPr="00AD69C3">
              <w:rPr>
                <w:rFonts w:ascii="Times New Roman" w:eastAsia="Times New Roman" w:hAnsi="Times New Roman" w:cs="Times New Roman"/>
                <w:color w:val="000000" w:themeColor="text1"/>
                <w:sz w:val="20"/>
                <w:szCs w:val="20"/>
                <w:lang w:val="ro-RO"/>
              </w:rPr>
              <w:t>.</w:t>
            </w:r>
          </w:p>
          <w:p w14:paraId="48F68756" w14:textId="77777777" w:rsidR="00492C9E" w:rsidRPr="00AD69C3" w:rsidRDefault="00492C9E" w:rsidP="00492C9E">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lastRenderedPageBreak/>
              <w:t>Se aplică inhalatoarelor cu doze măsurate importate incluse în cantitățile raportate în secțiunea 11_J1.</w:t>
            </w:r>
          </w:p>
          <w:p w14:paraId="34B2BA38" w14:textId="77777777" w:rsidR="00492C9E" w:rsidRPr="00AD69C3" w:rsidRDefault="00492C9E" w:rsidP="00492C9E">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Trebuie indicate întreprinderea/întreprinderile care exportă echipamentul și anul/anii de export.</w:t>
            </w:r>
          </w:p>
          <w:p w14:paraId="479ED73A" w14:textId="3FAF9B55" w:rsidR="00492C9E" w:rsidRPr="00AD69C3" w:rsidRDefault="00492C9E" w:rsidP="00492C9E">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Trebuie indicate întreprinderea/întreprinderile care a/au introdus hidrofluorcarburile sau inhalatoarele cu doze măsurate pe piața pentru prima dată și anul/anii de introducere pe piață.</w:t>
            </w:r>
          </w:p>
        </w:tc>
      </w:tr>
      <w:tr w:rsidR="00492C9E" w:rsidRPr="00AD69C3" w14:paraId="50C3C5B9" w14:textId="77777777" w:rsidTr="00492C9E">
        <w:tc>
          <w:tcPr>
            <w:tcW w:w="709" w:type="dxa"/>
            <w:tcBorders>
              <w:top w:val="single" w:sz="6" w:space="0" w:color="000000"/>
              <w:left w:val="single" w:sz="6" w:space="0" w:color="000000"/>
              <w:bottom w:val="single" w:sz="6" w:space="0" w:color="000000"/>
              <w:right w:val="single" w:sz="6" w:space="0" w:color="000000"/>
            </w:tcBorders>
            <w:shd w:val="clear" w:color="auto" w:fill="FFFFFF"/>
          </w:tcPr>
          <w:p w14:paraId="0D249680" w14:textId="77777777" w:rsidR="00492C9E" w:rsidRPr="00AD69C3" w:rsidRDefault="00492C9E"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p>
        </w:tc>
        <w:tc>
          <w:tcPr>
            <w:tcW w:w="4987" w:type="dxa"/>
            <w:tcBorders>
              <w:top w:val="single" w:sz="6" w:space="0" w:color="000000"/>
              <w:left w:val="single" w:sz="6" w:space="0" w:color="000000"/>
              <w:bottom w:val="single" w:sz="6" w:space="0" w:color="000000"/>
              <w:right w:val="single" w:sz="6" w:space="0" w:color="000000"/>
            </w:tcBorders>
            <w:shd w:val="clear" w:color="auto" w:fill="FFFFFF"/>
          </w:tcPr>
          <w:p w14:paraId="4FAE7794" w14:textId="77777777" w:rsidR="00492C9E" w:rsidRPr="00AD69C3" w:rsidRDefault="00492C9E"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INFORMAȚII DE COMUNICAT</w:t>
            </w:r>
          </w:p>
        </w:tc>
        <w:tc>
          <w:tcPr>
            <w:tcW w:w="4788" w:type="dxa"/>
            <w:tcBorders>
              <w:top w:val="single" w:sz="6" w:space="0" w:color="000000"/>
              <w:left w:val="single" w:sz="6" w:space="0" w:color="000000"/>
              <w:bottom w:val="single" w:sz="6" w:space="0" w:color="000000"/>
              <w:right w:val="single" w:sz="6" w:space="0" w:color="000000"/>
            </w:tcBorders>
            <w:shd w:val="clear" w:color="auto" w:fill="FFFFFF"/>
          </w:tcPr>
          <w:p w14:paraId="732E42C0" w14:textId="77777777" w:rsidR="00492C9E" w:rsidRPr="00AD69C3" w:rsidRDefault="00492C9E" w:rsidP="00B877D4">
            <w:pPr>
              <w:pBdr>
                <w:top w:val="nil"/>
                <w:left w:val="nil"/>
                <w:bottom w:val="nil"/>
                <w:right w:val="nil"/>
                <w:between w:val="nil"/>
              </w:pBdr>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COMENTARII</w:t>
            </w:r>
          </w:p>
        </w:tc>
      </w:tr>
      <w:tr w:rsidR="00492C9E" w:rsidRPr="00BE4C13" w14:paraId="3200FC1C" w14:textId="77777777" w:rsidTr="00492C9E">
        <w:tc>
          <w:tcPr>
            <w:tcW w:w="709" w:type="dxa"/>
            <w:tcBorders>
              <w:top w:val="single" w:sz="6" w:space="0" w:color="000000"/>
              <w:left w:val="single" w:sz="6" w:space="0" w:color="000000"/>
              <w:bottom w:val="single" w:sz="6" w:space="0" w:color="000000"/>
              <w:right w:val="single" w:sz="6" w:space="0" w:color="000000"/>
            </w:tcBorders>
            <w:shd w:val="clear" w:color="auto" w:fill="FFFFFF"/>
          </w:tcPr>
          <w:p w14:paraId="01851B5C" w14:textId="77777777" w:rsidR="00492C9E" w:rsidRPr="00AD69C3" w:rsidRDefault="00492C9E"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12aA</w:t>
            </w:r>
          </w:p>
        </w:tc>
        <w:tc>
          <w:tcPr>
            <w:tcW w:w="4987" w:type="dxa"/>
            <w:tcBorders>
              <w:top w:val="single" w:sz="6" w:space="0" w:color="000000"/>
              <w:left w:val="single" w:sz="6" w:space="0" w:color="000000"/>
              <w:bottom w:val="single" w:sz="6" w:space="0" w:color="000000"/>
              <w:right w:val="single" w:sz="6" w:space="0" w:color="000000"/>
            </w:tcBorders>
            <w:shd w:val="clear" w:color="auto" w:fill="FFFFFF"/>
          </w:tcPr>
          <w:p w14:paraId="6A774108" w14:textId="57AC11CB" w:rsidR="00492C9E" w:rsidRPr="00AD69C3" w:rsidRDefault="00492C9E"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Cantitatea de hidrofluorcarburi încărcate în echipamentele de refrigerare, de climatizare sau pompele de căldură importate, în cazul în care echipamentele (inclusiv încărcarea cu hidrofluorcarburi) au fost introduse anterior pe piața și apoi exportate din țară înainte de reimport</w:t>
            </w:r>
          </w:p>
        </w:tc>
        <w:tc>
          <w:tcPr>
            <w:tcW w:w="4788" w:type="dxa"/>
            <w:tcBorders>
              <w:top w:val="single" w:sz="6" w:space="0" w:color="000000"/>
              <w:left w:val="single" w:sz="6" w:space="0" w:color="000000"/>
              <w:bottom w:val="single" w:sz="6" w:space="0" w:color="000000"/>
              <w:right w:val="single" w:sz="6" w:space="0" w:color="000000"/>
            </w:tcBorders>
            <w:shd w:val="clear" w:color="auto" w:fill="FFFFFF"/>
          </w:tcPr>
          <w:p w14:paraId="7C06BAFA" w14:textId="77777777" w:rsidR="00492C9E" w:rsidRPr="00AD69C3" w:rsidRDefault="00492C9E" w:rsidP="00492C9E">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Se aplică echipamentelor de refrigerare, de climatizare sau pompelor de căldură importate incluse în cantitățile raportate în secțiunea 11_G.</w:t>
            </w:r>
          </w:p>
          <w:p w14:paraId="294003C8" w14:textId="77777777" w:rsidR="00492C9E" w:rsidRPr="00AD69C3" w:rsidRDefault="00492C9E" w:rsidP="00492C9E">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Trebuie indicate întreprinderea/întreprinderile care exportă echipamentul și anul/anii de export.</w:t>
            </w:r>
          </w:p>
          <w:p w14:paraId="17DDC5FB" w14:textId="4EC202BB" w:rsidR="00492C9E" w:rsidRPr="00AD69C3" w:rsidRDefault="00492C9E" w:rsidP="00492C9E">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Trebuie indicate întreprinderea/întreprinderile care a/au introdus hidrofluorcarburile sau echipamentele pre-încărcate pe piața pentru prima dată și anul/anii de introducere pe piață.</w:t>
            </w:r>
          </w:p>
        </w:tc>
      </w:tr>
      <w:tr w:rsidR="00492C9E" w:rsidRPr="00BE4C13" w14:paraId="11560339" w14:textId="77777777" w:rsidTr="00492C9E">
        <w:tc>
          <w:tcPr>
            <w:tcW w:w="709" w:type="dxa"/>
            <w:tcBorders>
              <w:top w:val="single" w:sz="6" w:space="0" w:color="000000"/>
              <w:left w:val="single" w:sz="6" w:space="0" w:color="000000"/>
              <w:bottom w:val="single" w:sz="6" w:space="0" w:color="000000"/>
              <w:right w:val="single" w:sz="6" w:space="0" w:color="000000"/>
            </w:tcBorders>
            <w:shd w:val="clear" w:color="auto" w:fill="FFFFFF"/>
          </w:tcPr>
          <w:p w14:paraId="6AD49469" w14:textId="77777777" w:rsidR="00492C9E" w:rsidRPr="00AD69C3" w:rsidRDefault="00492C9E"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12aB</w:t>
            </w:r>
          </w:p>
        </w:tc>
        <w:tc>
          <w:tcPr>
            <w:tcW w:w="4987" w:type="dxa"/>
            <w:tcBorders>
              <w:top w:val="single" w:sz="6" w:space="0" w:color="000000"/>
              <w:left w:val="single" w:sz="6" w:space="0" w:color="000000"/>
              <w:bottom w:val="single" w:sz="6" w:space="0" w:color="000000"/>
              <w:right w:val="single" w:sz="6" w:space="0" w:color="000000"/>
            </w:tcBorders>
            <w:shd w:val="clear" w:color="auto" w:fill="FFFFFF"/>
          </w:tcPr>
          <w:p w14:paraId="784E82F7" w14:textId="47F492C0" w:rsidR="00492C9E" w:rsidRPr="00AD69C3" w:rsidRDefault="00492C9E" w:rsidP="00B877D4">
            <w:pPr>
              <w:pBdr>
                <w:top w:val="nil"/>
                <w:left w:val="nil"/>
                <w:bottom w:val="nil"/>
                <w:right w:val="nil"/>
                <w:between w:val="nil"/>
              </w:pBdr>
              <w:spacing w:before="60" w:after="60"/>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Cantitatea de hidrofluorcarburi încărcate în inhalatoarele cu doze măsurate importate, în cazul în care inhalatoarele (inclusiv încărcătura de hidrofluorcarburi) au fost introduse anterior pe piața și au fost ulterior exportate din țară înainte de reimport</w:t>
            </w:r>
          </w:p>
        </w:tc>
        <w:tc>
          <w:tcPr>
            <w:tcW w:w="4788" w:type="dxa"/>
            <w:tcBorders>
              <w:top w:val="single" w:sz="6" w:space="0" w:color="000000"/>
              <w:left w:val="single" w:sz="6" w:space="0" w:color="000000"/>
              <w:bottom w:val="single" w:sz="6" w:space="0" w:color="000000"/>
              <w:right w:val="single" w:sz="6" w:space="0" w:color="000000"/>
            </w:tcBorders>
            <w:shd w:val="clear" w:color="auto" w:fill="FFFFFF"/>
          </w:tcPr>
          <w:p w14:paraId="77034379" w14:textId="220CE5EA" w:rsidR="00492C9E" w:rsidRPr="00AD69C3" w:rsidRDefault="00740E56" w:rsidP="00492C9E">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Pr>
                <w:rFonts w:ascii="Times New Roman" w:eastAsia="Times New Roman" w:hAnsi="Times New Roman" w:cs="Times New Roman"/>
                <w:color w:val="000000" w:themeColor="text1"/>
                <w:sz w:val="20"/>
                <w:szCs w:val="20"/>
                <w:lang w:val="ro-RO"/>
              </w:rPr>
              <w:t xml:space="preserve">Raportarea se prezintă </w:t>
            </w:r>
            <w:r w:rsidR="00492C9E" w:rsidRPr="00AD69C3">
              <w:rPr>
                <w:rFonts w:ascii="Times New Roman" w:eastAsia="Times New Roman" w:hAnsi="Times New Roman" w:cs="Times New Roman"/>
                <w:color w:val="000000" w:themeColor="text1"/>
                <w:sz w:val="20"/>
                <w:szCs w:val="20"/>
                <w:lang w:val="ro-RO"/>
              </w:rPr>
              <w:t xml:space="preserve">până la </w:t>
            </w:r>
            <w:r>
              <w:rPr>
                <w:rFonts w:ascii="Times New Roman" w:eastAsia="Times New Roman" w:hAnsi="Times New Roman" w:cs="Times New Roman"/>
                <w:color w:val="000000" w:themeColor="text1"/>
                <w:sz w:val="20"/>
                <w:szCs w:val="20"/>
                <w:lang w:val="ro-RO"/>
              </w:rPr>
              <w:t xml:space="preserve">data de </w:t>
            </w:r>
            <w:r w:rsidR="00492C9E" w:rsidRPr="00AD69C3">
              <w:rPr>
                <w:rFonts w:ascii="Times New Roman" w:eastAsia="Times New Roman" w:hAnsi="Times New Roman" w:cs="Times New Roman"/>
                <w:color w:val="000000" w:themeColor="text1"/>
                <w:sz w:val="20"/>
                <w:szCs w:val="20"/>
                <w:lang w:val="ro-RO"/>
              </w:rPr>
              <w:t>31 martie</w:t>
            </w:r>
            <w:r>
              <w:rPr>
                <w:rFonts w:ascii="Times New Roman" w:eastAsia="Times New Roman" w:hAnsi="Times New Roman" w:cs="Times New Roman"/>
                <w:color w:val="000000" w:themeColor="text1"/>
                <w:sz w:val="20"/>
                <w:szCs w:val="20"/>
                <w:lang w:val="ro-RO"/>
              </w:rPr>
              <w:t xml:space="preserve"> a anului de raportare</w:t>
            </w:r>
            <w:r w:rsidR="00492C9E" w:rsidRPr="00AD69C3">
              <w:rPr>
                <w:rFonts w:ascii="Times New Roman" w:eastAsia="Times New Roman" w:hAnsi="Times New Roman" w:cs="Times New Roman"/>
                <w:color w:val="000000" w:themeColor="text1"/>
                <w:sz w:val="20"/>
                <w:szCs w:val="20"/>
                <w:lang w:val="ro-RO"/>
              </w:rPr>
              <w:t>.</w:t>
            </w:r>
          </w:p>
          <w:p w14:paraId="53408200" w14:textId="77777777" w:rsidR="00492C9E" w:rsidRPr="00AD69C3" w:rsidRDefault="00492C9E" w:rsidP="00492C9E">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Se aplică inhalatoarelor cu doze măsurate importate incluse în cantitățile raportate în secțiunea 11_J1.</w:t>
            </w:r>
          </w:p>
          <w:p w14:paraId="6CC81C61" w14:textId="77777777" w:rsidR="00492C9E" w:rsidRPr="00AD69C3" w:rsidRDefault="00492C9E" w:rsidP="00492C9E">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Trebuie indicate întreprinderea/întreprinderile care exportă echipamentul și anul/anii de export.</w:t>
            </w:r>
          </w:p>
          <w:p w14:paraId="53F5A209" w14:textId="152CCF46" w:rsidR="00492C9E" w:rsidRPr="00AD69C3" w:rsidRDefault="00492C9E" w:rsidP="00492C9E">
            <w:pPr>
              <w:pBdr>
                <w:top w:val="nil"/>
                <w:left w:val="nil"/>
                <w:bottom w:val="nil"/>
                <w:right w:val="nil"/>
                <w:between w:val="nil"/>
              </w:pBdr>
              <w:spacing w:before="60" w:after="60"/>
              <w:jc w:val="both"/>
              <w:rPr>
                <w:rFonts w:ascii="Times New Roman" w:eastAsia="Times New Roman" w:hAnsi="Times New Roman" w:cs="Times New Roman"/>
                <w:color w:val="000000" w:themeColor="text1"/>
                <w:sz w:val="20"/>
                <w:szCs w:val="20"/>
                <w:lang w:val="ro-RO"/>
              </w:rPr>
            </w:pPr>
            <w:r w:rsidRPr="00AD69C3">
              <w:rPr>
                <w:rFonts w:ascii="Times New Roman" w:eastAsia="Times New Roman" w:hAnsi="Times New Roman" w:cs="Times New Roman"/>
                <w:color w:val="000000" w:themeColor="text1"/>
                <w:sz w:val="20"/>
                <w:szCs w:val="20"/>
                <w:lang w:val="ro-RO"/>
              </w:rPr>
              <w:t>Trebuie indicate întreprinderea/întreprinderile care a/au introdus hidrofluorcarburile sau inhalatoarele cu doze măsurate pe piața pentru prima dată și anul/anii de introducere pe piață.</w:t>
            </w:r>
          </w:p>
        </w:tc>
      </w:tr>
    </w:tbl>
    <w:p w14:paraId="3AE6322A" w14:textId="6CC1C9C9" w:rsidR="00632A4F" w:rsidRPr="00AD69C3" w:rsidRDefault="00632A4F" w:rsidP="00632A4F">
      <w:pPr>
        <w:jc w:val="both"/>
        <w:rPr>
          <w:rFonts w:ascii="Times New Roman" w:eastAsia="Times New Roman" w:hAnsi="Times New Roman" w:cs="Times New Roman"/>
          <w:b/>
          <w:color w:val="000000" w:themeColor="text1"/>
          <w:highlight w:val="white"/>
          <w:lang w:val="ro-RO"/>
        </w:rPr>
      </w:pPr>
      <w:r w:rsidRPr="00AD69C3">
        <w:rPr>
          <w:rFonts w:ascii="Times New Roman" w:eastAsia="Times New Roman" w:hAnsi="Times New Roman" w:cs="Times New Roman"/>
          <w:b/>
          <w:color w:val="000000" w:themeColor="text1"/>
          <w:highlight w:val="white"/>
          <w:lang w:val="ro-RO"/>
        </w:rPr>
        <w:t>Raport zero:</w:t>
      </w:r>
      <w:r w:rsidR="00625C6A">
        <w:rPr>
          <w:rFonts w:ascii="Times New Roman" w:eastAsia="Times New Roman" w:hAnsi="Times New Roman" w:cs="Times New Roman"/>
          <w:b/>
          <w:color w:val="000000" w:themeColor="text1"/>
          <w:highlight w:val="white"/>
          <w:lang w:val="ro-RO"/>
        </w:rPr>
        <w:t xml:space="preserve"> </w:t>
      </w:r>
      <w:r w:rsidR="00E405D5">
        <w:rPr>
          <w:rFonts w:ascii="Times New Roman" w:eastAsia="Times New Roman" w:hAnsi="Times New Roman" w:cs="Times New Roman"/>
          <w:b/>
          <w:color w:val="000000" w:themeColor="text1"/>
          <w:highlight w:val="white"/>
          <w:lang w:val="ro-RO"/>
        </w:rPr>
        <w:t>S</w:t>
      </w:r>
      <w:r w:rsidRPr="00AD69C3">
        <w:rPr>
          <w:rFonts w:ascii="Times New Roman" w:eastAsia="Times New Roman" w:hAnsi="Times New Roman" w:cs="Times New Roman"/>
          <w:b/>
          <w:color w:val="000000" w:themeColor="text1"/>
          <w:highlight w:val="white"/>
          <w:lang w:val="ro-RO"/>
        </w:rPr>
        <w:t>e complet</w:t>
      </w:r>
      <w:r w:rsidR="00E405D5">
        <w:rPr>
          <w:rFonts w:ascii="Times New Roman" w:eastAsia="Times New Roman" w:hAnsi="Times New Roman" w:cs="Times New Roman"/>
          <w:b/>
          <w:color w:val="000000" w:themeColor="text1"/>
          <w:highlight w:val="white"/>
          <w:lang w:val="ro-RO"/>
        </w:rPr>
        <w:t>ează</w:t>
      </w:r>
      <w:r w:rsidRPr="00AD69C3">
        <w:rPr>
          <w:rFonts w:ascii="Times New Roman" w:eastAsia="Times New Roman" w:hAnsi="Times New Roman" w:cs="Times New Roman"/>
          <w:b/>
          <w:color w:val="000000" w:themeColor="text1"/>
          <w:highlight w:val="white"/>
          <w:lang w:val="ro-RO"/>
        </w:rPr>
        <w:t xml:space="preserve"> de către întreprinderile cărora li s-a alocat contingentul în temeiul art.28 sau art.33, dar care nu au introdus pe piață nicio cantitate de hidrofluorcarburi în anul calendaristic pentru care este prezentat raportul – art. 36 alin. (1)</w:t>
      </w:r>
      <w:r w:rsidRPr="00AD69C3">
        <w:rPr>
          <w:rFonts w:ascii="Times New Roman" w:eastAsia="Times New Roman" w:hAnsi="Times New Roman" w:cs="Times New Roman"/>
          <w:b/>
          <w:color w:val="000000" w:themeColor="text1"/>
          <w:highlight w:val="white"/>
          <w:vertAlign w:val="superscript"/>
          <w:lang w:val="ro-RO"/>
        </w:rPr>
        <w:t>1</w:t>
      </w:r>
      <w:r w:rsidRPr="00AD69C3">
        <w:rPr>
          <w:rFonts w:ascii="Times New Roman" w:eastAsia="Times New Roman" w:hAnsi="Times New Roman" w:cs="Times New Roman"/>
          <w:b/>
          <w:color w:val="000000" w:themeColor="text1"/>
          <w:highlight w:val="white"/>
          <w:lang w:val="ro-RO"/>
        </w:rPr>
        <w:t xml:space="preserve"> </w:t>
      </w:r>
    </w:p>
    <w:p w14:paraId="2C1F3B78" w14:textId="0741B5E0" w:rsidR="00632A4F" w:rsidRPr="00AD69C3" w:rsidRDefault="00632A4F" w:rsidP="00632A4F">
      <w:pPr>
        <w:jc w:val="both"/>
        <w:rPr>
          <w:rFonts w:ascii="Times New Roman" w:eastAsia="Times New Roman" w:hAnsi="Times New Roman" w:cs="Times New Roman"/>
          <w:color w:val="000000" w:themeColor="text1"/>
          <w:lang w:val="ro-RO"/>
        </w:rPr>
      </w:pPr>
      <w:r w:rsidRPr="00AD69C3">
        <w:rPr>
          <w:rFonts w:ascii="Times New Roman" w:eastAsia="Times New Roman" w:hAnsi="Times New Roman" w:cs="Times New Roman"/>
          <w:color w:val="000000" w:themeColor="text1"/>
          <w:highlight w:val="white"/>
          <w:lang w:val="ro-RO"/>
        </w:rPr>
        <w:t>Întreprinderile care nu raportează hidrofluorcarburi [gazele enumerate în secțiunea 1 din anexa nr.1 sau amestecuri care conțin cel puțin unul dintre aceste gaze] introduse pe piața în secțiunea 4M confirmă absența activităților conexe.</w:t>
      </w:r>
    </w:p>
    <w:p w14:paraId="453925A3" w14:textId="77777777" w:rsidR="00632A4F" w:rsidRPr="00AD69C3" w:rsidRDefault="00632A4F" w:rsidP="00632A4F">
      <w:pPr>
        <w:pBdr>
          <w:top w:val="nil"/>
          <w:left w:val="nil"/>
          <w:bottom w:val="nil"/>
          <w:right w:val="nil"/>
          <w:between w:val="nil"/>
        </w:pBdr>
        <w:ind w:left="851"/>
        <w:rPr>
          <w:rFonts w:ascii="Times New Roman" w:eastAsia="Times New Roman" w:hAnsi="Times New Roman" w:cs="Times New Roman"/>
          <w:color w:val="000000"/>
          <w:sz w:val="20"/>
          <w:szCs w:val="20"/>
          <w:lang w:val="ro-RO"/>
        </w:rPr>
      </w:pPr>
    </w:p>
    <w:p w14:paraId="649C6ADC" w14:textId="77777777" w:rsidR="004119CD" w:rsidRPr="00AD69C3" w:rsidRDefault="004119CD" w:rsidP="004119CD">
      <w:pPr>
        <w:jc w:val="both"/>
        <w:rPr>
          <w:rFonts w:ascii="Times New Roman" w:eastAsia="Times New Roman" w:hAnsi="Times New Roman" w:cs="Times New Roman"/>
          <w:color w:val="000000" w:themeColor="text1"/>
          <w:highlight w:val="white"/>
          <w:lang w:val="ro-RO"/>
        </w:rPr>
      </w:pPr>
    </w:p>
    <w:p w14:paraId="28E4F6E4" w14:textId="77777777" w:rsidR="00306124" w:rsidRPr="00AD69C3" w:rsidRDefault="00306124" w:rsidP="00306124">
      <w:pPr>
        <w:widowControl w:val="0"/>
        <w:tabs>
          <w:tab w:val="left" w:pos="1134"/>
        </w:tabs>
        <w:rPr>
          <w:rFonts w:ascii="Times New Roman" w:hAnsi="Times New Roman" w:cs="Times New Roman"/>
          <w:sz w:val="24"/>
          <w:szCs w:val="24"/>
          <w:lang w:val="ro-RO" w:eastAsia="ro-RO"/>
        </w:rPr>
      </w:pPr>
    </w:p>
    <w:p w14:paraId="6C9C84F0" w14:textId="1CE5B965" w:rsidR="00BC5C29" w:rsidRPr="00AD69C3" w:rsidRDefault="00BC5C29" w:rsidP="0085628B">
      <w:pPr>
        <w:pStyle w:val="ListParagraph"/>
        <w:tabs>
          <w:tab w:val="left" w:pos="1175"/>
        </w:tabs>
        <w:ind w:left="1400"/>
        <w:rPr>
          <w:lang w:val="ro-RO"/>
        </w:rPr>
      </w:pPr>
    </w:p>
    <w:sectPr w:rsidR="00BC5C29" w:rsidRPr="00AD69C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5C6807EE-7469-48EF-88F7-727BD4D8C97F}"/>
    <w:embedItalic r:id="rId2" w:fontKey="{4846532C-A47F-438A-970E-ADDFC9AA4F07}"/>
  </w:font>
  <w:font w:name="Cambria">
    <w:panose1 w:val="02040503050406030204"/>
    <w:charset w:val="EE"/>
    <w:family w:val="roman"/>
    <w:pitch w:val="variable"/>
    <w:sig w:usb0="E00006FF" w:usb1="420024FF" w:usb2="02000000" w:usb3="00000000" w:csb0="0000019F" w:csb1="00000000"/>
    <w:embedRegular r:id="rId3" w:fontKey="{106AA761-F130-43BE-A389-389D4D03DA4D}"/>
    <w:embedBold r:id="rId4" w:fontKey="{697C7A11-EE31-4DF7-8C6A-3A4BC4A38774}"/>
  </w:font>
  <w:font w:name="Segoe UI">
    <w:panose1 w:val="020B0502040204020203"/>
    <w:charset w:val="EE"/>
    <w:family w:val="swiss"/>
    <w:pitch w:val="variable"/>
    <w:sig w:usb0="E4002EFF" w:usb1="C000E47F" w:usb2="00000009" w:usb3="00000000" w:csb0="000001FF" w:csb1="00000000"/>
    <w:embedRegular r:id="rId5" w:fontKey="{D7B2C769-54B6-4914-B028-8EFA5307F21E}"/>
  </w:font>
  <w:font w:name="PT Serif">
    <w:altName w:val="Times New Roman"/>
    <w:charset w:val="EE"/>
    <w:family w:val="roman"/>
    <w:pitch w:val="variable"/>
    <w:sig w:usb0="A00002EF" w:usb1="5000204B" w:usb2="00000000" w:usb3="00000000" w:csb0="00000097" w:csb1="00000000"/>
    <w:embedItalic r:id="rId6" w:fontKey="{06B4B6BB-3051-42A0-A100-06A2659AB75D}"/>
  </w:font>
  <w:font w:name="Arial Unicode MS">
    <w:panose1 w:val="020B0604020202020204"/>
    <w:charset w:val="80"/>
    <w:family w:val="swiss"/>
    <w:pitch w:val="variable"/>
    <w:sig w:usb0="F7FFAFFF" w:usb1="E9DFFFFF" w:usb2="0000003F" w:usb3="00000000" w:csb0="003F01FF" w:csb1="00000000"/>
    <w:embedRegular r:id="rId7" w:subsetted="1" w:fontKey="{F5062736-9729-42EB-823F-C88EC9D23CF0}"/>
  </w:font>
  <w:font w:name="Cambria Math">
    <w:panose1 w:val="02040503050406030204"/>
    <w:charset w:val="EE"/>
    <w:family w:val="roman"/>
    <w:pitch w:val="variable"/>
    <w:sig w:usb0="E00006FF" w:usb1="420024FF" w:usb2="02000000" w:usb3="00000000" w:csb0="0000019F" w:csb1="00000000"/>
    <w:embedRegular r:id="rId8" w:fontKey="{19CE4BCE-5D05-4561-825C-3CFFF480FF46}"/>
  </w:font>
  <w:font w:name="Aptos">
    <w:charset w:val="00"/>
    <w:family w:val="swiss"/>
    <w:pitch w:val="variable"/>
    <w:sig w:usb0="20000287" w:usb1="00000003" w:usb2="00000000" w:usb3="00000000" w:csb0="0000019F" w:csb1="00000000"/>
    <w:embedRegular r:id="rId9" w:fontKey="{9992C4D5-36E6-4AB8-9A93-96C3F742BBA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266C6"/>
    <w:multiLevelType w:val="hybridMultilevel"/>
    <w:tmpl w:val="3F0075CC"/>
    <w:lvl w:ilvl="0" w:tplc="FFFFFFFF">
      <w:start w:val="1"/>
      <w:numFmt w:val="none"/>
      <w:lvlText w:val="a) "/>
      <w:lvlJc w:val="left"/>
      <w:pPr>
        <w:ind w:left="1580" w:hanging="360"/>
      </w:pPr>
      <w:rPr>
        <w:rFonts w:hint="default"/>
      </w:rPr>
    </w:lvl>
    <w:lvl w:ilvl="1" w:tplc="0419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8B2383"/>
    <w:multiLevelType w:val="multilevel"/>
    <w:tmpl w:val="38F459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56702F6"/>
    <w:multiLevelType w:val="hybridMultilevel"/>
    <w:tmpl w:val="9CDC3CFA"/>
    <w:lvl w:ilvl="0" w:tplc="0EB466BE">
      <w:start w:val="1"/>
      <w:numFmt w:val="lowerLetter"/>
      <w:lvlText w:val="%1)"/>
      <w:lvlJc w:val="left"/>
      <w:pPr>
        <w:ind w:left="720" w:hanging="360"/>
      </w:pPr>
      <w:rPr>
        <w:rFonts w:ascii="Times New Roman" w:eastAsia="Batang" w:hAnsi="Times New Roman" w:cs="Times New Roman"/>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5CE4DC2"/>
    <w:multiLevelType w:val="multilevel"/>
    <w:tmpl w:val="BE820A1C"/>
    <w:lvl w:ilvl="0">
      <w:start w:val="1"/>
      <w:numFmt w:val="decimal"/>
      <w:lvlText w:val="(%1)"/>
      <w:lvlJc w:val="left"/>
      <w:pPr>
        <w:ind w:left="720" w:hanging="360"/>
      </w:pPr>
      <w:rPr>
        <w:rFonts w:ascii="Times New Roman" w:eastAsia="Times New Roman" w:hAnsi="Times New Roman" w:cs="Times New Roman"/>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15:restartNumberingAfterBreak="0">
    <w:nsid w:val="10181EBC"/>
    <w:multiLevelType w:val="hybridMultilevel"/>
    <w:tmpl w:val="73C84C46"/>
    <w:lvl w:ilvl="0" w:tplc="04190017">
      <w:start w:val="1"/>
      <w:numFmt w:val="lowerLetter"/>
      <w:lvlText w:val="%1)"/>
      <w:lvlJc w:val="left"/>
      <w:pPr>
        <w:ind w:left="1503" w:hanging="360"/>
      </w:pPr>
    </w:lvl>
    <w:lvl w:ilvl="1" w:tplc="04190019" w:tentative="1">
      <w:start w:val="1"/>
      <w:numFmt w:val="lowerLetter"/>
      <w:lvlText w:val="%2."/>
      <w:lvlJc w:val="left"/>
      <w:pPr>
        <w:ind w:left="2223" w:hanging="360"/>
      </w:pPr>
    </w:lvl>
    <w:lvl w:ilvl="2" w:tplc="0419001B" w:tentative="1">
      <w:start w:val="1"/>
      <w:numFmt w:val="lowerRoman"/>
      <w:lvlText w:val="%3."/>
      <w:lvlJc w:val="right"/>
      <w:pPr>
        <w:ind w:left="2943" w:hanging="180"/>
      </w:pPr>
    </w:lvl>
    <w:lvl w:ilvl="3" w:tplc="0419000F" w:tentative="1">
      <w:start w:val="1"/>
      <w:numFmt w:val="decimal"/>
      <w:lvlText w:val="%4."/>
      <w:lvlJc w:val="left"/>
      <w:pPr>
        <w:ind w:left="3663" w:hanging="360"/>
      </w:pPr>
    </w:lvl>
    <w:lvl w:ilvl="4" w:tplc="04190019" w:tentative="1">
      <w:start w:val="1"/>
      <w:numFmt w:val="lowerLetter"/>
      <w:lvlText w:val="%5."/>
      <w:lvlJc w:val="left"/>
      <w:pPr>
        <w:ind w:left="4383" w:hanging="360"/>
      </w:pPr>
    </w:lvl>
    <w:lvl w:ilvl="5" w:tplc="0419001B" w:tentative="1">
      <w:start w:val="1"/>
      <w:numFmt w:val="lowerRoman"/>
      <w:lvlText w:val="%6."/>
      <w:lvlJc w:val="right"/>
      <w:pPr>
        <w:ind w:left="5103" w:hanging="180"/>
      </w:pPr>
    </w:lvl>
    <w:lvl w:ilvl="6" w:tplc="0419000F" w:tentative="1">
      <w:start w:val="1"/>
      <w:numFmt w:val="decimal"/>
      <w:lvlText w:val="%7."/>
      <w:lvlJc w:val="left"/>
      <w:pPr>
        <w:ind w:left="5823" w:hanging="360"/>
      </w:pPr>
    </w:lvl>
    <w:lvl w:ilvl="7" w:tplc="04190019" w:tentative="1">
      <w:start w:val="1"/>
      <w:numFmt w:val="lowerLetter"/>
      <w:lvlText w:val="%8."/>
      <w:lvlJc w:val="left"/>
      <w:pPr>
        <w:ind w:left="6543" w:hanging="360"/>
      </w:pPr>
    </w:lvl>
    <w:lvl w:ilvl="8" w:tplc="0419001B" w:tentative="1">
      <w:start w:val="1"/>
      <w:numFmt w:val="lowerRoman"/>
      <w:lvlText w:val="%9."/>
      <w:lvlJc w:val="right"/>
      <w:pPr>
        <w:ind w:left="7263" w:hanging="180"/>
      </w:pPr>
    </w:lvl>
  </w:abstractNum>
  <w:abstractNum w:abstractNumId="5" w15:restartNumberingAfterBreak="0">
    <w:nsid w:val="1211574F"/>
    <w:multiLevelType w:val="hybridMultilevel"/>
    <w:tmpl w:val="7FDA30F2"/>
    <w:lvl w:ilvl="0" w:tplc="04190017">
      <w:start w:val="1"/>
      <w:numFmt w:val="lowerLetter"/>
      <w:lvlText w:val="%1)"/>
      <w:lvlJc w:val="left"/>
      <w:pPr>
        <w:ind w:left="1434" w:hanging="360"/>
      </w:pPr>
    </w:lvl>
    <w:lvl w:ilvl="1" w:tplc="04190019" w:tentative="1">
      <w:start w:val="1"/>
      <w:numFmt w:val="lowerLetter"/>
      <w:lvlText w:val="%2."/>
      <w:lvlJc w:val="left"/>
      <w:pPr>
        <w:ind w:left="2154" w:hanging="360"/>
      </w:pPr>
    </w:lvl>
    <w:lvl w:ilvl="2" w:tplc="0419001B" w:tentative="1">
      <w:start w:val="1"/>
      <w:numFmt w:val="lowerRoman"/>
      <w:lvlText w:val="%3."/>
      <w:lvlJc w:val="right"/>
      <w:pPr>
        <w:ind w:left="2874" w:hanging="180"/>
      </w:pPr>
    </w:lvl>
    <w:lvl w:ilvl="3" w:tplc="0419000F" w:tentative="1">
      <w:start w:val="1"/>
      <w:numFmt w:val="decimal"/>
      <w:lvlText w:val="%4."/>
      <w:lvlJc w:val="left"/>
      <w:pPr>
        <w:ind w:left="3594" w:hanging="360"/>
      </w:pPr>
    </w:lvl>
    <w:lvl w:ilvl="4" w:tplc="04190019" w:tentative="1">
      <w:start w:val="1"/>
      <w:numFmt w:val="lowerLetter"/>
      <w:lvlText w:val="%5."/>
      <w:lvlJc w:val="left"/>
      <w:pPr>
        <w:ind w:left="4314" w:hanging="360"/>
      </w:pPr>
    </w:lvl>
    <w:lvl w:ilvl="5" w:tplc="0419001B" w:tentative="1">
      <w:start w:val="1"/>
      <w:numFmt w:val="lowerRoman"/>
      <w:lvlText w:val="%6."/>
      <w:lvlJc w:val="right"/>
      <w:pPr>
        <w:ind w:left="5034" w:hanging="180"/>
      </w:pPr>
    </w:lvl>
    <w:lvl w:ilvl="6" w:tplc="0419000F" w:tentative="1">
      <w:start w:val="1"/>
      <w:numFmt w:val="decimal"/>
      <w:lvlText w:val="%7."/>
      <w:lvlJc w:val="left"/>
      <w:pPr>
        <w:ind w:left="5754" w:hanging="360"/>
      </w:pPr>
    </w:lvl>
    <w:lvl w:ilvl="7" w:tplc="04190019" w:tentative="1">
      <w:start w:val="1"/>
      <w:numFmt w:val="lowerLetter"/>
      <w:lvlText w:val="%8."/>
      <w:lvlJc w:val="left"/>
      <w:pPr>
        <w:ind w:left="6474" w:hanging="360"/>
      </w:pPr>
    </w:lvl>
    <w:lvl w:ilvl="8" w:tplc="0419001B" w:tentative="1">
      <w:start w:val="1"/>
      <w:numFmt w:val="lowerRoman"/>
      <w:lvlText w:val="%9."/>
      <w:lvlJc w:val="right"/>
      <w:pPr>
        <w:ind w:left="7194" w:hanging="180"/>
      </w:pPr>
    </w:lvl>
  </w:abstractNum>
  <w:abstractNum w:abstractNumId="6" w15:restartNumberingAfterBreak="0">
    <w:nsid w:val="13A83B84"/>
    <w:multiLevelType w:val="hybridMultilevel"/>
    <w:tmpl w:val="ECB09F80"/>
    <w:lvl w:ilvl="0" w:tplc="04190017">
      <w:start w:val="1"/>
      <w:numFmt w:val="lowerLetter"/>
      <w:lvlText w:val="%1)"/>
      <w:lvlJc w:val="left"/>
      <w:pPr>
        <w:ind w:left="1434" w:hanging="360"/>
      </w:pPr>
    </w:lvl>
    <w:lvl w:ilvl="1" w:tplc="04190019" w:tentative="1">
      <w:start w:val="1"/>
      <w:numFmt w:val="lowerLetter"/>
      <w:lvlText w:val="%2."/>
      <w:lvlJc w:val="left"/>
      <w:pPr>
        <w:ind w:left="2154" w:hanging="360"/>
      </w:pPr>
    </w:lvl>
    <w:lvl w:ilvl="2" w:tplc="0419001B" w:tentative="1">
      <w:start w:val="1"/>
      <w:numFmt w:val="lowerRoman"/>
      <w:lvlText w:val="%3."/>
      <w:lvlJc w:val="right"/>
      <w:pPr>
        <w:ind w:left="2874" w:hanging="180"/>
      </w:pPr>
    </w:lvl>
    <w:lvl w:ilvl="3" w:tplc="0419000F" w:tentative="1">
      <w:start w:val="1"/>
      <w:numFmt w:val="decimal"/>
      <w:lvlText w:val="%4."/>
      <w:lvlJc w:val="left"/>
      <w:pPr>
        <w:ind w:left="3594" w:hanging="360"/>
      </w:pPr>
    </w:lvl>
    <w:lvl w:ilvl="4" w:tplc="04190019" w:tentative="1">
      <w:start w:val="1"/>
      <w:numFmt w:val="lowerLetter"/>
      <w:lvlText w:val="%5."/>
      <w:lvlJc w:val="left"/>
      <w:pPr>
        <w:ind w:left="4314" w:hanging="360"/>
      </w:pPr>
    </w:lvl>
    <w:lvl w:ilvl="5" w:tplc="0419001B" w:tentative="1">
      <w:start w:val="1"/>
      <w:numFmt w:val="lowerRoman"/>
      <w:lvlText w:val="%6."/>
      <w:lvlJc w:val="right"/>
      <w:pPr>
        <w:ind w:left="5034" w:hanging="180"/>
      </w:pPr>
    </w:lvl>
    <w:lvl w:ilvl="6" w:tplc="0419000F" w:tentative="1">
      <w:start w:val="1"/>
      <w:numFmt w:val="decimal"/>
      <w:lvlText w:val="%7."/>
      <w:lvlJc w:val="left"/>
      <w:pPr>
        <w:ind w:left="5754" w:hanging="360"/>
      </w:pPr>
    </w:lvl>
    <w:lvl w:ilvl="7" w:tplc="04190019" w:tentative="1">
      <w:start w:val="1"/>
      <w:numFmt w:val="lowerLetter"/>
      <w:lvlText w:val="%8."/>
      <w:lvlJc w:val="left"/>
      <w:pPr>
        <w:ind w:left="6474" w:hanging="360"/>
      </w:pPr>
    </w:lvl>
    <w:lvl w:ilvl="8" w:tplc="0419001B" w:tentative="1">
      <w:start w:val="1"/>
      <w:numFmt w:val="lowerRoman"/>
      <w:lvlText w:val="%9."/>
      <w:lvlJc w:val="right"/>
      <w:pPr>
        <w:ind w:left="7194" w:hanging="180"/>
      </w:pPr>
    </w:lvl>
  </w:abstractNum>
  <w:abstractNum w:abstractNumId="7" w15:restartNumberingAfterBreak="0">
    <w:nsid w:val="14B3435A"/>
    <w:multiLevelType w:val="hybridMultilevel"/>
    <w:tmpl w:val="489AC696"/>
    <w:lvl w:ilvl="0" w:tplc="04190017">
      <w:start w:val="1"/>
      <w:numFmt w:val="lowerLetter"/>
      <w:lvlText w:val="%1)"/>
      <w:lvlJc w:val="left"/>
      <w:pPr>
        <w:ind w:left="1434" w:hanging="360"/>
      </w:pPr>
      <w:rPr>
        <w:rFonts w:cs="Times New Roman"/>
      </w:rPr>
    </w:lvl>
    <w:lvl w:ilvl="1" w:tplc="04190019" w:tentative="1">
      <w:start w:val="1"/>
      <w:numFmt w:val="lowerLetter"/>
      <w:lvlText w:val="%2."/>
      <w:lvlJc w:val="left"/>
      <w:pPr>
        <w:ind w:left="2154" w:hanging="360"/>
      </w:pPr>
      <w:rPr>
        <w:rFonts w:cs="Times New Roman"/>
      </w:rPr>
    </w:lvl>
    <w:lvl w:ilvl="2" w:tplc="0419001B" w:tentative="1">
      <w:start w:val="1"/>
      <w:numFmt w:val="lowerRoman"/>
      <w:lvlText w:val="%3."/>
      <w:lvlJc w:val="right"/>
      <w:pPr>
        <w:ind w:left="2874" w:hanging="180"/>
      </w:pPr>
      <w:rPr>
        <w:rFonts w:cs="Times New Roman"/>
      </w:rPr>
    </w:lvl>
    <w:lvl w:ilvl="3" w:tplc="0419000F" w:tentative="1">
      <w:start w:val="1"/>
      <w:numFmt w:val="decimal"/>
      <w:lvlText w:val="%4."/>
      <w:lvlJc w:val="left"/>
      <w:pPr>
        <w:ind w:left="3594" w:hanging="360"/>
      </w:pPr>
      <w:rPr>
        <w:rFonts w:cs="Times New Roman"/>
      </w:rPr>
    </w:lvl>
    <w:lvl w:ilvl="4" w:tplc="04190019" w:tentative="1">
      <w:start w:val="1"/>
      <w:numFmt w:val="lowerLetter"/>
      <w:lvlText w:val="%5."/>
      <w:lvlJc w:val="left"/>
      <w:pPr>
        <w:ind w:left="4314" w:hanging="360"/>
      </w:pPr>
      <w:rPr>
        <w:rFonts w:cs="Times New Roman"/>
      </w:rPr>
    </w:lvl>
    <w:lvl w:ilvl="5" w:tplc="0419001B" w:tentative="1">
      <w:start w:val="1"/>
      <w:numFmt w:val="lowerRoman"/>
      <w:lvlText w:val="%6."/>
      <w:lvlJc w:val="right"/>
      <w:pPr>
        <w:ind w:left="5034" w:hanging="180"/>
      </w:pPr>
      <w:rPr>
        <w:rFonts w:cs="Times New Roman"/>
      </w:rPr>
    </w:lvl>
    <w:lvl w:ilvl="6" w:tplc="0419000F" w:tentative="1">
      <w:start w:val="1"/>
      <w:numFmt w:val="decimal"/>
      <w:lvlText w:val="%7."/>
      <w:lvlJc w:val="left"/>
      <w:pPr>
        <w:ind w:left="5754" w:hanging="360"/>
      </w:pPr>
      <w:rPr>
        <w:rFonts w:cs="Times New Roman"/>
      </w:rPr>
    </w:lvl>
    <w:lvl w:ilvl="7" w:tplc="04190019" w:tentative="1">
      <w:start w:val="1"/>
      <w:numFmt w:val="lowerLetter"/>
      <w:lvlText w:val="%8."/>
      <w:lvlJc w:val="left"/>
      <w:pPr>
        <w:ind w:left="6474" w:hanging="360"/>
      </w:pPr>
      <w:rPr>
        <w:rFonts w:cs="Times New Roman"/>
      </w:rPr>
    </w:lvl>
    <w:lvl w:ilvl="8" w:tplc="0419001B" w:tentative="1">
      <w:start w:val="1"/>
      <w:numFmt w:val="lowerRoman"/>
      <w:lvlText w:val="%9."/>
      <w:lvlJc w:val="right"/>
      <w:pPr>
        <w:ind w:left="7194" w:hanging="180"/>
      </w:pPr>
      <w:rPr>
        <w:rFonts w:cs="Times New Roman"/>
      </w:rPr>
    </w:lvl>
  </w:abstractNum>
  <w:abstractNum w:abstractNumId="8" w15:restartNumberingAfterBreak="0">
    <w:nsid w:val="1C3C4DDA"/>
    <w:multiLevelType w:val="multilevel"/>
    <w:tmpl w:val="DFD4717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1F333170"/>
    <w:multiLevelType w:val="multilevel"/>
    <w:tmpl w:val="AA9C9FF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26A1280A"/>
    <w:multiLevelType w:val="multilevel"/>
    <w:tmpl w:val="A23A3A38"/>
    <w:lvl w:ilvl="0">
      <w:start w:val="1"/>
      <w:numFmt w:val="lowerLetter"/>
      <w:lvlText w:val="%1)"/>
      <w:lvlJc w:val="left"/>
      <w:pPr>
        <w:ind w:left="720" w:hanging="360"/>
      </w:pPr>
      <w:rPr>
        <w:rFonts w:ascii="Times New Roman" w:hAnsi="Times New Roman" w:cs="Times New Roman"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28CB1F1F"/>
    <w:multiLevelType w:val="hybridMultilevel"/>
    <w:tmpl w:val="38C8D750"/>
    <w:lvl w:ilvl="0" w:tplc="04190017">
      <w:start w:val="1"/>
      <w:numFmt w:val="lowerLetter"/>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2" w15:restartNumberingAfterBreak="0">
    <w:nsid w:val="2D2D44DB"/>
    <w:multiLevelType w:val="multilevel"/>
    <w:tmpl w:val="8CD8D6E2"/>
    <w:lvl w:ilvl="0">
      <w:start w:val="1"/>
      <w:numFmt w:val="decimal"/>
      <w:lvlText w:val="%1."/>
      <w:lvlJc w:val="left"/>
      <w:pPr>
        <w:ind w:left="720" w:hanging="360"/>
      </w:pPr>
      <w:rPr>
        <w:rFonts w:ascii="Times New Roman" w:eastAsia="Times New Roman" w:hAnsi="Times New Roman" w:cs="Times New Roman"/>
        <w:color w:val="000000"/>
      </w:r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520" w:hanging="720"/>
      </w:pPr>
    </w:lvl>
    <w:lvl w:ilvl="5">
      <w:start w:val="1"/>
      <w:numFmt w:val="decimal"/>
      <w:lvlText w:val="%1.%2.%3.%4.%5.%6"/>
      <w:lvlJc w:val="left"/>
      <w:pPr>
        <w:ind w:left="3240" w:hanging="1080"/>
      </w:pPr>
    </w:lvl>
    <w:lvl w:ilvl="6">
      <w:start w:val="1"/>
      <w:numFmt w:val="decimal"/>
      <w:lvlText w:val="%1.%2.%3.%4.%5.%6.%7"/>
      <w:lvlJc w:val="left"/>
      <w:pPr>
        <w:ind w:left="3600" w:hanging="1080"/>
      </w:pPr>
    </w:lvl>
    <w:lvl w:ilvl="7">
      <w:start w:val="1"/>
      <w:numFmt w:val="decimal"/>
      <w:lvlText w:val="%1.%2.%3.%4.%5.%6.%7.%8"/>
      <w:lvlJc w:val="left"/>
      <w:pPr>
        <w:ind w:left="4320" w:hanging="1440"/>
      </w:pPr>
    </w:lvl>
    <w:lvl w:ilvl="8">
      <w:start w:val="1"/>
      <w:numFmt w:val="decimal"/>
      <w:lvlText w:val="%1.%2.%3.%4.%5.%6.%7.%8.%9"/>
      <w:lvlJc w:val="left"/>
      <w:pPr>
        <w:ind w:left="4680" w:hanging="1440"/>
      </w:pPr>
    </w:lvl>
  </w:abstractNum>
  <w:abstractNum w:abstractNumId="13" w15:restartNumberingAfterBreak="0">
    <w:nsid w:val="35C170A5"/>
    <w:multiLevelType w:val="multilevel"/>
    <w:tmpl w:val="5462B28E"/>
    <w:lvl w:ilvl="0">
      <w:start w:val="1"/>
      <w:numFmt w:val="decimal"/>
      <w:lvlText w:val="(%1)"/>
      <w:lvlJc w:val="left"/>
      <w:pPr>
        <w:ind w:left="0" w:hanging="402"/>
      </w:pPr>
      <w:rPr>
        <w:u w:val="none"/>
      </w:rPr>
    </w:lvl>
    <w:lvl w:ilvl="1">
      <w:numFmt w:val="bullet"/>
      <w:lvlText w:val="•"/>
      <w:lvlJc w:val="left"/>
      <w:pPr>
        <w:ind w:left="1034" w:hanging="402"/>
      </w:pPr>
      <w:rPr>
        <w:u w:val="none"/>
      </w:rPr>
    </w:lvl>
    <w:lvl w:ilvl="2">
      <w:numFmt w:val="bullet"/>
      <w:lvlText w:val="•"/>
      <w:lvlJc w:val="left"/>
      <w:pPr>
        <w:ind w:left="2069" w:hanging="402"/>
      </w:pPr>
      <w:rPr>
        <w:u w:val="none"/>
      </w:rPr>
    </w:lvl>
    <w:lvl w:ilvl="3">
      <w:numFmt w:val="bullet"/>
      <w:lvlText w:val="•"/>
      <w:lvlJc w:val="left"/>
      <w:pPr>
        <w:ind w:left="3104" w:hanging="402"/>
      </w:pPr>
      <w:rPr>
        <w:u w:val="none"/>
      </w:rPr>
    </w:lvl>
    <w:lvl w:ilvl="4">
      <w:numFmt w:val="bullet"/>
      <w:lvlText w:val="•"/>
      <w:lvlJc w:val="left"/>
      <w:pPr>
        <w:ind w:left="4139" w:hanging="402"/>
      </w:pPr>
      <w:rPr>
        <w:u w:val="none"/>
      </w:rPr>
    </w:lvl>
    <w:lvl w:ilvl="5">
      <w:numFmt w:val="bullet"/>
      <w:lvlText w:val="•"/>
      <w:lvlJc w:val="left"/>
      <w:pPr>
        <w:ind w:left="5173" w:hanging="402"/>
      </w:pPr>
      <w:rPr>
        <w:u w:val="none"/>
      </w:rPr>
    </w:lvl>
    <w:lvl w:ilvl="6">
      <w:numFmt w:val="bullet"/>
      <w:lvlText w:val="•"/>
      <w:lvlJc w:val="left"/>
      <w:pPr>
        <w:ind w:left="6208" w:hanging="402"/>
      </w:pPr>
      <w:rPr>
        <w:u w:val="none"/>
      </w:rPr>
    </w:lvl>
    <w:lvl w:ilvl="7">
      <w:numFmt w:val="bullet"/>
      <w:lvlText w:val="•"/>
      <w:lvlJc w:val="left"/>
      <w:pPr>
        <w:ind w:left="7243" w:hanging="402"/>
      </w:pPr>
      <w:rPr>
        <w:u w:val="none"/>
      </w:rPr>
    </w:lvl>
    <w:lvl w:ilvl="8">
      <w:numFmt w:val="bullet"/>
      <w:lvlText w:val="•"/>
      <w:lvlJc w:val="left"/>
      <w:pPr>
        <w:ind w:left="8278" w:hanging="402"/>
      </w:pPr>
      <w:rPr>
        <w:u w:val="none"/>
      </w:rPr>
    </w:lvl>
  </w:abstractNum>
  <w:abstractNum w:abstractNumId="14" w15:restartNumberingAfterBreak="0">
    <w:nsid w:val="3ABC6DEF"/>
    <w:multiLevelType w:val="hybridMultilevel"/>
    <w:tmpl w:val="8426448C"/>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3D7A44F1"/>
    <w:multiLevelType w:val="multilevel"/>
    <w:tmpl w:val="3792555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44D14351"/>
    <w:multiLevelType w:val="hybridMultilevel"/>
    <w:tmpl w:val="E0BC3044"/>
    <w:lvl w:ilvl="0" w:tplc="2A849134">
      <w:start w:val="1"/>
      <w:numFmt w:val="decimal"/>
      <w:lvlText w:val="%1."/>
      <w:lvlJc w:val="left"/>
      <w:pPr>
        <w:ind w:left="928" w:hanging="360"/>
      </w:pPr>
      <w:rPr>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489B1640"/>
    <w:multiLevelType w:val="hybridMultilevel"/>
    <w:tmpl w:val="62A81B8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90017">
      <w:start w:val="1"/>
      <w:numFmt w:val="lowerLetter"/>
      <w:lvlText w:val="%3)"/>
      <w:lvlJc w:val="left"/>
      <w:pPr>
        <w:ind w:left="14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CCD0852"/>
    <w:multiLevelType w:val="hybridMultilevel"/>
    <w:tmpl w:val="598CDA6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D991DC9"/>
    <w:multiLevelType w:val="multilevel"/>
    <w:tmpl w:val="C428C62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15:restartNumberingAfterBreak="0">
    <w:nsid w:val="4EEB5041"/>
    <w:multiLevelType w:val="multilevel"/>
    <w:tmpl w:val="0B2CF08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15:restartNumberingAfterBreak="0">
    <w:nsid w:val="52D62C66"/>
    <w:multiLevelType w:val="multilevel"/>
    <w:tmpl w:val="004EED20"/>
    <w:lvl w:ilvl="0">
      <w:start w:val="1"/>
      <w:numFmt w:val="decimal"/>
      <w:lvlText w:val="%1"/>
      <w:lvlJc w:val="left"/>
      <w:pPr>
        <w:ind w:left="540" w:hanging="540"/>
      </w:pPr>
    </w:lvl>
    <w:lvl w:ilvl="1">
      <w:start w:val="1"/>
      <w:numFmt w:val="decimal"/>
      <w:lvlText w:val="%1.%2"/>
      <w:lvlJc w:val="left"/>
      <w:pPr>
        <w:ind w:left="540" w:hanging="540"/>
      </w:pPr>
    </w:lvl>
    <w:lvl w:ilvl="2">
      <w:start w:val="1"/>
      <w:numFmt w:val="decimal"/>
      <w:lvlText w:val="%1.%2.%3"/>
      <w:lvlJc w:val="left"/>
      <w:pPr>
        <w:ind w:left="720" w:hanging="720"/>
      </w:pPr>
      <w:rPr>
        <w:sz w:val="24"/>
        <w:szCs w:val="24"/>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2" w15:restartNumberingAfterBreak="0">
    <w:nsid w:val="63893FE4"/>
    <w:multiLevelType w:val="hybridMultilevel"/>
    <w:tmpl w:val="74A65F74"/>
    <w:lvl w:ilvl="0" w:tplc="FFFFFFFF">
      <w:start w:val="1"/>
      <w:numFmt w:val="lowerLetter"/>
      <w:lvlText w:val="%1)"/>
      <w:lvlJc w:val="left"/>
      <w:pPr>
        <w:ind w:left="720" w:hanging="360"/>
      </w:pPr>
    </w:lvl>
    <w:lvl w:ilvl="1" w:tplc="6F884E00">
      <w:start w:val="1"/>
      <w:numFmt w:val="lowerLetter"/>
      <w:lvlText w:val="%2)"/>
      <w:lvlJc w:val="left"/>
      <w:pPr>
        <w:ind w:left="1440" w:hanging="360"/>
      </w:pPr>
      <w:rPr>
        <w:rFonts w:hint="default"/>
      </w:rPr>
    </w:lvl>
    <w:lvl w:ilvl="2" w:tplc="04190017">
      <w:start w:val="1"/>
      <w:numFmt w:val="lowerLetter"/>
      <w:lvlText w:val="%3)"/>
      <w:lvlJc w:val="left"/>
      <w:pPr>
        <w:ind w:left="14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D483F30"/>
    <w:multiLevelType w:val="hybridMultilevel"/>
    <w:tmpl w:val="90FA569E"/>
    <w:lvl w:ilvl="0" w:tplc="3DF2FEBC">
      <w:start w:val="1"/>
      <w:numFmt w:val="decimal"/>
      <w:lvlText w:val="%1."/>
      <w:lvlJc w:val="left"/>
      <w:pPr>
        <w:ind w:left="1400" w:hanging="360"/>
      </w:pPr>
      <w:rPr>
        <w:rFonts w:ascii="Times New Roman" w:hAnsi="Times New Roman" w:cs="Times New Roman" w:hint="default"/>
        <w:b/>
        <w:bCs/>
        <w:sz w:val="24"/>
        <w:szCs w:val="24"/>
        <w:vertAlign w:val="baseline"/>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24" w15:restartNumberingAfterBreak="0">
    <w:nsid w:val="70566E2E"/>
    <w:multiLevelType w:val="hybridMultilevel"/>
    <w:tmpl w:val="AC76CE8C"/>
    <w:lvl w:ilvl="0" w:tplc="D4F456E2">
      <w:start w:val="24"/>
      <w:numFmt w:val="bullet"/>
      <w:lvlText w:val="-"/>
      <w:lvlJc w:val="left"/>
      <w:pPr>
        <w:ind w:left="1100" w:hanging="360"/>
      </w:pPr>
      <w:rPr>
        <w:rFonts w:ascii="Times New Roman" w:eastAsia="SimSun" w:hAnsi="Times New Roman" w:cs="Times New Roman" w:hint="default"/>
        <w:color w:val="000000" w:themeColor="text1"/>
      </w:rPr>
    </w:lvl>
    <w:lvl w:ilvl="1" w:tplc="04190003" w:tentative="1">
      <w:start w:val="1"/>
      <w:numFmt w:val="bullet"/>
      <w:lvlText w:val="o"/>
      <w:lvlJc w:val="left"/>
      <w:pPr>
        <w:ind w:left="1820" w:hanging="360"/>
      </w:pPr>
      <w:rPr>
        <w:rFonts w:ascii="Courier New" w:hAnsi="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25" w15:restartNumberingAfterBreak="0">
    <w:nsid w:val="77CB7B77"/>
    <w:multiLevelType w:val="hybridMultilevel"/>
    <w:tmpl w:val="D416F99E"/>
    <w:lvl w:ilvl="0" w:tplc="04190017">
      <w:start w:val="1"/>
      <w:numFmt w:val="lowerLetter"/>
      <w:lvlText w:val="%1)"/>
      <w:lvlJc w:val="left"/>
      <w:pPr>
        <w:ind w:left="1434" w:hanging="360"/>
      </w:pPr>
    </w:lvl>
    <w:lvl w:ilvl="1" w:tplc="04190019" w:tentative="1">
      <w:start w:val="1"/>
      <w:numFmt w:val="lowerLetter"/>
      <w:lvlText w:val="%2."/>
      <w:lvlJc w:val="left"/>
      <w:pPr>
        <w:ind w:left="2154" w:hanging="360"/>
      </w:pPr>
    </w:lvl>
    <w:lvl w:ilvl="2" w:tplc="0419001B" w:tentative="1">
      <w:start w:val="1"/>
      <w:numFmt w:val="lowerRoman"/>
      <w:lvlText w:val="%3."/>
      <w:lvlJc w:val="right"/>
      <w:pPr>
        <w:ind w:left="2874" w:hanging="180"/>
      </w:pPr>
    </w:lvl>
    <w:lvl w:ilvl="3" w:tplc="0419000F" w:tentative="1">
      <w:start w:val="1"/>
      <w:numFmt w:val="decimal"/>
      <w:lvlText w:val="%4."/>
      <w:lvlJc w:val="left"/>
      <w:pPr>
        <w:ind w:left="3594" w:hanging="360"/>
      </w:pPr>
    </w:lvl>
    <w:lvl w:ilvl="4" w:tplc="04190019" w:tentative="1">
      <w:start w:val="1"/>
      <w:numFmt w:val="lowerLetter"/>
      <w:lvlText w:val="%5."/>
      <w:lvlJc w:val="left"/>
      <w:pPr>
        <w:ind w:left="4314" w:hanging="360"/>
      </w:pPr>
    </w:lvl>
    <w:lvl w:ilvl="5" w:tplc="0419001B" w:tentative="1">
      <w:start w:val="1"/>
      <w:numFmt w:val="lowerRoman"/>
      <w:lvlText w:val="%6."/>
      <w:lvlJc w:val="right"/>
      <w:pPr>
        <w:ind w:left="5034" w:hanging="180"/>
      </w:pPr>
    </w:lvl>
    <w:lvl w:ilvl="6" w:tplc="0419000F" w:tentative="1">
      <w:start w:val="1"/>
      <w:numFmt w:val="decimal"/>
      <w:lvlText w:val="%7."/>
      <w:lvlJc w:val="left"/>
      <w:pPr>
        <w:ind w:left="5754" w:hanging="360"/>
      </w:pPr>
    </w:lvl>
    <w:lvl w:ilvl="7" w:tplc="04190019" w:tentative="1">
      <w:start w:val="1"/>
      <w:numFmt w:val="lowerLetter"/>
      <w:lvlText w:val="%8."/>
      <w:lvlJc w:val="left"/>
      <w:pPr>
        <w:ind w:left="6474" w:hanging="360"/>
      </w:pPr>
    </w:lvl>
    <w:lvl w:ilvl="8" w:tplc="0419001B" w:tentative="1">
      <w:start w:val="1"/>
      <w:numFmt w:val="lowerRoman"/>
      <w:lvlText w:val="%9."/>
      <w:lvlJc w:val="right"/>
      <w:pPr>
        <w:ind w:left="7194" w:hanging="180"/>
      </w:pPr>
    </w:lvl>
  </w:abstractNum>
  <w:num w:numId="1" w16cid:durableId="1485126926">
    <w:abstractNumId w:val="1"/>
  </w:num>
  <w:num w:numId="2" w16cid:durableId="1135102568">
    <w:abstractNumId w:val="8"/>
  </w:num>
  <w:num w:numId="3" w16cid:durableId="61373064">
    <w:abstractNumId w:val="20"/>
  </w:num>
  <w:num w:numId="4" w16cid:durableId="1895501545">
    <w:abstractNumId w:val="3"/>
  </w:num>
  <w:num w:numId="5" w16cid:durableId="128868098">
    <w:abstractNumId w:val="10"/>
  </w:num>
  <w:num w:numId="6" w16cid:durableId="1899902113">
    <w:abstractNumId w:val="9"/>
  </w:num>
  <w:num w:numId="7" w16cid:durableId="1423604515">
    <w:abstractNumId w:val="19"/>
  </w:num>
  <w:num w:numId="8" w16cid:durableId="164637537">
    <w:abstractNumId w:val="13"/>
  </w:num>
  <w:num w:numId="9" w16cid:durableId="1281573000">
    <w:abstractNumId w:val="15"/>
  </w:num>
  <w:num w:numId="10" w16cid:durableId="1146897755">
    <w:abstractNumId w:val="23"/>
  </w:num>
  <w:num w:numId="11" w16cid:durableId="392390573">
    <w:abstractNumId w:val="0"/>
  </w:num>
  <w:num w:numId="12" w16cid:durableId="1333680078">
    <w:abstractNumId w:val="17"/>
  </w:num>
  <w:num w:numId="13" w16cid:durableId="71007921">
    <w:abstractNumId w:val="11"/>
  </w:num>
  <w:num w:numId="14" w16cid:durableId="1429078065">
    <w:abstractNumId w:val="22"/>
  </w:num>
  <w:num w:numId="15" w16cid:durableId="685525744">
    <w:abstractNumId w:val="4"/>
  </w:num>
  <w:num w:numId="16" w16cid:durableId="468132106">
    <w:abstractNumId w:val="18"/>
  </w:num>
  <w:num w:numId="17" w16cid:durableId="1432772486">
    <w:abstractNumId w:val="21"/>
  </w:num>
  <w:num w:numId="18" w16cid:durableId="714737253">
    <w:abstractNumId w:val="12"/>
  </w:num>
  <w:num w:numId="19" w16cid:durableId="1326131267">
    <w:abstractNumId w:val="16"/>
  </w:num>
  <w:num w:numId="20" w16cid:durableId="1373113258">
    <w:abstractNumId w:val="14"/>
  </w:num>
  <w:num w:numId="21" w16cid:durableId="1354067891">
    <w:abstractNumId w:val="7"/>
  </w:num>
  <w:num w:numId="22" w16cid:durableId="1410149665">
    <w:abstractNumId w:val="25"/>
  </w:num>
  <w:num w:numId="23" w16cid:durableId="2079815731">
    <w:abstractNumId w:val="6"/>
  </w:num>
  <w:num w:numId="24" w16cid:durableId="211114503">
    <w:abstractNumId w:val="5"/>
  </w:num>
  <w:num w:numId="25" w16cid:durableId="451826743">
    <w:abstractNumId w:val="24"/>
  </w:num>
  <w:num w:numId="26" w16cid:durableId="1764761908">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1249"/>
    <w:rsid w:val="0000159A"/>
    <w:rsid w:val="00002229"/>
    <w:rsid w:val="000121A1"/>
    <w:rsid w:val="0001411A"/>
    <w:rsid w:val="00016CE7"/>
    <w:rsid w:val="00024FDB"/>
    <w:rsid w:val="00025079"/>
    <w:rsid w:val="000252DA"/>
    <w:rsid w:val="00031821"/>
    <w:rsid w:val="000333BE"/>
    <w:rsid w:val="000432A9"/>
    <w:rsid w:val="00046666"/>
    <w:rsid w:val="00047CEA"/>
    <w:rsid w:val="000577C7"/>
    <w:rsid w:val="00064442"/>
    <w:rsid w:val="00083FF9"/>
    <w:rsid w:val="00085CCF"/>
    <w:rsid w:val="00085E43"/>
    <w:rsid w:val="00086193"/>
    <w:rsid w:val="00090BD1"/>
    <w:rsid w:val="00093B69"/>
    <w:rsid w:val="00096007"/>
    <w:rsid w:val="000A13A4"/>
    <w:rsid w:val="000A5FB8"/>
    <w:rsid w:val="000A653A"/>
    <w:rsid w:val="000A667D"/>
    <w:rsid w:val="000B1D31"/>
    <w:rsid w:val="000B573B"/>
    <w:rsid w:val="000B7000"/>
    <w:rsid w:val="000B7C35"/>
    <w:rsid w:val="000C5798"/>
    <w:rsid w:val="000C62FE"/>
    <w:rsid w:val="000C7F83"/>
    <w:rsid w:val="000D058F"/>
    <w:rsid w:val="000E513F"/>
    <w:rsid w:val="000F0A31"/>
    <w:rsid w:val="000F2474"/>
    <w:rsid w:val="000F674E"/>
    <w:rsid w:val="001007A9"/>
    <w:rsid w:val="00106A3B"/>
    <w:rsid w:val="00112585"/>
    <w:rsid w:val="0011411B"/>
    <w:rsid w:val="00116DEB"/>
    <w:rsid w:val="001311C1"/>
    <w:rsid w:val="001312FB"/>
    <w:rsid w:val="00133EE0"/>
    <w:rsid w:val="0013471D"/>
    <w:rsid w:val="0013583D"/>
    <w:rsid w:val="001421E6"/>
    <w:rsid w:val="00145DD8"/>
    <w:rsid w:val="00157EF8"/>
    <w:rsid w:val="00161CE5"/>
    <w:rsid w:val="00165729"/>
    <w:rsid w:val="00165D30"/>
    <w:rsid w:val="00170349"/>
    <w:rsid w:val="00170ECD"/>
    <w:rsid w:val="00174E03"/>
    <w:rsid w:val="001812B8"/>
    <w:rsid w:val="00181370"/>
    <w:rsid w:val="00181A69"/>
    <w:rsid w:val="00183619"/>
    <w:rsid w:val="00186B99"/>
    <w:rsid w:val="001A7E5A"/>
    <w:rsid w:val="001B3177"/>
    <w:rsid w:val="001C2EAD"/>
    <w:rsid w:val="001C5A7B"/>
    <w:rsid w:val="001C669E"/>
    <w:rsid w:val="001D3BE9"/>
    <w:rsid w:val="001D7A7C"/>
    <w:rsid w:val="001E1193"/>
    <w:rsid w:val="001E1B68"/>
    <w:rsid w:val="001E2F44"/>
    <w:rsid w:val="001E56DB"/>
    <w:rsid w:val="001F3F55"/>
    <w:rsid w:val="001F7C98"/>
    <w:rsid w:val="002041AD"/>
    <w:rsid w:val="00207B17"/>
    <w:rsid w:val="002142E5"/>
    <w:rsid w:val="00217BE0"/>
    <w:rsid w:val="0022092C"/>
    <w:rsid w:val="00222361"/>
    <w:rsid w:val="00222B87"/>
    <w:rsid w:val="00235103"/>
    <w:rsid w:val="00235498"/>
    <w:rsid w:val="00240261"/>
    <w:rsid w:val="002402E9"/>
    <w:rsid w:val="00270A5D"/>
    <w:rsid w:val="00271AFC"/>
    <w:rsid w:val="00274FD3"/>
    <w:rsid w:val="00276793"/>
    <w:rsid w:val="002800E9"/>
    <w:rsid w:val="00281864"/>
    <w:rsid w:val="0028196C"/>
    <w:rsid w:val="00281FD4"/>
    <w:rsid w:val="0028250C"/>
    <w:rsid w:val="002844D1"/>
    <w:rsid w:val="00293114"/>
    <w:rsid w:val="002A4DA4"/>
    <w:rsid w:val="002A4F23"/>
    <w:rsid w:val="002A5EED"/>
    <w:rsid w:val="002B7856"/>
    <w:rsid w:val="002C334D"/>
    <w:rsid w:val="002D0FC2"/>
    <w:rsid w:val="002D2BBF"/>
    <w:rsid w:val="002D30CA"/>
    <w:rsid w:val="002D335C"/>
    <w:rsid w:val="002D4E07"/>
    <w:rsid w:val="002E05B3"/>
    <w:rsid w:val="002E4268"/>
    <w:rsid w:val="002F0A81"/>
    <w:rsid w:val="002F56C7"/>
    <w:rsid w:val="00301258"/>
    <w:rsid w:val="00302470"/>
    <w:rsid w:val="00303DA9"/>
    <w:rsid w:val="00306124"/>
    <w:rsid w:val="003178DA"/>
    <w:rsid w:val="003214C2"/>
    <w:rsid w:val="00324683"/>
    <w:rsid w:val="0032574C"/>
    <w:rsid w:val="003333F7"/>
    <w:rsid w:val="00334077"/>
    <w:rsid w:val="00334AA6"/>
    <w:rsid w:val="00336390"/>
    <w:rsid w:val="00336EF4"/>
    <w:rsid w:val="003431CD"/>
    <w:rsid w:val="003456A0"/>
    <w:rsid w:val="003459B1"/>
    <w:rsid w:val="00346D5D"/>
    <w:rsid w:val="00354CEE"/>
    <w:rsid w:val="00356285"/>
    <w:rsid w:val="00357B55"/>
    <w:rsid w:val="00363FA7"/>
    <w:rsid w:val="003663EE"/>
    <w:rsid w:val="00367B72"/>
    <w:rsid w:val="00370DED"/>
    <w:rsid w:val="00371044"/>
    <w:rsid w:val="0037201F"/>
    <w:rsid w:val="00373AB1"/>
    <w:rsid w:val="003760B6"/>
    <w:rsid w:val="00380801"/>
    <w:rsid w:val="003828D9"/>
    <w:rsid w:val="0038310D"/>
    <w:rsid w:val="0038478A"/>
    <w:rsid w:val="00390958"/>
    <w:rsid w:val="00396BC5"/>
    <w:rsid w:val="00397C58"/>
    <w:rsid w:val="003A2D99"/>
    <w:rsid w:val="003B565A"/>
    <w:rsid w:val="003C1D23"/>
    <w:rsid w:val="003C46CB"/>
    <w:rsid w:val="003C6A6B"/>
    <w:rsid w:val="003C7DD5"/>
    <w:rsid w:val="003D37EC"/>
    <w:rsid w:val="003D41A3"/>
    <w:rsid w:val="003D6719"/>
    <w:rsid w:val="003D7786"/>
    <w:rsid w:val="003E3DDE"/>
    <w:rsid w:val="00402317"/>
    <w:rsid w:val="00407F0B"/>
    <w:rsid w:val="004119CD"/>
    <w:rsid w:val="00412106"/>
    <w:rsid w:val="004161FA"/>
    <w:rsid w:val="00416668"/>
    <w:rsid w:val="00425307"/>
    <w:rsid w:val="00427319"/>
    <w:rsid w:val="00431A06"/>
    <w:rsid w:val="00445A4C"/>
    <w:rsid w:val="00447983"/>
    <w:rsid w:val="004508FB"/>
    <w:rsid w:val="004528E5"/>
    <w:rsid w:val="00464D73"/>
    <w:rsid w:val="00471271"/>
    <w:rsid w:val="00471C01"/>
    <w:rsid w:val="00474227"/>
    <w:rsid w:val="004758B2"/>
    <w:rsid w:val="00491380"/>
    <w:rsid w:val="00492C9E"/>
    <w:rsid w:val="004A09D9"/>
    <w:rsid w:val="004A7DFD"/>
    <w:rsid w:val="004B33A7"/>
    <w:rsid w:val="004B4250"/>
    <w:rsid w:val="004B5B73"/>
    <w:rsid w:val="004B742B"/>
    <w:rsid w:val="004C1531"/>
    <w:rsid w:val="004C3CA9"/>
    <w:rsid w:val="004D6634"/>
    <w:rsid w:val="004E0429"/>
    <w:rsid w:val="004E0BF0"/>
    <w:rsid w:val="004E7E5E"/>
    <w:rsid w:val="004F0DC4"/>
    <w:rsid w:val="004F36E1"/>
    <w:rsid w:val="004F47E6"/>
    <w:rsid w:val="005027EF"/>
    <w:rsid w:val="005045BF"/>
    <w:rsid w:val="00504EBC"/>
    <w:rsid w:val="00506C5F"/>
    <w:rsid w:val="00507FDC"/>
    <w:rsid w:val="00510907"/>
    <w:rsid w:val="00512649"/>
    <w:rsid w:val="005150EA"/>
    <w:rsid w:val="00515181"/>
    <w:rsid w:val="00527BB3"/>
    <w:rsid w:val="00530CD7"/>
    <w:rsid w:val="00536A99"/>
    <w:rsid w:val="00545C99"/>
    <w:rsid w:val="0054715D"/>
    <w:rsid w:val="0054784A"/>
    <w:rsid w:val="00554DE2"/>
    <w:rsid w:val="0056228F"/>
    <w:rsid w:val="00562AE6"/>
    <w:rsid w:val="00567A32"/>
    <w:rsid w:val="00571249"/>
    <w:rsid w:val="00577F41"/>
    <w:rsid w:val="005812DA"/>
    <w:rsid w:val="00581CD2"/>
    <w:rsid w:val="00586466"/>
    <w:rsid w:val="00590F77"/>
    <w:rsid w:val="0059108F"/>
    <w:rsid w:val="00596534"/>
    <w:rsid w:val="0059699A"/>
    <w:rsid w:val="005A2D4C"/>
    <w:rsid w:val="005B2217"/>
    <w:rsid w:val="005C0EB2"/>
    <w:rsid w:val="005C4F07"/>
    <w:rsid w:val="005C5BC2"/>
    <w:rsid w:val="005D389B"/>
    <w:rsid w:val="005D4524"/>
    <w:rsid w:val="005E3C3C"/>
    <w:rsid w:val="005E579A"/>
    <w:rsid w:val="005F0551"/>
    <w:rsid w:val="005F36B0"/>
    <w:rsid w:val="00601F75"/>
    <w:rsid w:val="006044E6"/>
    <w:rsid w:val="00616130"/>
    <w:rsid w:val="00625C6A"/>
    <w:rsid w:val="00627178"/>
    <w:rsid w:val="00631649"/>
    <w:rsid w:val="00632A4F"/>
    <w:rsid w:val="00633655"/>
    <w:rsid w:val="0063606C"/>
    <w:rsid w:val="00641D16"/>
    <w:rsid w:val="00642693"/>
    <w:rsid w:val="00643892"/>
    <w:rsid w:val="00647F34"/>
    <w:rsid w:val="006634BF"/>
    <w:rsid w:val="00667D0E"/>
    <w:rsid w:val="00676A8F"/>
    <w:rsid w:val="006773F0"/>
    <w:rsid w:val="006777B6"/>
    <w:rsid w:val="00682A37"/>
    <w:rsid w:val="00685169"/>
    <w:rsid w:val="00690297"/>
    <w:rsid w:val="00690984"/>
    <w:rsid w:val="00692232"/>
    <w:rsid w:val="00697D91"/>
    <w:rsid w:val="006A286B"/>
    <w:rsid w:val="006A7500"/>
    <w:rsid w:val="006B1896"/>
    <w:rsid w:val="006B21E0"/>
    <w:rsid w:val="006C0E35"/>
    <w:rsid w:val="006C3172"/>
    <w:rsid w:val="006C47E2"/>
    <w:rsid w:val="006C521C"/>
    <w:rsid w:val="006D1976"/>
    <w:rsid w:val="006D2175"/>
    <w:rsid w:val="006D3F74"/>
    <w:rsid w:val="006D5E2C"/>
    <w:rsid w:val="006E0657"/>
    <w:rsid w:val="006E6406"/>
    <w:rsid w:val="006E7D2B"/>
    <w:rsid w:val="006F0E56"/>
    <w:rsid w:val="006F0F0D"/>
    <w:rsid w:val="006F25DE"/>
    <w:rsid w:val="00710BE7"/>
    <w:rsid w:val="00714E91"/>
    <w:rsid w:val="00716C9E"/>
    <w:rsid w:val="007178B8"/>
    <w:rsid w:val="00737D6F"/>
    <w:rsid w:val="00740127"/>
    <w:rsid w:val="00740E56"/>
    <w:rsid w:val="00747C67"/>
    <w:rsid w:val="00753385"/>
    <w:rsid w:val="0075552E"/>
    <w:rsid w:val="00760ECB"/>
    <w:rsid w:val="00762A71"/>
    <w:rsid w:val="007631F6"/>
    <w:rsid w:val="007663DC"/>
    <w:rsid w:val="007679C7"/>
    <w:rsid w:val="007771FA"/>
    <w:rsid w:val="00780A97"/>
    <w:rsid w:val="00781B2B"/>
    <w:rsid w:val="00784C4B"/>
    <w:rsid w:val="00786022"/>
    <w:rsid w:val="00786CFB"/>
    <w:rsid w:val="0079529E"/>
    <w:rsid w:val="007963C8"/>
    <w:rsid w:val="00796885"/>
    <w:rsid w:val="007A1BBD"/>
    <w:rsid w:val="007A2A11"/>
    <w:rsid w:val="007A2A98"/>
    <w:rsid w:val="007A7A58"/>
    <w:rsid w:val="007B0BD9"/>
    <w:rsid w:val="007B2CFE"/>
    <w:rsid w:val="007B70FC"/>
    <w:rsid w:val="007C2235"/>
    <w:rsid w:val="007C671D"/>
    <w:rsid w:val="007C7E5C"/>
    <w:rsid w:val="007D14CE"/>
    <w:rsid w:val="007D22CE"/>
    <w:rsid w:val="007D25D9"/>
    <w:rsid w:val="007F1B68"/>
    <w:rsid w:val="007F4446"/>
    <w:rsid w:val="007F4573"/>
    <w:rsid w:val="007F635A"/>
    <w:rsid w:val="00802E1F"/>
    <w:rsid w:val="00823BD6"/>
    <w:rsid w:val="00825071"/>
    <w:rsid w:val="008263CF"/>
    <w:rsid w:val="00827E1A"/>
    <w:rsid w:val="008348CD"/>
    <w:rsid w:val="00845B6B"/>
    <w:rsid w:val="00850213"/>
    <w:rsid w:val="0085628B"/>
    <w:rsid w:val="008567C0"/>
    <w:rsid w:val="008641F3"/>
    <w:rsid w:val="00870098"/>
    <w:rsid w:val="00871798"/>
    <w:rsid w:val="008744C0"/>
    <w:rsid w:val="00874DF9"/>
    <w:rsid w:val="008830D6"/>
    <w:rsid w:val="008838FA"/>
    <w:rsid w:val="00887417"/>
    <w:rsid w:val="008944D3"/>
    <w:rsid w:val="00895E3A"/>
    <w:rsid w:val="0089723A"/>
    <w:rsid w:val="008B2B52"/>
    <w:rsid w:val="008B3114"/>
    <w:rsid w:val="008B6562"/>
    <w:rsid w:val="008C1783"/>
    <w:rsid w:val="008C3461"/>
    <w:rsid w:val="008D0D82"/>
    <w:rsid w:val="008D3514"/>
    <w:rsid w:val="008E1B68"/>
    <w:rsid w:val="008E2920"/>
    <w:rsid w:val="008E29F9"/>
    <w:rsid w:val="008E3EEA"/>
    <w:rsid w:val="008E5F43"/>
    <w:rsid w:val="008F12B5"/>
    <w:rsid w:val="008F3308"/>
    <w:rsid w:val="0090040A"/>
    <w:rsid w:val="0090275F"/>
    <w:rsid w:val="00902CF6"/>
    <w:rsid w:val="009076CD"/>
    <w:rsid w:val="00913426"/>
    <w:rsid w:val="00914014"/>
    <w:rsid w:val="00916AA6"/>
    <w:rsid w:val="00920230"/>
    <w:rsid w:val="00921A24"/>
    <w:rsid w:val="00925EEA"/>
    <w:rsid w:val="009272D7"/>
    <w:rsid w:val="009310BA"/>
    <w:rsid w:val="00933403"/>
    <w:rsid w:val="0093345B"/>
    <w:rsid w:val="009343FD"/>
    <w:rsid w:val="00940FD7"/>
    <w:rsid w:val="009551A6"/>
    <w:rsid w:val="009571B8"/>
    <w:rsid w:val="009572F8"/>
    <w:rsid w:val="00957FB0"/>
    <w:rsid w:val="00961DB6"/>
    <w:rsid w:val="00965EA3"/>
    <w:rsid w:val="009733CC"/>
    <w:rsid w:val="009809D4"/>
    <w:rsid w:val="009923C3"/>
    <w:rsid w:val="009A0DFA"/>
    <w:rsid w:val="009C07EA"/>
    <w:rsid w:val="009C4CFD"/>
    <w:rsid w:val="009E50BA"/>
    <w:rsid w:val="009F1A16"/>
    <w:rsid w:val="009F54EF"/>
    <w:rsid w:val="00A074F5"/>
    <w:rsid w:val="00A1461D"/>
    <w:rsid w:val="00A3167A"/>
    <w:rsid w:val="00A33323"/>
    <w:rsid w:val="00A4200E"/>
    <w:rsid w:val="00A43248"/>
    <w:rsid w:val="00A440B6"/>
    <w:rsid w:val="00A50DEC"/>
    <w:rsid w:val="00A662F1"/>
    <w:rsid w:val="00A763FD"/>
    <w:rsid w:val="00A8289E"/>
    <w:rsid w:val="00A91BCC"/>
    <w:rsid w:val="00AA3388"/>
    <w:rsid w:val="00AB1254"/>
    <w:rsid w:val="00AB396B"/>
    <w:rsid w:val="00AB3D16"/>
    <w:rsid w:val="00AC2601"/>
    <w:rsid w:val="00AC7574"/>
    <w:rsid w:val="00AD01A6"/>
    <w:rsid w:val="00AD2204"/>
    <w:rsid w:val="00AD2BDD"/>
    <w:rsid w:val="00AD69C3"/>
    <w:rsid w:val="00AE0ED0"/>
    <w:rsid w:val="00AE6131"/>
    <w:rsid w:val="00AE7777"/>
    <w:rsid w:val="00AF5573"/>
    <w:rsid w:val="00AF55B4"/>
    <w:rsid w:val="00B002D4"/>
    <w:rsid w:val="00B00CF2"/>
    <w:rsid w:val="00B02272"/>
    <w:rsid w:val="00B04344"/>
    <w:rsid w:val="00B05C0B"/>
    <w:rsid w:val="00B07039"/>
    <w:rsid w:val="00B10A18"/>
    <w:rsid w:val="00B230B1"/>
    <w:rsid w:val="00B2603F"/>
    <w:rsid w:val="00B34598"/>
    <w:rsid w:val="00B345AE"/>
    <w:rsid w:val="00B34911"/>
    <w:rsid w:val="00B440D3"/>
    <w:rsid w:val="00B51052"/>
    <w:rsid w:val="00B533C2"/>
    <w:rsid w:val="00B57D50"/>
    <w:rsid w:val="00B70B25"/>
    <w:rsid w:val="00B771D4"/>
    <w:rsid w:val="00B80654"/>
    <w:rsid w:val="00B82019"/>
    <w:rsid w:val="00B83D53"/>
    <w:rsid w:val="00B878D3"/>
    <w:rsid w:val="00B92A6E"/>
    <w:rsid w:val="00B97F03"/>
    <w:rsid w:val="00BA3675"/>
    <w:rsid w:val="00BB2A2B"/>
    <w:rsid w:val="00BB65B0"/>
    <w:rsid w:val="00BC017E"/>
    <w:rsid w:val="00BC1DF1"/>
    <w:rsid w:val="00BC2BC0"/>
    <w:rsid w:val="00BC43B9"/>
    <w:rsid w:val="00BC5C29"/>
    <w:rsid w:val="00BD03C1"/>
    <w:rsid w:val="00BE4038"/>
    <w:rsid w:val="00BE40CB"/>
    <w:rsid w:val="00BE4C13"/>
    <w:rsid w:val="00BF199F"/>
    <w:rsid w:val="00BF34A8"/>
    <w:rsid w:val="00BF44EC"/>
    <w:rsid w:val="00C02593"/>
    <w:rsid w:val="00C07C3F"/>
    <w:rsid w:val="00C100B3"/>
    <w:rsid w:val="00C22A06"/>
    <w:rsid w:val="00C23832"/>
    <w:rsid w:val="00C248D9"/>
    <w:rsid w:val="00C42A18"/>
    <w:rsid w:val="00C450F6"/>
    <w:rsid w:val="00C45579"/>
    <w:rsid w:val="00C50ED7"/>
    <w:rsid w:val="00C537BD"/>
    <w:rsid w:val="00C54488"/>
    <w:rsid w:val="00C555F1"/>
    <w:rsid w:val="00C56884"/>
    <w:rsid w:val="00C57B63"/>
    <w:rsid w:val="00C606B5"/>
    <w:rsid w:val="00C63C5B"/>
    <w:rsid w:val="00C65D80"/>
    <w:rsid w:val="00C8055C"/>
    <w:rsid w:val="00C83BAA"/>
    <w:rsid w:val="00C856A8"/>
    <w:rsid w:val="00CA0987"/>
    <w:rsid w:val="00CA09A6"/>
    <w:rsid w:val="00CA722C"/>
    <w:rsid w:val="00CA7D47"/>
    <w:rsid w:val="00CB0BA5"/>
    <w:rsid w:val="00CB1A14"/>
    <w:rsid w:val="00CC5CC4"/>
    <w:rsid w:val="00CD2AE3"/>
    <w:rsid w:val="00CD7ADC"/>
    <w:rsid w:val="00CD7B8D"/>
    <w:rsid w:val="00CE1606"/>
    <w:rsid w:val="00CE2DFC"/>
    <w:rsid w:val="00D05FA5"/>
    <w:rsid w:val="00D104EF"/>
    <w:rsid w:val="00D110F7"/>
    <w:rsid w:val="00D131C1"/>
    <w:rsid w:val="00D14586"/>
    <w:rsid w:val="00D23EBE"/>
    <w:rsid w:val="00D24C51"/>
    <w:rsid w:val="00D26AB0"/>
    <w:rsid w:val="00D27545"/>
    <w:rsid w:val="00D43286"/>
    <w:rsid w:val="00D47AF1"/>
    <w:rsid w:val="00D53CD1"/>
    <w:rsid w:val="00D57759"/>
    <w:rsid w:val="00D604AC"/>
    <w:rsid w:val="00D61A76"/>
    <w:rsid w:val="00D623B6"/>
    <w:rsid w:val="00D6662C"/>
    <w:rsid w:val="00D6712B"/>
    <w:rsid w:val="00D70B40"/>
    <w:rsid w:val="00D73155"/>
    <w:rsid w:val="00D7472E"/>
    <w:rsid w:val="00D767B4"/>
    <w:rsid w:val="00D77B63"/>
    <w:rsid w:val="00D86496"/>
    <w:rsid w:val="00D906F1"/>
    <w:rsid w:val="00DB17A4"/>
    <w:rsid w:val="00DB28B8"/>
    <w:rsid w:val="00DB4EDD"/>
    <w:rsid w:val="00DB5879"/>
    <w:rsid w:val="00DC1290"/>
    <w:rsid w:val="00DC1D24"/>
    <w:rsid w:val="00DC4183"/>
    <w:rsid w:val="00DC76DD"/>
    <w:rsid w:val="00DD5CF9"/>
    <w:rsid w:val="00DE04F5"/>
    <w:rsid w:val="00DE5646"/>
    <w:rsid w:val="00DF1225"/>
    <w:rsid w:val="00DF2879"/>
    <w:rsid w:val="00DF2E18"/>
    <w:rsid w:val="00E01577"/>
    <w:rsid w:val="00E01C64"/>
    <w:rsid w:val="00E05E33"/>
    <w:rsid w:val="00E119BC"/>
    <w:rsid w:val="00E20B16"/>
    <w:rsid w:val="00E23253"/>
    <w:rsid w:val="00E27D54"/>
    <w:rsid w:val="00E36879"/>
    <w:rsid w:val="00E405D5"/>
    <w:rsid w:val="00E50910"/>
    <w:rsid w:val="00E530FB"/>
    <w:rsid w:val="00E547DE"/>
    <w:rsid w:val="00E62692"/>
    <w:rsid w:val="00E67C8E"/>
    <w:rsid w:val="00E71785"/>
    <w:rsid w:val="00E72BF1"/>
    <w:rsid w:val="00E76382"/>
    <w:rsid w:val="00E805DC"/>
    <w:rsid w:val="00E8298D"/>
    <w:rsid w:val="00E86817"/>
    <w:rsid w:val="00E945BC"/>
    <w:rsid w:val="00EB3FA2"/>
    <w:rsid w:val="00EB4FF6"/>
    <w:rsid w:val="00EB5ECA"/>
    <w:rsid w:val="00EC21FF"/>
    <w:rsid w:val="00EC5BC3"/>
    <w:rsid w:val="00ED1328"/>
    <w:rsid w:val="00ED7318"/>
    <w:rsid w:val="00EE1BE6"/>
    <w:rsid w:val="00EE226D"/>
    <w:rsid w:val="00EE4AE2"/>
    <w:rsid w:val="00EF33C7"/>
    <w:rsid w:val="00EF5643"/>
    <w:rsid w:val="00F01D3B"/>
    <w:rsid w:val="00F0217F"/>
    <w:rsid w:val="00F12D8B"/>
    <w:rsid w:val="00F2188A"/>
    <w:rsid w:val="00F21C2B"/>
    <w:rsid w:val="00F31721"/>
    <w:rsid w:val="00F32972"/>
    <w:rsid w:val="00F33ED5"/>
    <w:rsid w:val="00F441B0"/>
    <w:rsid w:val="00F46B37"/>
    <w:rsid w:val="00F52CB7"/>
    <w:rsid w:val="00F5576C"/>
    <w:rsid w:val="00F55917"/>
    <w:rsid w:val="00F64B50"/>
    <w:rsid w:val="00F6663D"/>
    <w:rsid w:val="00F74CC9"/>
    <w:rsid w:val="00F75AA3"/>
    <w:rsid w:val="00F7615B"/>
    <w:rsid w:val="00F868AE"/>
    <w:rsid w:val="00F87986"/>
    <w:rsid w:val="00F9270B"/>
    <w:rsid w:val="00FA1369"/>
    <w:rsid w:val="00FA7953"/>
    <w:rsid w:val="00FC1156"/>
    <w:rsid w:val="00FC1745"/>
    <w:rsid w:val="00FC7B25"/>
    <w:rsid w:val="00FD1D70"/>
    <w:rsid w:val="00FD2714"/>
    <w:rsid w:val="00FE07D1"/>
    <w:rsid w:val="00FE227C"/>
    <w:rsid w:val="00FE2BDE"/>
    <w:rsid w:val="00FF1764"/>
  </w:rsids>
  <m:mathPr>
    <m:mathFont m:val="Cambria Math"/>
    <m:brkBin m:val="before"/>
    <m:brkBinSub m:val="--"/>
    <m:smallFrac m:val="0"/>
    <m:dispDef/>
    <m:lMargin m:val="0"/>
    <m:rMargin m:val="0"/>
    <m:defJc m:val="centerGroup"/>
    <m:wrapIndent m:val="1440"/>
    <m:intLim m:val="subSup"/>
    <m:naryLim m:val="undOvr"/>
  </m:mathPr>
  <w:themeFontLang w:val="ru-M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F4B6E"/>
  <w15:docId w15:val="{F6B6C93A-B5F2-344E-A16A-4BB999697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SimSun"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unhideWhenUsed/>
    <w:qFormat/>
    <w:rPr>
      <w:sz w:val="16"/>
      <w:szCs w:val="16"/>
    </w:rPr>
  </w:style>
  <w:style w:type="paragraph" w:styleId="NoSpacing">
    <w:name w:val="No Spacing"/>
    <w:uiPriority w:val="1"/>
    <w:qFormat/>
    <w:rsid w:val="00AD01A6"/>
    <w:pPr>
      <w:spacing w:line="240" w:lineRule="auto"/>
    </w:pPr>
    <w:rPr>
      <w:rFonts w:ascii="Calibri" w:eastAsia="Calibri" w:hAnsi="Calibri" w:cs="Times New Roman"/>
      <w:lang w:val="ro-RO" w:eastAsia="en-US"/>
    </w:rPr>
  </w:style>
  <w:style w:type="paragraph" w:styleId="ListParagraph">
    <w:name w:val="List Paragraph"/>
    <w:aliases w:val="Bullet Points,Liste Paragraf,Normal bullet 2,body 2,List Paragraph2,Scriptoria bullet points,Ha,References,Indent Paragraph,strikethrough,List Paragraph 1,Numbered paragraph,Liststycke SKL,Bullet list,b1,Number_1,List Paragraph1"/>
    <w:basedOn w:val="Normal"/>
    <w:link w:val="ListParagraphChar"/>
    <w:uiPriority w:val="34"/>
    <w:qFormat/>
    <w:rsid w:val="00346D5D"/>
    <w:pPr>
      <w:ind w:left="720"/>
      <w:contextualSpacing/>
    </w:pPr>
  </w:style>
  <w:style w:type="paragraph" w:styleId="CommentSubject">
    <w:name w:val="annotation subject"/>
    <w:basedOn w:val="CommentText"/>
    <w:next w:val="CommentText"/>
    <w:link w:val="CommentSubjectChar"/>
    <w:uiPriority w:val="99"/>
    <w:semiHidden/>
    <w:unhideWhenUsed/>
    <w:rsid w:val="00F52CB7"/>
    <w:rPr>
      <w:b/>
      <w:bCs/>
    </w:rPr>
  </w:style>
  <w:style w:type="character" w:customStyle="1" w:styleId="CommentSubjectChar">
    <w:name w:val="Comment Subject Char"/>
    <w:basedOn w:val="CommentTextChar"/>
    <w:link w:val="CommentSubject"/>
    <w:uiPriority w:val="99"/>
    <w:semiHidden/>
    <w:rsid w:val="00F52CB7"/>
    <w:rPr>
      <w:b/>
      <w:bCs/>
      <w:sz w:val="20"/>
      <w:szCs w:val="20"/>
    </w:rPr>
  </w:style>
  <w:style w:type="character" w:customStyle="1" w:styleId="italics">
    <w:name w:val="italics"/>
    <w:basedOn w:val="DefaultParagraphFont"/>
    <w:rsid w:val="002A5EED"/>
  </w:style>
  <w:style w:type="paragraph" w:styleId="NormalWeb">
    <w:name w:val="Normal (Web)"/>
    <w:basedOn w:val="Normal"/>
    <w:uiPriority w:val="99"/>
    <w:semiHidden/>
    <w:unhideWhenUsed/>
    <w:rsid w:val="006E7D2B"/>
    <w:pPr>
      <w:spacing w:before="100" w:beforeAutospacing="1" w:after="100" w:afterAutospacing="1" w:line="240" w:lineRule="auto"/>
    </w:pPr>
    <w:rPr>
      <w:rFonts w:ascii="Times New Roman" w:eastAsia="Times New Roman" w:hAnsi="Times New Roman" w:cs="Times New Roman"/>
      <w:sz w:val="24"/>
      <w:szCs w:val="24"/>
      <w:lang w:val="ru-MD"/>
    </w:rPr>
  </w:style>
  <w:style w:type="paragraph" w:styleId="Revision">
    <w:name w:val="Revision"/>
    <w:hidden/>
    <w:uiPriority w:val="99"/>
    <w:semiHidden/>
    <w:rsid w:val="002B7856"/>
    <w:pPr>
      <w:spacing w:line="240" w:lineRule="auto"/>
    </w:pPr>
    <w:rPr>
      <w:rFonts w:ascii="Cambria" w:eastAsia="Cambria" w:hAnsi="Cambria" w:cs="Cambria"/>
      <w:lang w:val="ro"/>
    </w:rPr>
  </w:style>
  <w:style w:type="paragraph" w:styleId="BalloonText">
    <w:name w:val="Balloon Text"/>
    <w:basedOn w:val="Normal"/>
    <w:link w:val="BalloonTextChar"/>
    <w:uiPriority w:val="99"/>
    <w:semiHidden/>
    <w:unhideWhenUsed/>
    <w:rsid w:val="002B7856"/>
    <w:pPr>
      <w:widowControl w:val="0"/>
      <w:spacing w:line="240" w:lineRule="auto"/>
    </w:pPr>
    <w:rPr>
      <w:rFonts w:ascii="Segoe UI" w:eastAsia="Cambria" w:hAnsi="Segoe UI" w:cs="Segoe UI"/>
      <w:sz w:val="18"/>
      <w:szCs w:val="18"/>
      <w:lang w:val="ro"/>
    </w:rPr>
  </w:style>
  <w:style w:type="character" w:customStyle="1" w:styleId="BalloonTextChar">
    <w:name w:val="Balloon Text Char"/>
    <w:basedOn w:val="DefaultParagraphFont"/>
    <w:link w:val="BalloonText"/>
    <w:uiPriority w:val="99"/>
    <w:semiHidden/>
    <w:rsid w:val="002B7856"/>
    <w:rPr>
      <w:rFonts w:ascii="Segoe UI" w:eastAsia="Cambria" w:hAnsi="Segoe UI" w:cs="Segoe UI"/>
      <w:sz w:val="18"/>
      <w:szCs w:val="18"/>
      <w:lang w:val="ro"/>
    </w:rPr>
  </w:style>
  <w:style w:type="character" w:styleId="PlaceholderText">
    <w:name w:val="Placeholder Text"/>
    <w:basedOn w:val="DefaultParagraphFont"/>
    <w:uiPriority w:val="99"/>
    <w:semiHidden/>
    <w:rsid w:val="00471C01"/>
    <w:rPr>
      <w:color w:val="808080"/>
    </w:rPr>
  </w:style>
  <w:style w:type="character" w:customStyle="1" w:styleId="ListParagraphChar">
    <w:name w:val="List Paragraph Char"/>
    <w:aliases w:val="Bullet Points Char,Liste Paragraf Char,Normal bullet 2 Char,body 2 Char,List Paragraph2 Char,Scriptoria bullet points Char,Ha Char,References Char,Indent Paragraph Char,strikethrough Char,List Paragraph 1 Char,Numbered paragraph Char"/>
    <w:link w:val="ListParagraph"/>
    <w:qFormat/>
    <w:locked/>
    <w:rsid w:val="000C5798"/>
  </w:style>
  <w:style w:type="paragraph" w:customStyle="1" w:styleId="oj-normal">
    <w:name w:val="oj-normal"/>
    <w:basedOn w:val="Normal"/>
    <w:qFormat/>
    <w:rsid w:val="008B6562"/>
    <w:pPr>
      <w:spacing w:before="100" w:beforeAutospacing="1" w:after="100" w:afterAutospacing="1" w:line="240" w:lineRule="auto"/>
    </w:pPr>
    <w:rPr>
      <w:rFonts w:ascii="Times New Roman" w:eastAsia="Times New Roman" w:hAnsi="Times New Roman" w:cs="Times New Roman"/>
      <w:sz w:val="24"/>
      <w:szCs w:val="24"/>
      <w:lang w:val="zh-CN" w:eastAsia="zh-CN"/>
    </w:rPr>
  </w:style>
  <w:style w:type="character" w:customStyle="1" w:styleId="oj-italic">
    <w:name w:val="oj-italic"/>
    <w:basedOn w:val="DefaultParagraphFont"/>
    <w:rsid w:val="00933403"/>
  </w:style>
  <w:style w:type="character" w:customStyle="1" w:styleId="italic">
    <w:name w:val="italic"/>
    <w:basedOn w:val="DefaultParagraphFont"/>
    <w:rsid w:val="00AC2601"/>
  </w:style>
  <w:style w:type="character" w:styleId="Emphasis">
    <w:name w:val="Emphasis"/>
    <w:basedOn w:val="DefaultParagraphFont"/>
    <w:uiPriority w:val="20"/>
    <w:qFormat/>
    <w:rsid w:val="00AC260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431827">
      <w:bodyDiv w:val="1"/>
      <w:marLeft w:val="0"/>
      <w:marRight w:val="0"/>
      <w:marTop w:val="0"/>
      <w:marBottom w:val="0"/>
      <w:divBdr>
        <w:top w:val="none" w:sz="0" w:space="0" w:color="auto"/>
        <w:left w:val="none" w:sz="0" w:space="0" w:color="auto"/>
        <w:bottom w:val="none" w:sz="0" w:space="0" w:color="auto"/>
        <w:right w:val="none" w:sz="0" w:space="0" w:color="auto"/>
      </w:divBdr>
    </w:div>
    <w:div w:id="12946719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lex.europa.eu/legal-content/RO/TXT/?uri=CELEX:32024R2195" TargetMode="External"/><Relationship Id="rId3" Type="http://schemas.openxmlformats.org/officeDocument/2006/relationships/styles" Target="styles.xml"/><Relationship Id="rId7" Type="http://schemas.openxmlformats.org/officeDocument/2006/relationships/hyperlink" Target="https://eur-lex.europa.eu/legal-content/RO/TXT/?uri=CELEX:32024R2195"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eur-lex.europa.eu/legal-content/RO/TXT/?uri=CELEX:32024R2195"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690DFD-DBC8-4AC8-B3A2-EECBA111D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83</Pages>
  <Words>31355</Words>
  <Characters>184297</Characters>
  <Application>Microsoft Office Word</Application>
  <DocSecurity>0</DocSecurity>
  <Lines>5444</Lines>
  <Paragraphs>2191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Direcția politici în domeniul protecției aerului atmosferic</cp:lastModifiedBy>
  <cp:revision>21</cp:revision>
  <cp:lastPrinted>2025-12-26T10:59:00Z</cp:lastPrinted>
  <dcterms:created xsi:type="dcterms:W3CDTF">2026-01-21T08:28:00Z</dcterms:created>
  <dcterms:modified xsi:type="dcterms:W3CDTF">2026-01-23T12:31:00Z</dcterms:modified>
</cp:coreProperties>
</file>