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C8910" w14:textId="77777777" w:rsidR="00485983" w:rsidRPr="004701C0" w:rsidRDefault="00485983" w:rsidP="00485983">
      <w:pPr>
        <w:shd w:val="clear" w:color="auto" w:fill="FFFFFF"/>
        <w:contextualSpacing/>
        <w:jc w:val="right"/>
        <w:rPr>
          <w:bCs/>
          <w:sz w:val="24"/>
          <w:lang w:val="ro-MD"/>
        </w:rPr>
      </w:pPr>
      <w:r w:rsidRPr="004701C0">
        <w:rPr>
          <w:bCs/>
          <w:sz w:val="24"/>
          <w:lang w:val="ro-MD"/>
        </w:rPr>
        <w:t>Anexa nr. 16</w:t>
      </w:r>
    </w:p>
    <w:p w14:paraId="52B30E77" w14:textId="77777777" w:rsidR="00485983" w:rsidRPr="004701C0" w:rsidRDefault="00485983" w:rsidP="00485983">
      <w:pPr>
        <w:contextualSpacing/>
        <w:jc w:val="right"/>
        <w:rPr>
          <w:bCs/>
          <w:sz w:val="24"/>
          <w:lang w:val="ro-MD"/>
        </w:rPr>
      </w:pPr>
      <w:r w:rsidRPr="004701C0">
        <w:rPr>
          <w:rFonts w:eastAsia="MS Mincho"/>
          <w:sz w:val="24"/>
          <w:lang w:val="ro-MD" w:eastAsia="ja-JP"/>
        </w:rPr>
        <w:t xml:space="preserve">la </w:t>
      </w:r>
      <w:r w:rsidRPr="004701C0">
        <w:rPr>
          <w:bCs/>
          <w:sz w:val="24"/>
          <w:lang w:val="ro-MD"/>
        </w:rPr>
        <w:t xml:space="preserve">Regulamentul privind aplicarea măsurilor </w:t>
      </w:r>
    </w:p>
    <w:p w14:paraId="3A3EDB66" w14:textId="77777777" w:rsidR="00485983" w:rsidRPr="004701C0" w:rsidRDefault="00485983" w:rsidP="00485983">
      <w:pPr>
        <w:contextualSpacing/>
        <w:jc w:val="right"/>
        <w:rPr>
          <w:bCs/>
          <w:sz w:val="24"/>
          <w:lang w:val="ro-MD"/>
        </w:rPr>
      </w:pPr>
      <w:r w:rsidRPr="004701C0">
        <w:rPr>
          <w:bCs/>
          <w:sz w:val="24"/>
          <w:lang w:val="ro-MD"/>
        </w:rPr>
        <w:t>de protecție împotriva organismelor dăunătoare plantelor</w:t>
      </w:r>
    </w:p>
    <w:p w14:paraId="1873AEAD" w14:textId="77777777" w:rsidR="00485983" w:rsidRPr="004701C0" w:rsidRDefault="00485983" w:rsidP="00485983">
      <w:pPr>
        <w:shd w:val="clear" w:color="auto" w:fill="FFFFFF"/>
        <w:contextualSpacing/>
        <w:jc w:val="center"/>
        <w:rPr>
          <w:b/>
          <w:bCs/>
          <w:sz w:val="24"/>
          <w:szCs w:val="24"/>
          <w:lang w:val="ro-MD"/>
        </w:rPr>
      </w:pPr>
    </w:p>
    <w:p w14:paraId="2900D56D" w14:textId="77777777" w:rsidR="00485983" w:rsidRPr="00A15930" w:rsidRDefault="00485983" w:rsidP="00485983">
      <w:pPr>
        <w:ind w:firstLine="0"/>
        <w:contextualSpacing/>
        <w:jc w:val="center"/>
        <w:rPr>
          <w:b/>
          <w:sz w:val="24"/>
          <w:szCs w:val="24"/>
          <w:lang w:val="ro-MD"/>
        </w:rPr>
      </w:pPr>
      <w:r w:rsidRPr="00A15930">
        <w:rPr>
          <w:b/>
          <w:sz w:val="24"/>
          <w:szCs w:val="24"/>
          <w:lang w:val="ro-MD"/>
        </w:rPr>
        <w:t xml:space="preserve">LISTA </w:t>
      </w:r>
    </w:p>
    <w:p w14:paraId="20088161" w14:textId="77777777" w:rsidR="00485983" w:rsidRPr="00A15930" w:rsidRDefault="00485983" w:rsidP="00485983">
      <w:pPr>
        <w:ind w:firstLine="0"/>
        <w:contextualSpacing/>
        <w:jc w:val="center"/>
        <w:rPr>
          <w:b/>
          <w:sz w:val="24"/>
          <w:szCs w:val="24"/>
          <w:lang w:val="ro-MD"/>
        </w:rPr>
      </w:pPr>
      <w:r w:rsidRPr="00A15930">
        <w:rPr>
          <w:b/>
          <w:sz w:val="24"/>
          <w:szCs w:val="24"/>
          <w:lang w:val="ro-MD"/>
        </w:rPr>
        <w:t xml:space="preserve">organismelor dăunătoare de carantină pentru Republica Moldova </w:t>
      </w:r>
    </w:p>
    <w:p w14:paraId="0158245C" w14:textId="77777777" w:rsidR="00485983" w:rsidRPr="00A15930" w:rsidRDefault="00485983" w:rsidP="00485983">
      <w:pPr>
        <w:ind w:firstLine="0"/>
        <w:contextualSpacing/>
        <w:jc w:val="center"/>
        <w:rPr>
          <w:b/>
          <w:bCs/>
          <w:sz w:val="24"/>
          <w:szCs w:val="24"/>
          <w:lang w:val="ro-MD"/>
        </w:rPr>
      </w:pPr>
      <w:r w:rsidRPr="00A15930">
        <w:rPr>
          <w:b/>
          <w:sz w:val="24"/>
          <w:szCs w:val="24"/>
          <w:lang w:val="ro-MD"/>
        </w:rPr>
        <w:t>ca organisme dăunătoare despre care nu se știe că sunt prezente pe teritoriul acesteia</w:t>
      </w:r>
    </w:p>
    <w:p w14:paraId="2D7780CA" w14:textId="77777777" w:rsidR="00485983" w:rsidRPr="00A15930" w:rsidRDefault="00485983" w:rsidP="00485983">
      <w:pPr>
        <w:shd w:val="clear" w:color="auto" w:fill="FFFFFF"/>
        <w:spacing w:line="276" w:lineRule="auto"/>
        <w:contextualSpacing/>
        <w:rPr>
          <w:bCs/>
          <w:sz w:val="24"/>
          <w:szCs w:val="24"/>
          <w:lang w:val="ro-MD"/>
        </w:rPr>
      </w:pPr>
    </w:p>
    <w:p w14:paraId="5E4FBD23" w14:textId="21F4856E" w:rsidR="00A02741" w:rsidRPr="00A15930" w:rsidRDefault="00A02741" w:rsidP="00A02741">
      <w:pPr>
        <w:shd w:val="clear" w:color="auto" w:fill="FFFFFF"/>
        <w:spacing w:line="276" w:lineRule="auto"/>
        <w:ind w:firstLine="851"/>
        <w:contextualSpacing/>
        <w:rPr>
          <w:bCs/>
          <w:sz w:val="24"/>
          <w:szCs w:val="24"/>
          <w:lang w:val="ro-MD"/>
        </w:rPr>
      </w:pPr>
      <w:bookmarkStart w:id="0" w:name="_GoBack"/>
      <w:r w:rsidRPr="00A15930">
        <w:rPr>
          <w:sz w:val="24"/>
          <w:szCs w:val="24"/>
          <w:lang w:val="ro-MD"/>
        </w:rPr>
        <w:t>Prezenta Anexă transpune Regulamentul de punere în aplicare (UE) 2022/1941 al Comisiei din 13 octombrie 2022 privind interzicerea introducerii, circulației, deținerii, multiplicării sau eliberării anumitor organisme dăunătoare în temeiul articolului 30 alineatul (1) din Regulamentul (UE) 2016/2031 al Parlamentului European și al Consiliului, publicat în Jurnalul Oficial al Uniunii Europene seria L 268 din 14 octombrie 2022, CELEX: 32022R194, așa cum a fost modificat ultima dată prin Regulamentul de punere în aplicare (UE) 2025/356 al Comisiei din 21 februarie 2025.</w:t>
      </w:r>
    </w:p>
    <w:bookmarkEnd w:id="0"/>
    <w:p w14:paraId="3417D171" w14:textId="77777777" w:rsidR="00A02741" w:rsidRPr="00A15930" w:rsidRDefault="00A02741" w:rsidP="00A02741">
      <w:pPr>
        <w:shd w:val="clear" w:color="auto" w:fill="FFFFFF"/>
        <w:spacing w:line="276" w:lineRule="auto"/>
        <w:contextualSpacing/>
        <w:rPr>
          <w:sz w:val="24"/>
          <w:szCs w:val="24"/>
          <w:lang w:val="ro-MD"/>
        </w:rPr>
      </w:pPr>
      <w:r w:rsidRPr="00A15930">
        <w:rPr>
          <w:sz w:val="24"/>
          <w:szCs w:val="24"/>
          <w:lang w:val="ro-MD"/>
        </w:rPr>
        <w:t>Lista organismelor dăunătoare de carantină pentru Republica Moldova ca organisme dăunătoare despre care nu se știe că sunt prezente pe teritoriul acesteia este stabilită în conformitate cu art. 5 alin. (3) din Legea nr. 422/2023 privind măsurile de protecție împotriva organismelor dăunătoare plantelor și include organismele dăunătoare ce nu sunt originare sau nu sunt stabilite în nicio parte a teritoriului țării și nu pot fi introduse, nu pot circula, nu pot fi deținute, multiplicate sau eliberate pe teritoriul Republicii Moldova până la data stabilită în tabel, pentru organismul dăunător în cauză.</w:t>
      </w:r>
    </w:p>
    <w:p w14:paraId="0848F389" w14:textId="77777777" w:rsidR="004701C0" w:rsidRPr="004701C0" w:rsidRDefault="004701C0" w:rsidP="00614C68">
      <w:pPr>
        <w:shd w:val="clear" w:color="auto" w:fill="FFFFFF"/>
        <w:spacing w:line="276" w:lineRule="auto"/>
        <w:ind w:firstLine="0"/>
        <w:contextualSpacing/>
        <w:rPr>
          <w:rFonts w:eastAsia="Arial Unicode MS"/>
          <w:i/>
          <w:iCs/>
          <w:sz w:val="21"/>
          <w:szCs w:val="21"/>
          <w:lang w:val="ro-MD"/>
        </w:rPr>
      </w:pPr>
    </w:p>
    <w:p w14:paraId="361F341D" w14:textId="6080E705" w:rsidR="00614C68" w:rsidRPr="00614C68" w:rsidRDefault="00614C68" w:rsidP="004701C0">
      <w:pPr>
        <w:shd w:val="clear" w:color="auto" w:fill="FFFFFF"/>
        <w:spacing w:line="276" w:lineRule="auto"/>
        <w:ind w:firstLine="0"/>
        <w:contextualSpacing/>
        <w:jc w:val="center"/>
        <w:rPr>
          <w:rFonts w:eastAsia="Arial Unicode MS"/>
          <w:b/>
          <w:sz w:val="24"/>
          <w:szCs w:val="24"/>
          <w:lang w:val="ro-MD"/>
        </w:rPr>
      </w:pPr>
      <w:r w:rsidRPr="00614C68">
        <w:rPr>
          <w:rFonts w:eastAsia="Arial Unicode MS"/>
          <w:b/>
          <w:sz w:val="24"/>
          <w:szCs w:val="24"/>
          <w:lang w:val="ro-MD"/>
        </w:rPr>
        <w:t>Lista organismelor dăunătoare care fac obiectul interdicției</w:t>
      </w:r>
    </w:p>
    <w:p w14:paraId="50234422" w14:textId="77777777" w:rsidR="00614C68" w:rsidRPr="00614C68" w:rsidRDefault="00614C68" w:rsidP="004701C0">
      <w:pPr>
        <w:shd w:val="clear" w:color="auto" w:fill="FFFFFF"/>
        <w:spacing w:line="276" w:lineRule="auto"/>
        <w:ind w:firstLine="0"/>
        <w:contextualSpacing/>
        <w:rPr>
          <w:rFonts w:eastAsia="Arial Unicode MS"/>
          <w:sz w:val="21"/>
          <w:szCs w:val="21"/>
          <w:lang w:val="ro-MD"/>
        </w:rPr>
      </w:pPr>
    </w:p>
    <w:tbl>
      <w:tblPr>
        <w:tblW w:w="934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6379"/>
        <w:gridCol w:w="2410"/>
      </w:tblGrid>
      <w:tr w:rsidR="004701C0" w:rsidRPr="004701C0" w14:paraId="5B7EA09A" w14:textId="77777777" w:rsidTr="00A15930">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73F9BD1E" w14:textId="5C0AE732" w:rsidR="00614C68" w:rsidRPr="00614C68" w:rsidRDefault="004701C0" w:rsidP="009162DF">
            <w:pPr>
              <w:spacing w:line="312" w:lineRule="atLeast"/>
              <w:ind w:firstLine="0"/>
              <w:jc w:val="center"/>
              <w:rPr>
                <w:b/>
                <w:bCs/>
                <w:sz w:val="22"/>
                <w:szCs w:val="22"/>
                <w:lang w:val="ro-MD"/>
              </w:rPr>
            </w:pPr>
            <w:r w:rsidRPr="004701C0">
              <w:rPr>
                <w:b/>
                <w:bCs/>
                <w:sz w:val="22"/>
                <w:szCs w:val="22"/>
                <w:lang w:val="ro-MD"/>
              </w:rPr>
              <w:t>Nr. de ord.</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D90FE6" w14:textId="77777777" w:rsidR="00614C68" w:rsidRPr="00614C68" w:rsidRDefault="00614C68" w:rsidP="00A15930">
            <w:pPr>
              <w:spacing w:before="60" w:after="60" w:line="312" w:lineRule="atLeast"/>
              <w:ind w:firstLine="0"/>
              <w:jc w:val="center"/>
              <w:rPr>
                <w:b/>
                <w:bCs/>
                <w:sz w:val="22"/>
                <w:szCs w:val="22"/>
                <w:lang w:val="ro-MD"/>
              </w:rPr>
            </w:pPr>
            <w:r w:rsidRPr="00614C68">
              <w:rPr>
                <w:b/>
                <w:bCs/>
                <w:sz w:val="22"/>
                <w:szCs w:val="22"/>
                <w:lang w:val="ro-MD"/>
              </w:rPr>
              <w:t>Genul sau specia organismului dăunător și codul OEPP al acestuia</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43C8E3" w14:textId="77777777" w:rsidR="00614C68" w:rsidRPr="00614C68" w:rsidRDefault="00614C68" w:rsidP="00A15930">
            <w:pPr>
              <w:spacing w:before="60" w:after="60" w:line="312" w:lineRule="atLeast"/>
              <w:ind w:firstLine="0"/>
              <w:jc w:val="center"/>
              <w:rPr>
                <w:b/>
                <w:bCs/>
                <w:sz w:val="22"/>
                <w:szCs w:val="22"/>
                <w:lang w:val="ro-MD"/>
              </w:rPr>
            </w:pPr>
            <w:r w:rsidRPr="00614C68">
              <w:rPr>
                <w:b/>
                <w:bCs/>
                <w:sz w:val="22"/>
                <w:szCs w:val="22"/>
                <w:lang w:val="ro-MD"/>
              </w:rPr>
              <w:t>Data de expirare a interdicției</w:t>
            </w:r>
          </w:p>
        </w:tc>
      </w:tr>
      <w:tr w:rsidR="004701C0" w:rsidRPr="004701C0" w14:paraId="1889414E" w14:textId="77777777" w:rsidTr="004701C0">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23E422C4" w14:textId="77777777" w:rsidR="00614C68" w:rsidRPr="00614C68" w:rsidRDefault="00614C68" w:rsidP="004701C0">
            <w:pPr>
              <w:spacing w:before="60" w:after="60" w:line="312" w:lineRule="atLeast"/>
              <w:ind w:firstLine="0"/>
              <w:rPr>
                <w:sz w:val="22"/>
                <w:szCs w:val="22"/>
                <w:lang w:val="ro-MD"/>
              </w:rPr>
            </w:pPr>
            <w:r w:rsidRPr="00614C68">
              <w:rPr>
                <w:sz w:val="22"/>
                <w:szCs w:val="22"/>
                <w:lang w:val="ro-MD"/>
              </w:rPr>
              <w:t>1.</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0216857C" w14:textId="287131C1" w:rsidR="00614C68" w:rsidRPr="00614C68" w:rsidRDefault="00614C68" w:rsidP="004701C0">
            <w:pPr>
              <w:spacing w:before="60" w:after="60" w:line="312" w:lineRule="atLeast"/>
              <w:ind w:firstLine="0"/>
              <w:rPr>
                <w:sz w:val="22"/>
                <w:szCs w:val="22"/>
                <w:lang w:val="ro-MD"/>
              </w:rPr>
            </w:pPr>
            <w:proofErr w:type="spellStart"/>
            <w:r w:rsidRPr="004701C0">
              <w:rPr>
                <w:i/>
                <w:iCs/>
                <w:sz w:val="22"/>
                <w:szCs w:val="22"/>
                <w:lang w:val="ro-MD"/>
              </w:rPr>
              <w:t>Chloridea</w:t>
            </w:r>
            <w:proofErr w:type="spellEnd"/>
            <w:r w:rsidRPr="004701C0">
              <w:rPr>
                <w:i/>
                <w:iCs/>
                <w:sz w:val="22"/>
                <w:szCs w:val="22"/>
                <w:lang w:val="ro-MD"/>
              </w:rPr>
              <w:t xml:space="preserve"> </w:t>
            </w:r>
            <w:proofErr w:type="spellStart"/>
            <w:r w:rsidRPr="004701C0">
              <w:rPr>
                <w:i/>
                <w:iCs/>
                <w:sz w:val="22"/>
                <w:szCs w:val="22"/>
                <w:lang w:val="ro-MD"/>
              </w:rPr>
              <w:t>virescens</w:t>
            </w:r>
            <w:proofErr w:type="spellEnd"/>
            <w:r w:rsidR="004701C0">
              <w:rPr>
                <w:sz w:val="22"/>
                <w:szCs w:val="22"/>
                <w:lang w:val="ro-MD"/>
              </w:rPr>
              <w:t xml:space="preserve"> </w:t>
            </w:r>
            <w:proofErr w:type="spellStart"/>
            <w:r w:rsidRPr="00614C68">
              <w:rPr>
                <w:sz w:val="22"/>
                <w:szCs w:val="22"/>
                <w:lang w:val="ro-MD"/>
              </w:rPr>
              <w:t>Fabricius</w:t>
            </w:r>
            <w:proofErr w:type="spellEnd"/>
            <w:r w:rsidRPr="00614C68">
              <w:rPr>
                <w:sz w:val="22"/>
                <w:szCs w:val="22"/>
                <w:lang w:val="ro-MD"/>
              </w:rPr>
              <w:t xml:space="preserve"> [HELIVI]</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14:paraId="350B9614" w14:textId="77777777" w:rsidR="00614C68" w:rsidRPr="00614C68" w:rsidRDefault="00614C68" w:rsidP="004701C0">
            <w:pPr>
              <w:spacing w:before="60" w:after="60" w:line="312" w:lineRule="atLeast"/>
              <w:ind w:firstLine="0"/>
              <w:jc w:val="left"/>
              <w:rPr>
                <w:sz w:val="22"/>
                <w:szCs w:val="22"/>
                <w:lang w:val="ro-MD"/>
              </w:rPr>
            </w:pPr>
            <w:r w:rsidRPr="00614C68">
              <w:rPr>
                <w:sz w:val="22"/>
                <w:szCs w:val="22"/>
                <w:lang w:val="ro-MD"/>
              </w:rPr>
              <w:t>31 mai 2027</w:t>
            </w:r>
          </w:p>
        </w:tc>
      </w:tr>
      <w:tr w:rsidR="004701C0" w:rsidRPr="004701C0" w14:paraId="4F0FA69D" w14:textId="77777777" w:rsidTr="004701C0">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649B151E" w14:textId="77777777" w:rsidR="00614C68" w:rsidRPr="00614C68" w:rsidRDefault="00614C68" w:rsidP="004701C0">
            <w:pPr>
              <w:spacing w:before="60" w:after="60" w:line="312" w:lineRule="atLeast"/>
              <w:ind w:firstLine="0"/>
              <w:rPr>
                <w:sz w:val="22"/>
                <w:szCs w:val="22"/>
                <w:lang w:val="ro-MD"/>
              </w:rPr>
            </w:pPr>
            <w:r w:rsidRPr="00614C68">
              <w:rPr>
                <w:sz w:val="22"/>
                <w:szCs w:val="22"/>
                <w:lang w:val="ro-MD"/>
              </w:rPr>
              <w:t>2.</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2C85FA30" w14:textId="0CB70E2F" w:rsidR="00614C68" w:rsidRPr="00614C68" w:rsidRDefault="00614C68" w:rsidP="004701C0">
            <w:pPr>
              <w:spacing w:before="60" w:after="60" w:line="312" w:lineRule="atLeast"/>
              <w:ind w:firstLine="0"/>
              <w:rPr>
                <w:sz w:val="22"/>
                <w:szCs w:val="22"/>
                <w:lang w:val="ro-MD"/>
              </w:rPr>
            </w:pPr>
            <w:proofErr w:type="spellStart"/>
            <w:r w:rsidRPr="004701C0">
              <w:rPr>
                <w:i/>
                <w:iCs/>
                <w:sz w:val="22"/>
                <w:szCs w:val="22"/>
                <w:lang w:val="ro-MD"/>
              </w:rPr>
              <w:t>Homona</w:t>
            </w:r>
            <w:proofErr w:type="spellEnd"/>
            <w:r w:rsidRPr="004701C0">
              <w:rPr>
                <w:i/>
                <w:iCs/>
                <w:sz w:val="22"/>
                <w:szCs w:val="22"/>
                <w:lang w:val="ro-MD"/>
              </w:rPr>
              <w:t xml:space="preserve"> magnanima</w:t>
            </w:r>
            <w:r w:rsidR="004701C0">
              <w:rPr>
                <w:sz w:val="22"/>
                <w:szCs w:val="22"/>
                <w:lang w:val="ro-MD"/>
              </w:rPr>
              <w:t xml:space="preserve"> </w:t>
            </w:r>
            <w:proofErr w:type="spellStart"/>
            <w:r w:rsidRPr="00614C68">
              <w:rPr>
                <w:sz w:val="22"/>
                <w:szCs w:val="22"/>
                <w:lang w:val="ro-MD"/>
              </w:rPr>
              <w:t>Dyakonov</w:t>
            </w:r>
            <w:proofErr w:type="spellEnd"/>
            <w:r w:rsidRPr="00614C68">
              <w:rPr>
                <w:sz w:val="22"/>
                <w:szCs w:val="22"/>
                <w:lang w:val="ro-MD"/>
              </w:rPr>
              <w:t xml:space="preserve"> [HOMOMA]</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14:paraId="2ADBD88F" w14:textId="77777777" w:rsidR="00614C68" w:rsidRPr="00614C68" w:rsidRDefault="00614C68" w:rsidP="004701C0">
            <w:pPr>
              <w:spacing w:before="60" w:after="60" w:line="312" w:lineRule="atLeast"/>
              <w:ind w:firstLine="0"/>
              <w:jc w:val="left"/>
              <w:rPr>
                <w:sz w:val="22"/>
                <w:szCs w:val="22"/>
                <w:lang w:val="ro-MD"/>
              </w:rPr>
            </w:pPr>
            <w:r w:rsidRPr="00614C68">
              <w:rPr>
                <w:sz w:val="22"/>
                <w:szCs w:val="22"/>
                <w:lang w:val="ro-MD"/>
              </w:rPr>
              <w:t>31 mai 2027</w:t>
            </w:r>
          </w:p>
        </w:tc>
      </w:tr>
      <w:tr w:rsidR="004701C0" w:rsidRPr="004701C0" w14:paraId="1D7F7CA2" w14:textId="77777777" w:rsidTr="004701C0">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2677A583" w14:textId="77777777" w:rsidR="00614C68" w:rsidRPr="00614C68" w:rsidRDefault="00614C68" w:rsidP="004701C0">
            <w:pPr>
              <w:spacing w:before="60" w:after="60" w:line="312" w:lineRule="atLeast"/>
              <w:ind w:firstLine="0"/>
              <w:rPr>
                <w:sz w:val="22"/>
                <w:szCs w:val="22"/>
                <w:lang w:val="ro-MD"/>
              </w:rPr>
            </w:pPr>
            <w:r w:rsidRPr="00614C68">
              <w:rPr>
                <w:sz w:val="22"/>
                <w:szCs w:val="22"/>
                <w:lang w:val="ro-MD"/>
              </w:rPr>
              <w:t>3.</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57154936" w14:textId="714765C4" w:rsidR="00614C68" w:rsidRPr="00614C68" w:rsidRDefault="00614C68" w:rsidP="004701C0">
            <w:pPr>
              <w:spacing w:before="60" w:after="60" w:line="312" w:lineRule="atLeast"/>
              <w:ind w:firstLine="0"/>
              <w:rPr>
                <w:sz w:val="22"/>
                <w:szCs w:val="22"/>
                <w:lang w:val="ro-MD"/>
              </w:rPr>
            </w:pPr>
            <w:proofErr w:type="spellStart"/>
            <w:r w:rsidRPr="004701C0">
              <w:rPr>
                <w:i/>
                <w:iCs/>
                <w:sz w:val="22"/>
                <w:szCs w:val="22"/>
                <w:lang w:val="ro-MD"/>
              </w:rPr>
              <w:t>Resseliella</w:t>
            </w:r>
            <w:proofErr w:type="spellEnd"/>
            <w:r w:rsidRPr="004701C0">
              <w:rPr>
                <w:i/>
                <w:iCs/>
                <w:sz w:val="22"/>
                <w:szCs w:val="22"/>
                <w:lang w:val="ro-MD"/>
              </w:rPr>
              <w:t xml:space="preserve"> </w:t>
            </w:r>
            <w:proofErr w:type="spellStart"/>
            <w:r w:rsidRPr="004701C0">
              <w:rPr>
                <w:i/>
                <w:iCs/>
                <w:sz w:val="22"/>
                <w:szCs w:val="22"/>
                <w:lang w:val="ro-MD"/>
              </w:rPr>
              <w:t>citrifrugis</w:t>
            </w:r>
            <w:proofErr w:type="spellEnd"/>
            <w:r w:rsidR="004701C0">
              <w:rPr>
                <w:sz w:val="22"/>
                <w:szCs w:val="22"/>
                <w:lang w:val="ro-MD"/>
              </w:rPr>
              <w:t xml:space="preserve"> </w:t>
            </w:r>
            <w:r w:rsidRPr="00614C68">
              <w:rPr>
                <w:sz w:val="22"/>
                <w:szCs w:val="22"/>
                <w:lang w:val="ro-MD"/>
              </w:rPr>
              <w:t>Jiang [RESSCI]</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14:paraId="66A6866A" w14:textId="77777777" w:rsidR="00614C68" w:rsidRPr="00614C68" w:rsidRDefault="00614C68" w:rsidP="004701C0">
            <w:pPr>
              <w:spacing w:before="60" w:after="60" w:line="312" w:lineRule="atLeast"/>
              <w:ind w:firstLine="0"/>
              <w:jc w:val="left"/>
              <w:rPr>
                <w:sz w:val="22"/>
                <w:szCs w:val="22"/>
                <w:lang w:val="ro-MD"/>
              </w:rPr>
            </w:pPr>
            <w:r w:rsidRPr="00614C68">
              <w:rPr>
                <w:sz w:val="22"/>
                <w:szCs w:val="22"/>
                <w:lang w:val="ro-MD"/>
              </w:rPr>
              <w:t>31 mai 2027</w:t>
            </w:r>
          </w:p>
        </w:tc>
      </w:tr>
      <w:tr w:rsidR="004701C0" w:rsidRPr="004701C0" w14:paraId="1A113665" w14:textId="77777777" w:rsidTr="004701C0">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3EDD0A73" w14:textId="77777777" w:rsidR="00614C68" w:rsidRPr="00614C68" w:rsidRDefault="00614C68" w:rsidP="004701C0">
            <w:pPr>
              <w:spacing w:before="60" w:after="60" w:line="312" w:lineRule="atLeast"/>
              <w:ind w:firstLine="0"/>
              <w:rPr>
                <w:sz w:val="22"/>
                <w:szCs w:val="22"/>
                <w:lang w:val="ro-MD"/>
              </w:rPr>
            </w:pPr>
            <w:r w:rsidRPr="00614C68">
              <w:rPr>
                <w:sz w:val="22"/>
                <w:szCs w:val="22"/>
                <w:lang w:val="ro-MD"/>
              </w:rPr>
              <w:t>4.</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40E6AF13" w14:textId="41718330" w:rsidR="00614C68" w:rsidRPr="00614C68" w:rsidRDefault="00614C68" w:rsidP="004701C0">
            <w:pPr>
              <w:spacing w:before="60" w:after="60" w:line="312" w:lineRule="atLeast"/>
              <w:ind w:firstLine="0"/>
              <w:rPr>
                <w:sz w:val="22"/>
                <w:szCs w:val="22"/>
                <w:lang w:val="ro-MD"/>
              </w:rPr>
            </w:pPr>
            <w:proofErr w:type="spellStart"/>
            <w:r w:rsidRPr="004701C0">
              <w:rPr>
                <w:i/>
                <w:iCs/>
                <w:sz w:val="22"/>
                <w:szCs w:val="22"/>
                <w:lang w:val="ro-MD"/>
              </w:rPr>
              <w:t>Spodoptera</w:t>
            </w:r>
            <w:proofErr w:type="spellEnd"/>
            <w:r w:rsidRPr="004701C0">
              <w:rPr>
                <w:i/>
                <w:iCs/>
                <w:sz w:val="22"/>
                <w:szCs w:val="22"/>
                <w:lang w:val="ro-MD"/>
              </w:rPr>
              <w:t xml:space="preserve"> </w:t>
            </w:r>
            <w:proofErr w:type="spellStart"/>
            <w:r w:rsidRPr="004701C0">
              <w:rPr>
                <w:i/>
                <w:iCs/>
                <w:sz w:val="22"/>
                <w:szCs w:val="22"/>
                <w:lang w:val="ro-MD"/>
              </w:rPr>
              <w:t>ornithogalli</w:t>
            </w:r>
            <w:proofErr w:type="spellEnd"/>
            <w:r w:rsidR="004701C0">
              <w:rPr>
                <w:sz w:val="22"/>
                <w:szCs w:val="22"/>
                <w:lang w:val="ro-MD"/>
              </w:rPr>
              <w:t xml:space="preserve"> </w:t>
            </w:r>
            <w:proofErr w:type="spellStart"/>
            <w:r w:rsidRPr="00614C68">
              <w:rPr>
                <w:sz w:val="22"/>
                <w:szCs w:val="22"/>
                <w:lang w:val="ro-MD"/>
              </w:rPr>
              <w:t>Guenée</w:t>
            </w:r>
            <w:proofErr w:type="spellEnd"/>
            <w:r w:rsidRPr="00614C68">
              <w:rPr>
                <w:sz w:val="22"/>
                <w:szCs w:val="22"/>
                <w:lang w:val="ro-MD"/>
              </w:rPr>
              <w:t xml:space="preserve"> [PRODOR]</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14:paraId="6CD748D0" w14:textId="77777777" w:rsidR="00614C68" w:rsidRPr="00614C68" w:rsidRDefault="00614C68" w:rsidP="004701C0">
            <w:pPr>
              <w:spacing w:before="60" w:after="60" w:line="312" w:lineRule="atLeast"/>
              <w:ind w:firstLine="0"/>
              <w:jc w:val="left"/>
              <w:rPr>
                <w:sz w:val="22"/>
                <w:szCs w:val="22"/>
                <w:lang w:val="ro-MD"/>
              </w:rPr>
            </w:pPr>
            <w:r w:rsidRPr="00614C68">
              <w:rPr>
                <w:sz w:val="22"/>
                <w:szCs w:val="22"/>
                <w:lang w:val="ro-MD"/>
              </w:rPr>
              <w:t>31 mai 2027</w:t>
            </w:r>
          </w:p>
        </w:tc>
      </w:tr>
    </w:tbl>
    <w:p w14:paraId="51823AC2" w14:textId="77777777" w:rsidR="00E25CBE" w:rsidRDefault="00E25CBE" w:rsidP="00E25CBE">
      <w:pPr>
        <w:pStyle w:val="NormalWeb"/>
        <w:shd w:val="clear" w:color="auto" w:fill="FFFFFF"/>
        <w:spacing w:before="0" w:beforeAutospacing="0" w:after="0" w:afterAutospacing="0" w:line="312" w:lineRule="atLeast"/>
        <w:rPr>
          <w:rFonts w:ascii="Arial Unicode MS" w:eastAsia="Arial Unicode MS" w:hAnsi="Arial Unicode MS" w:cs="Arial Unicode MS"/>
          <w:color w:val="333333"/>
          <w:sz w:val="21"/>
          <w:szCs w:val="21"/>
        </w:rPr>
      </w:pPr>
    </w:p>
    <w:sectPr w:rsidR="00E25C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83"/>
    <w:rsid w:val="00044282"/>
    <w:rsid w:val="004701C0"/>
    <w:rsid w:val="00485983"/>
    <w:rsid w:val="0058181B"/>
    <w:rsid w:val="005C0197"/>
    <w:rsid w:val="00614C68"/>
    <w:rsid w:val="006D1F82"/>
    <w:rsid w:val="007F009C"/>
    <w:rsid w:val="009162DF"/>
    <w:rsid w:val="00A02741"/>
    <w:rsid w:val="00A15930"/>
    <w:rsid w:val="00B32DE8"/>
    <w:rsid w:val="00DC3938"/>
    <w:rsid w:val="00E25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8146"/>
  <w15:chartTrackingRefBased/>
  <w15:docId w15:val="{73C6F4B4-7C0E-4E58-BA0D-10C2AFF5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983"/>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485983"/>
    <w:pPr>
      <w:keepNext/>
      <w:keepLines/>
      <w:spacing w:before="360" w:after="80" w:line="276" w:lineRule="auto"/>
      <w:ind w:firstLine="0"/>
      <w:outlineLvl w:val="0"/>
    </w:pPr>
    <w:rPr>
      <w:rFonts w:asciiTheme="majorHAnsi" w:eastAsiaTheme="majorEastAsia" w:hAnsiTheme="majorHAnsi" w:cstheme="majorBidi"/>
      <w:color w:val="365F91" w:themeColor="accent1" w:themeShade="BF"/>
      <w:sz w:val="40"/>
      <w:szCs w:val="40"/>
      <w:lang w:val="ru-RU"/>
    </w:rPr>
  </w:style>
  <w:style w:type="paragraph" w:styleId="Titlu2">
    <w:name w:val="heading 2"/>
    <w:basedOn w:val="Normal"/>
    <w:next w:val="Normal"/>
    <w:link w:val="Titlu2Caracter"/>
    <w:uiPriority w:val="9"/>
    <w:semiHidden/>
    <w:unhideWhenUsed/>
    <w:qFormat/>
    <w:rsid w:val="00485983"/>
    <w:pPr>
      <w:keepNext/>
      <w:keepLines/>
      <w:spacing w:before="160" w:after="80" w:line="276" w:lineRule="auto"/>
      <w:ind w:firstLine="0"/>
      <w:outlineLvl w:val="1"/>
    </w:pPr>
    <w:rPr>
      <w:rFonts w:asciiTheme="majorHAnsi" w:eastAsiaTheme="majorEastAsia" w:hAnsiTheme="majorHAnsi" w:cstheme="majorBidi"/>
      <w:color w:val="365F91" w:themeColor="accent1" w:themeShade="BF"/>
      <w:sz w:val="32"/>
      <w:szCs w:val="32"/>
      <w:lang w:val="ru-RU"/>
    </w:rPr>
  </w:style>
  <w:style w:type="paragraph" w:styleId="Titlu3">
    <w:name w:val="heading 3"/>
    <w:basedOn w:val="Normal"/>
    <w:next w:val="Normal"/>
    <w:link w:val="Titlu3Caracter"/>
    <w:uiPriority w:val="9"/>
    <w:semiHidden/>
    <w:unhideWhenUsed/>
    <w:qFormat/>
    <w:rsid w:val="00485983"/>
    <w:pPr>
      <w:keepNext/>
      <w:keepLines/>
      <w:spacing w:before="160" w:after="80" w:line="276" w:lineRule="auto"/>
      <w:ind w:firstLine="0"/>
      <w:outlineLvl w:val="2"/>
    </w:pPr>
    <w:rPr>
      <w:rFonts w:asciiTheme="minorHAnsi" w:eastAsiaTheme="majorEastAsia" w:hAnsiTheme="minorHAnsi" w:cstheme="majorBidi"/>
      <w:color w:val="365F91" w:themeColor="accent1" w:themeShade="BF"/>
      <w:sz w:val="28"/>
      <w:szCs w:val="28"/>
      <w:lang w:val="ru-RU"/>
    </w:rPr>
  </w:style>
  <w:style w:type="paragraph" w:styleId="Titlu4">
    <w:name w:val="heading 4"/>
    <w:basedOn w:val="Normal"/>
    <w:next w:val="Normal"/>
    <w:link w:val="Titlu4Caracter"/>
    <w:uiPriority w:val="9"/>
    <w:semiHidden/>
    <w:unhideWhenUsed/>
    <w:qFormat/>
    <w:rsid w:val="00485983"/>
    <w:pPr>
      <w:keepNext/>
      <w:keepLines/>
      <w:spacing w:before="80" w:after="40" w:line="276" w:lineRule="auto"/>
      <w:ind w:firstLine="0"/>
      <w:outlineLvl w:val="3"/>
    </w:pPr>
    <w:rPr>
      <w:rFonts w:asciiTheme="minorHAnsi" w:eastAsiaTheme="majorEastAsia" w:hAnsiTheme="minorHAnsi" w:cstheme="majorBidi"/>
      <w:i/>
      <w:iCs/>
      <w:color w:val="365F91" w:themeColor="accent1" w:themeShade="BF"/>
      <w:sz w:val="24"/>
      <w:szCs w:val="22"/>
      <w:lang w:val="ru-RU"/>
    </w:rPr>
  </w:style>
  <w:style w:type="paragraph" w:styleId="Titlu5">
    <w:name w:val="heading 5"/>
    <w:basedOn w:val="Normal"/>
    <w:next w:val="Normal"/>
    <w:link w:val="Titlu5Caracter"/>
    <w:uiPriority w:val="9"/>
    <w:semiHidden/>
    <w:unhideWhenUsed/>
    <w:qFormat/>
    <w:rsid w:val="00485983"/>
    <w:pPr>
      <w:keepNext/>
      <w:keepLines/>
      <w:spacing w:before="80" w:after="40" w:line="276" w:lineRule="auto"/>
      <w:ind w:firstLine="0"/>
      <w:outlineLvl w:val="4"/>
    </w:pPr>
    <w:rPr>
      <w:rFonts w:asciiTheme="minorHAnsi" w:eastAsiaTheme="majorEastAsia" w:hAnsiTheme="minorHAnsi" w:cstheme="majorBidi"/>
      <w:color w:val="365F91" w:themeColor="accent1" w:themeShade="BF"/>
      <w:sz w:val="24"/>
      <w:szCs w:val="22"/>
      <w:lang w:val="ru-RU"/>
    </w:rPr>
  </w:style>
  <w:style w:type="paragraph" w:styleId="Titlu6">
    <w:name w:val="heading 6"/>
    <w:basedOn w:val="Normal"/>
    <w:next w:val="Normal"/>
    <w:link w:val="Titlu6Caracter"/>
    <w:uiPriority w:val="9"/>
    <w:semiHidden/>
    <w:unhideWhenUsed/>
    <w:qFormat/>
    <w:rsid w:val="00485983"/>
    <w:pPr>
      <w:keepNext/>
      <w:keepLines/>
      <w:spacing w:before="40" w:line="276" w:lineRule="auto"/>
      <w:ind w:firstLine="0"/>
      <w:outlineLvl w:val="5"/>
    </w:pPr>
    <w:rPr>
      <w:rFonts w:asciiTheme="minorHAnsi" w:eastAsiaTheme="majorEastAsia" w:hAnsiTheme="minorHAnsi" w:cstheme="majorBidi"/>
      <w:i/>
      <w:iCs/>
      <w:color w:val="595959" w:themeColor="text1" w:themeTint="A6"/>
      <w:sz w:val="24"/>
      <w:szCs w:val="22"/>
      <w:lang w:val="ru-RU"/>
    </w:rPr>
  </w:style>
  <w:style w:type="paragraph" w:styleId="Titlu7">
    <w:name w:val="heading 7"/>
    <w:basedOn w:val="Normal"/>
    <w:next w:val="Normal"/>
    <w:link w:val="Titlu7Caracter"/>
    <w:uiPriority w:val="9"/>
    <w:semiHidden/>
    <w:unhideWhenUsed/>
    <w:qFormat/>
    <w:rsid w:val="00485983"/>
    <w:pPr>
      <w:keepNext/>
      <w:keepLines/>
      <w:spacing w:before="40" w:line="276" w:lineRule="auto"/>
      <w:ind w:firstLine="0"/>
      <w:outlineLvl w:val="6"/>
    </w:pPr>
    <w:rPr>
      <w:rFonts w:asciiTheme="minorHAnsi" w:eastAsiaTheme="majorEastAsia" w:hAnsiTheme="minorHAnsi" w:cstheme="majorBidi"/>
      <w:color w:val="595959" w:themeColor="text1" w:themeTint="A6"/>
      <w:sz w:val="24"/>
      <w:szCs w:val="22"/>
      <w:lang w:val="ru-RU"/>
    </w:rPr>
  </w:style>
  <w:style w:type="paragraph" w:styleId="Titlu8">
    <w:name w:val="heading 8"/>
    <w:basedOn w:val="Normal"/>
    <w:next w:val="Normal"/>
    <w:link w:val="Titlu8Caracter"/>
    <w:uiPriority w:val="9"/>
    <w:semiHidden/>
    <w:unhideWhenUsed/>
    <w:qFormat/>
    <w:rsid w:val="00485983"/>
    <w:pPr>
      <w:keepNext/>
      <w:keepLines/>
      <w:spacing w:line="276" w:lineRule="auto"/>
      <w:ind w:firstLine="0"/>
      <w:outlineLvl w:val="7"/>
    </w:pPr>
    <w:rPr>
      <w:rFonts w:asciiTheme="minorHAnsi" w:eastAsiaTheme="majorEastAsia" w:hAnsiTheme="minorHAnsi" w:cstheme="majorBidi"/>
      <w:i/>
      <w:iCs/>
      <w:color w:val="272727" w:themeColor="text1" w:themeTint="D8"/>
      <w:sz w:val="24"/>
      <w:szCs w:val="22"/>
      <w:lang w:val="ru-RU"/>
    </w:rPr>
  </w:style>
  <w:style w:type="paragraph" w:styleId="Titlu9">
    <w:name w:val="heading 9"/>
    <w:basedOn w:val="Normal"/>
    <w:next w:val="Normal"/>
    <w:link w:val="Titlu9Caracter"/>
    <w:uiPriority w:val="9"/>
    <w:semiHidden/>
    <w:unhideWhenUsed/>
    <w:qFormat/>
    <w:rsid w:val="00485983"/>
    <w:pPr>
      <w:keepNext/>
      <w:keepLines/>
      <w:spacing w:line="276" w:lineRule="auto"/>
      <w:ind w:firstLine="0"/>
      <w:outlineLvl w:val="8"/>
    </w:pPr>
    <w:rPr>
      <w:rFonts w:asciiTheme="minorHAnsi" w:eastAsiaTheme="majorEastAsia" w:hAnsiTheme="minorHAnsi" w:cstheme="majorBidi"/>
      <w:color w:val="272727" w:themeColor="text1" w:themeTint="D8"/>
      <w:sz w:val="24"/>
      <w:szCs w:val="22"/>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85983"/>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485983"/>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485983"/>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485983"/>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uiPriority w:val="9"/>
    <w:semiHidden/>
    <w:rsid w:val="00485983"/>
    <w:rPr>
      <w:rFonts w:eastAsiaTheme="majorEastAsia" w:cstheme="majorBidi"/>
      <w:color w:val="365F91" w:themeColor="accent1" w:themeShade="BF"/>
      <w:sz w:val="24"/>
    </w:rPr>
  </w:style>
  <w:style w:type="character" w:customStyle="1" w:styleId="Titlu6Caracter">
    <w:name w:val="Titlu 6 Caracter"/>
    <w:basedOn w:val="Fontdeparagrafimplicit"/>
    <w:link w:val="Titlu6"/>
    <w:uiPriority w:val="9"/>
    <w:semiHidden/>
    <w:rsid w:val="00485983"/>
    <w:rPr>
      <w:rFonts w:eastAsiaTheme="majorEastAsia" w:cstheme="majorBidi"/>
      <w:i/>
      <w:iCs/>
      <w:color w:val="595959" w:themeColor="text1" w:themeTint="A6"/>
      <w:sz w:val="24"/>
    </w:rPr>
  </w:style>
  <w:style w:type="character" w:customStyle="1" w:styleId="Titlu7Caracter">
    <w:name w:val="Titlu 7 Caracter"/>
    <w:basedOn w:val="Fontdeparagrafimplicit"/>
    <w:link w:val="Titlu7"/>
    <w:uiPriority w:val="9"/>
    <w:semiHidden/>
    <w:rsid w:val="00485983"/>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semiHidden/>
    <w:rsid w:val="00485983"/>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485983"/>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485983"/>
    <w:pPr>
      <w:spacing w:after="80"/>
      <w:ind w:firstLine="0"/>
      <w:contextualSpacing/>
    </w:pPr>
    <w:rPr>
      <w:rFonts w:asciiTheme="majorHAnsi" w:eastAsiaTheme="majorEastAsia" w:hAnsiTheme="majorHAnsi" w:cstheme="majorBidi"/>
      <w:spacing w:val="-10"/>
      <w:kern w:val="28"/>
      <w:sz w:val="56"/>
      <w:szCs w:val="56"/>
      <w:lang w:val="ru-RU"/>
    </w:rPr>
  </w:style>
  <w:style w:type="character" w:customStyle="1" w:styleId="TitluCaracter">
    <w:name w:val="Titlu Caracter"/>
    <w:basedOn w:val="Fontdeparagrafimplicit"/>
    <w:link w:val="Titlu"/>
    <w:uiPriority w:val="10"/>
    <w:rsid w:val="0048598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85983"/>
    <w:pPr>
      <w:numPr>
        <w:ilvl w:val="1"/>
      </w:numPr>
      <w:spacing w:after="160" w:line="276" w:lineRule="auto"/>
      <w:ind w:firstLine="709"/>
    </w:pPr>
    <w:rPr>
      <w:rFonts w:asciiTheme="minorHAnsi" w:eastAsiaTheme="majorEastAsia" w:hAnsiTheme="minorHAnsi" w:cstheme="majorBidi"/>
      <w:color w:val="595959" w:themeColor="text1" w:themeTint="A6"/>
      <w:spacing w:val="15"/>
      <w:sz w:val="28"/>
      <w:szCs w:val="28"/>
      <w:lang w:val="ru-RU"/>
    </w:rPr>
  </w:style>
  <w:style w:type="character" w:customStyle="1" w:styleId="SubtitluCaracter">
    <w:name w:val="Subtitlu Caracter"/>
    <w:basedOn w:val="Fontdeparagrafimplicit"/>
    <w:link w:val="Subtitlu"/>
    <w:uiPriority w:val="11"/>
    <w:rsid w:val="0048598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85983"/>
    <w:pPr>
      <w:spacing w:before="160" w:after="160" w:line="276" w:lineRule="auto"/>
      <w:ind w:firstLine="0"/>
      <w:jc w:val="center"/>
    </w:pPr>
    <w:rPr>
      <w:rFonts w:eastAsiaTheme="minorHAnsi" w:cstheme="minorBidi"/>
      <w:i/>
      <w:iCs/>
      <w:color w:val="404040" w:themeColor="text1" w:themeTint="BF"/>
      <w:sz w:val="24"/>
      <w:szCs w:val="22"/>
      <w:lang w:val="ru-RU"/>
    </w:rPr>
  </w:style>
  <w:style w:type="character" w:customStyle="1" w:styleId="CitatCaracter">
    <w:name w:val="Citat Caracter"/>
    <w:basedOn w:val="Fontdeparagrafimplicit"/>
    <w:link w:val="Citat"/>
    <w:uiPriority w:val="29"/>
    <w:rsid w:val="00485983"/>
    <w:rPr>
      <w:rFonts w:ascii="Times New Roman" w:hAnsi="Times New Roman"/>
      <w:i/>
      <w:iCs/>
      <w:color w:val="404040" w:themeColor="text1" w:themeTint="BF"/>
      <w:sz w:val="24"/>
    </w:rPr>
  </w:style>
  <w:style w:type="paragraph" w:styleId="Listparagraf">
    <w:name w:val="List Paragraph"/>
    <w:basedOn w:val="Normal"/>
    <w:uiPriority w:val="34"/>
    <w:qFormat/>
    <w:rsid w:val="00485983"/>
    <w:pPr>
      <w:spacing w:after="200" w:line="276" w:lineRule="auto"/>
      <w:ind w:left="720" w:firstLine="0"/>
      <w:contextualSpacing/>
    </w:pPr>
    <w:rPr>
      <w:rFonts w:eastAsiaTheme="minorHAnsi" w:cstheme="minorBidi"/>
      <w:sz w:val="24"/>
      <w:szCs w:val="22"/>
      <w:lang w:val="ru-RU"/>
    </w:rPr>
  </w:style>
  <w:style w:type="character" w:styleId="Accentuareintens">
    <w:name w:val="Intense Emphasis"/>
    <w:basedOn w:val="Fontdeparagrafimplicit"/>
    <w:uiPriority w:val="21"/>
    <w:qFormat/>
    <w:rsid w:val="00485983"/>
    <w:rPr>
      <w:i/>
      <w:iCs/>
      <w:color w:val="365F91" w:themeColor="accent1" w:themeShade="BF"/>
    </w:rPr>
  </w:style>
  <w:style w:type="paragraph" w:styleId="Citatintens">
    <w:name w:val="Intense Quote"/>
    <w:basedOn w:val="Normal"/>
    <w:next w:val="Normal"/>
    <w:link w:val="CitatintensCaracter"/>
    <w:uiPriority w:val="30"/>
    <w:qFormat/>
    <w:rsid w:val="00485983"/>
    <w:pPr>
      <w:pBdr>
        <w:top w:val="single" w:sz="4" w:space="10" w:color="365F91" w:themeColor="accent1" w:themeShade="BF"/>
        <w:bottom w:val="single" w:sz="4" w:space="10" w:color="365F91" w:themeColor="accent1" w:themeShade="BF"/>
      </w:pBdr>
      <w:spacing w:before="360" w:after="360" w:line="276" w:lineRule="auto"/>
      <w:ind w:left="864" w:right="864" w:firstLine="0"/>
      <w:jc w:val="center"/>
    </w:pPr>
    <w:rPr>
      <w:rFonts w:eastAsiaTheme="minorHAnsi" w:cstheme="minorBidi"/>
      <w:i/>
      <w:iCs/>
      <w:color w:val="365F91" w:themeColor="accent1" w:themeShade="BF"/>
      <w:sz w:val="24"/>
      <w:szCs w:val="22"/>
      <w:lang w:val="ru-RU"/>
    </w:rPr>
  </w:style>
  <w:style w:type="character" w:customStyle="1" w:styleId="CitatintensCaracter">
    <w:name w:val="Citat intens Caracter"/>
    <w:basedOn w:val="Fontdeparagrafimplicit"/>
    <w:link w:val="Citatintens"/>
    <w:uiPriority w:val="30"/>
    <w:rsid w:val="00485983"/>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485983"/>
    <w:rPr>
      <w:b/>
      <w:bCs/>
      <w:smallCaps/>
      <w:color w:val="365F91" w:themeColor="accent1" w:themeShade="BF"/>
      <w:spacing w:val="5"/>
    </w:rPr>
  </w:style>
  <w:style w:type="paragraph" w:customStyle="1" w:styleId="title-doc-first">
    <w:name w:val="title-doc-first"/>
    <w:basedOn w:val="Normal"/>
    <w:rsid w:val="00614C68"/>
    <w:pPr>
      <w:spacing w:before="100" w:beforeAutospacing="1" w:after="100" w:afterAutospacing="1"/>
      <w:ind w:firstLine="0"/>
      <w:jc w:val="left"/>
    </w:pPr>
    <w:rPr>
      <w:sz w:val="24"/>
      <w:szCs w:val="24"/>
    </w:rPr>
  </w:style>
  <w:style w:type="paragraph" w:customStyle="1" w:styleId="title-doc-last">
    <w:name w:val="title-doc-last"/>
    <w:basedOn w:val="Normal"/>
    <w:rsid w:val="00614C68"/>
    <w:pPr>
      <w:spacing w:before="100" w:beforeAutospacing="1" w:after="100" w:afterAutospacing="1"/>
      <w:ind w:firstLine="0"/>
      <w:jc w:val="left"/>
    </w:pPr>
    <w:rPr>
      <w:sz w:val="24"/>
      <w:szCs w:val="24"/>
    </w:rPr>
  </w:style>
  <w:style w:type="paragraph" w:styleId="NormalWeb">
    <w:name w:val="Normal (Web)"/>
    <w:basedOn w:val="Normal"/>
    <w:uiPriority w:val="99"/>
    <w:unhideWhenUsed/>
    <w:rsid w:val="00614C68"/>
    <w:pPr>
      <w:spacing w:before="100" w:beforeAutospacing="1" w:after="100" w:afterAutospacing="1"/>
      <w:ind w:firstLine="0"/>
      <w:jc w:val="left"/>
    </w:pPr>
    <w:rPr>
      <w:sz w:val="24"/>
      <w:szCs w:val="24"/>
    </w:rPr>
  </w:style>
  <w:style w:type="paragraph" w:customStyle="1" w:styleId="modref">
    <w:name w:val="modref"/>
    <w:basedOn w:val="Normal"/>
    <w:rsid w:val="00614C68"/>
    <w:pPr>
      <w:spacing w:before="100" w:beforeAutospacing="1" w:after="100" w:afterAutospacing="1"/>
      <w:ind w:firstLine="0"/>
      <w:jc w:val="left"/>
    </w:pPr>
    <w:rPr>
      <w:sz w:val="24"/>
      <w:szCs w:val="24"/>
    </w:rPr>
  </w:style>
  <w:style w:type="character" w:styleId="Hyperlink">
    <w:name w:val="Hyperlink"/>
    <w:basedOn w:val="Fontdeparagrafimplicit"/>
    <w:uiPriority w:val="99"/>
    <w:semiHidden/>
    <w:unhideWhenUsed/>
    <w:rsid w:val="00614C68"/>
    <w:rPr>
      <w:color w:val="0000FF"/>
      <w:u w:val="single"/>
    </w:rPr>
  </w:style>
  <w:style w:type="paragraph" w:customStyle="1" w:styleId="title-article-norm">
    <w:name w:val="title-article-norm"/>
    <w:basedOn w:val="Normal"/>
    <w:rsid w:val="00614C68"/>
    <w:pPr>
      <w:spacing w:before="100" w:beforeAutospacing="1" w:after="100" w:afterAutospacing="1"/>
      <w:ind w:firstLine="0"/>
      <w:jc w:val="left"/>
    </w:pPr>
    <w:rPr>
      <w:sz w:val="24"/>
      <w:szCs w:val="24"/>
    </w:rPr>
  </w:style>
  <w:style w:type="paragraph" w:customStyle="1" w:styleId="stitle-article-norm">
    <w:name w:val="stitle-article-norm"/>
    <w:basedOn w:val="Normal"/>
    <w:rsid w:val="00614C68"/>
    <w:pPr>
      <w:spacing w:before="100" w:beforeAutospacing="1" w:after="100" w:afterAutospacing="1"/>
      <w:ind w:firstLine="0"/>
      <w:jc w:val="left"/>
    </w:pPr>
    <w:rPr>
      <w:sz w:val="24"/>
      <w:szCs w:val="24"/>
    </w:rPr>
  </w:style>
  <w:style w:type="paragraph" w:customStyle="1" w:styleId="norm">
    <w:name w:val="norm"/>
    <w:basedOn w:val="Normal"/>
    <w:rsid w:val="00614C68"/>
    <w:pPr>
      <w:spacing w:before="100" w:beforeAutospacing="1" w:after="100" w:afterAutospacing="1"/>
      <w:ind w:firstLine="0"/>
      <w:jc w:val="left"/>
    </w:pPr>
    <w:rPr>
      <w:sz w:val="24"/>
      <w:szCs w:val="24"/>
    </w:rPr>
  </w:style>
  <w:style w:type="character" w:customStyle="1" w:styleId="italics">
    <w:name w:val="italics"/>
    <w:basedOn w:val="Fontdeparagrafimplicit"/>
    <w:rsid w:val="00614C68"/>
  </w:style>
  <w:style w:type="paragraph" w:customStyle="1" w:styleId="title-annex-1">
    <w:name w:val="title-annex-1"/>
    <w:basedOn w:val="Normal"/>
    <w:rsid w:val="00614C68"/>
    <w:pPr>
      <w:spacing w:before="100" w:beforeAutospacing="1" w:after="100" w:afterAutospacing="1"/>
      <w:ind w:firstLine="0"/>
      <w:jc w:val="left"/>
    </w:pPr>
    <w:rPr>
      <w:sz w:val="24"/>
      <w:szCs w:val="24"/>
    </w:rPr>
  </w:style>
  <w:style w:type="paragraph" w:customStyle="1" w:styleId="Normal1">
    <w:name w:val="Normal1"/>
    <w:basedOn w:val="Normal"/>
    <w:rsid w:val="00614C68"/>
    <w:pPr>
      <w:spacing w:before="100" w:beforeAutospacing="1" w:after="100" w:afterAutospacing="1"/>
      <w:ind w:firstLine="0"/>
      <w:jc w:val="left"/>
    </w:pPr>
    <w:rPr>
      <w:sz w:val="24"/>
      <w:szCs w:val="24"/>
    </w:rPr>
  </w:style>
  <w:style w:type="paragraph" w:customStyle="1" w:styleId="tbl-norm">
    <w:name w:val="tbl-norm"/>
    <w:basedOn w:val="Normal"/>
    <w:rsid w:val="00614C68"/>
    <w:pPr>
      <w:spacing w:before="100" w:beforeAutospacing="1" w:after="100" w:afterAutospacing="1"/>
      <w:ind w:firstLine="0"/>
      <w:jc w:val="left"/>
    </w:pPr>
    <w:rPr>
      <w:sz w:val="24"/>
      <w:szCs w:val="24"/>
    </w:rPr>
  </w:style>
  <w:style w:type="paragraph" w:customStyle="1" w:styleId="tbl-left">
    <w:name w:val="tbl-left"/>
    <w:basedOn w:val="Normal"/>
    <w:rsid w:val="00614C68"/>
    <w:pPr>
      <w:spacing w:before="100" w:beforeAutospacing="1" w:after="100" w:afterAutospacing="1"/>
      <w:ind w:firstLine="0"/>
      <w:jc w:val="left"/>
    </w:pPr>
    <w:rPr>
      <w:sz w:val="24"/>
      <w:szCs w:val="24"/>
    </w:rPr>
  </w:style>
  <w:style w:type="paragraph" w:customStyle="1" w:styleId="Normal2">
    <w:name w:val="Normal2"/>
    <w:basedOn w:val="Normal"/>
    <w:rsid w:val="00E25CBE"/>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398045">
      <w:bodyDiv w:val="1"/>
      <w:marLeft w:val="0"/>
      <w:marRight w:val="0"/>
      <w:marTop w:val="0"/>
      <w:marBottom w:val="0"/>
      <w:divBdr>
        <w:top w:val="none" w:sz="0" w:space="0" w:color="auto"/>
        <w:left w:val="none" w:sz="0" w:space="0" w:color="auto"/>
        <w:bottom w:val="none" w:sz="0" w:space="0" w:color="auto"/>
        <w:right w:val="none" w:sz="0" w:space="0" w:color="auto"/>
      </w:divBdr>
      <w:divsChild>
        <w:div w:id="1597009933">
          <w:marLeft w:val="0"/>
          <w:marRight w:val="0"/>
          <w:marTop w:val="0"/>
          <w:marBottom w:val="0"/>
          <w:divBdr>
            <w:top w:val="none" w:sz="0" w:space="0" w:color="auto"/>
            <w:left w:val="none" w:sz="0" w:space="0" w:color="auto"/>
            <w:bottom w:val="none" w:sz="0" w:space="0" w:color="auto"/>
            <w:right w:val="none" w:sz="0" w:space="0" w:color="auto"/>
          </w:divBdr>
          <w:divsChild>
            <w:div w:id="712273234">
              <w:marLeft w:val="0"/>
              <w:marRight w:val="0"/>
              <w:marTop w:val="0"/>
              <w:marBottom w:val="0"/>
              <w:divBdr>
                <w:top w:val="none" w:sz="0" w:space="0" w:color="auto"/>
                <w:left w:val="none" w:sz="0" w:space="0" w:color="auto"/>
                <w:bottom w:val="none" w:sz="0" w:space="0" w:color="auto"/>
                <w:right w:val="none" w:sz="0" w:space="0" w:color="auto"/>
              </w:divBdr>
              <w:divsChild>
                <w:div w:id="1008479523">
                  <w:marLeft w:val="0"/>
                  <w:marRight w:val="0"/>
                  <w:marTop w:val="0"/>
                  <w:marBottom w:val="0"/>
                  <w:divBdr>
                    <w:top w:val="none" w:sz="0" w:space="0" w:color="auto"/>
                    <w:left w:val="none" w:sz="0" w:space="0" w:color="auto"/>
                    <w:bottom w:val="none" w:sz="0" w:space="0" w:color="auto"/>
                    <w:right w:val="none" w:sz="0" w:space="0" w:color="auto"/>
                  </w:divBdr>
                </w:div>
              </w:divsChild>
            </w:div>
            <w:div w:id="654576129">
              <w:marLeft w:val="0"/>
              <w:marRight w:val="0"/>
              <w:marTop w:val="0"/>
              <w:marBottom w:val="0"/>
              <w:divBdr>
                <w:top w:val="none" w:sz="0" w:space="0" w:color="auto"/>
                <w:left w:val="none" w:sz="0" w:space="0" w:color="auto"/>
                <w:bottom w:val="none" w:sz="0" w:space="0" w:color="auto"/>
                <w:right w:val="none" w:sz="0" w:space="0" w:color="auto"/>
              </w:divBdr>
              <w:divsChild>
                <w:div w:id="2082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89401">
          <w:marLeft w:val="0"/>
          <w:marRight w:val="0"/>
          <w:marTop w:val="0"/>
          <w:marBottom w:val="0"/>
          <w:divBdr>
            <w:top w:val="none" w:sz="0" w:space="0" w:color="auto"/>
            <w:left w:val="none" w:sz="0" w:space="0" w:color="auto"/>
            <w:bottom w:val="none" w:sz="0" w:space="0" w:color="auto"/>
            <w:right w:val="none" w:sz="0" w:space="0" w:color="auto"/>
          </w:divBdr>
        </w:div>
        <w:div w:id="261955114">
          <w:marLeft w:val="0"/>
          <w:marRight w:val="0"/>
          <w:marTop w:val="0"/>
          <w:marBottom w:val="0"/>
          <w:divBdr>
            <w:top w:val="none" w:sz="0" w:space="0" w:color="auto"/>
            <w:left w:val="none" w:sz="0" w:space="0" w:color="auto"/>
            <w:bottom w:val="none" w:sz="0" w:space="0" w:color="auto"/>
            <w:right w:val="none" w:sz="0" w:space="0" w:color="auto"/>
          </w:divBdr>
        </w:div>
      </w:divsChild>
    </w:div>
    <w:div w:id="1464544187">
      <w:bodyDiv w:val="1"/>
      <w:marLeft w:val="0"/>
      <w:marRight w:val="0"/>
      <w:marTop w:val="0"/>
      <w:marBottom w:val="0"/>
      <w:divBdr>
        <w:top w:val="none" w:sz="0" w:space="0" w:color="auto"/>
        <w:left w:val="none" w:sz="0" w:space="0" w:color="auto"/>
        <w:bottom w:val="none" w:sz="0" w:space="0" w:color="auto"/>
        <w:right w:val="none" w:sz="0" w:space="0" w:color="auto"/>
      </w:divBdr>
      <w:divsChild>
        <w:div w:id="185289577">
          <w:marLeft w:val="0"/>
          <w:marRight w:val="0"/>
          <w:marTop w:val="0"/>
          <w:marBottom w:val="0"/>
          <w:divBdr>
            <w:top w:val="none" w:sz="0" w:space="0" w:color="auto"/>
            <w:left w:val="none" w:sz="0" w:space="0" w:color="auto"/>
            <w:bottom w:val="none" w:sz="0" w:space="0" w:color="auto"/>
            <w:right w:val="none" w:sz="0" w:space="0" w:color="auto"/>
          </w:divBdr>
        </w:div>
        <w:div w:id="1737169841">
          <w:marLeft w:val="0"/>
          <w:marRight w:val="0"/>
          <w:marTop w:val="0"/>
          <w:marBottom w:val="0"/>
          <w:divBdr>
            <w:top w:val="none" w:sz="0" w:space="0" w:color="auto"/>
            <w:left w:val="none" w:sz="0" w:space="0" w:color="auto"/>
            <w:bottom w:val="none" w:sz="0" w:space="0" w:color="auto"/>
            <w:right w:val="none" w:sz="0" w:space="0" w:color="auto"/>
          </w:divBdr>
          <w:divsChild>
            <w:div w:id="24530133">
              <w:marLeft w:val="0"/>
              <w:marRight w:val="0"/>
              <w:marTop w:val="0"/>
              <w:marBottom w:val="0"/>
              <w:divBdr>
                <w:top w:val="none" w:sz="0" w:space="0" w:color="auto"/>
                <w:left w:val="none" w:sz="0" w:space="0" w:color="auto"/>
                <w:bottom w:val="none" w:sz="0" w:space="0" w:color="auto"/>
                <w:right w:val="none" w:sz="0" w:space="0" w:color="auto"/>
              </w:divBdr>
              <w:divsChild>
                <w:div w:id="186259975">
                  <w:marLeft w:val="0"/>
                  <w:marRight w:val="0"/>
                  <w:marTop w:val="0"/>
                  <w:marBottom w:val="0"/>
                  <w:divBdr>
                    <w:top w:val="none" w:sz="0" w:space="0" w:color="auto"/>
                    <w:left w:val="none" w:sz="0" w:space="0" w:color="auto"/>
                    <w:bottom w:val="none" w:sz="0" w:space="0" w:color="auto"/>
                    <w:right w:val="none" w:sz="0" w:space="0" w:color="auto"/>
                  </w:divBdr>
                </w:div>
              </w:divsChild>
            </w:div>
            <w:div w:id="1805927258">
              <w:marLeft w:val="0"/>
              <w:marRight w:val="0"/>
              <w:marTop w:val="0"/>
              <w:marBottom w:val="0"/>
              <w:divBdr>
                <w:top w:val="none" w:sz="0" w:space="0" w:color="auto"/>
                <w:left w:val="none" w:sz="0" w:space="0" w:color="auto"/>
                <w:bottom w:val="none" w:sz="0" w:space="0" w:color="auto"/>
                <w:right w:val="none" w:sz="0" w:space="0" w:color="auto"/>
              </w:divBdr>
              <w:divsChild>
                <w:div w:id="5654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6488">
          <w:marLeft w:val="0"/>
          <w:marRight w:val="0"/>
          <w:marTop w:val="0"/>
          <w:marBottom w:val="0"/>
          <w:divBdr>
            <w:top w:val="none" w:sz="0" w:space="0" w:color="auto"/>
            <w:left w:val="none" w:sz="0" w:space="0" w:color="auto"/>
            <w:bottom w:val="none" w:sz="0" w:space="0" w:color="auto"/>
            <w:right w:val="none" w:sz="0" w:space="0" w:color="auto"/>
          </w:divBdr>
        </w:div>
        <w:div w:id="42600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275</Words>
  <Characters>1568</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5</cp:revision>
  <dcterms:created xsi:type="dcterms:W3CDTF">2024-12-03T06:16:00Z</dcterms:created>
  <dcterms:modified xsi:type="dcterms:W3CDTF">2026-02-17T14:51:00Z</dcterms:modified>
</cp:coreProperties>
</file>