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14283" w14:textId="77777777" w:rsidR="00857C73" w:rsidRPr="00D520C9" w:rsidRDefault="00857C73" w:rsidP="00857C73">
      <w:pPr>
        <w:shd w:val="clear" w:color="auto" w:fill="FFFFFF"/>
        <w:contextualSpacing/>
        <w:jc w:val="right"/>
        <w:rPr>
          <w:bCs/>
          <w:sz w:val="24"/>
          <w:lang w:val="ro-MD"/>
        </w:rPr>
      </w:pPr>
      <w:bookmarkStart w:id="0" w:name="_GoBack"/>
      <w:bookmarkEnd w:id="0"/>
      <w:r w:rsidRPr="00D520C9">
        <w:rPr>
          <w:bCs/>
          <w:sz w:val="24"/>
          <w:lang w:val="ro-MD"/>
        </w:rPr>
        <w:t>Anexa nr. 12</w:t>
      </w:r>
    </w:p>
    <w:p w14:paraId="35F18B9C" w14:textId="77777777" w:rsidR="00857C73" w:rsidRDefault="00857C73" w:rsidP="00857C73">
      <w:pPr>
        <w:contextualSpacing/>
        <w:jc w:val="right"/>
        <w:rPr>
          <w:bCs/>
          <w:sz w:val="24"/>
          <w:lang w:val="ro-MD"/>
        </w:rPr>
      </w:pPr>
      <w:r w:rsidRPr="00D520C9">
        <w:rPr>
          <w:rFonts w:eastAsia="MS Mincho"/>
          <w:sz w:val="24"/>
          <w:lang w:val="ro-MD" w:eastAsia="ja-JP"/>
        </w:rPr>
        <w:t xml:space="preserve">la </w:t>
      </w:r>
      <w:r w:rsidRPr="00D520C9">
        <w:rPr>
          <w:bCs/>
          <w:sz w:val="24"/>
          <w:lang w:val="ro-MD"/>
        </w:rPr>
        <w:t xml:space="preserve">Regulamentul privind aplicarea măsurilor </w:t>
      </w:r>
    </w:p>
    <w:p w14:paraId="0E85A85B" w14:textId="77777777" w:rsidR="00857C73" w:rsidRDefault="00857C73" w:rsidP="00857C73">
      <w:pPr>
        <w:contextualSpacing/>
        <w:jc w:val="right"/>
        <w:rPr>
          <w:bCs/>
          <w:sz w:val="24"/>
          <w:lang w:val="ro-MD"/>
        </w:rPr>
      </w:pPr>
      <w:r w:rsidRPr="00D520C9">
        <w:rPr>
          <w:bCs/>
          <w:sz w:val="24"/>
          <w:lang w:val="ro-MD"/>
        </w:rPr>
        <w:t>de protecție împotriva organismelor dăunătoare plantelor</w:t>
      </w:r>
    </w:p>
    <w:p w14:paraId="389865E1" w14:textId="77777777" w:rsidR="00857C73" w:rsidRPr="00D520C9" w:rsidRDefault="00857C73" w:rsidP="00857C73">
      <w:pPr>
        <w:contextualSpacing/>
        <w:jc w:val="right"/>
        <w:rPr>
          <w:bCs/>
          <w:sz w:val="24"/>
          <w:lang w:val="ro-MD"/>
        </w:rPr>
      </w:pPr>
    </w:p>
    <w:p w14:paraId="498932C4" w14:textId="77777777" w:rsidR="00857C73" w:rsidRDefault="00857C73" w:rsidP="00857C73">
      <w:pPr>
        <w:shd w:val="clear" w:color="auto" w:fill="FFFFFF"/>
        <w:ind w:firstLine="0"/>
        <w:jc w:val="center"/>
        <w:rPr>
          <w:b/>
          <w:bCs/>
          <w:sz w:val="24"/>
          <w:szCs w:val="24"/>
          <w:lang w:val="ro-MD"/>
        </w:rPr>
      </w:pPr>
      <w:r w:rsidRPr="00964B24">
        <w:rPr>
          <w:b/>
          <w:bCs/>
          <w:sz w:val="24"/>
          <w:szCs w:val="24"/>
          <w:lang w:val="ro-MD"/>
        </w:rPr>
        <w:t xml:space="preserve">LISTA </w:t>
      </w:r>
    </w:p>
    <w:p w14:paraId="2F6D74BA" w14:textId="77777777" w:rsidR="00857C73" w:rsidRDefault="00857C73" w:rsidP="00857C73">
      <w:pPr>
        <w:shd w:val="clear" w:color="auto" w:fill="FFFFFF"/>
        <w:ind w:firstLine="0"/>
        <w:jc w:val="center"/>
        <w:rPr>
          <w:b/>
          <w:bCs/>
          <w:sz w:val="24"/>
          <w:szCs w:val="24"/>
          <w:lang w:val="ro-MD"/>
        </w:rPr>
      </w:pPr>
      <w:r w:rsidRPr="00964B24">
        <w:rPr>
          <w:b/>
          <w:bCs/>
          <w:sz w:val="24"/>
          <w:szCs w:val="24"/>
          <w:lang w:val="ro-MD"/>
        </w:rPr>
        <w:t xml:space="preserve">plantelor, a produselor vegetale și a altor obiecte </w:t>
      </w:r>
    </w:p>
    <w:p w14:paraId="1523D026" w14:textId="77777777" w:rsidR="00857C73" w:rsidRDefault="00857C73" w:rsidP="00857C73">
      <w:pPr>
        <w:shd w:val="clear" w:color="auto" w:fill="FFFFFF"/>
        <w:ind w:firstLine="0"/>
        <w:jc w:val="center"/>
        <w:rPr>
          <w:b/>
          <w:bCs/>
          <w:sz w:val="24"/>
          <w:szCs w:val="24"/>
          <w:lang w:val="ro-MD"/>
        </w:rPr>
      </w:pPr>
      <w:r w:rsidRPr="00964B24">
        <w:rPr>
          <w:b/>
          <w:bCs/>
          <w:sz w:val="24"/>
          <w:szCs w:val="24"/>
          <w:lang w:val="ro-MD"/>
        </w:rPr>
        <w:t xml:space="preserve">pentru a căror introducere și circulație în anumite zone protejate </w:t>
      </w:r>
    </w:p>
    <w:p w14:paraId="19F50DB6" w14:textId="77777777" w:rsidR="00857C73" w:rsidRPr="00964B24" w:rsidRDefault="00857C73" w:rsidP="00857C73">
      <w:pPr>
        <w:shd w:val="clear" w:color="auto" w:fill="FFFFFF"/>
        <w:ind w:firstLine="0"/>
        <w:jc w:val="center"/>
        <w:rPr>
          <w:b/>
          <w:bCs/>
          <w:sz w:val="24"/>
          <w:szCs w:val="24"/>
          <w:lang w:val="ro-MD"/>
        </w:rPr>
      </w:pPr>
      <w:r w:rsidRPr="00964B24">
        <w:rPr>
          <w:b/>
          <w:bCs/>
          <w:sz w:val="24"/>
          <w:szCs w:val="24"/>
          <w:lang w:val="ro-MD"/>
        </w:rPr>
        <w:t xml:space="preserve">este necesar un pașaport fitosanitar cu mențiunea </w:t>
      </w:r>
      <w:r>
        <w:rPr>
          <w:b/>
          <w:bCs/>
          <w:sz w:val="24"/>
          <w:szCs w:val="24"/>
          <w:lang w:val="ro-RO"/>
        </w:rPr>
        <w:t>„</w:t>
      </w:r>
      <w:r w:rsidRPr="00964B24">
        <w:rPr>
          <w:b/>
          <w:bCs/>
          <w:sz w:val="24"/>
          <w:szCs w:val="24"/>
          <w:lang w:val="ro-MD"/>
        </w:rPr>
        <w:t>PZ</w:t>
      </w:r>
      <w:r>
        <w:rPr>
          <w:b/>
          <w:bCs/>
          <w:sz w:val="24"/>
          <w:szCs w:val="24"/>
          <w:lang w:val="ro-MD"/>
        </w:rPr>
        <w:t>”</w:t>
      </w:r>
    </w:p>
    <w:p w14:paraId="691BB2AA" w14:textId="77777777" w:rsidR="00857C73" w:rsidRPr="00964B24" w:rsidRDefault="00857C73" w:rsidP="00857C73">
      <w:pPr>
        <w:shd w:val="clear" w:color="auto" w:fill="FFFFFF"/>
        <w:jc w:val="center"/>
        <w:rPr>
          <w:b/>
          <w:bCs/>
          <w:sz w:val="24"/>
          <w:szCs w:val="24"/>
          <w:lang w:val="ro-MD"/>
        </w:rPr>
      </w:pPr>
    </w:p>
    <w:p w14:paraId="66A222C2" w14:textId="77777777" w:rsidR="00857C73" w:rsidRPr="000E5204" w:rsidRDefault="00857C73" w:rsidP="000E5204">
      <w:pPr>
        <w:shd w:val="clear" w:color="auto" w:fill="FFFFFF"/>
        <w:contextualSpacing/>
        <w:rPr>
          <w:sz w:val="24"/>
          <w:szCs w:val="24"/>
          <w:lang w:val="ro-MD"/>
        </w:rPr>
      </w:pPr>
      <w:r w:rsidRPr="000E5204">
        <w:rPr>
          <w:sz w:val="24"/>
          <w:szCs w:val="24"/>
          <w:lang w:val="ro-MD"/>
        </w:rPr>
        <w:t>1. Lista plantelor, a produselor vegetale și a altor obiecte pentru a căror introducere și circulație în anumite zone protejate este necesar un pașaport fitosanitar este stabilită în vederea implementării art. 80 alin. (1) din Legea nr. 422/2023 privind măsurile de protecție împotriva organismelor dăunătoare plantelor.</w:t>
      </w:r>
    </w:p>
    <w:p w14:paraId="751C681B" w14:textId="77777777" w:rsidR="00857C73" w:rsidRPr="000E5204" w:rsidRDefault="00857C73" w:rsidP="000E5204">
      <w:pPr>
        <w:shd w:val="clear" w:color="auto" w:fill="FFFFFF"/>
        <w:contextualSpacing/>
        <w:rPr>
          <w:sz w:val="24"/>
          <w:szCs w:val="24"/>
          <w:lang w:val="ro-MD"/>
        </w:rPr>
      </w:pPr>
      <w:r w:rsidRPr="000E5204">
        <w:rPr>
          <w:sz w:val="24"/>
          <w:szCs w:val="24"/>
          <w:lang w:val="ro-MD"/>
        </w:rPr>
        <w:t>2. Pașapoartele fitosanitare eliberate pentru plantele, produsele vegetale și alte obiecte destinate să fie introduse să circule în anumite zone protejate, trebuie să poarte mențiunea „PZ”.</w:t>
      </w:r>
    </w:p>
    <w:p w14:paraId="5DD2C8C5" w14:textId="77777777" w:rsidR="00857C73" w:rsidRPr="000E5204" w:rsidRDefault="00857C73" w:rsidP="000E5204">
      <w:pPr>
        <w:shd w:val="clear" w:color="auto" w:fill="FFFFFF"/>
        <w:contextualSpacing/>
        <w:rPr>
          <w:bCs/>
          <w:sz w:val="24"/>
          <w:szCs w:val="24"/>
          <w:lang w:val="ro-MD"/>
        </w:rPr>
      </w:pPr>
      <w:r w:rsidRPr="000E5204">
        <w:rPr>
          <w:bCs/>
          <w:sz w:val="24"/>
          <w:szCs w:val="24"/>
          <w:lang w:val="ro-MD"/>
        </w:rPr>
        <w:t>3. Prezenta anexă se atribuie la:</w:t>
      </w:r>
    </w:p>
    <w:p w14:paraId="7A6D1C3B" w14:textId="7C2F8943" w:rsidR="00857C73" w:rsidRPr="000E5204" w:rsidRDefault="00274A42" w:rsidP="000E5204">
      <w:pPr>
        <w:shd w:val="clear" w:color="auto" w:fill="FFFFFF"/>
        <w:contextualSpacing/>
        <w:rPr>
          <w:sz w:val="24"/>
          <w:szCs w:val="24"/>
          <w:lang w:val="ro-MD"/>
        </w:rPr>
      </w:pPr>
      <w:r w:rsidRPr="000E5204">
        <w:rPr>
          <w:sz w:val="24"/>
          <w:szCs w:val="24"/>
          <w:lang w:val="ro-MD"/>
        </w:rPr>
        <w:t>3.1.</w:t>
      </w:r>
      <w:r w:rsidR="00857C73" w:rsidRPr="000E5204">
        <w:rPr>
          <w:sz w:val="24"/>
          <w:szCs w:val="24"/>
          <w:lang w:val="ro-MD"/>
        </w:rPr>
        <w:t xml:space="preserve"> plante de </w:t>
      </w:r>
      <w:proofErr w:type="spellStart"/>
      <w:r w:rsidR="00857C73" w:rsidRPr="000E5204">
        <w:rPr>
          <w:i/>
          <w:iCs/>
          <w:sz w:val="24"/>
          <w:szCs w:val="24"/>
          <w:lang w:val="ro-MD"/>
        </w:rPr>
        <w:t>Abies</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Larix</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Picea</w:t>
      </w:r>
      <w:proofErr w:type="spellEnd"/>
      <w:r w:rsidR="00857C73" w:rsidRPr="000E5204">
        <w:rPr>
          <w:sz w:val="24"/>
          <w:szCs w:val="24"/>
          <w:lang w:val="ro-MD"/>
        </w:rPr>
        <w:t xml:space="preserve"> A. </w:t>
      </w:r>
      <w:proofErr w:type="spellStart"/>
      <w:r w:rsidR="00857C73" w:rsidRPr="000E5204">
        <w:rPr>
          <w:sz w:val="24"/>
          <w:szCs w:val="24"/>
          <w:lang w:val="ro-MD"/>
        </w:rPr>
        <w:t>Dietr</w:t>
      </w:r>
      <w:proofErr w:type="spellEnd"/>
      <w:r w:rsidR="00857C73" w:rsidRPr="000E5204">
        <w:rPr>
          <w:sz w:val="24"/>
          <w:szCs w:val="24"/>
          <w:lang w:val="ro-MD"/>
        </w:rPr>
        <w:t xml:space="preserve">., </w:t>
      </w:r>
      <w:proofErr w:type="spellStart"/>
      <w:r w:rsidR="00857C73" w:rsidRPr="000E5204">
        <w:rPr>
          <w:i/>
          <w:iCs/>
          <w:sz w:val="24"/>
          <w:szCs w:val="24"/>
          <w:lang w:val="ro-MD"/>
        </w:rPr>
        <w:t>Pinus</w:t>
      </w:r>
      <w:proofErr w:type="spellEnd"/>
      <w:r w:rsidR="00857C73" w:rsidRPr="000E5204">
        <w:rPr>
          <w:sz w:val="24"/>
          <w:szCs w:val="24"/>
          <w:lang w:val="ro-MD"/>
        </w:rPr>
        <w:t xml:space="preserve"> L. și </w:t>
      </w:r>
      <w:proofErr w:type="spellStart"/>
      <w:r w:rsidR="00857C73" w:rsidRPr="000E5204">
        <w:rPr>
          <w:i/>
          <w:iCs/>
          <w:sz w:val="24"/>
          <w:szCs w:val="24"/>
          <w:lang w:val="ro-MD"/>
        </w:rPr>
        <w:t>Pseudotsuga</w:t>
      </w:r>
      <w:proofErr w:type="spellEnd"/>
      <w:r w:rsidR="00857C73" w:rsidRPr="000E5204">
        <w:rPr>
          <w:sz w:val="24"/>
          <w:szCs w:val="24"/>
          <w:lang w:val="ro-MD"/>
        </w:rPr>
        <w:t xml:space="preserve"> </w:t>
      </w:r>
      <w:proofErr w:type="spellStart"/>
      <w:r w:rsidR="00857C73" w:rsidRPr="000E5204">
        <w:rPr>
          <w:sz w:val="24"/>
          <w:szCs w:val="24"/>
          <w:lang w:val="ro-MD"/>
        </w:rPr>
        <w:t>Carr</w:t>
      </w:r>
      <w:proofErr w:type="spellEnd"/>
      <w:r w:rsidR="00857C73" w:rsidRPr="000E5204">
        <w:rPr>
          <w:sz w:val="24"/>
          <w:szCs w:val="24"/>
          <w:lang w:val="ro-MD"/>
        </w:rPr>
        <w:t>., cu excepția semințelor;</w:t>
      </w:r>
      <w:r w:rsidR="00857C73" w:rsidRPr="000E5204">
        <w:rPr>
          <w:b/>
          <w:bCs/>
          <w:sz w:val="24"/>
          <w:szCs w:val="24"/>
          <w:lang w:val="ro-MD"/>
        </w:rPr>
        <w:t xml:space="preserve"> </w:t>
      </w:r>
    </w:p>
    <w:p w14:paraId="46E10E80" w14:textId="7C0E88C5" w:rsidR="00857C73" w:rsidRPr="000E5204" w:rsidRDefault="00274A42" w:rsidP="000E5204">
      <w:pPr>
        <w:shd w:val="clear" w:color="auto" w:fill="FFFFFF"/>
        <w:contextualSpacing/>
        <w:rPr>
          <w:sz w:val="24"/>
          <w:szCs w:val="24"/>
          <w:lang w:val="ro-MD"/>
        </w:rPr>
      </w:pPr>
      <w:r w:rsidRPr="000E5204">
        <w:rPr>
          <w:sz w:val="24"/>
          <w:szCs w:val="24"/>
          <w:lang w:val="ro-MD"/>
        </w:rPr>
        <w:t>3.2.</w:t>
      </w:r>
      <w:r w:rsidR="00857C73" w:rsidRPr="000E5204">
        <w:rPr>
          <w:sz w:val="24"/>
          <w:szCs w:val="24"/>
          <w:lang w:val="ro-MD"/>
        </w:rPr>
        <w:t xml:space="preserve"> plante destinate plantării, cu excepția semințelor, de </w:t>
      </w:r>
      <w:proofErr w:type="spellStart"/>
      <w:r w:rsidR="00857C73" w:rsidRPr="000E5204">
        <w:rPr>
          <w:i/>
          <w:iCs/>
          <w:sz w:val="24"/>
          <w:szCs w:val="24"/>
          <w:lang w:val="ro-MD"/>
        </w:rPr>
        <w:t>Ajuga</w:t>
      </w:r>
      <w:proofErr w:type="spellEnd"/>
      <w:r w:rsidR="00857C73" w:rsidRPr="000E5204">
        <w:rPr>
          <w:sz w:val="24"/>
          <w:szCs w:val="24"/>
          <w:lang w:val="ro-MD"/>
        </w:rPr>
        <w:t xml:space="preserve"> L., </w:t>
      </w:r>
      <w:r w:rsidR="00857C73" w:rsidRPr="000E5204">
        <w:rPr>
          <w:i/>
          <w:iCs/>
          <w:sz w:val="24"/>
          <w:szCs w:val="24"/>
          <w:lang w:val="ro-MD"/>
        </w:rPr>
        <w:t xml:space="preserve">Beta </w:t>
      </w:r>
      <w:proofErr w:type="spellStart"/>
      <w:r w:rsidR="00857C73" w:rsidRPr="000E5204">
        <w:rPr>
          <w:i/>
          <w:iCs/>
          <w:sz w:val="24"/>
          <w:szCs w:val="24"/>
          <w:lang w:val="ro-MD"/>
        </w:rPr>
        <w:t>vulgaris</w:t>
      </w:r>
      <w:proofErr w:type="spellEnd"/>
      <w:r w:rsidR="00857C73" w:rsidRPr="000E5204">
        <w:rPr>
          <w:sz w:val="24"/>
          <w:szCs w:val="24"/>
          <w:lang w:val="ro-MD"/>
        </w:rPr>
        <w:t xml:space="preserve"> L., </w:t>
      </w:r>
      <w:proofErr w:type="spellStart"/>
      <w:r w:rsidR="00857C73" w:rsidRPr="000E5204">
        <w:rPr>
          <w:i/>
          <w:iCs/>
          <w:sz w:val="24"/>
          <w:szCs w:val="24"/>
          <w:lang w:val="ro-MD"/>
        </w:rPr>
        <w:t>Cedrus</w:t>
      </w:r>
      <w:proofErr w:type="spellEnd"/>
      <w:r w:rsidR="00857C73" w:rsidRPr="000E5204">
        <w:rPr>
          <w:sz w:val="24"/>
          <w:szCs w:val="24"/>
          <w:lang w:val="ro-MD"/>
        </w:rPr>
        <w:t xml:space="preserve"> </w:t>
      </w:r>
      <w:proofErr w:type="spellStart"/>
      <w:r w:rsidR="00857C73" w:rsidRPr="000E5204">
        <w:rPr>
          <w:sz w:val="24"/>
          <w:szCs w:val="24"/>
          <w:lang w:val="ro-MD"/>
        </w:rPr>
        <w:t>Trew</w:t>
      </w:r>
      <w:proofErr w:type="spellEnd"/>
      <w:r w:rsidR="00857C73" w:rsidRPr="000E5204">
        <w:rPr>
          <w:sz w:val="24"/>
          <w:szCs w:val="24"/>
          <w:lang w:val="ro-MD"/>
        </w:rPr>
        <w:t xml:space="preserve">, </w:t>
      </w:r>
      <w:proofErr w:type="spellStart"/>
      <w:r w:rsidR="00857C73" w:rsidRPr="000E5204">
        <w:rPr>
          <w:i/>
          <w:iCs/>
          <w:sz w:val="24"/>
          <w:szCs w:val="24"/>
          <w:lang w:val="ro-MD"/>
        </w:rPr>
        <w:t>Crossandra</w:t>
      </w:r>
      <w:proofErr w:type="spellEnd"/>
      <w:r w:rsidR="00857C73" w:rsidRPr="000E5204">
        <w:rPr>
          <w:sz w:val="24"/>
          <w:szCs w:val="24"/>
          <w:lang w:val="ro-MD"/>
        </w:rPr>
        <w:t xml:space="preserve"> </w:t>
      </w:r>
      <w:proofErr w:type="spellStart"/>
      <w:r w:rsidR="00857C73" w:rsidRPr="000E5204">
        <w:rPr>
          <w:sz w:val="24"/>
          <w:szCs w:val="24"/>
          <w:lang w:val="ro-MD"/>
        </w:rPr>
        <w:t>Salisb</w:t>
      </w:r>
      <w:proofErr w:type="spellEnd"/>
      <w:r w:rsidR="00857C73" w:rsidRPr="000E5204">
        <w:rPr>
          <w:sz w:val="24"/>
          <w:szCs w:val="24"/>
          <w:lang w:val="ro-MD"/>
        </w:rPr>
        <w:t xml:space="preserve">., </w:t>
      </w:r>
      <w:proofErr w:type="spellStart"/>
      <w:r w:rsidR="00857C73" w:rsidRPr="000E5204">
        <w:rPr>
          <w:i/>
          <w:iCs/>
          <w:sz w:val="24"/>
          <w:szCs w:val="24"/>
          <w:lang w:val="ro-MD"/>
        </w:rPr>
        <w:t>Dipladenia</w:t>
      </w:r>
      <w:proofErr w:type="spellEnd"/>
      <w:r w:rsidR="00857C73" w:rsidRPr="000E5204">
        <w:rPr>
          <w:sz w:val="24"/>
          <w:szCs w:val="24"/>
          <w:lang w:val="ro-MD"/>
        </w:rPr>
        <w:t xml:space="preserve"> A.DC., </w:t>
      </w:r>
      <w:proofErr w:type="spellStart"/>
      <w:r w:rsidR="00857C73" w:rsidRPr="000E5204">
        <w:rPr>
          <w:i/>
          <w:iCs/>
          <w:sz w:val="24"/>
          <w:szCs w:val="24"/>
          <w:lang w:val="ro-MD"/>
        </w:rPr>
        <w:t>Euphorbia</w:t>
      </w:r>
      <w:proofErr w:type="spellEnd"/>
      <w:r w:rsidR="00857C73" w:rsidRPr="000E5204">
        <w:rPr>
          <w:i/>
          <w:iCs/>
          <w:sz w:val="24"/>
          <w:szCs w:val="24"/>
          <w:lang w:val="ro-MD"/>
        </w:rPr>
        <w:t xml:space="preserve"> </w:t>
      </w:r>
      <w:proofErr w:type="spellStart"/>
      <w:r w:rsidR="00857C73" w:rsidRPr="000E5204">
        <w:rPr>
          <w:i/>
          <w:iCs/>
          <w:sz w:val="24"/>
          <w:szCs w:val="24"/>
          <w:lang w:val="ro-MD"/>
        </w:rPr>
        <w:t>pulcherrima</w:t>
      </w:r>
      <w:proofErr w:type="spellEnd"/>
      <w:r w:rsidR="00857C73" w:rsidRPr="000E5204">
        <w:rPr>
          <w:sz w:val="24"/>
          <w:szCs w:val="24"/>
          <w:lang w:val="ro-MD"/>
        </w:rPr>
        <w:t xml:space="preserve"> </w:t>
      </w:r>
      <w:proofErr w:type="spellStart"/>
      <w:r w:rsidR="00857C73" w:rsidRPr="000E5204">
        <w:rPr>
          <w:sz w:val="24"/>
          <w:szCs w:val="24"/>
          <w:lang w:val="ro-MD"/>
        </w:rPr>
        <w:t>Willd</w:t>
      </w:r>
      <w:proofErr w:type="spellEnd"/>
      <w:r w:rsidR="00857C73" w:rsidRPr="000E5204">
        <w:rPr>
          <w:sz w:val="24"/>
          <w:szCs w:val="24"/>
          <w:lang w:val="ro-MD"/>
        </w:rPr>
        <w:t xml:space="preserve">., </w:t>
      </w:r>
      <w:r w:rsidR="00857C73" w:rsidRPr="000E5204">
        <w:rPr>
          <w:i/>
          <w:iCs/>
          <w:sz w:val="24"/>
          <w:szCs w:val="24"/>
          <w:lang w:val="ro-MD"/>
        </w:rPr>
        <w:t>Hibiscus</w:t>
      </w:r>
      <w:r w:rsidR="00857C73" w:rsidRPr="000E5204">
        <w:rPr>
          <w:sz w:val="24"/>
          <w:szCs w:val="24"/>
          <w:lang w:val="ro-MD"/>
        </w:rPr>
        <w:t xml:space="preserve"> L., </w:t>
      </w:r>
      <w:proofErr w:type="spellStart"/>
      <w:r w:rsidR="00857C73" w:rsidRPr="000E5204">
        <w:rPr>
          <w:i/>
          <w:iCs/>
          <w:sz w:val="24"/>
          <w:szCs w:val="24"/>
          <w:lang w:val="ro-MD"/>
        </w:rPr>
        <w:t>Mandevilla</w:t>
      </w:r>
      <w:proofErr w:type="spellEnd"/>
      <w:r w:rsidR="00857C73" w:rsidRPr="000E5204">
        <w:rPr>
          <w:sz w:val="24"/>
          <w:szCs w:val="24"/>
          <w:lang w:val="ro-MD"/>
        </w:rPr>
        <w:t xml:space="preserve"> </w:t>
      </w:r>
      <w:proofErr w:type="spellStart"/>
      <w:r w:rsidR="00857C73" w:rsidRPr="000E5204">
        <w:rPr>
          <w:sz w:val="24"/>
          <w:szCs w:val="24"/>
          <w:lang w:val="ro-MD"/>
        </w:rPr>
        <w:t>Lindl</w:t>
      </w:r>
      <w:proofErr w:type="spellEnd"/>
      <w:r w:rsidR="00857C73" w:rsidRPr="000E5204">
        <w:rPr>
          <w:sz w:val="24"/>
          <w:szCs w:val="24"/>
          <w:lang w:val="ro-MD"/>
        </w:rPr>
        <w:t xml:space="preserve">., </w:t>
      </w:r>
      <w:proofErr w:type="spellStart"/>
      <w:r w:rsidR="00857C73" w:rsidRPr="000E5204">
        <w:rPr>
          <w:i/>
          <w:iCs/>
          <w:sz w:val="24"/>
          <w:szCs w:val="24"/>
          <w:lang w:val="ro-MD"/>
        </w:rPr>
        <w:t>Nerium</w:t>
      </w:r>
      <w:proofErr w:type="spellEnd"/>
      <w:r w:rsidR="00857C73" w:rsidRPr="000E5204">
        <w:rPr>
          <w:i/>
          <w:iCs/>
          <w:sz w:val="24"/>
          <w:szCs w:val="24"/>
          <w:lang w:val="ro-MD"/>
        </w:rPr>
        <w:t xml:space="preserve"> </w:t>
      </w:r>
      <w:proofErr w:type="spellStart"/>
      <w:r w:rsidR="00857C73" w:rsidRPr="000E5204">
        <w:rPr>
          <w:i/>
          <w:iCs/>
          <w:sz w:val="24"/>
          <w:szCs w:val="24"/>
          <w:lang w:val="ro-MD"/>
        </w:rPr>
        <w:t>oleander</w:t>
      </w:r>
      <w:proofErr w:type="spellEnd"/>
      <w:r w:rsidR="00857C73" w:rsidRPr="000E5204">
        <w:rPr>
          <w:sz w:val="24"/>
          <w:szCs w:val="24"/>
          <w:lang w:val="ro-MD"/>
        </w:rPr>
        <w:t xml:space="preserve"> L., </w:t>
      </w:r>
      <w:hyperlink r:id="rId4" w:tooltip="32021R2285: DELETED" w:history="1"/>
      <w:proofErr w:type="spellStart"/>
      <w:r w:rsidR="00857C73" w:rsidRPr="000E5204">
        <w:rPr>
          <w:i/>
          <w:iCs/>
          <w:sz w:val="24"/>
          <w:szCs w:val="24"/>
          <w:lang w:val="ro-MD"/>
        </w:rPr>
        <w:t>Populus</w:t>
      </w:r>
      <w:proofErr w:type="spellEnd"/>
      <w:r w:rsidR="00857C73" w:rsidRPr="000E5204">
        <w:rPr>
          <w:sz w:val="24"/>
          <w:szCs w:val="24"/>
          <w:lang w:val="ro-MD"/>
        </w:rPr>
        <w:t xml:space="preserve"> L., </w:t>
      </w:r>
      <w:proofErr w:type="spellStart"/>
      <w:r w:rsidR="00857C73" w:rsidRPr="000E5204">
        <w:rPr>
          <w:i/>
          <w:iCs/>
          <w:sz w:val="24"/>
          <w:szCs w:val="24"/>
          <w:lang w:val="ro-MD"/>
        </w:rPr>
        <w:t>Prunus</w:t>
      </w:r>
      <w:proofErr w:type="spellEnd"/>
      <w:r w:rsidR="00857C73" w:rsidRPr="000E5204">
        <w:rPr>
          <w:sz w:val="24"/>
          <w:szCs w:val="24"/>
          <w:lang w:val="ro-MD"/>
        </w:rPr>
        <w:t xml:space="preserve"> L., </w:t>
      </w:r>
      <w:proofErr w:type="spellStart"/>
      <w:r w:rsidR="00857C73" w:rsidRPr="000E5204">
        <w:rPr>
          <w:i/>
          <w:iCs/>
          <w:sz w:val="24"/>
          <w:szCs w:val="24"/>
          <w:lang w:val="ro-MD"/>
        </w:rPr>
        <w:t>Quercus</w:t>
      </w:r>
      <w:proofErr w:type="spellEnd"/>
      <w:r w:rsidR="00857C73" w:rsidRPr="000E5204">
        <w:rPr>
          <w:sz w:val="24"/>
          <w:szCs w:val="24"/>
          <w:lang w:val="ro-MD"/>
        </w:rPr>
        <w:t xml:space="preserve"> </w:t>
      </w:r>
      <w:proofErr w:type="spellStart"/>
      <w:r w:rsidR="00857C73" w:rsidRPr="000E5204">
        <w:rPr>
          <w:sz w:val="24"/>
          <w:szCs w:val="24"/>
          <w:lang w:val="ro-MD"/>
        </w:rPr>
        <w:t>spp</w:t>
      </w:r>
      <w:proofErr w:type="spellEnd"/>
      <w:r w:rsidR="00857C73" w:rsidRPr="000E5204">
        <w:rPr>
          <w:sz w:val="24"/>
          <w:szCs w:val="24"/>
          <w:lang w:val="ro-MD"/>
        </w:rPr>
        <w:t xml:space="preserve">., altele decât </w:t>
      </w:r>
      <w:proofErr w:type="spellStart"/>
      <w:r w:rsidR="00857C73" w:rsidRPr="000E5204">
        <w:rPr>
          <w:i/>
          <w:iCs/>
          <w:sz w:val="24"/>
          <w:szCs w:val="24"/>
          <w:lang w:val="ro-MD"/>
        </w:rPr>
        <w:t>Quercus</w:t>
      </w:r>
      <w:proofErr w:type="spellEnd"/>
      <w:r w:rsidR="00857C73" w:rsidRPr="000E5204">
        <w:rPr>
          <w:i/>
          <w:iCs/>
          <w:sz w:val="24"/>
          <w:szCs w:val="24"/>
          <w:lang w:val="ro-MD"/>
        </w:rPr>
        <w:t xml:space="preserve"> suber</w:t>
      </w:r>
      <w:r w:rsidR="00857C73" w:rsidRPr="000E5204">
        <w:rPr>
          <w:sz w:val="24"/>
          <w:szCs w:val="24"/>
          <w:lang w:val="ro-MD"/>
        </w:rPr>
        <w:t xml:space="preserve">, </w:t>
      </w:r>
      <w:proofErr w:type="spellStart"/>
      <w:r w:rsidR="00857C73" w:rsidRPr="000E5204">
        <w:rPr>
          <w:i/>
          <w:iCs/>
          <w:sz w:val="24"/>
          <w:szCs w:val="24"/>
          <w:lang w:val="ro-MD"/>
        </w:rPr>
        <w:t>Ulmus</w:t>
      </w:r>
      <w:proofErr w:type="spellEnd"/>
      <w:r w:rsidR="00857C73" w:rsidRPr="000E5204">
        <w:rPr>
          <w:sz w:val="24"/>
          <w:szCs w:val="24"/>
          <w:lang w:val="ro-MD"/>
        </w:rPr>
        <w:t xml:space="preserve"> L. și plante destinate plantării de </w:t>
      </w:r>
      <w:r w:rsidR="00857C73" w:rsidRPr="000E5204">
        <w:rPr>
          <w:i/>
          <w:iCs/>
          <w:sz w:val="24"/>
          <w:szCs w:val="24"/>
          <w:lang w:val="ro-MD"/>
        </w:rPr>
        <w:t>Begonia</w:t>
      </w:r>
      <w:r w:rsidR="00857C73" w:rsidRPr="000E5204">
        <w:rPr>
          <w:sz w:val="24"/>
          <w:szCs w:val="24"/>
          <w:lang w:val="ro-MD"/>
        </w:rPr>
        <w:t xml:space="preserve"> L., altele decât </w:t>
      </w:r>
      <w:proofErr w:type="spellStart"/>
      <w:r w:rsidR="00857C73" w:rsidRPr="000E5204">
        <w:rPr>
          <w:sz w:val="24"/>
          <w:szCs w:val="24"/>
          <w:lang w:val="ro-MD"/>
        </w:rPr>
        <w:t>bulbo</w:t>
      </w:r>
      <w:proofErr w:type="spellEnd"/>
      <w:r w:rsidR="00857C73" w:rsidRPr="000E5204">
        <w:rPr>
          <w:sz w:val="24"/>
          <w:szCs w:val="24"/>
          <w:lang w:val="ro-MD"/>
        </w:rPr>
        <w:t>-tuberculii, semințele și tuberculii;</w:t>
      </w:r>
    </w:p>
    <w:p w14:paraId="42F62322" w14:textId="32F322C7" w:rsidR="00857C73" w:rsidRPr="000E5204" w:rsidRDefault="00274A42" w:rsidP="000E5204">
      <w:pPr>
        <w:shd w:val="clear" w:color="auto" w:fill="FFFFFF"/>
        <w:contextualSpacing/>
        <w:rPr>
          <w:sz w:val="24"/>
          <w:szCs w:val="24"/>
          <w:lang w:val="ro-MD"/>
        </w:rPr>
      </w:pPr>
      <w:r w:rsidRPr="000E5204">
        <w:rPr>
          <w:sz w:val="24"/>
          <w:szCs w:val="24"/>
          <w:lang w:val="ro-MD"/>
        </w:rPr>
        <w:t>3.3.</w:t>
      </w:r>
      <w:r w:rsidR="00857C73" w:rsidRPr="000E5204">
        <w:rPr>
          <w:sz w:val="24"/>
          <w:szCs w:val="24"/>
          <w:lang w:val="ro-MD"/>
        </w:rPr>
        <w:t xml:space="preserve"> plantele, cu excepția fructului și a semințelor, din speciile </w:t>
      </w:r>
      <w:proofErr w:type="spellStart"/>
      <w:r w:rsidR="00857C73" w:rsidRPr="000E5204">
        <w:rPr>
          <w:i/>
          <w:iCs/>
          <w:sz w:val="24"/>
          <w:szCs w:val="24"/>
          <w:lang w:val="ro-MD"/>
        </w:rPr>
        <w:t>Amelanchier</w:t>
      </w:r>
      <w:proofErr w:type="spellEnd"/>
      <w:r w:rsidR="00857C73" w:rsidRPr="000E5204">
        <w:rPr>
          <w:sz w:val="24"/>
          <w:szCs w:val="24"/>
          <w:lang w:val="ro-MD"/>
        </w:rPr>
        <w:t xml:space="preserve"> Med., </w:t>
      </w:r>
      <w:proofErr w:type="spellStart"/>
      <w:r w:rsidR="00857C73" w:rsidRPr="000E5204">
        <w:rPr>
          <w:i/>
          <w:iCs/>
          <w:sz w:val="24"/>
          <w:szCs w:val="24"/>
          <w:lang w:val="ro-MD"/>
        </w:rPr>
        <w:t>Castanea</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Chaenomeles</w:t>
      </w:r>
      <w:proofErr w:type="spellEnd"/>
      <w:r w:rsidR="00857C73" w:rsidRPr="000E5204">
        <w:rPr>
          <w:sz w:val="24"/>
          <w:szCs w:val="24"/>
          <w:lang w:val="ro-MD"/>
        </w:rPr>
        <w:t xml:space="preserve"> </w:t>
      </w:r>
      <w:proofErr w:type="spellStart"/>
      <w:r w:rsidR="00857C73" w:rsidRPr="000E5204">
        <w:rPr>
          <w:sz w:val="24"/>
          <w:szCs w:val="24"/>
          <w:lang w:val="ro-MD"/>
        </w:rPr>
        <w:t>Lindl</w:t>
      </w:r>
      <w:proofErr w:type="spellEnd"/>
      <w:r w:rsidR="00857C73" w:rsidRPr="000E5204">
        <w:rPr>
          <w:sz w:val="24"/>
          <w:szCs w:val="24"/>
          <w:lang w:val="ro-MD"/>
        </w:rPr>
        <w:t xml:space="preserve">., </w:t>
      </w:r>
      <w:proofErr w:type="spellStart"/>
      <w:r w:rsidR="00857C73" w:rsidRPr="000E5204">
        <w:rPr>
          <w:i/>
          <w:iCs/>
          <w:sz w:val="24"/>
          <w:szCs w:val="24"/>
          <w:lang w:val="ro-MD"/>
        </w:rPr>
        <w:t>Cotoneaster</w:t>
      </w:r>
      <w:proofErr w:type="spellEnd"/>
      <w:r w:rsidR="00857C73" w:rsidRPr="000E5204">
        <w:rPr>
          <w:sz w:val="24"/>
          <w:szCs w:val="24"/>
          <w:lang w:val="ro-MD"/>
        </w:rPr>
        <w:t xml:space="preserve"> </w:t>
      </w:r>
      <w:proofErr w:type="spellStart"/>
      <w:r w:rsidR="00857C73" w:rsidRPr="000E5204">
        <w:rPr>
          <w:sz w:val="24"/>
          <w:szCs w:val="24"/>
          <w:lang w:val="ro-MD"/>
        </w:rPr>
        <w:t>Ehrh</w:t>
      </w:r>
      <w:proofErr w:type="spellEnd"/>
      <w:r w:rsidR="00857C73" w:rsidRPr="000E5204">
        <w:rPr>
          <w:sz w:val="24"/>
          <w:szCs w:val="24"/>
          <w:lang w:val="ro-MD"/>
        </w:rPr>
        <w:t xml:space="preserve">., </w:t>
      </w:r>
      <w:proofErr w:type="spellStart"/>
      <w:r w:rsidR="00857C73" w:rsidRPr="000E5204">
        <w:rPr>
          <w:i/>
          <w:iCs/>
          <w:sz w:val="24"/>
          <w:szCs w:val="24"/>
          <w:lang w:val="ro-MD"/>
        </w:rPr>
        <w:t>Crataegus</w:t>
      </w:r>
      <w:proofErr w:type="spellEnd"/>
      <w:r w:rsidR="00857C73" w:rsidRPr="000E5204">
        <w:rPr>
          <w:sz w:val="24"/>
          <w:szCs w:val="24"/>
          <w:lang w:val="ro-MD"/>
        </w:rPr>
        <w:t xml:space="preserve"> L., </w:t>
      </w:r>
      <w:proofErr w:type="spellStart"/>
      <w:r w:rsidR="00857C73" w:rsidRPr="000E5204">
        <w:rPr>
          <w:i/>
          <w:iCs/>
          <w:sz w:val="24"/>
          <w:szCs w:val="24"/>
          <w:lang w:val="ro-MD"/>
        </w:rPr>
        <w:t>Cydonia</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Eriobotrya</w:t>
      </w:r>
      <w:proofErr w:type="spellEnd"/>
      <w:r w:rsidR="00857C73" w:rsidRPr="000E5204">
        <w:rPr>
          <w:sz w:val="24"/>
          <w:szCs w:val="24"/>
          <w:lang w:val="ro-MD"/>
        </w:rPr>
        <w:t xml:space="preserve"> </w:t>
      </w:r>
      <w:proofErr w:type="spellStart"/>
      <w:r w:rsidR="00857C73" w:rsidRPr="000E5204">
        <w:rPr>
          <w:sz w:val="24"/>
          <w:szCs w:val="24"/>
          <w:lang w:val="ro-MD"/>
        </w:rPr>
        <w:t>Lindl</w:t>
      </w:r>
      <w:proofErr w:type="spellEnd"/>
      <w:r w:rsidR="00857C73" w:rsidRPr="000E5204">
        <w:rPr>
          <w:sz w:val="24"/>
          <w:szCs w:val="24"/>
          <w:lang w:val="ro-MD"/>
        </w:rPr>
        <w:t xml:space="preserve">., </w:t>
      </w:r>
      <w:proofErr w:type="spellStart"/>
      <w:r w:rsidR="00857C73" w:rsidRPr="000E5204">
        <w:rPr>
          <w:i/>
          <w:iCs/>
          <w:sz w:val="24"/>
          <w:szCs w:val="24"/>
          <w:lang w:val="ro-MD"/>
        </w:rPr>
        <w:t>Eucalyptus</w:t>
      </w:r>
      <w:proofErr w:type="spellEnd"/>
      <w:r w:rsidR="00857C73" w:rsidRPr="000E5204">
        <w:rPr>
          <w:sz w:val="24"/>
          <w:szCs w:val="24"/>
          <w:lang w:val="ro-MD"/>
        </w:rPr>
        <w:t xml:space="preserve"> </w:t>
      </w:r>
      <w:proofErr w:type="spellStart"/>
      <w:r w:rsidR="00857C73" w:rsidRPr="000E5204">
        <w:rPr>
          <w:sz w:val="24"/>
          <w:szCs w:val="24"/>
          <w:lang w:val="ro-MD"/>
        </w:rPr>
        <w:t>L'Herit</w:t>
      </w:r>
      <w:proofErr w:type="spellEnd"/>
      <w:r w:rsidR="00857C73" w:rsidRPr="000E5204">
        <w:rPr>
          <w:sz w:val="24"/>
          <w:szCs w:val="24"/>
          <w:lang w:val="ro-MD"/>
        </w:rPr>
        <w:t xml:space="preserve">., </w:t>
      </w:r>
      <w:r w:rsidR="00857C73" w:rsidRPr="000E5204">
        <w:rPr>
          <w:i/>
          <w:iCs/>
          <w:sz w:val="24"/>
          <w:szCs w:val="24"/>
          <w:lang w:val="ro-MD"/>
        </w:rPr>
        <w:t>Malus</w:t>
      </w:r>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Mespilus</w:t>
      </w:r>
      <w:proofErr w:type="spellEnd"/>
      <w:r w:rsidR="00857C73" w:rsidRPr="000E5204">
        <w:rPr>
          <w:sz w:val="24"/>
          <w:szCs w:val="24"/>
          <w:lang w:val="ro-MD"/>
        </w:rPr>
        <w:t xml:space="preserve"> L., </w:t>
      </w:r>
      <w:proofErr w:type="spellStart"/>
      <w:r w:rsidR="00857C73" w:rsidRPr="000E5204">
        <w:rPr>
          <w:i/>
          <w:iCs/>
          <w:sz w:val="24"/>
          <w:szCs w:val="24"/>
          <w:lang w:val="ro-MD"/>
        </w:rPr>
        <w:t>Photinia</w:t>
      </w:r>
      <w:proofErr w:type="spellEnd"/>
      <w:r w:rsidR="00857C73" w:rsidRPr="000E5204">
        <w:rPr>
          <w:i/>
          <w:iCs/>
          <w:sz w:val="24"/>
          <w:szCs w:val="24"/>
          <w:lang w:val="ro-MD"/>
        </w:rPr>
        <w:t xml:space="preserve"> </w:t>
      </w:r>
      <w:proofErr w:type="spellStart"/>
      <w:r w:rsidR="00857C73" w:rsidRPr="000E5204">
        <w:rPr>
          <w:i/>
          <w:iCs/>
          <w:sz w:val="24"/>
          <w:szCs w:val="24"/>
          <w:lang w:val="ro-MD"/>
        </w:rPr>
        <w:t>davidiana</w:t>
      </w:r>
      <w:proofErr w:type="spellEnd"/>
      <w:r w:rsidR="00857C73" w:rsidRPr="000E5204">
        <w:rPr>
          <w:sz w:val="24"/>
          <w:szCs w:val="24"/>
          <w:lang w:val="ro-MD"/>
        </w:rPr>
        <w:t xml:space="preserve"> (</w:t>
      </w:r>
      <w:proofErr w:type="spellStart"/>
      <w:r w:rsidR="00857C73" w:rsidRPr="000E5204">
        <w:rPr>
          <w:sz w:val="24"/>
          <w:szCs w:val="24"/>
          <w:lang w:val="ro-MD"/>
        </w:rPr>
        <w:t>Dcne</w:t>
      </w:r>
      <w:proofErr w:type="spellEnd"/>
      <w:r w:rsidR="00857C73" w:rsidRPr="000E5204">
        <w:rPr>
          <w:sz w:val="24"/>
          <w:szCs w:val="24"/>
          <w:lang w:val="ro-MD"/>
        </w:rPr>
        <w:t xml:space="preserve">.) </w:t>
      </w:r>
      <w:proofErr w:type="spellStart"/>
      <w:r w:rsidR="00857C73" w:rsidRPr="000E5204">
        <w:rPr>
          <w:sz w:val="24"/>
          <w:szCs w:val="24"/>
          <w:lang w:val="ro-MD"/>
        </w:rPr>
        <w:t>Cardot</w:t>
      </w:r>
      <w:proofErr w:type="spellEnd"/>
      <w:r w:rsidR="00857C73" w:rsidRPr="000E5204">
        <w:rPr>
          <w:sz w:val="24"/>
          <w:szCs w:val="24"/>
          <w:lang w:val="ro-MD"/>
        </w:rPr>
        <w:t xml:space="preserve">, </w:t>
      </w:r>
      <w:proofErr w:type="spellStart"/>
      <w:r w:rsidR="00857C73" w:rsidRPr="000E5204">
        <w:rPr>
          <w:i/>
          <w:iCs/>
          <w:sz w:val="24"/>
          <w:szCs w:val="24"/>
          <w:lang w:val="ro-MD"/>
        </w:rPr>
        <w:t>Pyracantha</w:t>
      </w:r>
      <w:proofErr w:type="spellEnd"/>
      <w:r w:rsidR="00857C73" w:rsidRPr="000E5204">
        <w:rPr>
          <w:sz w:val="24"/>
          <w:szCs w:val="24"/>
          <w:lang w:val="ro-MD"/>
        </w:rPr>
        <w:t xml:space="preserve"> </w:t>
      </w:r>
      <w:proofErr w:type="spellStart"/>
      <w:r w:rsidR="00857C73" w:rsidRPr="000E5204">
        <w:rPr>
          <w:sz w:val="24"/>
          <w:szCs w:val="24"/>
          <w:lang w:val="ro-MD"/>
        </w:rPr>
        <w:t>Roem</w:t>
      </w:r>
      <w:proofErr w:type="spellEnd"/>
      <w:r w:rsidR="00857C73" w:rsidRPr="000E5204">
        <w:rPr>
          <w:sz w:val="24"/>
          <w:szCs w:val="24"/>
          <w:lang w:val="ro-MD"/>
        </w:rPr>
        <w:t xml:space="preserve">., </w:t>
      </w:r>
      <w:proofErr w:type="spellStart"/>
      <w:r w:rsidR="00857C73" w:rsidRPr="000E5204">
        <w:rPr>
          <w:i/>
          <w:iCs/>
          <w:sz w:val="24"/>
          <w:szCs w:val="24"/>
          <w:lang w:val="ro-MD"/>
        </w:rPr>
        <w:t>Pyrus</w:t>
      </w:r>
      <w:proofErr w:type="spellEnd"/>
      <w:r w:rsidR="00857C73" w:rsidRPr="000E5204">
        <w:rPr>
          <w:sz w:val="24"/>
          <w:szCs w:val="24"/>
          <w:lang w:val="ro-MD"/>
        </w:rPr>
        <w:t xml:space="preserve"> L., </w:t>
      </w:r>
      <w:proofErr w:type="spellStart"/>
      <w:r w:rsidR="00857C73" w:rsidRPr="000E5204">
        <w:rPr>
          <w:i/>
          <w:iCs/>
          <w:sz w:val="24"/>
          <w:szCs w:val="24"/>
          <w:lang w:val="ro-MD"/>
        </w:rPr>
        <w:t>Sorbus</w:t>
      </w:r>
      <w:proofErr w:type="spellEnd"/>
      <w:r w:rsidR="00857C73" w:rsidRPr="000E5204">
        <w:rPr>
          <w:sz w:val="24"/>
          <w:szCs w:val="24"/>
          <w:lang w:val="ro-MD"/>
        </w:rPr>
        <w:t xml:space="preserve"> L. și </w:t>
      </w:r>
      <w:proofErr w:type="spellStart"/>
      <w:r w:rsidR="00857C73" w:rsidRPr="000E5204">
        <w:rPr>
          <w:i/>
          <w:iCs/>
          <w:sz w:val="24"/>
          <w:szCs w:val="24"/>
          <w:lang w:val="ro-MD"/>
        </w:rPr>
        <w:t>Vitis</w:t>
      </w:r>
      <w:proofErr w:type="spellEnd"/>
      <w:r w:rsidR="00857C73" w:rsidRPr="000E5204">
        <w:rPr>
          <w:sz w:val="24"/>
          <w:szCs w:val="24"/>
          <w:lang w:val="ro-MD"/>
        </w:rPr>
        <w:t xml:space="preserve"> L.;</w:t>
      </w:r>
    </w:p>
    <w:p w14:paraId="77AEB8FF" w14:textId="2DC680DD" w:rsidR="00857C73" w:rsidRPr="000E5204" w:rsidRDefault="00274A42" w:rsidP="000E5204">
      <w:pPr>
        <w:shd w:val="clear" w:color="auto" w:fill="FFFFFF"/>
        <w:contextualSpacing/>
        <w:rPr>
          <w:sz w:val="24"/>
          <w:szCs w:val="24"/>
          <w:lang w:val="ro-MD"/>
        </w:rPr>
      </w:pPr>
      <w:r w:rsidRPr="000E5204">
        <w:rPr>
          <w:sz w:val="24"/>
          <w:szCs w:val="24"/>
          <w:lang w:val="ro-MD"/>
        </w:rPr>
        <w:t>3.4.</w:t>
      </w:r>
      <w:r w:rsidR="00857C73" w:rsidRPr="000E5204">
        <w:rPr>
          <w:sz w:val="24"/>
          <w:szCs w:val="24"/>
          <w:lang w:val="ro-MD"/>
        </w:rPr>
        <w:t xml:space="preserve"> plante de </w:t>
      </w:r>
      <w:proofErr w:type="spellStart"/>
      <w:r w:rsidR="00857C73" w:rsidRPr="000E5204">
        <w:rPr>
          <w:i/>
          <w:iCs/>
          <w:sz w:val="24"/>
          <w:szCs w:val="24"/>
          <w:lang w:val="ro-MD"/>
        </w:rPr>
        <w:t>Palmae</w:t>
      </w:r>
      <w:proofErr w:type="spellEnd"/>
      <w:r w:rsidR="00857C73" w:rsidRPr="000E5204">
        <w:rPr>
          <w:sz w:val="24"/>
          <w:szCs w:val="24"/>
          <w:lang w:val="ro-MD"/>
        </w:rPr>
        <w:t xml:space="preserve">, destinate plantării, cu un diametru al tulpinii la bază de peste 5 cm și aparținând </w:t>
      </w:r>
      <w:proofErr w:type="spellStart"/>
      <w:r w:rsidR="00857C73" w:rsidRPr="000E5204">
        <w:rPr>
          <w:sz w:val="24"/>
          <w:szCs w:val="24"/>
          <w:lang w:val="ro-MD"/>
        </w:rPr>
        <w:t>taxonilor</w:t>
      </w:r>
      <w:proofErr w:type="spellEnd"/>
      <w:r w:rsidR="00857C73" w:rsidRPr="000E5204">
        <w:rPr>
          <w:sz w:val="24"/>
          <w:szCs w:val="24"/>
          <w:lang w:val="ro-MD"/>
        </w:rPr>
        <w:t xml:space="preserve"> următori: </w:t>
      </w:r>
      <w:proofErr w:type="spellStart"/>
      <w:r w:rsidR="00857C73" w:rsidRPr="000E5204">
        <w:rPr>
          <w:i/>
          <w:iCs/>
          <w:sz w:val="24"/>
          <w:szCs w:val="24"/>
          <w:lang w:val="ro-MD"/>
        </w:rPr>
        <w:t>Areca</w:t>
      </w:r>
      <w:proofErr w:type="spellEnd"/>
      <w:r w:rsidR="00857C73" w:rsidRPr="000E5204">
        <w:rPr>
          <w:i/>
          <w:iCs/>
          <w:sz w:val="24"/>
          <w:szCs w:val="24"/>
          <w:lang w:val="ro-MD"/>
        </w:rPr>
        <w:t xml:space="preserve"> </w:t>
      </w:r>
      <w:proofErr w:type="spellStart"/>
      <w:r w:rsidR="00857C73" w:rsidRPr="000E5204">
        <w:rPr>
          <w:i/>
          <w:iCs/>
          <w:sz w:val="24"/>
          <w:szCs w:val="24"/>
          <w:lang w:val="ro-MD"/>
        </w:rPr>
        <w:t>catechu</w:t>
      </w:r>
      <w:proofErr w:type="spellEnd"/>
      <w:r w:rsidR="00857C73" w:rsidRPr="000E5204">
        <w:rPr>
          <w:sz w:val="24"/>
          <w:szCs w:val="24"/>
          <w:lang w:val="ro-MD"/>
        </w:rPr>
        <w:t xml:space="preserve"> L., </w:t>
      </w:r>
      <w:proofErr w:type="spellStart"/>
      <w:r w:rsidR="00857C73" w:rsidRPr="000E5204">
        <w:rPr>
          <w:i/>
          <w:iCs/>
          <w:sz w:val="24"/>
          <w:szCs w:val="24"/>
          <w:lang w:val="ro-MD"/>
        </w:rPr>
        <w:t>Arenga</w:t>
      </w:r>
      <w:proofErr w:type="spellEnd"/>
      <w:r w:rsidR="00857C73" w:rsidRPr="000E5204">
        <w:rPr>
          <w:i/>
          <w:iCs/>
          <w:sz w:val="24"/>
          <w:szCs w:val="24"/>
          <w:lang w:val="ro-MD"/>
        </w:rPr>
        <w:t xml:space="preserve"> </w:t>
      </w:r>
      <w:proofErr w:type="spellStart"/>
      <w:r w:rsidR="00857C73" w:rsidRPr="000E5204">
        <w:rPr>
          <w:i/>
          <w:iCs/>
          <w:sz w:val="24"/>
          <w:szCs w:val="24"/>
          <w:lang w:val="ro-MD"/>
        </w:rPr>
        <w:t>pinnata</w:t>
      </w:r>
      <w:proofErr w:type="spellEnd"/>
      <w:r w:rsidR="00857C73" w:rsidRPr="000E5204">
        <w:rPr>
          <w:sz w:val="24"/>
          <w:szCs w:val="24"/>
          <w:lang w:val="ro-MD"/>
        </w:rPr>
        <w:t xml:space="preserve"> (</w:t>
      </w:r>
      <w:proofErr w:type="spellStart"/>
      <w:r w:rsidR="00857C73" w:rsidRPr="000E5204">
        <w:rPr>
          <w:sz w:val="24"/>
          <w:szCs w:val="24"/>
          <w:lang w:val="ro-MD"/>
        </w:rPr>
        <w:t>Wurmb</w:t>
      </w:r>
      <w:proofErr w:type="spellEnd"/>
      <w:r w:rsidR="00857C73" w:rsidRPr="000E5204">
        <w:rPr>
          <w:sz w:val="24"/>
          <w:szCs w:val="24"/>
          <w:lang w:val="ro-MD"/>
        </w:rPr>
        <w:t xml:space="preserve">) </w:t>
      </w:r>
      <w:proofErr w:type="spellStart"/>
      <w:r w:rsidR="00857C73" w:rsidRPr="000E5204">
        <w:rPr>
          <w:sz w:val="24"/>
          <w:szCs w:val="24"/>
          <w:lang w:val="ro-MD"/>
        </w:rPr>
        <w:t>Merr</w:t>
      </w:r>
      <w:proofErr w:type="spellEnd"/>
      <w:r w:rsidR="00857C73" w:rsidRPr="000E5204">
        <w:rPr>
          <w:sz w:val="24"/>
          <w:szCs w:val="24"/>
          <w:lang w:val="ro-MD"/>
        </w:rPr>
        <w:t xml:space="preserve">., </w:t>
      </w:r>
      <w:proofErr w:type="spellStart"/>
      <w:r w:rsidR="00857C73" w:rsidRPr="000E5204">
        <w:rPr>
          <w:i/>
          <w:iCs/>
          <w:sz w:val="24"/>
          <w:szCs w:val="24"/>
          <w:lang w:val="ro-MD"/>
        </w:rPr>
        <w:t>Bismarckia</w:t>
      </w:r>
      <w:proofErr w:type="spellEnd"/>
      <w:r w:rsidR="00857C73" w:rsidRPr="000E5204">
        <w:rPr>
          <w:sz w:val="24"/>
          <w:szCs w:val="24"/>
          <w:lang w:val="ro-MD"/>
        </w:rPr>
        <w:t xml:space="preserve"> </w:t>
      </w:r>
      <w:proofErr w:type="spellStart"/>
      <w:r w:rsidR="00857C73" w:rsidRPr="000E5204">
        <w:rPr>
          <w:sz w:val="24"/>
          <w:szCs w:val="24"/>
          <w:lang w:val="ro-MD"/>
        </w:rPr>
        <w:t>Hildebr</w:t>
      </w:r>
      <w:proofErr w:type="spellEnd"/>
      <w:r w:rsidR="00857C73" w:rsidRPr="000E5204">
        <w:rPr>
          <w:sz w:val="24"/>
          <w:szCs w:val="24"/>
          <w:lang w:val="ro-MD"/>
        </w:rPr>
        <w:t xml:space="preserve">. &amp; H. </w:t>
      </w:r>
      <w:proofErr w:type="spellStart"/>
      <w:r w:rsidR="00857C73" w:rsidRPr="000E5204">
        <w:rPr>
          <w:sz w:val="24"/>
          <w:szCs w:val="24"/>
          <w:lang w:val="ro-MD"/>
        </w:rPr>
        <w:t>Wendl</w:t>
      </w:r>
      <w:proofErr w:type="spellEnd"/>
      <w:r w:rsidR="00857C73" w:rsidRPr="000E5204">
        <w:rPr>
          <w:sz w:val="24"/>
          <w:szCs w:val="24"/>
          <w:lang w:val="ro-MD"/>
        </w:rPr>
        <w:t xml:space="preserve">., </w:t>
      </w:r>
      <w:proofErr w:type="spellStart"/>
      <w:r w:rsidR="00857C73" w:rsidRPr="000E5204">
        <w:rPr>
          <w:i/>
          <w:iCs/>
          <w:sz w:val="24"/>
          <w:szCs w:val="24"/>
          <w:lang w:val="ro-MD"/>
        </w:rPr>
        <w:t>Borassus</w:t>
      </w:r>
      <w:proofErr w:type="spellEnd"/>
      <w:r w:rsidR="00857C73" w:rsidRPr="000E5204">
        <w:rPr>
          <w:i/>
          <w:iCs/>
          <w:sz w:val="24"/>
          <w:szCs w:val="24"/>
          <w:lang w:val="ro-MD"/>
        </w:rPr>
        <w:t xml:space="preserve"> </w:t>
      </w:r>
      <w:proofErr w:type="spellStart"/>
      <w:r w:rsidR="00857C73" w:rsidRPr="000E5204">
        <w:rPr>
          <w:i/>
          <w:iCs/>
          <w:sz w:val="24"/>
          <w:szCs w:val="24"/>
          <w:lang w:val="ro-MD"/>
        </w:rPr>
        <w:t>flabellifer</w:t>
      </w:r>
      <w:proofErr w:type="spellEnd"/>
      <w:r w:rsidR="00857C73" w:rsidRPr="000E5204">
        <w:rPr>
          <w:sz w:val="24"/>
          <w:szCs w:val="24"/>
          <w:lang w:val="ro-MD"/>
        </w:rPr>
        <w:t xml:space="preserve"> L., </w:t>
      </w:r>
      <w:proofErr w:type="spellStart"/>
      <w:r w:rsidR="00857C73" w:rsidRPr="000E5204">
        <w:rPr>
          <w:i/>
          <w:iCs/>
          <w:sz w:val="24"/>
          <w:szCs w:val="24"/>
          <w:lang w:val="ro-MD"/>
        </w:rPr>
        <w:t>Brahea</w:t>
      </w:r>
      <w:proofErr w:type="spellEnd"/>
      <w:r w:rsidR="00857C73" w:rsidRPr="000E5204">
        <w:rPr>
          <w:sz w:val="24"/>
          <w:szCs w:val="24"/>
          <w:lang w:val="ro-MD"/>
        </w:rPr>
        <w:t xml:space="preserve"> Mart., </w:t>
      </w:r>
      <w:r w:rsidR="00857C73" w:rsidRPr="000E5204">
        <w:rPr>
          <w:i/>
          <w:iCs/>
          <w:sz w:val="24"/>
          <w:szCs w:val="24"/>
          <w:lang w:val="ro-MD"/>
        </w:rPr>
        <w:t>Butia</w:t>
      </w:r>
      <w:r w:rsidR="00857C73" w:rsidRPr="000E5204">
        <w:rPr>
          <w:sz w:val="24"/>
          <w:szCs w:val="24"/>
          <w:lang w:val="ro-MD"/>
        </w:rPr>
        <w:t xml:space="preserve"> </w:t>
      </w:r>
      <w:proofErr w:type="spellStart"/>
      <w:r w:rsidR="00857C73" w:rsidRPr="000E5204">
        <w:rPr>
          <w:sz w:val="24"/>
          <w:szCs w:val="24"/>
          <w:lang w:val="ro-MD"/>
        </w:rPr>
        <w:t>Becc</w:t>
      </w:r>
      <w:proofErr w:type="spellEnd"/>
      <w:r w:rsidR="00857C73" w:rsidRPr="000E5204">
        <w:rPr>
          <w:sz w:val="24"/>
          <w:szCs w:val="24"/>
          <w:lang w:val="ro-MD"/>
        </w:rPr>
        <w:t xml:space="preserve">., </w:t>
      </w:r>
      <w:proofErr w:type="spellStart"/>
      <w:r w:rsidR="00857C73" w:rsidRPr="000E5204">
        <w:rPr>
          <w:i/>
          <w:iCs/>
          <w:sz w:val="24"/>
          <w:szCs w:val="24"/>
          <w:lang w:val="ro-MD"/>
        </w:rPr>
        <w:t>Calamus</w:t>
      </w:r>
      <w:proofErr w:type="spellEnd"/>
      <w:r w:rsidR="00857C73" w:rsidRPr="000E5204">
        <w:rPr>
          <w:i/>
          <w:iCs/>
          <w:sz w:val="24"/>
          <w:szCs w:val="24"/>
          <w:lang w:val="ro-MD"/>
        </w:rPr>
        <w:t xml:space="preserve"> </w:t>
      </w:r>
      <w:proofErr w:type="spellStart"/>
      <w:r w:rsidR="00857C73" w:rsidRPr="000E5204">
        <w:rPr>
          <w:i/>
          <w:iCs/>
          <w:sz w:val="24"/>
          <w:szCs w:val="24"/>
          <w:lang w:val="ro-MD"/>
        </w:rPr>
        <w:t>merrillii</w:t>
      </w:r>
      <w:proofErr w:type="spellEnd"/>
      <w:r w:rsidR="00857C73" w:rsidRPr="000E5204">
        <w:rPr>
          <w:sz w:val="24"/>
          <w:szCs w:val="24"/>
          <w:lang w:val="ro-MD"/>
        </w:rPr>
        <w:t xml:space="preserve"> </w:t>
      </w:r>
      <w:proofErr w:type="spellStart"/>
      <w:r w:rsidR="00857C73" w:rsidRPr="000E5204">
        <w:rPr>
          <w:sz w:val="24"/>
          <w:szCs w:val="24"/>
          <w:lang w:val="ro-MD"/>
        </w:rPr>
        <w:t>Becc</w:t>
      </w:r>
      <w:proofErr w:type="spellEnd"/>
      <w:r w:rsidR="00857C73" w:rsidRPr="000E5204">
        <w:rPr>
          <w:sz w:val="24"/>
          <w:szCs w:val="24"/>
          <w:lang w:val="ro-MD"/>
        </w:rPr>
        <w:t xml:space="preserve">., </w:t>
      </w:r>
      <w:proofErr w:type="spellStart"/>
      <w:r w:rsidR="00857C73" w:rsidRPr="000E5204">
        <w:rPr>
          <w:i/>
          <w:iCs/>
          <w:sz w:val="24"/>
          <w:szCs w:val="24"/>
          <w:lang w:val="ro-MD"/>
        </w:rPr>
        <w:t>Caryota</w:t>
      </w:r>
      <w:proofErr w:type="spellEnd"/>
      <w:r w:rsidR="00857C73" w:rsidRPr="000E5204">
        <w:rPr>
          <w:i/>
          <w:iCs/>
          <w:sz w:val="24"/>
          <w:szCs w:val="24"/>
          <w:lang w:val="ro-MD"/>
        </w:rPr>
        <w:t xml:space="preserve"> </w:t>
      </w:r>
      <w:proofErr w:type="spellStart"/>
      <w:r w:rsidR="00857C73" w:rsidRPr="000E5204">
        <w:rPr>
          <w:i/>
          <w:iCs/>
          <w:sz w:val="24"/>
          <w:szCs w:val="24"/>
          <w:lang w:val="ro-MD"/>
        </w:rPr>
        <w:t>cumingii</w:t>
      </w:r>
      <w:proofErr w:type="spellEnd"/>
      <w:r w:rsidR="00857C73" w:rsidRPr="000E5204">
        <w:rPr>
          <w:sz w:val="24"/>
          <w:szCs w:val="24"/>
          <w:lang w:val="ro-MD"/>
        </w:rPr>
        <w:t xml:space="preserve"> </w:t>
      </w:r>
      <w:proofErr w:type="spellStart"/>
      <w:r w:rsidR="00857C73" w:rsidRPr="000E5204">
        <w:rPr>
          <w:sz w:val="24"/>
          <w:szCs w:val="24"/>
          <w:lang w:val="ro-MD"/>
        </w:rPr>
        <w:t>Lodd</w:t>
      </w:r>
      <w:proofErr w:type="spellEnd"/>
      <w:r w:rsidR="00857C73" w:rsidRPr="000E5204">
        <w:rPr>
          <w:sz w:val="24"/>
          <w:szCs w:val="24"/>
          <w:lang w:val="ro-MD"/>
        </w:rPr>
        <w:t xml:space="preserve">. ex Mart., </w:t>
      </w:r>
      <w:proofErr w:type="spellStart"/>
      <w:r w:rsidR="00857C73" w:rsidRPr="000E5204">
        <w:rPr>
          <w:i/>
          <w:iCs/>
          <w:sz w:val="24"/>
          <w:szCs w:val="24"/>
          <w:lang w:val="ro-MD"/>
        </w:rPr>
        <w:t>Caryota</w:t>
      </w:r>
      <w:proofErr w:type="spellEnd"/>
      <w:r w:rsidR="00857C73" w:rsidRPr="000E5204">
        <w:rPr>
          <w:i/>
          <w:iCs/>
          <w:sz w:val="24"/>
          <w:szCs w:val="24"/>
          <w:lang w:val="ro-MD"/>
        </w:rPr>
        <w:t xml:space="preserve"> maxima</w:t>
      </w:r>
      <w:r w:rsidR="00857C73" w:rsidRPr="000E5204">
        <w:rPr>
          <w:sz w:val="24"/>
          <w:szCs w:val="24"/>
          <w:lang w:val="ro-MD"/>
        </w:rPr>
        <w:t xml:space="preserve"> </w:t>
      </w:r>
      <w:proofErr w:type="spellStart"/>
      <w:r w:rsidR="00857C73" w:rsidRPr="000E5204">
        <w:rPr>
          <w:sz w:val="24"/>
          <w:szCs w:val="24"/>
          <w:lang w:val="ro-MD"/>
        </w:rPr>
        <w:t>Blume</w:t>
      </w:r>
      <w:proofErr w:type="spellEnd"/>
      <w:r w:rsidR="00857C73" w:rsidRPr="000E5204">
        <w:rPr>
          <w:sz w:val="24"/>
          <w:szCs w:val="24"/>
          <w:lang w:val="ro-MD"/>
        </w:rPr>
        <w:t xml:space="preserve">, </w:t>
      </w:r>
      <w:proofErr w:type="spellStart"/>
      <w:r w:rsidR="00857C73" w:rsidRPr="000E5204">
        <w:rPr>
          <w:i/>
          <w:iCs/>
          <w:sz w:val="24"/>
          <w:szCs w:val="24"/>
          <w:lang w:val="ro-MD"/>
        </w:rPr>
        <w:t>Chamaerops</w:t>
      </w:r>
      <w:proofErr w:type="spellEnd"/>
      <w:r w:rsidR="00857C73" w:rsidRPr="000E5204">
        <w:rPr>
          <w:sz w:val="24"/>
          <w:szCs w:val="24"/>
          <w:lang w:val="ro-MD"/>
        </w:rPr>
        <w:t xml:space="preserve"> L., </w:t>
      </w:r>
      <w:r w:rsidR="00857C73" w:rsidRPr="000E5204">
        <w:rPr>
          <w:i/>
          <w:iCs/>
          <w:sz w:val="24"/>
          <w:szCs w:val="24"/>
          <w:lang w:val="ro-MD"/>
        </w:rPr>
        <w:t>Cocos nucifera</w:t>
      </w:r>
      <w:r w:rsidR="00857C73" w:rsidRPr="000E5204">
        <w:rPr>
          <w:sz w:val="24"/>
          <w:szCs w:val="24"/>
          <w:lang w:val="ro-MD"/>
        </w:rPr>
        <w:t xml:space="preserve"> L., </w:t>
      </w:r>
      <w:proofErr w:type="spellStart"/>
      <w:r w:rsidR="00857C73" w:rsidRPr="000E5204">
        <w:rPr>
          <w:i/>
          <w:iCs/>
          <w:sz w:val="24"/>
          <w:szCs w:val="24"/>
          <w:lang w:val="ro-MD"/>
        </w:rPr>
        <w:t>Copernicia</w:t>
      </w:r>
      <w:proofErr w:type="spellEnd"/>
      <w:r w:rsidR="00857C73" w:rsidRPr="000E5204">
        <w:rPr>
          <w:sz w:val="24"/>
          <w:szCs w:val="24"/>
          <w:lang w:val="ro-MD"/>
        </w:rPr>
        <w:t xml:space="preserve"> Mart., </w:t>
      </w:r>
      <w:proofErr w:type="spellStart"/>
      <w:r w:rsidR="00857C73" w:rsidRPr="000E5204">
        <w:rPr>
          <w:i/>
          <w:iCs/>
          <w:sz w:val="24"/>
          <w:szCs w:val="24"/>
          <w:lang w:val="ro-MD"/>
        </w:rPr>
        <w:t>Corypha</w:t>
      </w:r>
      <w:proofErr w:type="spellEnd"/>
      <w:r w:rsidR="00857C73" w:rsidRPr="000E5204">
        <w:rPr>
          <w:i/>
          <w:iCs/>
          <w:sz w:val="24"/>
          <w:szCs w:val="24"/>
          <w:lang w:val="ro-MD"/>
        </w:rPr>
        <w:t xml:space="preserve"> </w:t>
      </w:r>
      <w:proofErr w:type="spellStart"/>
      <w:r w:rsidR="00857C73" w:rsidRPr="000E5204">
        <w:rPr>
          <w:i/>
          <w:iCs/>
          <w:sz w:val="24"/>
          <w:szCs w:val="24"/>
          <w:lang w:val="ro-MD"/>
        </w:rPr>
        <w:t>utan</w:t>
      </w:r>
      <w:proofErr w:type="spellEnd"/>
      <w:r w:rsidR="00857C73" w:rsidRPr="000E5204">
        <w:rPr>
          <w:sz w:val="24"/>
          <w:szCs w:val="24"/>
          <w:lang w:val="ro-MD"/>
        </w:rPr>
        <w:t xml:space="preserve"> Lam., </w:t>
      </w:r>
      <w:proofErr w:type="spellStart"/>
      <w:r w:rsidR="00857C73" w:rsidRPr="000E5204">
        <w:rPr>
          <w:i/>
          <w:iCs/>
          <w:sz w:val="24"/>
          <w:szCs w:val="24"/>
          <w:lang w:val="ro-MD"/>
        </w:rPr>
        <w:t>Elaeis</w:t>
      </w:r>
      <w:proofErr w:type="spellEnd"/>
      <w:r w:rsidR="00857C73" w:rsidRPr="000E5204">
        <w:rPr>
          <w:i/>
          <w:iCs/>
          <w:sz w:val="24"/>
          <w:szCs w:val="24"/>
          <w:lang w:val="ro-MD"/>
        </w:rPr>
        <w:t xml:space="preserve"> </w:t>
      </w:r>
      <w:proofErr w:type="spellStart"/>
      <w:r w:rsidR="00857C73" w:rsidRPr="000E5204">
        <w:rPr>
          <w:i/>
          <w:iCs/>
          <w:sz w:val="24"/>
          <w:szCs w:val="24"/>
          <w:lang w:val="ro-MD"/>
        </w:rPr>
        <w:t>guineensis</w:t>
      </w:r>
      <w:proofErr w:type="spellEnd"/>
      <w:r w:rsidR="00857C73" w:rsidRPr="000E5204">
        <w:rPr>
          <w:sz w:val="24"/>
          <w:szCs w:val="24"/>
          <w:lang w:val="ro-MD"/>
        </w:rPr>
        <w:t xml:space="preserve"> </w:t>
      </w:r>
      <w:proofErr w:type="spellStart"/>
      <w:r w:rsidR="00857C73" w:rsidRPr="000E5204">
        <w:rPr>
          <w:sz w:val="24"/>
          <w:szCs w:val="24"/>
          <w:lang w:val="ro-MD"/>
        </w:rPr>
        <w:t>Jacq</w:t>
      </w:r>
      <w:proofErr w:type="spellEnd"/>
      <w:r w:rsidR="00857C73" w:rsidRPr="000E5204">
        <w:rPr>
          <w:sz w:val="24"/>
          <w:szCs w:val="24"/>
          <w:lang w:val="ro-MD"/>
        </w:rPr>
        <w:t xml:space="preserve">., </w:t>
      </w:r>
      <w:proofErr w:type="spellStart"/>
      <w:r w:rsidR="00857C73" w:rsidRPr="000E5204">
        <w:rPr>
          <w:i/>
          <w:iCs/>
          <w:sz w:val="24"/>
          <w:szCs w:val="24"/>
          <w:lang w:val="ro-MD"/>
        </w:rPr>
        <w:t>Howea</w:t>
      </w:r>
      <w:proofErr w:type="spellEnd"/>
      <w:r w:rsidR="00857C73" w:rsidRPr="000E5204">
        <w:rPr>
          <w:i/>
          <w:iCs/>
          <w:sz w:val="24"/>
          <w:szCs w:val="24"/>
          <w:lang w:val="ro-MD"/>
        </w:rPr>
        <w:t xml:space="preserve"> </w:t>
      </w:r>
      <w:proofErr w:type="spellStart"/>
      <w:r w:rsidR="00857C73" w:rsidRPr="000E5204">
        <w:rPr>
          <w:i/>
          <w:iCs/>
          <w:sz w:val="24"/>
          <w:szCs w:val="24"/>
          <w:lang w:val="ro-MD"/>
        </w:rPr>
        <w:t>forsteriana</w:t>
      </w:r>
      <w:proofErr w:type="spellEnd"/>
      <w:r w:rsidR="00857C73" w:rsidRPr="000E5204">
        <w:rPr>
          <w:sz w:val="24"/>
          <w:szCs w:val="24"/>
          <w:lang w:val="ro-MD"/>
        </w:rPr>
        <w:t xml:space="preserve"> </w:t>
      </w:r>
      <w:proofErr w:type="spellStart"/>
      <w:r w:rsidR="00857C73" w:rsidRPr="000E5204">
        <w:rPr>
          <w:sz w:val="24"/>
          <w:szCs w:val="24"/>
          <w:lang w:val="ro-MD"/>
        </w:rPr>
        <w:t>Becc</w:t>
      </w:r>
      <w:proofErr w:type="spellEnd"/>
      <w:r w:rsidR="00857C73" w:rsidRPr="000E5204">
        <w:rPr>
          <w:sz w:val="24"/>
          <w:szCs w:val="24"/>
          <w:lang w:val="ro-MD"/>
        </w:rPr>
        <w:t xml:space="preserve">., </w:t>
      </w:r>
      <w:proofErr w:type="spellStart"/>
      <w:r w:rsidR="00857C73" w:rsidRPr="000E5204">
        <w:rPr>
          <w:i/>
          <w:iCs/>
          <w:sz w:val="24"/>
          <w:szCs w:val="24"/>
          <w:lang w:val="ro-MD"/>
        </w:rPr>
        <w:t>Jubaea</w:t>
      </w:r>
      <w:proofErr w:type="spellEnd"/>
      <w:r w:rsidR="00857C73" w:rsidRPr="000E5204">
        <w:rPr>
          <w:sz w:val="24"/>
          <w:szCs w:val="24"/>
          <w:lang w:val="ro-MD"/>
        </w:rPr>
        <w:t xml:space="preserve"> </w:t>
      </w:r>
      <w:proofErr w:type="spellStart"/>
      <w:r w:rsidR="00857C73" w:rsidRPr="000E5204">
        <w:rPr>
          <w:sz w:val="24"/>
          <w:szCs w:val="24"/>
          <w:lang w:val="ro-MD"/>
        </w:rPr>
        <w:t>Kunth</w:t>
      </w:r>
      <w:proofErr w:type="spellEnd"/>
      <w:r w:rsidR="00857C73" w:rsidRPr="000E5204">
        <w:rPr>
          <w:sz w:val="24"/>
          <w:szCs w:val="24"/>
          <w:lang w:val="ro-MD"/>
        </w:rPr>
        <w:t xml:space="preserve">, </w:t>
      </w:r>
      <w:proofErr w:type="spellStart"/>
      <w:r w:rsidR="00857C73" w:rsidRPr="000E5204">
        <w:rPr>
          <w:i/>
          <w:iCs/>
          <w:sz w:val="24"/>
          <w:szCs w:val="24"/>
          <w:lang w:val="ro-MD"/>
        </w:rPr>
        <w:t>Livistona</w:t>
      </w:r>
      <w:proofErr w:type="spellEnd"/>
      <w:r w:rsidR="00857C73" w:rsidRPr="000E5204">
        <w:rPr>
          <w:sz w:val="24"/>
          <w:szCs w:val="24"/>
          <w:lang w:val="ro-MD"/>
        </w:rPr>
        <w:t xml:space="preserve"> R. Br., </w:t>
      </w:r>
      <w:proofErr w:type="spellStart"/>
      <w:r w:rsidR="00857C73" w:rsidRPr="000E5204">
        <w:rPr>
          <w:i/>
          <w:iCs/>
          <w:sz w:val="24"/>
          <w:szCs w:val="24"/>
          <w:lang w:val="ro-MD"/>
        </w:rPr>
        <w:t>Metroxylon</w:t>
      </w:r>
      <w:proofErr w:type="spellEnd"/>
      <w:r w:rsidR="00857C73" w:rsidRPr="000E5204">
        <w:rPr>
          <w:i/>
          <w:iCs/>
          <w:sz w:val="24"/>
          <w:szCs w:val="24"/>
          <w:lang w:val="ro-MD"/>
        </w:rPr>
        <w:t xml:space="preserve"> </w:t>
      </w:r>
      <w:proofErr w:type="spellStart"/>
      <w:r w:rsidR="00857C73" w:rsidRPr="000E5204">
        <w:rPr>
          <w:i/>
          <w:iCs/>
          <w:sz w:val="24"/>
          <w:szCs w:val="24"/>
          <w:lang w:val="ro-MD"/>
        </w:rPr>
        <w:t>sagu</w:t>
      </w:r>
      <w:proofErr w:type="spellEnd"/>
      <w:r w:rsidR="00857C73" w:rsidRPr="000E5204">
        <w:rPr>
          <w:sz w:val="24"/>
          <w:szCs w:val="24"/>
          <w:lang w:val="ro-MD"/>
        </w:rPr>
        <w:t xml:space="preserve"> </w:t>
      </w:r>
      <w:proofErr w:type="spellStart"/>
      <w:r w:rsidR="00857C73" w:rsidRPr="000E5204">
        <w:rPr>
          <w:sz w:val="24"/>
          <w:szCs w:val="24"/>
          <w:lang w:val="ro-MD"/>
        </w:rPr>
        <w:t>Rottb</w:t>
      </w:r>
      <w:proofErr w:type="spellEnd"/>
      <w:r w:rsidR="00857C73" w:rsidRPr="000E5204">
        <w:rPr>
          <w:sz w:val="24"/>
          <w:szCs w:val="24"/>
          <w:lang w:val="ro-MD"/>
        </w:rPr>
        <w:t xml:space="preserve">., </w:t>
      </w:r>
      <w:r w:rsidR="00857C73" w:rsidRPr="000E5204">
        <w:rPr>
          <w:i/>
          <w:iCs/>
          <w:sz w:val="24"/>
          <w:szCs w:val="24"/>
          <w:lang w:val="ro-MD"/>
        </w:rPr>
        <w:t>Phoenix</w:t>
      </w:r>
      <w:r w:rsidR="00857C73" w:rsidRPr="000E5204">
        <w:rPr>
          <w:sz w:val="24"/>
          <w:szCs w:val="24"/>
          <w:lang w:val="ro-MD"/>
        </w:rPr>
        <w:t xml:space="preserve"> L., </w:t>
      </w:r>
      <w:proofErr w:type="spellStart"/>
      <w:r w:rsidR="00857C73" w:rsidRPr="000E5204">
        <w:rPr>
          <w:i/>
          <w:iCs/>
          <w:sz w:val="24"/>
          <w:szCs w:val="24"/>
          <w:lang w:val="ro-MD"/>
        </w:rPr>
        <w:t>Pritchardia</w:t>
      </w:r>
      <w:proofErr w:type="spellEnd"/>
      <w:r w:rsidR="00857C73" w:rsidRPr="000E5204">
        <w:rPr>
          <w:sz w:val="24"/>
          <w:szCs w:val="24"/>
          <w:lang w:val="ro-MD"/>
        </w:rPr>
        <w:t xml:space="preserve"> </w:t>
      </w:r>
      <w:proofErr w:type="spellStart"/>
      <w:r w:rsidR="00857C73" w:rsidRPr="000E5204">
        <w:rPr>
          <w:sz w:val="24"/>
          <w:szCs w:val="24"/>
          <w:lang w:val="ro-MD"/>
        </w:rPr>
        <w:t>Seem</w:t>
      </w:r>
      <w:proofErr w:type="spellEnd"/>
      <w:r w:rsidR="00857C73" w:rsidRPr="000E5204">
        <w:rPr>
          <w:sz w:val="24"/>
          <w:szCs w:val="24"/>
          <w:lang w:val="ro-MD"/>
        </w:rPr>
        <w:t xml:space="preserve">. &amp; H. </w:t>
      </w:r>
      <w:proofErr w:type="spellStart"/>
      <w:r w:rsidR="00857C73" w:rsidRPr="000E5204">
        <w:rPr>
          <w:sz w:val="24"/>
          <w:szCs w:val="24"/>
          <w:lang w:val="ro-MD"/>
        </w:rPr>
        <w:t>Wendl</w:t>
      </w:r>
      <w:proofErr w:type="spellEnd"/>
      <w:r w:rsidR="00857C73" w:rsidRPr="000E5204">
        <w:rPr>
          <w:sz w:val="24"/>
          <w:szCs w:val="24"/>
          <w:lang w:val="ro-MD"/>
        </w:rPr>
        <w:t xml:space="preserve">., </w:t>
      </w:r>
      <w:proofErr w:type="spellStart"/>
      <w:r w:rsidR="00857C73" w:rsidRPr="000E5204">
        <w:rPr>
          <w:i/>
          <w:iCs/>
          <w:sz w:val="24"/>
          <w:szCs w:val="24"/>
          <w:lang w:val="ro-MD"/>
        </w:rPr>
        <w:t>Ravenea</w:t>
      </w:r>
      <w:proofErr w:type="spellEnd"/>
      <w:r w:rsidR="00857C73" w:rsidRPr="000E5204">
        <w:rPr>
          <w:i/>
          <w:iCs/>
          <w:sz w:val="24"/>
          <w:szCs w:val="24"/>
          <w:lang w:val="ro-MD"/>
        </w:rPr>
        <w:t xml:space="preserve"> </w:t>
      </w:r>
      <w:proofErr w:type="spellStart"/>
      <w:r w:rsidR="00857C73" w:rsidRPr="000E5204">
        <w:rPr>
          <w:i/>
          <w:iCs/>
          <w:sz w:val="24"/>
          <w:szCs w:val="24"/>
          <w:lang w:val="ro-MD"/>
        </w:rPr>
        <w:t>rivularis</w:t>
      </w:r>
      <w:proofErr w:type="spellEnd"/>
      <w:r w:rsidR="00857C73" w:rsidRPr="000E5204">
        <w:rPr>
          <w:sz w:val="24"/>
          <w:szCs w:val="24"/>
          <w:lang w:val="ro-MD"/>
        </w:rPr>
        <w:t xml:space="preserve"> </w:t>
      </w:r>
      <w:proofErr w:type="spellStart"/>
      <w:r w:rsidR="00857C73" w:rsidRPr="000E5204">
        <w:rPr>
          <w:sz w:val="24"/>
          <w:szCs w:val="24"/>
          <w:lang w:val="ro-MD"/>
        </w:rPr>
        <w:t>Jum</w:t>
      </w:r>
      <w:proofErr w:type="spellEnd"/>
      <w:r w:rsidR="00857C73" w:rsidRPr="000E5204">
        <w:rPr>
          <w:sz w:val="24"/>
          <w:szCs w:val="24"/>
          <w:lang w:val="ro-MD"/>
        </w:rPr>
        <w:t xml:space="preserve">. &amp; H. </w:t>
      </w:r>
      <w:proofErr w:type="spellStart"/>
      <w:r w:rsidR="00857C73" w:rsidRPr="000E5204">
        <w:rPr>
          <w:sz w:val="24"/>
          <w:szCs w:val="24"/>
          <w:lang w:val="ro-MD"/>
        </w:rPr>
        <w:t>Perrier</w:t>
      </w:r>
      <w:proofErr w:type="spellEnd"/>
      <w:r w:rsidR="00857C73" w:rsidRPr="000E5204">
        <w:rPr>
          <w:sz w:val="24"/>
          <w:szCs w:val="24"/>
          <w:lang w:val="ro-MD"/>
        </w:rPr>
        <w:t xml:space="preserve">, </w:t>
      </w:r>
      <w:proofErr w:type="spellStart"/>
      <w:r w:rsidR="00857C73" w:rsidRPr="000E5204">
        <w:rPr>
          <w:i/>
          <w:iCs/>
          <w:sz w:val="24"/>
          <w:szCs w:val="24"/>
          <w:lang w:val="ro-MD"/>
        </w:rPr>
        <w:t>Roystonea</w:t>
      </w:r>
      <w:proofErr w:type="spellEnd"/>
      <w:r w:rsidR="00857C73" w:rsidRPr="000E5204">
        <w:rPr>
          <w:i/>
          <w:iCs/>
          <w:sz w:val="24"/>
          <w:szCs w:val="24"/>
          <w:lang w:val="ro-MD"/>
        </w:rPr>
        <w:t xml:space="preserve"> regia</w:t>
      </w:r>
      <w:r w:rsidR="00857C73" w:rsidRPr="000E5204">
        <w:rPr>
          <w:sz w:val="24"/>
          <w:szCs w:val="24"/>
          <w:lang w:val="ro-MD"/>
        </w:rPr>
        <w:t xml:space="preserve"> (</w:t>
      </w:r>
      <w:proofErr w:type="spellStart"/>
      <w:r w:rsidR="00857C73" w:rsidRPr="000E5204">
        <w:rPr>
          <w:sz w:val="24"/>
          <w:szCs w:val="24"/>
          <w:lang w:val="ro-MD"/>
        </w:rPr>
        <w:t>Kunth</w:t>
      </w:r>
      <w:proofErr w:type="spellEnd"/>
      <w:r w:rsidR="00857C73" w:rsidRPr="000E5204">
        <w:rPr>
          <w:sz w:val="24"/>
          <w:szCs w:val="24"/>
          <w:lang w:val="ro-MD"/>
        </w:rPr>
        <w:t xml:space="preserve">) O. F. Cook, </w:t>
      </w:r>
      <w:proofErr w:type="spellStart"/>
      <w:r w:rsidR="00857C73" w:rsidRPr="000E5204">
        <w:rPr>
          <w:i/>
          <w:iCs/>
          <w:sz w:val="24"/>
          <w:szCs w:val="24"/>
          <w:lang w:val="ro-MD"/>
        </w:rPr>
        <w:t>Sabal</w:t>
      </w:r>
      <w:proofErr w:type="spellEnd"/>
      <w:r w:rsidR="00857C73" w:rsidRPr="000E5204">
        <w:rPr>
          <w:sz w:val="24"/>
          <w:szCs w:val="24"/>
          <w:lang w:val="ro-MD"/>
        </w:rPr>
        <w:t xml:space="preserve"> </w:t>
      </w:r>
      <w:proofErr w:type="spellStart"/>
      <w:r w:rsidR="00857C73" w:rsidRPr="000E5204">
        <w:rPr>
          <w:sz w:val="24"/>
          <w:szCs w:val="24"/>
          <w:lang w:val="ro-MD"/>
        </w:rPr>
        <w:t>Adans</w:t>
      </w:r>
      <w:proofErr w:type="spellEnd"/>
      <w:r w:rsidR="00857C73" w:rsidRPr="000E5204">
        <w:rPr>
          <w:sz w:val="24"/>
          <w:szCs w:val="24"/>
          <w:lang w:val="ro-MD"/>
        </w:rPr>
        <w:t xml:space="preserve">., </w:t>
      </w:r>
      <w:proofErr w:type="spellStart"/>
      <w:r w:rsidR="00857C73" w:rsidRPr="000E5204">
        <w:rPr>
          <w:i/>
          <w:iCs/>
          <w:sz w:val="24"/>
          <w:szCs w:val="24"/>
          <w:lang w:val="ro-MD"/>
        </w:rPr>
        <w:t>Syagrus</w:t>
      </w:r>
      <w:proofErr w:type="spellEnd"/>
      <w:r w:rsidR="00857C73" w:rsidRPr="000E5204">
        <w:rPr>
          <w:sz w:val="24"/>
          <w:szCs w:val="24"/>
          <w:lang w:val="ro-MD"/>
        </w:rPr>
        <w:t xml:space="preserve"> Mart., </w:t>
      </w:r>
      <w:proofErr w:type="spellStart"/>
      <w:r w:rsidR="00857C73" w:rsidRPr="000E5204">
        <w:rPr>
          <w:i/>
          <w:iCs/>
          <w:sz w:val="24"/>
          <w:szCs w:val="24"/>
          <w:lang w:val="ro-MD"/>
        </w:rPr>
        <w:t>Trachycarpus</w:t>
      </w:r>
      <w:proofErr w:type="spellEnd"/>
      <w:r w:rsidR="00857C73" w:rsidRPr="000E5204">
        <w:rPr>
          <w:sz w:val="24"/>
          <w:szCs w:val="24"/>
          <w:lang w:val="ro-MD"/>
        </w:rPr>
        <w:t xml:space="preserve"> H. </w:t>
      </w:r>
      <w:proofErr w:type="spellStart"/>
      <w:r w:rsidR="00857C73" w:rsidRPr="000E5204">
        <w:rPr>
          <w:sz w:val="24"/>
          <w:szCs w:val="24"/>
          <w:lang w:val="ro-MD"/>
        </w:rPr>
        <w:t>Wendl</w:t>
      </w:r>
      <w:proofErr w:type="spellEnd"/>
      <w:r w:rsidR="00857C73" w:rsidRPr="000E5204">
        <w:rPr>
          <w:sz w:val="24"/>
          <w:szCs w:val="24"/>
          <w:lang w:val="ro-MD"/>
        </w:rPr>
        <w:t xml:space="preserve">., </w:t>
      </w:r>
      <w:proofErr w:type="spellStart"/>
      <w:r w:rsidR="00857C73" w:rsidRPr="000E5204">
        <w:rPr>
          <w:i/>
          <w:iCs/>
          <w:sz w:val="24"/>
          <w:szCs w:val="24"/>
          <w:lang w:val="ro-MD"/>
        </w:rPr>
        <w:t>Trithrinax</w:t>
      </w:r>
      <w:proofErr w:type="spellEnd"/>
      <w:r w:rsidR="00857C73" w:rsidRPr="000E5204">
        <w:rPr>
          <w:sz w:val="24"/>
          <w:szCs w:val="24"/>
          <w:lang w:val="ro-MD"/>
        </w:rPr>
        <w:t xml:space="preserve"> Mart., </w:t>
      </w:r>
      <w:proofErr w:type="spellStart"/>
      <w:r w:rsidR="00857C73" w:rsidRPr="000E5204">
        <w:rPr>
          <w:i/>
          <w:iCs/>
          <w:sz w:val="24"/>
          <w:szCs w:val="24"/>
          <w:lang w:val="ro-MD"/>
        </w:rPr>
        <w:t>Washingtonia</w:t>
      </w:r>
      <w:proofErr w:type="spellEnd"/>
      <w:r w:rsidR="00857C73" w:rsidRPr="000E5204">
        <w:rPr>
          <w:sz w:val="24"/>
          <w:szCs w:val="24"/>
          <w:lang w:val="ro-MD"/>
        </w:rPr>
        <w:t xml:space="preserve"> Raf.;</w:t>
      </w:r>
    </w:p>
    <w:p w14:paraId="04FC1330" w14:textId="1FFCA609" w:rsidR="00857C73" w:rsidRPr="000E5204" w:rsidRDefault="00274A42" w:rsidP="000E5204">
      <w:pPr>
        <w:shd w:val="clear" w:color="auto" w:fill="FFFFFF"/>
        <w:contextualSpacing/>
        <w:rPr>
          <w:sz w:val="24"/>
          <w:szCs w:val="24"/>
          <w:lang w:val="ro-MD"/>
        </w:rPr>
      </w:pPr>
      <w:r w:rsidRPr="000E5204">
        <w:rPr>
          <w:sz w:val="24"/>
          <w:szCs w:val="24"/>
          <w:lang w:val="ro-MD"/>
        </w:rPr>
        <w:t>3.5.</w:t>
      </w:r>
      <w:r w:rsidR="00857C73" w:rsidRPr="000E5204">
        <w:rPr>
          <w:sz w:val="24"/>
          <w:szCs w:val="24"/>
          <w:lang w:val="ro-MD"/>
        </w:rPr>
        <w:t xml:space="preserve"> polen viu pentru polenizare de </w:t>
      </w:r>
      <w:proofErr w:type="spellStart"/>
      <w:r w:rsidR="00857C73" w:rsidRPr="000E5204">
        <w:rPr>
          <w:i/>
          <w:iCs/>
          <w:sz w:val="24"/>
          <w:szCs w:val="24"/>
          <w:lang w:val="ro-MD"/>
        </w:rPr>
        <w:t>Amelanchier</w:t>
      </w:r>
      <w:proofErr w:type="spellEnd"/>
      <w:r w:rsidR="00857C73" w:rsidRPr="000E5204">
        <w:rPr>
          <w:sz w:val="24"/>
          <w:szCs w:val="24"/>
          <w:lang w:val="ro-MD"/>
        </w:rPr>
        <w:t xml:space="preserve"> Med., </w:t>
      </w:r>
      <w:proofErr w:type="spellStart"/>
      <w:r w:rsidR="00857C73" w:rsidRPr="000E5204">
        <w:rPr>
          <w:i/>
          <w:iCs/>
          <w:sz w:val="24"/>
          <w:szCs w:val="24"/>
          <w:lang w:val="ro-MD"/>
        </w:rPr>
        <w:t>Chaenomeles</w:t>
      </w:r>
      <w:proofErr w:type="spellEnd"/>
      <w:r w:rsidR="00857C73" w:rsidRPr="000E5204">
        <w:rPr>
          <w:sz w:val="24"/>
          <w:szCs w:val="24"/>
          <w:lang w:val="ro-MD"/>
        </w:rPr>
        <w:t xml:space="preserve"> </w:t>
      </w:r>
      <w:proofErr w:type="spellStart"/>
      <w:r w:rsidR="00857C73" w:rsidRPr="000E5204">
        <w:rPr>
          <w:sz w:val="24"/>
          <w:szCs w:val="24"/>
          <w:lang w:val="ro-MD"/>
        </w:rPr>
        <w:t>Lindl</w:t>
      </w:r>
      <w:proofErr w:type="spellEnd"/>
      <w:r w:rsidR="00857C73" w:rsidRPr="000E5204">
        <w:rPr>
          <w:sz w:val="24"/>
          <w:szCs w:val="24"/>
          <w:lang w:val="ro-MD"/>
        </w:rPr>
        <w:t xml:space="preserve">., </w:t>
      </w:r>
      <w:proofErr w:type="spellStart"/>
      <w:r w:rsidR="00857C73" w:rsidRPr="000E5204">
        <w:rPr>
          <w:i/>
          <w:iCs/>
          <w:sz w:val="24"/>
          <w:szCs w:val="24"/>
          <w:lang w:val="ro-MD"/>
        </w:rPr>
        <w:t>Cotoneaster</w:t>
      </w:r>
      <w:proofErr w:type="spellEnd"/>
      <w:r w:rsidR="00857C73" w:rsidRPr="000E5204">
        <w:rPr>
          <w:sz w:val="24"/>
          <w:szCs w:val="24"/>
          <w:lang w:val="ro-MD"/>
        </w:rPr>
        <w:t xml:space="preserve"> </w:t>
      </w:r>
      <w:proofErr w:type="spellStart"/>
      <w:r w:rsidR="00857C73" w:rsidRPr="000E5204">
        <w:rPr>
          <w:sz w:val="24"/>
          <w:szCs w:val="24"/>
          <w:lang w:val="ro-MD"/>
        </w:rPr>
        <w:t>Ehrh</w:t>
      </w:r>
      <w:proofErr w:type="spellEnd"/>
      <w:r w:rsidR="00857C73" w:rsidRPr="000E5204">
        <w:rPr>
          <w:sz w:val="24"/>
          <w:szCs w:val="24"/>
          <w:lang w:val="ro-MD"/>
        </w:rPr>
        <w:t xml:space="preserve">., </w:t>
      </w:r>
      <w:proofErr w:type="spellStart"/>
      <w:r w:rsidR="00857C73" w:rsidRPr="000E5204">
        <w:rPr>
          <w:i/>
          <w:iCs/>
          <w:sz w:val="24"/>
          <w:szCs w:val="24"/>
          <w:lang w:val="ro-MD"/>
        </w:rPr>
        <w:t>Crataegus</w:t>
      </w:r>
      <w:proofErr w:type="spellEnd"/>
      <w:r w:rsidR="00857C73" w:rsidRPr="000E5204">
        <w:rPr>
          <w:sz w:val="24"/>
          <w:szCs w:val="24"/>
          <w:lang w:val="ro-MD"/>
        </w:rPr>
        <w:t xml:space="preserve"> L., </w:t>
      </w:r>
      <w:proofErr w:type="spellStart"/>
      <w:r w:rsidR="00857C73" w:rsidRPr="000E5204">
        <w:rPr>
          <w:i/>
          <w:iCs/>
          <w:sz w:val="24"/>
          <w:szCs w:val="24"/>
          <w:lang w:val="ro-MD"/>
        </w:rPr>
        <w:t>Cydonia</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Eriobotrya</w:t>
      </w:r>
      <w:proofErr w:type="spellEnd"/>
      <w:r w:rsidR="00857C73" w:rsidRPr="000E5204">
        <w:rPr>
          <w:sz w:val="24"/>
          <w:szCs w:val="24"/>
          <w:lang w:val="ro-MD"/>
        </w:rPr>
        <w:t xml:space="preserve"> </w:t>
      </w:r>
      <w:proofErr w:type="spellStart"/>
      <w:r w:rsidR="00857C73" w:rsidRPr="000E5204">
        <w:rPr>
          <w:sz w:val="24"/>
          <w:szCs w:val="24"/>
          <w:lang w:val="ro-MD"/>
        </w:rPr>
        <w:t>Lindl</w:t>
      </w:r>
      <w:proofErr w:type="spellEnd"/>
      <w:r w:rsidR="00857C73" w:rsidRPr="000E5204">
        <w:rPr>
          <w:sz w:val="24"/>
          <w:szCs w:val="24"/>
          <w:lang w:val="ro-MD"/>
        </w:rPr>
        <w:t xml:space="preserve">., </w:t>
      </w:r>
      <w:r w:rsidR="00857C73" w:rsidRPr="000E5204">
        <w:rPr>
          <w:i/>
          <w:iCs/>
          <w:sz w:val="24"/>
          <w:szCs w:val="24"/>
          <w:lang w:val="ro-MD"/>
        </w:rPr>
        <w:t>Malus</w:t>
      </w:r>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Mespilus</w:t>
      </w:r>
      <w:proofErr w:type="spellEnd"/>
      <w:r w:rsidR="00857C73" w:rsidRPr="000E5204">
        <w:rPr>
          <w:sz w:val="24"/>
          <w:szCs w:val="24"/>
          <w:lang w:val="ro-MD"/>
        </w:rPr>
        <w:t xml:space="preserve"> L., </w:t>
      </w:r>
      <w:proofErr w:type="spellStart"/>
      <w:r w:rsidR="00857C73" w:rsidRPr="000E5204">
        <w:rPr>
          <w:i/>
          <w:iCs/>
          <w:sz w:val="24"/>
          <w:szCs w:val="24"/>
          <w:lang w:val="ro-MD"/>
        </w:rPr>
        <w:t>Photinia</w:t>
      </w:r>
      <w:proofErr w:type="spellEnd"/>
      <w:r w:rsidR="00857C73" w:rsidRPr="000E5204">
        <w:rPr>
          <w:i/>
          <w:iCs/>
          <w:sz w:val="24"/>
          <w:szCs w:val="24"/>
          <w:lang w:val="ro-MD"/>
        </w:rPr>
        <w:t xml:space="preserve"> </w:t>
      </w:r>
      <w:proofErr w:type="spellStart"/>
      <w:r w:rsidR="00857C73" w:rsidRPr="000E5204">
        <w:rPr>
          <w:i/>
          <w:iCs/>
          <w:sz w:val="24"/>
          <w:szCs w:val="24"/>
          <w:lang w:val="ro-MD"/>
        </w:rPr>
        <w:t>davidiana</w:t>
      </w:r>
      <w:proofErr w:type="spellEnd"/>
      <w:r w:rsidR="00857C73" w:rsidRPr="000E5204">
        <w:rPr>
          <w:sz w:val="24"/>
          <w:szCs w:val="24"/>
          <w:lang w:val="ro-MD"/>
        </w:rPr>
        <w:t xml:space="preserve"> (</w:t>
      </w:r>
      <w:proofErr w:type="spellStart"/>
      <w:r w:rsidR="00857C73" w:rsidRPr="000E5204">
        <w:rPr>
          <w:sz w:val="24"/>
          <w:szCs w:val="24"/>
          <w:lang w:val="ro-MD"/>
        </w:rPr>
        <w:t>Dcne</w:t>
      </w:r>
      <w:proofErr w:type="spellEnd"/>
      <w:r w:rsidR="00857C73" w:rsidRPr="000E5204">
        <w:rPr>
          <w:sz w:val="24"/>
          <w:szCs w:val="24"/>
          <w:lang w:val="ro-MD"/>
        </w:rPr>
        <w:t xml:space="preserve">.) </w:t>
      </w:r>
      <w:proofErr w:type="spellStart"/>
      <w:r w:rsidR="00857C73" w:rsidRPr="000E5204">
        <w:rPr>
          <w:sz w:val="24"/>
          <w:szCs w:val="24"/>
          <w:lang w:val="ro-MD"/>
        </w:rPr>
        <w:t>Cardot</w:t>
      </w:r>
      <w:proofErr w:type="spellEnd"/>
      <w:r w:rsidR="00857C73" w:rsidRPr="000E5204">
        <w:rPr>
          <w:sz w:val="24"/>
          <w:szCs w:val="24"/>
          <w:lang w:val="ro-MD"/>
        </w:rPr>
        <w:t xml:space="preserve">, </w:t>
      </w:r>
      <w:proofErr w:type="spellStart"/>
      <w:r w:rsidR="00857C73" w:rsidRPr="000E5204">
        <w:rPr>
          <w:i/>
          <w:iCs/>
          <w:sz w:val="24"/>
          <w:szCs w:val="24"/>
          <w:lang w:val="ro-MD"/>
        </w:rPr>
        <w:t>Pyracantha</w:t>
      </w:r>
      <w:proofErr w:type="spellEnd"/>
      <w:r w:rsidR="00857C73" w:rsidRPr="000E5204">
        <w:rPr>
          <w:sz w:val="24"/>
          <w:szCs w:val="24"/>
          <w:lang w:val="ro-MD"/>
        </w:rPr>
        <w:t xml:space="preserve"> </w:t>
      </w:r>
      <w:proofErr w:type="spellStart"/>
      <w:r w:rsidR="00857C73" w:rsidRPr="000E5204">
        <w:rPr>
          <w:sz w:val="24"/>
          <w:szCs w:val="24"/>
          <w:lang w:val="ro-MD"/>
        </w:rPr>
        <w:t>Roem</w:t>
      </w:r>
      <w:proofErr w:type="spellEnd"/>
      <w:r w:rsidR="00857C73" w:rsidRPr="000E5204">
        <w:rPr>
          <w:sz w:val="24"/>
          <w:szCs w:val="24"/>
          <w:lang w:val="ro-MD"/>
        </w:rPr>
        <w:t xml:space="preserve">., </w:t>
      </w:r>
      <w:proofErr w:type="spellStart"/>
      <w:r w:rsidR="00857C73" w:rsidRPr="000E5204">
        <w:rPr>
          <w:i/>
          <w:iCs/>
          <w:sz w:val="24"/>
          <w:szCs w:val="24"/>
          <w:lang w:val="ro-MD"/>
        </w:rPr>
        <w:t>Pyrus</w:t>
      </w:r>
      <w:proofErr w:type="spellEnd"/>
      <w:r w:rsidR="00857C73" w:rsidRPr="000E5204">
        <w:rPr>
          <w:sz w:val="24"/>
          <w:szCs w:val="24"/>
          <w:lang w:val="ro-MD"/>
        </w:rPr>
        <w:t xml:space="preserve"> L. și </w:t>
      </w:r>
      <w:proofErr w:type="spellStart"/>
      <w:r w:rsidR="00857C73" w:rsidRPr="000E5204">
        <w:rPr>
          <w:i/>
          <w:iCs/>
          <w:sz w:val="24"/>
          <w:szCs w:val="24"/>
          <w:lang w:val="ro-MD"/>
        </w:rPr>
        <w:t>Sorbus</w:t>
      </w:r>
      <w:proofErr w:type="spellEnd"/>
      <w:r w:rsidR="00857C73" w:rsidRPr="000E5204">
        <w:rPr>
          <w:sz w:val="24"/>
          <w:szCs w:val="24"/>
          <w:lang w:val="ro-MD"/>
        </w:rPr>
        <w:t xml:space="preserve"> L.;</w:t>
      </w:r>
    </w:p>
    <w:p w14:paraId="5578D85A" w14:textId="33D49F6B" w:rsidR="00857C73" w:rsidRPr="000E5204" w:rsidRDefault="00274A42" w:rsidP="000E5204">
      <w:pPr>
        <w:shd w:val="clear" w:color="auto" w:fill="FFFFFF"/>
        <w:contextualSpacing/>
        <w:rPr>
          <w:sz w:val="24"/>
          <w:szCs w:val="24"/>
          <w:lang w:val="ro-MD"/>
        </w:rPr>
      </w:pPr>
      <w:r w:rsidRPr="000E5204">
        <w:rPr>
          <w:sz w:val="24"/>
          <w:szCs w:val="24"/>
          <w:lang w:val="ro-MD"/>
        </w:rPr>
        <w:t>3.6.</w:t>
      </w:r>
      <w:r w:rsidR="00857C73" w:rsidRPr="000E5204">
        <w:rPr>
          <w:sz w:val="24"/>
          <w:szCs w:val="24"/>
          <w:lang w:val="ro-MD"/>
        </w:rPr>
        <w:t xml:space="preserve"> tuberculi de </w:t>
      </w:r>
      <w:proofErr w:type="spellStart"/>
      <w:r w:rsidR="00857C73" w:rsidRPr="000E5204">
        <w:rPr>
          <w:i/>
          <w:iCs/>
          <w:sz w:val="24"/>
          <w:szCs w:val="24"/>
          <w:lang w:val="ro-MD"/>
        </w:rPr>
        <w:t>Solanum</w:t>
      </w:r>
      <w:proofErr w:type="spellEnd"/>
      <w:r w:rsidR="00857C73" w:rsidRPr="000E5204">
        <w:rPr>
          <w:i/>
          <w:iCs/>
          <w:sz w:val="24"/>
          <w:szCs w:val="24"/>
          <w:lang w:val="ro-MD"/>
        </w:rPr>
        <w:t xml:space="preserve"> </w:t>
      </w:r>
      <w:proofErr w:type="spellStart"/>
      <w:r w:rsidR="00857C73" w:rsidRPr="000E5204">
        <w:rPr>
          <w:i/>
          <w:iCs/>
          <w:sz w:val="24"/>
          <w:szCs w:val="24"/>
          <w:lang w:val="ro-MD"/>
        </w:rPr>
        <w:t>tuberosum</w:t>
      </w:r>
      <w:proofErr w:type="spellEnd"/>
      <w:r w:rsidR="00857C73" w:rsidRPr="000E5204">
        <w:rPr>
          <w:sz w:val="24"/>
          <w:szCs w:val="24"/>
          <w:lang w:val="ro-MD"/>
        </w:rPr>
        <w:t xml:space="preserve"> L., destinați plantării;</w:t>
      </w:r>
    </w:p>
    <w:p w14:paraId="1810CC37" w14:textId="22215239" w:rsidR="00857C73" w:rsidRPr="000E5204" w:rsidRDefault="00274A42" w:rsidP="000E5204">
      <w:pPr>
        <w:shd w:val="clear" w:color="auto" w:fill="FFFFFF"/>
        <w:contextualSpacing/>
        <w:rPr>
          <w:sz w:val="24"/>
          <w:szCs w:val="24"/>
          <w:lang w:val="ro-MD"/>
        </w:rPr>
      </w:pPr>
      <w:r w:rsidRPr="000E5204">
        <w:rPr>
          <w:sz w:val="24"/>
          <w:szCs w:val="24"/>
          <w:lang w:val="ro-MD"/>
        </w:rPr>
        <w:t>3.7.</w:t>
      </w:r>
      <w:r w:rsidR="00857C73" w:rsidRPr="000E5204">
        <w:rPr>
          <w:sz w:val="24"/>
          <w:szCs w:val="24"/>
          <w:lang w:val="ro-MD"/>
        </w:rPr>
        <w:t xml:space="preserve"> plante de </w:t>
      </w:r>
      <w:r w:rsidR="00857C73" w:rsidRPr="000E5204">
        <w:rPr>
          <w:i/>
          <w:iCs/>
          <w:sz w:val="24"/>
          <w:szCs w:val="24"/>
          <w:lang w:val="ro-MD"/>
        </w:rPr>
        <w:t xml:space="preserve">Beta </w:t>
      </w:r>
      <w:proofErr w:type="spellStart"/>
      <w:r w:rsidR="00857C73" w:rsidRPr="000E5204">
        <w:rPr>
          <w:i/>
          <w:iCs/>
          <w:sz w:val="24"/>
          <w:szCs w:val="24"/>
          <w:lang w:val="ro-MD"/>
        </w:rPr>
        <w:t>vulgaris</w:t>
      </w:r>
      <w:proofErr w:type="spellEnd"/>
      <w:r w:rsidR="00857C73" w:rsidRPr="000E5204">
        <w:rPr>
          <w:sz w:val="24"/>
          <w:szCs w:val="24"/>
          <w:lang w:val="ro-MD"/>
        </w:rPr>
        <w:t xml:space="preserve"> L., destinate prelucrării industriale;</w:t>
      </w:r>
    </w:p>
    <w:p w14:paraId="57771373" w14:textId="45DB41CA" w:rsidR="00857C73" w:rsidRPr="000E5204" w:rsidRDefault="00274A42" w:rsidP="000E5204">
      <w:pPr>
        <w:shd w:val="clear" w:color="auto" w:fill="FFFFFF"/>
        <w:contextualSpacing/>
        <w:rPr>
          <w:sz w:val="24"/>
          <w:szCs w:val="24"/>
          <w:lang w:val="ro-MD"/>
        </w:rPr>
      </w:pPr>
      <w:r w:rsidRPr="000E5204">
        <w:rPr>
          <w:sz w:val="24"/>
          <w:szCs w:val="24"/>
          <w:lang w:val="ro-MD"/>
        </w:rPr>
        <w:t>3.8.</w:t>
      </w:r>
      <w:r w:rsidR="00857C73" w:rsidRPr="000E5204">
        <w:rPr>
          <w:sz w:val="24"/>
          <w:szCs w:val="24"/>
          <w:lang w:val="ro-MD"/>
        </w:rPr>
        <w:t xml:space="preserve"> pământ și deșeuri nesterilizate provenite din utilizarea sfeclei (</w:t>
      </w:r>
      <w:r w:rsidR="00857C73" w:rsidRPr="000E5204">
        <w:rPr>
          <w:i/>
          <w:iCs/>
          <w:sz w:val="24"/>
          <w:szCs w:val="24"/>
          <w:lang w:val="ro-MD"/>
        </w:rPr>
        <w:t xml:space="preserve">Beta </w:t>
      </w:r>
      <w:proofErr w:type="spellStart"/>
      <w:r w:rsidR="00857C73" w:rsidRPr="000E5204">
        <w:rPr>
          <w:i/>
          <w:iCs/>
          <w:sz w:val="24"/>
          <w:szCs w:val="24"/>
          <w:lang w:val="ro-MD"/>
        </w:rPr>
        <w:t>vulgaris</w:t>
      </w:r>
      <w:proofErr w:type="spellEnd"/>
      <w:r w:rsidR="00857C73" w:rsidRPr="000E5204">
        <w:rPr>
          <w:sz w:val="24"/>
          <w:szCs w:val="24"/>
          <w:lang w:val="ro-MD"/>
        </w:rPr>
        <w:t xml:space="preserve"> L.);</w:t>
      </w:r>
    </w:p>
    <w:p w14:paraId="0E3208D5" w14:textId="751AEA42" w:rsidR="00857C73" w:rsidRPr="000E5204" w:rsidRDefault="00274A42" w:rsidP="000E5204">
      <w:pPr>
        <w:shd w:val="clear" w:color="auto" w:fill="FFFFFF"/>
        <w:contextualSpacing/>
        <w:rPr>
          <w:sz w:val="24"/>
          <w:szCs w:val="24"/>
          <w:lang w:val="ro-MD"/>
        </w:rPr>
      </w:pPr>
      <w:r w:rsidRPr="000E5204">
        <w:rPr>
          <w:sz w:val="24"/>
          <w:szCs w:val="24"/>
          <w:lang w:val="ro-MD"/>
        </w:rPr>
        <w:t>3.9.</w:t>
      </w:r>
      <w:r w:rsidR="00857C73" w:rsidRPr="000E5204">
        <w:rPr>
          <w:sz w:val="24"/>
          <w:szCs w:val="24"/>
          <w:lang w:val="ro-MD"/>
        </w:rPr>
        <w:t xml:space="preserve"> semințe de </w:t>
      </w:r>
      <w:r w:rsidR="00857C73" w:rsidRPr="000E5204">
        <w:rPr>
          <w:i/>
          <w:iCs/>
          <w:sz w:val="24"/>
          <w:szCs w:val="24"/>
          <w:lang w:val="ro-MD"/>
        </w:rPr>
        <w:t xml:space="preserve">Beta </w:t>
      </w:r>
      <w:proofErr w:type="spellStart"/>
      <w:r w:rsidR="00857C73" w:rsidRPr="000E5204">
        <w:rPr>
          <w:i/>
          <w:iCs/>
          <w:sz w:val="24"/>
          <w:szCs w:val="24"/>
          <w:lang w:val="ro-MD"/>
        </w:rPr>
        <w:t>vulgaris</w:t>
      </w:r>
      <w:proofErr w:type="spellEnd"/>
      <w:r w:rsidR="00857C73" w:rsidRPr="000E5204">
        <w:rPr>
          <w:sz w:val="24"/>
          <w:szCs w:val="24"/>
          <w:lang w:val="ro-MD"/>
        </w:rPr>
        <w:t xml:space="preserve"> L., </w:t>
      </w:r>
      <w:proofErr w:type="spellStart"/>
      <w:r w:rsidR="00857C73" w:rsidRPr="000E5204">
        <w:rPr>
          <w:i/>
          <w:iCs/>
          <w:sz w:val="24"/>
          <w:szCs w:val="24"/>
          <w:lang w:val="ro-MD"/>
        </w:rPr>
        <w:t>Castanea</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xml:space="preserve">., </w:t>
      </w:r>
      <w:proofErr w:type="spellStart"/>
      <w:r w:rsidR="00857C73" w:rsidRPr="000E5204">
        <w:rPr>
          <w:i/>
          <w:iCs/>
          <w:sz w:val="24"/>
          <w:szCs w:val="24"/>
          <w:lang w:val="ro-MD"/>
        </w:rPr>
        <w:t>Gossypium</w:t>
      </w:r>
      <w:proofErr w:type="spellEnd"/>
      <w:r w:rsidR="00857C73" w:rsidRPr="000E5204">
        <w:rPr>
          <w:sz w:val="24"/>
          <w:szCs w:val="24"/>
          <w:lang w:val="ro-MD"/>
        </w:rPr>
        <w:t xml:space="preserve"> L. și </w:t>
      </w:r>
      <w:proofErr w:type="spellStart"/>
      <w:r w:rsidR="00857C73" w:rsidRPr="000E5204">
        <w:rPr>
          <w:i/>
          <w:iCs/>
          <w:sz w:val="24"/>
          <w:szCs w:val="24"/>
          <w:lang w:val="ro-MD"/>
        </w:rPr>
        <w:t>Mangifera</w:t>
      </w:r>
      <w:proofErr w:type="spellEnd"/>
      <w:r w:rsidR="00857C73" w:rsidRPr="000E5204">
        <w:rPr>
          <w:sz w:val="24"/>
          <w:szCs w:val="24"/>
          <w:lang w:val="ro-MD"/>
        </w:rPr>
        <w:t xml:space="preserve"> L.;</w:t>
      </w:r>
    </w:p>
    <w:p w14:paraId="308995FE" w14:textId="0DEE5BB1" w:rsidR="00857C73" w:rsidRPr="000E5204" w:rsidRDefault="00274A42" w:rsidP="000E5204">
      <w:pPr>
        <w:shd w:val="clear" w:color="auto" w:fill="FFFFFF"/>
        <w:contextualSpacing/>
        <w:rPr>
          <w:sz w:val="24"/>
          <w:szCs w:val="24"/>
          <w:lang w:val="ro-MD"/>
        </w:rPr>
      </w:pPr>
      <w:r w:rsidRPr="000E5204">
        <w:rPr>
          <w:sz w:val="24"/>
          <w:szCs w:val="24"/>
          <w:lang w:val="ro-MD"/>
        </w:rPr>
        <w:t>3.10.</w:t>
      </w:r>
      <w:r w:rsidR="00857C73" w:rsidRPr="000E5204">
        <w:rPr>
          <w:sz w:val="24"/>
          <w:szCs w:val="24"/>
          <w:lang w:val="ro-MD"/>
        </w:rPr>
        <w:t xml:space="preserve"> fructe (capsule cu semințe) de </w:t>
      </w:r>
      <w:proofErr w:type="spellStart"/>
      <w:r w:rsidR="00857C73" w:rsidRPr="000E5204">
        <w:rPr>
          <w:i/>
          <w:iCs/>
          <w:sz w:val="24"/>
          <w:szCs w:val="24"/>
          <w:lang w:val="ro-MD"/>
        </w:rPr>
        <w:t>Gossypium</w:t>
      </w:r>
      <w:proofErr w:type="spellEnd"/>
      <w:r w:rsidR="00857C73" w:rsidRPr="000E5204">
        <w:rPr>
          <w:sz w:val="24"/>
          <w:szCs w:val="24"/>
          <w:lang w:val="ro-MD"/>
        </w:rPr>
        <w:t xml:space="preserve"> </w:t>
      </w:r>
      <w:proofErr w:type="spellStart"/>
      <w:r w:rsidR="00857C73" w:rsidRPr="000E5204">
        <w:rPr>
          <w:sz w:val="24"/>
          <w:szCs w:val="24"/>
          <w:lang w:val="ro-MD"/>
        </w:rPr>
        <w:t>spp</w:t>
      </w:r>
      <w:proofErr w:type="spellEnd"/>
      <w:r w:rsidR="00857C73" w:rsidRPr="000E5204">
        <w:rPr>
          <w:sz w:val="24"/>
          <w:szCs w:val="24"/>
          <w:lang w:val="ro-MD"/>
        </w:rPr>
        <w:t xml:space="preserve">. și bumbac </w:t>
      </w:r>
      <w:proofErr w:type="spellStart"/>
      <w:r w:rsidR="00857C73" w:rsidRPr="000E5204">
        <w:rPr>
          <w:sz w:val="24"/>
          <w:szCs w:val="24"/>
          <w:lang w:val="ro-MD"/>
        </w:rPr>
        <w:t>neegrenat</w:t>
      </w:r>
      <w:proofErr w:type="spellEnd"/>
      <w:r w:rsidR="00857C73" w:rsidRPr="000E5204">
        <w:rPr>
          <w:sz w:val="24"/>
          <w:szCs w:val="24"/>
          <w:lang w:val="ro-MD"/>
        </w:rPr>
        <w:t>;</w:t>
      </w:r>
    </w:p>
    <w:p w14:paraId="294BF71C" w14:textId="1F172B35" w:rsidR="00857C73" w:rsidRPr="000E5204" w:rsidRDefault="00274A42" w:rsidP="000E5204">
      <w:pPr>
        <w:shd w:val="clear" w:color="auto" w:fill="FFFFFF"/>
        <w:contextualSpacing/>
        <w:rPr>
          <w:sz w:val="24"/>
          <w:szCs w:val="24"/>
          <w:lang w:val="ro-MD"/>
        </w:rPr>
      </w:pPr>
      <w:r w:rsidRPr="000E5204">
        <w:rPr>
          <w:sz w:val="24"/>
          <w:szCs w:val="24"/>
          <w:lang w:val="ro-MD"/>
        </w:rPr>
        <w:t>3.11.</w:t>
      </w:r>
      <w:r w:rsidR="00857C73" w:rsidRPr="000E5204">
        <w:rPr>
          <w:sz w:val="24"/>
          <w:szCs w:val="24"/>
          <w:lang w:val="ro-MD"/>
        </w:rPr>
        <w:t xml:space="preserve"> lemn, dacă:</w:t>
      </w:r>
    </w:p>
    <w:p w14:paraId="6253ABBC" w14:textId="2DC36A6E" w:rsidR="00857C73" w:rsidRPr="000E5204" w:rsidRDefault="00274A42" w:rsidP="000E5204">
      <w:pPr>
        <w:shd w:val="clear" w:color="auto" w:fill="FFFFFF"/>
        <w:contextualSpacing/>
        <w:rPr>
          <w:sz w:val="24"/>
          <w:szCs w:val="24"/>
          <w:lang w:val="ro-MD"/>
        </w:rPr>
      </w:pPr>
      <w:r w:rsidRPr="000E5204">
        <w:rPr>
          <w:sz w:val="24"/>
          <w:szCs w:val="24"/>
          <w:lang w:val="ro-MD"/>
        </w:rPr>
        <w:t>3.11.1.</w:t>
      </w:r>
      <w:r w:rsidR="00857C73" w:rsidRPr="000E5204">
        <w:rPr>
          <w:sz w:val="24"/>
          <w:szCs w:val="24"/>
          <w:lang w:val="ro-MD"/>
        </w:rPr>
        <w:t xml:space="preserve"> este considerat un produs vegetal în sensul art. 2 din Legea nr. 422/2023 privind măsurile de protecție împotriva organismelor dăunătoare plantelor; și</w:t>
      </w:r>
    </w:p>
    <w:p w14:paraId="3EF03ED6" w14:textId="6E9C951D" w:rsidR="00857C73" w:rsidRPr="000E5204" w:rsidRDefault="00274A42" w:rsidP="000E5204">
      <w:pPr>
        <w:shd w:val="clear" w:color="auto" w:fill="FFFFFF"/>
        <w:contextualSpacing/>
        <w:rPr>
          <w:sz w:val="24"/>
          <w:szCs w:val="24"/>
          <w:lang w:val="ro-MD"/>
        </w:rPr>
      </w:pPr>
      <w:r w:rsidRPr="000E5204">
        <w:rPr>
          <w:sz w:val="24"/>
          <w:szCs w:val="24"/>
          <w:lang w:val="ro-MD"/>
        </w:rPr>
        <w:t>3.11.2.</w:t>
      </w:r>
      <w:r w:rsidR="00857C73" w:rsidRPr="000E5204">
        <w:rPr>
          <w:sz w:val="24"/>
          <w:szCs w:val="24"/>
          <w:lang w:val="ro-MD"/>
        </w:rPr>
        <w:t xml:space="preserve"> a fost obținut, total sau parțial, din:</w:t>
      </w:r>
    </w:p>
    <w:p w14:paraId="21A77508" w14:textId="08116AC1" w:rsidR="00857C73" w:rsidRPr="000E5204" w:rsidRDefault="00274A42" w:rsidP="000E5204">
      <w:pPr>
        <w:shd w:val="clear" w:color="auto" w:fill="FFFFFF"/>
        <w:contextualSpacing/>
        <w:rPr>
          <w:sz w:val="24"/>
          <w:szCs w:val="24"/>
          <w:lang w:val="ro-MD"/>
        </w:rPr>
      </w:pPr>
      <w:r w:rsidRPr="000E5204">
        <w:rPr>
          <w:sz w:val="24"/>
          <w:szCs w:val="24"/>
          <w:lang w:val="ro-MD"/>
        </w:rPr>
        <w:t xml:space="preserve">3.11.2.1. </w:t>
      </w:r>
      <w:r w:rsidR="00857C73" w:rsidRPr="000E5204">
        <w:rPr>
          <w:sz w:val="24"/>
          <w:szCs w:val="24"/>
          <w:lang w:val="ro-MD"/>
        </w:rPr>
        <w:t>Conifere (</w:t>
      </w:r>
      <w:proofErr w:type="spellStart"/>
      <w:r w:rsidR="00857C73" w:rsidRPr="000E5204">
        <w:rPr>
          <w:i/>
          <w:sz w:val="24"/>
          <w:szCs w:val="24"/>
          <w:lang w:val="ro-MD"/>
        </w:rPr>
        <w:t>Pinopsida</w:t>
      </w:r>
      <w:proofErr w:type="spellEnd"/>
      <w:r w:rsidR="00857C73" w:rsidRPr="000E5204">
        <w:rPr>
          <w:sz w:val="24"/>
          <w:szCs w:val="24"/>
          <w:lang w:val="ro-MD"/>
        </w:rPr>
        <w:t>), cu excepția lemnului decojit,</w:t>
      </w:r>
    </w:p>
    <w:p w14:paraId="30416CDA" w14:textId="5D25E6ED" w:rsidR="00857C73" w:rsidRPr="000E5204" w:rsidRDefault="00274A42" w:rsidP="000E5204">
      <w:pPr>
        <w:shd w:val="clear" w:color="auto" w:fill="FFFFFF"/>
        <w:contextualSpacing/>
        <w:rPr>
          <w:sz w:val="24"/>
          <w:szCs w:val="24"/>
          <w:lang w:val="ro-MD"/>
        </w:rPr>
      </w:pPr>
      <w:r w:rsidRPr="000E5204">
        <w:rPr>
          <w:iCs/>
          <w:sz w:val="24"/>
          <w:szCs w:val="24"/>
          <w:lang w:val="ro-MD"/>
        </w:rPr>
        <w:t>3.11.2.2.</w:t>
      </w:r>
      <w:r w:rsidRPr="000E5204">
        <w:rPr>
          <w:i/>
          <w:iCs/>
          <w:sz w:val="24"/>
          <w:szCs w:val="24"/>
          <w:lang w:val="ro-MD"/>
        </w:rPr>
        <w:t xml:space="preserve"> </w:t>
      </w:r>
      <w:proofErr w:type="spellStart"/>
      <w:r w:rsidR="00857C73" w:rsidRPr="000E5204">
        <w:rPr>
          <w:i/>
          <w:iCs/>
          <w:sz w:val="24"/>
          <w:szCs w:val="24"/>
          <w:lang w:val="ro-MD"/>
        </w:rPr>
        <w:t>Castanea</w:t>
      </w:r>
      <w:proofErr w:type="spellEnd"/>
      <w:r w:rsidR="00857C73" w:rsidRPr="000E5204">
        <w:rPr>
          <w:sz w:val="24"/>
          <w:szCs w:val="24"/>
          <w:lang w:val="ro-MD"/>
        </w:rPr>
        <w:t xml:space="preserve"> </w:t>
      </w:r>
      <w:proofErr w:type="spellStart"/>
      <w:r w:rsidR="00857C73" w:rsidRPr="000E5204">
        <w:rPr>
          <w:sz w:val="24"/>
          <w:szCs w:val="24"/>
          <w:lang w:val="ro-MD"/>
        </w:rPr>
        <w:t>Mill</w:t>
      </w:r>
      <w:proofErr w:type="spellEnd"/>
      <w:r w:rsidR="00857C73" w:rsidRPr="000E5204">
        <w:rPr>
          <w:sz w:val="24"/>
          <w:szCs w:val="24"/>
          <w:lang w:val="ro-MD"/>
        </w:rPr>
        <w:t>., cu excepția lemnului decojit,</w:t>
      </w:r>
    </w:p>
    <w:p w14:paraId="58F9C2D5" w14:textId="2467A3C2" w:rsidR="00857C73" w:rsidRPr="000E5204" w:rsidRDefault="00274A42" w:rsidP="000E5204">
      <w:pPr>
        <w:shd w:val="clear" w:color="auto" w:fill="FFFFFF"/>
        <w:contextualSpacing/>
        <w:rPr>
          <w:sz w:val="24"/>
          <w:szCs w:val="24"/>
          <w:lang w:val="ro-MD"/>
        </w:rPr>
      </w:pPr>
      <w:r w:rsidRPr="000E5204">
        <w:rPr>
          <w:iCs/>
          <w:sz w:val="24"/>
          <w:szCs w:val="24"/>
          <w:lang w:val="ro-MD"/>
        </w:rPr>
        <w:t>3.11.2.3.</w:t>
      </w:r>
      <w:r w:rsidRPr="000E5204">
        <w:rPr>
          <w:i/>
          <w:iCs/>
          <w:sz w:val="24"/>
          <w:szCs w:val="24"/>
          <w:lang w:val="ro-MD"/>
        </w:rPr>
        <w:t xml:space="preserve"> </w:t>
      </w:r>
      <w:proofErr w:type="spellStart"/>
      <w:r w:rsidR="00857C73" w:rsidRPr="000E5204">
        <w:rPr>
          <w:i/>
          <w:iCs/>
          <w:sz w:val="24"/>
          <w:szCs w:val="24"/>
          <w:lang w:val="ro-MD"/>
        </w:rPr>
        <w:t>Plantanus</w:t>
      </w:r>
      <w:proofErr w:type="spellEnd"/>
      <w:r w:rsidR="00857C73" w:rsidRPr="000E5204">
        <w:rPr>
          <w:sz w:val="24"/>
          <w:szCs w:val="24"/>
          <w:lang w:val="ro-MD"/>
        </w:rPr>
        <w:t xml:space="preserve"> L., inclusiv lemnul care nu și-a păstrat suprafața rotundă naturală; și</w:t>
      </w:r>
    </w:p>
    <w:p w14:paraId="00B444D7" w14:textId="56512C7E" w:rsidR="00857C73" w:rsidRPr="000E5204" w:rsidRDefault="00274A42" w:rsidP="000E5204">
      <w:pPr>
        <w:shd w:val="clear" w:color="auto" w:fill="FFFFFF"/>
        <w:contextualSpacing/>
        <w:rPr>
          <w:bCs/>
          <w:sz w:val="24"/>
          <w:szCs w:val="24"/>
          <w:lang w:val="ro-MD"/>
        </w:rPr>
      </w:pPr>
      <w:r w:rsidRPr="000E5204">
        <w:rPr>
          <w:bCs/>
          <w:sz w:val="24"/>
          <w:szCs w:val="24"/>
          <w:lang w:val="ro-MD"/>
        </w:rPr>
        <w:lastRenderedPageBreak/>
        <w:t>3.11.3.</w:t>
      </w:r>
      <w:r w:rsidR="00857C73" w:rsidRPr="000E5204">
        <w:rPr>
          <w:bCs/>
          <w:sz w:val="24"/>
          <w:szCs w:val="24"/>
          <w:lang w:val="ro-MD"/>
        </w:rPr>
        <w:t xml:space="preserve"> se încadrează la codul NC respectiv și corespunde uneia dintre descrierile prevăzute în Legea nr. 172/2014 privind aprobarea Nomenclaturii combinate a mărfurilor.</w:t>
      </w:r>
    </w:p>
    <w:p w14:paraId="1EC1AF52" w14:textId="77777777" w:rsidR="00857C73" w:rsidRPr="00964B24" w:rsidRDefault="00857C73" w:rsidP="00857C73">
      <w:pPr>
        <w:shd w:val="clear" w:color="auto" w:fill="FFFFFF"/>
        <w:spacing w:line="276" w:lineRule="auto"/>
        <w:ind w:firstLine="567"/>
        <w:contextualSpacing/>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8"/>
        <w:gridCol w:w="7552"/>
      </w:tblGrid>
      <w:tr w:rsidR="00857C73" w:rsidRPr="000E5204" w14:paraId="6EC3C83D"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F8DA6" w14:textId="77777777" w:rsidR="00857C73" w:rsidRPr="000E5204" w:rsidRDefault="00857C73" w:rsidP="000E5204">
            <w:pPr>
              <w:ind w:left="57" w:firstLine="0"/>
              <w:jc w:val="center"/>
              <w:rPr>
                <w:b/>
                <w:bCs/>
                <w:sz w:val="22"/>
                <w:szCs w:val="22"/>
                <w:lang w:val="ro-MD"/>
              </w:rPr>
            </w:pPr>
            <w:r w:rsidRPr="000E5204">
              <w:rPr>
                <w:b/>
                <w:bCs/>
                <w:sz w:val="22"/>
                <w:szCs w:val="22"/>
                <w:lang w:val="ro-MD"/>
              </w:rPr>
              <w:t>Codul NC</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9C267" w14:textId="77777777" w:rsidR="00857C73" w:rsidRPr="000E5204" w:rsidRDefault="00857C73" w:rsidP="000E5204">
            <w:pPr>
              <w:ind w:left="28" w:right="28" w:firstLine="0"/>
              <w:jc w:val="center"/>
              <w:rPr>
                <w:b/>
                <w:bCs/>
                <w:sz w:val="22"/>
                <w:szCs w:val="22"/>
                <w:lang w:val="ro-MD"/>
              </w:rPr>
            </w:pPr>
            <w:r w:rsidRPr="000E5204">
              <w:rPr>
                <w:b/>
                <w:bCs/>
                <w:sz w:val="22"/>
                <w:szCs w:val="22"/>
                <w:lang w:val="ro-MD"/>
              </w:rPr>
              <w:t>Descriere</w:t>
            </w:r>
          </w:p>
        </w:tc>
      </w:tr>
      <w:tr w:rsidR="00857C73" w:rsidRPr="000E5204" w14:paraId="5C26FC2B"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5B402" w14:textId="77777777" w:rsidR="00857C73" w:rsidRPr="000E5204" w:rsidRDefault="00857C73" w:rsidP="000E5204">
            <w:pPr>
              <w:ind w:left="57" w:firstLine="0"/>
              <w:jc w:val="center"/>
              <w:rPr>
                <w:sz w:val="22"/>
                <w:szCs w:val="22"/>
                <w:lang w:val="ro-MD"/>
              </w:rPr>
            </w:pPr>
            <w:r w:rsidRPr="000E5204">
              <w:rPr>
                <w:sz w:val="22"/>
                <w:szCs w:val="22"/>
                <w:lang w:val="ro-MD"/>
              </w:rPr>
              <w:t>4401 11 000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7A7A3" w14:textId="77777777" w:rsidR="00857C73" w:rsidRPr="000E5204" w:rsidRDefault="00857C73" w:rsidP="000E5204">
            <w:pPr>
              <w:ind w:left="28" w:right="28" w:firstLine="0"/>
              <w:rPr>
                <w:sz w:val="22"/>
                <w:szCs w:val="22"/>
                <w:lang w:val="ro-MD"/>
              </w:rPr>
            </w:pPr>
            <w:r w:rsidRPr="000E5204">
              <w:rPr>
                <w:sz w:val="22"/>
                <w:szCs w:val="22"/>
                <w:lang w:val="ro-MD"/>
              </w:rPr>
              <w:t>Lemn de foc, de conifere, sub formă de trunchiuri, butuci, vreascuri, ramuri sau sub forme similare</w:t>
            </w:r>
          </w:p>
        </w:tc>
      </w:tr>
      <w:tr w:rsidR="00857C73" w:rsidRPr="000E5204" w14:paraId="53600507"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4E372" w14:textId="77777777" w:rsidR="00857C73" w:rsidRPr="000E5204" w:rsidRDefault="00857C73" w:rsidP="000E5204">
            <w:pPr>
              <w:ind w:left="57" w:firstLine="0"/>
              <w:jc w:val="center"/>
              <w:rPr>
                <w:sz w:val="22"/>
                <w:szCs w:val="22"/>
                <w:lang w:val="ro-MD"/>
              </w:rPr>
            </w:pPr>
            <w:r w:rsidRPr="000E5204">
              <w:rPr>
                <w:sz w:val="22"/>
                <w:szCs w:val="22"/>
                <w:lang w:val="ro-MD"/>
              </w:rPr>
              <w:t>4401 12 000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686D8" w14:textId="77777777" w:rsidR="00857C73" w:rsidRPr="000E5204" w:rsidRDefault="00857C73" w:rsidP="000E5204">
            <w:pPr>
              <w:ind w:left="28" w:right="28" w:firstLine="0"/>
              <w:rPr>
                <w:sz w:val="22"/>
                <w:szCs w:val="22"/>
                <w:lang w:val="ro-MD"/>
              </w:rPr>
            </w:pPr>
            <w:r w:rsidRPr="000E5204">
              <w:rPr>
                <w:sz w:val="22"/>
                <w:szCs w:val="22"/>
                <w:lang w:val="ro-MD"/>
              </w:rPr>
              <w:t>Lemn de foc, altul decât de conifere, sub formă de trunchiuri, butuci, vreascuri, ramuri sau sub forme similare</w:t>
            </w:r>
          </w:p>
        </w:tc>
      </w:tr>
      <w:tr w:rsidR="00857C73" w:rsidRPr="000E5204" w14:paraId="2096502C"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ADC16D" w14:textId="77777777" w:rsidR="00857C73" w:rsidRPr="000E5204" w:rsidRDefault="00857C73" w:rsidP="000E5204">
            <w:pPr>
              <w:ind w:left="57" w:firstLine="0"/>
              <w:jc w:val="center"/>
              <w:rPr>
                <w:sz w:val="22"/>
                <w:szCs w:val="22"/>
                <w:lang w:val="ro-MD"/>
              </w:rPr>
            </w:pPr>
            <w:r w:rsidRPr="000E5204">
              <w:rPr>
                <w:sz w:val="22"/>
                <w:szCs w:val="22"/>
                <w:lang w:val="ro-MD"/>
              </w:rPr>
              <w:t>4401 21 000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E22AF2" w14:textId="77777777" w:rsidR="00857C73" w:rsidRPr="000E5204" w:rsidRDefault="00857C73" w:rsidP="000E5204">
            <w:pPr>
              <w:ind w:left="28" w:right="28" w:firstLine="0"/>
              <w:rPr>
                <w:sz w:val="22"/>
                <w:szCs w:val="22"/>
                <w:lang w:val="ro-MD"/>
              </w:rPr>
            </w:pPr>
            <w:r w:rsidRPr="000E5204">
              <w:rPr>
                <w:sz w:val="22"/>
                <w:szCs w:val="22"/>
                <w:lang w:val="ro-MD"/>
              </w:rPr>
              <w:t>Lemn de conifere, sub formă de așchii sau particule</w:t>
            </w:r>
          </w:p>
        </w:tc>
      </w:tr>
      <w:tr w:rsidR="00857C73" w:rsidRPr="000E5204" w14:paraId="3DFDB832"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8E5BAF" w14:textId="77777777" w:rsidR="00857C73" w:rsidRPr="000E5204" w:rsidRDefault="00857C73" w:rsidP="000E5204">
            <w:pPr>
              <w:ind w:left="57" w:firstLine="0"/>
              <w:jc w:val="center"/>
              <w:rPr>
                <w:sz w:val="22"/>
                <w:szCs w:val="22"/>
                <w:lang w:val="ro-MD"/>
              </w:rPr>
            </w:pPr>
            <w:r w:rsidRPr="000E5204">
              <w:rPr>
                <w:sz w:val="22"/>
                <w:szCs w:val="22"/>
                <w:lang w:val="ro-MD"/>
              </w:rPr>
              <w:t>4401 22</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02F28" w14:textId="77777777" w:rsidR="00857C73" w:rsidRPr="000E5204" w:rsidRDefault="00857C73" w:rsidP="000E5204">
            <w:pPr>
              <w:ind w:left="28" w:right="28" w:firstLine="0"/>
              <w:rPr>
                <w:sz w:val="22"/>
                <w:szCs w:val="22"/>
                <w:lang w:val="ro-MD"/>
              </w:rPr>
            </w:pPr>
            <w:r w:rsidRPr="000E5204">
              <w:rPr>
                <w:sz w:val="22"/>
                <w:szCs w:val="22"/>
                <w:lang w:val="ro-MD"/>
              </w:rPr>
              <w:t>Lemn, altul decât de conifere, sub formă de așchii sau particule</w:t>
            </w:r>
          </w:p>
        </w:tc>
      </w:tr>
      <w:tr w:rsidR="00857C73" w:rsidRPr="000E5204" w14:paraId="12B811F8"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02583" w14:textId="77777777" w:rsidR="00857C73" w:rsidRPr="000E5204" w:rsidRDefault="00857C73" w:rsidP="000E5204">
            <w:pPr>
              <w:ind w:left="57" w:firstLine="0"/>
              <w:jc w:val="center"/>
              <w:rPr>
                <w:sz w:val="22"/>
                <w:szCs w:val="22"/>
                <w:lang w:val="ro-MD"/>
              </w:rPr>
            </w:pPr>
            <w:r w:rsidRPr="000E5204">
              <w:rPr>
                <w:sz w:val="22"/>
                <w:szCs w:val="22"/>
                <w:lang w:val="ro-MD"/>
              </w:rPr>
              <w:t>4401 49 000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FBFA24" w14:textId="77777777" w:rsidR="00857C73" w:rsidRPr="000E5204" w:rsidRDefault="00857C73" w:rsidP="000E5204">
            <w:pPr>
              <w:ind w:left="28" w:right="28" w:firstLine="0"/>
              <w:rPr>
                <w:sz w:val="22"/>
                <w:szCs w:val="22"/>
                <w:lang w:val="ro-MD"/>
              </w:rPr>
            </w:pPr>
            <w:r w:rsidRPr="000E5204">
              <w:rPr>
                <w:sz w:val="22"/>
                <w:szCs w:val="22"/>
                <w:lang w:val="ro-MD"/>
              </w:rPr>
              <w:t>Deșeuri și resturi de lemn (cu excepția rumegușului), neaglomerate</w:t>
            </w:r>
          </w:p>
        </w:tc>
      </w:tr>
      <w:tr w:rsidR="00857C73" w:rsidRPr="000E5204" w14:paraId="24DA8B08"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6173C" w14:textId="77777777" w:rsidR="00857C73" w:rsidRPr="000E5204" w:rsidRDefault="00857C73" w:rsidP="000E5204">
            <w:pPr>
              <w:ind w:left="57" w:firstLine="0"/>
              <w:jc w:val="center"/>
              <w:rPr>
                <w:sz w:val="22"/>
                <w:szCs w:val="22"/>
                <w:lang w:val="ro-MD"/>
              </w:rPr>
            </w:pPr>
            <w:r w:rsidRPr="000E5204">
              <w:rPr>
                <w:sz w:val="22"/>
                <w:szCs w:val="22"/>
                <w:lang w:val="ro-MD"/>
              </w:rPr>
              <w:t>ex 4403 11 000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61EDB" w14:textId="77777777" w:rsidR="00857C73" w:rsidRPr="000E5204" w:rsidRDefault="00857C73" w:rsidP="000E5204">
            <w:pPr>
              <w:ind w:left="28" w:right="28" w:firstLine="0"/>
              <w:rPr>
                <w:sz w:val="22"/>
                <w:szCs w:val="22"/>
                <w:lang w:val="ro-MD"/>
              </w:rPr>
            </w:pPr>
            <w:r w:rsidRPr="000E5204">
              <w:rPr>
                <w:sz w:val="22"/>
                <w:szCs w:val="22"/>
                <w:lang w:val="ro-MD"/>
              </w:rPr>
              <w:t>Lemn, de conifere, brut, tratat cu vopsea, baiț, creozot sau alți agenți de conservare, altul decât cel cojit, curățat de ramuri sau ecarisat</w:t>
            </w:r>
          </w:p>
        </w:tc>
      </w:tr>
      <w:tr w:rsidR="00857C73" w:rsidRPr="000E5204" w14:paraId="56C5215B"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472B7" w14:textId="77777777" w:rsidR="00857C73" w:rsidRPr="000E5204" w:rsidRDefault="00857C73" w:rsidP="000E5204">
            <w:pPr>
              <w:ind w:left="57" w:firstLine="0"/>
              <w:jc w:val="center"/>
              <w:rPr>
                <w:sz w:val="22"/>
                <w:szCs w:val="22"/>
                <w:lang w:val="ro-MD"/>
              </w:rPr>
            </w:pPr>
            <w:r w:rsidRPr="000E5204">
              <w:rPr>
                <w:sz w:val="22"/>
                <w:szCs w:val="22"/>
                <w:lang w:val="ro-MD"/>
              </w:rPr>
              <w:t>ex 4403 12 000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1DB40" w14:textId="77777777" w:rsidR="00857C73" w:rsidRPr="000E5204" w:rsidRDefault="00857C73" w:rsidP="000E5204">
            <w:pPr>
              <w:ind w:left="28" w:right="28" w:firstLine="0"/>
              <w:rPr>
                <w:sz w:val="22"/>
                <w:szCs w:val="22"/>
                <w:lang w:val="ro-MD"/>
              </w:rPr>
            </w:pPr>
            <w:r w:rsidRPr="000E5204">
              <w:rPr>
                <w:sz w:val="22"/>
                <w:szCs w:val="22"/>
                <w:lang w:val="ro-MD"/>
              </w:rPr>
              <w:t>Lemn, altul decât de conifere, brut, tratat cu vopsea, baiț, creozot sau alți agenți de conservare, altul decât cel cojit, curățat de ramuri sau ecarisat</w:t>
            </w:r>
          </w:p>
        </w:tc>
      </w:tr>
      <w:tr w:rsidR="00857C73" w:rsidRPr="000E5204" w14:paraId="3DAEB7F8"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D8AAE" w14:textId="77777777" w:rsidR="00857C73" w:rsidRPr="000E5204" w:rsidRDefault="00857C73" w:rsidP="000E5204">
            <w:pPr>
              <w:ind w:left="57" w:firstLine="0"/>
              <w:jc w:val="center"/>
              <w:rPr>
                <w:sz w:val="22"/>
                <w:szCs w:val="22"/>
                <w:lang w:val="ro-MD"/>
              </w:rPr>
            </w:pPr>
            <w:r w:rsidRPr="000E5204">
              <w:rPr>
                <w:sz w:val="22"/>
                <w:szCs w:val="22"/>
                <w:lang w:val="ro-MD"/>
              </w:rPr>
              <w:t>ex 4403 21</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E2142" w14:textId="77777777" w:rsidR="00857C73" w:rsidRPr="000E5204" w:rsidRDefault="00857C73" w:rsidP="000E5204">
            <w:pPr>
              <w:ind w:left="28" w:right="28" w:firstLine="0"/>
              <w:rPr>
                <w:sz w:val="22"/>
                <w:szCs w:val="22"/>
                <w:lang w:val="ro-MD"/>
              </w:rPr>
            </w:pPr>
            <w:r w:rsidRPr="000E5204">
              <w:rPr>
                <w:sz w:val="22"/>
                <w:szCs w:val="22"/>
                <w:lang w:val="ro-MD"/>
              </w:rPr>
              <w:t>Lemn de conifere de pin (</w:t>
            </w:r>
            <w:proofErr w:type="spellStart"/>
            <w:r w:rsidRPr="000E5204">
              <w:rPr>
                <w:i/>
                <w:iCs/>
                <w:sz w:val="22"/>
                <w:szCs w:val="22"/>
                <w:lang w:val="ro-MD"/>
              </w:rPr>
              <w:t>Pinus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cu dimensiunea oricărei secțiuni transversale de 15 cm sau mai mult</w:t>
            </w:r>
          </w:p>
        </w:tc>
      </w:tr>
      <w:tr w:rsidR="00857C73" w:rsidRPr="000E5204" w14:paraId="5579420D"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47A82" w14:textId="77777777" w:rsidR="00857C73" w:rsidRPr="000E5204" w:rsidRDefault="00857C73" w:rsidP="000E5204">
            <w:pPr>
              <w:ind w:left="57" w:firstLine="0"/>
              <w:jc w:val="center"/>
              <w:rPr>
                <w:sz w:val="22"/>
                <w:szCs w:val="22"/>
                <w:lang w:val="ro-MD"/>
              </w:rPr>
            </w:pPr>
            <w:r w:rsidRPr="000E5204">
              <w:rPr>
                <w:sz w:val="22"/>
                <w:szCs w:val="22"/>
                <w:lang w:val="ro-MD"/>
              </w:rPr>
              <w:t>ex 4403 22 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6CD020" w14:textId="77777777" w:rsidR="00857C73" w:rsidRPr="000E5204" w:rsidRDefault="00857C73" w:rsidP="000E5204">
            <w:pPr>
              <w:ind w:left="28" w:right="28" w:firstLine="0"/>
              <w:rPr>
                <w:sz w:val="22"/>
                <w:szCs w:val="22"/>
                <w:lang w:val="ro-MD"/>
              </w:rPr>
            </w:pPr>
            <w:r w:rsidRPr="000E5204">
              <w:rPr>
                <w:sz w:val="22"/>
                <w:szCs w:val="22"/>
                <w:lang w:val="ro-MD"/>
              </w:rPr>
              <w:t>Lemn de conifere de pin (</w:t>
            </w:r>
            <w:proofErr w:type="spellStart"/>
            <w:r w:rsidRPr="000E5204">
              <w:rPr>
                <w:i/>
                <w:iCs/>
                <w:sz w:val="22"/>
                <w:szCs w:val="22"/>
                <w:lang w:val="ro-MD"/>
              </w:rPr>
              <w:t>Pinus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altul decât cel cu dimensiunea oricărei secțiuni transversale de 15 cm sau mai mult</w:t>
            </w:r>
          </w:p>
        </w:tc>
      </w:tr>
      <w:tr w:rsidR="00857C73" w:rsidRPr="000E5204" w14:paraId="0279E0FE"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7D22D" w14:textId="77777777" w:rsidR="00857C73" w:rsidRPr="000E5204" w:rsidRDefault="00857C73" w:rsidP="000E5204">
            <w:pPr>
              <w:ind w:left="57" w:firstLine="0"/>
              <w:jc w:val="center"/>
              <w:rPr>
                <w:sz w:val="22"/>
                <w:szCs w:val="22"/>
                <w:lang w:val="ro-MD"/>
              </w:rPr>
            </w:pPr>
            <w:r w:rsidRPr="000E5204">
              <w:rPr>
                <w:sz w:val="22"/>
                <w:szCs w:val="22"/>
                <w:lang w:val="ro-MD"/>
              </w:rPr>
              <w:t>ex 4403 23</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6DFF1" w14:textId="77777777" w:rsidR="00857C73" w:rsidRPr="000E5204" w:rsidRDefault="00857C73" w:rsidP="000E5204">
            <w:pPr>
              <w:ind w:left="28" w:right="28" w:firstLine="0"/>
              <w:rPr>
                <w:sz w:val="22"/>
                <w:szCs w:val="22"/>
                <w:lang w:val="ro-MD"/>
              </w:rPr>
            </w:pPr>
            <w:r w:rsidRPr="000E5204">
              <w:rPr>
                <w:sz w:val="22"/>
                <w:szCs w:val="22"/>
                <w:lang w:val="ro-MD"/>
              </w:rPr>
              <w:t>Lemn de conifere de brad (</w:t>
            </w:r>
            <w:proofErr w:type="spellStart"/>
            <w:r w:rsidRPr="000E5204">
              <w:rPr>
                <w:i/>
                <w:iCs/>
                <w:sz w:val="22"/>
                <w:szCs w:val="22"/>
                <w:lang w:val="ro-MD"/>
              </w:rPr>
              <w:t>Abies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și molid (</w:t>
            </w:r>
            <w:proofErr w:type="spellStart"/>
            <w:r w:rsidRPr="000E5204">
              <w:rPr>
                <w:i/>
                <w:iCs/>
                <w:sz w:val="22"/>
                <w:szCs w:val="22"/>
                <w:lang w:val="ro-MD"/>
              </w:rPr>
              <w:t>Picea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cu dimensiunea oricărei secțiuni transversale de 15 cm sau mai mult</w:t>
            </w:r>
          </w:p>
        </w:tc>
      </w:tr>
      <w:tr w:rsidR="00857C73" w:rsidRPr="001B739C" w14:paraId="608B21D1"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92BD8" w14:textId="77777777" w:rsidR="00857C73" w:rsidRPr="000E5204" w:rsidRDefault="00857C73" w:rsidP="000E5204">
            <w:pPr>
              <w:ind w:left="57" w:firstLine="0"/>
              <w:jc w:val="center"/>
              <w:rPr>
                <w:sz w:val="22"/>
                <w:szCs w:val="22"/>
                <w:lang w:val="ro-MD"/>
              </w:rPr>
            </w:pPr>
            <w:r w:rsidRPr="000E5204">
              <w:rPr>
                <w:sz w:val="22"/>
                <w:szCs w:val="22"/>
                <w:lang w:val="ro-MD"/>
              </w:rPr>
              <w:t>ex 4403 24 000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D3C076" w14:textId="77777777" w:rsidR="00857C73" w:rsidRPr="000E5204" w:rsidRDefault="00857C73" w:rsidP="000E5204">
            <w:pPr>
              <w:ind w:left="28" w:right="28" w:firstLine="0"/>
              <w:rPr>
                <w:sz w:val="22"/>
                <w:szCs w:val="22"/>
                <w:lang w:val="ro-MD"/>
              </w:rPr>
            </w:pPr>
            <w:r w:rsidRPr="000E5204">
              <w:rPr>
                <w:sz w:val="22"/>
                <w:szCs w:val="22"/>
                <w:lang w:val="ro-MD"/>
              </w:rPr>
              <w:t>Lemn de conifere de brad (</w:t>
            </w:r>
            <w:proofErr w:type="spellStart"/>
            <w:r w:rsidRPr="000E5204">
              <w:rPr>
                <w:i/>
                <w:iCs/>
                <w:sz w:val="22"/>
                <w:szCs w:val="22"/>
                <w:lang w:val="ro-MD"/>
              </w:rPr>
              <w:t>Abies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și molid (</w:t>
            </w:r>
            <w:proofErr w:type="spellStart"/>
            <w:r w:rsidRPr="000E5204">
              <w:rPr>
                <w:i/>
                <w:iCs/>
                <w:sz w:val="22"/>
                <w:szCs w:val="22"/>
                <w:lang w:val="ro-MD"/>
              </w:rPr>
              <w:t>Picea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altul decât cel cu dimensiunea oricărei secțiuni transversale de 15 cm sau mai mult</w:t>
            </w:r>
          </w:p>
        </w:tc>
      </w:tr>
      <w:tr w:rsidR="00857C73" w:rsidRPr="000E5204" w14:paraId="432B75E6"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D3C8C" w14:textId="77777777" w:rsidR="00857C73" w:rsidRPr="000E5204" w:rsidRDefault="00857C73" w:rsidP="000E5204">
            <w:pPr>
              <w:ind w:left="57" w:firstLine="0"/>
              <w:jc w:val="center"/>
              <w:rPr>
                <w:sz w:val="22"/>
                <w:szCs w:val="22"/>
                <w:lang w:val="ro-MD"/>
              </w:rPr>
            </w:pPr>
            <w:r w:rsidRPr="000E5204">
              <w:rPr>
                <w:sz w:val="22"/>
                <w:szCs w:val="22"/>
                <w:lang w:val="ro-MD"/>
              </w:rPr>
              <w:t>ex 4403 25</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896BC" w14:textId="77777777" w:rsidR="00857C73" w:rsidRPr="000E5204" w:rsidRDefault="00857C73" w:rsidP="000E5204">
            <w:pPr>
              <w:ind w:left="28" w:right="28" w:firstLine="0"/>
              <w:rPr>
                <w:sz w:val="22"/>
                <w:szCs w:val="22"/>
                <w:lang w:val="ro-MD"/>
              </w:rPr>
            </w:pPr>
            <w:r w:rsidRPr="000E5204">
              <w:rPr>
                <w:sz w:val="22"/>
                <w:szCs w:val="22"/>
                <w:lang w:val="ro-MD"/>
              </w:rPr>
              <w:t>Lemn de conifere, altul decât cel de pin (</w:t>
            </w:r>
            <w:proofErr w:type="spellStart"/>
            <w:r w:rsidRPr="000E5204">
              <w:rPr>
                <w:i/>
                <w:iCs/>
                <w:sz w:val="22"/>
                <w:szCs w:val="22"/>
                <w:lang w:val="ro-MD"/>
              </w:rPr>
              <w:t>Pinus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brad (</w:t>
            </w:r>
            <w:proofErr w:type="spellStart"/>
            <w:r w:rsidRPr="000E5204">
              <w:rPr>
                <w:i/>
                <w:iCs/>
                <w:sz w:val="22"/>
                <w:szCs w:val="22"/>
                <w:lang w:val="ro-MD"/>
              </w:rPr>
              <w:t>Abies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și de molid (</w:t>
            </w:r>
            <w:proofErr w:type="spellStart"/>
            <w:r w:rsidRPr="000E5204">
              <w:rPr>
                <w:i/>
                <w:iCs/>
                <w:sz w:val="22"/>
                <w:szCs w:val="22"/>
                <w:lang w:val="ro-MD"/>
              </w:rPr>
              <w:t>Picea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cu dimensiunea oricărei secțiuni transversale de 15 cm sau mai mult</w:t>
            </w:r>
          </w:p>
        </w:tc>
      </w:tr>
      <w:tr w:rsidR="00857C73" w:rsidRPr="000E5204" w14:paraId="3F77A1D5"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56DCF5" w14:textId="77777777" w:rsidR="00857C73" w:rsidRPr="000E5204" w:rsidRDefault="00857C73" w:rsidP="000E5204">
            <w:pPr>
              <w:ind w:left="57" w:firstLine="0"/>
              <w:jc w:val="center"/>
              <w:rPr>
                <w:sz w:val="22"/>
                <w:szCs w:val="22"/>
                <w:lang w:val="ro-MD"/>
              </w:rPr>
            </w:pPr>
            <w:r w:rsidRPr="000E5204">
              <w:rPr>
                <w:sz w:val="22"/>
                <w:szCs w:val="22"/>
                <w:lang w:val="ro-MD"/>
              </w:rPr>
              <w:t>ex 4403 26 000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78C21" w14:textId="77777777" w:rsidR="00857C73" w:rsidRPr="000E5204" w:rsidRDefault="00857C73" w:rsidP="000E5204">
            <w:pPr>
              <w:ind w:left="28" w:right="28" w:firstLine="0"/>
              <w:rPr>
                <w:sz w:val="22"/>
                <w:szCs w:val="22"/>
                <w:lang w:val="ro-MD"/>
              </w:rPr>
            </w:pPr>
            <w:r w:rsidRPr="000E5204">
              <w:rPr>
                <w:sz w:val="22"/>
                <w:szCs w:val="22"/>
                <w:lang w:val="ro-MD"/>
              </w:rPr>
              <w:t>Lemn de conifere, altul decât cel de pin (</w:t>
            </w:r>
            <w:proofErr w:type="spellStart"/>
            <w:r w:rsidRPr="000E5204">
              <w:rPr>
                <w:i/>
                <w:iCs/>
                <w:sz w:val="22"/>
                <w:szCs w:val="22"/>
                <w:lang w:val="ro-MD"/>
              </w:rPr>
              <w:t>Pinus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brad (</w:t>
            </w:r>
            <w:proofErr w:type="spellStart"/>
            <w:r w:rsidRPr="000E5204">
              <w:rPr>
                <w:i/>
                <w:iCs/>
                <w:sz w:val="22"/>
                <w:szCs w:val="22"/>
                <w:lang w:val="ro-MD"/>
              </w:rPr>
              <w:t>Abies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și de molid (</w:t>
            </w:r>
            <w:proofErr w:type="spellStart"/>
            <w:r w:rsidRPr="000E5204">
              <w:rPr>
                <w:i/>
                <w:iCs/>
                <w:sz w:val="22"/>
                <w:szCs w:val="22"/>
                <w:lang w:val="ro-MD"/>
              </w:rPr>
              <w:t>Picea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altul decât cel decojit, curățat de ramuri sau ecarisat, altul decât cel tratat cu vopsea, baiț, creozot sau alți agenți de conservare, altul decât cel cu dimensiunea oricărei secțiuni transversale de 15 cm sau mai mult</w:t>
            </w:r>
          </w:p>
        </w:tc>
      </w:tr>
      <w:tr w:rsidR="00857C73" w:rsidRPr="000E5204" w14:paraId="4A841298"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884C08" w14:textId="77777777" w:rsidR="00857C73" w:rsidRPr="000E5204" w:rsidRDefault="00857C73" w:rsidP="000E5204">
            <w:pPr>
              <w:ind w:left="57" w:firstLine="0"/>
              <w:jc w:val="center"/>
              <w:rPr>
                <w:sz w:val="22"/>
                <w:szCs w:val="22"/>
                <w:lang w:val="ro-MD"/>
              </w:rPr>
            </w:pPr>
            <w:r w:rsidRPr="000E5204">
              <w:rPr>
                <w:sz w:val="22"/>
                <w:szCs w:val="22"/>
                <w:lang w:val="ro-MD"/>
              </w:rPr>
              <w:t>ex 4403 99 000</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9BF12" w14:textId="77777777" w:rsidR="00857C73" w:rsidRPr="000E5204" w:rsidRDefault="00857C73" w:rsidP="000E5204">
            <w:pPr>
              <w:ind w:left="28" w:right="28" w:firstLine="0"/>
              <w:rPr>
                <w:sz w:val="22"/>
                <w:szCs w:val="22"/>
                <w:lang w:val="ro-MD"/>
              </w:rPr>
            </w:pPr>
            <w:r w:rsidRPr="000E5204">
              <w:rPr>
                <w:sz w:val="22"/>
                <w:szCs w:val="22"/>
                <w:lang w:val="ro-MD"/>
              </w:rPr>
              <w:t>Lemn, altul decât de conifere [altul decât lemnul tropical, de stejar (</w:t>
            </w:r>
            <w:proofErr w:type="spellStart"/>
            <w:r w:rsidRPr="000E5204">
              <w:rPr>
                <w:i/>
                <w:iCs/>
                <w:sz w:val="22"/>
                <w:szCs w:val="22"/>
                <w:lang w:val="ro-MD"/>
              </w:rPr>
              <w:t>Quercus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fag (</w:t>
            </w:r>
            <w:proofErr w:type="spellStart"/>
            <w:r w:rsidRPr="000E5204">
              <w:rPr>
                <w:i/>
                <w:iCs/>
                <w:sz w:val="22"/>
                <w:szCs w:val="22"/>
                <w:lang w:val="ro-MD"/>
              </w:rPr>
              <w:t>Fagus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mesteacăn (</w:t>
            </w:r>
            <w:proofErr w:type="spellStart"/>
            <w:r w:rsidRPr="000E5204">
              <w:rPr>
                <w:i/>
                <w:iCs/>
                <w:sz w:val="22"/>
                <w:szCs w:val="22"/>
                <w:lang w:val="ro-MD"/>
              </w:rPr>
              <w:t>Betula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plop și plop tremurător (</w:t>
            </w:r>
            <w:proofErr w:type="spellStart"/>
            <w:r w:rsidRPr="000E5204">
              <w:rPr>
                <w:i/>
                <w:iCs/>
                <w:sz w:val="22"/>
                <w:szCs w:val="22"/>
                <w:lang w:val="ro-MD"/>
              </w:rPr>
              <w:t>Populus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sau de eucalipt (</w:t>
            </w:r>
            <w:proofErr w:type="spellStart"/>
            <w:r w:rsidRPr="000E5204">
              <w:rPr>
                <w:i/>
                <w:iCs/>
                <w:sz w:val="22"/>
                <w:szCs w:val="22"/>
                <w:lang w:val="ro-MD"/>
              </w:rPr>
              <w:t>Eucalyptus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brut, chiar decojit, curățat de ramuri sau ecarisat, altul decât cel tratat cu vopsea, baiț, creozot sau alți agenți de conservare</w:t>
            </w:r>
          </w:p>
        </w:tc>
      </w:tr>
      <w:tr w:rsidR="00857C73" w:rsidRPr="000E5204" w14:paraId="44D2EFCB"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A3120" w14:textId="608D35FC" w:rsidR="00857C73" w:rsidRPr="000E5204" w:rsidRDefault="000E5204" w:rsidP="000E5204">
            <w:pPr>
              <w:ind w:left="57" w:firstLine="0"/>
              <w:jc w:val="center"/>
              <w:rPr>
                <w:sz w:val="22"/>
                <w:szCs w:val="22"/>
                <w:lang w:val="ro-MD"/>
              </w:rPr>
            </w:pPr>
            <w:r w:rsidRPr="000E5204">
              <w:rPr>
                <w:sz w:val="22"/>
                <w:szCs w:val="22"/>
                <w:lang w:val="ro-MD"/>
              </w:rPr>
              <w:t xml:space="preserve">ex </w:t>
            </w:r>
            <w:r w:rsidR="00857C73" w:rsidRPr="000E5204">
              <w:rPr>
                <w:sz w:val="22"/>
                <w:szCs w:val="22"/>
                <w:lang w:val="ro-MD"/>
              </w:rPr>
              <w:t>4404</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CB85A6" w14:textId="77777777" w:rsidR="00857C73" w:rsidRPr="000E5204" w:rsidRDefault="00857C73" w:rsidP="000E5204">
            <w:pPr>
              <w:ind w:left="28" w:right="28" w:firstLine="0"/>
              <w:rPr>
                <w:sz w:val="22"/>
                <w:szCs w:val="22"/>
                <w:lang w:val="ro-MD"/>
              </w:rPr>
            </w:pPr>
            <w:r w:rsidRPr="000E5204">
              <w:rPr>
                <w:sz w:val="22"/>
                <w:szCs w:val="22"/>
                <w:lang w:val="ro-MD"/>
              </w:rPr>
              <w:t>Prăjini despicate; țăruși și pari din lemn, ascuțiți, nedespicați longitudinal</w:t>
            </w:r>
          </w:p>
        </w:tc>
      </w:tr>
      <w:tr w:rsidR="00857C73" w:rsidRPr="000E5204" w14:paraId="46B20150"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462B51" w14:textId="77777777" w:rsidR="00857C73" w:rsidRPr="000E5204" w:rsidRDefault="00857C73" w:rsidP="000E5204">
            <w:pPr>
              <w:ind w:left="57" w:firstLine="0"/>
              <w:jc w:val="center"/>
              <w:rPr>
                <w:sz w:val="22"/>
                <w:szCs w:val="22"/>
                <w:lang w:val="ro-MD"/>
              </w:rPr>
            </w:pPr>
            <w:r w:rsidRPr="000E5204">
              <w:rPr>
                <w:sz w:val="22"/>
                <w:szCs w:val="22"/>
                <w:lang w:val="ro-MD"/>
              </w:rPr>
              <w:t>4406</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F8A3D4" w14:textId="77777777" w:rsidR="00857C73" w:rsidRPr="000E5204" w:rsidRDefault="00857C73" w:rsidP="000E5204">
            <w:pPr>
              <w:ind w:left="28" w:right="28" w:firstLine="0"/>
              <w:rPr>
                <w:sz w:val="22"/>
                <w:szCs w:val="22"/>
                <w:lang w:val="ro-MD"/>
              </w:rPr>
            </w:pPr>
            <w:r w:rsidRPr="000E5204">
              <w:rPr>
                <w:sz w:val="22"/>
                <w:szCs w:val="22"/>
                <w:lang w:val="ro-MD"/>
              </w:rPr>
              <w:t>Traverse din lemn pentru căi ferate sau similare</w:t>
            </w:r>
          </w:p>
        </w:tc>
      </w:tr>
      <w:tr w:rsidR="00857C73" w:rsidRPr="000E5204" w14:paraId="1566A060"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9394C" w14:textId="245CE2F5" w:rsidR="00857C73" w:rsidRPr="000E5204" w:rsidRDefault="00857C73" w:rsidP="000E5204">
            <w:pPr>
              <w:ind w:left="57" w:firstLine="0"/>
              <w:jc w:val="center"/>
              <w:rPr>
                <w:sz w:val="22"/>
                <w:szCs w:val="22"/>
                <w:lang w:val="ro-MD"/>
              </w:rPr>
            </w:pPr>
            <w:r w:rsidRPr="000E5204">
              <w:rPr>
                <w:sz w:val="22"/>
                <w:szCs w:val="22"/>
                <w:lang w:val="ro-MD"/>
              </w:rPr>
              <w:t>ex 4407</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47ED47" w14:textId="77777777" w:rsidR="00857C73" w:rsidRPr="000E5204" w:rsidRDefault="00857C73" w:rsidP="000E5204">
            <w:pPr>
              <w:ind w:left="28" w:right="28" w:firstLine="0"/>
              <w:rPr>
                <w:sz w:val="22"/>
                <w:szCs w:val="22"/>
                <w:lang w:val="ro-MD"/>
              </w:rPr>
            </w:pPr>
            <w:r w:rsidRPr="000E5204">
              <w:rPr>
                <w:sz w:val="22"/>
                <w:szCs w:val="22"/>
                <w:lang w:val="ro-MD"/>
              </w:rPr>
              <w:t>Lemn de conifere, tăiat sau despicat longitudinal, tranșat sau derulat, chiar geluit, șlefuit sau lipit prin îmbinare cap la cap, cu o grosime de peste 6 mm</w:t>
            </w:r>
          </w:p>
        </w:tc>
      </w:tr>
      <w:tr w:rsidR="00857C73" w:rsidRPr="000E5204" w14:paraId="5323771F" w14:textId="77777777" w:rsidTr="00955271">
        <w:trPr>
          <w:jc w:val="center"/>
        </w:trPr>
        <w:tc>
          <w:tcPr>
            <w:tcW w:w="8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345B7" w14:textId="77777777" w:rsidR="00857C73" w:rsidRPr="000E5204" w:rsidRDefault="00857C73" w:rsidP="000E5204">
            <w:pPr>
              <w:ind w:left="57" w:firstLine="0"/>
              <w:jc w:val="center"/>
              <w:rPr>
                <w:sz w:val="22"/>
                <w:szCs w:val="22"/>
                <w:lang w:val="ro-MD"/>
              </w:rPr>
            </w:pPr>
            <w:r w:rsidRPr="000E5204">
              <w:rPr>
                <w:sz w:val="22"/>
                <w:szCs w:val="22"/>
                <w:lang w:val="ro-MD"/>
              </w:rPr>
              <w:t>ex 4407 99</w:t>
            </w:r>
          </w:p>
        </w:tc>
        <w:tc>
          <w:tcPr>
            <w:tcW w:w="41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3631DA" w14:textId="77777777" w:rsidR="00857C73" w:rsidRPr="000E5204" w:rsidRDefault="00857C73" w:rsidP="000E5204">
            <w:pPr>
              <w:ind w:left="28" w:right="28" w:firstLine="0"/>
              <w:rPr>
                <w:sz w:val="22"/>
                <w:szCs w:val="22"/>
                <w:lang w:val="ro-MD"/>
              </w:rPr>
            </w:pPr>
            <w:r w:rsidRPr="000E5204">
              <w:rPr>
                <w:sz w:val="22"/>
                <w:szCs w:val="22"/>
                <w:lang w:val="ro-MD"/>
              </w:rPr>
              <w:t>Lemn, altul decât de conifere [altul decât lemnul tropical, de stejar (</w:t>
            </w:r>
            <w:proofErr w:type="spellStart"/>
            <w:r w:rsidRPr="000E5204">
              <w:rPr>
                <w:i/>
                <w:iCs/>
                <w:sz w:val="22"/>
                <w:szCs w:val="22"/>
                <w:lang w:val="ro-MD"/>
              </w:rPr>
              <w:t>Quercus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fag (</w:t>
            </w:r>
            <w:proofErr w:type="spellStart"/>
            <w:r w:rsidRPr="000E5204">
              <w:rPr>
                <w:i/>
                <w:iCs/>
                <w:sz w:val="22"/>
                <w:szCs w:val="22"/>
                <w:lang w:val="ro-MD"/>
              </w:rPr>
              <w:t>Fagus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arțar (</w:t>
            </w:r>
            <w:r w:rsidRPr="000E5204">
              <w:rPr>
                <w:i/>
                <w:iCs/>
                <w:sz w:val="22"/>
                <w:szCs w:val="22"/>
                <w:lang w:val="ro-MD"/>
              </w:rPr>
              <w:t>Acer</w:t>
            </w:r>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cireș (</w:t>
            </w:r>
            <w:proofErr w:type="spellStart"/>
            <w:r w:rsidRPr="000E5204">
              <w:rPr>
                <w:i/>
                <w:iCs/>
                <w:sz w:val="22"/>
                <w:szCs w:val="22"/>
                <w:lang w:val="ro-MD"/>
              </w:rPr>
              <w:t>Prunus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frasin (</w:t>
            </w:r>
            <w:proofErr w:type="spellStart"/>
            <w:r w:rsidRPr="000E5204">
              <w:rPr>
                <w:i/>
                <w:iCs/>
                <w:sz w:val="22"/>
                <w:szCs w:val="22"/>
                <w:lang w:val="ro-MD"/>
              </w:rPr>
              <w:t>Fraxinus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de mesteacăn (</w:t>
            </w:r>
            <w:proofErr w:type="spellStart"/>
            <w:r w:rsidRPr="000E5204">
              <w:rPr>
                <w:i/>
                <w:iCs/>
                <w:sz w:val="22"/>
                <w:szCs w:val="22"/>
                <w:lang w:val="ro-MD"/>
              </w:rPr>
              <w:t>Betula</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sau de plop și plop tremurător (</w:t>
            </w:r>
            <w:proofErr w:type="spellStart"/>
            <w:r w:rsidRPr="000E5204">
              <w:rPr>
                <w:i/>
                <w:iCs/>
                <w:sz w:val="22"/>
                <w:szCs w:val="22"/>
                <w:lang w:val="ro-MD"/>
              </w:rPr>
              <w:t>Populus</w:t>
            </w:r>
            <w:proofErr w:type="spellEnd"/>
            <w:r w:rsidRPr="000E5204">
              <w:rPr>
                <w:sz w:val="22"/>
                <w:szCs w:val="22"/>
                <w:lang w:val="ro-MD"/>
              </w:rPr>
              <w:t xml:space="preserve"> </w:t>
            </w:r>
            <w:proofErr w:type="spellStart"/>
            <w:r w:rsidRPr="000E5204">
              <w:rPr>
                <w:sz w:val="22"/>
                <w:szCs w:val="22"/>
                <w:lang w:val="ro-MD"/>
              </w:rPr>
              <w:t>spp</w:t>
            </w:r>
            <w:proofErr w:type="spellEnd"/>
            <w:r w:rsidRPr="000E5204">
              <w:rPr>
                <w:sz w:val="22"/>
                <w:szCs w:val="22"/>
                <w:lang w:val="ro-MD"/>
              </w:rPr>
              <w:t>.)], tăiat sau despicat longitudinal, tranșat sau derulat, chiar geluit, șlefuit sau lipit prin îmbinare cap la cap, cu o grosime de peste 6 mm</w:t>
            </w:r>
          </w:p>
        </w:tc>
      </w:tr>
    </w:tbl>
    <w:p w14:paraId="129DD514" w14:textId="77777777" w:rsidR="00857C73" w:rsidRPr="00964B24" w:rsidRDefault="00857C73" w:rsidP="00857C73">
      <w:pPr>
        <w:shd w:val="clear" w:color="auto" w:fill="FFFFFF"/>
        <w:ind w:firstLine="567"/>
        <w:rPr>
          <w:sz w:val="24"/>
          <w:szCs w:val="24"/>
          <w:lang w:val="ro-MD"/>
        </w:rPr>
      </w:pPr>
    </w:p>
    <w:p w14:paraId="271DFC37" w14:textId="07D30409" w:rsidR="00B32DE8" w:rsidRPr="00857C73" w:rsidRDefault="000E5204" w:rsidP="00857C73">
      <w:pPr>
        <w:shd w:val="clear" w:color="auto" w:fill="FFFFFF"/>
        <w:rPr>
          <w:lang w:val="ro-MD"/>
        </w:rPr>
      </w:pPr>
      <w:r>
        <w:rPr>
          <w:sz w:val="24"/>
          <w:szCs w:val="24"/>
          <w:lang w:val="ro-MD"/>
        </w:rPr>
        <w:t>3.12.</w:t>
      </w:r>
      <w:r w:rsidR="00857C73" w:rsidRPr="00964B24">
        <w:rPr>
          <w:sz w:val="24"/>
          <w:szCs w:val="24"/>
          <w:lang w:val="ro-MD"/>
        </w:rPr>
        <w:t xml:space="preserve"> </w:t>
      </w:r>
      <w:r w:rsidR="00857C73">
        <w:rPr>
          <w:sz w:val="24"/>
          <w:szCs w:val="24"/>
          <w:lang w:val="ro-MD"/>
        </w:rPr>
        <w:t>s</w:t>
      </w:r>
      <w:r w:rsidR="00857C73" w:rsidRPr="00964B24">
        <w:rPr>
          <w:sz w:val="24"/>
          <w:szCs w:val="24"/>
          <w:lang w:val="ro-MD"/>
        </w:rPr>
        <w:t xml:space="preserve">coarță izolată de </w:t>
      </w:r>
      <w:proofErr w:type="spellStart"/>
      <w:r w:rsidR="00857C73" w:rsidRPr="00964B24">
        <w:rPr>
          <w:i/>
          <w:iCs/>
          <w:sz w:val="24"/>
          <w:szCs w:val="24"/>
          <w:lang w:val="ro-MD"/>
        </w:rPr>
        <w:t>Castanea</w:t>
      </w:r>
      <w:proofErr w:type="spellEnd"/>
      <w:r w:rsidR="00857C73" w:rsidRPr="00964B24">
        <w:rPr>
          <w:sz w:val="24"/>
          <w:szCs w:val="24"/>
          <w:lang w:val="ro-MD"/>
        </w:rPr>
        <w:t xml:space="preserve"> </w:t>
      </w:r>
      <w:proofErr w:type="spellStart"/>
      <w:r w:rsidR="00857C73" w:rsidRPr="00964B24">
        <w:rPr>
          <w:sz w:val="24"/>
          <w:szCs w:val="24"/>
          <w:lang w:val="ro-MD"/>
        </w:rPr>
        <w:t>Mill</w:t>
      </w:r>
      <w:proofErr w:type="spellEnd"/>
      <w:r w:rsidR="00857C73" w:rsidRPr="00964B24">
        <w:rPr>
          <w:sz w:val="24"/>
          <w:szCs w:val="24"/>
          <w:lang w:val="ro-MD"/>
        </w:rPr>
        <w:t>. și de conifere (</w:t>
      </w:r>
      <w:proofErr w:type="spellStart"/>
      <w:r w:rsidR="00857C73" w:rsidRPr="00DF3B23">
        <w:rPr>
          <w:i/>
          <w:sz w:val="24"/>
          <w:szCs w:val="24"/>
          <w:lang w:val="ro-MD"/>
        </w:rPr>
        <w:t>Pinopsida</w:t>
      </w:r>
      <w:proofErr w:type="spellEnd"/>
      <w:r w:rsidR="00857C73" w:rsidRPr="00964B24">
        <w:rPr>
          <w:sz w:val="24"/>
          <w:szCs w:val="24"/>
          <w:lang w:val="ro-MD"/>
        </w:rPr>
        <w:t>).</w:t>
      </w:r>
    </w:p>
    <w:sectPr w:rsidR="00B32DE8" w:rsidRPr="00857C73" w:rsidSect="001B739C">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73"/>
    <w:rsid w:val="000E5204"/>
    <w:rsid w:val="001B739C"/>
    <w:rsid w:val="00274A42"/>
    <w:rsid w:val="002B4E49"/>
    <w:rsid w:val="0058181B"/>
    <w:rsid w:val="005C0197"/>
    <w:rsid w:val="006D1F82"/>
    <w:rsid w:val="007F009C"/>
    <w:rsid w:val="00857C73"/>
    <w:rsid w:val="00B32DE8"/>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1896"/>
  <w15:chartTrackingRefBased/>
  <w15:docId w15:val="{8FC4966E-D686-4F59-99C7-44277A5F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73"/>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857C73"/>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iPriority w:val="9"/>
    <w:semiHidden/>
    <w:unhideWhenUsed/>
    <w:qFormat/>
    <w:rsid w:val="00857C73"/>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iPriority w:val="9"/>
    <w:semiHidden/>
    <w:unhideWhenUsed/>
    <w:qFormat/>
    <w:rsid w:val="00857C73"/>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semiHidden/>
    <w:unhideWhenUsed/>
    <w:qFormat/>
    <w:rsid w:val="00857C73"/>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iPriority w:val="9"/>
    <w:semiHidden/>
    <w:unhideWhenUsed/>
    <w:qFormat/>
    <w:rsid w:val="00857C73"/>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iPriority w:val="9"/>
    <w:semiHidden/>
    <w:unhideWhenUsed/>
    <w:qFormat/>
    <w:rsid w:val="00857C73"/>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iPriority w:val="9"/>
    <w:semiHidden/>
    <w:unhideWhenUsed/>
    <w:qFormat/>
    <w:rsid w:val="00857C73"/>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semiHidden/>
    <w:unhideWhenUsed/>
    <w:qFormat/>
    <w:rsid w:val="00857C73"/>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857C73"/>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7C73"/>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857C73"/>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857C73"/>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857C73"/>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857C73"/>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857C73"/>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857C73"/>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857C73"/>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857C73"/>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857C73"/>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857C7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7C73"/>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857C7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7C73"/>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857C73"/>
    <w:rPr>
      <w:rFonts w:ascii="Times New Roman" w:hAnsi="Times New Roman"/>
      <w:i/>
      <w:iCs/>
      <w:color w:val="404040" w:themeColor="text1" w:themeTint="BF"/>
      <w:sz w:val="24"/>
    </w:rPr>
  </w:style>
  <w:style w:type="paragraph" w:styleId="Listparagraf">
    <w:name w:val="List Paragraph"/>
    <w:basedOn w:val="Normal"/>
    <w:uiPriority w:val="34"/>
    <w:qFormat/>
    <w:rsid w:val="00857C73"/>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857C73"/>
    <w:rPr>
      <w:i/>
      <w:iCs/>
      <w:color w:val="365F91" w:themeColor="accent1" w:themeShade="BF"/>
    </w:rPr>
  </w:style>
  <w:style w:type="paragraph" w:styleId="Citatintens">
    <w:name w:val="Intense Quote"/>
    <w:basedOn w:val="Normal"/>
    <w:next w:val="Normal"/>
    <w:link w:val="CitatintensCaracter"/>
    <w:uiPriority w:val="30"/>
    <w:qFormat/>
    <w:rsid w:val="00857C73"/>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857C73"/>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857C7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RO/AUTO/?uri=celex:32021R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1115</Words>
  <Characters>6360</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4</cp:revision>
  <dcterms:created xsi:type="dcterms:W3CDTF">2024-12-03T06:13:00Z</dcterms:created>
  <dcterms:modified xsi:type="dcterms:W3CDTF">2026-02-17T15:10:00Z</dcterms:modified>
</cp:coreProperties>
</file>