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E603E" w14:textId="77777777" w:rsidR="0002788E" w:rsidRPr="0002176C" w:rsidRDefault="0002788E" w:rsidP="0002788E">
      <w:pPr>
        <w:shd w:val="clear" w:color="auto" w:fill="FFFFFF"/>
        <w:contextualSpacing/>
        <w:jc w:val="right"/>
        <w:rPr>
          <w:bCs/>
          <w:sz w:val="24"/>
          <w:szCs w:val="24"/>
          <w:lang w:val="ro-MD"/>
        </w:rPr>
      </w:pPr>
      <w:r w:rsidRPr="0002176C">
        <w:rPr>
          <w:bCs/>
          <w:sz w:val="24"/>
          <w:szCs w:val="24"/>
          <w:lang w:val="ro-MD"/>
        </w:rPr>
        <w:t>Anexa nr. 11</w:t>
      </w:r>
    </w:p>
    <w:p w14:paraId="29DF21F6" w14:textId="77777777" w:rsidR="0002788E" w:rsidRPr="0002176C" w:rsidRDefault="0002788E" w:rsidP="0002788E">
      <w:pPr>
        <w:contextualSpacing/>
        <w:jc w:val="right"/>
        <w:rPr>
          <w:bCs/>
          <w:sz w:val="24"/>
          <w:szCs w:val="24"/>
          <w:lang w:val="ro-MD"/>
        </w:rPr>
      </w:pPr>
      <w:r w:rsidRPr="0002176C">
        <w:rPr>
          <w:rFonts w:eastAsia="MS Mincho"/>
          <w:sz w:val="24"/>
          <w:szCs w:val="24"/>
          <w:lang w:val="ro-MD" w:eastAsia="ja-JP"/>
        </w:rPr>
        <w:t xml:space="preserve">la </w:t>
      </w:r>
      <w:r w:rsidRPr="0002176C">
        <w:rPr>
          <w:bCs/>
          <w:sz w:val="24"/>
          <w:szCs w:val="24"/>
          <w:lang w:val="ro-MD"/>
        </w:rPr>
        <w:t xml:space="preserve">Regulamentul privind aplicarea măsurilor </w:t>
      </w:r>
    </w:p>
    <w:p w14:paraId="7026A285" w14:textId="77777777" w:rsidR="0002788E" w:rsidRPr="0002176C" w:rsidRDefault="0002788E" w:rsidP="0002788E">
      <w:pPr>
        <w:contextualSpacing/>
        <w:jc w:val="right"/>
        <w:rPr>
          <w:bCs/>
          <w:sz w:val="24"/>
          <w:szCs w:val="24"/>
          <w:lang w:val="ro-MD"/>
        </w:rPr>
      </w:pPr>
      <w:r w:rsidRPr="0002176C">
        <w:rPr>
          <w:bCs/>
          <w:sz w:val="24"/>
          <w:szCs w:val="24"/>
          <w:lang w:val="ro-MD"/>
        </w:rPr>
        <w:t>de protecție împotriva organismelor dăunătoare plantelor</w:t>
      </w:r>
    </w:p>
    <w:p w14:paraId="1535C573" w14:textId="77777777" w:rsidR="0002788E" w:rsidRPr="0002176C" w:rsidRDefault="0002788E" w:rsidP="0002788E">
      <w:pPr>
        <w:contextualSpacing/>
        <w:jc w:val="right"/>
        <w:rPr>
          <w:rFonts w:eastAsia="MS Mincho"/>
          <w:b/>
          <w:sz w:val="24"/>
          <w:szCs w:val="24"/>
          <w:lang w:val="ro-MD" w:eastAsia="ja-JP"/>
        </w:rPr>
      </w:pPr>
    </w:p>
    <w:p w14:paraId="40E979B4" w14:textId="77777777" w:rsidR="0002176C" w:rsidRPr="0002176C" w:rsidRDefault="0002176C" w:rsidP="0002176C">
      <w:pPr>
        <w:shd w:val="clear" w:color="auto" w:fill="FFFFFF"/>
        <w:spacing w:line="276" w:lineRule="auto"/>
        <w:ind w:firstLine="567"/>
        <w:contextualSpacing/>
        <w:jc w:val="center"/>
        <w:rPr>
          <w:b/>
          <w:bCs/>
          <w:sz w:val="24"/>
          <w:szCs w:val="24"/>
          <w:lang w:val="ro-MD"/>
        </w:rPr>
      </w:pPr>
      <w:r w:rsidRPr="0002176C">
        <w:rPr>
          <w:b/>
          <w:bCs/>
          <w:sz w:val="24"/>
          <w:szCs w:val="24"/>
          <w:lang w:val="ro-MD"/>
        </w:rPr>
        <w:t>LISTA</w:t>
      </w:r>
    </w:p>
    <w:p w14:paraId="57EEC2E9" w14:textId="77777777" w:rsidR="0002176C" w:rsidRPr="0002176C" w:rsidRDefault="0002176C" w:rsidP="0002176C">
      <w:pPr>
        <w:shd w:val="clear" w:color="auto" w:fill="FFFFFF"/>
        <w:spacing w:line="276" w:lineRule="auto"/>
        <w:contextualSpacing/>
        <w:jc w:val="center"/>
        <w:rPr>
          <w:b/>
          <w:bCs/>
          <w:sz w:val="24"/>
          <w:szCs w:val="24"/>
          <w:lang w:val="ro-MD"/>
        </w:rPr>
      </w:pPr>
      <w:r w:rsidRPr="0002176C">
        <w:rPr>
          <w:b/>
          <w:bCs/>
          <w:sz w:val="24"/>
          <w:szCs w:val="24"/>
          <w:lang w:val="ro-MD"/>
        </w:rPr>
        <w:t>plantelor, a produselor vegetale și a altor obiecte pentru a căror circulație</w:t>
      </w:r>
    </w:p>
    <w:p w14:paraId="7DB83A49" w14:textId="77777777" w:rsidR="0002176C" w:rsidRPr="0002176C" w:rsidRDefault="0002176C" w:rsidP="0002176C">
      <w:pPr>
        <w:shd w:val="clear" w:color="auto" w:fill="FFFFFF"/>
        <w:spacing w:line="276" w:lineRule="auto"/>
        <w:contextualSpacing/>
        <w:jc w:val="center"/>
        <w:rPr>
          <w:b/>
          <w:bCs/>
          <w:sz w:val="24"/>
          <w:szCs w:val="24"/>
          <w:lang w:val="ro-MD"/>
        </w:rPr>
      </w:pPr>
      <w:r w:rsidRPr="0002176C">
        <w:rPr>
          <w:b/>
          <w:bCs/>
          <w:sz w:val="24"/>
          <w:szCs w:val="24"/>
          <w:lang w:val="ro-MD"/>
        </w:rPr>
        <w:t>pe teritoriul Republicii Moldova este necesar un pașaport fitosanitar</w:t>
      </w:r>
    </w:p>
    <w:p w14:paraId="1FA0F3F7" w14:textId="77777777" w:rsidR="0002176C" w:rsidRPr="0002176C" w:rsidRDefault="0002176C" w:rsidP="0002176C">
      <w:pPr>
        <w:shd w:val="clear" w:color="auto" w:fill="FFFFFF"/>
        <w:spacing w:line="276" w:lineRule="auto"/>
        <w:contextualSpacing/>
        <w:rPr>
          <w:sz w:val="24"/>
          <w:szCs w:val="24"/>
          <w:lang w:val="ro-MD"/>
        </w:rPr>
      </w:pPr>
      <w:r w:rsidRPr="0002176C">
        <w:rPr>
          <w:sz w:val="24"/>
          <w:szCs w:val="24"/>
          <w:lang w:val="ro-MD"/>
        </w:rPr>
        <w:t>1. Prezenta anexă stabilește, în conformitate cu art. 79 alin. (1) din Legea nr. 422/2023 privind măsurile de protecție împotriva organismelor dăunătoare plantelor, Lista plantelor, a produselor vegetale și a altor obiecte pentru a căror circulație pe teritoriul Republicii Moldova este necesar un pașaport fitosanitar.</w:t>
      </w:r>
    </w:p>
    <w:p w14:paraId="7CBBFE81" w14:textId="77777777" w:rsidR="0002176C" w:rsidRPr="0002176C" w:rsidRDefault="0002176C" w:rsidP="0002176C">
      <w:pPr>
        <w:shd w:val="clear" w:color="auto" w:fill="FFFFFF"/>
        <w:spacing w:line="276" w:lineRule="auto"/>
        <w:contextualSpacing/>
        <w:rPr>
          <w:sz w:val="24"/>
          <w:szCs w:val="24"/>
          <w:lang w:val="ro-MD"/>
        </w:rPr>
      </w:pPr>
      <w:r w:rsidRPr="0002176C">
        <w:rPr>
          <w:sz w:val="24"/>
          <w:szCs w:val="24"/>
          <w:lang w:val="ro-MD"/>
        </w:rPr>
        <w:t>2. Prin derogare de la pct. 1, nu este necesar un pașaport fitosanitar pentru circulația în interiorul Republicii Moldova a semințelor care îndeplinesc condițiile de mai jos:</w:t>
      </w:r>
    </w:p>
    <w:p w14:paraId="531F8868" w14:textId="77777777" w:rsidR="0002176C" w:rsidRPr="0002176C" w:rsidRDefault="0002176C" w:rsidP="0002176C">
      <w:pPr>
        <w:shd w:val="clear" w:color="auto" w:fill="FFFFFF"/>
        <w:spacing w:line="276" w:lineRule="auto"/>
        <w:contextualSpacing/>
        <w:rPr>
          <w:sz w:val="24"/>
          <w:szCs w:val="24"/>
          <w:lang w:val="ro-MD"/>
        </w:rPr>
      </w:pPr>
      <w:r w:rsidRPr="0002176C">
        <w:rPr>
          <w:sz w:val="24"/>
          <w:szCs w:val="24"/>
          <w:lang w:val="ro-MD"/>
        </w:rPr>
        <w:t>2.1. fac obiectul excepțiilor referitoare la plantele destinate plantării și cerințelor de comercializare, aprobate în conformitate cu prevederile Legii nr. 44/2022 cu privire la producerea, comercializarea și utilizarea materialului forestier de reproducere; Cerințelor privind producerea, prelucrarea și comercializarea semințelor de plante furajere, sfeclă furajeră și sfeclă de zahăr, aprobate prin Hotărârea Guvernului nr.</w:t>
      </w:r>
      <w:r w:rsidRPr="0002176C">
        <w:rPr>
          <w:iCs/>
          <w:sz w:val="24"/>
          <w:szCs w:val="24"/>
          <w:lang w:val="ro-MD"/>
        </w:rPr>
        <w:t xml:space="preserve"> 686/20</w:t>
      </w:r>
      <w:bookmarkStart w:id="0" w:name="_GoBack"/>
      <w:bookmarkEnd w:id="0"/>
      <w:r w:rsidRPr="0002176C">
        <w:rPr>
          <w:iCs/>
          <w:sz w:val="24"/>
          <w:szCs w:val="24"/>
          <w:lang w:val="ro-MD"/>
        </w:rPr>
        <w:t>24;</w:t>
      </w:r>
      <w:r w:rsidRPr="0002176C">
        <w:rPr>
          <w:sz w:val="24"/>
          <w:szCs w:val="24"/>
          <w:lang w:val="ro-MD"/>
        </w:rPr>
        <w:t xml:space="preserve"> Regulamentului privind producerea, controlul calității, certificarea și comercializarea materialului de înmulțire vegetativă a viței-de-vie, aprobat prin Hotărârea Guvernului nr. 432/2024; Cerințelor privind calitatea și plasarea pe piață a materialului de înmulțire pentru plantele ornamentale, aprobate prin Hotărârea Guvernului nr. 598/2012; Cerințelor privind producerea și comercializarea semințelor de legume, răsadurilor și a materialului săditor legumicol, aprobate prin Hotărârea Guvernului nr. 713/2013; Cerințelor privind calitatea și comercializarea semințelor de plante oleaginoase și pentru fibre, aprobate prin Hotărârea Guvernului nr. 915/2011; </w:t>
      </w:r>
      <w:r w:rsidRPr="0002176C">
        <w:rPr>
          <w:bCs/>
          <w:sz w:val="24"/>
          <w:szCs w:val="24"/>
          <w:lang w:val="ro-MD"/>
        </w:rPr>
        <w:t xml:space="preserve">Cerințelor minime de comercializare pentru cartofii de </w:t>
      </w:r>
      <w:proofErr w:type="spellStart"/>
      <w:r w:rsidRPr="0002176C">
        <w:rPr>
          <w:bCs/>
          <w:sz w:val="24"/>
          <w:szCs w:val="24"/>
          <w:lang w:val="ro-MD"/>
        </w:rPr>
        <w:t>sămînţă</w:t>
      </w:r>
      <w:proofErr w:type="spellEnd"/>
      <w:r w:rsidRPr="0002176C">
        <w:rPr>
          <w:sz w:val="24"/>
          <w:szCs w:val="24"/>
          <w:lang w:val="ro-MD"/>
        </w:rPr>
        <w:t>, aprobate prin Hotărârea Guvernului nr. 189/2010</w:t>
      </w:r>
      <w:r w:rsidRPr="0002176C">
        <w:rPr>
          <w:bCs/>
          <w:sz w:val="24"/>
          <w:szCs w:val="24"/>
          <w:lang w:val="ro-MD"/>
        </w:rPr>
        <w:t xml:space="preserve">; </w:t>
      </w:r>
      <w:r w:rsidRPr="0002176C">
        <w:rPr>
          <w:rStyle w:val="Robust"/>
          <w:rFonts w:eastAsiaTheme="majorEastAsia"/>
          <w:b w:val="0"/>
          <w:sz w:val="24"/>
          <w:szCs w:val="24"/>
          <w:lang w:val="ro-MD"/>
        </w:rPr>
        <w:t>Regulamentului</w:t>
      </w:r>
      <w:r w:rsidRPr="0002176C">
        <w:rPr>
          <w:rStyle w:val="Robust"/>
          <w:b w:val="0"/>
          <w:sz w:val="24"/>
          <w:szCs w:val="24"/>
          <w:lang w:val="ro-MD"/>
        </w:rPr>
        <w:t xml:space="preserve"> </w:t>
      </w:r>
      <w:r w:rsidRPr="0002176C">
        <w:rPr>
          <w:rStyle w:val="Robust"/>
          <w:rFonts w:eastAsiaTheme="majorEastAsia"/>
          <w:b w:val="0"/>
          <w:sz w:val="24"/>
          <w:szCs w:val="24"/>
          <w:lang w:val="ro-MD"/>
        </w:rPr>
        <w:t>privind producerea</w:t>
      </w:r>
      <w:r w:rsidRPr="0002176C">
        <w:rPr>
          <w:rStyle w:val="Robust"/>
          <w:b w:val="0"/>
          <w:sz w:val="24"/>
          <w:szCs w:val="24"/>
          <w:lang w:val="ro-MD"/>
        </w:rPr>
        <w:t xml:space="preserve"> </w:t>
      </w:r>
      <w:r w:rsidRPr="0002176C">
        <w:rPr>
          <w:rStyle w:val="Robust"/>
          <w:rFonts w:eastAsiaTheme="majorEastAsia"/>
          <w:b w:val="0"/>
          <w:sz w:val="24"/>
          <w:szCs w:val="24"/>
          <w:lang w:val="ro-MD"/>
        </w:rPr>
        <w:t>și comercializarea</w:t>
      </w:r>
      <w:r w:rsidRPr="0002176C">
        <w:rPr>
          <w:rStyle w:val="Robust"/>
          <w:b w:val="0"/>
          <w:sz w:val="24"/>
          <w:szCs w:val="24"/>
          <w:lang w:val="ro-MD"/>
        </w:rPr>
        <w:t xml:space="preserve"> </w:t>
      </w:r>
      <w:r w:rsidRPr="0002176C">
        <w:rPr>
          <w:rStyle w:val="Robust"/>
          <w:rFonts w:eastAsiaTheme="majorEastAsia"/>
          <w:b w:val="0"/>
          <w:sz w:val="24"/>
          <w:szCs w:val="24"/>
          <w:lang w:val="ro-MD"/>
        </w:rPr>
        <w:t xml:space="preserve">semințelor de </w:t>
      </w:r>
      <w:r w:rsidRPr="0002176C">
        <w:rPr>
          <w:rStyle w:val="Robust"/>
          <w:b w:val="0"/>
          <w:sz w:val="24"/>
          <w:szCs w:val="24"/>
          <w:lang w:val="ro-MD"/>
        </w:rPr>
        <w:t>cereale,</w:t>
      </w:r>
      <w:r w:rsidRPr="0002176C">
        <w:rPr>
          <w:rStyle w:val="Robust"/>
          <w:sz w:val="24"/>
          <w:szCs w:val="24"/>
          <w:lang w:val="ro-MD"/>
        </w:rPr>
        <w:t xml:space="preserve"> </w:t>
      </w:r>
      <w:r w:rsidRPr="0002176C">
        <w:rPr>
          <w:sz w:val="24"/>
          <w:szCs w:val="24"/>
          <w:lang w:val="ro-MD"/>
        </w:rPr>
        <w:t xml:space="preserve">aprobat prin Hotărârea Guvernului nr. </w:t>
      </w:r>
      <w:r w:rsidRPr="0002176C">
        <w:rPr>
          <w:bCs/>
          <w:sz w:val="24"/>
          <w:szCs w:val="24"/>
          <w:lang w:val="ro-MD"/>
        </w:rPr>
        <w:t>149/2025</w:t>
      </w:r>
      <w:r w:rsidRPr="0002176C">
        <w:rPr>
          <w:rStyle w:val="Robust"/>
          <w:sz w:val="24"/>
          <w:szCs w:val="24"/>
          <w:lang w:val="ro-MD"/>
        </w:rPr>
        <w:t xml:space="preserve">, </w:t>
      </w:r>
      <w:r w:rsidRPr="0002176C">
        <w:rPr>
          <w:sz w:val="24"/>
          <w:szCs w:val="24"/>
          <w:lang w:val="ro-MD"/>
        </w:rPr>
        <w:t>inclusiv obiectul:</w:t>
      </w:r>
    </w:p>
    <w:p w14:paraId="7BC0ED32" w14:textId="77777777" w:rsidR="0002176C" w:rsidRPr="0002176C" w:rsidRDefault="0002176C" w:rsidP="0002176C">
      <w:pPr>
        <w:shd w:val="clear" w:color="auto" w:fill="FFFFFF"/>
        <w:spacing w:line="276" w:lineRule="auto"/>
        <w:contextualSpacing/>
        <w:rPr>
          <w:sz w:val="24"/>
          <w:szCs w:val="24"/>
          <w:lang w:val="ro-MD"/>
        </w:rPr>
      </w:pPr>
      <w:r w:rsidRPr="0002176C">
        <w:rPr>
          <w:sz w:val="24"/>
          <w:szCs w:val="24"/>
          <w:lang w:val="ro-MD"/>
        </w:rPr>
        <w:t>2.1.1. excepțiilor referitoare la furnizarea de plante destinate plantării către organismele oficiale de testare și inspecție;</w:t>
      </w:r>
    </w:p>
    <w:p w14:paraId="33589B30" w14:textId="77777777" w:rsidR="0002176C" w:rsidRPr="0002176C" w:rsidRDefault="0002176C" w:rsidP="0002176C">
      <w:pPr>
        <w:shd w:val="clear" w:color="auto" w:fill="FFFFFF"/>
        <w:spacing w:line="276" w:lineRule="auto"/>
        <w:contextualSpacing/>
        <w:rPr>
          <w:sz w:val="24"/>
          <w:szCs w:val="24"/>
          <w:lang w:val="ro-MD"/>
        </w:rPr>
      </w:pPr>
      <w:r w:rsidRPr="0002176C">
        <w:rPr>
          <w:sz w:val="24"/>
          <w:szCs w:val="24"/>
          <w:lang w:val="ro-MD"/>
        </w:rPr>
        <w:t>2.1.2. excepțiilor privind furnizarea de plante brute destinate plantării către furnizorii de servicii în vederea prelucrării sau a ambalării, cu condiția ca furnizorul de servicii să nu obțină un titlu pentru plantele furnizate în acest mod și identitatea plantelor să fie asigurată;</w:t>
      </w:r>
    </w:p>
    <w:p w14:paraId="69465C5F" w14:textId="77777777" w:rsidR="0002176C" w:rsidRPr="0002176C" w:rsidRDefault="0002176C" w:rsidP="0002176C">
      <w:pPr>
        <w:shd w:val="clear" w:color="auto" w:fill="FFFFFF"/>
        <w:spacing w:line="276" w:lineRule="auto"/>
        <w:contextualSpacing/>
        <w:rPr>
          <w:sz w:val="24"/>
          <w:szCs w:val="24"/>
          <w:lang w:val="ro-MD"/>
        </w:rPr>
      </w:pPr>
      <w:r w:rsidRPr="0002176C">
        <w:rPr>
          <w:sz w:val="24"/>
          <w:szCs w:val="24"/>
          <w:lang w:val="ro-MD"/>
        </w:rPr>
        <w:t>2.1.3. excepțiilor privind furnizarea de plante destinate plantării în anumite condiții către furnizorii de servicii în vederea producerii de anumite materii prime agricole, destinate uzului industrial, sau în vederea propagării semințelor în acest scop;</w:t>
      </w:r>
    </w:p>
    <w:p w14:paraId="4B52A3D8" w14:textId="77777777" w:rsidR="0002176C" w:rsidRPr="0002176C" w:rsidRDefault="0002176C" w:rsidP="0002176C">
      <w:pPr>
        <w:shd w:val="clear" w:color="auto" w:fill="FFFFFF"/>
        <w:spacing w:line="276" w:lineRule="auto"/>
        <w:contextualSpacing/>
        <w:rPr>
          <w:sz w:val="24"/>
          <w:szCs w:val="24"/>
          <w:lang w:val="ro-MD"/>
        </w:rPr>
      </w:pPr>
      <w:r w:rsidRPr="0002176C">
        <w:rPr>
          <w:sz w:val="24"/>
          <w:szCs w:val="24"/>
          <w:lang w:val="ro-MD"/>
        </w:rPr>
        <w:t>2.1.4. excepțiilor privind plantele destinate plantării, destinate scopurilor științifice, activităților de selecție sau altor scopuri de testare sau de încercare;</w:t>
      </w:r>
    </w:p>
    <w:p w14:paraId="3C646E8F" w14:textId="77777777" w:rsidR="0002176C" w:rsidRPr="0002176C" w:rsidRDefault="0002176C" w:rsidP="0002176C">
      <w:pPr>
        <w:shd w:val="clear" w:color="auto" w:fill="FFFFFF"/>
        <w:spacing w:line="276" w:lineRule="auto"/>
        <w:contextualSpacing/>
        <w:rPr>
          <w:sz w:val="24"/>
          <w:szCs w:val="24"/>
          <w:lang w:val="ro-MD"/>
        </w:rPr>
      </w:pPr>
      <w:r w:rsidRPr="0002176C">
        <w:rPr>
          <w:sz w:val="24"/>
          <w:szCs w:val="24"/>
          <w:lang w:val="ro-MD"/>
        </w:rPr>
        <w:t>2.1.5. excepțiilor de la cerințele de comercializare referitoare la plantele destinate plantării care nu au fost certificate definitiv;</w:t>
      </w:r>
    </w:p>
    <w:p w14:paraId="73F23CA9" w14:textId="77777777" w:rsidR="0002176C" w:rsidRPr="0002176C" w:rsidRDefault="0002176C" w:rsidP="0002176C">
      <w:pPr>
        <w:shd w:val="clear" w:color="auto" w:fill="FFFFFF"/>
        <w:spacing w:line="276" w:lineRule="auto"/>
        <w:contextualSpacing/>
        <w:rPr>
          <w:sz w:val="24"/>
          <w:szCs w:val="24"/>
          <w:lang w:val="ro-MD"/>
        </w:rPr>
      </w:pPr>
      <w:r w:rsidRPr="0002176C">
        <w:rPr>
          <w:sz w:val="24"/>
          <w:szCs w:val="24"/>
          <w:lang w:val="ro-MD"/>
        </w:rPr>
        <w:t>2.1.6. excepțiilor de la cerințele de comercializare referitoare la plantele destinate plantării pentru care s-a demonstrat că sunt destinate exportului;</w:t>
      </w:r>
    </w:p>
    <w:p w14:paraId="2F0E21FF" w14:textId="77777777" w:rsidR="0002176C" w:rsidRPr="0002176C" w:rsidRDefault="0002176C" w:rsidP="0002176C">
      <w:pPr>
        <w:shd w:val="clear" w:color="auto" w:fill="FFFFFF"/>
        <w:spacing w:line="276" w:lineRule="auto"/>
        <w:contextualSpacing/>
        <w:rPr>
          <w:sz w:val="24"/>
          <w:szCs w:val="24"/>
          <w:lang w:val="ro-MD"/>
        </w:rPr>
      </w:pPr>
      <w:r w:rsidRPr="0002176C">
        <w:rPr>
          <w:sz w:val="24"/>
          <w:szCs w:val="24"/>
          <w:lang w:val="ro-MD"/>
        </w:rPr>
        <w:t>2.2. nu fac obiectul cerințelor speciale prevăzute în anexele nr. 6 sau nr. 8 sau al celor prevăzute în actele aprobate în temeiul art. 28 alin. (1), art. 30 alin. (1) sau art. 49 alin. (1) din Legea nr. 422/2023 privind măsurile de protecție împotriva organismelor dăunătoare plantelor.</w:t>
      </w:r>
    </w:p>
    <w:p w14:paraId="4C3AFE31" w14:textId="77777777" w:rsidR="0002176C" w:rsidRPr="0002176C" w:rsidRDefault="0002176C" w:rsidP="0002176C">
      <w:pPr>
        <w:shd w:val="clear" w:color="auto" w:fill="FFFFFF"/>
        <w:spacing w:line="276" w:lineRule="auto"/>
        <w:contextualSpacing/>
        <w:rPr>
          <w:bCs/>
          <w:sz w:val="24"/>
          <w:szCs w:val="24"/>
          <w:lang w:val="ro-MD"/>
        </w:rPr>
      </w:pPr>
      <w:r w:rsidRPr="0002176C">
        <w:rPr>
          <w:bCs/>
          <w:sz w:val="24"/>
          <w:szCs w:val="24"/>
          <w:lang w:val="ro-MD"/>
        </w:rPr>
        <w:t>3. Prezenta anexă se atribuie la:</w:t>
      </w:r>
    </w:p>
    <w:p w14:paraId="0E366D61" w14:textId="77777777" w:rsidR="0002176C" w:rsidRPr="0002176C" w:rsidRDefault="0002176C" w:rsidP="0002176C">
      <w:pPr>
        <w:shd w:val="clear" w:color="auto" w:fill="FFFFFF"/>
        <w:spacing w:line="276" w:lineRule="auto"/>
        <w:contextualSpacing/>
        <w:rPr>
          <w:sz w:val="24"/>
          <w:szCs w:val="24"/>
          <w:lang w:val="ro-MD"/>
        </w:rPr>
      </w:pPr>
      <w:r w:rsidRPr="0002176C">
        <w:rPr>
          <w:sz w:val="24"/>
          <w:szCs w:val="24"/>
          <w:lang w:val="ro-MD"/>
        </w:rPr>
        <w:lastRenderedPageBreak/>
        <w:t>3.1. toate plantele destinate plantării, cu excepția semințelor;</w:t>
      </w:r>
    </w:p>
    <w:p w14:paraId="590ED1F7" w14:textId="77777777" w:rsidR="0002176C" w:rsidRPr="0002176C" w:rsidRDefault="0002176C" w:rsidP="0002176C">
      <w:pPr>
        <w:shd w:val="clear" w:color="auto" w:fill="FFFFFF"/>
        <w:spacing w:line="276" w:lineRule="auto"/>
        <w:contextualSpacing/>
        <w:rPr>
          <w:sz w:val="24"/>
          <w:szCs w:val="24"/>
          <w:lang w:val="ro-MD"/>
        </w:rPr>
      </w:pPr>
      <w:r w:rsidRPr="0002176C">
        <w:rPr>
          <w:sz w:val="24"/>
          <w:szCs w:val="24"/>
          <w:lang w:val="ro-MD"/>
        </w:rPr>
        <w:t xml:space="preserve">3.2. plante, cu excepția fructelor și a semințelor, de </w:t>
      </w:r>
      <w:proofErr w:type="spellStart"/>
      <w:r w:rsidRPr="0002176C">
        <w:rPr>
          <w:i/>
          <w:iCs/>
          <w:sz w:val="24"/>
          <w:szCs w:val="24"/>
          <w:lang w:val="ro-MD"/>
        </w:rPr>
        <w:t>Choisya</w:t>
      </w:r>
      <w:proofErr w:type="spellEnd"/>
      <w:r w:rsidRPr="0002176C">
        <w:rPr>
          <w:sz w:val="24"/>
          <w:szCs w:val="24"/>
          <w:lang w:val="ro-MD"/>
        </w:rPr>
        <w:t xml:space="preserve"> </w:t>
      </w:r>
      <w:proofErr w:type="spellStart"/>
      <w:r w:rsidRPr="0002176C">
        <w:rPr>
          <w:sz w:val="24"/>
          <w:szCs w:val="24"/>
          <w:lang w:val="ro-MD"/>
        </w:rPr>
        <w:t>Kunth</w:t>
      </w:r>
      <w:proofErr w:type="spellEnd"/>
      <w:r w:rsidRPr="0002176C">
        <w:rPr>
          <w:sz w:val="24"/>
          <w:szCs w:val="24"/>
          <w:lang w:val="ro-MD"/>
        </w:rPr>
        <w:t xml:space="preserve">, </w:t>
      </w:r>
      <w:proofErr w:type="spellStart"/>
      <w:r w:rsidRPr="0002176C">
        <w:rPr>
          <w:i/>
          <w:iCs/>
          <w:sz w:val="24"/>
          <w:szCs w:val="24"/>
          <w:lang w:val="ro-MD"/>
        </w:rPr>
        <w:t>Citrus</w:t>
      </w:r>
      <w:proofErr w:type="spellEnd"/>
      <w:r w:rsidRPr="0002176C">
        <w:rPr>
          <w:sz w:val="24"/>
          <w:szCs w:val="24"/>
          <w:lang w:val="ro-MD"/>
        </w:rPr>
        <w:t xml:space="preserve"> L., </w:t>
      </w:r>
      <w:proofErr w:type="spellStart"/>
      <w:r w:rsidRPr="0002176C">
        <w:rPr>
          <w:i/>
          <w:iCs/>
          <w:sz w:val="24"/>
          <w:szCs w:val="24"/>
          <w:lang w:val="ro-MD"/>
        </w:rPr>
        <w:t>Fortunella</w:t>
      </w:r>
      <w:proofErr w:type="spellEnd"/>
      <w:r w:rsidRPr="0002176C">
        <w:rPr>
          <w:sz w:val="24"/>
          <w:szCs w:val="24"/>
          <w:lang w:val="ro-MD"/>
        </w:rPr>
        <w:t xml:space="preserve"> </w:t>
      </w:r>
      <w:proofErr w:type="spellStart"/>
      <w:r w:rsidRPr="0002176C">
        <w:rPr>
          <w:sz w:val="24"/>
          <w:szCs w:val="24"/>
          <w:lang w:val="ro-MD"/>
        </w:rPr>
        <w:t>Swingle</w:t>
      </w:r>
      <w:proofErr w:type="spellEnd"/>
      <w:r w:rsidRPr="0002176C">
        <w:rPr>
          <w:sz w:val="24"/>
          <w:szCs w:val="24"/>
          <w:lang w:val="ro-MD"/>
        </w:rPr>
        <w:t xml:space="preserve">, </w:t>
      </w:r>
      <w:proofErr w:type="spellStart"/>
      <w:r w:rsidRPr="0002176C">
        <w:rPr>
          <w:i/>
          <w:iCs/>
          <w:sz w:val="24"/>
          <w:szCs w:val="24"/>
          <w:lang w:val="ro-MD"/>
        </w:rPr>
        <w:t>Poncirus</w:t>
      </w:r>
      <w:proofErr w:type="spellEnd"/>
      <w:r w:rsidRPr="0002176C">
        <w:rPr>
          <w:sz w:val="24"/>
          <w:szCs w:val="24"/>
          <w:lang w:val="ro-MD"/>
        </w:rPr>
        <w:t xml:space="preserve"> Raf., și hibrizii acestora, </w:t>
      </w:r>
      <w:proofErr w:type="spellStart"/>
      <w:r w:rsidRPr="0002176C">
        <w:rPr>
          <w:i/>
          <w:iCs/>
          <w:sz w:val="24"/>
          <w:szCs w:val="24"/>
          <w:lang w:val="ro-MD"/>
        </w:rPr>
        <w:t>Casimiroa</w:t>
      </w:r>
      <w:proofErr w:type="spellEnd"/>
      <w:r w:rsidRPr="0002176C">
        <w:rPr>
          <w:sz w:val="24"/>
          <w:szCs w:val="24"/>
          <w:lang w:val="ro-MD"/>
        </w:rPr>
        <w:t xml:space="preserve"> La </w:t>
      </w:r>
      <w:proofErr w:type="spellStart"/>
      <w:r w:rsidRPr="0002176C">
        <w:rPr>
          <w:sz w:val="24"/>
          <w:szCs w:val="24"/>
          <w:lang w:val="ro-MD"/>
        </w:rPr>
        <w:t>Llave</w:t>
      </w:r>
      <w:proofErr w:type="spellEnd"/>
      <w:r w:rsidRPr="0002176C">
        <w:rPr>
          <w:sz w:val="24"/>
          <w:szCs w:val="24"/>
          <w:lang w:val="ro-MD"/>
        </w:rPr>
        <w:t xml:space="preserve">, </w:t>
      </w:r>
      <w:proofErr w:type="spellStart"/>
      <w:r w:rsidRPr="0002176C">
        <w:rPr>
          <w:i/>
          <w:iCs/>
          <w:sz w:val="24"/>
          <w:szCs w:val="24"/>
          <w:lang w:val="ro-MD"/>
        </w:rPr>
        <w:t>Clausena</w:t>
      </w:r>
      <w:proofErr w:type="spellEnd"/>
      <w:r w:rsidRPr="0002176C">
        <w:rPr>
          <w:sz w:val="24"/>
          <w:szCs w:val="24"/>
          <w:lang w:val="ro-MD"/>
        </w:rPr>
        <w:t xml:space="preserve"> </w:t>
      </w:r>
      <w:proofErr w:type="spellStart"/>
      <w:r w:rsidRPr="0002176C">
        <w:rPr>
          <w:sz w:val="24"/>
          <w:szCs w:val="24"/>
          <w:lang w:val="ro-MD"/>
        </w:rPr>
        <w:t>Burm</w:t>
      </w:r>
      <w:proofErr w:type="spellEnd"/>
      <w:r w:rsidRPr="0002176C">
        <w:rPr>
          <w:sz w:val="24"/>
          <w:szCs w:val="24"/>
          <w:lang w:val="ro-MD"/>
        </w:rPr>
        <w:t xml:space="preserve">. f., </w:t>
      </w:r>
      <w:proofErr w:type="spellStart"/>
      <w:r w:rsidRPr="0002176C">
        <w:rPr>
          <w:i/>
          <w:iCs/>
          <w:sz w:val="24"/>
          <w:szCs w:val="24"/>
          <w:lang w:val="ro-MD"/>
        </w:rPr>
        <w:t>Murraya</w:t>
      </w:r>
      <w:proofErr w:type="spellEnd"/>
      <w:r w:rsidRPr="0002176C">
        <w:rPr>
          <w:sz w:val="24"/>
          <w:szCs w:val="24"/>
          <w:lang w:val="ro-MD"/>
        </w:rPr>
        <w:t xml:space="preserve"> J. </w:t>
      </w:r>
      <w:proofErr w:type="spellStart"/>
      <w:r w:rsidRPr="0002176C">
        <w:rPr>
          <w:sz w:val="24"/>
          <w:szCs w:val="24"/>
          <w:lang w:val="ro-MD"/>
        </w:rPr>
        <w:t>Koenig</w:t>
      </w:r>
      <w:proofErr w:type="spellEnd"/>
      <w:r w:rsidRPr="0002176C">
        <w:rPr>
          <w:sz w:val="24"/>
          <w:szCs w:val="24"/>
          <w:lang w:val="ro-MD"/>
        </w:rPr>
        <w:t xml:space="preserve"> ex L., </w:t>
      </w:r>
      <w:proofErr w:type="spellStart"/>
      <w:r w:rsidRPr="0002176C">
        <w:rPr>
          <w:i/>
          <w:iCs/>
          <w:sz w:val="24"/>
          <w:szCs w:val="24"/>
          <w:lang w:val="ro-MD"/>
        </w:rPr>
        <w:t>Vepris</w:t>
      </w:r>
      <w:proofErr w:type="spellEnd"/>
      <w:r w:rsidRPr="0002176C">
        <w:rPr>
          <w:sz w:val="24"/>
          <w:szCs w:val="24"/>
          <w:lang w:val="ro-MD"/>
        </w:rPr>
        <w:t xml:space="preserve"> </w:t>
      </w:r>
      <w:proofErr w:type="spellStart"/>
      <w:r w:rsidRPr="0002176C">
        <w:rPr>
          <w:sz w:val="24"/>
          <w:szCs w:val="24"/>
          <w:lang w:val="ro-MD"/>
        </w:rPr>
        <w:t>Comm</w:t>
      </w:r>
      <w:proofErr w:type="spellEnd"/>
      <w:r w:rsidRPr="0002176C">
        <w:rPr>
          <w:sz w:val="24"/>
          <w:szCs w:val="24"/>
          <w:lang w:val="ro-MD"/>
        </w:rPr>
        <w:t xml:space="preserve">., </w:t>
      </w:r>
      <w:proofErr w:type="spellStart"/>
      <w:r w:rsidRPr="0002176C">
        <w:rPr>
          <w:i/>
          <w:iCs/>
          <w:sz w:val="24"/>
          <w:szCs w:val="24"/>
          <w:lang w:val="ro-MD"/>
        </w:rPr>
        <w:t>Zanthoxylum</w:t>
      </w:r>
      <w:proofErr w:type="spellEnd"/>
      <w:r w:rsidRPr="0002176C">
        <w:rPr>
          <w:sz w:val="24"/>
          <w:szCs w:val="24"/>
          <w:lang w:val="ro-MD"/>
        </w:rPr>
        <w:t xml:space="preserve"> L. și </w:t>
      </w:r>
      <w:proofErr w:type="spellStart"/>
      <w:r w:rsidRPr="0002176C">
        <w:rPr>
          <w:i/>
          <w:iCs/>
          <w:sz w:val="24"/>
          <w:szCs w:val="24"/>
          <w:lang w:val="ro-MD"/>
        </w:rPr>
        <w:t>Vitis</w:t>
      </w:r>
      <w:proofErr w:type="spellEnd"/>
      <w:r w:rsidRPr="0002176C">
        <w:rPr>
          <w:sz w:val="24"/>
          <w:szCs w:val="24"/>
          <w:lang w:val="ro-MD"/>
        </w:rPr>
        <w:t xml:space="preserve"> L.;</w:t>
      </w:r>
    </w:p>
    <w:p w14:paraId="2899E59F" w14:textId="77777777" w:rsidR="0002176C" w:rsidRPr="0002176C" w:rsidRDefault="0002176C" w:rsidP="0002176C">
      <w:pPr>
        <w:shd w:val="clear" w:color="auto" w:fill="FFFFFF"/>
        <w:spacing w:line="276" w:lineRule="auto"/>
        <w:contextualSpacing/>
        <w:rPr>
          <w:sz w:val="24"/>
          <w:szCs w:val="24"/>
          <w:lang w:val="ro-MD"/>
        </w:rPr>
      </w:pPr>
      <w:r w:rsidRPr="0002176C">
        <w:rPr>
          <w:sz w:val="24"/>
          <w:szCs w:val="24"/>
          <w:lang w:val="ro-MD"/>
        </w:rPr>
        <w:t xml:space="preserve">3.3. fructe de </w:t>
      </w:r>
      <w:proofErr w:type="spellStart"/>
      <w:r w:rsidRPr="0002176C">
        <w:rPr>
          <w:i/>
          <w:iCs/>
          <w:sz w:val="24"/>
          <w:szCs w:val="24"/>
          <w:lang w:val="ro-MD"/>
        </w:rPr>
        <w:t>Citrus</w:t>
      </w:r>
      <w:proofErr w:type="spellEnd"/>
      <w:r w:rsidRPr="0002176C">
        <w:rPr>
          <w:sz w:val="24"/>
          <w:szCs w:val="24"/>
          <w:lang w:val="ro-MD"/>
        </w:rPr>
        <w:t xml:space="preserve"> L., </w:t>
      </w:r>
      <w:proofErr w:type="spellStart"/>
      <w:r w:rsidRPr="0002176C">
        <w:rPr>
          <w:i/>
          <w:iCs/>
          <w:sz w:val="24"/>
          <w:szCs w:val="24"/>
          <w:lang w:val="ro-MD"/>
        </w:rPr>
        <w:t>Fortunella</w:t>
      </w:r>
      <w:proofErr w:type="spellEnd"/>
      <w:r w:rsidRPr="0002176C">
        <w:rPr>
          <w:sz w:val="24"/>
          <w:szCs w:val="24"/>
          <w:lang w:val="ro-MD"/>
        </w:rPr>
        <w:t xml:space="preserve"> </w:t>
      </w:r>
      <w:proofErr w:type="spellStart"/>
      <w:r w:rsidRPr="0002176C">
        <w:rPr>
          <w:sz w:val="24"/>
          <w:szCs w:val="24"/>
          <w:lang w:val="ro-MD"/>
        </w:rPr>
        <w:t>Swingle</w:t>
      </w:r>
      <w:proofErr w:type="spellEnd"/>
      <w:r w:rsidRPr="0002176C">
        <w:rPr>
          <w:sz w:val="24"/>
          <w:szCs w:val="24"/>
          <w:lang w:val="ro-MD"/>
        </w:rPr>
        <w:t xml:space="preserve">, </w:t>
      </w:r>
      <w:proofErr w:type="spellStart"/>
      <w:r w:rsidRPr="0002176C">
        <w:rPr>
          <w:i/>
          <w:iCs/>
          <w:sz w:val="24"/>
          <w:szCs w:val="24"/>
          <w:lang w:val="ro-MD"/>
        </w:rPr>
        <w:t>Poncirus</w:t>
      </w:r>
      <w:proofErr w:type="spellEnd"/>
      <w:r w:rsidRPr="0002176C">
        <w:rPr>
          <w:sz w:val="24"/>
          <w:szCs w:val="24"/>
          <w:lang w:val="ro-MD"/>
        </w:rPr>
        <w:t xml:space="preserve"> Raf. și hibrizii acestora, cu frunze și pedunculi;</w:t>
      </w:r>
    </w:p>
    <w:p w14:paraId="330AC606" w14:textId="77777777" w:rsidR="0002176C" w:rsidRPr="0002176C" w:rsidRDefault="0002176C" w:rsidP="0002176C">
      <w:pPr>
        <w:shd w:val="clear" w:color="auto" w:fill="FFFFFF"/>
        <w:spacing w:line="276" w:lineRule="auto"/>
        <w:contextualSpacing/>
        <w:rPr>
          <w:sz w:val="24"/>
          <w:szCs w:val="24"/>
          <w:lang w:val="ro-MD"/>
        </w:rPr>
      </w:pPr>
      <w:r w:rsidRPr="0002176C">
        <w:rPr>
          <w:sz w:val="24"/>
          <w:szCs w:val="24"/>
          <w:lang w:val="ro-MD"/>
        </w:rPr>
        <w:t>3.4. lemn, dacă:</w:t>
      </w:r>
    </w:p>
    <w:p w14:paraId="3F5BB609" w14:textId="77777777" w:rsidR="0002176C" w:rsidRPr="0002176C" w:rsidRDefault="0002176C" w:rsidP="0002176C">
      <w:pPr>
        <w:shd w:val="clear" w:color="auto" w:fill="FFFFFF"/>
        <w:spacing w:line="276" w:lineRule="auto"/>
        <w:contextualSpacing/>
        <w:rPr>
          <w:sz w:val="24"/>
          <w:szCs w:val="24"/>
          <w:lang w:val="ro-MD"/>
        </w:rPr>
      </w:pPr>
      <w:r w:rsidRPr="0002176C">
        <w:rPr>
          <w:sz w:val="24"/>
          <w:szCs w:val="24"/>
          <w:lang w:val="ro-MD"/>
        </w:rPr>
        <w:t xml:space="preserve">3.4.1. este considerat un produs vegetal în sensul art. 2 din Legea nr. 422/2023 privind măsurile de protecție împotriva organismelor dăunătoare plantelor; </w:t>
      </w:r>
    </w:p>
    <w:p w14:paraId="3C6359A7" w14:textId="77777777" w:rsidR="0002176C" w:rsidRPr="0002176C" w:rsidRDefault="0002176C" w:rsidP="0002176C">
      <w:pPr>
        <w:shd w:val="clear" w:color="auto" w:fill="FFFFFF"/>
        <w:spacing w:line="276" w:lineRule="auto"/>
        <w:contextualSpacing/>
        <w:rPr>
          <w:sz w:val="24"/>
          <w:szCs w:val="24"/>
          <w:lang w:val="ro-MD"/>
        </w:rPr>
      </w:pPr>
      <w:r w:rsidRPr="0002176C">
        <w:rPr>
          <w:sz w:val="24"/>
          <w:szCs w:val="24"/>
          <w:lang w:val="ro-MD"/>
        </w:rPr>
        <w:t xml:space="preserve">3.4.2. a fost obținut total sau parțial din </w:t>
      </w:r>
      <w:proofErr w:type="spellStart"/>
      <w:r w:rsidRPr="0002176C">
        <w:rPr>
          <w:i/>
          <w:iCs/>
          <w:sz w:val="24"/>
          <w:szCs w:val="24"/>
          <w:lang w:val="ro-MD"/>
        </w:rPr>
        <w:t>Juglans</w:t>
      </w:r>
      <w:proofErr w:type="spellEnd"/>
      <w:r w:rsidRPr="0002176C">
        <w:rPr>
          <w:sz w:val="24"/>
          <w:szCs w:val="24"/>
          <w:lang w:val="ro-MD"/>
        </w:rPr>
        <w:t xml:space="preserve"> L., </w:t>
      </w:r>
      <w:proofErr w:type="spellStart"/>
      <w:r w:rsidRPr="0002176C">
        <w:rPr>
          <w:i/>
          <w:iCs/>
          <w:sz w:val="24"/>
          <w:szCs w:val="24"/>
          <w:lang w:val="ro-MD"/>
        </w:rPr>
        <w:t>Platanus</w:t>
      </w:r>
      <w:proofErr w:type="spellEnd"/>
      <w:r w:rsidRPr="0002176C">
        <w:rPr>
          <w:sz w:val="24"/>
          <w:szCs w:val="24"/>
          <w:lang w:val="ro-MD"/>
        </w:rPr>
        <w:t xml:space="preserve"> L. și </w:t>
      </w:r>
      <w:proofErr w:type="spellStart"/>
      <w:r w:rsidRPr="0002176C">
        <w:rPr>
          <w:i/>
          <w:iCs/>
          <w:sz w:val="24"/>
          <w:szCs w:val="24"/>
          <w:lang w:val="ro-MD"/>
        </w:rPr>
        <w:t>Pterocarya</w:t>
      </w:r>
      <w:proofErr w:type="spellEnd"/>
      <w:r w:rsidRPr="0002176C">
        <w:rPr>
          <w:sz w:val="24"/>
          <w:szCs w:val="24"/>
          <w:lang w:val="ro-MD"/>
        </w:rPr>
        <w:t xml:space="preserve"> L., inclusiv lemnul care nu și-a păstrat suprafața sa rotundă naturală; și</w:t>
      </w:r>
    </w:p>
    <w:p w14:paraId="4A73221A" w14:textId="77777777" w:rsidR="0002176C" w:rsidRPr="0002176C" w:rsidRDefault="0002176C" w:rsidP="0002176C">
      <w:pPr>
        <w:shd w:val="clear" w:color="auto" w:fill="FFFFFF"/>
        <w:spacing w:line="276" w:lineRule="auto"/>
        <w:contextualSpacing/>
        <w:rPr>
          <w:bCs/>
          <w:sz w:val="24"/>
          <w:szCs w:val="24"/>
          <w:lang w:val="ro-MD"/>
        </w:rPr>
      </w:pPr>
      <w:r w:rsidRPr="0002176C">
        <w:rPr>
          <w:sz w:val="24"/>
          <w:szCs w:val="24"/>
          <w:lang w:val="ro-MD"/>
        </w:rPr>
        <w:t>3.4.3. se încadrează la codul NC respectiv și corespunde uneia dintre descrierile prevăzute în Legea nr. 172/2014</w:t>
      </w:r>
      <w:r w:rsidRPr="0002176C">
        <w:rPr>
          <w:bCs/>
          <w:sz w:val="24"/>
          <w:szCs w:val="24"/>
          <w:lang w:val="ro-MD"/>
        </w:rPr>
        <w:t xml:space="preserve"> privind aprobarea Nomenclaturii combinate a mărfurilor.</w:t>
      </w:r>
    </w:p>
    <w:p w14:paraId="3DF00F65" w14:textId="77777777" w:rsidR="0002176C" w:rsidRPr="0002176C" w:rsidRDefault="0002176C" w:rsidP="0002176C">
      <w:pPr>
        <w:shd w:val="clear" w:color="auto" w:fill="FFFFFF"/>
        <w:spacing w:line="276" w:lineRule="auto"/>
        <w:ind w:firstLine="567"/>
        <w:contextualSpacing/>
        <w:rPr>
          <w:bCs/>
          <w:sz w:val="24"/>
          <w:szCs w:val="24"/>
          <w:lang w:val="ro-MD"/>
        </w:rPr>
      </w:pPr>
    </w:p>
    <w:tbl>
      <w:tblPr>
        <w:tblW w:w="5000" w:type="pct"/>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997"/>
        <w:gridCol w:w="6013"/>
      </w:tblGrid>
      <w:tr w:rsidR="0002176C" w:rsidRPr="0002176C" w14:paraId="2F706743" w14:textId="77777777" w:rsidTr="005C036D">
        <w:trPr>
          <w:jc w:val="center"/>
        </w:trPr>
        <w:tc>
          <w:tcPr>
            <w:tcW w:w="16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8B6843" w14:textId="77777777" w:rsidR="0002176C" w:rsidRPr="0002176C" w:rsidRDefault="0002176C" w:rsidP="0046087C">
            <w:pPr>
              <w:spacing w:line="276" w:lineRule="auto"/>
              <w:ind w:right="57"/>
              <w:jc w:val="center"/>
              <w:rPr>
                <w:b/>
                <w:bCs/>
                <w:sz w:val="24"/>
                <w:szCs w:val="24"/>
                <w:lang w:val="ro-MD"/>
              </w:rPr>
            </w:pPr>
            <w:r w:rsidRPr="0002176C">
              <w:rPr>
                <w:b/>
                <w:bCs/>
                <w:sz w:val="24"/>
                <w:szCs w:val="24"/>
                <w:lang w:val="ro-MD"/>
              </w:rPr>
              <w:t>Codul NC</w:t>
            </w:r>
          </w:p>
        </w:tc>
        <w:tc>
          <w:tcPr>
            <w:tcW w:w="33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2BB2A0" w14:textId="77777777" w:rsidR="0002176C" w:rsidRPr="0002176C" w:rsidRDefault="0002176C" w:rsidP="0046087C">
            <w:pPr>
              <w:spacing w:line="276" w:lineRule="auto"/>
              <w:ind w:right="57"/>
              <w:jc w:val="center"/>
              <w:rPr>
                <w:b/>
                <w:bCs/>
                <w:sz w:val="24"/>
                <w:szCs w:val="24"/>
                <w:lang w:val="ro-MD"/>
              </w:rPr>
            </w:pPr>
            <w:r w:rsidRPr="0002176C">
              <w:rPr>
                <w:b/>
                <w:bCs/>
                <w:sz w:val="24"/>
                <w:szCs w:val="24"/>
                <w:lang w:val="ro-MD"/>
              </w:rPr>
              <w:t>Descriere</w:t>
            </w:r>
          </w:p>
        </w:tc>
      </w:tr>
      <w:tr w:rsidR="0002176C" w:rsidRPr="0002176C" w14:paraId="250ABBFD" w14:textId="77777777" w:rsidTr="005C036D">
        <w:trPr>
          <w:jc w:val="center"/>
        </w:trPr>
        <w:tc>
          <w:tcPr>
            <w:tcW w:w="16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364598" w14:textId="77777777" w:rsidR="0002176C" w:rsidRPr="0002176C" w:rsidRDefault="0002176C" w:rsidP="005C036D">
            <w:pPr>
              <w:spacing w:line="276" w:lineRule="auto"/>
              <w:ind w:right="57" w:firstLine="134"/>
              <w:jc w:val="left"/>
              <w:rPr>
                <w:sz w:val="24"/>
                <w:szCs w:val="24"/>
                <w:lang w:val="ro-MD"/>
              </w:rPr>
            </w:pPr>
            <w:r w:rsidRPr="0002176C">
              <w:rPr>
                <w:sz w:val="24"/>
                <w:szCs w:val="24"/>
                <w:lang w:val="ro-MD"/>
              </w:rPr>
              <w:t>4401 12 000</w:t>
            </w:r>
          </w:p>
        </w:tc>
        <w:tc>
          <w:tcPr>
            <w:tcW w:w="33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1879EF" w14:textId="77777777" w:rsidR="0002176C" w:rsidRPr="0002176C" w:rsidRDefault="0002176C" w:rsidP="005C036D">
            <w:pPr>
              <w:spacing w:line="276" w:lineRule="auto"/>
              <w:ind w:right="57" w:firstLine="567"/>
              <w:jc w:val="left"/>
              <w:rPr>
                <w:sz w:val="24"/>
                <w:szCs w:val="24"/>
                <w:lang w:val="ro-MD"/>
              </w:rPr>
            </w:pPr>
            <w:r w:rsidRPr="0002176C">
              <w:rPr>
                <w:sz w:val="24"/>
                <w:szCs w:val="24"/>
                <w:lang w:val="ro-MD"/>
              </w:rPr>
              <w:t>Lemn de foc, altul decât de conifere, sub formă de trunchiuri, butuci, vreascuri, ramuri sau sub forme similare</w:t>
            </w:r>
          </w:p>
        </w:tc>
      </w:tr>
      <w:tr w:rsidR="0002176C" w:rsidRPr="0002176C" w14:paraId="3A320075" w14:textId="77777777" w:rsidTr="005C036D">
        <w:trPr>
          <w:jc w:val="center"/>
        </w:trPr>
        <w:tc>
          <w:tcPr>
            <w:tcW w:w="16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DA9D9F" w14:textId="77777777" w:rsidR="0002176C" w:rsidRPr="0002176C" w:rsidRDefault="0002176C" w:rsidP="005C036D">
            <w:pPr>
              <w:spacing w:line="276" w:lineRule="auto"/>
              <w:ind w:right="57" w:firstLine="134"/>
              <w:jc w:val="left"/>
              <w:rPr>
                <w:sz w:val="24"/>
                <w:szCs w:val="24"/>
                <w:lang w:val="ro-MD"/>
              </w:rPr>
            </w:pPr>
            <w:r w:rsidRPr="0002176C">
              <w:rPr>
                <w:sz w:val="24"/>
                <w:szCs w:val="24"/>
                <w:lang w:val="ro-MD"/>
              </w:rPr>
              <w:t>4401 22</w:t>
            </w:r>
          </w:p>
        </w:tc>
        <w:tc>
          <w:tcPr>
            <w:tcW w:w="33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DDA5E5" w14:textId="77777777" w:rsidR="0002176C" w:rsidRPr="0002176C" w:rsidRDefault="0002176C" w:rsidP="005C036D">
            <w:pPr>
              <w:spacing w:line="276" w:lineRule="auto"/>
              <w:ind w:right="57" w:firstLine="567"/>
              <w:jc w:val="left"/>
              <w:rPr>
                <w:sz w:val="24"/>
                <w:szCs w:val="24"/>
                <w:lang w:val="ro-MD"/>
              </w:rPr>
            </w:pPr>
            <w:r w:rsidRPr="0002176C">
              <w:rPr>
                <w:sz w:val="24"/>
                <w:szCs w:val="24"/>
                <w:lang w:val="ro-MD"/>
              </w:rPr>
              <w:t>Lemn, altul decât de conifere, sub formă de așchii sau particule</w:t>
            </w:r>
          </w:p>
        </w:tc>
      </w:tr>
      <w:tr w:rsidR="0002176C" w:rsidRPr="0002176C" w14:paraId="5BF2BD23" w14:textId="77777777" w:rsidTr="005C036D">
        <w:trPr>
          <w:jc w:val="center"/>
        </w:trPr>
        <w:tc>
          <w:tcPr>
            <w:tcW w:w="16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48602C" w14:textId="77777777" w:rsidR="0002176C" w:rsidRPr="0002176C" w:rsidRDefault="0002176C" w:rsidP="005C036D">
            <w:pPr>
              <w:spacing w:line="276" w:lineRule="auto"/>
              <w:ind w:right="57" w:firstLine="134"/>
              <w:jc w:val="left"/>
              <w:rPr>
                <w:sz w:val="24"/>
                <w:szCs w:val="24"/>
                <w:lang w:val="ro-MD"/>
              </w:rPr>
            </w:pPr>
            <w:r w:rsidRPr="0002176C">
              <w:rPr>
                <w:sz w:val="24"/>
                <w:szCs w:val="24"/>
                <w:lang w:val="ro-MD"/>
              </w:rPr>
              <w:t>4401 49 000</w:t>
            </w:r>
          </w:p>
        </w:tc>
        <w:tc>
          <w:tcPr>
            <w:tcW w:w="33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9E3F65" w14:textId="77777777" w:rsidR="0002176C" w:rsidRPr="0002176C" w:rsidRDefault="0002176C" w:rsidP="005C036D">
            <w:pPr>
              <w:spacing w:line="276" w:lineRule="auto"/>
              <w:ind w:right="57" w:firstLine="567"/>
              <w:jc w:val="left"/>
              <w:rPr>
                <w:sz w:val="24"/>
                <w:szCs w:val="24"/>
                <w:lang w:val="ro-MD"/>
              </w:rPr>
            </w:pPr>
            <w:r w:rsidRPr="0002176C">
              <w:rPr>
                <w:sz w:val="24"/>
                <w:szCs w:val="24"/>
                <w:lang w:val="ro-MD"/>
              </w:rPr>
              <w:t xml:space="preserve">Altele (deșeuri și resturi de lemn, neaglomerate) </w:t>
            </w:r>
          </w:p>
        </w:tc>
      </w:tr>
      <w:tr w:rsidR="0002176C" w:rsidRPr="0002176C" w14:paraId="13D20C31" w14:textId="77777777" w:rsidTr="005C036D">
        <w:trPr>
          <w:jc w:val="center"/>
        </w:trPr>
        <w:tc>
          <w:tcPr>
            <w:tcW w:w="16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4ED171" w14:textId="77777777" w:rsidR="0002176C" w:rsidRPr="0002176C" w:rsidRDefault="0002176C" w:rsidP="005C036D">
            <w:pPr>
              <w:spacing w:line="276" w:lineRule="auto"/>
              <w:ind w:right="57" w:firstLine="134"/>
              <w:jc w:val="left"/>
              <w:rPr>
                <w:sz w:val="24"/>
                <w:szCs w:val="24"/>
                <w:lang w:val="ro-MD"/>
              </w:rPr>
            </w:pPr>
            <w:r w:rsidRPr="0002176C">
              <w:rPr>
                <w:sz w:val="24"/>
                <w:szCs w:val="24"/>
                <w:lang w:val="ro-MD"/>
              </w:rPr>
              <w:t>ex 4403 12 000</w:t>
            </w:r>
          </w:p>
        </w:tc>
        <w:tc>
          <w:tcPr>
            <w:tcW w:w="33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C59AD8" w14:textId="77777777" w:rsidR="0002176C" w:rsidRPr="0002176C" w:rsidRDefault="0002176C" w:rsidP="005C036D">
            <w:pPr>
              <w:spacing w:line="276" w:lineRule="auto"/>
              <w:ind w:right="57" w:firstLine="567"/>
              <w:jc w:val="left"/>
              <w:rPr>
                <w:sz w:val="24"/>
                <w:szCs w:val="24"/>
                <w:lang w:val="ro-MD"/>
              </w:rPr>
            </w:pPr>
            <w:r w:rsidRPr="0002176C">
              <w:rPr>
                <w:rFonts w:eastAsia="Arial Unicode MS"/>
                <w:sz w:val="24"/>
                <w:szCs w:val="24"/>
                <w:shd w:val="clear" w:color="auto" w:fill="FFFFFF"/>
                <w:lang w:val="ro-MD"/>
              </w:rPr>
              <w:t>Lemn, altul decât de conifere, brut, tratat cu vopsea, baiț, creozot sau alți agenți de conservare, altul decât cel cojit, curățat de ramuri sau ecarisat</w:t>
            </w:r>
          </w:p>
        </w:tc>
      </w:tr>
      <w:tr w:rsidR="0002176C" w:rsidRPr="0002176C" w14:paraId="4F9CD5B5" w14:textId="77777777" w:rsidTr="005C036D">
        <w:trPr>
          <w:jc w:val="center"/>
        </w:trPr>
        <w:tc>
          <w:tcPr>
            <w:tcW w:w="16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2A5E5B" w14:textId="77777777" w:rsidR="0002176C" w:rsidRPr="0002176C" w:rsidRDefault="0002176C" w:rsidP="005C036D">
            <w:pPr>
              <w:spacing w:line="276" w:lineRule="auto"/>
              <w:ind w:right="57" w:firstLine="134"/>
              <w:jc w:val="left"/>
              <w:rPr>
                <w:sz w:val="24"/>
                <w:szCs w:val="24"/>
                <w:lang w:val="ro-MD"/>
              </w:rPr>
            </w:pPr>
            <w:r w:rsidRPr="0002176C">
              <w:rPr>
                <w:sz w:val="24"/>
                <w:szCs w:val="24"/>
                <w:lang w:val="ro-MD"/>
              </w:rPr>
              <w:t>ex 4403 99 000</w:t>
            </w:r>
          </w:p>
        </w:tc>
        <w:tc>
          <w:tcPr>
            <w:tcW w:w="33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72CFDC" w14:textId="77777777" w:rsidR="0002176C" w:rsidRPr="0002176C" w:rsidRDefault="0002176C" w:rsidP="005C036D">
            <w:pPr>
              <w:spacing w:line="276" w:lineRule="auto"/>
              <w:ind w:right="57" w:firstLine="567"/>
              <w:jc w:val="left"/>
              <w:rPr>
                <w:sz w:val="24"/>
                <w:szCs w:val="24"/>
                <w:lang w:val="ro-MD"/>
              </w:rPr>
            </w:pPr>
            <w:r w:rsidRPr="0002176C">
              <w:rPr>
                <w:sz w:val="24"/>
                <w:szCs w:val="24"/>
                <w:lang w:val="ro-MD"/>
              </w:rPr>
              <w:t>Lemn, altul decât de conifere [altul decât lemnul tropical, de stejar (</w:t>
            </w:r>
            <w:proofErr w:type="spellStart"/>
            <w:r w:rsidRPr="0002176C">
              <w:rPr>
                <w:i/>
                <w:iCs/>
                <w:sz w:val="24"/>
                <w:szCs w:val="24"/>
                <w:lang w:val="ro-MD"/>
              </w:rPr>
              <w:t>Quercus</w:t>
            </w:r>
            <w:proofErr w:type="spellEnd"/>
            <w:r w:rsidRPr="0002176C">
              <w:rPr>
                <w:sz w:val="24"/>
                <w:szCs w:val="24"/>
                <w:lang w:val="ro-MD"/>
              </w:rPr>
              <w:t xml:space="preserve"> </w:t>
            </w:r>
            <w:proofErr w:type="spellStart"/>
            <w:r w:rsidRPr="0002176C">
              <w:rPr>
                <w:sz w:val="24"/>
                <w:szCs w:val="24"/>
                <w:lang w:val="ro-MD"/>
              </w:rPr>
              <w:t>spp</w:t>
            </w:r>
            <w:proofErr w:type="spellEnd"/>
            <w:r w:rsidRPr="0002176C">
              <w:rPr>
                <w:sz w:val="24"/>
                <w:szCs w:val="24"/>
                <w:lang w:val="ro-MD"/>
              </w:rPr>
              <w:t>.), de fag (</w:t>
            </w:r>
            <w:proofErr w:type="spellStart"/>
            <w:r w:rsidRPr="0002176C">
              <w:rPr>
                <w:i/>
                <w:iCs/>
                <w:sz w:val="24"/>
                <w:szCs w:val="24"/>
                <w:lang w:val="ro-MD"/>
              </w:rPr>
              <w:t>Fagus</w:t>
            </w:r>
            <w:proofErr w:type="spellEnd"/>
            <w:r w:rsidRPr="0002176C">
              <w:rPr>
                <w:sz w:val="24"/>
                <w:szCs w:val="24"/>
                <w:lang w:val="ro-MD"/>
              </w:rPr>
              <w:t xml:space="preserve"> </w:t>
            </w:r>
            <w:proofErr w:type="spellStart"/>
            <w:r w:rsidRPr="0002176C">
              <w:rPr>
                <w:sz w:val="24"/>
                <w:szCs w:val="24"/>
                <w:lang w:val="ro-MD"/>
              </w:rPr>
              <w:t>spp</w:t>
            </w:r>
            <w:proofErr w:type="spellEnd"/>
            <w:r w:rsidRPr="0002176C">
              <w:rPr>
                <w:sz w:val="24"/>
                <w:szCs w:val="24"/>
                <w:lang w:val="ro-MD"/>
              </w:rPr>
              <w:t>.), de mesteacăn (</w:t>
            </w:r>
            <w:proofErr w:type="spellStart"/>
            <w:r w:rsidRPr="0002176C">
              <w:rPr>
                <w:i/>
                <w:iCs/>
                <w:sz w:val="24"/>
                <w:szCs w:val="24"/>
                <w:lang w:val="ro-MD"/>
              </w:rPr>
              <w:t>Betula</w:t>
            </w:r>
            <w:proofErr w:type="spellEnd"/>
            <w:r w:rsidRPr="0002176C">
              <w:rPr>
                <w:sz w:val="24"/>
                <w:szCs w:val="24"/>
                <w:lang w:val="ro-MD"/>
              </w:rPr>
              <w:t xml:space="preserve"> </w:t>
            </w:r>
            <w:proofErr w:type="spellStart"/>
            <w:r w:rsidRPr="0002176C">
              <w:rPr>
                <w:sz w:val="24"/>
                <w:szCs w:val="24"/>
                <w:lang w:val="ro-MD"/>
              </w:rPr>
              <w:t>spp</w:t>
            </w:r>
            <w:proofErr w:type="spellEnd"/>
            <w:r w:rsidRPr="0002176C">
              <w:rPr>
                <w:sz w:val="24"/>
                <w:szCs w:val="24"/>
                <w:lang w:val="ro-MD"/>
              </w:rPr>
              <w:t>.), de plop și plop tremurător (</w:t>
            </w:r>
            <w:proofErr w:type="spellStart"/>
            <w:r w:rsidRPr="0002176C">
              <w:rPr>
                <w:i/>
                <w:iCs/>
                <w:sz w:val="24"/>
                <w:szCs w:val="24"/>
                <w:lang w:val="ro-MD"/>
              </w:rPr>
              <w:t>Populus</w:t>
            </w:r>
            <w:proofErr w:type="spellEnd"/>
            <w:r w:rsidRPr="0002176C">
              <w:rPr>
                <w:sz w:val="24"/>
                <w:szCs w:val="24"/>
                <w:lang w:val="ro-MD"/>
              </w:rPr>
              <w:t xml:space="preserve"> </w:t>
            </w:r>
            <w:proofErr w:type="spellStart"/>
            <w:r w:rsidRPr="0002176C">
              <w:rPr>
                <w:sz w:val="24"/>
                <w:szCs w:val="24"/>
                <w:lang w:val="ro-MD"/>
              </w:rPr>
              <w:t>spp</w:t>
            </w:r>
            <w:proofErr w:type="spellEnd"/>
            <w:r w:rsidRPr="0002176C">
              <w:rPr>
                <w:sz w:val="24"/>
                <w:szCs w:val="24"/>
                <w:lang w:val="ro-MD"/>
              </w:rPr>
              <w:t>.) sau de eucalipt (</w:t>
            </w:r>
            <w:proofErr w:type="spellStart"/>
            <w:r w:rsidRPr="0002176C">
              <w:rPr>
                <w:i/>
                <w:iCs/>
                <w:sz w:val="24"/>
                <w:szCs w:val="24"/>
                <w:lang w:val="ro-MD"/>
              </w:rPr>
              <w:t>Eucalyptus</w:t>
            </w:r>
            <w:proofErr w:type="spellEnd"/>
            <w:r w:rsidRPr="0002176C">
              <w:rPr>
                <w:sz w:val="24"/>
                <w:szCs w:val="24"/>
                <w:lang w:val="ro-MD"/>
              </w:rPr>
              <w:t xml:space="preserve"> </w:t>
            </w:r>
            <w:proofErr w:type="spellStart"/>
            <w:r w:rsidRPr="0002176C">
              <w:rPr>
                <w:sz w:val="24"/>
                <w:szCs w:val="24"/>
                <w:lang w:val="ro-MD"/>
              </w:rPr>
              <w:t>spp</w:t>
            </w:r>
            <w:proofErr w:type="spellEnd"/>
            <w:r w:rsidRPr="0002176C">
              <w:rPr>
                <w:sz w:val="24"/>
                <w:szCs w:val="24"/>
                <w:lang w:val="ro-MD"/>
              </w:rPr>
              <w:t>.)], brut, chiar decojit, curățat de ramuri sau ecarisat, altul decât cel tratat cu vopsea, baiț, creozot sau alți agenți de conservare</w:t>
            </w:r>
          </w:p>
        </w:tc>
      </w:tr>
      <w:tr w:rsidR="0002176C" w:rsidRPr="0002176C" w14:paraId="0B32B84A" w14:textId="77777777" w:rsidTr="005C036D">
        <w:trPr>
          <w:jc w:val="center"/>
        </w:trPr>
        <w:tc>
          <w:tcPr>
            <w:tcW w:w="16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BF4FBB" w14:textId="77777777" w:rsidR="0002176C" w:rsidRPr="0002176C" w:rsidRDefault="0002176C" w:rsidP="005C036D">
            <w:pPr>
              <w:spacing w:line="276" w:lineRule="auto"/>
              <w:ind w:right="57" w:firstLine="134"/>
              <w:jc w:val="left"/>
              <w:rPr>
                <w:sz w:val="24"/>
                <w:szCs w:val="24"/>
                <w:lang w:val="ro-MD"/>
              </w:rPr>
            </w:pPr>
            <w:r w:rsidRPr="0002176C">
              <w:rPr>
                <w:sz w:val="24"/>
                <w:szCs w:val="24"/>
                <w:lang w:val="ro-MD"/>
              </w:rPr>
              <w:t>ex 4404 20 000</w:t>
            </w:r>
          </w:p>
        </w:tc>
        <w:tc>
          <w:tcPr>
            <w:tcW w:w="33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62891C" w14:textId="77777777" w:rsidR="0002176C" w:rsidRPr="0002176C" w:rsidRDefault="0002176C" w:rsidP="005C036D">
            <w:pPr>
              <w:spacing w:line="276" w:lineRule="auto"/>
              <w:ind w:right="57" w:firstLine="567"/>
              <w:jc w:val="left"/>
              <w:rPr>
                <w:sz w:val="24"/>
                <w:szCs w:val="24"/>
                <w:lang w:val="ro-MD"/>
              </w:rPr>
            </w:pPr>
            <w:r w:rsidRPr="0002176C">
              <w:rPr>
                <w:sz w:val="24"/>
                <w:szCs w:val="24"/>
                <w:lang w:val="ro-MD"/>
              </w:rPr>
              <w:t>Prăjini despicate, altele decât din lemn de conifere; țăruși și pari din lemn, altul decât de conifere, ascuțiți, nedespicați longitudinal</w:t>
            </w:r>
          </w:p>
        </w:tc>
      </w:tr>
      <w:tr w:rsidR="0002176C" w:rsidRPr="0002176C" w14:paraId="6A8F45BE" w14:textId="77777777" w:rsidTr="005C036D">
        <w:trPr>
          <w:jc w:val="center"/>
        </w:trPr>
        <w:tc>
          <w:tcPr>
            <w:tcW w:w="16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D49C71" w14:textId="77777777" w:rsidR="0002176C" w:rsidRPr="0002176C" w:rsidRDefault="0002176C" w:rsidP="005C036D">
            <w:pPr>
              <w:spacing w:line="276" w:lineRule="auto"/>
              <w:ind w:right="57" w:firstLine="134"/>
              <w:jc w:val="left"/>
              <w:rPr>
                <w:sz w:val="24"/>
                <w:szCs w:val="24"/>
                <w:lang w:val="ro-MD"/>
              </w:rPr>
            </w:pPr>
            <w:r w:rsidRPr="0002176C">
              <w:rPr>
                <w:sz w:val="24"/>
                <w:szCs w:val="24"/>
                <w:lang w:val="ro-MD"/>
              </w:rPr>
              <w:t>ex 4407 99</w:t>
            </w:r>
          </w:p>
        </w:tc>
        <w:tc>
          <w:tcPr>
            <w:tcW w:w="333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825F4F" w14:textId="77777777" w:rsidR="0002176C" w:rsidRPr="0002176C" w:rsidRDefault="0002176C" w:rsidP="005C036D">
            <w:pPr>
              <w:spacing w:line="276" w:lineRule="auto"/>
              <w:ind w:right="57" w:firstLine="567"/>
              <w:jc w:val="left"/>
              <w:rPr>
                <w:sz w:val="24"/>
                <w:szCs w:val="24"/>
                <w:lang w:val="ro-MD"/>
              </w:rPr>
            </w:pPr>
            <w:r w:rsidRPr="0002176C">
              <w:rPr>
                <w:sz w:val="24"/>
                <w:szCs w:val="24"/>
                <w:lang w:val="ro-MD"/>
              </w:rPr>
              <w:t>Lemn, altul decât de conifere [altul decât lemnul tropical, de stejar (</w:t>
            </w:r>
            <w:proofErr w:type="spellStart"/>
            <w:r w:rsidRPr="0002176C">
              <w:rPr>
                <w:i/>
                <w:iCs/>
                <w:sz w:val="24"/>
                <w:szCs w:val="24"/>
                <w:lang w:val="ro-MD"/>
              </w:rPr>
              <w:t>Quercus</w:t>
            </w:r>
            <w:proofErr w:type="spellEnd"/>
            <w:r w:rsidRPr="0002176C">
              <w:rPr>
                <w:sz w:val="24"/>
                <w:szCs w:val="24"/>
                <w:lang w:val="ro-MD"/>
              </w:rPr>
              <w:t xml:space="preserve"> </w:t>
            </w:r>
            <w:proofErr w:type="spellStart"/>
            <w:r w:rsidRPr="0002176C">
              <w:rPr>
                <w:sz w:val="24"/>
                <w:szCs w:val="24"/>
                <w:lang w:val="ro-MD"/>
              </w:rPr>
              <w:t>spp</w:t>
            </w:r>
            <w:proofErr w:type="spellEnd"/>
            <w:r w:rsidRPr="0002176C">
              <w:rPr>
                <w:sz w:val="24"/>
                <w:szCs w:val="24"/>
                <w:lang w:val="ro-MD"/>
              </w:rPr>
              <w:t>.), de fag (</w:t>
            </w:r>
            <w:proofErr w:type="spellStart"/>
            <w:r w:rsidRPr="0002176C">
              <w:rPr>
                <w:i/>
                <w:iCs/>
                <w:sz w:val="24"/>
                <w:szCs w:val="24"/>
                <w:lang w:val="ro-MD"/>
              </w:rPr>
              <w:t>Fagus</w:t>
            </w:r>
            <w:proofErr w:type="spellEnd"/>
            <w:r w:rsidRPr="0002176C">
              <w:rPr>
                <w:sz w:val="24"/>
                <w:szCs w:val="24"/>
                <w:lang w:val="ro-MD"/>
              </w:rPr>
              <w:t xml:space="preserve"> </w:t>
            </w:r>
            <w:proofErr w:type="spellStart"/>
            <w:r w:rsidRPr="0002176C">
              <w:rPr>
                <w:sz w:val="24"/>
                <w:szCs w:val="24"/>
                <w:lang w:val="ro-MD"/>
              </w:rPr>
              <w:t>spp</w:t>
            </w:r>
            <w:proofErr w:type="spellEnd"/>
            <w:r w:rsidRPr="0002176C">
              <w:rPr>
                <w:sz w:val="24"/>
                <w:szCs w:val="24"/>
                <w:lang w:val="ro-MD"/>
              </w:rPr>
              <w:t>.), de arțar (</w:t>
            </w:r>
            <w:r w:rsidRPr="0002176C">
              <w:rPr>
                <w:i/>
                <w:iCs/>
                <w:sz w:val="24"/>
                <w:szCs w:val="24"/>
                <w:lang w:val="ro-MD"/>
              </w:rPr>
              <w:t>Acer</w:t>
            </w:r>
            <w:r w:rsidRPr="0002176C">
              <w:rPr>
                <w:sz w:val="24"/>
                <w:szCs w:val="24"/>
                <w:lang w:val="ro-MD"/>
              </w:rPr>
              <w:t xml:space="preserve"> </w:t>
            </w:r>
            <w:proofErr w:type="spellStart"/>
            <w:r w:rsidRPr="0002176C">
              <w:rPr>
                <w:sz w:val="24"/>
                <w:szCs w:val="24"/>
                <w:lang w:val="ro-MD"/>
              </w:rPr>
              <w:t>spp</w:t>
            </w:r>
            <w:proofErr w:type="spellEnd"/>
            <w:r w:rsidRPr="0002176C">
              <w:rPr>
                <w:sz w:val="24"/>
                <w:szCs w:val="24"/>
                <w:lang w:val="ro-MD"/>
              </w:rPr>
              <w:t>.), de cireș (</w:t>
            </w:r>
            <w:proofErr w:type="spellStart"/>
            <w:r w:rsidRPr="0002176C">
              <w:rPr>
                <w:i/>
                <w:iCs/>
                <w:sz w:val="24"/>
                <w:szCs w:val="24"/>
                <w:lang w:val="ro-MD"/>
              </w:rPr>
              <w:t>Prunus</w:t>
            </w:r>
            <w:proofErr w:type="spellEnd"/>
            <w:r w:rsidRPr="0002176C">
              <w:rPr>
                <w:sz w:val="24"/>
                <w:szCs w:val="24"/>
                <w:lang w:val="ro-MD"/>
              </w:rPr>
              <w:t xml:space="preserve"> </w:t>
            </w:r>
            <w:proofErr w:type="spellStart"/>
            <w:r w:rsidRPr="0002176C">
              <w:rPr>
                <w:sz w:val="24"/>
                <w:szCs w:val="24"/>
                <w:lang w:val="ro-MD"/>
              </w:rPr>
              <w:t>spp</w:t>
            </w:r>
            <w:proofErr w:type="spellEnd"/>
            <w:r w:rsidRPr="0002176C">
              <w:rPr>
                <w:sz w:val="24"/>
                <w:szCs w:val="24"/>
                <w:lang w:val="ro-MD"/>
              </w:rPr>
              <w:t>.), de frasin (</w:t>
            </w:r>
            <w:proofErr w:type="spellStart"/>
            <w:r w:rsidRPr="0002176C">
              <w:rPr>
                <w:i/>
                <w:iCs/>
                <w:sz w:val="24"/>
                <w:szCs w:val="24"/>
                <w:lang w:val="ro-MD"/>
              </w:rPr>
              <w:t>Fraxinus</w:t>
            </w:r>
            <w:proofErr w:type="spellEnd"/>
            <w:r w:rsidRPr="0002176C">
              <w:rPr>
                <w:sz w:val="24"/>
                <w:szCs w:val="24"/>
                <w:lang w:val="ro-MD"/>
              </w:rPr>
              <w:t xml:space="preserve"> </w:t>
            </w:r>
            <w:proofErr w:type="spellStart"/>
            <w:r w:rsidRPr="0002176C">
              <w:rPr>
                <w:sz w:val="24"/>
                <w:szCs w:val="24"/>
                <w:lang w:val="ro-MD"/>
              </w:rPr>
              <w:t>spp</w:t>
            </w:r>
            <w:proofErr w:type="spellEnd"/>
            <w:r w:rsidRPr="0002176C">
              <w:rPr>
                <w:sz w:val="24"/>
                <w:szCs w:val="24"/>
                <w:lang w:val="ro-MD"/>
              </w:rPr>
              <w:t>.), de mesteacăn (</w:t>
            </w:r>
            <w:proofErr w:type="spellStart"/>
            <w:r w:rsidRPr="0002176C">
              <w:rPr>
                <w:i/>
                <w:iCs/>
                <w:sz w:val="24"/>
                <w:szCs w:val="24"/>
                <w:lang w:val="ro-MD"/>
              </w:rPr>
              <w:t>Betula</w:t>
            </w:r>
            <w:proofErr w:type="spellEnd"/>
            <w:r w:rsidRPr="0002176C">
              <w:rPr>
                <w:sz w:val="24"/>
                <w:szCs w:val="24"/>
                <w:lang w:val="ro-MD"/>
              </w:rPr>
              <w:t xml:space="preserve"> </w:t>
            </w:r>
            <w:proofErr w:type="spellStart"/>
            <w:r w:rsidRPr="0002176C">
              <w:rPr>
                <w:sz w:val="24"/>
                <w:szCs w:val="24"/>
                <w:lang w:val="ro-MD"/>
              </w:rPr>
              <w:t>spp</w:t>
            </w:r>
            <w:proofErr w:type="spellEnd"/>
            <w:r w:rsidRPr="0002176C">
              <w:rPr>
                <w:sz w:val="24"/>
                <w:szCs w:val="24"/>
                <w:lang w:val="ro-MD"/>
              </w:rPr>
              <w:t>.) sau de plop și plop tremurător (</w:t>
            </w:r>
            <w:proofErr w:type="spellStart"/>
            <w:r w:rsidRPr="0002176C">
              <w:rPr>
                <w:i/>
                <w:iCs/>
                <w:sz w:val="24"/>
                <w:szCs w:val="24"/>
                <w:lang w:val="ro-MD"/>
              </w:rPr>
              <w:t>Populus</w:t>
            </w:r>
            <w:proofErr w:type="spellEnd"/>
            <w:r w:rsidRPr="0002176C">
              <w:rPr>
                <w:sz w:val="24"/>
                <w:szCs w:val="24"/>
                <w:lang w:val="ro-MD"/>
              </w:rPr>
              <w:t xml:space="preserve"> </w:t>
            </w:r>
            <w:proofErr w:type="spellStart"/>
            <w:r w:rsidRPr="0002176C">
              <w:rPr>
                <w:sz w:val="24"/>
                <w:szCs w:val="24"/>
                <w:lang w:val="ro-MD"/>
              </w:rPr>
              <w:t>spp</w:t>
            </w:r>
            <w:proofErr w:type="spellEnd"/>
            <w:r w:rsidRPr="0002176C">
              <w:rPr>
                <w:sz w:val="24"/>
                <w:szCs w:val="24"/>
                <w:lang w:val="ro-MD"/>
              </w:rPr>
              <w:t>.)], tăiat sau despicat longitudinal, tranșat sau derulat, chiar geluit, șlefuit sau lipit prin îmbinare cap la cap, cu o grosime de peste 6 mm</w:t>
            </w:r>
          </w:p>
        </w:tc>
      </w:tr>
    </w:tbl>
    <w:p w14:paraId="15738788" w14:textId="77777777" w:rsidR="0002176C" w:rsidRPr="0002176C" w:rsidRDefault="0002176C" w:rsidP="0002176C">
      <w:pPr>
        <w:shd w:val="clear" w:color="auto" w:fill="FFFFFF"/>
        <w:spacing w:line="276" w:lineRule="auto"/>
        <w:contextualSpacing/>
        <w:rPr>
          <w:sz w:val="24"/>
          <w:szCs w:val="24"/>
          <w:lang w:val="ro-MD"/>
        </w:rPr>
      </w:pPr>
      <w:r w:rsidRPr="0002176C">
        <w:rPr>
          <w:sz w:val="24"/>
          <w:szCs w:val="24"/>
          <w:lang w:val="ro-MD"/>
        </w:rPr>
        <w:t xml:space="preserve">3.5. lemn de </w:t>
      </w:r>
      <w:proofErr w:type="spellStart"/>
      <w:r w:rsidRPr="0002176C">
        <w:rPr>
          <w:i/>
          <w:iCs/>
          <w:sz w:val="24"/>
          <w:szCs w:val="24"/>
          <w:lang w:val="ro-MD"/>
        </w:rPr>
        <w:t>Chionanthus</w:t>
      </w:r>
      <w:proofErr w:type="spellEnd"/>
      <w:r w:rsidRPr="0002176C">
        <w:rPr>
          <w:i/>
          <w:iCs/>
          <w:sz w:val="24"/>
          <w:szCs w:val="24"/>
          <w:lang w:val="ro-MD"/>
        </w:rPr>
        <w:t xml:space="preserve"> </w:t>
      </w:r>
      <w:proofErr w:type="spellStart"/>
      <w:r w:rsidRPr="0002176C">
        <w:rPr>
          <w:i/>
          <w:iCs/>
          <w:sz w:val="24"/>
          <w:szCs w:val="24"/>
          <w:lang w:val="ro-MD"/>
        </w:rPr>
        <w:t>virginicus</w:t>
      </w:r>
      <w:proofErr w:type="spellEnd"/>
      <w:r w:rsidRPr="0002176C">
        <w:rPr>
          <w:sz w:val="24"/>
          <w:szCs w:val="24"/>
          <w:lang w:val="ro-MD"/>
        </w:rPr>
        <w:t xml:space="preserve"> L. și </w:t>
      </w:r>
      <w:proofErr w:type="spellStart"/>
      <w:r w:rsidRPr="0002176C">
        <w:rPr>
          <w:i/>
          <w:iCs/>
          <w:sz w:val="24"/>
          <w:szCs w:val="24"/>
          <w:lang w:val="ro-MD"/>
        </w:rPr>
        <w:t>Fraxinus</w:t>
      </w:r>
      <w:proofErr w:type="spellEnd"/>
      <w:r w:rsidRPr="0002176C">
        <w:rPr>
          <w:sz w:val="24"/>
          <w:szCs w:val="24"/>
          <w:lang w:val="ro-MD"/>
        </w:rPr>
        <w:t xml:space="preserve"> L, astfel cum este prevăzut la poziția 30 din anexa nr. 6;</w:t>
      </w:r>
    </w:p>
    <w:p w14:paraId="0C232967" w14:textId="77777777" w:rsidR="0002176C" w:rsidRPr="0002176C" w:rsidRDefault="0002176C" w:rsidP="0002176C">
      <w:pPr>
        <w:shd w:val="clear" w:color="auto" w:fill="FFFFFF"/>
        <w:spacing w:line="276" w:lineRule="auto"/>
        <w:contextualSpacing/>
        <w:rPr>
          <w:b/>
          <w:sz w:val="24"/>
          <w:szCs w:val="24"/>
          <w:lang w:val="ro-MD"/>
        </w:rPr>
      </w:pPr>
      <w:r w:rsidRPr="0002176C">
        <w:rPr>
          <w:sz w:val="24"/>
          <w:szCs w:val="24"/>
          <w:lang w:val="ro-MD"/>
        </w:rPr>
        <w:t xml:space="preserve">3.6. semințe, dacă deplasarea se efectuează în cadrul domeniului de aplicare a </w:t>
      </w:r>
      <w:r w:rsidRPr="0002176C">
        <w:rPr>
          <w:rStyle w:val="Robust"/>
          <w:b w:val="0"/>
          <w:sz w:val="24"/>
          <w:szCs w:val="24"/>
          <w:lang w:val="ro-MD"/>
        </w:rPr>
        <w:t>Regulamentului privind producerea și comercializarea semințelor de cereale, aprobat prin</w:t>
      </w:r>
      <w:r w:rsidRPr="0002176C">
        <w:rPr>
          <w:b/>
          <w:sz w:val="24"/>
          <w:szCs w:val="24"/>
          <w:lang w:val="ro-MD"/>
        </w:rPr>
        <w:t xml:space="preserve"> </w:t>
      </w:r>
      <w:r w:rsidRPr="005C036D">
        <w:rPr>
          <w:sz w:val="24"/>
          <w:szCs w:val="24"/>
          <w:lang w:val="ro-MD"/>
        </w:rPr>
        <w:t xml:space="preserve">Hotărârea Guvernului nr. </w:t>
      </w:r>
      <w:r w:rsidRPr="005C036D">
        <w:rPr>
          <w:bCs/>
          <w:sz w:val="24"/>
          <w:szCs w:val="24"/>
          <w:lang w:val="ro-MD"/>
        </w:rPr>
        <w:t>149/2025</w:t>
      </w:r>
      <w:r w:rsidRPr="0002176C">
        <w:rPr>
          <w:b/>
          <w:bCs/>
          <w:sz w:val="24"/>
          <w:szCs w:val="24"/>
          <w:lang w:val="ro-MD"/>
        </w:rPr>
        <w:t xml:space="preserve"> </w:t>
      </w:r>
      <w:r w:rsidRPr="0002176C">
        <w:rPr>
          <w:rStyle w:val="Robust"/>
          <w:b w:val="0"/>
          <w:sz w:val="24"/>
          <w:szCs w:val="24"/>
          <w:lang w:val="ro-MD"/>
        </w:rPr>
        <w:t xml:space="preserve">și pentru care în anexa nr. 3 au fost enumerate organismele dăunătoare reglementate care nu sunt de carantină (în continuare – ORNC) specifice, în </w:t>
      </w:r>
      <w:r w:rsidRPr="0002176C">
        <w:rPr>
          <w:rStyle w:val="Robust"/>
          <w:b w:val="0"/>
          <w:sz w:val="24"/>
          <w:szCs w:val="24"/>
          <w:lang w:val="ro-MD"/>
        </w:rPr>
        <w:lastRenderedPageBreak/>
        <w:t>conformitate cu art. 37 alin. (2) din Legea nr. 422/2023 privind măsurile de protecție împotriva organismelor dăunătoare plantelor de:</w:t>
      </w:r>
    </w:p>
    <w:p w14:paraId="3BF80259" w14:textId="77777777" w:rsidR="0002176C" w:rsidRPr="0002176C" w:rsidRDefault="0002176C" w:rsidP="0002176C">
      <w:pPr>
        <w:shd w:val="clear" w:color="auto" w:fill="FFFFFF"/>
        <w:spacing w:line="276" w:lineRule="auto"/>
        <w:contextualSpacing/>
        <w:rPr>
          <w:sz w:val="24"/>
          <w:szCs w:val="24"/>
          <w:lang w:val="ro-MD"/>
        </w:rPr>
      </w:pPr>
      <w:proofErr w:type="spellStart"/>
      <w:r w:rsidRPr="0002176C">
        <w:rPr>
          <w:i/>
          <w:iCs/>
          <w:sz w:val="24"/>
          <w:szCs w:val="24"/>
          <w:lang w:val="ro-MD"/>
        </w:rPr>
        <w:t>Oryza</w:t>
      </w:r>
      <w:proofErr w:type="spellEnd"/>
      <w:r w:rsidRPr="0002176C">
        <w:rPr>
          <w:i/>
          <w:iCs/>
          <w:sz w:val="24"/>
          <w:szCs w:val="24"/>
          <w:lang w:val="ro-MD"/>
        </w:rPr>
        <w:t xml:space="preserve"> </w:t>
      </w:r>
      <w:proofErr w:type="spellStart"/>
      <w:r w:rsidRPr="0002176C">
        <w:rPr>
          <w:i/>
          <w:iCs/>
          <w:sz w:val="24"/>
          <w:szCs w:val="24"/>
          <w:lang w:val="ro-MD"/>
        </w:rPr>
        <w:t>sativa</w:t>
      </w:r>
      <w:proofErr w:type="spellEnd"/>
      <w:r w:rsidRPr="0002176C">
        <w:rPr>
          <w:sz w:val="24"/>
          <w:szCs w:val="24"/>
          <w:lang w:val="ro-MD"/>
        </w:rPr>
        <w:t xml:space="preserve"> L.;</w:t>
      </w:r>
    </w:p>
    <w:p w14:paraId="347EF76F" w14:textId="77777777" w:rsidR="0002176C" w:rsidRPr="0002176C" w:rsidRDefault="0002176C" w:rsidP="0002176C">
      <w:pPr>
        <w:shd w:val="clear" w:color="auto" w:fill="FFFFFF"/>
        <w:spacing w:line="276" w:lineRule="auto"/>
        <w:contextualSpacing/>
        <w:rPr>
          <w:sz w:val="24"/>
          <w:szCs w:val="24"/>
          <w:lang w:val="ro-MD"/>
        </w:rPr>
      </w:pPr>
      <w:r w:rsidRPr="0002176C">
        <w:rPr>
          <w:sz w:val="24"/>
          <w:szCs w:val="24"/>
          <w:lang w:val="ro-MD"/>
        </w:rPr>
        <w:t>3.7. semințe, dacă deplasarea se efectuează în cadrul domeniului de aplicare a Cerințelor privind producerea și comercializarea semințelor de legume, răsadurilor și a materialului săditor legumicol, aprobate prin Hotărârea Guvernului nr. 713/2013 și pentru care în anexa nr. 3 au fost enumerate ORNC-uri specifice în conformitate cu art. 37 alin. (2) din Legea nr. 422/2023 privind măsurile de protecție împotriva organismelor dăunătoare plantelor de:</w:t>
      </w:r>
    </w:p>
    <w:p w14:paraId="05E734C5" w14:textId="77777777" w:rsidR="0002176C" w:rsidRPr="0002176C" w:rsidRDefault="0002176C" w:rsidP="0002176C">
      <w:pPr>
        <w:shd w:val="clear" w:color="auto" w:fill="FFFFFF"/>
        <w:spacing w:line="276" w:lineRule="auto"/>
        <w:contextualSpacing/>
        <w:rPr>
          <w:sz w:val="24"/>
          <w:szCs w:val="24"/>
          <w:lang w:val="ro-MD"/>
        </w:rPr>
      </w:pPr>
      <w:proofErr w:type="spellStart"/>
      <w:r w:rsidRPr="0002176C">
        <w:rPr>
          <w:i/>
          <w:iCs/>
          <w:sz w:val="24"/>
          <w:szCs w:val="24"/>
          <w:lang w:val="ro-MD"/>
        </w:rPr>
        <w:t>Allium</w:t>
      </w:r>
      <w:proofErr w:type="spellEnd"/>
      <w:r w:rsidRPr="0002176C">
        <w:rPr>
          <w:i/>
          <w:iCs/>
          <w:sz w:val="24"/>
          <w:szCs w:val="24"/>
          <w:lang w:val="ro-MD"/>
        </w:rPr>
        <w:t xml:space="preserve"> </w:t>
      </w:r>
      <w:proofErr w:type="spellStart"/>
      <w:r w:rsidRPr="0002176C">
        <w:rPr>
          <w:i/>
          <w:iCs/>
          <w:sz w:val="24"/>
          <w:szCs w:val="24"/>
          <w:lang w:val="ro-MD"/>
        </w:rPr>
        <w:t>cepa</w:t>
      </w:r>
      <w:proofErr w:type="spellEnd"/>
      <w:r w:rsidRPr="0002176C">
        <w:rPr>
          <w:sz w:val="24"/>
          <w:szCs w:val="24"/>
          <w:lang w:val="ro-MD"/>
        </w:rPr>
        <w:t xml:space="preserve"> L.,</w:t>
      </w:r>
    </w:p>
    <w:p w14:paraId="11E01C12" w14:textId="77777777" w:rsidR="0002176C" w:rsidRPr="0002176C" w:rsidRDefault="0002176C" w:rsidP="0002176C">
      <w:pPr>
        <w:shd w:val="clear" w:color="auto" w:fill="FFFFFF"/>
        <w:spacing w:line="276" w:lineRule="auto"/>
        <w:contextualSpacing/>
        <w:rPr>
          <w:sz w:val="24"/>
          <w:szCs w:val="24"/>
          <w:lang w:val="ro-MD"/>
        </w:rPr>
      </w:pPr>
      <w:proofErr w:type="spellStart"/>
      <w:r w:rsidRPr="0002176C">
        <w:rPr>
          <w:i/>
          <w:iCs/>
          <w:sz w:val="24"/>
          <w:szCs w:val="24"/>
          <w:lang w:val="ro-MD"/>
        </w:rPr>
        <w:t>Allium</w:t>
      </w:r>
      <w:proofErr w:type="spellEnd"/>
      <w:r w:rsidRPr="0002176C">
        <w:rPr>
          <w:i/>
          <w:iCs/>
          <w:sz w:val="24"/>
          <w:szCs w:val="24"/>
          <w:lang w:val="ro-MD"/>
        </w:rPr>
        <w:t xml:space="preserve"> </w:t>
      </w:r>
      <w:proofErr w:type="spellStart"/>
      <w:r w:rsidRPr="0002176C">
        <w:rPr>
          <w:i/>
          <w:iCs/>
          <w:sz w:val="24"/>
          <w:szCs w:val="24"/>
          <w:lang w:val="ro-MD"/>
        </w:rPr>
        <w:t>porrum</w:t>
      </w:r>
      <w:proofErr w:type="spellEnd"/>
      <w:r w:rsidRPr="0002176C">
        <w:rPr>
          <w:sz w:val="24"/>
          <w:szCs w:val="24"/>
          <w:lang w:val="ro-MD"/>
        </w:rPr>
        <w:t xml:space="preserve"> L.,</w:t>
      </w:r>
    </w:p>
    <w:p w14:paraId="5DA1A259" w14:textId="77777777" w:rsidR="0002176C" w:rsidRPr="0002176C" w:rsidRDefault="0002176C" w:rsidP="0002176C">
      <w:pPr>
        <w:shd w:val="clear" w:color="auto" w:fill="FFFFFF"/>
        <w:spacing w:line="276" w:lineRule="auto"/>
        <w:contextualSpacing/>
        <w:rPr>
          <w:sz w:val="24"/>
          <w:szCs w:val="24"/>
          <w:lang w:val="ro-MD"/>
        </w:rPr>
      </w:pPr>
      <w:proofErr w:type="spellStart"/>
      <w:r w:rsidRPr="0002176C">
        <w:rPr>
          <w:i/>
          <w:iCs/>
          <w:sz w:val="24"/>
          <w:szCs w:val="24"/>
          <w:lang w:val="ro-MD"/>
        </w:rPr>
        <w:t>Capsicum</w:t>
      </w:r>
      <w:proofErr w:type="spellEnd"/>
      <w:r w:rsidRPr="0002176C">
        <w:rPr>
          <w:i/>
          <w:iCs/>
          <w:sz w:val="24"/>
          <w:szCs w:val="24"/>
          <w:lang w:val="ro-MD"/>
        </w:rPr>
        <w:t xml:space="preserve"> </w:t>
      </w:r>
      <w:proofErr w:type="spellStart"/>
      <w:r w:rsidRPr="0002176C">
        <w:rPr>
          <w:i/>
          <w:iCs/>
          <w:sz w:val="24"/>
          <w:szCs w:val="24"/>
          <w:lang w:val="ro-MD"/>
        </w:rPr>
        <w:t>annuum</w:t>
      </w:r>
      <w:proofErr w:type="spellEnd"/>
      <w:r w:rsidRPr="0002176C">
        <w:rPr>
          <w:sz w:val="24"/>
          <w:szCs w:val="24"/>
          <w:lang w:val="ro-MD"/>
        </w:rPr>
        <w:t xml:space="preserve"> L.,</w:t>
      </w:r>
    </w:p>
    <w:p w14:paraId="1CDE18EF" w14:textId="77777777" w:rsidR="0002176C" w:rsidRPr="0002176C" w:rsidRDefault="0002176C" w:rsidP="0002176C">
      <w:pPr>
        <w:shd w:val="clear" w:color="auto" w:fill="FFFFFF"/>
        <w:spacing w:line="276" w:lineRule="auto"/>
        <w:contextualSpacing/>
        <w:rPr>
          <w:sz w:val="24"/>
          <w:szCs w:val="24"/>
          <w:lang w:val="ro-MD"/>
        </w:rPr>
      </w:pPr>
      <w:proofErr w:type="spellStart"/>
      <w:r w:rsidRPr="0002176C">
        <w:rPr>
          <w:i/>
          <w:iCs/>
          <w:sz w:val="24"/>
          <w:szCs w:val="24"/>
          <w:lang w:val="ro-MD"/>
        </w:rPr>
        <w:t>Phaseolus</w:t>
      </w:r>
      <w:proofErr w:type="spellEnd"/>
      <w:r w:rsidRPr="0002176C">
        <w:rPr>
          <w:i/>
          <w:iCs/>
          <w:sz w:val="24"/>
          <w:szCs w:val="24"/>
          <w:lang w:val="ro-MD"/>
        </w:rPr>
        <w:t xml:space="preserve"> </w:t>
      </w:r>
      <w:proofErr w:type="spellStart"/>
      <w:r w:rsidRPr="0002176C">
        <w:rPr>
          <w:i/>
          <w:iCs/>
          <w:sz w:val="24"/>
          <w:szCs w:val="24"/>
          <w:lang w:val="ro-MD"/>
        </w:rPr>
        <w:t>coccineus</w:t>
      </w:r>
      <w:proofErr w:type="spellEnd"/>
      <w:r w:rsidRPr="0002176C">
        <w:rPr>
          <w:sz w:val="24"/>
          <w:szCs w:val="24"/>
          <w:lang w:val="ro-MD"/>
        </w:rPr>
        <w:t xml:space="preserve"> L.,</w:t>
      </w:r>
    </w:p>
    <w:p w14:paraId="0F6F522F" w14:textId="77777777" w:rsidR="0002176C" w:rsidRPr="0002176C" w:rsidRDefault="0002176C" w:rsidP="0002176C">
      <w:pPr>
        <w:shd w:val="clear" w:color="auto" w:fill="FFFFFF"/>
        <w:spacing w:line="276" w:lineRule="auto"/>
        <w:contextualSpacing/>
        <w:rPr>
          <w:sz w:val="24"/>
          <w:szCs w:val="24"/>
          <w:lang w:val="ro-MD"/>
        </w:rPr>
      </w:pPr>
      <w:proofErr w:type="spellStart"/>
      <w:r w:rsidRPr="0002176C">
        <w:rPr>
          <w:i/>
          <w:iCs/>
          <w:sz w:val="24"/>
          <w:szCs w:val="24"/>
          <w:lang w:val="ro-MD"/>
        </w:rPr>
        <w:t>Phaseolus</w:t>
      </w:r>
      <w:proofErr w:type="spellEnd"/>
      <w:r w:rsidRPr="0002176C">
        <w:rPr>
          <w:i/>
          <w:iCs/>
          <w:sz w:val="24"/>
          <w:szCs w:val="24"/>
          <w:lang w:val="ro-MD"/>
        </w:rPr>
        <w:t xml:space="preserve"> </w:t>
      </w:r>
      <w:proofErr w:type="spellStart"/>
      <w:r w:rsidRPr="0002176C">
        <w:rPr>
          <w:i/>
          <w:iCs/>
          <w:sz w:val="24"/>
          <w:szCs w:val="24"/>
          <w:lang w:val="ro-MD"/>
        </w:rPr>
        <w:t>vulgaris</w:t>
      </w:r>
      <w:proofErr w:type="spellEnd"/>
      <w:r w:rsidRPr="0002176C">
        <w:rPr>
          <w:sz w:val="24"/>
          <w:szCs w:val="24"/>
          <w:lang w:val="ro-MD"/>
        </w:rPr>
        <w:t xml:space="preserve"> L.,</w:t>
      </w:r>
    </w:p>
    <w:p w14:paraId="3CB081E2" w14:textId="77777777" w:rsidR="0002176C" w:rsidRPr="0002176C" w:rsidRDefault="0002176C" w:rsidP="0002176C">
      <w:pPr>
        <w:shd w:val="clear" w:color="auto" w:fill="FFFFFF"/>
        <w:spacing w:line="276" w:lineRule="auto"/>
        <w:contextualSpacing/>
        <w:rPr>
          <w:sz w:val="24"/>
          <w:szCs w:val="24"/>
          <w:lang w:val="ro-MD"/>
        </w:rPr>
      </w:pPr>
      <w:proofErr w:type="spellStart"/>
      <w:r w:rsidRPr="0002176C">
        <w:rPr>
          <w:i/>
          <w:iCs/>
          <w:sz w:val="24"/>
          <w:szCs w:val="24"/>
          <w:lang w:val="ro-MD"/>
        </w:rPr>
        <w:t>Pisum</w:t>
      </w:r>
      <w:proofErr w:type="spellEnd"/>
      <w:r w:rsidRPr="0002176C">
        <w:rPr>
          <w:i/>
          <w:iCs/>
          <w:sz w:val="24"/>
          <w:szCs w:val="24"/>
          <w:lang w:val="ro-MD"/>
        </w:rPr>
        <w:t xml:space="preserve"> </w:t>
      </w:r>
      <w:proofErr w:type="spellStart"/>
      <w:r w:rsidRPr="0002176C">
        <w:rPr>
          <w:i/>
          <w:iCs/>
          <w:sz w:val="24"/>
          <w:szCs w:val="24"/>
          <w:lang w:val="ro-MD"/>
        </w:rPr>
        <w:t>sativum</w:t>
      </w:r>
      <w:proofErr w:type="spellEnd"/>
      <w:r w:rsidRPr="0002176C">
        <w:rPr>
          <w:sz w:val="24"/>
          <w:szCs w:val="24"/>
          <w:lang w:val="ro-MD"/>
        </w:rPr>
        <w:t xml:space="preserve"> L.,</w:t>
      </w:r>
    </w:p>
    <w:p w14:paraId="5A738667" w14:textId="77777777" w:rsidR="0002176C" w:rsidRPr="0002176C" w:rsidRDefault="0002176C" w:rsidP="0002176C">
      <w:pPr>
        <w:shd w:val="clear" w:color="auto" w:fill="FFFFFF"/>
        <w:spacing w:line="276" w:lineRule="auto"/>
        <w:contextualSpacing/>
        <w:rPr>
          <w:sz w:val="24"/>
          <w:szCs w:val="24"/>
          <w:lang w:val="ro-MD"/>
        </w:rPr>
      </w:pPr>
      <w:proofErr w:type="spellStart"/>
      <w:r w:rsidRPr="0002176C">
        <w:rPr>
          <w:i/>
          <w:iCs/>
          <w:sz w:val="24"/>
          <w:szCs w:val="24"/>
          <w:lang w:val="ro-MD"/>
        </w:rPr>
        <w:t>Solanum</w:t>
      </w:r>
      <w:proofErr w:type="spellEnd"/>
      <w:r w:rsidRPr="0002176C">
        <w:rPr>
          <w:i/>
          <w:iCs/>
          <w:sz w:val="24"/>
          <w:szCs w:val="24"/>
          <w:lang w:val="ro-MD"/>
        </w:rPr>
        <w:t xml:space="preserve"> </w:t>
      </w:r>
      <w:proofErr w:type="spellStart"/>
      <w:r w:rsidRPr="0002176C">
        <w:rPr>
          <w:i/>
          <w:iCs/>
          <w:sz w:val="24"/>
          <w:szCs w:val="24"/>
          <w:lang w:val="ro-MD"/>
        </w:rPr>
        <w:t>lycopersicum</w:t>
      </w:r>
      <w:proofErr w:type="spellEnd"/>
      <w:r w:rsidRPr="0002176C">
        <w:rPr>
          <w:sz w:val="24"/>
          <w:szCs w:val="24"/>
          <w:lang w:val="ro-MD"/>
        </w:rPr>
        <w:t xml:space="preserve"> L. și hibrizii săi,</w:t>
      </w:r>
    </w:p>
    <w:p w14:paraId="1CF80C50" w14:textId="77777777" w:rsidR="0002176C" w:rsidRPr="0002176C" w:rsidRDefault="0002176C" w:rsidP="0002176C">
      <w:pPr>
        <w:shd w:val="clear" w:color="auto" w:fill="FFFFFF"/>
        <w:spacing w:line="276" w:lineRule="auto"/>
        <w:contextualSpacing/>
        <w:rPr>
          <w:sz w:val="24"/>
          <w:szCs w:val="24"/>
          <w:lang w:val="ro-MD"/>
        </w:rPr>
      </w:pPr>
      <w:r w:rsidRPr="0002176C">
        <w:rPr>
          <w:i/>
          <w:iCs/>
          <w:sz w:val="24"/>
          <w:szCs w:val="24"/>
          <w:lang w:val="ro-MD"/>
        </w:rPr>
        <w:t xml:space="preserve">Vicia </w:t>
      </w:r>
      <w:proofErr w:type="spellStart"/>
      <w:r w:rsidRPr="0002176C">
        <w:rPr>
          <w:i/>
          <w:iCs/>
          <w:sz w:val="24"/>
          <w:szCs w:val="24"/>
          <w:lang w:val="ro-MD"/>
        </w:rPr>
        <w:t>faba</w:t>
      </w:r>
      <w:proofErr w:type="spellEnd"/>
      <w:r w:rsidRPr="0002176C">
        <w:rPr>
          <w:sz w:val="24"/>
          <w:szCs w:val="24"/>
          <w:lang w:val="ro-MD"/>
        </w:rPr>
        <w:t xml:space="preserve"> L.;</w:t>
      </w:r>
    </w:p>
    <w:p w14:paraId="72FD2C4E" w14:textId="77777777" w:rsidR="0002176C" w:rsidRPr="0002176C" w:rsidRDefault="0002176C" w:rsidP="0002176C">
      <w:pPr>
        <w:shd w:val="clear" w:color="auto" w:fill="FFFFFF"/>
        <w:spacing w:line="276" w:lineRule="auto"/>
        <w:contextualSpacing/>
        <w:rPr>
          <w:sz w:val="24"/>
          <w:szCs w:val="24"/>
          <w:lang w:val="ro-MD"/>
        </w:rPr>
      </w:pPr>
      <w:r w:rsidRPr="0002176C">
        <w:rPr>
          <w:sz w:val="24"/>
          <w:szCs w:val="24"/>
          <w:lang w:val="ro-MD"/>
        </w:rPr>
        <w:t xml:space="preserve">3.8. semințe de </w:t>
      </w:r>
      <w:proofErr w:type="spellStart"/>
      <w:r w:rsidRPr="0002176C">
        <w:rPr>
          <w:i/>
          <w:iCs/>
          <w:sz w:val="24"/>
          <w:szCs w:val="24"/>
          <w:lang w:val="ro-MD"/>
        </w:rPr>
        <w:t>Solanum</w:t>
      </w:r>
      <w:proofErr w:type="spellEnd"/>
      <w:r w:rsidRPr="0002176C">
        <w:rPr>
          <w:i/>
          <w:iCs/>
          <w:sz w:val="24"/>
          <w:szCs w:val="24"/>
          <w:lang w:val="ro-MD"/>
        </w:rPr>
        <w:t xml:space="preserve"> </w:t>
      </w:r>
      <w:proofErr w:type="spellStart"/>
      <w:r w:rsidRPr="0002176C">
        <w:rPr>
          <w:i/>
          <w:iCs/>
          <w:sz w:val="24"/>
          <w:szCs w:val="24"/>
          <w:lang w:val="ro-MD"/>
        </w:rPr>
        <w:t>tuberosum</w:t>
      </w:r>
      <w:proofErr w:type="spellEnd"/>
      <w:r w:rsidRPr="0002176C">
        <w:rPr>
          <w:sz w:val="24"/>
          <w:szCs w:val="24"/>
          <w:lang w:val="ro-MD"/>
        </w:rPr>
        <w:t xml:space="preserve"> L.</w:t>
      </w:r>
    </w:p>
    <w:p w14:paraId="7599A4F8" w14:textId="77777777" w:rsidR="0002176C" w:rsidRPr="0002176C" w:rsidRDefault="0002176C" w:rsidP="0002176C">
      <w:pPr>
        <w:shd w:val="clear" w:color="auto" w:fill="FFFFFF"/>
        <w:spacing w:line="276" w:lineRule="auto"/>
        <w:contextualSpacing/>
        <w:rPr>
          <w:sz w:val="24"/>
          <w:szCs w:val="24"/>
          <w:lang w:val="ro-MD"/>
        </w:rPr>
      </w:pPr>
      <w:r w:rsidRPr="0002176C">
        <w:rPr>
          <w:sz w:val="24"/>
          <w:szCs w:val="24"/>
          <w:lang w:val="ro-MD"/>
        </w:rPr>
        <w:t xml:space="preserve">3.9. semințe, dacă deplasarea se efectuează în cadrul domeniului de aplicare a Cerințelor privind producerea, prelucrarea </w:t>
      </w:r>
      <w:proofErr w:type="spellStart"/>
      <w:r w:rsidRPr="0002176C">
        <w:rPr>
          <w:sz w:val="24"/>
          <w:szCs w:val="24"/>
          <w:lang w:val="ro-MD"/>
        </w:rPr>
        <w:t>şi</w:t>
      </w:r>
      <w:proofErr w:type="spellEnd"/>
      <w:r w:rsidRPr="0002176C">
        <w:rPr>
          <w:sz w:val="24"/>
          <w:szCs w:val="24"/>
          <w:lang w:val="ro-MD"/>
        </w:rPr>
        <w:t xml:space="preserve"> comercializarea semințelor de plante furajere, sfeclă furajeră și sfeclă de zahăr, aprobate prin Hotărârea Guvernului nr. </w:t>
      </w:r>
      <w:r w:rsidRPr="0002176C">
        <w:rPr>
          <w:iCs/>
          <w:sz w:val="24"/>
          <w:szCs w:val="24"/>
          <w:lang w:val="ro-MD"/>
        </w:rPr>
        <w:t xml:space="preserve">686/2024 </w:t>
      </w:r>
      <w:r w:rsidRPr="0002176C">
        <w:rPr>
          <w:sz w:val="24"/>
          <w:szCs w:val="24"/>
          <w:lang w:val="ro-MD"/>
        </w:rPr>
        <w:t>și pentru care în anexa nr. 3 au fost enumerate ORNC-uri specifice în conformitate cu art. 37 alin. (2) din Legea nr. 422/2023 privind măsurile de protecție împotriva organismelor dăunătoare plantelor de:</w:t>
      </w:r>
    </w:p>
    <w:p w14:paraId="225AA905" w14:textId="77777777" w:rsidR="0002176C" w:rsidRPr="0002176C" w:rsidRDefault="0002176C" w:rsidP="0002176C">
      <w:pPr>
        <w:shd w:val="clear" w:color="auto" w:fill="FFFFFF"/>
        <w:spacing w:line="276" w:lineRule="auto"/>
        <w:contextualSpacing/>
        <w:rPr>
          <w:sz w:val="24"/>
          <w:szCs w:val="24"/>
          <w:lang w:val="ro-MD"/>
        </w:rPr>
      </w:pPr>
      <w:proofErr w:type="spellStart"/>
      <w:r w:rsidRPr="0002176C">
        <w:rPr>
          <w:i/>
          <w:iCs/>
          <w:sz w:val="24"/>
          <w:szCs w:val="24"/>
          <w:lang w:val="ro-MD"/>
        </w:rPr>
        <w:t>Medicago</w:t>
      </w:r>
      <w:proofErr w:type="spellEnd"/>
      <w:r w:rsidRPr="0002176C">
        <w:rPr>
          <w:i/>
          <w:iCs/>
          <w:sz w:val="24"/>
          <w:szCs w:val="24"/>
          <w:lang w:val="ro-MD"/>
        </w:rPr>
        <w:t xml:space="preserve"> </w:t>
      </w:r>
      <w:proofErr w:type="spellStart"/>
      <w:r w:rsidRPr="0002176C">
        <w:rPr>
          <w:i/>
          <w:iCs/>
          <w:sz w:val="24"/>
          <w:szCs w:val="24"/>
          <w:lang w:val="ro-MD"/>
        </w:rPr>
        <w:t>sativa</w:t>
      </w:r>
      <w:proofErr w:type="spellEnd"/>
      <w:r w:rsidRPr="0002176C">
        <w:rPr>
          <w:sz w:val="24"/>
          <w:szCs w:val="24"/>
          <w:lang w:val="ro-MD"/>
        </w:rPr>
        <w:t xml:space="preserve"> L.;</w:t>
      </w:r>
    </w:p>
    <w:p w14:paraId="0B12E017" w14:textId="77777777" w:rsidR="0002176C" w:rsidRPr="0002176C" w:rsidRDefault="0002176C" w:rsidP="0002176C">
      <w:pPr>
        <w:shd w:val="clear" w:color="auto" w:fill="FFFFFF"/>
        <w:spacing w:line="276" w:lineRule="auto"/>
        <w:contextualSpacing/>
        <w:rPr>
          <w:sz w:val="24"/>
          <w:szCs w:val="24"/>
          <w:lang w:val="ro-MD"/>
        </w:rPr>
      </w:pPr>
      <w:r w:rsidRPr="0002176C">
        <w:rPr>
          <w:sz w:val="24"/>
          <w:szCs w:val="24"/>
          <w:lang w:val="ro-MD"/>
        </w:rPr>
        <w:t>3.10. semințe, dacă deplasarea se efectuează în cadrul domeniului de aplicare a Cerințelor privind calitatea și comercializarea semințelor de plante oleaginoase și pentru fibre, aprobate prin Hotărârea Guvernului nr. 915/2011 și pentru care în anexa nr. 3 au fost enumerate ORNC-uri specifice în conformitate cu art. 37 alin. (2) din Legea nr. 422/2023 privind măsurile de protecție împotriva organismelor dăunătoare plantelor de:</w:t>
      </w:r>
    </w:p>
    <w:p w14:paraId="6E2B7977" w14:textId="77777777" w:rsidR="0002176C" w:rsidRPr="0002176C" w:rsidRDefault="0002176C" w:rsidP="0002176C">
      <w:pPr>
        <w:shd w:val="clear" w:color="auto" w:fill="FFFFFF"/>
        <w:spacing w:line="276" w:lineRule="auto"/>
        <w:contextualSpacing/>
        <w:rPr>
          <w:sz w:val="24"/>
          <w:szCs w:val="24"/>
          <w:lang w:val="ro-MD"/>
        </w:rPr>
      </w:pPr>
      <w:proofErr w:type="spellStart"/>
      <w:r w:rsidRPr="0002176C">
        <w:rPr>
          <w:i/>
          <w:iCs/>
          <w:sz w:val="24"/>
          <w:szCs w:val="24"/>
          <w:lang w:val="ro-MD"/>
        </w:rPr>
        <w:t>Brassica</w:t>
      </w:r>
      <w:proofErr w:type="spellEnd"/>
      <w:r w:rsidRPr="0002176C">
        <w:rPr>
          <w:i/>
          <w:iCs/>
          <w:sz w:val="24"/>
          <w:szCs w:val="24"/>
          <w:lang w:val="ro-MD"/>
        </w:rPr>
        <w:t xml:space="preserve"> </w:t>
      </w:r>
      <w:proofErr w:type="spellStart"/>
      <w:r w:rsidRPr="0002176C">
        <w:rPr>
          <w:i/>
          <w:iCs/>
          <w:sz w:val="24"/>
          <w:szCs w:val="24"/>
          <w:lang w:val="ro-MD"/>
        </w:rPr>
        <w:t>napus</w:t>
      </w:r>
      <w:proofErr w:type="spellEnd"/>
      <w:r w:rsidRPr="0002176C">
        <w:rPr>
          <w:sz w:val="24"/>
          <w:szCs w:val="24"/>
          <w:lang w:val="ro-MD"/>
        </w:rPr>
        <w:t xml:space="preserve"> L.,</w:t>
      </w:r>
    </w:p>
    <w:p w14:paraId="14DFC364" w14:textId="77777777" w:rsidR="0002176C" w:rsidRPr="0002176C" w:rsidRDefault="0002176C" w:rsidP="0002176C">
      <w:pPr>
        <w:shd w:val="clear" w:color="auto" w:fill="FFFFFF"/>
        <w:spacing w:line="276" w:lineRule="auto"/>
        <w:contextualSpacing/>
        <w:rPr>
          <w:sz w:val="24"/>
          <w:szCs w:val="24"/>
          <w:lang w:val="ro-MD"/>
        </w:rPr>
      </w:pPr>
      <w:proofErr w:type="spellStart"/>
      <w:r w:rsidRPr="0002176C">
        <w:rPr>
          <w:i/>
          <w:iCs/>
          <w:sz w:val="24"/>
          <w:szCs w:val="24"/>
          <w:lang w:val="ro-MD"/>
        </w:rPr>
        <w:t>Brassica</w:t>
      </w:r>
      <w:proofErr w:type="spellEnd"/>
      <w:r w:rsidRPr="0002176C">
        <w:rPr>
          <w:i/>
          <w:iCs/>
          <w:sz w:val="24"/>
          <w:szCs w:val="24"/>
          <w:lang w:val="ro-MD"/>
        </w:rPr>
        <w:t xml:space="preserve"> </w:t>
      </w:r>
      <w:proofErr w:type="spellStart"/>
      <w:r w:rsidRPr="0002176C">
        <w:rPr>
          <w:i/>
          <w:iCs/>
          <w:sz w:val="24"/>
          <w:szCs w:val="24"/>
          <w:lang w:val="ro-MD"/>
        </w:rPr>
        <w:t>rapa</w:t>
      </w:r>
      <w:proofErr w:type="spellEnd"/>
      <w:r w:rsidRPr="0002176C">
        <w:rPr>
          <w:sz w:val="24"/>
          <w:szCs w:val="24"/>
          <w:lang w:val="ro-MD"/>
        </w:rPr>
        <w:t xml:space="preserve"> L.,</w:t>
      </w:r>
    </w:p>
    <w:p w14:paraId="6757A23A" w14:textId="77777777" w:rsidR="0002176C" w:rsidRPr="0002176C" w:rsidRDefault="0002176C" w:rsidP="0002176C">
      <w:pPr>
        <w:shd w:val="clear" w:color="auto" w:fill="FFFFFF"/>
        <w:spacing w:line="276" w:lineRule="auto"/>
        <w:contextualSpacing/>
        <w:rPr>
          <w:sz w:val="24"/>
          <w:szCs w:val="24"/>
          <w:lang w:val="ro-MD"/>
        </w:rPr>
      </w:pPr>
      <w:proofErr w:type="spellStart"/>
      <w:r w:rsidRPr="0002176C">
        <w:rPr>
          <w:i/>
          <w:iCs/>
          <w:sz w:val="24"/>
          <w:szCs w:val="24"/>
          <w:lang w:val="ro-MD"/>
        </w:rPr>
        <w:t>Glycine</w:t>
      </w:r>
      <w:proofErr w:type="spellEnd"/>
      <w:r w:rsidRPr="0002176C">
        <w:rPr>
          <w:i/>
          <w:iCs/>
          <w:sz w:val="24"/>
          <w:szCs w:val="24"/>
          <w:lang w:val="ro-MD"/>
        </w:rPr>
        <w:t xml:space="preserve"> </w:t>
      </w:r>
      <w:proofErr w:type="spellStart"/>
      <w:r w:rsidRPr="0002176C">
        <w:rPr>
          <w:i/>
          <w:iCs/>
          <w:sz w:val="24"/>
          <w:szCs w:val="24"/>
          <w:lang w:val="ro-MD"/>
        </w:rPr>
        <w:t>max</w:t>
      </w:r>
      <w:proofErr w:type="spellEnd"/>
      <w:r w:rsidRPr="0002176C">
        <w:rPr>
          <w:sz w:val="24"/>
          <w:szCs w:val="24"/>
          <w:lang w:val="ro-MD"/>
        </w:rPr>
        <w:t xml:space="preserve"> (L.) Merrill,</w:t>
      </w:r>
    </w:p>
    <w:p w14:paraId="27F76F2D" w14:textId="77777777" w:rsidR="0002176C" w:rsidRPr="0002176C" w:rsidRDefault="0002176C" w:rsidP="0002176C">
      <w:pPr>
        <w:shd w:val="clear" w:color="auto" w:fill="FFFFFF"/>
        <w:spacing w:line="276" w:lineRule="auto"/>
        <w:contextualSpacing/>
        <w:rPr>
          <w:sz w:val="24"/>
          <w:szCs w:val="24"/>
          <w:lang w:val="ro-MD"/>
        </w:rPr>
      </w:pPr>
      <w:proofErr w:type="spellStart"/>
      <w:r w:rsidRPr="0002176C">
        <w:rPr>
          <w:i/>
          <w:iCs/>
          <w:sz w:val="24"/>
          <w:szCs w:val="24"/>
          <w:lang w:val="ro-MD"/>
        </w:rPr>
        <w:t>Helianthus</w:t>
      </w:r>
      <w:proofErr w:type="spellEnd"/>
      <w:r w:rsidRPr="0002176C">
        <w:rPr>
          <w:i/>
          <w:iCs/>
          <w:sz w:val="24"/>
          <w:szCs w:val="24"/>
          <w:lang w:val="ro-MD"/>
        </w:rPr>
        <w:t xml:space="preserve"> </w:t>
      </w:r>
      <w:proofErr w:type="spellStart"/>
      <w:r w:rsidRPr="0002176C">
        <w:rPr>
          <w:i/>
          <w:iCs/>
          <w:sz w:val="24"/>
          <w:szCs w:val="24"/>
          <w:lang w:val="ro-MD"/>
        </w:rPr>
        <w:t>annuus</w:t>
      </w:r>
      <w:proofErr w:type="spellEnd"/>
      <w:r w:rsidRPr="0002176C">
        <w:rPr>
          <w:sz w:val="24"/>
          <w:szCs w:val="24"/>
          <w:lang w:val="ro-MD"/>
        </w:rPr>
        <w:t xml:space="preserve"> L.,</w:t>
      </w:r>
    </w:p>
    <w:p w14:paraId="5A70DE99" w14:textId="77777777" w:rsidR="0002176C" w:rsidRPr="0002176C" w:rsidRDefault="0002176C" w:rsidP="0002176C">
      <w:pPr>
        <w:shd w:val="clear" w:color="auto" w:fill="FFFFFF"/>
        <w:spacing w:line="276" w:lineRule="auto"/>
        <w:contextualSpacing/>
        <w:rPr>
          <w:sz w:val="24"/>
          <w:szCs w:val="24"/>
          <w:lang w:val="ro-MD"/>
        </w:rPr>
      </w:pPr>
      <w:proofErr w:type="spellStart"/>
      <w:r w:rsidRPr="0002176C">
        <w:rPr>
          <w:i/>
          <w:iCs/>
          <w:sz w:val="24"/>
          <w:szCs w:val="24"/>
          <w:lang w:val="ro-MD"/>
        </w:rPr>
        <w:t>Linum</w:t>
      </w:r>
      <w:proofErr w:type="spellEnd"/>
      <w:r w:rsidRPr="0002176C">
        <w:rPr>
          <w:i/>
          <w:iCs/>
          <w:sz w:val="24"/>
          <w:szCs w:val="24"/>
          <w:lang w:val="ro-MD"/>
        </w:rPr>
        <w:t xml:space="preserve"> </w:t>
      </w:r>
      <w:proofErr w:type="spellStart"/>
      <w:r w:rsidRPr="0002176C">
        <w:rPr>
          <w:i/>
          <w:iCs/>
          <w:sz w:val="24"/>
          <w:szCs w:val="24"/>
          <w:lang w:val="ro-MD"/>
        </w:rPr>
        <w:t>usitatissimum</w:t>
      </w:r>
      <w:proofErr w:type="spellEnd"/>
      <w:r w:rsidRPr="0002176C">
        <w:rPr>
          <w:sz w:val="24"/>
          <w:szCs w:val="24"/>
          <w:lang w:val="ro-MD"/>
        </w:rPr>
        <w:t xml:space="preserve"> L.,</w:t>
      </w:r>
    </w:p>
    <w:p w14:paraId="371877D6" w14:textId="77777777" w:rsidR="0002176C" w:rsidRPr="0002176C" w:rsidRDefault="0002176C" w:rsidP="0002176C">
      <w:pPr>
        <w:shd w:val="clear" w:color="auto" w:fill="FFFFFF"/>
        <w:spacing w:line="276" w:lineRule="auto"/>
        <w:contextualSpacing/>
        <w:rPr>
          <w:sz w:val="24"/>
          <w:szCs w:val="24"/>
          <w:lang w:val="ro-MD"/>
        </w:rPr>
      </w:pPr>
      <w:proofErr w:type="spellStart"/>
      <w:r w:rsidRPr="0002176C">
        <w:rPr>
          <w:i/>
          <w:iCs/>
          <w:sz w:val="24"/>
          <w:szCs w:val="24"/>
          <w:lang w:val="ro-MD"/>
        </w:rPr>
        <w:t>Sinapis</w:t>
      </w:r>
      <w:proofErr w:type="spellEnd"/>
      <w:r w:rsidRPr="0002176C">
        <w:rPr>
          <w:i/>
          <w:iCs/>
          <w:sz w:val="24"/>
          <w:szCs w:val="24"/>
          <w:lang w:val="ro-MD"/>
        </w:rPr>
        <w:t xml:space="preserve"> alba</w:t>
      </w:r>
      <w:r w:rsidRPr="0002176C">
        <w:rPr>
          <w:sz w:val="24"/>
          <w:szCs w:val="24"/>
          <w:lang w:val="ro-MD"/>
        </w:rPr>
        <w:t xml:space="preserve"> L.;</w:t>
      </w:r>
    </w:p>
    <w:p w14:paraId="40BA27EE" w14:textId="77777777" w:rsidR="0002176C" w:rsidRPr="0002176C" w:rsidRDefault="0002176C" w:rsidP="0002176C">
      <w:pPr>
        <w:shd w:val="clear" w:color="auto" w:fill="FFFFFF"/>
        <w:spacing w:line="276" w:lineRule="auto"/>
        <w:contextualSpacing/>
        <w:rPr>
          <w:sz w:val="24"/>
          <w:szCs w:val="24"/>
          <w:lang w:val="ro-MD"/>
        </w:rPr>
      </w:pPr>
      <w:r w:rsidRPr="0002176C">
        <w:rPr>
          <w:sz w:val="24"/>
          <w:szCs w:val="24"/>
          <w:lang w:val="ro-MD"/>
        </w:rPr>
        <w:t>3.11. semințe, dacă deplasarea se efectuează în cadrul domeniului de aplicare a Cerințelor privind calitatea și plasarea pe piață a materialului de înmulțire pentru plantele ornamentale, aprobate prin Hotărârea Guvernului nr. 598/2012 și pentru care în anexa nr. 3 au fost enumerate ORNC-uri specifice în conformitate cu art. 37 alin. (2) din Legea nr. 422/2023 privind măsurile de protecție împotriva organismelor dăunătoare plantelor de:</w:t>
      </w:r>
    </w:p>
    <w:p w14:paraId="409AB179" w14:textId="77777777" w:rsidR="0002176C" w:rsidRPr="0002176C" w:rsidRDefault="0002176C" w:rsidP="0002176C">
      <w:pPr>
        <w:shd w:val="clear" w:color="auto" w:fill="FFFFFF"/>
        <w:spacing w:line="276" w:lineRule="auto"/>
        <w:contextualSpacing/>
        <w:rPr>
          <w:sz w:val="24"/>
          <w:szCs w:val="24"/>
          <w:lang w:val="ro-MD"/>
        </w:rPr>
      </w:pPr>
      <w:proofErr w:type="spellStart"/>
      <w:r w:rsidRPr="0002176C">
        <w:rPr>
          <w:i/>
          <w:iCs/>
          <w:sz w:val="24"/>
          <w:szCs w:val="24"/>
          <w:lang w:val="ro-MD"/>
        </w:rPr>
        <w:t>Allium</w:t>
      </w:r>
      <w:proofErr w:type="spellEnd"/>
      <w:r w:rsidRPr="0002176C">
        <w:rPr>
          <w:sz w:val="24"/>
          <w:szCs w:val="24"/>
          <w:lang w:val="ro-MD"/>
        </w:rPr>
        <w:t xml:space="preserve"> L.,</w:t>
      </w:r>
    </w:p>
    <w:p w14:paraId="09974AE6" w14:textId="77777777" w:rsidR="0002176C" w:rsidRPr="0002176C" w:rsidRDefault="0002176C" w:rsidP="0002176C">
      <w:pPr>
        <w:shd w:val="clear" w:color="auto" w:fill="FFFFFF"/>
        <w:spacing w:line="276" w:lineRule="auto"/>
        <w:contextualSpacing/>
        <w:rPr>
          <w:sz w:val="24"/>
          <w:szCs w:val="24"/>
          <w:lang w:val="ro-MD"/>
        </w:rPr>
      </w:pPr>
      <w:proofErr w:type="spellStart"/>
      <w:r w:rsidRPr="0002176C">
        <w:rPr>
          <w:i/>
          <w:iCs/>
          <w:sz w:val="24"/>
          <w:szCs w:val="24"/>
          <w:lang w:val="ro-MD"/>
        </w:rPr>
        <w:t>Capsicum</w:t>
      </w:r>
      <w:proofErr w:type="spellEnd"/>
      <w:r w:rsidRPr="0002176C">
        <w:rPr>
          <w:i/>
          <w:iCs/>
          <w:sz w:val="24"/>
          <w:szCs w:val="24"/>
          <w:lang w:val="ro-MD"/>
        </w:rPr>
        <w:t xml:space="preserve"> </w:t>
      </w:r>
      <w:proofErr w:type="spellStart"/>
      <w:r w:rsidRPr="0002176C">
        <w:rPr>
          <w:i/>
          <w:iCs/>
          <w:sz w:val="24"/>
          <w:szCs w:val="24"/>
          <w:lang w:val="ro-MD"/>
        </w:rPr>
        <w:t>annuum</w:t>
      </w:r>
      <w:proofErr w:type="spellEnd"/>
      <w:r w:rsidRPr="0002176C">
        <w:rPr>
          <w:sz w:val="24"/>
          <w:szCs w:val="24"/>
          <w:lang w:val="ro-MD"/>
        </w:rPr>
        <w:t xml:space="preserve"> L.,</w:t>
      </w:r>
    </w:p>
    <w:p w14:paraId="0C21082A" w14:textId="77777777" w:rsidR="0002176C" w:rsidRPr="0002176C" w:rsidRDefault="0002176C" w:rsidP="0002176C">
      <w:pPr>
        <w:shd w:val="clear" w:color="auto" w:fill="FFFFFF"/>
        <w:spacing w:line="276" w:lineRule="auto"/>
        <w:contextualSpacing/>
        <w:rPr>
          <w:sz w:val="24"/>
          <w:szCs w:val="24"/>
          <w:lang w:val="ro-MD"/>
        </w:rPr>
      </w:pPr>
      <w:proofErr w:type="spellStart"/>
      <w:r w:rsidRPr="0002176C">
        <w:rPr>
          <w:i/>
          <w:iCs/>
          <w:sz w:val="24"/>
          <w:szCs w:val="24"/>
          <w:lang w:val="ro-MD"/>
        </w:rPr>
        <w:t>Helianthus</w:t>
      </w:r>
      <w:proofErr w:type="spellEnd"/>
      <w:r w:rsidRPr="0002176C">
        <w:rPr>
          <w:i/>
          <w:iCs/>
          <w:sz w:val="24"/>
          <w:szCs w:val="24"/>
          <w:lang w:val="ro-MD"/>
        </w:rPr>
        <w:t xml:space="preserve"> </w:t>
      </w:r>
      <w:proofErr w:type="spellStart"/>
      <w:r w:rsidRPr="0002176C">
        <w:rPr>
          <w:i/>
          <w:iCs/>
          <w:sz w:val="24"/>
          <w:szCs w:val="24"/>
          <w:lang w:val="ro-MD"/>
        </w:rPr>
        <w:t>annuus</w:t>
      </w:r>
      <w:proofErr w:type="spellEnd"/>
      <w:r w:rsidRPr="0002176C">
        <w:rPr>
          <w:sz w:val="24"/>
          <w:szCs w:val="24"/>
          <w:lang w:val="ro-MD"/>
        </w:rPr>
        <w:t xml:space="preserve"> L.;</w:t>
      </w:r>
    </w:p>
    <w:p w14:paraId="6A42E5FB" w14:textId="77777777" w:rsidR="0002176C" w:rsidRPr="0002176C" w:rsidRDefault="0002176C" w:rsidP="0002176C">
      <w:pPr>
        <w:shd w:val="clear" w:color="auto" w:fill="FFFFFF"/>
        <w:spacing w:line="276" w:lineRule="auto"/>
        <w:contextualSpacing/>
        <w:rPr>
          <w:sz w:val="24"/>
          <w:szCs w:val="24"/>
          <w:lang w:val="ro-MD"/>
        </w:rPr>
      </w:pPr>
      <w:r w:rsidRPr="0002176C">
        <w:rPr>
          <w:sz w:val="24"/>
          <w:szCs w:val="24"/>
          <w:lang w:val="ro-MD"/>
        </w:rPr>
        <w:t xml:space="preserve">3.12. semințe, dacă deplasarea se efectuează în cadrul domeniului de aplicare a Cerințelor privind calitatea și plasarea pe piață a materialului de înmulțire pentru plantele ornamentale, aprobate prin Hotărârea Guvernului nr. 598/2012, a Hotărârii Guvernului nr. 94/2024 </w:t>
      </w:r>
      <w:r w:rsidRPr="0002176C">
        <w:rPr>
          <w:bCs/>
          <w:sz w:val="24"/>
          <w:szCs w:val="24"/>
          <w:lang w:val="ro-MD"/>
        </w:rPr>
        <w:t xml:space="preserve">cu privire la producerea și comercializarea materialului de înmulțire și plantare </w:t>
      </w:r>
      <w:r w:rsidRPr="0002176C">
        <w:rPr>
          <w:bCs/>
          <w:sz w:val="24"/>
          <w:szCs w:val="24"/>
          <w:lang w:val="ro-MD"/>
        </w:rPr>
        <w:lastRenderedPageBreak/>
        <w:t>fructifer destinat producției de fructe</w:t>
      </w:r>
      <w:r w:rsidRPr="0002176C">
        <w:rPr>
          <w:sz w:val="24"/>
          <w:szCs w:val="24"/>
          <w:lang w:val="ro-MD"/>
        </w:rPr>
        <w:t xml:space="preserve"> și pentru care în anexa nr. 3 au fost enumerate ORNC-uri specifice în conformitate cu art. 37 alin. (2) din Legea nr. 422/2023 privind măsurile de protecție împotriva organismelor dăunătoare plantelor de:</w:t>
      </w:r>
    </w:p>
    <w:p w14:paraId="237DCD44" w14:textId="77777777" w:rsidR="0002176C" w:rsidRPr="0002176C" w:rsidRDefault="0002176C" w:rsidP="0002176C">
      <w:pPr>
        <w:shd w:val="clear" w:color="auto" w:fill="FFFFFF"/>
        <w:spacing w:line="276" w:lineRule="auto"/>
        <w:contextualSpacing/>
        <w:rPr>
          <w:sz w:val="24"/>
          <w:szCs w:val="24"/>
          <w:lang w:val="ro-MD"/>
        </w:rPr>
      </w:pPr>
      <w:proofErr w:type="spellStart"/>
      <w:r w:rsidRPr="0002176C">
        <w:rPr>
          <w:i/>
          <w:iCs/>
          <w:sz w:val="24"/>
          <w:szCs w:val="24"/>
          <w:lang w:val="ro-MD"/>
        </w:rPr>
        <w:t>Prunus</w:t>
      </w:r>
      <w:proofErr w:type="spellEnd"/>
      <w:r w:rsidRPr="0002176C">
        <w:rPr>
          <w:i/>
          <w:iCs/>
          <w:sz w:val="24"/>
          <w:szCs w:val="24"/>
          <w:lang w:val="ro-MD"/>
        </w:rPr>
        <w:t xml:space="preserve"> </w:t>
      </w:r>
      <w:proofErr w:type="spellStart"/>
      <w:r w:rsidRPr="0002176C">
        <w:rPr>
          <w:i/>
          <w:iCs/>
          <w:sz w:val="24"/>
          <w:szCs w:val="24"/>
          <w:lang w:val="ro-MD"/>
        </w:rPr>
        <w:t>armeniaca</w:t>
      </w:r>
      <w:proofErr w:type="spellEnd"/>
      <w:r w:rsidRPr="0002176C">
        <w:rPr>
          <w:sz w:val="24"/>
          <w:szCs w:val="24"/>
          <w:lang w:val="ro-MD"/>
        </w:rPr>
        <w:t xml:space="preserve"> L.,</w:t>
      </w:r>
    </w:p>
    <w:p w14:paraId="2C385F94" w14:textId="77777777" w:rsidR="0002176C" w:rsidRPr="0002176C" w:rsidRDefault="0002176C" w:rsidP="0002176C">
      <w:pPr>
        <w:shd w:val="clear" w:color="auto" w:fill="FFFFFF"/>
        <w:spacing w:line="276" w:lineRule="auto"/>
        <w:contextualSpacing/>
        <w:rPr>
          <w:sz w:val="24"/>
          <w:szCs w:val="24"/>
          <w:lang w:val="ro-MD"/>
        </w:rPr>
      </w:pPr>
      <w:proofErr w:type="spellStart"/>
      <w:r w:rsidRPr="0002176C">
        <w:rPr>
          <w:i/>
          <w:iCs/>
          <w:sz w:val="24"/>
          <w:szCs w:val="24"/>
          <w:lang w:val="ro-MD"/>
        </w:rPr>
        <w:t>Prunus</w:t>
      </w:r>
      <w:proofErr w:type="spellEnd"/>
      <w:r w:rsidRPr="0002176C">
        <w:rPr>
          <w:i/>
          <w:iCs/>
          <w:sz w:val="24"/>
          <w:szCs w:val="24"/>
          <w:lang w:val="ro-MD"/>
        </w:rPr>
        <w:t xml:space="preserve"> </w:t>
      </w:r>
      <w:proofErr w:type="spellStart"/>
      <w:r w:rsidRPr="0002176C">
        <w:rPr>
          <w:i/>
          <w:iCs/>
          <w:sz w:val="24"/>
          <w:szCs w:val="24"/>
          <w:lang w:val="ro-MD"/>
        </w:rPr>
        <w:t>cerasus</w:t>
      </w:r>
      <w:proofErr w:type="spellEnd"/>
      <w:r w:rsidRPr="0002176C">
        <w:rPr>
          <w:sz w:val="24"/>
          <w:szCs w:val="24"/>
          <w:lang w:val="ro-MD"/>
        </w:rPr>
        <w:t xml:space="preserve"> L.,</w:t>
      </w:r>
    </w:p>
    <w:p w14:paraId="09B77B3F" w14:textId="77777777" w:rsidR="0002176C" w:rsidRPr="0002176C" w:rsidRDefault="0002176C" w:rsidP="0002176C">
      <w:pPr>
        <w:shd w:val="clear" w:color="auto" w:fill="FFFFFF"/>
        <w:spacing w:line="276" w:lineRule="auto"/>
        <w:contextualSpacing/>
        <w:rPr>
          <w:sz w:val="24"/>
          <w:szCs w:val="24"/>
          <w:lang w:val="ro-MD"/>
        </w:rPr>
      </w:pPr>
      <w:proofErr w:type="spellStart"/>
      <w:r w:rsidRPr="0002176C">
        <w:rPr>
          <w:i/>
          <w:iCs/>
          <w:sz w:val="24"/>
          <w:szCs w:val="24"/>
          <w:lang w:val="ro-MD"/>
        </w:rPr>
        <w:t>Prunus</w:t>
      </w:r>
      <w:proofErr w:type="spellEnd"/>
      <w:r w:rsidRPr="0002176C">
        <w:rPr>
          <w:i/>
          <w:iCs/>
          <w:sz w:val="24"/>
          <w:szCs w:val="24"/>
          <w:lang w:val="ro-MD"/>
        </w:rPr>
        <w:t xml:space="preserve"> domestica</w:t>
      </w:r>
      <w:r w:rsidRPr="0002176C">
        <w:rPr>
          <w:sz w:val="24"/>
          <w:szCs w:val="24"/>
          <w:lang w:val="ro-MD"/>
        </w:rPr>
        <w:t xml:space="preserve"> L.,</w:t>
      </w:r>
    </w:p>
    <w:p w14:paraId="5EFFE87E" w14:textId="77777777" w:rsidR="0002176C" w:rsidRPr="0002176C" w:rsidRDefault="0002176C" w:rsidP="0002176C">
      <w:pPr>
        <w:shd w:val="clear" w:color="auto" w:fill="FFFFFF"/>
        <w:spacing w:line="276" w:lineRule="auto"/>
        <w:contextualSpacing/>
        <w:rPr>
          <w:sz w:val="24"/>
          <w:szCs w:val="24"/>
          <w:lang w:val="ro-MD"/>
        </w:rPr>
      </w:pPr>
      <w:proofErr w:type="spellStart"/>
      <w:r w:rsidRPr="0002176C">
        <w:rPr>
          <w:i/>
          <w:iCs/>
          <w:sz w:val="24"/>
          <w:szCs w:val="24"/>
          <w:lang w:val="ro-MD"/>
        </w:rPr>
        <w:t>Prunus</w:t>
      </w:r>
      <w:proofErr w:type="spellEnd"/>
      <w:r w:rsidRPr="0002176C">
        <w:rPr>
          <w:i/>
          <w:iCs/>
          <w:sz w:val="24"/>
          <w:szCs w:val="24"/>
          <w:lang w:val="ro-MD"/>
        </w:rPr>
        <w:t xml:space="preserve"> </w:t>
      </w:r>
      <w:proofErr w:type="spellStart"/>
      <w:r w:rsidRPr="0002176C">
        <w:rPr>
          <w:i/>
          <w:iCs/>
          <w:sz w:val="24"/>
          <w:szCs w:val="24"/>
          <w:lang w:val="ro-MD"/>
        </w:rPr>
        <w:t>dulcis</w:t>
      </w:r>
      <w:proofErr w:type="spellEnd"/>
      <w:r w:rsidRPr="0002176C">
        <w:rPr>
          <w:sz w:val="24"/>
          <w:szCs w:val="24"/>
          <w:lang w:val="ro-MD"/>
        </w:rPr>
        <w:t xml:space="preserve"> (</w:t>
      </w:r>
      <w:proofErr w:type="spellStart"/>
      <w:r w:rsidRPr="0002176C">
        <w:rPr>
          <w:sz w:val="24"/>
          <w:szCs w:val="24"/>
          <w:lang w:val="ro-MD"/>
        </w:rPr>
        <w:t>Mill</w:t>
      </w:r>
      <w:proofErr w:type="spellEnd"/>
      <w:r w:rsidRPr="0002176C">
        <w:rPr>
          <w:sz w:val="24"/>
          <w:szCs w:val="24"/>
          <w:lang w:val="ro-MD"/>
        </w:rPr>
        <w:t xml:space="preserve">.) D. A. </w:t>
      </w:r>
      <w:proofErr w:type="spellStart"/>
      <w:r w:rsidRPr="0002176C">
        <w:rPr>
          <w:sz w:val="24"/>
          <w:szCs w:val="24"/>
          <w:lang w:val="ro-MD"/>
        </w:rPr>
        <w:t>Webb</w:t>
      </w:r>
      <w:proofErr w:type="spellEnd"/>
      <w:r w:rsidRPr="0002176C">
        <w:rPr>
          <w:sz w:val="24"/>
          <w:szCs w:val="24"/>
          <w:lang w:val="ro-MD"/>
        </w:rPr>
        <w:t>,</w:t>
      </w:r>
    </w:p>
    <w:p w14:paraId="1A8703FD" w14:textId="77777777" w:rsidR="0002176C" w:rsidRPr="0002176C" w:rsidRDefault="0002176C" w:rsidP="0002176C">
      <w:pPr>
        <w:shd w:val="clear" w:color="auto" w:fill="FFFFFF"/>
        <w:spacing w:line="276" w:lineRule="auto"/>
        <w:contextualSpacing/>
        <w:rPr>
          <w:sz w:val="24"/>
          <w:szCs w:val="24"/>
          <w:lang w:val="ro-MD"/>
        </w:rPr>
      </w:pPr>
      <w:proofErr w:type="spellStart"/>
      <w:r w:rsidRPr="0002176C">
        <w:rPr>
          <w:i/>
          <w:iCs/>
          <w:sz w:val="24"/>
          <w:szCs w:val="24"/>
          <w:lang w:val="ro-MD"/>
        </w:rPr>
        <w:t>Prunus</w:t>
      </w:r>
      <w:proofErr w:type="spellEnd"/>
      <w:r w:rsidRPr="0002176C">
        <w:rPr>
          <w:i/>
          <w:iCs/>
          <w:sz w:val="24"/>
          <w:szCs w:val="24"/>
          <w:lang w:val="ro-MD"/>
        </w:rPr>
        <w:t xml:space="preserve"> </w:t>
      </w:r>
      <w:proofErr w:type="spellStart"/>
      <w:r w:rsidRPr="0002176C">
        <w:rPr>
          <w:i/>
          <w:iCs/>
          <w:sz w:val="24"/>
          <w:szCs w:val="24"/>
          <w:lang w:val="ro-MD"/>
        </w:rPr>
        <w:t>persica</w:t>
      </w:r>
      <w:proofErr w:type="spellEnd"/>
      <w:r w:rsidRPr="0002176C">
        <w:rPr>
          <w:sz w:val="24"/>
          <w:szCs w:val="24"/>
          <w:lang w:val="ro-MD"/>
        </w:rPr>
        <w:t xml:space="preserve"> (L.) </w:t>
      </w:r>
      <w:proofErr w:type="spellStart"/>
      <w:r w:rsidRPr="0002176C">
        <w:rPr>
          <w:sz w:val="24"/>
          <w:szCs w:val="24"/>
          <w:lang w:val="ro-MD"/>
        </w:rPr>
        <w:t>Batsch</w:t>
      </w:r>
      <w:proofErr w:type="spellEnd"/>
      <w:r w:rsidRPr="0002176C">
        <w:rPr>
          <w:sz w:val="24"/>
          <w:szCs w:val="24"/>
          <w:lang w:val="ro-MD"/>
        </w:rPr>
        <w:t>,</w:t>
      </w:r>
    </w:p>
    <w:p w14:paraId="48B0CF0F" w14:textId="77777777" w:rsidR="0002176C" w:rsidRPr="0002176C" w:rsidRDefault="0002176C" w:rsidP="0002176C">
      <w:pPr>
        <w:shd w:val="clear" w:color="auto" w:fill="FFFFFF"/>
        <w:spacing w:line="276" w:lineRule="auto"/>
        <w:contextualSpacing/>
        <w:rPr>
          <w:sz w:val="24"/>
          <w:szCs w:val="24"/>
          <w:lang w:val="ro-MD"/>
        </w:rPr>
      </w:pPr>
      <w:proofErr w:type="spellStart"/>
      <w:r w:rsidRPr="0002176C">
        <w:rPr>
          <w:i/>
          <w:iCs/>
          <w:sz w:val="24"/>
          <w:szCs w:val="24"/>
          <w:lang w:val="ro-MD"/>
        </w:rPr>
        <w:t>Prunus</w:t>
      </w:r>
      <w:proofErr w:type="spellEnd"/>
      <w:r w:rsidRPr="0002176C">
        <w:rPr>
          <w:i/>
          <w:iCs/>
          <w:sz w:val="24"/>
          <w:szCs w:val="24"/>
          <w:lang w:val="ro-MD"/>
        </w:rPr>
        <w:t xml:space="preserve"> </w:t>
      </w:r>
      <w:proofErr w:type="spellStart"/>
      <w:r w:rsidRPr="0002176C">
        <w:rPr>
          <w:i/>
          <w:iCs/>
          <w:sz w:val="24"/>
          <w:szCs w:val="24"/>
          <w:lang w:val="ro-MD"/>
        </w:rPr>
        <w:t>salicina</w:t>
      </w:r>
      <w:proofErr w:type="spellEnd"/>
      <w:r w:rsidRPr="0002176C">
        <w:rPr>
          <w:sz w:val="24"/>
          <w:szCs w:val="24"/>
          <w:lang w:val="ro-MD"/>
        </w:rPr>
        <w:t xml:space="preserve"> </w:t>
      </w:r>
      <w:proofErr w:type="spellStart"/>
      <w:r w:rsidRPr="0002176C">
        <w:rPr>
          <w:sz w:val="24"/>
          <w:szCs w:val="24"/>
          <w:lang w:val="ro-MD"/>
        </w:rPr>
        <w:t>Lindley</w:t>
      </w:r>
      <w:proofErr w:type="spellEnd"/>
      <w:r w:rsidRPr="0002176C">
        <w:rPr>
          <w:sz w:val="24"/>
          <w:szCs w:val="24"/>
          <w:lang w:val="ro-MD"/>
        </w:rPr>
        <w:t>.;</w:t>
      </w:r>
    </w:p>
    <w:p w14:paraId="42045D99" w14:textId="77777777" w:rsidR="0002176C" w:rsidRPr="0002176C" w:rsidRDefault="0002176C" w:rsidP="0002176C">
      <w:pPr>
        <w:shd w:val="clear" w:color="auto" w:fill="FFFFFF"/>
        <w:spacing w:line="276" w:lineRule="auto"/>
        <w:contextualSpacing/>
        <w:rPr>
          <w:sz w:val="24"/>
          <w:szCs w:val="24"/>
          <w:lang w:val="ro-MD"/>
        </w:rPr>
      </w:pPr>
      <w:r w:rsidRPr="0002176C">
        <w:rPr>
          <w:sz w:val="24"/>
          <w:szCs w:val="24"/>
          <w:lang w:val="ro-MD"/>
        </w:rPr>
        <w:t xml:space="preserve">3.13. semințe, dacă deplasarea se efectuează în cadrul domeniului de aplicare a Cerințelor privind calitatea și plasarea pe piață a materialului de înmulțire pentru plantele ornamentale, aprobate prin Hotărârea Guvernului nr. 598/2012, a Hotărârii Guvernului nr. 94/2024 </w:t>
      </w:r>
      <w:r w:rsidRPr="0002176C">
        <w:rPr>
          <w:bCs/>
          <w:sz w:val="24"/>
          <w:szCs w:val="24"/>
          <w:lang w:val="ro-MD"/>
        </w:rPr>
        <w:t>cu privire la producerea și comercializarea materialului de înmulțire și plantare fructifer destinat producției de fructe</w:t>
      </w:r>
      <w:r w:rsidRPr="0002176C">
        <w:rPr>
          <w:sz w:val="24"/>
          <w:szCs w:val="24"/>
          <w:lang w:val="ro-MD"/>
        </w:rPr>
        <w:t>, Legii nr. 44/2022 cu privire la producerea, comercializarea și utilizarea materialului forestier de reproducere și pentru care în anexa nr. 3 au fost enumerate ORNC-uri specifice în conformitate cu art. 37 alin. (2) din Legea nr. 422/2023 privind măsurile de protecție împotriva organismelor dăunătoare plantelor de:</w:t>
      </w:r>
    </w:p>
    <w:p w14:paraId="425FCD13" w14:textId="3C8786AE" w:rsidR="00B32DE8" w:rsidRPr="0002176C" w:rsidRDefault="0002176C" w:rsidP="0002176C">
      <w:pPr>
        <w:shd w:val="clear" w:color="auto" w:fill="FFFFFF"/>
        <w:jc w:val="left"/>
        <w:rPr>
          <w:sz w:val="24"/>
          <w:szCs w:val="24"/>
        </w:rPr>
      </w:pPr>
      <w:proofErr w:type="spellStart"/>
      <w:r w:rsidRPr="0002176C">
        <w:rPr>
          <w:i/>
          <w:iCs/>
          <w:sz w:val="24"/>
          <w:szCs w:val="24"/>
          <w:lang w:val="ro-MD"/>
        </w:rPr>
        <w:t>Prunus</w:t>
      </w:r>
      <w:proofErr w:type="spellEnd"/>
      <w:r w:rsidRPr="0002176C">
        <w:rPr>
          <w:i/>
          <w:iCs/>
          <w:sz w:val="24"/>
          <w:szCs w:val="24"/>
          <w:lang w:val="ro-MD"/>
        </w:rPr>
        <w:t xml:space="preserve"> </w:t>
      </w:r>
      <w:proofErr w:type="spellStart"/>
      <w:r w:rsidRPr="0002176C">
        <w:rPr>
          <w:i/>
          <w:iCs/>
          <w:sz w:val="24"/>
          <w:szCs w:val="24"/>
          <w:lang w:val="ro-MD"/>
        </w:rPr>
        <w:t>avium</w:t>
      </w:r>
      <w:proofErr w:type="spellEnd"/>
      <w:r w:rsidRPr="0002176C">
        <w:rPr>
          <w:sz w:val="24"/>
          <w:szCs w:val="24"/>
          <w:lang w:val="ro-MD"/>
        </w:rPr>
        <w:t xml:space="preserve"> L.</w:t>
      </w:r>
    </w:p>
    <w:sectPr w:rsidR="00B32DE8" w:rsidRPr="0002176C" w:rsidSect="005C036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C48BC"/>
    <w:multiLevelType w:val="multilevel"/>
    <w:tmpl w:val="144034F8"/>
    <w:lvl w:ilvl="0">
      <w:start w:val="1"/>
      <w:numFmt w:val="decimal"/>
      <w:lvlText w:val="%1."/>
      <w:lvlJc w:val="left"/>
      <w:pPr>
        <w:ind w:left="900" w:hanging="900"/>
      </w:pPr>
      <w:rPr>
        <w:rFonts w:hint="default"/>
      </w:rPr>
    </w:lvl>
    <w:lvl w:ilvl="1">
      <w:start w:val="2"/>
      <w:numFmt w:val="decimal"/>
      <w:lvlText w:val="%1.%2."/>
      <w:lvlJc w:val="left"/>
      <w:pPr>
        <w:ind w:left="1372" w:hanging="900"/>
      </w:pPr>
      <w:rPr>
        <w:rFonts w:hint="default"/>
      </w:rPr>
    </w:lvl>
    <w:lvl w:ilvl="2">
      <w:start w:val="3"/>
      <w:numFmt w:val="decimal"/>
      <w:lvlText w:val="%1.%2.%3."/>
      <w:lvlJc w:val="left"/>
      <w:pPr>
        <w:ind w:left="1844" w:hanging="900"/>
      </w:pPr>
      <w:rPr>
        <w:rFonts w:hint="default"/>
      </w:rPr>
    </w:lvl>
    <w:lvl w:ilvl="3">
      <w:start w:val="4"/>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632" w:hanging="180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1" w15:restartNumberingAfterBreak="0">
    <w:nsid w:val="1E5E3D34"/>
    <w:multiLevelType w:val="multilevel"/>
    <w:tmpl w:val="50CE5224"/>
    <w:lvl w:ilvl="0">
      <w:start w:val="1"/>
      <w:numFmt w:val="decimal"/>
      <w:lvlText w:val="%1."/>
      <w:lvlJc w:val="left"/>
      <w:pPr>
        <w:ind w:left="927" w:hanging="360"/>
      </w:pPr>
      <w:rPr>
        <w:rFonts w:hint="default"/>
        <w:b/>
        <w:color w:val="auto"/>
      </w:rPr>
    </w:lvl>
    <w:lvl w:ilvl="1">
      <w:start w:val="2"/>
      <w:numFmt w:val="decimal"/>
      <w:isLgl/>
      <w:lvlText w:val="%1.%2."/>
      <w:lvlJc w:val="left"/>
      <w:pPr>
        <w:ind w:left="1561" w:hanging="900"/>
      </w:pPr>
      <w:rPr>
        <w:rFonts w:hint="default"/>
      </w:rPr>
    </w:lvl>
    <w:lvl w:ilvl="2">
      <w:start w:val="3"/>
      <w:numFmt w:val="decimal"/>
      <w:isLgl/>
      <w:lvlText w:val="%1.%2.%3."/>
      <w:lvlJc w:val="left"/>
      <w:pPr>
        <w:ind w:left="1655" w:hanging="900"/>
      </w:pPr>
      <w:rPr>
        <w:rFonts w:hint="default"/>
      </w:rPr>
    </w:lvl>
    <w:lvl w:ilvl="3">
      <w:start w:val="5"/>
      <w:numFmt w:val="decimal"/>
      <w:isLgl/>
      <w:lvlText w:val="%1.%2.%3.%4."/>
      <w:lvlJc w:val="left"/>
      <w:pPr>
        <w:ind w:left="2498" w:hanging="1080"/>
      </w:pPr>
      <w:rPr>
        <w:rFonts w:hint="default"/>
      </w:rPr>
    </w:lvl>
    <w:lvl w:ilvl="4">
      <w:start w:val="1"/>
      <w:numFmt w:val="decimal"/>
      <w:isLgl/>
      <w:lvlText w:val="%1.%2.%3.%4.%5."/>
      <w:lvlJc w:val="left"/>
      <w:pPr>
        <w:ind w:left="2023" w:hanging="1080"/>
      </w:pPr>
      <w:rPr>
        <w:rFonts w:hint="default"/>
      </w:rPr>
    </w:lvl>
    <w:lvl w:ilvl="5">
      <w:start w:val="1"/>
      <w:numFmt w:val="decimal"/>
      <w:isLgl/>
      <w:lvlText w:val="%1.%2.%3.%4.%5.%6."/>
      <w:lvlJc w:val="left"/>
      <w:pPr>
        <w:ind w:left="2477" w:hanging="1440"/>
      </w:pPr>
      <w:rPr>
        <w:rFonts w:hint="default"/>
      </w:rPr>
    </w:lvl>
    <w:lvl w:ilvl="6">
      <w:start w:val="1"/>
      <w:numFmt w:val="decimal"/>
      <w:isLgl/>
      <w:lvlText w:val="%1.%2.%3.%4.%5.%6.%7."/>
      <w:lvlJc w:val="left"/>
      <w:pPr>
        <w:ind w:left="2931" w:hanging="1800"/>
      </w:pPr>
      <w:rPr>
        <w:rFonts w:hint="default"/>
      </w:rPr>
    </w:lvl>
    <w:lvl w:ilvl="7">
      <w:start w:val="1"/>
      <w:numFmt w:val="decimal"/>
      <w:isLgl/>
      <w:lvlText w:val="%1.%2.%3.%4.%5.%6.%7.%8."/>
      <w:lvlJc w:val="left"/>
      <w:pPr>
        <w:ind w:left="3025" w:hanging="1800"/>
      </w:pPr>
      <w:rPr>
        <w:rFonts w:hint="default"/>
      </w:rPr>
    </w:lvl>
    <w:lvl w:ilvl="8">
      <w:start w:val="1"/>
      <w:numFmt w:val="decimal"/>
      <w:isLgl/>
      <w:lvlText w:val="%1.%2.%3.%4.%5.%6.%7.%8.%9."/>
      <w:lvlJc w:val="left"/>
      <w:pPr>
        <w:ind w:left="3479" w:hanging="2160"/>
      </w:pPr>
      <w:rPr>
        <w:rFonts w:hint="default"/>
      </w:rPr>
    </w:lvl>
  </w:abstractNum>
  <w:abstractNum w:abstractNumId="2" w15:restartNumberingAfterBreak="0">
    <w:nsid w:val="21AD29EC"/>
    <w:multiLevelType w:val="multilevel"/>
    <w:tmpl w:val="F3385E4A"/>
    <w:lvl w:ilvl="0">
      <w:start w:val="1"/>
      <w:numFmt w:val="decimal"/>
      <w:lvlText w:val="%1."/>
      <w:lvlJc w:val="left"/>
      <w:pPr>
        <w:ind w:left="900" w:hanging="900"/>
      </w:pPr>
      <w:rPr>
        <w:rFonts w:hint="default"/>
      </w:rPr>
    </w:lvl>
    <w:lvl w:ilvl="1">
      <w:start w:val="2"/>
      <w:numFmt w:val="decimal"/>
      <w:lvlText w:val="%1.%2."/>
      <w:lvlJc w:val="left"/>
      <w:pPr>
        <w:ind w:left="1372" w:hanging="900"/>
      </w:pPr>
      <w:rPr>
        <w:rFonts w:hint="default"/>
      </w:rPr>
    </w:lvl>
    <w:lvl w:ilvl="2">
      <w:start w:val="3"/>
      <w:numFmt w:val="decimal"/>
      <w:lvlText w:val="%1.%2.%3."/>
      <w:lvlJc w:val="left"/>
      <w:pPr>
        <w:ind w:left="1844" w:hanging="900"/>
      </w:pPr>
      <w:rPr>
        <w:rFonts w:hint="default"/>
      </w:rPr>
    </w:lvl>
    <w:lvl w:ilvl="3">
      <w:start w:val="6"/>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632" w:hanging="180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936" w:hanging="2160"/>
      </w:pPr>
      <w:rPr>
        <w:rFonts w:hint="default"/>
      </w:rPr>
    </w:lvl>
  </w:abstractNum>
  <w:abstractNum w:abstractNumId="3" w15:restartNumberingAfterBreak="0">
    <w:nsid w:val="2F906D8B"/>
    <w:multiLevelType w:val="multilevel"/>
    <w:tmpl w:val="84461A30"/>
    <w:lvl w:ilvl="0">
      <w:start w:val="1"/>
      <w:numFmt w:val="decimal"/>
      <w:lvlText w:val="%1."/>
      <w:lvlJc w:val="left"/>
      <w:pPr>
        <w:ind w:left="1050" w:hanging="1050"/>
      </w:pPr>
      <w:rPr>
        <w:rFonts w:hint="default"/>
      </w:rPr>
    </w:lvl>
    <w:lvl w:ilvl="1">
      <w:start w:val="3"/>
      <w:numFmt w:val="decimal"/>
      <w:lvlText w:val="%1.%2."/>
      <w:lvlJc w:val="left"/>
      <w:pPr>
        <w:ind w:left="1333" w:hanging="1050"/>
      </w:pPr>
      <w:rPr>
        <w:rFonts w:hint="default"/>
      </w:rPr>
    </w:lvl>
    <w:lvl w:ilvl="2">
      <w:start w:val="3"/>
      <w:numFmt w:val="decimal"/>
      <w:lvlText w:val="%1.%2.%3."/>
      <w:lvlJc w:val="left"/>
      <w:pPr>
        <w:ind w:left="1616" w:hanging="1050"/>
      </w:pPr>
      <w:rPr>
        <w:rFonts w:hint="default"/>
      </w:rPr>
    </w:lvl>
    <w:lvl w:ilvl="3">
      <w:start w:val="14"/>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3C6777D9"/>
    <w:multiLevelType w:val="hybridMultilevel"/>
    <w:tmpl w:val="8250C120"/>
    <w:lvl w:ilvl="0" w:tplc="96BC54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4AC51AD1"/>
    <w:multiLevelType w:val="multilevel"/>
    <w:tmpl w:val="F2704056"/>
    <w:lvl w:ilvl="0">
      <w:start w:val="1"/>
      <w:numFmt w:val="decimal"/>
      <w:lvlText w:val="%1."/>
      <w:lvlJc w:val="left"/>
      <w:pPr>
        <w:ind w:left="1050" w:hanging="1050"/>
      </w:pPr>
      <w:rPr>
        <w:rFonts w:hint="default"/>
      </w:rPr>
    </w:lvl>
    <w:lvl w:ilvl="1">
      <w:start w:val="3"/>
      <w:numFmt w:val="decimal"/>
      <w:lvlText w:val="%1.%2."/>
      <w:lvlJc w:val="left"/>
      <w:pPr>
        <w:ind w:left="1050" w:hanging="1050"/>
      </w:pPr>
      <w:rPr>
        <w:rFonts w:hint="default"/>
      </w:rPr>
    </w:lvl>
    <w:lvl w:ilvl="2">
      <w:start w:val="3"/>
      <w:numFmt w:val="decimal"/>
      <w:lvlText w:val="%1.%2.%3."/>
      <w:lvlJc w:val="left"/>
      <w:pPr>
        <w:ind w:left="1050" w:hanging="1050"/>
      </w:pPr>
      <w:rPr>
        <w:rFonts w:hint="default"/>
      </w:rPr>
    </w:lvl>
    <w:lvl w:ilvl="3">
      <w:start w:val="1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CF47BDE"/>
    <w:multiLevelType w:val="multilevel"/>
    <w:tmpl w:val="6D6E8EE2"/>
    <w:lvl w:ilvl="0">
      <w:start w:val="1"/>
      <w:numFmt w:val="decimal"/>
      <w:lvlText w:val="%1."/>
      <w:lvlJc w:val="left"/>
      <w:pPr>
        <w:ind w:left="1211" w:hanging="360"/>
      </w:pPr>
      <w:rPr>
        <w:rFonts w:hint="default"/>
        <w:b/>
      </w:rPr>
    </w:lvl>
    <w:lvl w:ilvl="1">
      <w:start w:val="1"/>
      <w:numFmt w:val="decimal"/>
      <w:isLgl/>
      <w:lvlText w:val="%1.%2."/>
      <w:lvlJc w:val="left"/>
      <w:pPr>
        <w:ind w:left="1288" w:hanging="720"/>
      </w:pPr>
      <w:rPr>
        <w:rFonts w:ascii="Times New Roman" w:hAnsi="Times New Roman" w:cs="Times New Roman"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931" w:hanging="1080"/>
      </w:pPr>
      <w:rPr>
        <w:rFonts w:hint="default"/>
        <w:color w:val="auto"/>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7" w15:restartNumberingAfterBreak="0">
    <w:nsid w:val="4D8C4998"/>
    <w:multiLevelType w:val="multilevel"/>
    <w:tmpl w:val="4732D264"/>
    <w:lvl w:ilvl="0">
      <w:start w:val="1"/>
      <w:numFmt w:val="decimal"/>
      <w:lvlText w:val="%1."/>
      <w:lvlJc w:val="left"/>
      <w:pPr>
        <w:ind w:left="900" w:hanging="900"/>
      </w:pPr>
      <w:rPr>
        <w:rFonts w:hint="default"/>
      </w:rPr>
    </w:lvl>
    <w:lvl w:ilvl="1">
      <w:start w:val="2"/>
      <w:numFmt w:val="decimal"/>
      <w:lvlText w:val="%1.%2."/>
      <w:lvlJc w:val="left"/>
      <w:pPr>
        <w:ind w:left="1183" w:hanging="900"/>
      </w:pPr>
      <w:rPr>
        <w:rFonts w:hint="default"/>
      </w:rPr>
    </w:lvl>
    <w:lvl w:ilvl="2">
      <w:start w:val="3"/>
      <w:numFmt w:val="decimal"/>
      <w:lvlText w:val="%1.%2.%3."/>
      <w:lvlJc w:val="left"/>
      <w:pPr>
        <w:ind w:left="1466" w:hanging="900"/>
      </w:pPr>
      <w:rPr>
        <w:rFonts w:hint="default"/>
      </w:rPr>
    </w:lvl>
    <w:lvl w:ilvl="3">
      <w:start w:val="2"/>
      <w:numFmt w:val="decimal"/>
      <w:lvlText w:val="%1.%2.%3.%4."/>
      <w:lvlJc w:val="left"/>
      <w:pPr>
        <w:ind w:left="249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15:restartNumberingAfterBreak="0">
    <w:nsid w:val="4EBB1848"/>
    <w:multiLevelType w:val="multilevel"/>
    <w:tmpl w:val="5AA4D4DC"/>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54FB65BA"/>
    <w:multiLevelType w:val="multilevel"/>
    <w:tmpl w:val="5AA4D4DC"/>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607A7DAB"/>
    <w:multiLevelType w:val="hybridMultilevel"/>
    <w:tmpl w:val="FA08ADAC"/>
    <w:lvl w:ilvl="0" w:tplc="55946408">
      <w:start w:val="2"/>
      <w:numFmt w:val="bullet"/>
      <w:lvlText w:val="-"/>
      <w:lvlJc w:val="left"/>
      <w:pPr>
        <w:ind w:left="606" w:hanging="360"/>
      </w:pPr>
      <w:rPr>
        <w:rFonts w:ascii="Times New Roman" w:eastAsia="Times New Roman" w:hAnsi="Times New Roman" w:cs="Times New Roman" w:hint="default"/>
      </w:rPr>
    </w:lvl>
    <w:lvl w:ilvl="1" w:tplc="04090003" w:tentative="1">
      <w:start w:val="1"/>
      <w:numFmt w:val="bullet"/>
      <w:lvlText w:val="o"/>
      <w:lvlJc w:val="left"/>
      <w:pPr>
        <w:ind w:left="1326" w:hanging="360"/>
      </w:pPr>
      <w:rPr>
        <w:rFonts w:ascii="Courier New" w:hAnsi="Courier New" w:cs="Courier New" w:hint="default"/>
      </w:rPr>
    </w:lvl>
    <w:lvl w:ilvl="2" w:tplc="04090005" w:tentative="1">
      <w:start w:val="1"/>
      <w:numFmt w:val="bullet"/>
      <w:lvlText w:val=""/>
      <w:lvlJc w:val="left"/>
      <w:pPr>
        <w:ind w:left="2046" w:hanging="360"/>
      </w:pPr>
      <w:rPr>
        <w:rFonts w:ascii="Wingdings" w:hAnsi="Wingdings" w:hint="default"/>
      </w:rPr>
    </w:lvl>
    <w:lvl w:ilvl="3" w:tplc="04090001" w:tentative="1">
      <w:start w:val="1"/>
      <w:numFmt w:val="bullet"/>
      <w:lvlText w:val=""/>
      <w:lvlJc w:val="left"/>
      <w:pPr>
        <w:ind w:left="2766" w:hanging="360"/>
      </w:pPr>
      <w:rPr>
        <w:rFonts w:ascii="Symbol" w:hAnsi="Symbol" w:hint="default"/>
      </w:rPr>
    </w:lvl>
    <w:lvl w:ilvl="4" w:tplc="04090003" w:tentative="1">
      <w:start w:val="1"/>
      <w:numFmt w:val="bullet"/>
      <w:lvlText w:val="o"/>
      <w:lvlJc w:val="left"/>
      <w:pPr>
        <w:ind w:left="3486" w:hanging="360"/>
      </w:pPr>
      <w:rPr>
        <w:rFonts w:ascii="Courier New" w:hAnsi="Courier New" w:cs="Courier New" w:hint="default"/>
      </w:rPr>
    </w:lvl>
    <w:lvl w:ilvl="5" w:tplc="04090005" w:tentative="1">
      <w:start w:val="1"/>
      <w:numFmt w:val="bullet"/>
      <w:lvlText w:val=""/>
      <w:lvlJc w:val="left"/>
      <w:pPr>
        <w:ind w:left="4206" w:hanging="360"/>
      </w:pPr>
      <w:rPr>
        <w:rFonts w:ascii="Wingdings" w:hAnsi="Wingdings" w:hint="default"/>
      </w:rPr>
    </w:lvl>
    <w:lvl w:ilvl="6" w:tplc="04090001" w:tentative="1">
      <w:start w:val="1"/>
      <w:numFmt w:val="bullet"/>
      <w:lvlText w:val=""/>
      <w:lvlJc w:val="left"/>
      <w:pPr>
        <w:ind w:left="4926" w:hanging="360"/>
      </w:pPr>
      <w:rPr>
        <w:rFonts w:ascii="Symbol" w:hAnsi="Symbol" w:hint="default"/>
      </w:rPr>
    </w:lvl>
    <w:lvl w:ilvl="7" w:tplc="04090003" w:tentative="1">
      <w:start w:val="1"/>
      <w:numFmt w:val="bullet"/>
      <w:lvlText w:val="o"/>
      <w:lvlJc w:val="left"/>
      <w:pPr>
        <w:ind w:left="5646" w:hanging="360"/>
      </w:pPr>
      <w:rPr>
        <w:rFonts w:ascii="Courier New" w:hAnsi="Courier New" w:cs="Courier New" w:hint="default"/>
      </w:rPr>
    </w:lvl>
    <w:lvl w:ilvl="8" w:tplc="04090005" w:tentative="1">
      <w:start w:val="1"/>
      <w:numFmt w:val="bullet"/>
      <w:lvlText w:val=""/>
      <w:lvlJc w:val="left"/>
      <w:pPr>
        <w:ind w:left="6366" w:hanging="360"/>
      </w:pPr>
      <w:rPr>
        <w:rFonts w:ascii="Wingdings" w:hAnsi="Wingdings" w:hint="default"/>
      </w:rPr>
    </w:lvl>
  </w:abstractNum>
  <w:abstractNum w:abstractNumId="11" w15:restartNumberingAfterBreak="0">
    <w:nsid w:val="6AA46DE4"/>
    <w:multiLevelType w:val="multilevel"/>
    <w:tmpl w:val="1F4880D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789" w:hanging="108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2149" w:hanging="1440"/>
      </w:pPr>
      <w:rPr>
        <w:rFonts w:hint="default"/>
        <w:b w:val="0"/>
      </w:rPr>
    </w:lvl>
    <w:lvl w:ilvl="6">
      <w:start w:val="1"/>
      <w:numFmt w:val="decimal"/>
      <w:isLgl/>
      <w:lvlText w:val="%1.%2.%3.%4.%5.%6.%7."/>
      <w:lvlJc w:val="left"/>
      <w:pPr>
        <w:ind w:left="2509" w:hanging="1800"/>
      </w:pPr>
      <w:rPr>
        <w:rFonts w:hint="default"/>
        <w:b w:val="0"/>
      </w:rPr>
    </w:lvl>
    <w:lvl w:ilvl="7">
      <w:start w:val="1"/>
      <w:numFmt w:val="decimal"/>
      <w:isLgl/>
      <w:lvlText w:val="%1.%2.%3.%4.%5.%6.%7.%8."/>
      <w:lvlJc w:val="left"/>
      <w:pPr>
        <w:ind w:left="2509" w:hanging="1800"/>
      </w:pPr>
      <w:rPr>
        <w:rFonts w:hint="default"/>
        <w:b w:val="0"/>
      </w:rPr>
    </w:lvl>
    <w:lvl w:ilvl="8">
      <w:start w:val="1"/>
      <w:numFmt w:val="decimal"/>
      <w:isLgl/>
      <w:lvlText w:val="%1.%2.%3.%4.%5.%6.%7.%8.%9."/>
      <w:lvlJc w:val="left"/>
      <w:pPr>
        <w:ind w:left="2869" w:hanging="2160"/>
      </w:pPr>
      <w:rPr>
        <w:rFonts w:hint="default"/>
        <w:b w:val="0"/>
      </w:rPr>
    </w:lvl>
  </w:abstractNum>
  <w:abstractNum w:abstractNumId="12" w15:restartNumberingAfterBreak="0">
    <w:nsid w:val="6AC42814"/>
    <w:multiLevelType w:val="multilevel"/>
    <w:tmpl w:val="5AA4D4DC"/>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6"/>
  </w:num>
  <w:num w:numId="2">
    <w:abstractNumId w:val="1"/>
  </w:num>
  <w:num w:numId="3">
    <w:abstractNumId w:val="9"/>
  </w:num>
  <w:num w:numId="4">
    <w:abstractNumId w:val="11"/>
  </w:num>
  <w:num w:numId="5">
    <w:abstractNumId w:val="12"/>
  </w:num>
  <w:num w:numId="6">
    <w:abstractNumId w:val="4"/>
  </w:num>
  <w:num w:numId="7">
    <w:abstractNumId w:val="8"/>
  </w:num>
  <w:num w:numId="8">
    <w:abstractNumId w:val="7"/>
  </w:num>
  <w:num w:numId="9">
    <w:abstractNumId w:val="0"/>
  </w:num>
  <w:num w:numId="10">
    <w:abstractNumId w:val="2"/>
  </w:num>
  <w:num w:numId="11">
    <w:abstractNumId w:val="3"/>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8E"/>
    <w:rsid w:val="0002176C"/>
    <w:rsid w:val="0002788E"/>
    <w:rsid w:val="000F43F5"/>
    <w:rsid w:val="002978A3"/>
    <w:rsid w:val="003C2978"/>
    <w:rsid w:val="0058181B"/>
    <w:rsid w:val="005C0197"/>
    <w:rsid w:val="005C036D"/>
    <w:rsid w:val="006D1F82"/>
    <w:rsid w:val="00792C58"/>
    <w:rsid w:val="007F009C"/>
    <w:rsid w:val="009D4954"/>
    <w:rsid w:val="00B32DE8"/>
    <w:rsid w:val="00C431B5"/>
    <w:rsid w:val="00DA074D"/>
    <w:rsid w:val="00DC3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11895"/>
  <w15:chartTrackingRefBased/>
  <w15:docId w15:val="{5B2B3172-BB99-48C5-848B-7FAE8AD9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88E"/>
    <w:pPr>
      <w:spacing w:after="0" w:line="240" w:lineRule="auto"/>
      <w:ind w:firstLine="709"/>
      <w:jc w:val="both"/>
    </w:pPr>
    <w:rPr>
      <w:rFonts w:ascii="Times New Roman" w:eastAsia="Times New Roman" w:hAnsi="Times New Roman" w:cs="Times New Roman"/>
      <w:sz w:val="20"/>
      <w:szCs w:val="20"/>
      <w:lang w:val="en-US"/>
    </w:rPr>
  </w:style>
  <w:style w:type="paragraph" w:styleId="Titlu1">
    <w:name w:val="heading 1"/>
    <w:basedOn w:val="Normal"/>
    <w:next w:val="Normal"/>
    <w:link w:val="Titlu1Caracter"/>
    <w:qFormat/>
    <w:rsid w:val="0002788E"/>
    <w:pPr>
      <w:keepNext/>
      <w:keepLines/>
      <w:spacing w:before="360" w:after="80" w:line="276" w:lineRule="auto"/>
      <w:ind w:firstLine="0"/>
      <w:outlineLvl w:val="0"/>
    </w:pPr>
    <w:rPr>
      <w:rFonts w:asciiTheme="majorHAnsi" w:eastAsiaTheme="majorEastAsia" w:hAnsiTheme="majorHAnsi" w:cstheme="majorBidi"/>
      <w:color w:val="365F91" w:themeColor="accent1" w:themeShade="BF"/>
      <w:sz w:val="40"/>
      <w:szCs w:val="40"/>
      <w:lang w:val="ru-RU"/>
    </w:rPr>
  </w:style>
  <w:style w:type="paragraph" w:styleId="Titlu2">
    <w:name w:val="heading 2"/>
    <w:basedOn w:val="Normal"/>
    <w:next w:val="Normal"/>
    <w:link w:val="Titlu2Caracter"/>
    <w:unhideWhenUsed/>
    <w:qFormat/>
    <w:rsid w:val="0002788E"/>
    <w:pPr>
      <w:keepNext/>
      <w:keepLines/>
      <w:spacing w:before="160" w:after="80" w:line="276" w:lineRule="auto"/>
      <w:ind w:firstLine="0"/>
      <w:outlineLvl w:val="1"/>
    </w:pPr>
    <w:rPr>
      <w:rFonts w:asciiTheme="majorHAnsi" w:eastAsiaTheme="majorEastAsia" w:hAnsiTheme="majorHAnsi" w:cstheme="majorBidi"/>
      <w:color w:val="365F91" w:themeColor="accent1" w:themeShade="BF"/>
      <w:sz w:val="32"/>
      <w:szCs w:val="32"/>
      <w:lang w:val="ru-RU"/>
    </w:rPr>
  </w:style>
  <w:style w:type="paragraph" w:styleId="Titlu3">
    <w:name w:val="heading 3"/>
    <w:basedOn w:val="Normal"/>
    <w:next w:val="Normal"/>
    <w:link w:val="Titlu3Caracter"/>
    <w:unhideWhenUsed/>
    <w:qFormat/>
    <w:rsid w:val="0002788E"/>
    <w:pPr>
      <w:keepNext/>
      <w:keepLines/>
      <w:spacing w:before="160" w:after="80" w:line="276" w:lineRule="auto"/>
      <w:ind w:firstLine="0"/>
      <w:outlineLvl w:val="2"/>
    </w:pPr>
    <w:rPr>
      <w:rFonts w:asciiTheme="minorHAnsi" w:eastAsiaTheme="majorEastAsia" w:hAnsiTheme="minorHAnsi" w:cstheme="majorBidi"/>
      <w:color w:val="365F91" w:themeColor="accent1" w:themeShade="BF"/>
      <w:sz w:val="28"/>
      <w:szCs w:val="28"/>
      <w:lang w:val="ru-RU"/>
    </w:rPr>
  </w:style>
  <w:style w:type="paragraph" w:styleId="Titlu4">
    <w:name w:val="heading 4"/>
    <w:basedOn w:val="Normal"/>
    <w:next w:val="Normal"/>
    <w:link w:val="Titlu4Caracter"/>
    <w:uiPriority w:val="9"/>
    <w:unhideWhenUsed/>
    <w:qFormat/>
    <w:rsid w:val="0002788E"/>
    <w:pPr>
      <w:keepNext/>
      <w:keepLines/>
      <w:spacing w:before="80" w:after="40" w:line="276" w:lineRule="auto"/>
      <w:ind w:firstLine="0"/>
      <w:outlineLvl w:val="3"/>
    </w:pPr>
    <w:rPr>
      <w:rFonts w:asciiTheme="minorHAnsi" w:eastAsiaTheme="majorEastAsia" w:hAnsiTheme="minorHAnsi" w:cstheme="majorBidi"/>
      <w:i/>
      <w:iCs/>
      <w:color w:val="365F91" w:themeColor="accent1" w:themeShade="BF"/>
      <w:sz w:val="24"/>
      <w:szCs w:val="22"/>
      <w:lang w:val="ru-RU"/>
    </w:rPr>
  </w:style>
  <w:style w:type="paragraph" w:styleId="Titlu5">
    <w:name w:val="heading 5"/>
    <w:basedOn w:val="Normal"/>
    <w:next w:val="Normal"/>
    <w:link w:val="Titlu5Caracter"/>
    <w:unhideWhenUsed/>
    <w:qFormat/>
    <w:rsid w:val="0002788E"/>
    <w:pPr>
      <w:keepNext/>
      <w:keepLines/>
      <w:spacing w:before="80" w:after="40" w:line="276" w:lineRule="auto"/>
      <w:ind w:firstLine="0"/>
      <w:outlineLvl w:val="4"/>
    </w:pPr>
    <w:rPr>
      <w:rFonts w:asciiTheme="minorHAnsi" w:eastAsiaTheme="majorEastAsia" w:hAnsiTheme="minorHAnsi" w:cstheme="majorBidi"/>
      <w:color w:val="365F91" w:themeColor="accent1" w:themeShade="BF"/>
      <w:sz w:val="24"/>
      <w:szCs w:val="22"/>
      <w:lang w:val="ru-RU"/>
    </w:rPr>
  </w:style>
  <w:style w:type="paragraph" w:styleId="Titlu6">
    <w:name w:val="heading 6"/>
    <w:basedOn w:val="Normal"/>
    <w:next w:val="Normal"/>
    <w:link w:val="Titlu6Caracter"/>
    <w:unhideWhenUsed/>
    <w:qFormat/>
    <w:rsid w:val="0002788E"/>
    <w:pPr>
      <w:keepNext/>
      <w:keepLines/>
      <w:spacing w:before="40" w:line="276" w:lineRule="auto"/>
      <w:ind w:firstLine="0"/>
      <w:outlineLvl w:val="5"/>
    </w:pPr>
    <w:rPr>
      <w:rFonts w:asciiTheme="minorHAnsi" w:eastAsiaTheme="majorEastAsia" w:hAnsiTheme="minorHAnsi" w:cstheme="majorBidi"/>
      <w:i/>
      <w:iCs/>
      <w:color w:val="595959" w:themeColor="text1" w:themeTint="A6"/>
      <w:sz w:val="24"/>
      <w:szCs w:val="22"/>
      <w:lang w:val="ru-RU"/>
    </w:rPr>
  </w:style>
  <w:style w:type="paragraph" w:styleId="Titlu7">
    <w:name w:val="heading 7"/>
    <w:basedOn w:val="Normal"/>
    <w:next w:val="Normal"/>
    <w:link w:val="Titlu7Caracter"/>
    <w:unhideWhenUsed/>
    <w:qFormat/>
    <w:rsid w:val="0002788E"/>
    <w:pPr>
      <w:keepNext/>
      <w:keepLines/>
      <w:spacing w:before="40" w:line="276" w:lineRule="auto"/>
      <w:ind w:firstLine="0"/>
      <w:outlineLvl w:val="6"/>
    </w:pPr>
    <w:rPr>
      <w:rFonts w:asciiTheme="minorHAnsi" w:eastAsiaTheme="majorEastAsia" w:hAnsiTheme="minorHAnsi" w:cstheme="majorBidi"/>
      <w:color w:val="595959" w:themeColor="text1" w:themeTint="A6"/>
      <w:sz w:val="24"/>
      <w:szCs w:val="22"/>
      <w:lang w:val="ru-RU"/>
    </w:rPr>
  </w:style>
  <w:style w:type="paragraph" w:styleId="Titlu8">
    <w:name w:val="heading 8"/>
    <w:basedOn w:val="Normal"/>
    <w:next w:val="Normal"/>
    <w:link w:val="Titlu8Caracter"/>
    <w:uiPriority w:val="9"/>
    <w:unhideWhenUsed/>
    <w:qFormat/>
    <w:rsid w:val="0002788E"/>
    <w:pPr>
      <w:keepNext/>
      <w:keepLines/>
      <w:spacing w:line="276" w:lineRule="auto"/>
      <w:ind w:firstLine="0"/>
      <w:outlineLvl w:val="7"/>
    </w:pPr>
    <w:rPr>
      <w:rFonts w:asciiTheme="minorHAnsi" w:eastAsiaTheme="majorEastAsia" w:hAnsiTheme="minorHAnsi" w:cstheme="majorBidi"/>
      <w:i/>
      <w:iCs/>
      <w:color w:val="272727" w:themeColor="text1" w:themeTint="D8"/>
      <w:sz w:val="24"/>
      <w:szCs w:val="22"/>
      <w:lang w:val="ru-RU"/>
    </w:rPr>
  </w:style>
  <w:style w:type="paragraph" w:styleId="Titlu9">
    <w:name w:val="heading 9"/>
    <w:basedOn w:val="Normal"/>
    <w:next w:val="Normal"/>
    <w:link w:val="Titlu9Caracter"/>
    <w:uiPriority w:val="9"/>
    <w:semiHidden/>
    <w:unhideWhenUsed/>
    <w:qFormat/>
    <w:rsid w:val="0002788E"/>
    <w:pPr>
      <w:keepNext/>
      <w:keepLines/>
      <w:spacing w:line="276" w:lineRule="auto"/>
      <w:ind w:firstLine="0"/>
      <w:outlineLvl w:val="8"/>
    </w:pPr>
    <w:rPr>
      <w:rFonts w:asciiTheme="minorHAnsi" w:eastAsiaTheme="majorEastAsia" w:hAnsiTheme="minorHAnsi" w:cstheme="majorBidi"/>
      <w:color w:val="272727" w:themeColor="text1" w:themeTint="D8"/>
      <w:sz w:val="24"/>
      <w:szCs w:val="22"/>
      <w:lang w:val="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02788E"/>
    <w:rPr>
      <w:rFonts w:asciiTheme="majorHAnsi" w:eastAsiaTheme="majorEastAsia" w:hAnsiTheme="majorHAnsi" w:cstheme="majorBidi"/>
      <w:color w:val="365F91" w:themeColor="accent1" w:themeShade="BF"/>
      <w:sz w:val="40"/>
      <w:szCs w:val="40"/>
    </w:rPr>
  </w:style>
  <w:style w:type="character" w:customStyle="1" w:styleId="Titlu2Caracter">
    <w:name w:val="Titlu 2 Caracter"/>
    <w:basedOn w:val="Fontdeparagrafimplicit"/>
    <w:link w:val="Titlu2"/>
    <w:rsid w:val="0002788E"/>
    <w:rPr>
      <w:rFonts w:asciiTheme="majorHAnsi" w:eastAsiaTheme="majorEastAsia" w:hAnsiTheme="majorHAnsi" w:cstheme="majorBidi"/>
      <w:color w:val="365F91" w:themeColor="accent1" w:themeShade="BF"/>
      <w:sz w:val="32"/>
      <w:szCs w:val="32"/>
    </w:rPr>
  </w:style>
  <w:style w:type="character" w:customStyle="1" w:styleId="Titlu3Caracter">
    <w:name w:val="Titlu 3 Caracter"/>
    <w:basedOn w:val="Fontdeparagrafimplicit"/>
    <w:link w:val="Titlu3"/>
    <w:rsid w:val="0002788E"/>
    <w:rPr>
      <w:rFonts w:eastAsiaTheme="majorEastAsia" w:cstheme="majorBidi"/>
      <w:color w:val="365F91" w:themeColor="accent1" w:themeShade="BF"/>
      <w:sz w:val="28"/>
      <w:szCs w:val="28"/>
    </w:rPr>
  </w:style>
  <w:style w:type="character" w:customStyle="1" w:styleId="Titlu4Caracter">
    <w:name w:val="Titlu 4 Caracter"/>
    <w:basedOn w:val="Fontdeparagrafimplicit"/>
    <w:link w:val="Titlu4"/>
    <w:uiPriority w:val="9"/>
    <w:rsid w:val="0002788E"/>
    <w:rPr>
      <w:rFonts w:eastAsiaTheme="majorEastAsia" w:cstheme="majorBidi"/>
      <w:i/>
      <w:iCs/>
      <w:color w:val="365F91" w:themeColor="accent1" w:themeShade="BF"/>
      <w:sz w:val="24"/>
    </w:rPr>
  </w:style>
  <w:style w:type="character" w:customStyle="1" w:styleId="Titlu5Caracter">
    <w:name w:val="Titlu 5 Caracter"/>
    <w:basedOn w:val="Fontdeparagrafimplicit"/>
    <w:link w:val="Titlu5"/>
    <w:rsid w:val="0002788E"/>
    <w:rPr>
      <w:rFonts w:eastAsiaTheme="majorEastAsia" w:cstheme="majorBidi"/>
      <w:color w:val="365F91" w:themeColor="accent1" w:themeShade="BF"/>
      <w:sz w:val="24"/>
    </w:rPr>
  </w:style>
  <w:style w:type="character" w:customStyle="1" w:styleId="Titlu6Caracter">
    <w:name w:val="Titlu 6 Caracter"/>
    <w:basedOn w:val="Fontdeparagrafimplicit"/>
    <w:link w:val="Titlu6"/>
    <w:rsid w:val="0002788E"/>
    <w:rPr>
      <w:rFonts w:eastAsiaTheme="majorEastAsia" w:cstheme="majorBidi"/>
      <w:i/>
      <w:iCs/>
      <w:color w:val="595959" w:themeColor="text1" w:themeTint="A6"/>
      <w:sz w:val="24"/>
    </w:rPr>
  </w:style>
  <w:style w:type="character" w:customStyle="1" w:styleId="Titlu7Caracter">
    <w:name w:val="Titlu 7 Caracter"/>
    <w:basedOn w:val="Fontdeparagrafimplicit"/>
    <w:link w:val="Titlu7"/>
    <w:rsid w:val="0002788E"/>
    <w:rPr>
      <w:rFonts w:eastAsiaTheme="majorEastAsia" w:cstheme="majorBidi"/>
      <w:color w:val="595959" w:themeColor="text1" w:themeTint="A6"/>
      <w:sz w:val="24"/>
    </w:rPr>
  </w:style>
  <w:style w:type="character" w:customStyle="1" w:styleId="Titlu8Caracter">
    <w:name w:val="Titlu 8 Caracter"/>
    <w:basedOn w:val="Fontdeparagrafimplicit"/>
    <w:link w:val="Titlu8"/>
    <w:uiPriority w:val="9"/>
    <w:rsid w:val="0002788E"/>
    <w:rPr>
      <w:rFonts w:eastAsiaTheme="majorEastAsia" w:cstheme="majorBidi"/>
      <w:i/>
      <w:iCs/>
      <w:color w:val="272727" w:themeColor="text1" w:themeTint="D8"/>
      <w:sz w:val="24"/>
    </w:rPr>
  </w:style>
  <w:style w:type="character" w:customStyle="1" w:styleId="Titlu9Caracter">
    <w:name w:val="Titlu 9 Caracter"/>
    <w:basedOn w:val="Fontdeparagrafimplicit"/>
    <w:link w:val="Titlu9"/>
    <w:uiPriority w:val="9"/>
    <w:semiHidden/>
    <w:rsid w:val="0002788E"/>
    <w:rPr>
      <w:rFonts w:eastAsiaTheme="majorEastAsia" w:cstheme="majorBidi"/>
      <w:color w:val="272727" w:themeColor="text1" w:themeTint="D8"/>
      <w:sz w:val="24"/>
    </w:rPr>
  </w:style>
  <w:style w:type="paragraph" w:styleId="Titlu">
    <w:name w:val="Title"/>
    <w:basedOn w:val="Normal"/>
    <w:next w:val="Normal"/>
    <w:link w:val="TitluCaracter"/>
    <w:uiPriority w:val="10"/>
    <w:qFormat/>
    <w:rsid w:val="0002788E"/>
    <w:pPr>
      <w:spacing w:after="80"/>
      <w:ind w:firstLine="0"/>
      <w:contextualSpacing/>
    </w:pPr>
    <w:rPr>
      <w:rFonts w:asciiTheme="majorHAnsi" w:eastAsiaTheme="majorEastAsia" w:hAnsiTheme="majorHAnsi" w:cstheme="majorBidi"/>
      <w:spacing w:val="-10"/>
      <w:kern w:val="28"/>
      <w:sz w:val="56"/>
      <w:szCs w:val="56"/>
      <w:lang w:val="ru-RU"/>
    </w:rPr>
  </w:style>
  <w:style w:type="character" w:customStyle="1" w:styleId="TitluCaracter">
    <w:name w:val="Titlu Caracter"/>
    <w:basedOn w:val="Fontdeparagrafimplicit"/>
    <w:link w:val="Titlu"/>
    <w:uiPriority w:val="10"/>
    <w:rsid w:val="0002788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2788E"/>
    <w:pPr>
      <w:numPr>
        <w:ilvl w:val="1"/>
      </w:numPr>
      <w:spacing w:after="160" w:line="276" w:lineRule="auto"/>
      <w:ind w:firstLine="709"/>
    </w:pPr>
    <w:rPr>
      <w:rFonts w:asciiTheme="minorHAnsi" w:eastAsiaTheme="majorEastAsia" w:hAnsiTheme="minorHAnsi" w:cstheme="majorBidi"/>
      <w:color w:val="595959" w:themeColor="text1" w:themeTint="A6"/>
      <w:spacing w:val="15"/>
      <w:sz w:val="28"/>
      <w:szCs w:val="28"/>
      <w:lang w:val="ru-RU"/>
    </w:rPr>
  </w:style>
  <w:style w:type="character" w:customStyle="1" w:styleId="SubtitluCaracter">
    <w:name w:val="Subtitlu Caracter"/>
    <w:basedOn w:val="Fontdeparagrafimplicit"/>
    <w:link w:val="Subtitlu"/>
    <w:uiPriority w:val="11"/>
    <w:rsid w:val="0002788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2788E"/>
    <w:pPr>
      <w:spacing w:before="160" w:after="160" w:line="276" w:lineRule="auto"/>
      <w:ind w:firstLine="0"/>
      <w:jc w:val="center"/>
    </w:pPr>
    <w:rPr>
      <w:rFonts w:eastAsiaTheme="minorHAnsi" w:cstheme="minorBidi"/>
      <w:i/>
      <w:iCs/>
      <w:color w:val="404040" w:themeColor="text1" w:themeTint="BF"/>
      <w:sz w:val="24"/>
      <w:szCs w:val="22"/>
      <w:lang w:val="ru-RU"/>
    </w:rPr>
  </w:style>
  <w:style w:type="character" w:customStyle="1" w:styleId="CitatCaracter">
    <w:name w:val="Citat Caracter"/>
    <w:basedOn w:val="Fontdeparagrafimplicit"/>
    <w:link w:val="Citat"/>
    <w:uiPriority w:val="29"/>
    <w:rsid w:val="0002788E"/>
    <w:rPr>
      <w:rFonts w:ascii="Times New Roman" w:hAnsi="Times New Roman"/>
      <w:i/>
      <w:iCs/>
      <w:color w:val="404040" w:themeColor="text1" w:themeTint="BF"/>
      <w:sz w:val="24"/>
    </w:rPr>
  </w:style>
  <w:style w:type="paragraph" w:styleId="Listparagraf">
    <w:name w:val="List Paragraph"/>
    <w:basedOn w:val="Normal"/>
    <w:uiPriority w:val="34"/>
    <w:qFormat/>
    <w:rsid w:val="0002788E"/>
    <w:pPr>
      <w:spacing w:after="200" w:line="276" w:lineRule="auto"/>
      <w:ind w:left="720" w:firstLine="0"/>
      <w:contextualSpacing/>
    </w:pPr>
    <w:rPr>
      <w:rFonts w:eastAsiaTheme="minorHAnsi" w:cstheme="minorBidi"/>
      <w:sz w:val="24"/>
      <w:szCs w:val="22"/>
      <w:lang w:val="ru-RU"/>
    </w:rPr>
  </w:style>
  <w:style w:type="character" w:styleId="Accentuareintens">
    <w:name w:val="Intense Emphasis"/>
    <w:basedOn w:val="Fontdeparagrafimplicit"/>
    <w:uiPriority w:val="21"/>
    <w:qFormat/>
    <w:rsid w:val="0002788E"/>
    <w:rPr>
      <w:i/>
      <w:iCs/>
      <w:color w:val="365F91" w:themeColor="accent1" w:themeShade="BF"/>
    </w:rPr>
  </w:style>
  <w:style w:type="paragraph" w:styleId="Citatintens">
    <w:name w:val="Intense Quote"/>
    <w:basedOn w:val="Normal"/>
    <w:next w:val="Normal"/>
    <w:link w:val="CitatintensCaracter"/>
    <w:uiPriority w:val="30"/>
    <w:qFormat/>
    <w:rsid w:val="0002788E"/>
    <w:pPr>
      <w:pBdr>
        <w:top w:val="single" w:sz="4" w:space="10" w:color="365F91" w:themeColor="accent1" w:themeShade="BF"/>
        <w:bottom w:val="single" w:sz="4" w:space="10" w:color="365F91" w:themeColor="accent1" w:themeShade="BF"/>
      </w:pBdr>
      <w:spacing w:before="360" w:after="360" w:line="276" w:lineRule="auto"/>
      <w:ind w:left="864" w:right="864" w:firstLine="0"/>
      <w:jc w:val="center"/>
    </w:pPr>
    <w:rPr>
      <w:rFonts w:eastAsiaTheme="minorHAnsi" w:cstheme="minorBidi"/>
      <w:i/>
      <w:iCs/>
      <w:color w:val="365F91" w:themeColor="accent1" w:themeShade="BF"/>
      <w:sz w:val="24"/>
      <w:szCs w:val="22"/>
      <w:lang w:val="ru-RU"/>
    </w:rPr>
  </w:style>
  <w:style w:type="character" w:customStyle="1" w:styleId="CitatintensCaracter">
    <w:name w:val="Citat intens Caracter"/>
    <w:basedOn w:val="Fontdeparagrafimplicit"/>
    <w:link w:val="Citatintens"/>
    <w:uiPriority w:val="30"/>
    <w:rsid w:val="0002788E"/>
    <w:rPr>
      <w:rFonts w:ascii="Times New Roman" w:hAnsi="Times New Roman"/>
      <w:i/>
      <w:iCs/>
      <w:color w:val="365F91" w:themeColor="accent1" w:themeShade="BF"/>
      <w:sz w:val="24"/>
    </w:rPr>
  </w:style>
  <w:style w:type="character" w:styleId="Referireintens">
    <w:name w:val="Intense Reference"/>
    <w:basedOn w:val="Fontdeparagrafimplicit"/>
    <w:uiPriority w:val="32"/>
    <w:qFormat/>
    <w:rsid w:val="0002788E"/>
    <w:rPr>
      <w:b/>
      <w:bCs/>
      <w:smallCaps/>
      <w:color w:val="365F91" w:themeColor="accent1" w:themeShade="BF"/>
      <w:spacing w:val="5"/>
    </w:rPr>
  </w:style>
  <w:style w:type="paragraph" w:styleId="Revizuire">
    <w:name w:val="Revision"/>
    <w:hidden/>
    <w:uiPriority w:val="99"/>
    <w:semiHidden/>
    <w:rsid w:val="003C2978"/>
    <w:pPr>
      <w:spacing w:after="0" w:line="240" w:lineRule="auto"/>
    </w:pPr>
    <w:rPr>
      <w:rFonts w:ascii="Times New Roman" w:eastAsia="Times New Roman" w:hAnsi="Times New Roman" w:cs="Times New Roman"/>
      <w:sz w:val="20"/>
      <w:szCs w:val="20"/>
      <w:lang w:val="en-US"/>
    </w:rPr>
  </w:style>
  <w:style w:type="character" w:styleId="Robust">
    <w:name w:val="Strong"/>
    <w:basedOn w:val="Fontdeparagrafimplicit"/>
    <w:uiPriority w:val="22"/>
    <w:qFormat/>
    <w:rsid w:val="003C2978"/>
    <w:rPr>
      <w:b/>
      <w:bCs/>
    </w:rPr>
  </w:style>
  <w:style w:type="paragraph" w:styleId="TextnBalon">
    <w:name w:val="Balloon Text"/>
    <w:basedOn w:val="Normal"/>
    <w:link w:val="TextnBalonCaracter"/>
    <w:uiPriority w:val="99"/>
    <w:unhideWhenUsed/>
    <w:rsid w:val="003C2978"/>
    <w:rPr>
      <w:rFonts w:ascii="Segoe UI" w:hAnsi="Segoe UI" w:cs="Segoe UI"/>
      <w:sz w:val="18"/>
      <w:szCs w:val="18"/>
    </w:rPr>
  </w:style>
  <w:style w:type="character" w:customStyle="1" w:styleId="TextnBalonCaracter">
    <w:name w:val="Text în Balon Caracter"/>
    <w:basedOn w:val="Fontdeparagrafimplicit"/>
    <w:link w:val="TextnBalon"/>
    <w:uiPriority w:val="99"/>
    <w:rsid w:val="003C2978"/>
    <w:rPr>
      <w:rFonts w:ascii="Segoe UI" w:eastAsia="Times New Roman" w:hAnsi="Segoe UI" w:cs="Segoe UI"/>
      <w:sz w:val="18"/>
      <w:szCs w:val="18"/>
      <w:lang w:val="en-US"/>
    </w:rPr>
  </w:style>
  <w:style w:type="paragraph" w:customStyle="1" w:styleId="doc-ti">
    <w:name w:val="doc-ti"/>
    <w:basedOn w:val="Normal"/>
    <w:rsid w:val="0002176C"/>
    <w:pPr>
      <w:spacing w:before="100" w:beforeAutospacing="1" w:after="100" w:afterAutospacing="1"/>
      <w:ind w:firstLine="0"/>
      <w:jc w:val="left"/>
    </w:pPr>
    <w:rPr>
      <w:sz w:val="24"/>
      <w:szCs w:val="24"/>
    </w:rPr>
  </w:style>
  <w:style w:type="paragraph" w:customStyle="1" w:styleId="tt">
    <w:name w:val="tt"/>
    <w:basedOn w:val="Normal"/>
    <w:rsid w:val="0002176C"/>
    <w:pPr>
      <w:spacing w:before="100" w:beforeAutospacing="1" w:after="100" w:afterAutospacing="1"/>
      <w:ind w:firstLine="0"/>
      <w:jc w:val="left"/>
    </w:pPr>
    <w:rPr>
      <w:sz w:val="24"/>
      <w:szCs w:val="24"/>
    </w:rPr>
  </w:style>
  <w:style w:type="paragraph" w:customStyle="1" w:styleId="pb">
    <w:name w:val="pb"/>
    <w:basedOn w:val="Normal"/>
    <w:rsid w:val="0002176C"/>
    <w:pPr>
      <w:spacing w:before="100" w:beforeAutospacing="1" w:after="100" w:afterAutospacing="1"/>
      <w:ind w:firstLine="0"/>
      <w:jc w:val="left"/>
    </w:pPr>
    <w:rPr>
      <w:sz w:val="24"/>
      <w:szCs w:val="24"/>
    </w:rPr>
  </w:style>
  <w:style w:type="paragraph" w:styleId="NormalWeb">
    <w:name w:val="Normal (Web)"/>
    <w:basedOn w:val="Normal"/>
    <w:uiPriority w:val="99"/>
    <w:unhideWhenUsed/>
    <w:rsid w:val="0002176C"/>
    <w:pPr>
      <w:spacing w:before="100" w:beforeAutospacing="1" w:after="100" w:afterAutospacing="1"/>
      <w:ind w:firstLine="0"/>
      <w:jc w:val="left"/>
    </w:pPr>
    <w:rPr>
      <w:sz w:val="24"/>
      <w:szCs w:val="24"/>
    </w:rPr>
  </w:style>
  <w:style w:type="paragraph" w:styleId="Antet">
    <w:name w:val="header"/>
    <w:basedOn w:val="Normal"/>
    <w:link w:val="AntetCaracter"/>
    <w:unhideWhenUsed/>
    <w:rsid w:val="0002176C"/>
    <w:pPr>
      <w:tabs>
        <w:tab w:val="center" w:pos="4844"/>
        <w:tab w:val="right" w:pos="9689"/>
      </w:tabs>
      <w:ind w:firstLine="0"/>
      <w:jc w:val="left"/>
    </w:pPr>
    <w:rPr>
      <w:rFonts w:asciiTheme="minorHAnsi" w:eastAsiaTheme="minorHAnsi" w:hAnsiTheme="minorHAnsi" w:cstheme="minorBidi"/>
      <w:sz w:val="22"/>
      <w:szCs w:val="22"/>
    </w:rPr>
  </w:style>
  <w:style w:type="character" w:customStyle="1" w:styleId="AntetCaracter">
    <w:name w:val="Antet Caracter"/>
    <w:basedOn w:val="Fontdeparagrafimplicit"/>
    <w:link w:val="Antet"/>
    <w:rsid w:val="0002176C"/>
    <w:rPr>
      <w:lang w:val="en-US"/>
    </w:rPr>
  </w:style>
  <w:style w:type="table" w:styleId="Tabelgril">
    <w:name w:val="Table Grid"/>
    <w:basedOn w:val="TabelNormal"/>
    <w:uiPriority w:val="39"/>
    <w:rsid w:val="0002176C"/>
    <w:pPr>
      <w:spacing w:after="0" w:line="240" w:lineRule="auto"/>
    </w:pPr>
    <w:rPr>
      <w:rFonts w:eastAsia="SimSu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qFormat/>
    <w:rsid w:val="0002176C"/>
    <w:rPr>
      <w:color w:val="0000FF"/>
      <w:u w:val="single"/>
    </w:rPr>
  </w:style>
  <w:style w:type="paragraph" w:customStyle="1" w:styleId="ttsp">
    <w:name w:val="tt_sp"/>
    <w:basedOn w:val="Normal"/>
    <w:rsid w:val="0002176C"/>
    <w:pPr>
      <w:spacing w:before="100" w:beforeAutospacing="1" w:after="100" w:afterAutospacing="1"/>
      <w:ind w:firstLine="0"/>
      <w:jc w:val="left"/>
    </w:pPr>
    <w:rPr>
      <w:sz w:val="24"/>
      <w:szCs w:val="24"/>
    </w:rPr>
  </w:style>
  <w:style w:type="paragraph" w:customStyle="1" w:styleId="cn">
    <w:name w:val="cn"/>
    <w:basedOn w:val="Normal"/>
    <w:rsid w:val="0002176C"/>
    <w:pPr>
      <w:spacing w:before="100" w:beforeAutospacing="1" w:after="100" w:afterAutospacing="1"/>
      <w:ind w:firstLine="0"/>
      <w:jc w:val="left"/>
    </w:pPr>
    <w:rPr>
      <w:sz w:val="24"/>
      <w:szCs w:val="24"/>
    </w:rPr>
  </w:style>
  <w:style w:type="paragraph" w:customStyle="1" w:styleId="title-doc-first">
    <w:name w:val="title-doc-first"/>
    <w:basedOn w:val="Normal"/>
    <w:rsid w:val="0002176C"/>
    <w:pPr>
      <w:spacing w:before="100" w:beforeAutospacing="1" w:after="100" w:afterAutospacing="1"/>
      <w:ind w:firstLine="0"/>
      <w:jc w:val="left"/>
    </w:pPr>
    <w:rPr>
      <w:sz w:val="24"/>
      <w:szCs w:val="24"/>
    </w:rPr>
  </w:style>
  <w:style w:type="paragraph" w:customStyle="1" w:styleId="title-division-1">
    <w:name w:val="title-division-1"/>
    <w:basedOn w:val="Normal"/>
    <w:rsid w:val="0002176C"/>
    <w:pPr>
      <w:spacing w:before="100" w:beforeAutospacing="1" w:after="100" w:afterAutospacing="1"/>
      <w:ind w:firstLine="0"/>
      <w:jc w:val="left"/>
    </w:pPr>
    <w:rPr>
      <w:sz w:val="24"/>
      <w:szCs w:val="24"/>
    </w:rPr>
  </w:style>
  <w:style w:type="character" w:customStyle="1" w:styleId="boldface">
    <w:name w:val="boldface"/>
    <w:basedOn w:val="Fontdeparagrafimplicit"/>
    <w:rsid w:val="0002176C"/>
  </w:style>
  <w:style w:type="paragraph" w:customStyle="1" w:styleId="title-division-2">
    <w:name w:val="title-division-2"/>
    <w:basedOn w:val="Normal"/>
    <w:rsid w:val="0002176C"/>
    <w:pPr>
      <w:spacing w:before="100" w:beforeAutospacing="1" w:after="100" w:afterAutospacing="1"/>
      <w:ind w:firstLine="0"/>
      <w:jc w:val="left"/>
    </w:pPr>
    <w:rPr>
      <w:sz w:val="24"/>
      <w:szCs w:val="24"/>
    </w:rPr>
  </w:style>
  <w:style w:type="paragraph" w:customStyle="1" w:styleId="title-article-norm">
    <w:name w:val="title-article-norm"/>
    <w:basedOn w:val="Normal"/>
    <w:rsid w:val="0002176C"/>
    <w:pPr>
      <w:spacing w:before="100" w:beforeAutospacing="1" w:after="100" w:afterAutospacing="1"/>
      <w:ind w:firstLine="0"/>
      <w:jc w:val="left"/>
    </w:pPr>
    <w:rPr>
      <w:sz w:val="24"/>
      <w:szCs w:val="24"/>
    </w:rPr>
  </w:style>
  <w:style w:type="paragraph" w:customStyle="1" w:styleId="stitle-article-norm">
    <w:name w:val="stitle-article-norm"/>
    <w:basedOn w:val="Normal"/>
    <w:rsid w:val="0002176C"/>
    <w:pPr>
      <w:spacing w:before="100" w:beforeAutospacing="1" w:after="100" w:afterAutospacing="1"/>
      <w:ind w:firstLine="0"/>
      <w:jc w:val="left"/>
    </w:pPr>
    <w:rPr>
      <w:sz w:val="24"/>
      <w:szCs w:val="24"/>
    </w:rPr>
  </w:style>
  <w:style w:type="character" w:customStyle="1" w:styleId="no-parag">
    <w:name w:val="no-parag"/>
    <w:basedOn w:val="Fontdeparagrafimplicit"/>
    <w:rsid w:val="0002176C"/>
  </w:style>
  <w:style w:type="paragraph" w:customStyle="1" w:styleId="norm">
    <w:name w:val="norm"/>
    <w:basedOn w:val="Normal"/>
    <w:rsid w:val="0002176C"/>
    <w:pPr>
      <w:spacing w:before="100" w:beforeAutospacing="1" w:after="100" w:afterAutospacing="1"/>
      <w:ind w:firstLine="0"/>
      <w:jc w:val="left"/>
    </w:pPr>
    <w:rPr>
      <w:sz w:val="24"/>
      <w:szCs w:val="24"/>
    </w:rPr>
  </w:style>
  <w:style w:type="paragraph" w:customStyle="1" w:styleId="modref">
    <w:name w:val="modref"/>
    <w:basedOn w:val="Normal"/>
    <w:rsid w:val="0002176C"/>
    <w:pPr>
      <w:spacing w:before="100" w:beforeAutospacing="1" w:after="100" w:afterAutospacing="1"/>
      <w:ind w:firstLine="0"/>
      <w:jc w:val="left"/>
    </w:pPr>
    <w:rPr>
      <w:sz w:val="24"/>
      <w:szCs w:val="24"/>
    </w:rPr>
  </w:style>
  <w:style w:type="paragraph" w:customStyle="1" w:styleId="List1">
    <w:name w:val="Listă1"/>
    <w:basedOn w:val="Normal"/>
    <w:rsid w:val="0002176C"/>
    <w:pPr>
      <w:spacing w:before="100" w:beforeAutospacing="1" w:after="100" w:afterAutospacing="1"/>
      <w:ind w:firstLine="0"/>
      <w:jc w:val="left"/>
    </w:pPr>
    <w:rPr>
      <w:sz w:val="24"/>
      <w:szCs w:val="24"/>
    </w:rPr>
  </w:style>
  <w:style w:type="character" w:customStyle="1" w:styleId="italics">
    <w:name w:val="italics"/>
    <w:basedOn w:val="Fontdeparagrafimplicit"/>
    <w:rsid w:val="0002176C"/>
  </w:style>
  <w:style w:type="character" w:customStyle="1" w:styleId="superscript">
    <w:name w:val="superscript"/>
    <w:basedOn w:val="Fontdeparagrafimplicit"/>
    <w:rsid w:val="0002176C"/>
  </w:style>
  <w:style w:type="paragraph" w:customStyle="1" w:styleId="title-annex-1">
    <w:name w:val="title-annex-1"/>
    <w:basedOn w:val="Normal"/>
    <w:rsid w:val="0002176C"/>
    <w:pPr>
      <w:spacing w:before="100" w:beforeAutospacing="1" w:after="100" w:afterAutospacing="1"/>
      <w:ind w:firstLine="0"/>
      <w:jc w:val="left"/>
    </w:pPr>
    <w:rPr>
      <w:sz w:val="24"/>
      <w:szCs w:val="24"/>
    </w:rPr>
  </w:style>
  <w:style w:type="paragraph" w:customStyle="1" w:styleId="title-gr-seq-level-1">
    <w:name w:val="title-gr-seq-level-1"/>
    <w:basedOn w:val="Normal"/>
    <w:rsid w:val="0002176C"/>
    <w:pPr>
      <w:spacing w:before="100" w:beforeAutospacing="1" w:after="100" w:afterAutospacing="1"/>
      <w:ind w:firstLine="0"/>
      <w:jc w:val="left"/>
    </w:pPr>
    <w:rPr>
      <w:sz w:val="24"/>
      <w:szCs w:val="24"/>
    </w:rPr>
  </w:style>
  <w:style w:type="paragraph" w:customStyle="1" w:styleId="tbl-norm">
    <w:name w:val="tbl-norm"/>
    <w:basedOn w:val="Normal"/>
    <w:rsid w:val="0002176C"/>
    <w:pPr>
      <w:spacing w:before="100" w:beforeAutospacing="1" w:after="100" w:afterAutospacing="1"/>
      <w:ind w:firstLine="0"/>
      <w:jc w:val="left"/>
    </w:pPr>
    <w:rPr>
      <w:sz w:val="24"/>
      <w:szCs w:val="24"/>
    </w:rPr>
  </w:style>
  <w:style w:type="paragraph" w:customStyle="1" w:styleId="tbl-left">
    <w:name w:val="tbl-left"/>
    <w:basedOn w:val="Normal"/>
    <w:rsid w:val="0002176C"/>
    <w:pPr>
      <w:spacing w:before="100" w:beforeAutospacing="1" w:after="100" w:afterAutospacing="1"/>
      <w:ind w:firstLine="0"/>
      <w:jc w:val="left"/>
    </w:pPr>
    <w:rPr>
      <w:sz w:val="24"/>
      <w:szCs w:val="24"/>
    </w:rPr>
  </w:style>
  <w:style w:type="paragraph" w:customStyle="1" w:styleId="item-none">
    <w:name w:val="item-none"/>
    <w:basedOn w:val="Normal"/>
    <w:rsid w:val="0002176C"/>
    <w:pPr>
      <w:spacing w:before="100" w:beforeAutospacing="1" w:after="100" w:afterAutospacing="1"/>
      <w:ind w:firstLine="0"/>
      <w:jc w:val="left"/>
    </w:pPr>
    <w:rPr>
      <w:sz w:val="24"/>
      <w:szCs w:val="24"/>
    </w:rPr>
  </w:style>
  <w:style w:type="paragraph" w:customStyle="1" w:styleId="Normal1">
    <w:name w:val="Normal1"/>
    <w:basedOn w:val="Normal"/>
    <w:rsid w:val="0002176C"/>
    <w:pPr>
      <w:spacing w:before="100" w:beforeAutospacing="1" w:after="100" w:afterAutospacing="1"/>
      <w:ind w:firstLine="0"/>
      <w:jc w:val="left"/>
    </w:pPr>
    <w:rPr>
      <w:sz w:val="24"/>
      <w:szCs w:val="24"/>
    </w:rPr>
  </w:style>
  <w:style w:type="paragraph" w:customStyle="1" w:styleId="tbl-right">
    <w:name w:val="tbl-right"/>
    <w:basedOn w:val="Normal"/>
    <w:rsid w:val="0002176C"/>
    <w:pPr>
      <w:spacing w:before="100" w:beforeAutospacing="1" w:after="100" w:afterAutospacing="1"/>
      <w:ind w:firstLine="0"/>
      <w:jc w:val="left"/>
    </w:pPr>
    <w:rPr>
      <w:sz w:val="24"/>
      <w:szCs w:val="24"/>
    </w:rPr>
  </w:style>
  <w:style w:type="paragraph" w:customStyle="1" w:styleId="inline-element">
    <w:name w:val="inline-element"/>
    <w:basedOn w:val="Normal"/>
    <w:rsid w:val="0002176C"/>
    <w:pPr>
      <w:spacing w:before="100" w:beforeAutospacing="1" w:after="100" w:afterAutospacing="1"/>
      <w:ind w:firstLine="0"/>
      <w:jc w:val="left"/>
    </w:pPr>
    <w:rPr>
      <w:sz w:val="24"/>
      <w:szCs w:val="24"/>
    </w:rPr>
  </w:style>
  <w:style w:type="paragraph" w:customStyle="1" w:styleId="title-gr-seq-level-2">
    <w:name w:val="title-gr-seq-level-2"/>
    <w:basedOn w:val="Normal"/>
    <w:rsid w:val="0002176C"/>
    <w:pPr>
      <w:spacing w:before="100" w:beforeAutospacing="1" w:after="100" w:afterAutospacing="1"/>
      <w:ind w:firstLine="0"/>
      <w:jc w:val="left"/>
    </w:pPr>
    <w:rPr>
      <w:sz w:val="24"/>
      <w:szCs w:val="24"/>
    </w:rPr>
  </w:style>
  <w:style w:type="paragraph" w:customStyle="1" w:styleId="title-annex-2">
    <w:name w:val="title-annex-2"/>
    <w:basedOn w:val="Normal"/>
    <w:rsid w:val="0002176C"/>
    <w:pPr>
      <w:spacing w:before="100" w:beforeAutospacing="1" w:after="100" w:afterAutospacing="1"/>
      <w:ind w:firstLine="0"/>
      <w:jc w:val="left"/>
    </w:pPr>
    <w:rPr>
      <w:sz w:val="24"/>
      <w:szCs w:val="24"/>
    </w:rPr>
  </w:style>
  <w:style w:type="paragraph" w:customStyle="1" w:styleId="hd-column">
    <w:name w:val="hd-column"/>
    <w:basedOn w:val="Normal"/>
    <w:rsid w:val="0002176C"/>
    <w:pPr>
      <w:spacing w:before="100" w:beforeAutospacing="1" w:after="100" w:afterAutospacing="1"/>
      <w:ind w:firstLine="0"/>
      <w:jc w:val="left"/>
    </w:pPr>
    <w:rPr>
      <w:sz w:val="24"/>
      <w:szCs w:val="24"/>
    </w:rPr>
  </w:style>
  <w:style w:type="paragraph" w:customStyle="1" w:styleId="cb">
    <w:name w:val="cb"/>
    <w:basedOn w:val="Normal"/>
    <w:rsid w:val="0002176C"/>
    <w:pPr>
      <w:spacing w:before="100" w:beforeAutospacing="1" w:after="100" w:afterAutospacing="1"/>
      <w:ind w:firstLine="0"/>
      <w:jc w:val="left"/>
    </w:pPr>
    <w:rPr>
      <w:sz w:val="24"/>
      <w:szCs w:val="24"/>
    </w:rPr>
  </w:style>
  <w:style w:type="paragraph" w:customStyle="1" w:styleId="oj-hd-oj">
    <w:name w:val="oj-hd-oj"/>
    <w:basedOn w:val="Normal"/>
    <w:rsid w:val="0002176C"/>
    <w:pPr>
      <w:spacing w:before="100" w:beforeAutospacing="1" w:after="100" w:afterAutospacing="1"/>
      <w:ind w:firstLine="0"/>
      <w:jc w:val="left"/>
    </w:pPr>
    <w:rPr>
      <w:sz w:val="24"/>
      <w:szCs w:val="24"/>
    </w:rPr>
  </w:style>
  <w:style w:type="character" w:styleId="Accentuat">
    <w:name w:val="Emphasis"/>
    <w:basedOn w:val="Fontdeparagrafimplicit"/>
    <w:uiPriority w:val="20"/>
    <w:qFormat/>
    <w:rsid w:val="0002176C"/>
    <w:rPr>
      <w:i/>
      <w:iCs/>
    </w:rPr>
  </w:style>
  <w:style w:type="character" w:styleId="Referincomentariu">
    <w:name w:val="annotation reference"/>
    <w:basedOn w:val="Fontdeparagrafimplicit"/>
    <w:uiPriority w:val="99"/>
    <w:unhideWhenUsed/>
    <w:rsid w:val="0002176C"/>
    <w:rPr>
      <w:sz w:val="16"/>
      <w:szCs w:val="16"/>
    </w:rPr>
  </w:style>
  <w:style w:type="paragraph" w:styleId="Textcomentariu">
    <w:name w:val="annotation text"/>
    <w:basedOn w:val="Normal"/>
    <w:link w:val="TextcomentariuCaracter"/>
    <w:uiPriority w:val="99"/>
    <w:unhideWhenUsed/>
    <w:rsid w:val="0002176C"/>
    <w:pPr>
      <w:spacing w:after="160"/>
      <w:ind w:firstLine="0"/>
      <w:jc w:val="left"/>
    </w:pPr>
    <w:rPr>
      <w:rFonts w:asciiTheme="minorHAnsi" w:eastAsiaTheme="minorHAnsi" w:hAnsiTheme="minorHAnsi" w:cstheme="minorBidi"/>
    </w:rPr>
  </w:style>
  <w:style w:type="character" w:customStyle="1" w:styleId="TextcomentariuCaracter">
    <w:name w:val="Text comentariu Caracter"/>
    <w:basedOn w:val="Fontdeparagrafimplicit"/>
    <w:link w:val="Textcomentariu"/>
    <w:uiPriority w:val="99"/>
    <w:rsid w:val="0002176C"/>
    <w:rPr>
      <w:sz w:val="20"/>
      <w:szCs w:val="20"/>
      <w:lang w:val="en-US"/>
    </w:rPr>
  </w:style>
  <w:style w:type="paragraph" w:styleId="SubiectComentariu">
    <w:name w:val="annotation subject"/>
    <w:basedOn w:val="Textcomentariu"/>
    <w:next w:val="Textcomentariu"/>
    <w:link w:val="SubiectComentariuCaracter"/>
    <w:uiPriority w:val="99"/>
    <w:unhideWhenUsed/>
    <w:rsid w:val="0002176C"/>
    <w:rPr>
      <w:b/>
      <w:bCs/>
    </w:rPr>
  </w:style>
  <w:style w:type="character" w:customStyle="1" w:styleId="SubiectComentariuCaracter">
    <w:name w:val="Subiect Comentariu Caracter"/>
    <w:basedOn w:val="TextcomentariuCaracter"/>
    <w:link w:val="SubiectComentariu"/>
    <w:uiPriority w:val="99"/>
    <w:rsid w:val="0002176C"/>
    <w:rPr>
      <w:b/>
      <w:bCs/>
      <w:sz w:val="20"/>
      <w:szCs w:val="20"/>
      <w:lang w:val="en-US"/>
    </w:rPr>
  </w:style>
  <w:style w:type="paragraph" w:styleId="Subsol">
    <w:name w:val="footer"/>
    <w:basedOn w:val="Normal"/>
    <w:link w:val="SubsolCaracter"/>
    <w:unhideWhenUsed/>
    <w:rsid w:val="0002176C"/>
    <w:pPr>
      <w:tabs>
        <w:tab w:val="center" w:pos="4844"/>
        <w:tab w:val="right" w:pos="9689"/>
      </w:tabs>
      <w:ind w:firstLine="0"/>
      <w:jc w:val="left"/>
    </w:pPr>
    <w:rPr>
      <w:rFonts w:asciiTheme="minorHAnsi" w:eastAsiaTheme="minorHAnsi" w:hAnsiTheme="minorHAnsi" w:cstheme="minorBidi"/>
      <w:sz w:val="22"/>
      <w:szCs w:val="22"/>
    </w:rPr>
  </w:style>
  <w:style w:type="character" w:customStyle="1" w:styleId="SubsolCaracter">
    <w:name w:val="Subsol Caracter"/>
    <w:basedOn w:val="Fontdeparagrafimplicit"/>
    <w:link w:val="Subsol"/>
    <w:rsid w:val="0002176C"/>
    <w:rPr>
      <w:lang w:val="en-US"/>
    </w:rPr>
  </w:style>
  <w:style w:type="paragraph" w:customStyle="1" w:styleId="oj-ti-art">
    <w:name w:val="oj-ti-art"/>
    <w:basedOn w:val="Normal"/>
    <w:rsid w:val="0002176C"/>
    <w:pPr>
      <w:spacing w:before="100" w:beforeAutospacing="1" w:after="100" w:afterAutospacing="1"/>
      <w:ind w:firstLine="0"/>
      <w:jc w:val="left"/>
    </w:pPr>
    <w:rPr>
      <w:sz w:val="24"/>
      <w:szCs w:val="24"/>
    </w:rPr>
  </w:style>
  <w:style w:type="paragraph" w:customStyle="1" w:styleId="oj-sti-art">
    <w:name w:val="oj-sti-art"/>
    <w:basedOn w:val="Normal"/>
    <w:rsid w:val="0002176C"/>
    <w:pPr>
      <w:spacing w:before="100" w:beforeAutospacing="1" w:after="100" w:afterAutospacing="1"/>
      <w:ind w:firstLine="0"/>
      <w:jc w:val="left"/>
    </w:pPr>
    <w:rPr>
      <w:sz w:val="24"/>
      <w:szCs w:val="24"/>
    </w:rPr>
  </w:style>
  <w:style w:type="paragraph" w:customStyle="1" w:styleId="oj-normal">
    <w:name w:val="oj-normal"/>
    <w:basedOn w:val="Normal"/>
    <w:rsid w:val="0002176C"/>
    <w:pPr>
      <w:spacing w:before="100" w:beforeAutospacing="1" w:after="100" w:afterAutospacing="1"/>
      <w:ind w:firstLine="0"/>
      <w:jc w:val="left"/>
    </w:pPr>
    <w:rPr>
      <w:sz w:val="24"/>
      <w:szCs w:val="24"/>
    </w:rPr>
  </w:style>
  <w:style w:type="paragraph" w:customStyle="1" w:styleId="oj-doc-ti">
    <w:name w:val="oj-doc-ti"/>
    <w:basedOn w:val="Normal"/>
    <w:rsid w:val="0002176C"/>
    <w:pPr>
      <w:spacing w:before="100" w:beforeAutospacing="1" w:after="100" w:afterAutospacing="1"/>
      <w:ind w:firstLine="0"/>
      <w:jc w:val="left"/>
    </w:pPr>
    <w:rPr>
      <w:sz w:val="24"/>
      <w:szCs w:val="24"/>
    </w:rPr>
  </w:style>
  <w:style w:type="character" w:customStyle="1" w:styleId="oj-italic">
    <w:name w:val="oj-italic"/>
    <w:basedOn w:val="Fontdeparagrafimplicit"/>
    <w:rsid w:val="0002176C"/>
  </w:style>
  <w:style w:type="paragraph" w:customStyle="1" w:styleId="oj-signatory">
    <w:name w:val="oj-signatory"/>
    <w:basedOn w:val="Normal"/>
    <w:rsid w:val="0002176C"/>
    <w:pPr>
      <w:spacing w:before="100" w:beforeAutospacing="1" w:after="100" w:afterAutospacing="1"/>
      <w:ind w:firstLine="0"/>
      <w:jc w:val="left"/>
    </w:pPr>
    <w:rPr>
      <w:sz w:val="24"/>
      <w:szCs w:val="24"/>
    </w:rPr>
  </w:style>
  <w:style w:type="paragraph" w:customStyle="1" w:styleId="oj-note">
    <w:name w:val="oj-note"/>
    <w:basedOn w:val="Normal"/>
    <w:rsid w:val="0002176C"/>
    <w:pPr>
      <w:spacing w:before="100" w:beforeAutospacing="1" w:after="100" w:afterAutospacing="1"/>
      <w:ind w:firstLine="0"/>
      <w:jc w:val="left"/>
    </w:pPr>
    <w:rPr>
      <w:sz w:val="24"/>
      <w:szCs w:val="24"/>
    </w:rPr>
  </w:style>
  <w:style w:type="character" w:customStyle="1" w:styleId="oj-super">
    <w:name w:val="oj-super"/>
    <w:basedOn w:val="Fontdeparagrafimplicit"/>
    <w:rsid w:val="0002176C"/>
  </w:style>
  <w:style w:type="paragraph" w:customStyle="1" w:styleId="oj-ti-grseq-1">
    <w:name w:val="oj-ti-grseq-1"/>
    <w:basedOn w:val="Normal"/>
    <w:rsid w:val="0002176C"/>
    <w:pPr>
      <w:spacing w:before="100" w:beforeAutospacing="1" w:after="100" w:afterAutospacing="1"/>
      <w:ind w:firstLine="0"/>
      <w:jc w:val="left"/>
    </w:pPr>
    <w:rPr>
      <w:sz w:val="24"/>
      <w:szCs w:val="24"/>
    </w:rPr>
  </w:style>
  <w:style w:type="character" w:customStyle="1" w:styleId="oj-bold">
    <w:name w:val="oj-bold"/>
    <w:basedOn w:val="Fontdeparagrafimplicit"/>
    <w:rsid w:val="0002176C"/>
  </w:style>
  <w:style w:type="paragraph" w:customStyle="1" w:styleId="oj-hd-date">
    <w:name w:val="oj-hd-date"/>
    <w:basedOn w:val="Normal"/>
    <w:rsid w:val="0002176C"/>
    <w:pPr>
      <w:spacing w:before="100" w:beforeAutospacing="1" w:after="100" w:afterAutospacing="1"/>
      <w:ind w:firstLine="0"/>
      <w:jc w:val="left"/>
    </w:pPr>
    <w:rPr>
      <w:sz w:val="24"/>
      <w:szCs w:val="24"/>
    </w:rPr>
  </w:style>
  <w:style w:type="paragraph" w:customStyle="1" w:styleId="title-fam-member-star">
    <w:name w:val="title-fam-member-star"/>
    <w:basedOn w:val="Normal"/>
    <w:rsid w:val="0002176C"/>
    <w:pPr>
      <w:spacing w:before="100" w:beforeAutospacing="1" w:after="100" w:afterAutospacing="1"/>
      <w:ind w:firstLine="0"/>
      <w:jc w:val="left"/>
    </w:pPr>
    <w:rPr>
      <w:sz w:val="24"/>
      <w:szCs w:val="24"/>
    </w:rPr>
  </w:style>
  <w:style w:type="paragraph" w:customStyle="1" w:styleId="hd-toc-1">
    <w:name w:val="hd-toc-1"/>
    <w:basedOn w:val="Normal"/>
    <w:rsid w:val="0002176C"/>
    <w:pPr>
      <w:spacing w:before="100" w:beforeAutospacing="1" w:after="100" w:afterAutospacing="1"/>
      <w:ind w:firstLine="0"/>
      <w:jc w:val="left"/>
    </w:pPr>
    <w:rPr>
      <w:sz w:val="24"/>
      <w:szCs w:val="24"/>
    </w:rPr>
  </w:style>
  <w:style w:type="paragraph" w:customStyle="1" w:styleId="hd-toc-2">
    <w:name w:val="hd-toc-2"/>
    <w:basedOn w:val="Normal"/>
    <w:rsid w:val="0002176C"/>
    <w:pPr>
      <w:spacing w:before="100" w:beforeAutospacing="1" w:after="100" w:afterAutospacing="1"/>
      <w:ind w:firstLine="0"/>
      <w:jc w:val="left"/>
    </w:pPr>
    <w:rPr>
      <w:sz w:val="24"/>
      <w:szCs w:val="24"/>
    </w:rPr>
  </w:style>
  <w:style w:type="paragraph" w:customStyle="1" w:styleId="hd-toc-3">
    <w:name w:val="hd-toc-3"/>
    <w:basedOn w:val="Normal"/>
    <w:rsid w:val="0002176C"/>
    <w:pPr>
      <w:spacing w:before="100" w:beforeAutospacing="1" w:after="100" w:afterAutospacing="1"/>
      <w:ind w:firstLine="0"/>
      <w:jc w:val="left"/>
    </w:pPr>
    <w:rPr>
      <w:sz w:val="24"/>
      <w:szCs w:val="24"/>
    </w:rPr>
  </w:style>
  <w:style w:type="paragraph" w:customStyle="1" w:styleId="arrow">
    <w:name w:val="arrow"/>
    <w:basedOn w:val="Normal"/>
    <w:rsid w:val="0002176C"/>
    <w:pPr>
      <w:spacing w:before="100" w:beforeAutospacing="1" w:after="100" w:afterAutospacing="1"/>
      <w:ind w:firstLine="0"/>
      <w:jc w:val="left"/>
    </w:pPr>
    <w:rPr>
      <w:sz w:val="24"/>
      <w:szCs w:val="24"/>
    </w:rPr>
  </w:style>
  <w:style w:type="paragraph" w:customStyle="1" w:styleId="toc-1">
    <w:name w:val="toc-1"/>
    <w:basedOn w:val="Normal"/>
    <w:rsid w:val="0002176C"/>
    <w:pPr>
      <w:spacing w:before="100" w:beforeAutospacing="1" w:after="100" w:afterAutospacing="1"/>
      <w:ind w:firstLine="0"/>
      <w:jc w:val="left"/>
    </w:pPr>
    <w:rPr>
      <w:sz w:val="24"/>
      <w:szCs w:val="24"/>
    </w:rPr>
  </w:style>
  <w:style w:type="paragraph" w:customStyle="1" w:styleId="toc-2">
    <w:name w:val="toc-2"/>
    <w:basedOn w:val="Normal"/>
    <w:rsid w:val="0002176C"/>
    <w:pPr>
      <w:spacing w:before="100" w:beforeAutospacing="1" w:after="100" w:afterAutospacing="1"/>
      <w:ind w:firstLine="0"/>
      <w:jc w:val="left"/>
    </w:pPr>
    <w:rPr>
      <w:sz w:val="24"/>
      <w:szCs w:val="24"/>
    </w:rPr>
  </w:style>
  <w:style w:type="paragraph" w:customStyle="1" w:styleId="CharChar">
    <w:name w:val="Знак Знак Char Char Знак"/>
    <w:basedOn w:val="Normal"/>
    <w:rsid w:val="0002176C"/>
    <w:pPr>
      <w:spacing w:after="160" w:line="240" w:lineRule="exact"/>
      <w:ind w:firstLine="0"/>
      <w:jc w:val="left"/>
    </w:pPr>
    <w:rPr>
      <w:rFonts w:ascii="Arial" w:eastAsia="Batang" w:hAnsi="Arial" w:cs="Arial"/>
    </w:rPr>
  </w:style>
  <w:style w:type="paragraph" w:customStyle="1" w:styleId="news">
    <w:name w:val="news"/>
    <w:basedOn w:val="Normal"/>
    <w:rsid w:val="0002176C"/>
    <w:pPr>
      <w:ind w:firstLine="0"/>
      <w:jc w:val="left"/>
    </w:pPr>
    <w:rPr>
      <w:rFonts w:ascii="Arial" w:hAnsi="Arial" w:cs="Arial"/>
      <w:lang w:val="ru-RU" w:eastAsia="ru-RU"/>
    </w:rPr>
  </w:style>
  <w:style w:type="table" w:customStyle="1" w:styleId="GrilTabel1">
    <w:name w:val="Grilă Tabel1"/>
    <w:basedOn w:val="TabelNormal"/>
    <w:next w:val="Tabelgril"/>
    <w:uiPriority w:val="59"/>
    <w:rsid w:val="0002176C"/>
    <w:pPr>
      <w:spacing w:after="0" w:line="240" w:lineRule="auto"/>
      <w:ind w:firstLine="709"/>
      <w:jc w:val="both"/>
    </w:pPr>
    <w:rPr>
      <w:rFonts w:ascii="Calibri" w:eastAsia="Calibri" w:hAnsi="Calibri" w:cs="Times New Roman"/>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
    <w:name w:val="Fără Listare1"/>
    <w:next w:val="FrListare"/>
    <w:semiHidden/>
    <w:rsid w:val="0002176C"/>
  </w:style>
  <w:style w:type="character" w:styleId="Numrdepagin">
    <w:name w:val="page number"/>
    <w:basedOn w:val="Fontdeparagrafimplicit"/>
    <w:rsid w:val="0002176C"/>
  </w:style>
  <w:style w:type="paragraph" w:customStyle="1" w:styleId="CharChar0">
    <w:name w:val="Char Char Знак Знак"/>
    <w:basedOn w:val="Normal"/>
    <w:rsid w:val="0002176C"/>
    <w:pPr>
      <w:spacing w:after="160" w:line="240" w:lineRule="exact"/>
      <w:ind w:firstLine="0"/>
      <w:jc w:val="left"/>
    </w:pPr>
    <w:rPr>
      <w:rFonts w:ascii="Arial" w:eastAsia="Batang" w:hAnsi="Arial" w:cs="Arial"/>
    </w:rPr>
  </w:style>
  <w:style w:type="character" w:customStyle="1" w:styleId="docheader1">
    <w:name w:val="doc_header1"/>
    <w:rsid w:val="0002176C"/>
    <w:rPr>
      <w:rFonts w:ascii="Times New Roman" w:hAnsi="Times New Roman" w:cs="Times New Roman" w:hint="default"/>
      <w:b/>
      <w:bCs/>
      <w:color w:val="000000"/>
      <w:sz w:val="24"/>
      <w:szCs w:val="24"/>
    </w:rPr>
  </w:style>
  <w:style w:type="character" w:customStyle="1" w:styleId="docsign11">
    <w:name w:val="doc_sign11"/>
    <w:rsid w:val="0002176C"/>
    <w:rPr>
      <w:rFonts w:ascii="Times New Roman" w:hAnsi="Times New Roman" w:cs="Times New Roman" w:hint="default"/>
      <w:b/>
      <w:bCs/>
      <w:color w:val="000000"/>
      <w:sz w:val="22"/>
      <w:szCs w:val="22"/>
    </w:rPr>
  </w:style>
  <w:style w:type="character" w:customStyle="1" w:styleId="sttart">
    <w:name w:val="st_tart"/>
    <w:basedOn w:val="Fontdeparagrafimplicit"/>
    <w:rsid w:val="0002176C"/>
  </w:style>
  <w:style w:type="character" w:customStyle="1" w:styleId="tal1">
    <w:name w:val="tal1"/>
    <w:rsid w:val="0002176C"/>
  </w:style>
  <w:style w:type="table" w:customStyle="1" w:styleId="GrilTabel2">
    <w:name w:val="Grilă Tabel2"/>
    <w:basedOn w:val="TabelNormal"/>
    <w:next w:val="Tabelgril"/>
    <w:rsid w:val="0002176C"/>
    <w:pPr>
      <w:spacing w:after="0" w:line="240" w:lineRule="auto"/>
      <w:ind w:firstLine="709"/>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02176C"/>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02176C"/>
  </w:style>
  <w:style w:type="paragraph" w:customStyle="1" w:styleId="cnam1">
    <w:name w:val="cnam1"/>
    <w:basedOn w:val="Normal"/>
    <w:rsid w:val="0002176C"/>
    <w:pPr>
      <w:spacing w:before="100" w:beforeAutospacing="1" w:after="100" w:afterAutospacing="1"/>
      <w:ind w:firstLine="0"/>
      <w:jc w:val="left"/>
    </w:pPr>
    <w:rPr>
      <w:color w:val="2D2D2D"/>
      <w:sz w:val="29"/>
      <w:szCs w:val="29"/>
      <w:lang w:eastAsia="zh-CN"/>
    </w:rPr>
  </w:style>
  <w:style w:type="character" w:customStyle="1" w:styleId="apple-converted-space">
    <w:name w:val="apple-converted-space"/>
    <w:rsid w:val="0002176C"/>
  </w:style>
  <w:style w:type="character" w:customStyle="1" w:styleId="docheader">
    <w:name w:val="doc_header"/>
    <w:rsid w:val="0002176C"/>
  </w:style>
  <w:style w:type="paragraph" w:customStyle="1" w:styleId="Style2">
    <w:name w:val="Style2"/>
    <w:basedOn w:val="Normal"/>
    <w:uiPriority w:val="99"/>
    <w:rsid w:val="0002176C"/>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02176C"/>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02176C"/>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02176C"/>
    <w:rPr>
      <w:rFonts w:ascii="Times New Roman" w:hAnsi="Times New Roman" w:cs="Times New Roman"/>
      <w:sz w:val="24"/>
      <w:szCs w:val="24"/>
    </w:rPr>
  </w:style>
  <w:style w:type="paragraph" w:customStyle="1" w:styleId="cp">
    <w:name w:val="cp"/>
    <w:basedOn w:val="Normal"/>
    <w:rsid w:val="0002176C"/>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2176C"/>
  </w:style>
  <w:style w:type="paragraph" w:styleId="PreformatatHTML">
    <w:name w:val="HTML Preformatted"/>
    <w:basedOn w:val="Normal"/>
    <w:link w:val="PreformatatHTMLCaracter"/>
    <w:uiPriority w:val="99"/>
    <w:unhideWhenUsed/>
    <w:rsid w:val="0002176C"/>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2176C"/>
    <w:rPr>
      <w:rFonts w:ascii="Consolas" w:eastAsia="Times New Roman" w:hAnsi="Consolas" w:cs="Times New Roman"/>
      <w:sz w:val="20"/>
      <w:szCs w:val="20"/>
      <w:lang w:val="en-US"/>
    </w:rPr>
  </w:style>
  <w:style w:type="paragraph" w:customStyle="1" w:styleId="Normal2">
    <w:name w:val="Normal2"/>
    <w:basedOn w:val="Normal"/>
    <w:rsid w:val="0002176C"/>
    <w:pPr>
      <w:spacing w:before="100" w:beforeAutospacing="1" w:after="100" w:afterAutospacing="1"/>
      <w:ind w:firstLine="0"/>
      <w:jc w:val="left"/>
    </w:pPr>
    <w:rPr>
      <w:sz w:val="24"/>
      <w:szCs w:val="24"/>
    </w:rPr>
  </w:style>
  <w:style w:type="character" w:customStyle="1" w:styleId="italic">
    <w:name w:val="italic"/>
    <w:basedOn w:val="Fontdeparagrafimplicit"/>
    <w:rsid w:val="0002176C"/>
  </w:style>
  <w:style w:type="numbering" w:customStyle="1" w:styleId="NoList1">
    <w:name w:val="No List1"/>
    <w:next w:val="FrListare"/>
    <w:uiPriority w:val="99"/>
    <w:semiHidden/>
    <w:unhideWhenUsed/>
    <w:rsid w:val="0002176C"/>
  </w:style>
  <w:style w:type="table" w:customStyle="1" w:styleId="TableGrid1">
    <w:name w:val="Table Grid1"/>
    <w:basedOn w:val="TabelNormal"/>
    <w:next w:val="Tabelgril"/>
    <w:uiPriority w:val="39"/>
    <w:rsid w:val="0002176C"/>
    <w:pPr>
      <w:spacing w:after="0" w:line="240" w:lineRule="auto"/>
      <w:ind w:firstLine="709"/>
      <w:jc w:val="both"/>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g">
    <w:name w:val="rg"/>
    <w:basedOn w:val="Normal"/>
    <w:rsid w:val="0002176C"/>
    <w:pPr>
      <w:spacing w:before="100" w:beforeAutospacing="1" w:after="100" w:afterAutospacing="1"/>
      <w:ind w:firstLine="0"/>
      <w:jc w:val="left"/>
    </w:pPr>
    <w:rPr>
      <w:sz w:val="24"/>
      <w:szCs w:val="24"/>
    </w:rPr>
  </w:style>
  <w:style w:type="character" w:styleId="HyperlinkParcurs">
    <w:name w:val="FollowedHyperlink"/>
    <w:basedOn w:val="Fontdeparagrafimplicit"/>
    <w:uiPriority w:val="99"/>
    <w:semiHidden/>
    <w:unhideWhenUsed/>
    <w:rsid w:val="0002176C"/>
    <w:rPr>
      <w:color w:val="800080" w:themeColor="followedHyperlink"/>
      <w:u w:val="single"/>
    </w:rPr>
  </w:style>
  <w:style w:type="paragraph" w:customStyle="1" w:styleId="title-doc-last">
    <w:name w:val="title-doc-last"/>
    <w:basedOn w:val="Normal"/>
    <w:rsid w:val="0002176C"/>
    <w:pPr>
      <w:spacing w:before="100" w:beforeAutospacing="1" w:after="100" w:afterAutospacing="1"/>
      <w:ind w:firstLine="0"/>
      <w:jc w:val="left"/>
    </w:pPr>
    <w:rPr>
      <w:sz w:val="24"/>
      <w:szCs w:val="24"/>
    </w:rPr>
  </w:style>
  <w:style w:type="paragraph" w:customStyle="1" w:styleId="Normal3">
    <w:name w:val="Normal3"/>
    <w:basedOn w:val="Normal"/>
    <w:rsid w:val="0002176C"/>
    <w:pPr>
      <w:spacing w:before="100" w:beforeAutospacing="1" w:after="100" w:afterAutospacing="1"/>
      <w:ind w:firstLine="0"/>
      <w:jc w:val="left"/>
    </w:pPr>
    <w:rPr>
      <w:sz w:val="24"/>
      <w:szCs w:val="24"/>
    </w:rPr>
  </w:style>
  <w:style w:type="paragraph" w:customStyle="1" w:styleId="oj-tbl-txt">
    <w:name w:val="oj-tbl-txt"/>
    <w:basedOn w:val="Normal"/>
    <w:rsid w:val="0002176C"/>
    <w:pPr>
      <w:spacing w:before="100" w:beforeAutospacing="1" w:after="100" w:afterAutospacing="1"/>
      <w:ind w:firstLine="0"/>
      <w:jc w:val="left"/>
    </w:pPr>
    <w:rPr>
      <w:sz w:val="24"/>
      <w:szCs w:val="24"/>
    </w:rPr>
  </w:style>
  <w:style w:type="paragraph" w:customStyle="1" w:styleId="oj-tbl-cod">
    <w:name w:val="oj-tbl-cod"/>
    <w:basedOn w:val="Normal"/>
    <w:rsid w:val="0002176C"/>
    <w:pPr>
      <w:spacing w:before="100" w:beforeAutospacing="1" w:after="100" w:afterAutospacing="1"/>
      <w:ind w:firstLine="0"/>
      <w:jc w:val="left"/>
    </w:pPr>
    <w:rPr>
      <w:sz w:val="24"/>
      <w:szCs w:val="24"/>
    </w:rPr>
  </w:style>
  <w:style w:type="paragraph" w:customStyle="1" w:styleId="Normal4">
    <w:name w:val="Normal4"/>
    <w:basedOn w:val="Normal"/>
    <w:rsid w:val="0002176C"/>
    <w:pPr>
      <w:spacing w:before="100" w:beforeAutospacing="1" w:after="100" w:afterAutospacing="1"/>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118404">
      <w:bodyDiv w:val="1"/>
      <w:marLeft w:val="0"/>
      <w:marRight w:val="0"/>
      <w:marTop w:val="0"/>
      <w:marBottom w:val="0"/>
      <w:divBdr>
        <w:top w:val="none" w:sz="0" w:space="0" w:color="auto"/>
        <w:left w:val="none" w:sz="0" w:space="0" w:color="auto"/>
        <w:bottom w:val="none" w:sz="0" w:space="0" w:color="auto"/>
        <w:right w:val="none" w:sz="0" w:space="0" w:color="auto"/>
      </w:divBdr>
    </w:div>
    <w:div w:id="1587766589">
      <w:bodyDiv w:val="1"/>
      <w:marLeft w:val="0"/>
      <w:marRight w:val="0"/>
      <w:marTop w:val="0"/>
      <w:marBottom w:val="0"/>
      <w:divBdr>
        <w:top w:val="none" w:sz="0" w:space="0" w:color="auto"/>
        <w:left w:val="none" w:sz="0" w:space="0" w:color="auto"/>
        <w:bottom w:val="none" w:sz="0" w:space="0" w:color="auto"/>
        <w:right w:val="none" w:sz="0" w:space="0" w:color="auto"/>
      </w:divBdr>
    </w:div>
    <w:div w:id="170567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3434F-D26C-4737-895E-0BA26A91B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1512</Words>
  <Characters>8622</Characters>
  <Application>Microsoft Office Word</Application>
  <DocSecurity>0</DocSecurity>
  <Lines>71</Lines>
  <Paragraphs>20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Gavriliuc</dc:creator>
  <cp:keywords/>
  <dc:description/>
  <cp:lastModifiedBy>Sarban Cristina</cp:lastModifiedBy>
  <cp:revision>5</cp:revision>
  <dcterms:created xsi:type="dcterms:W3CDTF">2024-12-03T06:12:00Z</dcterms:created>
  <dcterms:modified xsi:type="dcterms:W3CDTF">2026-02-17T14:55:00Z</dcterms:modified>
</cp:coreProperties>
</file>