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3060" w14:textId="22E63576" w:rsidR="00730FEE" w:rsidRPr="00307E48" w:rsidRDefault="00730FEE" w:rsidP="00E71B12">
      <w:pPr>
        <w:ind w:firstLine="0"/>
        <w:rPr>
          <w:sz w:val="28"/>
          <w:szCs w:val="28"/>
          <w:u w:val="single"/>
          <w:lang w:val="ro-RO"/>
        </w:rPr>
      </w:pPr>
    </w:p>
    <w:p w14:paraId="0E87E284" w14:textId="77777777" w:rsidR="0062224F" w:rsidRPr="00307E48" w:rsidRDefault="0062224F" w:rsidP="0062224F">
      <w:pPr>
        <w:ind w:firstLine="0"/>
        <w:jc w:val="center"/>
        <w:rPr>
          <w:b/>
          <w:bCs/>
          <w:sz w:val="28"/>
          <w:szCs w:val="28"/>
          <w:lang w:val="ro-MD" w:eastAsia="en-GB"/>
        </w:rPr>
      </w:pPr>
      <w:r w:rsidRPr="00307E48">
        <w:rPr>
          <w:b/>
          <w:bCs/>
          <w:sz w:val="28"/>
          <w:szCs w:val="28"/>
          <w:lang w:val="ro-MD" w:eastAsia="en-GB"/>
        </w:rPr>
        <w:t>privind procedura, criteriile de acreditare a Agenției de Intervenție și Plăți pentru Agricultură, gestionarea financiară, controlul și transparența</w:t>
      </w:r>
    </w:p>
    <w:p w14:paraId="7D46FA4B" w14:textId="77777777" w:rsidR="00730FEE" w:rsidRPr="00307E48" w:rsidRDefault="00730FEE" w:rsidP="00E25218">
      <w:pPr>
        <w:ind w:firstLine="0"/>
        <w:jc w:val="center"/>
        <w:rPr>
          <w:b/>
          <w:bCs/>
          <w:sz w:val="28"/>
          <w:szCs w:val="28"/>
          <w:lang w:val="ro-RO" w:eastAsia="ro-RO"/>
        </w:rPr>
      </w:pPr>
      <w:r w:rsidRPr="00307E48">
        <w:rPr>
          <w:b/>
          <w:sz w:val="28"/>
          <w:szCs w:val="28"/>
          <w:lang w:val="ro-RO"/>
        </w:rPr>
        <w:t>------------------------------------------------------------</w:t>
      </w:r>
    </w:p>
    <w:p w14:paraId="26FD19CA" w14:textId="77777777" w:rsidR="00730FEE" w:rsidRPr="00307E48" w:rsidRDefault="00730FEE" w:rsidP="00E25218">
      <w:pPr>
        <w:rPr>
          <w:sz w:val="28"/>
          <w:szCs w:val="28"/>
          <w:lang w:val="ro-RO" w:eastAsia="ro-RO"/>
        </w:rPr>
      </w:pPr>
    </w:p>
    <w:p w14:paraId="56D32EAD" w14:textId="33FD92D7" w:rsidR="00730FEE" w:rsidRPr="00307E48" w:rsidRDefault="0062224F" w:rsidP="00E25218">
      <w:pPr>
        <w:rPr>
          <w:sz w:val="28"/>
          <w:szCs w:val="28"/>
          <w:lang w:val="ro-RO"/>
        </w:rPr>
      </w:pPr>
      <w:r w:rsidRPr="00307E48">
        <w:rPr>
          <w:sz w:val="28"/>
          <w:szCs w:val="28"/>
          <w:lang w:val="ro-RO"/>
        </w:rPr>
        <w:t>În temeiul art. 10</w:t>
      </w:r>
      <w:r w:rsidR="00300FBD" w:rsidRPr="00307E48">
        <w:rPr>
          <w:sz w:val="28"/>
          <w:szCs w:val="28"/>
          <w:lang w:val="ro-RO"/>
        </w:rPr>
        <w:t xml:space="preserve"> alin. (2)</w:t>
      </w:r>
      <w:r w:rsidRPr="00307E48">
        <w:rPr>
          <w:sz w:val="28"/>
          <w:szCs w:val="28"/>
          <w:lang w:val="ro-RO"/>
        </w:rPr>
        <w:t xml:space="preserve"> din Legea nr. 126/2025 privind finanțarea, gestionarea și monitorizarea politicii agricole (Monitorul Oficial al Republicii Moldova, 2025, nr. </w:t>
      </w:r>
      <w:r w:rsidR="00255CCA" w:rsidRPr="00307E48">
        <w:rPr>
          <w:sz w:val="28"/>
          <w:szCs w:val="28"/>
          <w:lang w:val="ro-RO"/>
        </w:rPr>
        <w:t>353</w:t>
      </w:r>
      <w:r w:rsidRPr="00307E48">
        <w:rPr>
          <w:sz w:val="28"/>
          <w:szCs w:val="28"/>
          <w:lang w:val="ro-RO"/>
        </w:rPr>
        <w:t>-</w:t>
      </w:r>
      <w:r w:rsidR="00255CCA" w:rsidRPr="00307E48">
        <w:rPr>
          <w:sz w:val="28"/>
          <w:szCs w:val="28"/>
          <w:lang w:val="ro-RO"/>
        </w:rPr>
        <w:t>355</w:t>
      </w:r>
      <w:r w:rsidRPr="00307E48">
        <w:rPr>
          <w:sz w:val="28"/>
          <w:szCs w:val="28"/>
          <w:lang w:val="ro-RO"/>
        </w:rPr>
        <w:t xml:space="preserve">, art. </w:t>
      </w:r>
      <w:r w:rsidR="00255CCA" w:rsidRPr="00307E48">
        <w:rPr>
          <w:sz w:val="28"/>
          <w:szCs w:val="28"/>
          <w:lang w:val="ro-RO"/>
        </w:rPr>
        <w:t>450</w:t>
      </w:r>
      <w:r w:rsidRPr="00307E48">
        <w:rPr>
          <w:sz w:val="28"/>
          <w:szCs w:val="28"/>
          <w:lang w:val="ro-RO"/>
        </w:rPr>
        <w:t xml:space="preserve">), </w:t>
      </w:r>
      <w:r w:rsidR="00730FEE" w:rsidRPr="00307E48">
        <w:rPr>
          <w:sz w:val="28"/>
          <w:szCs w:val="28"/>
          <w:lang w:val="ro-RO"/>
        </w:rPr>
        <w:t>Guvernul HOTĂRĂȘTE:</w:t>
      </w:r>
    </w:p>
    <w:p w14:paraId="7EB289F2" w14:textId="77777777" w:rsidR="00730FEE" w:rsidRPr="00307E48" w:rsidRDefault="00730FEE" w:rsidP="00E25218">
      <w:pPr>
        <w:rPr>
          <w:sz w:val="28"/>
          <w:szCs w:val="28"/>
          <w:lang w:val="ro-RO"/>
        </w:rPr>
      </w:pPr>
    </w:p>
    <w:p w14:paraId="14AECB72" w14:textId="77777777" w:rsidR="0062224F" w:rsidRPr="00307E48" w:rsidRDefault="0062224F" w:rsidP="0062224F">
      <w:pPr>
        <w:rPr>
          <w:sz w:val="28"/>
          <w:szCs w:val="28"/>
          <w:lang w:val="ro-RO"/>
        </w:rPr>
      </w:pPr>
      <w:r w:rsidRPr="00307E48">
        <w:rPr>
          <w:sz w:val="28"/>
          <w:szCs w:val="28"/>
          <w:lang w:val="ro-RO"/>
        </w:rPr>
        <w:t>Prezenta hotărâre:</w:t>
      </w:r>
    </w:p>
    <w:p w14:paraId="16A8FD26" w14:textId="77777777" w:rsidR="00EB4AE7" w:rsidRPr="00307E48" w:rsidRDefault="00EB4AE7" w:rsidP="00EB4AE7">
      <w:pPr>
        <w:rPr>
          <w:sz w:val="28"/>
          <w:szCs w:val="28"/>
          <w:lang w:val="ro-RO"/>
        </w:rPr>
      </w:pPr>
      <w:r w:rsidRPr="00307E48">
        <w:rPr>
          <w:sz w:val="28"/>
          <w:szCs w:val="28"/>
          <w:lang w:val="ro-RO"/>
        </w:rPr>
        <w:t>- transpune parțial (transpune: art. 1; art. 3 (1) - (4), (5) lit. (a) și (b), paragraful 4, (6) și (7); art. 4; art. 15a; art. 15b (1), pct. 1, lit. A – D, lit. E pct. (i) și (iii), lit. F și G din pct. 2, lit. A, paragraful 1 și 2 din lit. B a pct. 3 și pct. 4 din Anexa I; Anexa III și Anexa V) Regulamentul delegat (UE) 2022/127 al Comisiei din 7 decembrie 2021 de completare a Regulamentului (UE) 2021/2116 al Parlamentului European și al Consiliului cu norme privind agențiile de plăți și alte organisme, gestiunea financiară, verificarea conturilor, garanțiile și utilizarea monedei euro, CELEX: 32022R0127, publicat în Jurnalul Oficial al Uniunii Europene L 20 din 31 ianuarie 2022, așa cum a fost modificat ultima oară prin Regulamentul delegat (UE) 2025/310 al Comisiei din 5 decembrie 2024;</w:t>
      </w:r>
    </w:p>
    <w:p w14:paraId="17323337" w14:textId="2570604E" w:rsidR="00EB4AE7" w:rsidRPr="00307E48" w:rsidRDefault="00EB4AE7" w:rsidP="00EB4AE7">
      <w:pPr>
        <w:rPr>
          <w:sz w:val="28"/>
          <w:szCs w:val="28"/>
          <w:lang w:val="ro-RO"/>
        </w:rPr>
      </w:pPr>
      <w:r w:rsidRPr="00307E48">
        <w:rPr>
          <w:sz w:val="28"/>
          <w:szCs w:val="28"/>
          <w:lang w:val="ro-RO"/>
        </w:rPr>
        <w:t xml:space="preserve">- transpune parțial (transpune: art. 1 (1) - (5) și paragraful 2; art. 2 (1) și (3); art. 4; art. 5 (1) - (3), (4) lit. (a) și (b) pct. (i), lit. (c), (e) și (f) și ultimul paragraf; art. 6; art. 7 (1) - (3), (5) și (6), paragraful 2 și (8); art. 8 (1), paragraful 1 și (3); art. 9 (1) - (4); art. 16 (1) și (2) lit. (a), (b), (d), (f) – (j); art. 17 (1) și (2) lit. (a), (c), (d) și (e); art. 18; art. 19; art. 22 (1), paragraful 1 și lit. (a), (c) și (d) și paragraful 2; art. 30, art. 31; art. 32 (1) lit. (a) - (d), (f) - (j) și (2); art. 34 (2) - (4) și (6); art. 44 - 46; art. 48; art. 58 (1) - (3); art. 60, art. 61 și Anexa III) Regulamentul de punere în aplicare (UE) 2022/128 al Comisiei din 21 decembrie 2021 de stabilire a normelor de aplicare a Regulamentului (UE) 2021/2116 al Parlamentului European și al Consiliului în ceea ce privește agențiile de plăți și alte organisme, gestiunea financiară, verificarea conturilor, controalele, garanțiile și transparența, CELEX: 32022R0128, publicat în Jurnalul Oficial al Uniunii Europene L 20 din 31 ianuarie 2022, așa cum a fost </w:t>
      </w:r>
      <w:r w:rsidRPr="00307E48">
        <w:rPr>
          <w:sz w:val="28"/>
          <w:szCs w:val="28"/>
          <w:lang w:val="ro-RO"/>
        </w:rPr>
        <w:lastRenderedPageBreak/>
        <w:t>modificat ultima oară prin Regulamentul de punere în aplicare (UE) 2023/2773 al Comisiei din 13 decembrie 2023.</w:t>
      </w:r>
    </w:p>
    <w:p w14:paraId="7B37E4B8" w14:textId="77777777" w:rsidR="0062224F" w:rsidRPr="00307E48" w:rsidRDefault="0062224F" w:rsidP="00E25218">
      <w:pPr>
        <w:rPr>
          <w:sz w:val="28"/>
          <w:szCs w:val="28"/>
          <w:lang w:val="ro-RO"/>
        </w:rPr>
      </w:pPr>
    </w:p>
    <w:p w14:paraId="5F1F1D39" w14:textId="390A44AE" w:rsidR="004D5A03" w:rsidRPr="00307E48" w:rsidRDefault="004D5A03" w:rsidP="00311071">
      <w:pPr>
        <w:pStyle w:val="Listparagraf"/>
        <w:numPr>
          <w:ilvl w:val="0"/>
          <w:numId w:val="1"/>
        </w:numPr>
        <w:tabs>
          <w:tab w:val="left" w:pos="709"/>
          <w:tab w:val="left" w:pos="993"/>
        </w:tabs>
        <w:ind w:left="0" w:firstLine="709"/>
        <w:rPr>
          <w:sz w:val="28"/>
          <w:szCs w:val="28"/>
          <w:lang w:val="ro-RO" w:eastAsia="ro-RO"/>
        </w:rPr>
      </w:pPr>
      <w:r w:rsidRPr="00307E48">
        <w:rPr>
          <w:sz w:val="28"/>
          <w:szCs w:val="28"/>
          <w:lang w:val="ro-RO" w:eastAsia="ro-RO"/>
        </w:rPr>
        <w:t>Se aprobă Regulamentul privind procedura, criteriile de acreditare a Agenției de Intervenție și Plăți pentru Agricultură, gestionarea financiară, controlul și transparența</w:t>
      </w:r>
      <w:r w:rsidR="00186085" w:rsidRPr="00307E48">
        <w:rPr>
          <w:sz w:val="28"/>
          <w:szCs w:val="28"/>
          <w:lang w:val="ro-RO" w:eastAsia="ro-RO"/>
        </w:rPr>
        <w:t xml:space="preserve"> (se anexează)</w:t>
      </w:r>
      <w:r w:rsidRPr="00307E48">
        <w:rPr>
          <w:sz w:val="28"/>
          <w:szCs w:val="28"/>
          <w:lang w:val="ro-RO" w:eastAsia="ro-RO"/>
        </w:rPr>
        <w:t>.</w:t>
      </w:r>
    </w:p>
    <w:p w14:paraId="28C7EFBD" w14:textId="77777777" w:rsidR="004D5A03" w:rsidRPr="00307E48" w:rsidRDefault="004D5A03" w:rsidP="00894AF1">
      <w:pPr>
        <w:pStyle w:val="Listparagraf"/>
        <w:tabs>
          <w:tab w:val="left" w:pos="709"/>
          <w:tab w:val="left" w:pos="993"/>
        </w:tabs>
        <w:ind w:left="709" w:firstLine="0"/>
        <w:rPr>
          <w:sz w:val="28"/>
          <w:szCs w:val="28"/>
          <w:lang w:val="ro-RO" w:eastAsia="ro-RO"/>
        </w:rPr>
      </w:pPr>
    </w:p>
    <w:p w14:paraId="72F9E6A1" w14:textId="4DB210CF" w:rsidR="004D5A03" w:rsidRPr="00307E48" w:rsidRDefault="004D5A03" w:rsidP="00311071">
      <w:pPr>
        <w:pStyle w:val="Listparagraf"/>
        <w:numPr>
          <w:ilvl w:val="0"/>
          <w:numId w:val="1"/>
        </w:numPr>
        <w:tabs>
          <w:tab w:val="left" w:pos="709"/>
          <w:tab w:val="left" w:pos="993"/>
        </w:tabs>
        <w:ind w:left="0" w:firstLine="709"/>
        <w:rPr>
          <w:sz w:val="28"/>
          <w:szCs w:val="28"/>
          <w:lang w:val="ro-RO" w:eastAsia="ro-RO"/>
        </w:rPr>
      </w:pPr>
      <w:r w:rsidRPr="00307E48">
        <w:rPr>
          <w:sz w:val="28"/>
          <w:szCs w:val="28"/>
          <w:lang w:val="ro-RO" w:eastAsia="ro-RO"/>
        </w:rPr>
        <w:t xml:space="preserve">Controlul executării prezentei hotărâri se pune în sarcina Ministerului </w:t>
      </w:r>
      <w:r w:rsidR="00894AF1" w:rsidRPr="00307E48">
        <w:rPr>
          <w:sz w:val="28"/>
          <w:szCs w:val="28"/>
          <w:lang w:val="ro-RO" w:eastAsia="ro-RO"/>
        </w:rPr>
        <w:t>Agriculturii și Industriei Alimentare</w:t>
      </w:r>
      <w:r w:rsidRPr="00307E48">
        <w:rPr>
          <w:sz w:val="28"/>
          <w:szCs w:val="28"/>
          <w:lang w:val="ro-RO" w:eastAsia="ro-RO"/>
        </w:rPr>
        <w:t>.</w:t>
      </w:r>
    </w:p>
    <w:p w14:paraId="2A24A013" w14:textId="77777777" w:rsidR="00894AF1" w:rsidRPr="00307E48" w:rsidRDefault="00894AF1" w:rsidP="00894AF1">
      <w:pPr>
        <w:pStyle w:val="Listparagraf"/>
        <w:tabs>
          <w:tab w:val="left" w:pos="709"/>
          <w:tab w:val="left" w:pos="993"/>
        </w:tabs>
        <w:ind w:left="709" w:firstLine="0"/>
        <w:rPr>
          <w:sz w:val="28"/>
          <w:szCs w:val="28"/>
          <w:lang w:val="ro-RO" w:eastAsia="ro-RO"/>
        </w:rPr>
      </w:pPr>
    </w:p>
    <w:p w14:paraId="4DC00805" w14:textId="369B9695" w:rsidR="004D5A03" w:rsidRPr="00307E48" w:rsidRDefault="004D5A03" w:rsidP="00311071">
      <w:pPr>
        <w:pStyle w:val="Listparagraf"/>
        <w:numPr>
          <w:ilvl w:val="0"/>
          <w:numId w:val="1"/>
        </w:numPr>
        <w:tabs>
          <w:tab w:val="left" w:pos="709"/>
          <w:tab w:val="left" w:pos="993"/>
        </w:tabs>
        <w:ind w:left="0" w:firstLine="709"/>
        <w:rPr>
          <w:sz w:val="28"/>
          <w:szCs w:val="28"/>
          <w:lang w:val="ro-RO" w:eastAsia="ro-RO"/>
        </w:rPr>
      </w:pPr>
      <w:r w:rsidRPr="00307E48">
        <w:rPr>
          <w:sz w:val="28"/>
          <w:szCs w:val="28"/>
          <w:lang w:val="ro-RO" w:eastAsia="ro-RO"/>
        </w:rPr>
        <w:t xml:space="preserve">Realizarea prevederilor prezentei hotărâri se va efectua din contul și în limitele mijloacelor financiare aprobate anual în bugetul Ministerului </w:t>
      </w:r>
      <w:r w:rsidR="00894AF1" w:rsidRPr="00307E48">
        <w:rPr>
          <w:sz w:val="28"/>
          <w:szCs w:val="28"/>
          <w:lang w:val="ro-RO" w:eastAsia="ro-RO"/>
        </w:rPr>
        <w:t>Agriculturii și Industriei Alimentare</w:t>
      </w:r>
      <w:r w:rsidRPr="00307E48">
        <w:rPr>
          <w:sz w:val="28"/>
          <w:szCs w:val="28"/>
          <w:lang w:val="ro-RO" w:eastAsia="ro-RO"/>
        </w:rPr>
        <w:t>.</w:t>
      </w:r>
    </w:p>
    <w:p w14:paraId="151E27B6" w14:textId="77777777" w:rsidR="00C95F70" w:rsidRPr="00307E48" w:rsidRDefault="00C95F70" w:rsidP="00C95F70">
      <w:pPr>
        <w:pStyle w:val="Listparagraf"/>
        <w:rPr>
          <w:sz w:val="28"/>
          <w:szCs w:val="28"/>
          <w:lang w:val="ro-RO" w:eastAsia="ro-RO"/>
        </w:rPr>
      </w:pPr>
    </w:p>
    <w:p w14:paraId="419B5C2E" w14:textId="4455C67F" w:rsidR="00692840" w:rsidRPr="00307E48" w:rsidRDefault="00692840" w:rsidP="00311071">
      <w:pPr>
        <w:pStyle w:val="Listparagraf"/>
        <w:numPr>
          <w:ilvl w:val="0"/>
          <w:numId w:val="1"/>
        </w:numPr>
        <w:tabs>
          <w:tab w:val="left" w:pos="709"/>
          <w:tab w:val="left" w:pos="993"/>
        </w:tabs>
        <w:ind w:left="0" w:firstLine="709"/>
        <w:rPr>
          <w:sz w:val="28"/>
          <w:szCs w:val="28"/>
          <w:lang w:val="ro-RO" w:eastAsia="ro-RO"/>
        </w:rPr>
      </w:pPr>
      <w:r w:rsidRPr="00307E48">
        <w:rPr>
          <w:sz w:val="28"/>
          <w:szCs w:val="28"/>
          <w:lang w:val="ro-RO" w:eastAsia="ro-RO"/>
        </w:rPr>
        <w:t xml:space="preserve">Prezenta hotărâre intră în vigoare la </w:t>
      </w:r>
      <w:r w:rsidR="00C02582" w:rsidRPr="00307E48">
        <w:rPr>
          <w:sz w:val="28"/>
          <w:szCs w:val="28"/>
          <w:lang w:val="ro-RO" w:eastAsia="ro-RO"/>
        </w:rPr>
        <w:t>1 ianuarie 2028</w:t>
      </w:r>
      <w:r w:rsidR="000759D5" w:rsidRPr="00307E48">
        <w:rPr>
          <w:sz w:val="28"/>
          <w:szCs w:val="28"/>
          <w:lang w:val="ro-RO" w:eastAsia="ro-RO"/>
        </w:rPr>
        <w:t>, cu</w:t>
      </w:r>
      <w:r w:rsidR="00514BF5" w:rsidRPr="00307E48">
        <w:rPr>
          <w:sz w:val="28"/>
          <w:szCs w:val="28"/>
          <w:lang w:val="ro-RO" w:eastAsia="ro-RO"/>
        </w:rPr>
        <w:t xml:space="preserve"> excepția </w:t>
      </w:r>
      <w:r w:rsidR="00426B1D" w:rsidRPr="00307E48">
        <w:rPr>
          <w:sz w:val="28"/>
          <w:szCs w:val="28"/>
          <w:lang w:val="ro-RO" w:eastAsia="ro-RO"/>
        </w:rPr>
        <w:t xml:space="preserve">secțiunilor a 1-a și a 2-a din capitolul V și </w:t>
      </w:r>
      <w:r w:rsidR="00677AAA" w:rsidRPr="00307E48">
        <w:rPr>
          <w:sz w:val="28"/>
          <w:szCs w:val="28"/>
          <w:lang w:val="ro-RO" w:eastAsia="ro-RO"/>
        </w:rPr>
        <w:t xml:space="preserve">capitolul </w:t>
      </w:r>
      <w:r w:rsidR="00964924" w:rsidRPr="00307E48">
        <w:rPr>
          <w:sz w:val="28"/>
          <w:szCs w:val="28"/>
          <w:lang w:val="ro-RO" w:eastAsia="ro-RO"/>
        </w:rPr>
        <w:t xml:space="preserve">VI care </w:t>
      </w:r>
      <w:r w:rsidR="000A6433" w:rsidRPr="00307E48">
        <w:rPr>
          <w:sz w:val="28"/>
          <w:szCs w:val="28"/>
          <w:lang w:val="ro-RO" w:eastAsia="ro-RO"/>
        </w:rPr>
        <w:t>intră</w:t>
      </w:r>
      <w:r w:rsidR="00964924" w:rsidRPr="00307E48">
        <w:rPr>
          <w:sz w:val="28"/>
          <w:szCs w:val="28"/>
          <w:lang w:val="ro-RO" w:eastAsia="ro-RO"/>
        </w:rPr>
        <w:t xml:space="preserve"> în vigoare la </w:t>
      </w:r>
      <w:r w:rsidR="00E50495" w:rsidRPr="00307E48">
        <w:rPr>
          <w:sz w:val="28"/>
          <w:szCs w:val="28"/>
          <w:lang w:val="ro-RO" w:eastAsia="ro-RO"/>
        </w:rPr>
        <w:t xml:space="preserve">1 ianuarie 2027, a </w:t>
      </w:r>
      <w:r w:rsidR="00360027" w:rsidRPr="00307E48">
        <w:rPr>
          <w:sz w:val="28"/>
          <w:szCs w:val="28"/>
          <w:lang w:val="ro-RO" w:eastAsia="ro-RO"/>
        </w:rPr>
        <w:t xml:space="preserve">prevederilor </w:t>
      </w:r>
      <w:r w:rsidR="007E7506" w:rsidRPr="00307E48">
        <w:rPr>
          <w:sz w:val="28"/>
          <w:szCs w:val="28"/>
          <w:lang w:val="ro-RO" w:eastAsia="ro-RO"/>
        </w:rPr>
        <w:t>secțiuni</w:t>
      </w:r>
      <w:r w:rsidR="00B9571F" w:rsidRPr="00307E48">
        <w:rPr>
          <w:sz w:val="28"/>
          <w:szCs w:val="28"/>
          <w:lang w:val="ro-RO" w:eastAsia="ro-RO"/>
        </w:rPr>
        <w:t>lor</w:t>
      </w:r>
      <w:r w:rsidR="00360027" w:rsidRPr="00307E48">
        <w:rPr>
          <w:sz w:val="28"/>
          <w:szCs w:val="28"/>
          <w:lang w:val="ro-RO" w:eastAsia="ro-RO"/>
        </w:rPr>
        <w:t xml:space="preserve"> </w:t>
      </w:r>
      <w:r w:rsidR="00BF4575" w:rsidRPr="00307E48">
        <w:rPr>
          <w:sz w:val="28"/>
          <w:szCs w:val="28"/>
          <w:lang w:val="ro-RO" w:eastAsia="ro-RO"/>
        </w:rPr>
        <w:t xml:space="preserve">a </w:t>
      </w:r>
      <w:r w:rsidR="008B4527" w:rsidRPr="00307E48">
        <w:rPr>
          <w:sz w:val="28"/>
          <w:szCs w:val="28"/>
          <w:lang w:val="ro-RO" w:eastAsia="ro-RO"/>
        </w:rPr>
        <w:t>2</w:t>
      </w:r>
      <w:r w:rsidR="00BF4575" w:rsidRPr="00307E48">
        <w:rPr>
          <w:sz w:val="28"/>
          <w:szCs w:val="28"/>
          <w:lang w:val="ro-RO" w:eastAsia="ro-RO"/>
        </w:rPr>
        <w:t>-a</w:t>
      </w:r>
      <w:r w:rsidR="00360027" w:rsidRPr="00307E48">
        <w:rPr>
          <w:sz w:val="28"/>
          <w:szCs w:val="28"/>
          <w:lang w:val="ro-RO" w:eastAsia="ro-RO"/>
        </w:rPr>
        <w:t xml:space="preserve"> și a 3-a</w:t>
      </w:r>
      <w:r w:rsidR="007E7506" w:rsidRPr="00307E48">
        <w:rPr>
          <w:sz w:val="28"/>
          <w:szCs w:val="28"/>
          <w:lang w:val="ro-RO" w:eastAsia="ro-RO"/>
        </w:rPr>
        <w:t xml:space="preserve"> </w:t>
      </w:r>
      <w:r w:rsidR="00BF4575" w:rsidRPr="00307E48">
        <w:rPr>
          <w:sz w:val="28"/>
          <w:szCs w:val="28"/>
          <w:lang w:val="ro-RO" w:eastAsia="ro-RO"/>
        </w:rPr>
        <w:t>din capitolul</w:t>
      </w:r>
      <w:r w:rsidR="00FD1257" w:rsidRPr="00307E48">
        <w:rPr>
          <w:sz w:val="28"/>
          <w:szCs w:val="28"/>
          <w:lang w:val="ro-RO" w:eastAsia="ro-RO"/>
        </w:rPr>
        <w:t xml:space="preserve"> </w:t>
      </w:r>
      <w:r w:rsidR="00BF4575" w:rsidRPr="00307E48">
        <w:rPr>
          <w:sz w:val="28"/>
          <w:szCs w:val="28"/>
          <w:lang w:val="ro-RO" w:eastAsia="ro-RO"/>
        </w:rPr>
        <w:t xml:space="preserve">II, </w:t>
      </w:r>
      <w:r w:rsidR="001D38D6" w:rsidRPr="00307E48">
        <w:rPr>
          <w:sz w:val="28"/>
          <w:szCs w:val="28"/>
          <w:lang w:val="ro-RO" w:eastAsia="ro-RO"/>
        </w:rPr>
        <w:t>p</w:t>
      </w:r>
      <w:r w:rsidR="00581373" w:rsidRPr="00307E48">
        <w:rPr>
          <w:sz w:val="28"/>
          <w:szCs w:val="28"/>
          <w:lang w:val="ro-RO" w:eastAsia="ro-RO"/>
        </w:rPr>
        <w:t>ct.</w:t>
      </w:r>
      <w:r w:rsidR="0043512C" w:rsidRPr="00307E48">
        <w:rPr>
          <w:sz w:val="28"/>
          <w:szCs w:val="28"/>
          <w:lang w:val="ro-RO" w:eastAsia="ro-RO"/>
        </w:rPr>
        <w:t xml:space="preserve"> </w:t>
      </w:r>
      <w:r w:rsidR="00302992" w:rsidRPr="00307E48">
        <w:rPr>
          <w:sz w:val="28"/>
          <w:szCs w:val="28"/>
          <w:lang w:val="ro-RO" w:eastAsia="ro-RO"/>
        </w:rPr>
        <w:t xml:space="preserve">32 </w:t>
      </w:r>
      <w:r w:rsidR="003C51F5" w:rsidRPr="00307E48">
        <w:rPr>
          <w:sz w:val="28"/>
          <w:szCs w:val="28"/>
          <w:lang w:val="ro-RO" w:eastAsia="ro-RO"/>
        </w:rPr>
        <w:t>s</w:t>
      </w:r>
      <w:r w:rsidR="00581373" w:rsidRPr="00307E48">
        <w:rPr>
          <w:sz w:val="28"/>
          <w:szCs w:val="28"/>
          <w:lang w:val="ro-RO" w:eastAsia="ro-RO"/>
        </w:rPr>
        <w:t xml:space="preserve">ubpct. </w:t>
      </w:r>
      <w:r w:rsidR="00302992" w:rsidRPr="00307E48">
        <w:rPr>
          <w:sz w:val="28"/>
          <w:szCs w:val="28"/>
          <w:lang w:val="ro-RO" w:eastAsia="ro-RO"/>
        </w:rPr>
        <w:t>32</w:t>
      </w:r>
      <w:r w:rsidR="007C2981" w:rsidRPr="00307E48">
        <w:rPr>
          <w:sz w:val="28"/>
          <w:szCs w:val="28"/>
          <w:lang w:val="ro-RO" w:eastAsia="ro-RO"/>
        </w:rPr>
        <w:t>.2</w:t>
      </w:r>
      <w:r w:rsidR="00E51D46" w:rsidRPr="00307E48">
        <w:rPr>
          <w:sz w:val="28"/>
          <w:szCs w:val="28"/>
          <w:lang w:val="ro-RO" w:eastAsia="ro-RO"/>
        </w:rPr>
        <w:t>,</w:t>
      </w:r>
      <w:r w:rsidR="00FD1257" w:rsidRPr="00307E48">
        <w:rPr>
          <w:sz w:val="28"/>
          <w:szCs w:val="28"/>
          <w:lang w:val="ro-RO" w:eastAsia="ro-RO"/>
        </w:rPr>
        <w:t xml:space="preserve"> secțiuni</w:t>
      </w:r>
      <w:r w:rsidR="00302992" w:rsidRPr="00307E48">
        <w:rPr>
          <w:sz w:val="28"/>
          <w:szCs w:val="28"/>
          <w:lang w:val="ro-RO" w:eastAsia="ro-RO"/>
        </w:rPr>
        <w:t>le</w:t>
      </w:r>
      <w:r w:rsidR="00FD1257" w:rsidRPr="00307E48">
        <w:rPr>
          <w:sz w:val="28"/>
          <w:szCs w:val="28"/>
          <w:lang w:val="ro-RO" w:eastAsia="ro-RO"/>
        </w:rPr>
        <w:t xml:space="preserve"> a 3-a</w:t>
      </w:r>
      <w:r w:rsidR="00096D77" w:rsidRPr="00307E48">
        <w:rPr>
          <w:sz w:val="28"/>
          <w:szCs w:val="28"/>
          <w:lang w:val="ro-RO" w:eastAsia="ro-RO"/>
        </w:rPr>
        <w:t>, a</w:t>
      </w:r>
      <w:r w:rsidR="00FD1257" w:rsidRPr="00307E48">
        <w:rPr>
          <w:sz w:val="28"/>
          <w:szCs w:val="28"/>
          <w:lang w:val="ro-RO" w:eastAsia="ro-RO"/>
        </w:rPr>
        <w:t xml:space="preserve"> </w:t>
      </w:r>
      <w:r w:rsidR="00EB6278" w:rsidRPr="00307E48">
        <w:rPr>
          <w:sz w:val="28"/>
          <w:szCs w:val="28"/>
          <w:lang w:val="ro-RO" w:eastAsia="ro-RO"/>
        </w:rPr>
        <w:t>4-a</w:t>
      </w:r>
      <w:r w:rsidR="001E43CE" w:rsidRPr="00307E48">
        <w:rPr>
          <w:sz w:val="28"/>
          <w:szCs w:val="28"/>
          <w:lang w:val="ro-RO" w:eastAsia="ro-RO"/>
        </w:rPr>
        <w:t>, a 5-a</w:t>
      </w:r>
      <w:r w:rsidR="00FD1257" w:rsidRPr="00307E48">
        <w:rPr>
          <w:sz w:val="28"/>
          <w:szCs w:val="28"/>
          <w:lang w:val="ro-RO" w:eastAsia="ro-RO"/>
        </w:rPr>
        <w:t xml:space="preserve"> și a </w:t>
      </w:r>
      <w:r w:rsidR="001D0FE6" w:rsidRPr="00307E48">
        <w:rPr>
          <w:sz w:val="28"/>
          <w:szCs w:val="28"/>
          <w:lang w:val="ro-RO" w:eastAsia="ro-RO"/>
        </w:rPr>
        <w:t>6</w:t>
      </w:r>
      <w:r w:rsidR="00FD1257" w:rsidRPr="00307E48">
        <w:rPr>
          <w:sz w:val="28"/>
          <w:szCs w:val="28"/>
          <w:lang w:val="ro-RO" w:eastAsia="ro-RO"/>
        </w:rPr>
        <w:t>-a din capitolul</w:t>
      </w:r>
      <w:r w:rsidR="001D0FE6" w:rsidRPr="00307E48">
        <w:rPr>
          <w:sz w:val="28"/>
          <w:szCs w:val="28"/>
          <w:lang w:val="ro-RO" w:eastAsia="ro-RO"/>
        </w:rPr>
        <w:t xml:space="preserve"> V</w:t>
      </w:r>
      <w:r w:rsidR="00C90CF3" w:rsidRPr="00307E48">
        <w:rPr>
          <w:sz w:val="28"/>
          <w:szCs w:val="28"/>
          <w:lang w:val="ro-RO" w:eastAsia="ro-RO"/>
        </w:rPr>
        <w:t xml:space="preserve">, </w:t>
      </w:r>
      <w:r w:rsidR="005A2560" w:rsidRPr="00307E48">
        <w:rPr>
          <w:sz w:val="28"/>
          <w:szCs w:val="28"/>
          <w:lang w:val="ro-RO" w:eastAsia="ro-RO"/>
        </w:rPr>
        <w:t>anex</w:t>
      </w:r>
      <w:r w:rsidR="00AC6B50" w:rsidRPr="00307E48">
        <w:rPr>
          <w:sz w:val="28"/>
          <w:szCs w:val="28"/>
          <w:lang w:val="ro-RO" w:eastAsia="ro-RO"/>
        </w:rPr>
        <w:t>ele</w:t>
      </w:r>
      <w:r w:rsidR="005A2560" w:rsidRPr="00307E48">
        <w:rPr>
          <w:sz w:val="28"/>
          <w:szCs w:val="28"/>
          <w:lang w:val="ro-RO" w:eastAsia="ro-RO"/>
        </w:rPr>
        <w:t xml:space="preserve"> nr. 1</w:t>
      </w:r>
      <w:r w:rsidR="00302992" w:rsidRPr="00307E48">
        <w:rPr>
          <w:sz w:val="28"/>
          <w:szCs w:val="28"/>
          <w:lang w:val="ro-RO" w:eastAsia="ro-RO"/>
        </w:rPr>
        <w:t>-3</w:t>
      </w:r>
      <w:r w:rsidR="00320188" w:rsidRPr="00307E48">
        <w:rPr>
          <w:sz w:val="28"/>
          <w:szCs w:val="28"/>
          <w:lang w:val="ro-RO" w:eastAsia="ro-RO"/>
        </w:rPr>
        <w:t xml:space="preserve">, </w:t>
      </w:r>
      <w:r w:rsidR="00BF4575" w:rsidRPr="00307E48">
        <w:rPr>
          <w:sz w:val="28"/>
          <w:szCs w:val="28"/>
          <w:lang w:val="ro-RO" w:eastAsia="ro-RO"/>
        </w:rPr>
        <w:t>care</w:t>
      </w:r>
      <w:r w:rsidR="007E7506" w:rsidRPr="00307E48">
        <w:rPr>
          <w:sz w:val="28"/>
          <w:szCs w:val="28"/>
          <w:lang w:val="ro-RO" w:eastAsia="ro-RO"/>
        </w:rPr>
        <w:t xml:space="preserve"> </w:t>
      </w:r>
      <w:r w:rsidR="00302992" w:rsidRPr="00307E48">
        <w:rPr>
          <w:sz w:val="28"/>
          <w:szCs w:val="28"/>
          <w:lang w:val="ro-RO" w:eastAsia="ro-RO"/>
        </w:rPr>
        <w:t>intră</w:t>
      </w:r>
      <w:r w:rsidR="00FE084C" w:rsidRPr="00307E48">
        <w:rPr>
          <w:sz w:val="28"/>
          <w:szCs w:val="28"/>
          <w:lang w:val="ro-RO" w:eastAsia="ro-RO"/>
        </w:rPr>
        <w:t xml:space="preserve"> în vigoare odată cu aderarea Republicii Moldova la Uniunea Europeană</w:t>
      </w:r>
      <w:r w:rsidRPr="00307E48">
        <w:rPr>
          <w:sz w:val="28"/>
          <w:szCs w:val="28"/>
          <w:lang w:val="ro-RO" w:eastAsia="ro-RO"/>
        </w:rPr>
        <w:t>.</w:t>
      </w:r>
    </w:p>
    <w:p w14:paraId="0DE97ECD" w14:textId="77777777" w:rsidR="00730FEE" w:rsidRPr="00307E48" w:rsidRDefault="00730FEE" w:rsidP="00E25218">
      <w:pPr>
        <w:rPr>
          <w:sz w:val="28"/>
          <w:szCs w:val="28"/>
          <w:lang w:val="ro-RO" w:eastAsia="ro-RO"/>
        </w:rPr>
      </w:pPr>
    </w:p>
    <w:p w14:paraId="3DCB3696" w14:textId="64294EDD" w:rsidR="003B04ED" w:rsidRPr="00307E48" w:rsidRDefault="003B04ED" w:rsidP="007551A5">
      <w:pPr>
        <w:rPr>
          <w:sz w:val="28"/>
          <w:szCs w:val="28"/>
          <w:lang w:val="ro-RO" w:eastAsia="ro-RO"/>
        </w:rPr>
      </w:pPr>
      <w:r w:rsidRPr="00307E48">
        <w:rPr>
          <w:b/>
          <w:sz w:val="28"/>
          <w:szCs w:val="28"/>
          <w:lang w:val="ro-RO" w:eastAsia="ro-RO"/>
        </w:rPr>
        <w:t>Prim-ministru</w:t>
      </w:r>
      <w:r w:rsidR="005262C2" w:rsidRPr="00307E48">
        <w:rPr>
          <w:b/>
          <w:sz w:val="28"/>
          <w:szCs w:val="28"/>
          <w:lang w:val="ro-RO" w:eastAsia="ro-RO"/>
        </w:rPr>
        <w:tab/>
      </w:r>
      <w:r w:rsidR="005262C2" w:rsidRPr="00307E48">
        <w:rPr>
          <w:b/>
          <w:sz w:val="28"/>
          <w:szCs w:val="28"/>
          <w:lang w:val="ro-RO" w:eastAsia="ro-RO"/>
        </w:rPr>
        <w:tab/>
      </w:r>
      <w:r w:rsidR="005262C2" w:rsidRPr="00307E48">
        <w:rPr>
          <w:b/>
          <w:sz w:val="28"/>
          <w:szCs w:val="28"/>
          <w:lang w:val="ro-RO" w:eastAsia="ro-RO"/>
        </w:rPr>
        <w:tab/>
      </w:r>
      <w:r w:rsidR="005262C2" w:rsidRPr="00307E48">
        <w:rPr>
          <w:b/>
          <w:sz w:val="28"/>
          <w:szCs w:val="28"/>
          <w:lang w:val="ro-RO" w:eastAsia="ro-RO"/>
        </w:rPr>
        <w:tab/>
      </w:r>
      <w:r w:rsidR="00565487" w:rsidRPr="00307E48">
        <w:rPr>
          <w:b/>
          <w:sz w:val="28"/>
          <w:szCs w:val="28"/>
          <w:lang w:val="ro-RO" w:eastAsia="ro-RO"/>
        </w:rPr>
        <w:t>ALEXANDRU MUNTEAN</w:t>
      </w:r>
      <w:r w:rsidR="001449AE" w:rsidRPr="00307E48">
        <w:rPr>
          <w:b/>
          <w:sz w:val="28"/>
          <w:szCs w:val="28"/>
          <w:lang w:val="ro-RO" w:eastAsia="ro-RO"/>
        </w:rPr>
        <w:t>U</w:t>
      </w:r>
    </w:p>
    <w:p w14:paraId="37F9E824" w14:textId="77777777" w:rsidR="0029400E" w:rsidRPr="00307E48" w:rsidRDefault="0029400E" w:rsidP="00E25218">
      <w:pPr>
        <w:rPr>
          <w:sz w:val="28"/>
          <w:szCs w:val="28"/>
          <w:lang w:val="ro-RO" w:eastAsia="ro-RO"/>
        </w:rPr>
      </w:pPr>
    </w:p>
    <w:p w14:paraId="1E36A6DB" w14:textId="77777777" w:rsidR="00DF7E3E" w:rsidRPr="00307E48" w:rsidRDefault="00DF7E3E" w:rsidP="00E25218">
      <w:pPr>
        <w:rPr>
          <w:sz w:val="28"/>
          <w:szCs w:val="28"/>
          <w:lang w:val="ro-RO" w:eastAsia="ro-RO"/>
        </w:rPr>
      </w:pPr>
    </w:p>
    <w:p w14:paraId="094B8A25" w14:textId="1E076EE9" w:rsidR="003A4AE6" w:rsidRPr="00307E48" w:rsidRDefault="003A4AE6" w:rsidP="007A2971">
      <w:pPr>
        <w:tabs>
          <w:tab w:val="left" w:pos="5954"/>
        </w:tabs>
        <w:rPr>
          <w:sz w:val="28"/>
          <w:szCs w:val="28"/>
          <w:lang w:val="ro-RO" w:eastAsia="ro-RO"/>
        </w:rPr>
      </w:pPr>
      <w:r w:rsidRPr="00307E48">
        <w:rPr>
          <w:sz w:val="28"/>
          <w:szCs w:val="28"/>
          <w:lang w:val="ro-RO" w:eastAsia="ro-RO"/>
        </w:rPr>
        <w:t>Contrasemnează:</w:t>
      </w:r>
    </w:p>
    <w:p w14:paraId="31FF517C" w14:textId="06148E85" w:rsidR="003A4AE6" w:rsidRPr="00307E48" w:rsidRDefault="003A4AE6" w:rsidP="00E25218">
      <w:pPr>
        <w:rPr>
          <w:sz w:val="28"/>
          <w:szCs w:val="28"/>
          <w:lang w:val="ro-RO" w:eastAsia="ro-RO"/>
        </w:rPr>
      </w:pPr>
    </w:p>
    <w:p w14:paraId="5DAC2E20" w14:textId="77777777" w:rsidR="0025392F" w:rsidRPr="00307E48" w:rsidRDefault="0025392F" w:rsidP="00E25218">
      <w:pPr>
        <w:rPr>
          <w:sz w:val="28"/>
          <w:szCs w:val="28"/>
          <w:lang w:val="ro-RO" w:eastAsia="ro-RO"/>
        </w:rPr>
      </w:pPr>
    </w:p>
    <w:p w14:paraId="4EA77E0C" w14:textId="77777777" w:rsidR="0062224F" w:rsidRPr="00307E48" w:rsidRDefault="0062224F" w:rsidP="0062224F">
      <w:pPr>
        <w:rPr>
          <w:sz w:val="28"/>
          <w:szCs w:val="28"/>
          <w:lang w:val="ro-MD"/>
        </w:rPr>
      </w:pPr>
      <w:r w:rsidRPr="00307E48">
        <w:rPr>
          <w:sz w:val="28"/>
          <w:szCs w:val="28"/>
          <w:lang w:val="ro-MD" w:eastAsia="ru-RU"/>
        </w:rPr>
        <w:t>Ministrul agriculturii</w:t>
      </w:r>
    </w:p>
    <w:p w14:paraId="0A9B639F" w14:textId="50A91445" w:rsidR="0062224F" w:rsidRPr="00307E48" w:rsidRDefault="0062224F" w:rsidP="0062224F">
      <w:pPr>
        <w:rPr>
          <w:sz w:val="28"/>
          <w:szCs w:val="28"/>
          <w:lang w:val="ro-MD"/>
        </w:rPr>
      </w:pPr>
      <w:r w:rsidRPr="00307E48">
        <w:rPr>
          <w:sz w:val="28"/>
          <w:szCs w:val="28"/>
          <w:lang w:val="ro-MD" w:eastAsia="ru-RU"/>
        </w:rPr>
        <w:t>și industriei alimentare</w:t>
      </w:r>
      <w:r w:rsidRPr="00307E48">
        <w:rPr>
          <w:sz w:val="28"/>
          <w:szCs w:val="28"/>
          <w:lang w:val="ro-MD" w:eastAsia="ru-RU"/>
        </w:rPr>
        <w:tab/>
      </w:r>
      <w:r w:rsidRPr="00307E48">
        <w:rPr>
          <w:sz w:val="28"/>
          <w:szCs w:val="28"/>
          <w:lang w:val="ro-MD" w:eastAsia="ru-RU"/>
        </w:rPr>
        <w:tab/>
      </w:r>
      <w:r w:rsidRPr="00307E48">
        <w:rPr>
          <w:sz w:val="28"/>
          <w:szCs w:val="28"/>
          <w:lang w:val="ro-MD" w:eastAsia="ru-RU"/>
        </w:rPr>
        <w:tab/>
      </w:r>
      <w:r w:rsidRPr="00307E48">
        <w:rPr>
          <w:sz w:val="28"/>
          <w:szCs w:val="28"/>
          <w:lang w:val="ro-MD" w:eastAsia="ru-RU"/>
        </w:rPr>
        <w:tab/>
        <w:t>Ludmila C</w:t>
      </w:r>
      <w:r w:rsidR="00F37077" w:rsidRPr="00307E48">
        <w:rPr>
          <w:sz w:val="28"/>
          <w:szCs w:val="28"/>
          <w:lang w:val="ro-MD" w:eastAsia="ru-RU"/>
        </w:rPr>
        <w:t>A</w:t>
      </w:r>
      <w:r w:rsidRPr="00307E48">
        <w:rPr>
          <w:sz w:val="28"/>
          <w:szCs w:val="28"/>
          <w:lang w:val="ro-MD" w:eastAsia="ru-RU"/>
        </w:rPr>
        <w:t>TLABUGA</w:t>
      </w:r>
    </w:p>
    <w:p w14:paraId="0649910C" w14:textId="77777777" w:rsidR="0062224F" w:rsidRPr="00307E48" w:rsidRDefault="0062224F" w:rsidP="0062224F">
      <w:pPr>
        <w:rPr>
          <w:sz w:val="28"/>
          <w:szCs w:val="28"/>
          <w:lang w:val="ro-MD"/>
        </w:rPr>
      </w:pPr>
    </w:p>
    <w:p w14:paraId="4F4E3B5F" w14:textId="77777777" w:rsidR="0062224F" w:rsidRPr="00307E48" w:rsidRDefault="0062224F" w:rsidP="0062224F">
      <w:pPr>
        <w:rPr>
          <w:sz w:val="28"/>
          <w:szCs w:val="28"/>
          <w:lang w:val="ro-MD"/>
        </w:rPr>
      </w:pPr>
    </w:p>
    <w:p w14:paraId="07488654" w14:textId="20EA6B86" w:rsidR="0062224F" w:rsidRPr="00307E48" w:rsidRDefault="0062224F" w:rsidP="0062224F">
      <w:pPr>
        <w:rPr>
          <w:sz w:val="28"/>
          <w:szCs w:val="28"/>
          <w:lang w:val="ro-MD"/>
        </w:rPr>
      </w:pPr>
      <w:r w:rsidRPr="00307E48">
        <w:rPr>
          <w:sz w:val="28"/>
          <w:szCs w:val="28"/>
          <w:lang w:val="ro-MD" w:eastAsia="ru-RU"/>
        </w:rPr>
        <w:t>Ministrul finanțelor</w:t>
      </w:r>
      <w:r w:rsidRPr="00307E48">
        <w:rPr>
          <w:sz w:val="28"/>
          <w:szCs w:val="28"/>
          <w:lang w:val="ro-MD" w:eastAsia="ru-RU"/>
        </w:rPr>
        <w:tab/>
      </w:r>
      <w:r w:rsidRPr="00307E48">
        <w:rPr>
          <w:sz w:val="28"/>
          <w:szCs w:val="28"/>
          <w:lang w:val="ro-MD" w:eastAsia="ru-RU"/>
        </w:rPr>
        <w:tab/>
      </w:r>
      <w:r w:rsidRPr="00307E48">
        <w:rPr>
          <w:sz w:val="28"/>
          <w:szCs w:val="28"/>
          <w:lang w:val="ro-MD" w:eastAsia="ru-RU"/>
        </w:rPr>
        <w:tab/>
      </w:r>
      <w:r w:rsidRPr="00307E48">
        <w:rPr>
          <w:sz w:val="28"/>
          <w:szCs w:val="28"/>
          <w:lang w:val="ro-MD" w:eastAsia="ru-RU"/>
        </w:rPr>
        <w:tab/>
      </w:r>
      <w:r w:rsidR="001449AE" w:rsidRPr="00307E48">
        <w:rPr>
          <w:sz w:val="28"/>
          <w:szCs w:val="28"/>
          <w:lang w:val="ro-MD" w:eastAsia="ru-RU"/>
        </w:rPr>
        <w:t>Andrian GAVRILIȚĂ</w:t>
      </w:r>
    </w:p>
    <w:p w14:paraId="566B1433" w14:textId="77777777" w:rsidR="00965406" w:rsidRPr="00307E48" w:rsidRDefault="00965406" w:rsidP="00965406">
      <w:pPr>
        <w:rPr>
          <w:sz w:val="28"/>
          <w:szCs w:val="28"/>
          <w:lang w:val="ro-RO" w:eastAsia="ru-RU"/>
        </w:rPr>
      </w:pPr>
    </w:p>
    <w:p w14:paraId="382BC486" w14:textId="77777777" w:rsidR="00965406" w:rsidRPr="00307E48" w:rsidRDefault="00965406" w:rsidP="00965406">
      <w:pPr>
        <w:rPr>
          <w:sz w:val="28"/>
          <w:szCs w:val="28"/>
          <w:lang w:val="ro-RO" w:eastAsia="ru-RU"/>
        </w:rPr>
      </w:pPr>
    </w:p>
    <w:p w14:paraId="392F0301" w14:textId="77777777" w:rsidR="003A4AE6" w:rsidRPr="00307E48" w:rsidRDefault="003A4AE6" w:rsidP="00E25218">
      <w:pPr>
        <w:rPr>
          <w:sz w:val="28"/>
          <w:szCs w:val="28"/>
          <w:lang w:val="ro-RO" w:eastAsia="ru-RU"/>
        </w:rPr>
      </w:pPr>
    </w:p>
    <w:p w14:paraId="3281137F" w14:textId="77777777" w:rsidR="003A4AE6" w:rsidRPr="00307E48" w:rsidRDefault="003A4AE6" w:rsidP="00E25218">
      <w:pPr>
        <w:rPr>
          <w:sz w:val="28"/>
          <w:szCs w:val="28"/>
          <w:lang w:val="ro-RO" w:eastAsia="ru-RU"/>
        </w:rPr>
      </w:pPr>
    </w:p>
    <w:p w14:paraId="1CD5D052" w14:textId="77777777" w:rsidR="00EA7735" w:rsidRPr="00307E48" w:rsidRDefault="00EA7735" w:rsidP="00E25218">
      <w:pPr>
        <w:tabs>
          <w:tab w:val="left" w:pos="1134"/>
        </w:tabs>
        <w:rPr>
          <w:sz w:val="28"/>
          <w:szCs w:val="28"/>
          <w:lang w:val="ro-RO" w:eastAsia="ro-RO"/>
        </w:rPr>
      </w:pPr>
    </w:p>
    <w:p w14:paraId="51A5A3D1" w14:textId="77777777" w:rsidR="00633BD9" w:rsidRPr="00307E48" w:rsidRDefault="00633BD9" w:rsidP="00E25218">
      <w:pPr>
        <w:tabs>
          <w:tab w:val="left" w:pos="1134"/>
        </w:tabs>
        <w:rPr>
          <w:sz w:val="28"/>
          <w:szCs w:val="28"/>
          <w:lang w:val="ro-RO" w:eastAsia="ru-RU"/>
        </w:rPr>
      </w:pPr>
    </w:p>
    <w:p w14:paraId="5A8A7472" w14:textId="77777777" w:rsidR="00633BD9" w:rsidRPr="00307E48" w:rsidRDefault="00633BD9" w:rsidP="00E25218">
      <w:pPr>
        <w:rPr>
          <w:sz w:val="28"/>
          <w:szCs w:val="28"/>
          <w:lang w:val="ro-RO" w:eastAsia="ru-RU"/>
        </w:rPr>
      </w:pPr>
    </w:p>
    <w:p w14:paraId="0CA22C5C" w14:textId="77777777" w:rsidR="006B17C6" w:rsidRPr="00307E48" w:rsidRDefault="006B17C6" w:rsidP="00E25218">
      <w:pPr>
        <w:rPr>
          <w:sz w:val="28"/>
          <w:szCs w:val="28"/>
          <w:lang w:val="ro-RO" w:eastAsia="ru-RU"/>
        </w:rPr>
      </w:pPr>
    </w:p>
    <w:p w14:paraId="448C6AF6" w14:textId="77777777" w:rsidR="006B17C6" w:rsidRPr="00307E48" w:rsidRDefault="006B17C6" w:rsidP="00E25218">
      <w:pPr>
        <w:rPr>
          <w:sz w:val="28"/>
          <w:szCs w:val="28"/>
          <w:lang w:val="ro-RO" w:eastAsia="ru-RU"/>
        </w:rPr>
      </w:pPr>
    </w:p>
    <w:p w14:paraId="59F03948" w14:textId="77777777" w:rsidR="006B17C6" w:rsidRPr="00307E48" w:rsidRDefault="006B17C6" w:rsidP="00E25218">
      <w:pPr>
        <w:rPr>
          <w:sz w:val="28"/>
          <w:szCs w:val="28"/>
          <w:lang w:val="ro-RO" w:eastAsia="ru-RU"/>
        </w:rPr>
      </w:pPr>
    </w:p>
    <w:p w14:paraId="6FD257CB" w14:textId="77777777" w:rsidR="006B17C6" w:rsidRPr="00307E48" w:rsidRDefault="006B17C6" w:rsidP="00E25218">
      <w:pPr>
        <w:rPr>
          <w:sz w:val="28"/>
          <w:szCs w:val="28"/>
          <w:lang w:val="ro-RO" w:eastAsia="ru-RU"/>
        </w:rPr>
      </w:pPr>
    </w:p>
    <w:p w14:paraId="737F0260" w14:textId="77777777" w:rsidR="006B17C6" w:rsidRPr="00307E48" w:rsidRDefault="006B17C6" w:rsidP="00E25218">
      <w:pPr>
        <w:rPr>
          <w:sz w:val="28"/>
          <w:szCs w:val="28"/>
          <w:lang w:val="ro-RO" w:eastAsia="ru-RU"/>
        </w:rPr>
      </w:pPr>
    </w:p>
    <w:p w14:paraId="5F02D9B5" w14:textId="77777777" w:rsidR="00D457AB" w:rsidRPr="00307E48" w:rsidRDefault="00D457AB" w:rsidP="00E25218">
      <w:pPr>
        <w:rPr>
          <w:sz w:val="28"/>
          <w:szCs w:val="28"/>
          <w:lang w:val="ro-RO" w:eastAsia="ru-RU"/>
        </w:rPr>
      </w:pPr>
    </w:p>
    <w:p w14:paraId="0571A7F8" w14:textId="77777777" w:rsidR="00D457AB" w:rsidRPr="00307E48" w:rsidRDefault="00D457AB" w:rsidP="00E25218">
      <w:pPr>
        <w:rPr>
          <w:sz w:val="28"/>
          <w:szCs w:val="28"/>
          <w:lang w:val="ro-RO" w:eastAsia="ru-RU"/>
        </w:rPr>
      </w:pPr>
    </w:p>
    <w:p w14:paraId="2898519A" w14:textId="77777777" w:rsidR="00D457AB" w:rsidRPr="00307E48" w:rsidRDefault="00D457AB" w:rsidP="00E25218">
      <w:pPr>
        <w:rPr>
          <w:sz w:val="28"/>
          <w:szCs w:val="28"/>
          <w:lang w:val="ro-RO" w:eastAsia="ru-RU"/>
        </w:rPr>
      </w:pPr>
    </w:p>
    <w:p w14:paraId="0ED06270" w14:textId="77777777" w:rsidR="00D457AB" w:rsidRPr="00307E48" w:rsidRDefault="00D457AB" w:rsidP="00E25218">
      <w:pPr>
        <w:rPr>
          <w:sz w:val="28"/>
          <w:szCs w:val="28"/>
          <w:lang w:val="ro-RO" w:eastAsia="ru-RU"/>
        </w:rPr>
      </w:pPr>
    </w:p>
    <w:p w14:paraId="6BDAA9EE" w14:textId="77777777" w:rsidR="00D457AB" w:rsidRPr="00307E48" w:rsidRDefault="00D457AB" w:rsidP="00E25218">
      <w:pPr>
        <w:rPr>
          <w:sz w:val="28"/>
          <w:szCs w:val="28"/>
          <w:lang w:val="ro-RO" w:eastAsia="ru-RU"/>
        </w:rPr>
      </w:pPr>
    </w:p>
    <w:p w14:paraId="665EE2B7" w14:textId="77777777" w:rsidR="00D457AB" w:rsidRPr="00307E48" w:rsidRDefault="00D457AB" w:rsidP="00E25218">
      <w:pPr>
        <w:rPr>
          <w:sz w:val="28"/>
          <w:szCs w:val="28"/>
          <w:lang w:val="ro-RO" w:eastAsia="ru-RU"/>
        </w:rPr>
      </w:pPr>
    </w:p>
    <w:p w14:paraId="6CF94E64" w14:textId="77777777" w:rsidR="00A3213F" w:rsidRPr="00307E48" w:rsidRDefault="00A3213F" w:rsidP="00E25218">
      <w:pPr>
        <w:rPr>
          <w:sz w:val="28"/>
          <w:szCs w:val="28"/>
          <w:lang w:val="ro-RO" w:eastAsia="ru-RU"/>
        </w:rPr>
      </w:pPr>
    </w:p>
    <w:p w14:paraId="6AAD7ECD" w14:textId="77777777" w:rsidR="00A3213F" w:rsidRPr="00307E48" w:rsidRDefault="00A3213F" w:rsidP="00E25218">
      <w:pPr>
        <w:rPr>
          <w:sz w:val="28"/>
          <w:szCs w:val="28"/>
          <w:lang w:val="ro-RO" w:eastAsia="ru-RU"/>
        </w:rPr>
      </w:pPr>
    </w:p>
    <w:p w14:paraId="34B87DC7" w14:textId="77777777" w:rsidR="00A3213F" w:rsidRPr="00307E48" w:rsidRDefault="00A3213F" w:rsidP="00E25218">
      <w:pPr>
        <w:rPr>
          <w:sz w:val="28"/>
          <w:szCs w:val="28"/>
          <w:lang w:val="ro-RO" w:eastAsia="ru-RU"/>
        </w:rPr>
      </w:pPr>
    </w:p>
    <w:p w14:paraId="51569AD5" w14:textId="77777777" w:rsidR="00A3213F" w:rsidRPr="00307E48" w:rsidRDefault="00A3213F" w:rsidP="00E25218">
      <w:pPr>
        <w:rPr>
          <w:sz w:val="28"/>
          <w:szCs w:val="28"/>
          <w:lang w:val="ro-RO" w:eastAsia="ru-RU"/>
        </w:rPr>
      </w:pPr>
    </w:p>
    <w:p w14:paraId="62FED999" w14:textId="77777777" w:rsidR="00A3213F" w:rsidRPr="00307E48" w:rsidRDefault="00A3213F" w:rsidP="00E25218">
      <w:pPr>
        <w:rPr>
          <w:sz w:val="28"/>
          <w:szCs w:val="28"/>
          <w:lang w:val="ro-RO" w:eastAsia="ru-RU"/>
        </w:rPr>
      </w:pPr>
    </w:p>
    <w:p w14:paraId="7FE50B08" w14:textId="77777777" w:rsidR="00D457AB" w:rsidRPr="00307E48" w:rsidRDefault="00D457AB" w:rsidP="00E25218">
      <w:pPr>
        <w:rPr>
          <w:sz w:val="28"/>
          <w:szCs w:val="28"/>
          <w:lang w:val="ro-RO" w:eastAsia="ru-RU"/>
        </w:rPr>
      </w:pPr>
    </w:p>
    <w:p w14:paraId="4D6CEBA7" w14:textId="77777777" w:rsidR="006B17C6" w:rsidRPr="00307E48" w:rsidRDefault="006B17C6" w:rsidP="00695959">
      <w:pPr>
        <w:ind w:firstLine="0"/>
        <w:rPr>
          <w:sz w:val="28"/>
          <w:szCs w:val="28"/>
          <w:lang w:val="ro-RO" w:eastAsia="ru-RU"/>
        </w:rPr>
      </w:pPr>
    </w:p>
    <w:p w14:paraId="66993251" w14:textId="77777777" w:rsidR="006B17C6" w:rsidRPr="00307E48" w:rsidRDefault="006B17C6" w:rsidP="00D1121D">
      <w:pPr>
        <w:ind w:firstLine="0"/>
        <w:rPr>
          <w:sz w:val="28"/>
          <w:szCs w:val="28"/>
          <w:lang w:val="ro-RO" w:eastAsia="ru-RU"/>
        </w:rPr>
      </w:pPr>
    </w:p>
    <w:p w14:paraId="56A0E5BA" w14:textId="77777777" w:rsidR="009C717D" w:rsidRPr="00307E48" w:rsidRDefault="009C717D" w:rsidP="009C717D">
      <w:pPr>
        <w:ind w:firstLine="0"/>
        <w:rPr>
          <w:sz w:val="28"/>
          <w:szCs w:val="28"/>
          <w:lang w:val="ro-RO" w:eastAsia="ru-RU"/>
        </w:rPr>
      </w:pPr>
      <w:r w:rsidRPr="00307E48">
        <w:rPr>
          <w:sz w:val="28"/>
          <w:szCs w:val="28"/>
          <w:lang w:val="ro-RO" w:eastAsia="ru-RU"/>
        </w:rPr>
        <w:t>Vizează:</w:t>
      </w:r>
    </w:p>
    <w:p w14:paraId="7599E3BD" w14:textId="77777777" w:rsidR="009C717D" w:rsidRPr="00307E48" w:rsidRDefault="009C717D" w:rsidP="009C717D">
      <w:pPr>
        <w:ind w:firstLine="0"/>
        <w:rPr>
          <w:sz w:val="28"/>
          <w:szCs w:val="28"/>
          <w:lang w:val="ro-RO" w:eastAsia="ru-RU"/>
        </w:rPr>
      </w:pPr>
    </w:p>
    <w:p w14:paraId="2BC2BB54" w14:textId="77777777" w:rsidR="009C717D" w:rsidRPr="00307E48" w:rsidRDefault="009C717D" w:rsidP="009C717D">
      <w:pPr>
        <w:ind w:firstLine="0"/>
        <w:rPr>
          <w:sz w:val="28"/>
          <w:szCs w:val="28"/>
          <w:lang w:val="ro-RO" w:eastAsia="ru-RU"/>
        </w:rPr>
      </w:pPr>
    </w:p>
    <w:p w14:paraId="68994E1E" w14:textId="0386605E" w:rsidR="009C717D" w:rsidRPr="00307E48" w:rsidRDefault="009C717D" w:rsidP="009C717D">
      <w:pPr>
        <w:ind w:firstLine="0"/>
        <w:rPr>
          <w:sz w:val="28"/>
          <w:szCs w:val="28"/>
          <w:lang w:val="ro-RO" w:eastAsia="ru-RU"/>
        </w:rPr>
      </w:pPr>
      <w:r w:rsidRPr="00307E48">
        <w:rPr>
          <w:sz w:val="28"/>
          <w:szCs w:val="28"/>
          <w:lang w:val="ro-RO" w:eastAsia="ru-RU"/>
        </w:rPr>
        <w:t>Secretar general al Guvernului</w:t>
      </w:r>
      <w:r w:rsidRPr="00307E48">
        <w:rPr>
          <w:sz w:val="28"/>
          <w:szCs w:val="28"/>
          <w:lang w:val="ro-RO" w:eastAsia="ru-RU"/>
        </w:rPr>
        <w:tab/>
      </w:r>
      <w:r w:rsidRPr="00307E48">
        <w:rPr>
          <w:sz w:val="28"/>
          <w:szCs w:val="28"/>
          <w:lang w:val="ro-RO" w:eastAsia="ru-RU"/>
        </w:rPr>
        <w:tab/>
      </w:r>
      <w:r w:rsidRPr="00307E48">
        <w:rPr>
          <w:sz w:val="28"/>
          <w:szCs w:val="28"/>
          <w:lang w:val="ro-RO" w:eastAsia="ru-RU"/>
        </w:rPr>
        <w:tab/>
        <w:t xml:space="preserve">               </w:t>
      </w:r>
      <w:r w:rsidRPr="00307E48">
        <w:rPr>
          <w:sz w:val="28"/>
          <w:szCs w:val="28"/>
          <w:lang w:val="ro-RO" w:eastAsia="ru-RU"/>
        </w:rPr>
        <w:tab/>
        <w:t xml:space="preserve">  </w:t>
      </w:r>
      <w:r w:rsidR="00252B12" w:rsidRPr="00307E48">
        <w:rPr>
          <w:sz w:val="28"/>
          <w:szCs w:val="28"/>
          <w:lang w:val="ro-RO" w:eastAsia="ru-RU"/>
        </w:rPr>
        <w:t>Alexei BUZU</w:t>
      </w:r>
    </w:p>
    <w:p w14:paraId="5C56D579" w14:textId="77777777" w:rsidR="009C717D" w:rsidRPr="00307E48" w:rsidRDefault="009C717D" w:rsidP="009C717D">
      <w:pPr>
        <w:ind w:firstLine="0"/>
        <w:rPr>
          <w:sz w:val="28"/>
          <w:szCs w:val="28"/>
          <w:lang w:val="ro-RO" w:eastAsia="ru-RU"/>
        </w:rPr>
      </w:pPr>
    </w:p>
    <w:p w14:paraId="0A487779" w14:textId="77777777" w:rsidR="009C717D" w:rsidRPr="00307E48" w:rsidRDefault="009C717D" w:rsidP="009C717D">
      <w:pPr>
        <w:ind w:firstLine="0"/>
        <w:rPr>
          <w:sz w:val="28"/>
          <w:szCs w:val="28"/>
          <w:lang w:val="ro-RO" w:eastAsia="ru-RU"/>
        </w:rPr>
      </w:pPr>
    </w:p>
    <w:p w14:paraId="191C21BE" w14:textId="77777777" w:rsidR="009C717D" w:rsidRPr="00307E48" w:rsidRDefault="009C717D" w:rsidP="009C717D">
      <w:pPr>
        <w:ind w:firstLine="0"/>
        <w:rPr>
          <w:sz w:val="28"/>
          <w:szCs w:val="28"/>
          <w:lang w:val="ro-RO" w:eastAsia="ru-RU"/>
        </w:rPr>
      </w:pPr>
    </w:p>
    <w:p w14:paraId="6747461F" w14:textId="77777777" w:rsidR="009C717D" w:rsidRPr="00307E48" w:rsidRDefault="009C717D" w:rsidP="009C717D">
      <w:pPr>
        <w:ind w:firstLine="0"/>
        <w:rPr>
          <w:sz w:val="28"/>
          <w:szCs w:val="28"/>
          <w:lang w:val="ro-RO" w:eastAsia="ru-RU"/>
        </w:rPr>
      </w:pPr>
    </w:p>
    <w:p w14:paraId="3459F3C5" w14:textId="77777777" w:rsidR="009C717D" w:rsidRPr="00307E48" w:rsidRDefault="009C717D" w:rsidP="009C717D">
      <w:pPr>
        <w:ind w:firstLine="0"/>
        <w:rPr>
          <w:sz w:val="28"/>
          <w:szCs w:val="28"/>
          <w:lang w:val="ro-RO" w:eastAsia="ru-RU"/>
        </w:rPr>
      </w:pPr>
      <w:r w:rsidRPr="00307E48">
        <w:rPr>
          <w:sz w:val="28"/>
          <w:szCs w:val="28"/>
          <w:lang w:val="ro-RO" w:eastAsia="ru-RU"/>
        </w:rPr>
        <w:t>Aprobată în şedinţa Guvernului</w:t>
      </w:r>
    </w:p>
    <w:p w14:paraId="79E9A49B" w14:textId="77777777" w:rsidR="009C717D" w:rsidRPr="00307E48" w:rsidRDefault="009C717D" w:rsidP="009C717D">
      <w:pPr>
        <w:ind w:firstLine="0"/>
        <w:rPr>
          <w:sz w:val="28"/>
          <w:szCs w:val="28"/>
          <w:lang w:val="ro-RO" w:eastAsia="ru-RU"/>
        </w:rPr>
      </w:pPr>
      <w:r w:rsidRPr="00307E48">
        <w:rPr>
          <w:sz w:val="28"/>
          <w:szCs w:val="28"/>
          <w:lang w:val="ro-RO" w:eastAsia="ru-RU"/>
        </w:rPr>
        <w:t>din</w:t>
      </w:r>
    </w:p>
    <w:p w14:paraId="135CB88F" w14:textId="77777777" w:rsidR="009C717D" w:rsidRPr="00307E48" w:rsidRDefault="009C717D" w:rsidP="009C717D">
      <w:pPr>
        <w:ind w:firstLine="0"/>
        <w:rPr>
          <w:sz w:val="28"/>
          <w:szCs w:val="28"/>
          <w:lang w:val="ro-RO" w:eastAsia="ru-RU"/>
        </w:rPr>
      </w:pPr>
    </w:p>
    <w:p w14:paraId="67210F4D" w14:textId="77777777" w:rsidR="009C717D" w:rsidRPr="00307E48" w:rsidRDefault="009C717D" w:rsidP="009C717D">
      <w:pPr>
        <w:tabs>
          <w:tab w:val="left" w:pos="6386"/>
        </w:tabs>
        <w:rPr>
          <w:sz w:val="28"/>
          <w:szCs w:val="28"/>
          <w:lang w:val="ro-RO" w:eastAsia="ru-RU"/>
        </w:rPr>
      </w:pPr>
    </w:p>
    <w:p w14:paraId="7A54F681" w14:textId="77777777" w:rsidR="009C717D" w:rsidRPr="00307E48" w:rsidRDefault="009C717D" w:rsidP="009C717D">
      <w:pPr>
        <w:tabs>
          <w:tab w:val="left" w:pos="6386"/>
        </w:tabs>
        <w:rPr>
          <w:sz w:val="28"/>
          <w:szCs w:val="28"/>
          <w:lang w:val="ro-RO" w:eastAsia="ru-RU"/>
        </w:rPr>
      </w:pPr>
    </w:p>
    <w:p w14:paraId="3B6F9F60" w14:textId="77777777" w:rsidR="006B17C6" w:rsidRPr="00307E48" w:rsidRDefault="006B17C6" w:rsidP="00D1121D">
      <w:pPr>
        <w:ind w:firstLine="0"/>
        <w:rPr>
          <w:sz w:val="28"/>
          <w:szCs w:val="28"/>
          <w:lang w:val="ro-RO" w:eastAsia="ru-RU"/>
        </w:rPr>
      </w:pPr>
    </w:p>
    <w:p w14:paraId="444203FC" w14:textId="77777777" w:rsidR="00633BD9" w:rsidRPr="00307E48" w:rsidRDefault="00633BD9" w:rsidP="00E25218">
      <w:pPr>
        <w:tabs>
          <w:tab w:val="left" w:pos="6386"/>
        </w:tabs>
        <w:rPr>
          <w:sz w:val="28"/>
          <w:szCs w:val="28"/>
          <w:lang w:val="ro-RO" w:eastAsia="ru-RU"/>
        </w:rPr>
      </w:pPr>
    </w:p>
    <w:p w14:paraId="339FB9C8" w14:textId="77777777" w:rsidR="00633BD9" w:rsidRPr="00307E48" w:rsidRDefault="00633BD9" w:rsidP="00E25218">
      <w:pPr>
        <w:tabs>
          <w:tab w:val="left" w:pos="6386"/>
        </w:tabs>
        <w:rPr>
          <w:sz w:val="28"/>
          <w:szCs w:val="28"/>
          <w:lang w:val="ro-RO" w:eastAsia="ru-RU"/>
        </w:rPr>
      </w:pPr>
    </w:p>
    <w:p w14:paraId="11A70254" w14:textId="77777777" w:rsidR="00633BD9" w:rsidRPr="00307E48" w:rsidRDefault="00633BD9" w:rsidP="00E25218">
      <w:pPr>
        <w:tabs>
          <w:tab w:val="left" w:pos="6386"/>
        </w:tabs>
        <w:rPr>
          <w:sz w:val="28"/>
          <w:szCs w:val="28"/>
          <w:lang w:val="ro-RO" w:eastAsia="ru-RU"/>
        </w:rPr>
      </w:pPr>
    </w:p>
    <w:p w14:paraId="4F110DBB" w14:textId="77777777" w:rsidR="00633BD9" w:rsidRPr="00307E48" w:rsidRDefault="00633BD9" w:rsidP="00E25218">
      <w:pPr>
        <w:tabs>
          <w:tab w:val="left" w:pos="6386"/>
        </w:tabs>
        <w:rPr>
          <w:sz w:val="28"/>
          <w:szCs w:val="28"/>
          <w:lang w:val="ro-RO" w:eastAsia="ru-RU"/>
        </w:rPr>
      </w:pPr>
    </w:p>
    <w:p w14:paraId="5C48A822" w14:textId="77777777" w:rsidR="00633BD9" w:rsidRPr="00307E48" w:rsidRDefault="00633BD9" w:rsidP="00E25218">
      <w:pPr>
        <w:tabs>
          <w:tab w:val="left" w:pos="6386"/>
        </w:tabs>
        <w:rPr>
          <w:sz w:val="28"/>
          <w:szCs w:val="28"/>
          <w:lang w:val="ro-RO" w:eastAsia="ru-RU"/>
        </w:rPr>
      </w:pPr>
    </w:p>
    <w:p w14:paraId="6A66FB16" w14:textId="77777777" w:rsidR="00633BD9" w:rsidRPr="00307E48" w:rsidRDefault="00633BD9" w:rsidP="00E25218">
      <w:pPr>
        <w:tabs>
          <w:tab w:val="left" w:pos="6386"/>
        </w:tabs>
        <w:rPr>
          <w:sz w:val="28"/>
          <w:szCs w:val="28"/>
          <w:lang w:val="ro-RO" w:eastAsia="ru-RU"/>
        </w:rPr>
      </w:pPr>
    </w:p>
    <w:p w14:paraId="0BBB79ED" w14:textId="77777777" w:rsidR="00730FEE" w:rsidRPr="00307E48" w:rsidRDefault="00730FEE" w:rsidP="00E25218">
      <w:pPr>
        <w:tabs>
          <w:tab w:val="left" w:pos="6386"/>
        </w:tabs>
        <w:rPr>
          <w:sz w:val="28"/>
          <w:szCs w:val="28"/>
          <w:lang w:val="ro-RO" w:eastAsia="ru-RU"/>
        </w:rPr>
      </w:pPr>
    </w:p>
    <w:p w14:paraId="1EA48A0A" w14:textId="77777777" w:rsidR="00D457AB" w:rsidRPr="00307E48" w:rsidRDefault="00D457AB" w:rsidP="00E25218">
      <w:pPr>
        <w:tabs>
          <w:tab w:val="left" w:pos="6386"/>
        </w:tabs>
        <w:rPr>
          <w:sz w:val="28"/>
          <w:szCs w:val="28"/>
          <w:lang w:val="ro-RO" w:eastAsia="ru-RU"/>
        </w:rPr>
      </w:pPr>
    </w:p>
    <w:p w14:paraId="0C170B3E" w14:textId="77777777" w:rsidR="00D457AB" w:rsidRPr="00307E48" w:rsidRDefault="00D457AB" w:rsidP="00E25218">
      <w:pPr>
        <w:tabs>
          <w:tab w:val="left" w:pos="6386"/>
        </w:tabs>
        <w:rPr>
          <w:sz w:val="28"/>
          <w:szCs w:val="28"/>
          <w:lang w:val="ro-RO" w:eastAsia="ru-RU"/>
        </w:rPr>
      </w:pPr>
    </w:p>
    <w:p w14:paraId="6A56CD4B" w14:textId="77777777" w:rsidR="00D457AB" w:rsidRPr="00307E48" w:rsidRDefault="00D457AB" w:rsidP="00E25218">
      <w:pPr>
        <w:tabs>
          <w:tab w:val="left" w:pos="6386"/>
        </w:tabs>
        <w:rPr>
          <w:sz w:val="28"/>
          <w:szCs w:val="28"/>
          <w:lang w:val="ro-RO" w:eastAsia="ru-RU"/>
        </w:rPr>
      </w:pPr>
    </w:p>
    <w:p w14:paraId="6185198C" w14:textId="77777777" w:rsidR="00BD7B33" w:rsidRPr="00307E48" w:rsidRDefault="00BD7B33" w:rsidP="00E25218">
      <w:pPr>
        <w:tabs>
          <w:tab w:val="left" w:pos="6386"/>
        </w:tabs>
        <w:rPr>
          <w:sz w:val="28"/>
          <w:szCs w:val="28"/>
          <w:lang w:val="ro-RO" w:eastAsia="ru-RU"/>
        </w:rPr>
      </w:pPr>
    </w:p>
    <w:p w14:paraId="2E279D89" w14:textId="77777777" w:rsidR="00BD7B33" w:rsidRPr="00307E48" w:rsidRDefault="00BD7B33" w:rsidP="00E25218">
      <w:pPr>
        <w:tabs>
          <w:tab w:val="left" w:pos="6386"/>
        </w:tabs>
        <w:rPr>
          <w:sz w:val="28"/>
          <w:szCs w:val="28"/>
          <w:lang w:val="ro-RO" w:eastAsia="ru-RU"/>
        </w:rPr>
      </w:pPr>
    </w:p>
    <w:p w14:paraId="0C5C310E" w14:textId="77777777" w:rsidR="00BD7B33" w:rsidRPr="00307E48" w:rsidRDefault="00BD7B33" w:rsidP="00E25218">
      <w:pPr>
        <w:tabs>
          <w:tab w:val="left" w:pos="6386"/>
        </w:tabs>
        <w:rPr>
          <w:sz w:val="28"/>
          <w:szCs w:val="28"/>
          <w:lang w:val="ro-RO" w:eastAsia="ru-RU"/>
        </w:rPr>
      </w:pPr>
    </w:p>
    <w:p w14:paraId="1E955DA5" w14:textId="77777777" w:rsidR="00BD7B33" w:rsidRPr="00307E48" w:rsidRDefault="00BD7B33" w:rsidP="00E25218">
      <w:pPr>
        <w:tabs>
          <w:tab w:val="left" w:pos="6386"/>
        </w:tabs>
        <w:rPr>
          <w:sz w:val="28"/>
          <w:szCs w:val="28"/>
          <w:lang w:val="ro-RO" w:eastAsia="ru-RU"/>
        </w:rPr>
      </w:pPr>
    </w:p>
    <w:p w14:paraId="0F60CF25" w14:textId="77777777" w:rsidR="00D457AB" w:rsidRPr="00307E48" w:rsidRDefault="00D457AB" w:rsidP="00E25218">
      <w:pPr>
        <w:tabs>
          <w:tab w:val="left" w:pos="6386"/>
        </w:tabs>
        <w:rPr>
          <w:sz w:val="28"/>
          <w:szCs w:val="28"/>
          <w:lang w:val="ro-RO" w:eastAsia="ru-RU"/>
        </w:rPr>
      </w:pPr>
    </w:p>
    <w:p w14:paraId="26832BE2" w14:textId="77777777" w:rsidR="00D457AB" w:rsidRPr="00307E48" w:rsidRDefault="00D457AB" w:rsidP="00E25218">
      <w:pPr>
        <w:tabs>
          <w:tab w:val="left" w:pos="6386"/>
        </w:tabs>
        <w:rPr>
          <w:sz w:val="28"/>
          <w:szCs w:val="28"/>
          <w:lang w:val="ro-RO" w:eastAsia="ru-RU"/>
        </w:rPr>
      </w:pPr>
    </w:p>
    <w:p w14:paraId="6004E3BA" w14:textId="77777777" w:rsidR="00A3213F" w:rsidRPr="00307E48" w:rsidRDefault="00A3213F" w:rsidP="00E25218">
      <w:pPr>
        <w:tabs>
          <w:tab w:val="left" w:pos="6386"/>
        </w:tabs>
        <w:rPr>
          <w:sz w:val="28"/>
          <w:szCs w:val="28"/>
          <w:lang w:val="ro-RO" w:eastAsia="ru-RU"/>
        </w:rPr>
      </w:pPr>
    </w:p>
    <w:p w14:paraId="65FB829C" w14:textId="0C4EB929" w:rsidR="00D457AB" w:rsidRPr="00307E48" w:rsidRDefault="00D457AB" w:rsidP="00D457AB">
      <w:pPr>
        <w:tabs>
          <w:tab w:val="left" w:pos="6386"/>
        </w:tabs>
        <w:jc w:val="center"/>
        <w:rPr>
          <w:b/>
          <w:bCs/>
          <w:sz w:val="28"/>
          <w:szCs w:val="28"/>
          <w:lang w:val="ro-RO" w:eastAsia="ro-RO"/>
        </w:rPr>
      </w:pPr>
      <w:r w:rsidRPr="00307E48">
        <w:rPr>
          <w:b/>
          <w:bCs/>
          <w:sz w:val="28"/>
          <w:szCs w:val="28"/>
          <w:lang w:val="ro-RO" w:eastAsia="ro-RO"/>
        </w:rPr>
        <w:t>REGULAMENT</w:t>
      </w:r>
    </w:p>
    <w:p w14:paraId="377F6234" w14:textId="5705A2BD" w:rsidR="00D457AB" w:rsidRPr="00307E48" w:rsidRDefault="00D457AB" w:rsidP="00D457AB">
      <w:pPr>
        <w:tabs>
          <w:tab w:val="left" w:pos="6386"/>
        </w:tabs>
        <w:ind w:firstLine="0"/>
        <w:jc w:val="center"/>
        <w:rPr>
          <w:b/>
          <w:bCs/>
          <w:sz w:val="28"/>
          <w:szCs w:val="28"/>
          <w:lang w:val="ro-RO" w:eastAsia="ro-RO"/>
        </w:rPr>
      </w:pPr>
      <w:r w:rsidRPr="00307E48">
        <w:rPr>
          <w:b/>
          <w:bCs/>
          <w:sz w:val="28"/>
          <w:szCs w:val="28"/>
          <w:lang w:val="ro-RO" w:eastAsia="ro-RO"/>
        </w:rPr>
        <w:t>privind procedura, criteriile de acreditare a Agenției de Intervenție și Plăți pentru Agricultură, gestionarea financiară, controlul și transparența</w:t>
      </w:r>
    </w:p>
    <w:p w14:paraId="0A29E3CE" w14:textId="77777777" w:rsidR="00D457AB" w:rsidRPr="00307E48" w:rsidRDefault="00D457AB" w:rsidP="00D457AB">
      <w:pPr>
        <w:tabs>
          <w:tab w:val="left" w:pos="6386"/>
        </w:tabs>
        <w:ind w:firstLine="0"/>
        <w:rPr>
          <w:sz w:val="28"/>
          <w:szCs w:val="28"/>
          <w:lang w:val="ro-RO" w:eastAsia="ro-RO"/>
        </w:rPr>
      </w:pPr>
    </w:p>
    <w:p w14:paraId="5125E8E0" w14:textId="7EE682C0" w:rsidR="00D457AB" w:rsidRPr="00307E48" w:rsidRDefault="00D457AB" w:rsidP="00D457AB">
      <w:pPr>
        <w:pStyle w:val="Listparagraf"/>
        <w:tabs>
          <w:tab w:val="left" w:pos="993"/>
        </w:tabs>
        <w:ind w:firstLine="0"/>
        <w:jc w:val="center"/>
        <w:rPr>
          <w:b/>
          <w:bCs/>
          <w:sz w:val="28"/>
          <w:szCs w:val="28"/>
          <w:lang w:val="ro-RO" w:eastAsia="ru-RU"/>
        </w:rPr>
      </w:pPr>
      <w:bookmarkStart w:id="0" w:name="_Hlk206510725"/>
      <w:r w:rsidRPr="00307E48">
        <w:rPr>
          <w:b/>
          <w:bCs/>
          <w:sz w:val="28"/>
          <w:szCs w:val="28"/>
          <w:lang w:val="ro-RO" w:eastAsia="ru-RU"/>
        </w:rPr>
        <w:t>Capitolul I</w:t>
      </w:r>
    </w:p>
    <w:p w14:paraId="7B55A82D" w14:textId="7A5F214C" w:rsidR="00D457AB" w:rsidRPr="00307E48" w:rsidRDefault="00414114" w:rsidP="00D457AB">
      <w:pPr>
        <w:pStyle w:val="Listparagraf"/>
        <w:tabs>
          <w:tab w:val="left" w:pos="993"/>
        </w:tabs>
        <w:ind w:firstLine="0"/>
        <w:jc w:val="center"/>
        <w:rPr>
          <w:b/>
          <w:bCs/>
          <w:sz w:val="28"/>
          <w:szCs w:val="28"/>
          <w:lang w:val="ro-RO" w:eastAsia="ru-RU"/>
        </w:rPr>
      </w:pPr>
      <w:r w:rsidRPr="00307E48">
        <w:rPr>
          <w:b/>
          <w:bCs/>
          <w:sz w:val="28"/>
          <w:szCs w:val="28"/>
          <w:lang w:val="ro-RO" w:eastAsia="ru-RU"/>
        </w:rPr>
        <w:t>DISPOZIȚII GENERALE</w:t>
      </w:r>
    </w:p>
    <w:bookmarkEnd w:id="0"/>
    <w:p w14:paraId="339718A0" w14:textId="77777777" w:rsidR="00414114" w:rsidRPr="00307E48" w:rsidRDefault="00414114" w:rsidP="00D457AB">
      <w:pPr>
        <w:pStyle w:val="Listparagraf"/>
        <w:tabs>
          <w:tab w:val="left" w:pos="993"/>
        </w:tabs>
        <w:ind w:firstLine="0"/>
        <w:jc w:val="center"/>
        <w:rPr>
          <w:sz w:val="28"/>
          <w:szCs w:val="28"/>
          <w:lang w:val="ro-RO" w:eastAsia="ru-RU"/>
        </w:rPr>
      </w:pPr>
    </w:p>
    <w:p w14:paraId="3A7E5C20" w14:textId="1D45B077" w:rsidR="00BF1556" w:rsidRPr="00307E48" w:rsidRDefault="00414114" w:rsidP="00311071">
      <w:pPr>
        <w:pStyle w:val="Listparagraf"/>
        <w:numPr>
          <w:ilvl w:val="0"/>
          <w:numId w:val="2"/>
        </w:numPr>
        <w:tabs>
          <w:tab w:val="left" w:pos="993"/>
        </w:tabs>
        <w:ind w:left="0" w:firstLine="709"/>
        <w:rPr>
          <w:sz w:val="28"/>
          <w:szCs w:val="28"/>
          <w:lang w:val="ro-RO" w:eastAsia="ru-RU"/>
        </w:rPr>
      </w:pPr>
      <w:r w:rsidRPr="00307E48">
        <w:rPr>
          <w:sz w:val="28"/>
          <w:szCs w:val="28"/>
          <w:lang w:val="ro-RO" w:eastAsia="ru-RU"/>
        </w:rPr>
        <w:t xml:space="preserve">Regulamentul privind procedura, criteriile de acreditare a Agenției de Intervenție și Plăți pentru Agricultură, gestionarea financiară, controlul și transparența (în continuare – </w:t>
      </w:r>
      <w:r w:rsidRPr="00307E48">
        <w:rPr>
          <w:i/>
          <w:iCs/>
          <w:sz w:val="28"/>
          <w:szCs w:val="28"/>
          <w:lang w:val="ro-RO" w:eastAsia="ru-RU"/>
        </w:rPr>
        <w:t>Regulament</w:t>
      </w:r>
      <w:r w:rsidRPr="00307E48">
        <w:rPr>
          <w:sz w:val="28"/>
          <w:szCs w:val="28"/>
          <w:lang w:val="ro-RO" w:eastAsia="ru-RU"/>
        </w:rPr>
        <w:t>) stabilește</w:t>
      </w:r>
      <w:r w:rsidR="00BF1556" w:rsidRPr="00307E48">
        <w:rPr>
          <w:sz w:val="28"/>
          <w:szCs w:val="28"/>
          <w:lang w:val="ro-RO" w:eastAsia="ru-RU"/>
        </w:rPr>
        <w:t>:</w:t>
      </w:r>
    </w:p>
    <w:p w14:paraId="25C9D883" w14:textId="7C712FDA" w:rsidR="00BF1556" w:rsidRPr="00307E48" w:rsidRDefault="00BF1556" w:rsidP="00311071">
      <w:pPr>
        <w:pStyle w:val="Listparagraf"/>
        <w:numPr>
          <w:ilvl w:val="1"/>
          <w:numId w:val="2"/>
        </w:numPr>
        <w:tabs>
          <w:tab w:val="left" w:pos="709"/>
          <w:tab w:val="left" w:pos="1134"/>
        </w:tabs>
        <w:ind w:left="0" w:firstLine="709"/>
        <w:rPr>
          <w:sz w:val="28"/>
          <w:szCs w:val="28"/>
          <w:lang w:val="ro-RO" w:eastAsia="ru-RU"/>
        </w:rPr>
      </w:pPr>
      <w:r w:rsidRPr="00307E48">
        <w:rPr>
          <w:sz w:val="28"/>
          <w:szCs w:val="28"/>
          <w:lang w:val="ro-RO" w:eastAsia="ru-RU"/>
        </w:rPr>
        <w:t>condițiile pentru acreditarea</w:t>
      </w:r>
      <w:r w:rsidRPr="00307E48">
        <w:rPr>
          <w:lang w:val="it-IT"/>
        </w:rPr>
        <w:t xml:space="preserve"> </w:t>
      </w:r>
      <w:r w:rsidR="00255CCA" w:rsidRPr="00307E48">
        <w:rPr>
          <w:sz w:val="28"/>
          <w:szCs w:val="28"/>
          <w:lang w:val="ro-RO" w:eastAsia="ru-RU"/>
        </w:rPr>
        <w:t>Agenției de Intervenție și Plăți pentru Agricultură (în continuare – Agenția de plăți)</w:t>
      </w:r>
      <w:r w:rsidRPr="00307E48">
        <w:rPr>
          <w:sz w:val="28"/>
          <w:szCs w:val="28"/>
          <w:lang w:val="ro-RO" w:eastAsia="ru-RU"/>
        </w:rPr>
        <w:t>;</w:t>
      </w:r>
    </w:p>
    <w:p w14:paraId="2ABB65BC" w14:textId="650F7A41" w:rsidR="00BF1556" w:rsidRPr="00307E48" w:rsidRDefault="00BF1556" w:rsidP="00311071">
      <w:pPr>
        <w:pStyle w:val="Listparagraf"/>
        <w:numPr>
          <w:ilvl w:val="1"/>
          <w:numId w:val="2"/>
        </w:numPr>
        <w:tabs>
          <w:tab w:val="left" w:pos="709"/>
          <w:tab w:val="left" w:pos="1134"/>
        </w:tabs>
        <w:ind w:left="0" w:firstLine="709"/>
        <w:rPr>
          <w:sz w:val="28"/>
          <w:szCs w:val="28"/>
          <w:lang w:val="ro-RO" w:eastAsia="ru-RU"/>
        </w:rPr>
      </w:pPr>
      <w:r w:rsidRPr="00307E48">
        <w:rPr>
          <w:sz w:val="28"/>
          <w:szCs w:val="28"/>
          <w:lang w:val="ro-RO" w:eastAsia="ru-RU"/>
        </w:rPr>
        <w:t>criteriile de acreditare a Agenției de plăți;</w:t>
      </w:r>
    </w:p>
    <w:p w14:paraId="2F062196" w14:textId="217F6227" w:rsidR="00FF76AC" w:rsidRPr="00307E48" w:rsidRDefault="00414114" w:rsidP="00311071">
      <w:pPr>
        <w:pStyle w:val="Listparagraf"/>
        <w:numPr>
          <w:ilvl w:val="1"/>
          <w:numId w:val="2"/>
        </w:numPr>
        <w:tabs>
          <w:tab w:val="left" w:pos="709"/>
          <w:tab w:val="left" w:pos="1134"/>
        </w:tabs>
        <w:ind w:left="0" w:firstLine="709"/>
        <w:rPr>
          <w:sz w:val="28"/>
          <w:szCs w:val="28"/>
          <w:lang w:val="ro-RO" w:eastAsia="ru-RU"/>
        </w:rPr>
      </w:pPr>
      <w:r w:rsidRPr="00307E48">
        <w:rPr>
          <w:sz w:val="28"/>
          <w:szCs w:val="28"/>
          <w:lang w:val="ro-RO" w:eastAsia="ru-RU"/>
        </w:rPr>
        <w:t xml:space="preserve">procedura </w:t>
      </w:r>
      <w:r w:rsidR="00BF1556" w:rsidRPr="00307E48">
        <w:rPr>
          <w:sz w:val="28"/>
          <w:szCs w:val="28"/>
          <w:lang w:val="ro-RO" w:eastAsia="ru-RU"/>
        </w:rPr>
        <w:t>de acordare, revizuire</w:t>
      </w:r>
      <w:r w:rsidR="002050F1" w:rsidRPr="00307E48">
        <w:rPr>
          <w:sz w:val="28"/>
          <w:szCs w:val="28"/>
          <w:lang w:val="ro-RO" w:eastAsia="ru-RU"/>
        </w:rPr>
        <w:t>a</w:t>
      </w:r>
      <w:r w:rsidR="00BF1556" w:rsidRPr="00307E48">
        <w:rPr>
          <w:sz w:val="28"/>
          <w:szCs w:val="28"/>
          <w:lang w:val="ro-RO" w:eastAsia="ru-RU"/>
        </w:rPr>
        <w:t xml:space="preserve"> și retragerea acreditării Agenției de plăți;</w:t>
      </w:r>
    </w:p>
    <w:p w14:paraId="41DCB843" w14:textId="77777777" w:rsidR="002050F1" w:rsidRPr="00307E48" w:rsidRDefault="003E23FE" w:rsidP="00311071">
      <w:pPr>
        <w:pStyle w:val="Listparagraf"/>
        <w:numPr>
          <w:ilvl w:val="1"/>
          <w:numId w:val="2"/>
        </w:numPr>
        <w:tabs>
          <w:tab w:val="left" w:pos="709"/>
          <w:tab w:val="left" w:pos="1134"/>
        </w:tabs>
        <w:ind w:left="0" w:firstLine="709"/>
        <w:rPr>
          <w:sz w:val="28"/>
          <w:szCs w:val="28"/>
          <w:lang w:val="ro-RO" w:eastAsia="ru-RU"/>
        </w:rPr>
      </w:pPr>
      <w:r w:rsidRPr="00307E48">
        <w:rPr>
          <w:sz w:val="28"/>
          <w:szCs w:val="28"/>
          <w:lang w:val="ro-RO" w:eastAsia="ru-RU"/>
        </w:rPr>
        <w:t xml:space="preserve">gestionarea financiară a Fondului național de dezvoltare a agriculturii și mediului rural (în continuare – </w:t>
      </w:r>
      <w:r w:rsidRPr="00307E48">
        <w:rPr>
          <w:i/>
          <w:iCs/>
          <w:sz w:val="28"/>
          <w:szCs w:val="28"/>
          <w:lang w:val="ro-RO" w:eastAsia="ru-RU"/>
        </w:rPr>
        <w:t>FNDAMR</w:t>
      </w:r>
      <w:r w:rsidRPr="00307E48">
        <w:rPr>
          <w:sz w:val="28"/>
          <w:szCs w:val="28"/>
          <w:lang w:val="ro-RO" w:eastAsia="ru-RU"/>
        </w:rPr>
        <w:t>);</w:t>
      </w:r>
    </w:p>
    <w:p w14:paraId="653E2461" w14:textId="0F2033FA" w:rsidR="002050F1" w:rsidRPr="00307E48" w:rsidRDefault="002050F1" w:rsidP="00311071">
      <w:pPr>
        <w:pStyle w:val="Listparagraf"/>
        <w:numPr>
          <w:ilvl w:val="1"/>
          <w:numId w:val="2"/>
        </w:numPr>
        <w:tabs>
          <w:tab w:val="left" w:pos="709"/>
          <w:tab w:val="left" w:pos="1134"/>
        </w:tabs>
        <w:ind w:left="0" w:firstLine="709"/>
        <w:rPr>
          <w:sz w:val="28"/>
          <w:szCs w:val="28"/>
          <w:lang w:val="ro-RO" w:eastAsia="ru-RU"/>
        </w:rPr>
      </w:pPr>
      <w:r w:rsidRPr="00307E48">
        <w:rPr>
          <w:sz w:val="28"/>
          <w:szCs w:val="28"/>
          <w:lang w:val="ro-RO" w:eastAsia="ru-RU"/>
        </w:rPr>
        <w:t>controalele efectuate de Agenția de plăți și transparența.</w:t>
      </w:r>
    </w:p>
    <w:p w14:paraId="470F95FD" w14:textId="77777777" w:rsidR="00FF76AC" w:rsidRPr="00307E48" w:rsidRDefault="00FF76AC" w:rsidP="002050F1">
      <w:pPr>
        <w:tabs>
          <w:tab w:val="left" w:pos="709"/>
          <w:tab w:val="left" w:pos="1134"/>
        </w:tabs>
        <w:ind w:firstLine="0"/>
        <w:rPr>
          <w:sz w:val="28"/>
          <w:szCs w:val="28"/>
          <w:lang w:val="ro-RO" w:eastAsia="ru-RU"/>
        </w:rPr>
      </w:pPr>
    </w:p>
    <w:p w14:paraId="0DC42ADE" w14:textId="6604E73A" w:rsidR="002050F1" w:rsidRPr="00307E48" w:rsidRDefault="002050F1" w:rsidP="00311071">
      <w:pPr>
        <w:pStyle w:val="Listparagraf"/>
        <w:numPr>
          <w:ilvl w:val="0"/>
          <w:numId w:val="2"/>
        </w:numPr>
        <w:tabs>
          <w:tab w:val="left" w:pos="993"/>
        </w:tabs>
        <w:ind w:left="0" w:firstLine="709"/>
        <w:rPr>
          <w:sz w:val="28"/>
          <w:szCs w:val="28"/>
          <w:lang w:val="ro-RO" w:eastAsia="ru-RU"/>
        </w:rPr>
      </w:pPr>
      <w:r w:rsidRPr="00307E48">
        <w:rPr>
          <w:sz w:val="28"/>
          <w:szCs w:val="28"/>
          <w:lang w:val="ro-RO" w:eastAsia="ru-RU"/>
        </w:rPr>
        <w:t xml:space="preserve">Agenția de plăți se acreditează </w:t>
      </w:r>
      <w:r w:rsidR="00CF6B32" w:rsidRPr="00307E48">
        <w:rPr>
          <w:sz w:val="28"/>
          <w:szCs w:val="28"/>
          <w:lang w:val="ro-RO" w:eastAsia="ru-RU"/>
        </w:rPr>
        <w:t>în cazul în care</w:t>
      </w:r>
      <w:r w:rsidRPr="00307E48">
        <w:rPr>
          <w:sz w:val="28"/>
          <w:szCs w:val="28"/>
          <w:lang w:val="ro-RO" w:eastAsia="ru-RU"/>
        </w:rPr>
        <w:t xml:space="preserve"> îndeplinește condițiile minime de acreditare în ceia ce privește mediul intern, activitățile de control, informarea, comunicarea și monitorizarea.</w:t>
      </w:r>
    </w:p>
    <w:p w14:paraId="0BF58FBC" w14:textId="77777777" w:rsidR="00DB57FA" w:rsidRPr="00307E48" w:rsidRDefault="00FB62F0" w:rsidP="00311071">
      <w:pPr>
        <w:pStyle w:val="Listparagraf"/>
        <w:numPr>
          <w:ilvl w:val="0"/>
          <w:numId w:val="2"/>
        </w:numPr>
        <w:tabs>
          <w:tab w:val="left" w:pos="993"/>
        </w:tabs>
        <w:ind w:left="0" w:firstLine="709"/>
        <w:rPr>
          <w:sz w:val="28"/>
          <w:szCs w:val="28"/>
          <w:lang w:val="ro-RO" w:eastAsia="ru-RU"/>
        </w:rPr>
      </w:pPr>
      <w:r w:rsidRPr="00307E48">
        <w:rPr>
          <w:sz w:val="28"/>
          <w:szCs w:val="28"/>
          <w:lang w:val="ro-RO" w:eastAsia="ru-RU"/>
        </w:rPr>
        <w:t xml:space="preserve">Ministerul Agriculturii și Industriei Alimentare (în continuare – </w:t>
      </w:r>
      <w:r w:rsidRPr="00307E48">
        <w:rPr>
          <w:i/>
          <w:iCs/>
          <w:sz w:val="28"/>
          <w:szCs w:val="28"/>
          <w:lang w:val="ro-RO" w:eastAsia="ru-RU"/>
        </w:rPr>
        <w:t>Autoritate de management</w:t>
      </w:r>
      <w:r w:rsidRPr="00307E48">
        <w:rPr>
          <w:sz w:val="28"/>
          <w:szCs w:val="28"/>
          <w:lang w:val="ro-RO" w:eastAsia="ru-RU"/>
        </w:rPr>
        <w:t>) este responsabil de acordarea, revizuirea și retragerea acreditării Agenției de plăți.</w:t>
      </w:r>
    </w:p>
    <w:p w14:paraId="6E32056B" w14:textId="4A81CBDF" w:rsidR="00DB57FA" w:rsidRPr="00307E48" w:rsidRDefault="00797A08" w:rsidP="00311071">
      <w:pPr>
        <w:pStyle w:val="Listparagraf"/>
        <w:numPr>
          <w:ilvl w:val="0"/>
          <w:numId w:val="2"/>
        </w:numPr>
        <w:tabs>
          <w:tab w:val="left" w:pos="993"/>
        </w:tabs>
        <w:ind w:left="0" w:firstLine="709"/>
        <w:rPr>
          <w:sz w:val="28"/>
          <w:szCs w:val="28"/>
          <w:lang w:val="ro-RO" w:eastAsia="ru-RU"/>
        </w:rPr>
      </w:pPr>
      <w:r w:rsidRPr="00307E48">
        <w:rPr>
          <w:sz w:val="28"/>
          <w:szCs w:val="28"/>
          <w:lang w:val="ro-RO" w:eastAsia="ru-RU"/>
        </w:rPr>
        <w:t>E</w:t>
      </w:r>
      <w:r w:rsidR="00CF6B32" w:rsidRPr="00307E48">
        <w:rPr>
          <w:sz w:val="28"/>
          <w:szCs w:val="28"/>
          <w:lang w:val="ro-RO" w:eastAsia="ru-RU"/>
        </w:rPr>
        <w:t>ntitate</w:t>
      </w:r>
      <w:r w:rsidR="00594B1D" w:rsidRPr="00307E48">
        <w:rPr>
          <w:sz w:val="28"/>
          <w:szCs w:val="28"/>
          <w:lang w:val="ro-RO" w:eastAsia="ru-RU"/>
        </w:rPr>
        <w:t>a</w:t>
      </w:r>
      <w:r w:rsidR="00CF6B32" w:rsidRPr="00307E48">
        <w:rPr>
          <w:sz w:val="28"/>
          <w:szCs w:val="28"/>
          <w:lang w:val="ro-RO" w:eastAsia="ru-RU"/>
        </w:rPr>
        <w:t xml:space="preserve"> de audit public</w:t>
      </w:r>
      <w:r w:rsidR="000D28DC" w:rsidRPr="00307E48">
        <w:rPr>
          <w:sz w:val="28"/>
          <w:szCs w:val="28"/>
          <w:lang w:val="ro-RO" w:eastAsia="ru-RU"/>
        </w:rPr>
        <w:t>ă</w:t>
      </w:r>
      <w:r w:rsidR="00CF6B32" w:rsidRPr="00307E48">
        <w:rPr>
          <w:sz w:val="28"/>
          <w:szCs w:val="28"/>
          <w:lang w:val="ro-RO" w:eastAsia="ru-RU"/>
        </w:rPr>
        <w:t xml:space="preserve"> sau privat</w:t>
      </w:r>
      <w:r w:rsidR="000D28DC" w:rsidRPr="00307E48">
        <w:rPr>
          <w:sz w:val="28"/>
          <w:szCs w:val="28"/>
          <w:lang w:val="ro-RO" w:eastAsia="ru-RU"/>
        </w:rPr>
        <w:t>ă</w:t>
      </w:r>
      <w:r w:rsidR="00CF6B32" w:rsidRPr="00307E48">
        <w:rPr>
          <w:sz w:val="28"/>
          <w:szCs w:val="28"/>
          <w:lang w:val="ro-RO" w:eastAsia="ru-RU"/>
        </w:rPr>
        <w:t xml:space="preserve"> (în continuare – </w:t>
      </w:r>
      <w:r w:rsidR="00CF6B32" w:rsidRPr="00307E48">
        <w:rPr>
          <w:i/>
          <w:iCs/>
          <w:sz w:val="28"/>
          <w:szCs w:val="28"/>
          <w:lang w:val="ro-RO" w:eastAsia="ru-RU"/>
        </w:rPr>
        <w:t>Organismul de certificare</w:t>
      </w:r>
      <w:r w:rsidR="00CF6B32" w:rsidRPr="00307E48">
        <w:rPr>
          <w:sz w:val="28"/>
          <w:szCs w:val="28"/>
          <w:lang w:val="ro-RO" w:eastAsia="ru-RU"/>
        </w:rPr>
        <w:t>) efectuează auditul în conformitate cu standardele de audit acceptat la nivel internațional, prin care stabilește dacă, Agenția de plăți funcționează corespunzător conform cerințelor de bază, are instituit sistemul de raportare în scopul elaborării rapoartelor anuale privind performanța; raportează performanța referitoare la indicatorii de realizare și de rezultat.</w:t>
      </w:r>
    </w:p>
    <w:p w14:paraId="463EBFC4" w14:textId="77777777" w:rsidR="00774ECC" w:rsidRPr="00307E48" w:rsidRDefault="00CF6B32" w:rsidP="00774ECC">
      <w:pPr>
        <w:pStyle w:val="Listparagraf"/>
        <w:numPr>
          <w:ilvl w:val="0"/>
          <w:numId w:val="2"/>
        </w:numPr>
        <w:tabs>
          <w:tab w:val="left" w:pos="993"/>
        </w:tabs>
        <w:ind w:left="0" w:firstLine="709"/>
        <w:rPr>
          <w:sz w:val="28"/>
          <w:szCs w:val="28"/>
          <w:lang w:val="ro-RO" w:eastAsia="ru-RU"/>
        </w:rPr>
      </w:pPr>
      <w:r w:rsidRPr="00307E48">
        <w:rPr>
          <w:sz w:val="28"/>
          <w:szCs w:val="28"/>
          <w:lang w:val="ro-RO" w:eastAsia="ru-RU"/>
        </w:rPr>
        <w:t xml:space="preserve">Organismul de certificare trebuie </w:t>
      </w:r>
      <w:r w:rsidR="00DB57FA" w:rsidRPr="00307E48">
        <w:rPr>
          <w:sz w:val="28"/>
          <w:szCs w:val="28"/>
          <w:lang w:val="ro-RO" w:eastAsia="ru-RU"/>
        </w:rPr>
        <w:t xml:space="preserve">să corespundă prevederilor alin. </w:t>
      </w:r>
      <w:r w:rsidR="000D7890" w:rsidRPr="00307E48">
        <w:rPr>
          <w:sz w:val="28"/>
          <w:szCs w:val="28"/>
          <w:lang w:val="ro-RO" w:eastAsia="ru-RU"/>
        </w:rPr>
        <w:t xml:space="preserve">(2) și </w:t>
      </w:r>
      <w:r w:rsidR="00DB57FA" w:rsidRPr="00307E48">
        <w:rPr>
          <w:sz w:val="28"/>
          <w:szCs w:val="28"/>
          <w:lang w:val="ro-RO" w:eastAsia="ru-RU"/>
        </w:rPr>
        <w:t>(3), art</w:t>
      </w:r>
      <w:r w:rsidRPr="00307E48">
        <w:rPr>
          <w:sz w:val="28"/>
          <w:szCs w:val="28"/>
          <w:lang w:val="ro-RO" w:eastAsia="ru-RU"/>
        </w:rPr>
        <w:t>.</w:t>
      </w:r>
      <w:r w:rsidR="00DB57FA" w:rsidRPr="00307E48">
        <w:rPr>
          <w:sz w:val="28"/>
          <w:szCs w:val="28"/>
          <w:lang w:val="ro-RO" w:eastAsia="ru-RU"/>
        </w:rPr>
        <w:t xml:space="preserve"> 12 din Legea nr. 126/2025 privind finanțarea, gestionarea și monitorizarea politicii agricole.</w:t>
      </w:r>
    </w:p>
    <w:p w14:paraId="4AF5705C" w14:textId="77777777" w:rsidR="00774ECC" w:rsidRPr="00307E48" w:rsidRDefault="00B27EF8" w:rsidP="00774ECC">
      <w:pPr>
        <w:pStyle w:val="Listparagraf"/>
        <w:numPr>
          <w:ilvl w:val="0"/>
          <w:numId w:val="2"/>
        </w:numPr>
        <w:tabs>
          <w:tab w:val="left" w:pos="993"/>
        </w:tabs>
        <w:ind w:left="0" w:firstLine="709"/>
        <w:rPr>
          <w:sz w:val="28"/>
          <w:szCs w:val="28"/>
          <w:lang w:val="ro-RO" w:eastAsia="ru-RU"/>
        </w:rPr>
      </w:pPr>
      <w:r w:rsidRPr="00307E48">
        <w:rPr>
          <w:sz w:val="28"/>
          <w:szCs w:val="28"/>
          <w:lang w:val="ro-RO" w:eastAsia="ru-RU"/>
        </w:rPr>
        <w:t xml:space="preserve">În sensul prezentului Regulament se utilizează noțiunile definite în Legea nr. 126/2025 </w:t>
      </w:r>
      <w:r w:rsidR="00286631" w:rsidRPr="00307E48">
        <w:rPr>
          <w:sz w:val="28"/>
          <w:szCs w:val="28"/>
          <w:lang w:val="ro-RO" w:eastAsia="ru-RU"/>
        </w:rPr>
        <w:t>privind finanțarea, gestionarea și monitorizarea politicii agricole</w:t>
      </w:r>
      <w:r w:rsidRPr="00307E48">
        <w:rPr>
          <w:sz w:val="28"/>
          <w:szCs w:val="28"/>
          <w:lang w:val="ro-RO" w:eastAsia="ru-RU"/>
        </w:rPr>
        <w:t>, precum și următoarele noțiuni:</w:t>
      </w:r>
    </w:p>
    <w:p w14:paraId="08DCE4BF" w14:textId="65EA276B" w:rsidR="00774ECC" w:rsidRPr="00307E48" w:rsidRDefault="00774ECC" w:rsidP="00774ECC">
      <w:pPr>
        <w:pStyle w:val="Listparagraf"/>
        <w:numPr>
          <w:ilvl w:val="1"/>
          <w:numId w:val="2"/>
        </w:numPr>
        <w:tabs>
          <w:tab w:val="left" w:pos="709"/>
          <w:tab w:val="left" w:pos="993"/>
          <w:tab w:val="left" w:pos="1134"/>
        </w:tabs>
        <w:ind w:left="0" w:firstLine="709"/>
        <w:rPr>
          <w:sz w:val="28"/>
          <w:szCs w:val="28"/>
          <w:lang w:val="ro-RO" w:eastAsia="ru-RU"/>
        </w:rPr>
      </w:pPr>
      <w:r w:rsidRPr="00307E48">
        <w:rPr>
          <w:sz w:val="28"/>
          <w:szCs w:val="28"/>
          <w:lang w:val="ro-RO" w:eastAsia="ru-RU"/>
        </w:rPr>
        <w:t xml:space="preserve"> </w:t>
      </w:r>
      <w:r w:rsidR="00184609" w:rsidRPr="00307E48">
        <w:rPr>
          <w:i/>
          <w:iCs/>
          <w:sz w:val="28"/>
          <w:szCs w:val="28"/>
          <w:lang w:val="ro-RO" w:eastAsia="ru-RU"/>
        </w:rPr>
        <w:t xml:space="preserve">an </w:t>
      </w:r>
      <w:r w:rsidR="00D441B8" w:rsidRPr="00307E48">
        <w:rPr>
          <w:i/>
          <w:iCs/>
          <w:sz w:val="28"/>
          <w:szCs w:val="28"/>
          <w:lang w:val="ro-RO" w:eastAsia="ru-RU"/>
        </w:rPr>
        <w:t>bugetar</w:t>
      </w:r>
      <w:r w:rsidR="00B114A2" w:rsidRPr="00307E48">
        <w:rPr>
          <w:sz w:val="28"/>
          <w:szCs w:val="28"/>
          <w:lang w:val="ro-RO" w:eastAsia="ru-RU"/>
        </w:rPr>
        <w:t xml:space="preserve"> - </w:t>
      </w:r>
      <w:r w:rsidR="00D441B8" w:rsidRPr="00307E48">
        <w:rPr>
          <w:sz w:val="28"/>
          <w:szCs w:val="28"/>
          <w:lang w:val="ro-RO" w:eastAsia="ru-RU"/>
        </w:rPr>
        <w:t xml:space="preserve">în </w:t>
      </w:r>
      <w:r w:rsidR="00416D7E" w:rsidRPr="00307E48">
        <w:rPr>
          <w:sz w:val="28"/>
          <w:szCs w:val="28"/>
          <w:lang w:val="ro-RO" w:eastAsia="ru-RU"/>
        </w:rPr>
        <w:t>sensul</w:t>
      </w:r>
      <w:r w:rsidR="00D441B8" w:rsidRPr="00307E48">
        <w:rPr>
          <w:sz w:val="28"/>
          <w:szCs w:val="28"/>
          <w:lang w:val="ro-RO" w:eastAsia="ru-RU"/>
        </w:rPr>
        <w:t xml:space="preserve"> Legii finanțelor publice și responsabilității bugetar - fiscale nr.181/2014</w:t>
      </w:r>
      <w:r w:rsidR="00FC3AFD" w:rsidRPr="00307E48">
        <w:rPr>
          <w:sz w:val="28"/>
          <w:szCs w:val="28"/>
          <w:lang w:val="ro-RO" w:eastAsia="ru-RU"/>
        </w:rPr>
        <w:t>;</w:t>
      </w:r>
    </w:p>
    <w:p w14:paraId="281D19DD" w14:textId="6BD62146" w:rsidR="00774ECC" w:rsidRPr="00307E48" w:rsidRDefault="00B114A2" w:rsidP="00774ECC">
      <w:pPr>
        <w:pStyle w:val="Listparagraf"/>
        <w:numPr>
          <w:ilvl w:val="1"/>
          <w:numId w:val="2"/>
        </w:numPr>
        <w:tabs>
          <w:tab w:val="left" w:pos="709"/>
          <w:tab w:val="left" w:pos="993"/>
          <w:tab w:val="left" w:pos="1134"/>
        </w:tabs>
        <w:ind w:left="0" w:firstLine="709"/>
        <w:rPr>
          <w:sz w:val="28"/>
          <w:szCs w:val="28"/>
          <w:lang w:val="ro-RO" w:eastAsia="ru-RU"/>
        </w:rPr>
      </w:pPr>
      <w:r w:rsidRPr="00307E48">
        <w:rPr>
          <w:sz w:val="28"/>
          <w:szCs w:val="28"/>
          <w:lang w:val="ro-RO" w:eastAsia="ru-RU"/>
        </w:rPr>
        <w:t xml:space="preserve"> </w:t>
      </w:r>
      <w:r w:rsidR="009F6CEE" w:rsidRPr="00307E48">
        <w:rPr>
          <w:i/>
          <w:iCs/>
          <w:sz w:val="28"/>
          <w:szCs w:val="28"/>
          <w:lang w:eastAsia="ru-RU"/>
        </w:rPr>
        <w:t>depozitar public</w:t>
      </w:r>
      <w:r w:rsidR="009F6CEE" w:rsidRPr="00307E48">
        <w:rPr>
          <w:sz w:val="28"/>
          <w:szCs w:val="28"/>
          <w:lang w:eastAsia="ru-RU"/>
        </w:rPr>
        <w:t xml:space="preserve"> – </w:t>
      </w:r>
      <w:r w:rsidR="004D1560" w:rsidRPr="00307E48">
        <w:rPr>
          <w:sz w:val="28"/>
          <w:szCs w:val="28"/>
          <w:lang w:eastAsia="ru-RU"/>
        </w:rPr>
        <w:t xml:space="preserve">persoană fizică sau juridică care asigură depozitarea produselor agricole </w:t>
      </w:r>
      <w:r w:rsidR="00414755" w:rsidRPr="00307E48">
        <w:rPr>
          <w:sz w:val="28"/>
          <w:szCs w:val="28"/>
          <w:lang w:eastAsia="ru-RU"/>
        </w:rPr>
        <w:t xml:space="preserve">în cadrul măsurilor </w:t>
      </w:r>
      <w:r w:rsidR="004D1560" w:rsidRPr="00307E48">
        <w:rPr>
          <w:sz w:val="28"/>
          <w:szCs w:val="28"/>
          <w:lang w:eastAsia="ru-RU"/>
        </w:rPr>
        <w:t>de intervenție;</w:t>
      </w:r>
    </w:p>
    <w:p w14:paraId="6C14CF00" w14:textId="3DC57BD4" w:rsidR="009F6CEE" w:rsidRPr="00307E48" w:rsidRDefault="00B114A2" w:rsidP="00774ECC">
      <w:pPr>
        <w:pStyle w:val="Listparagraf"/>
        <w:numPr>
          <w:ilvl w:val="1"/>
          <w:numId w:val="2"/>
        </w:numPr>
        <w:tabs>
          <w:tab w:val="left" w:pos="709"/>
          <w:tab w:val="left" w:pos="993"/>
          <w:tab w:val="left" w:pos="1134"/>
        </w:tabs>
        <w:ind w:left="0" w:firstLine="709"/>
        <w:rPr>
          <w:sz w:val="28"/>
          <w:szCs w:val="28"/>
          <w:lang w:val="ro-RO" w:eastAsia="ru-RU"/>
        </w:rPr>
      </w:pPr>
      <w:r w:rsidRPr="00307E48">
        <w:rPr>
          <w:sz w:val="28"/>
          <w:szCs w:val="28"/>
          <w:lang w:eastAsia="ru-RU"/>
        </w:rPr>
        <w:lastRenderedPageBreak/>
        <w:t xml:space="preserve"> </w:t>
      </w:r>
      <w:r w:rsidR="009F6CEE" w:rsidRPr="00307E48">
        <w:rPr>
          <w:i/>
          <w:iCs/>
          <w:sz w:val="28"/>
          <w:szCs w:val="28"/>
          <w:lang w:eastAsia="ru-RU"/>
        </w:rPr>
        <w:t>declarație de gestiune</w:t>
      </w:r>
      <w:r w:rsidR="009F6CEE" w:rsidRPr="00307E48">
        <w:rPr>
          <w:sz w:val="28"/>
          <w:szCs w:val="28"/>
          <w:lang w:eastAsia="ru-RU"/>
        </w:rPr>
        <w:t xml:space="preserve"> </w:t>
      </w:r>
      <w:r w:rsidR="00311545" w:rsidRPr="00307E48">
        <w:rPr>
          <w:sz w:val="28"/>
          <w:szCs w:val="28"/>
          <w:lang w:eastAsia="ru-RU"/>
        </w:rPr>
        <w:t>–</w:t>
      </w:r>
      <w:r w:rsidR="009F6CEE" w:rsidRPr="00307E48">
        <w:rPr>
          <w:sz w:val="28"/>
          <w:szCs w:val="28"/>
          <w:lang w:eastAsia="ru-RU"/>
        </w:rPr>
        <w:t xml:space="preserve"> </w:t>
      </w:r>
      <w:r w:rsidR="00311545" w:rsidRPr="00307E48">
        <w:rPr>
          <w:sz w:val="28"/>
          <w:szCs w:val="28"/>
          <w:lang w:eastAsia="ru-RU"/>
        </w:rPr>
        <w:t xml:space="preserve">o declarație </w:t>
      </w:r>
      <w:r w:rsidR="001C6407" w:rsidRPr="00307E48">
        <w:rPr>
          <w:sz w:val="28"/>
          <w:szCs w:val="28"/>
          <w:lang w:eastAsia="ru-RU"/>
        </w:rPr>
        <w:t xml:space="preserve">anuală, </w:t>
      </w:r>
      <w:r w:rsidR="00311545" w:rsidRPr="00307E48">
        <w:rPr>
          <w:sz w:val="28"/>
          <w:szCs w:val="28"/>
          <w:lang w:eastAsia="ru-RU"/>
        </w:rPr>
        <w:t>întocmită de Agenția de plăți</w:t>
      </w:r>
      <w:r w:rsidR="001C6407" w:rsidRPr="00307E48">
        <w:rPr>
          <w:sz w:val="28"/>
          <w:szCs w:val="28"/>
          <w:lang w:eastAsia="ru-RU"/>
        </w:rPr>
        <w:t xml:space="preserve">, prin care se certifică că </w:t>
      </w:r>
      <w:r w:rsidR="0006612D" w:rsidRPr="00307E48">
        <w:rPr>
          <w:sz w:val="28"/>
          <w:szCs w:val="28"/>
          <w:lang w:eastAsia="ru-RU"/>
        </w:rPr>
        <w:t xml:space="preserve">sistemele de gestionare și control a FNDAMR </w:t>
      </w:r>
      <w:r w:rsidR="00D40223" w:rsidRPr="00307E48">
        <w:rPr>
          <w:sz w:val="28"/>
          <w:szCs w:val="28"/>
          <w:lang w:eastAsia="ru-RU"/>
        </w:rPr>
        <w:t>sunt eficiente și complete cu prevederile legale</w:t>
      </w:r>
      <w:r w:rsidR="00BC5FD0" w:rsidRPr="00307E48">
        <w:rPr>
          <w:sz w:val="28"/>
          <w:szCs w:val="28"/>
          <w:lang w:eastAsia="ru-RU"/>
        </w:rPr>
        <w:t>.</w:t>
      </w:r>
    </w:p>
    <w:p w14:paraId="37F0CFEE" w14:textId="77777777" w:rsidR="002050F1" w:rsidRPr="00307E48" w:rsidRDefault="002050F1" w:rsidP="002050F1">
      <w:pPr>
        <w:pStyle w:val="Listparagraf"/>
        <w:tabs>
          <w:tab w:val="left" w:pos="993"/>
        </w:tabs>
        <w:ind w:left="709" w:firstLine="0"/>
        <w:rPr>
          <w:sz w:val="28"/>
          <w:szCs w:val="28"/>
          <w:lang w:val="ro-RO" w:eastAsia="ru-RU"/>
        </w:rPr>
      </w:pPr>
    </w:p>
    <w:p w14:paraId="4A5501EA" w14:textId="76D1B5BB" w:rsidR="002050F1" w:rsidRPr="00307E48" w:rsidRDefault="002050F1" w:rsidP="002050F1">
      <w:pPr>
        <w:pStyle w:val="Listparagraf"/>
        <w:tabs>
          <w:tab w:val="left" w:pos="993"/>
        </w:tabs>
        <w:ind w:firstLine="0"/>
        <w:jc w:val="center"/>
        <w:rPr>
          <w:b/>
          <w:bCs/>
          <w:sz w:val="28"/>
          <w:szCs w:val="28"/>
          <w:lang w:val="ro-RO" w:eastAsia="ru-RU"/>
        </w:rPr>
      </w:pPr>
      <w:r w:rsidRPr="00307E48">
        <w:rPr>
          <w:b/>
          <w:bCs/>
          <w:sz w:val="28"/>
          <w:szCs w:val="28"/>
          <w:lang w:val="ro-RO" w:eastAsia="ru-RU"/>
        </w:rPr>
        <w:t>Capitolul II</w:t>
      </w:r>
    </w:p>
    <w:p w14:paraId="61F523BA" w14:textId="632E6428" w:rsidR="00FB62F0" w:rsidRPr="00307E48" w:rsidRDefault="00FB62F0" w:rsidP="002050F1">
      <w:pPr>
        <w:pStyle w:val="Listparagraf"/>
        <w:tabs>
          <w:tab w:val="left" w:pos="993"/>
        </w:tabs>
        <w:ind w:firstLine="0"/>
        <w:jc w:val="center"/>
        <w:rPr>
          <w:b/>
          <w:bCs/>
          <w:sz w:val="28"/>
          <w:szCs w:val="28"/>
          <w:lang w:val="ro-RO" w:eastAsia="ru-RU"/>
        </w:rPr>
      </w:pPr>
      <w:r w:rsidRPr="00307E48">
        <w:rPr>
          <w:b/>
          <w:bCs/>
          <w:sz w:val="28"/>
          <w:szCs w:val="28"/>
          <w:lang w:val="ro-RO" w:eastAsia="ru-RU"/>
        </w:rPr>
        <w:t xml:space="preserve">CONDIȚIILE DE ACREDITARE </w:t>
      </w:r>
      <w:r w:rsidR="00EA7328" w:rsidRPr="00307E48">
        <w:rPr>
          <w:b/>
          <w:bCs/>
          <w:sz w:val="28"/>
          <w:szCs w:val="28"/>
          <w:lang w:val="ro-RO" w:eastAsia="ru-RU"/>
        </w:rPr>
        <w:t>ȘI OBLIGAȚIILE</w:t>
      </w:r>
    </w:p>
    <w:p w14:paraId="3A374EAA" w14:textId="57BB3B29" w:rsidR="002050F1" w:rsidRPr="00307E48" w:rsidRDefault="00FB62F0" w:rsidP="002050F1">
      <w:pPr>
        <w:pStyle w:val="Listparagraf"/>
        <w:tabs>
          <w:tab w:val="left" w:pos="993"/>
        </w:tabs>
        <w:ind w:firstLine="0"/>
        <w:jc w:val="center"/>
        <w:rPr>
          <w:b/>
          <w:bCs/>
          <w:sz w:val="28"/>
          <w:szCs w:val="28"/>
          <w:lang w:val="ro-RO" w:eastAsia="ru-RU"/>
        </w:rPr>
      </w:pPr>
      <w:r w:rsidRPr="00307E48">
        <w:rPr>
          <w:b/>
          <w:bCs/>
          <w:sz w:val="28"/>
          <w:szCs w:val="28"/>
          <w:lang w:val="ro-RO" w:eastAsia="ru-RU"/>
        </w:rPr>
        <w:t xml:space="preserve"> AGENȚIEI DE PLĂȚI</w:t>
      </w:r>
    </w:p>
    <w:p w14:paraId="54D9DAC8" w14:textId="77777777" w:rsidR="002050F1" w:rsidRPr="00307E48" w:rsidRDefault="002050F1" w:rsidP="002050F1">
      <w:pPr>
        <w:pStyle w:val="Listparagraf"/>
        <w:tabs>
          <w:tab w:val="left" w:pos="993"/>
        </w:tabs>
        <w:ind w:left="709" w:firstLine="0"/>
        <w:rPr>
          <w:sz w:val="28"/>
          <w:szCs w:val="28"/>
          <w:lang w:val="ro-RO" w:eastAsia="ru-RU"/>
        </w:rPr>
      </w:pPr>
    </w:p>
    <w:p w14:paraId="61BAA3D0" w14:textId="6ACB01C1" w:rsidR="00953224" w:rsidRPr="00307E48" w:rsidRDefault="00953224" w:rsidP="00953224">
      <w:pPr>
        <w:pStyle w:val="Listparagraf"/>
        <w:tabs>
          <w:tab w:val="left" w:pos="993"/>
        </w:tabs>
        <w:ind w:left="709" w:firstLine="0"/>
        <w:jc w:val="center"/>
        <w:rPr>
          <w:b/>
          <w:bCs/>
          <w:sz w:val="28"/>
          <w:szCs w:val="28"/>
          <w:lang w:val="ro-RO" w:eastAsia="ru-RU"/>
        </w:rPr>
      </w:pPr>
      <w:bookmarkStart w:id="1" w:name="_Hlk209520065"/>
      <w:r w:rsidRPr="00307E48">
        <w:rPr>
          <w:b/>
          <w:bCs/>
          <w:sz w:val="28"/>
          <w:szCs w:val="28"/>
          <w:lang w:val="ro-RO" w:eastAsia="ru-RU"/>
        </w:rPr>
        <w:t xml:space="preserve">Secțiunea </w:t>
      </w:r>
      <w:r w:rsidR="001A1A6C" w:rsidRPr="00307E48">
        <w:rPr>
          <w:b/>
          <w:bCs/>
          <w:sz w:val="28"/>
          <w:szCs w:val="28"/>
          <w:lang w:val="ro-RO" w:eastAsia="ru-RU"/>
        </w:rPr>
        <w:t xml:space="preserve">a </w:t>
      </w:r>
      <w:r w:rsidRPr="00307E48">
        <w:rPr>
          <w:b/>
          <w:bCs/>
          <w:sz w:val="28"/>
          <w:szCs w:val="28"/>
          <w:lang w:val="ro-RO" w:eastAsia="ru-RU"/>
        </w:rPr>
        <w:t>1</w:t>
      </w:r>
      <w:r w:rsidR="001A1A6C" w:rsidRPr="00307E48">
        <w:rPr>
          <w:b/>
          <w:bCs/>
          <w:sz w:val="28"/>
          <w:szCs w:val="28"/>
          <w:lang w:val="ro-RO" w:eastAsia="ru-RU"/>
        </w:rPr>
        <w:t>-a</w:t>
      </w:r>
    </w:p>
    <w:bookmarkEnd w:id="1"/>
    <w:p w14:paraId="00C35C5A" w14:textId="2C973D9F" w:rsidR="00953224" w:rsidRPr="00307E48" w:rsidRDefault="00EA7328" w:rsidP="00EA7328">
      <w:pPr>
        <w:pStyle w:val="Listparagraf"/>
        <w:tabs>
          <w:tab w:val="left" w:pos="993"/>
        </w:tabs>
        <w:ind w:left="709" w:firstLine="0"/>
        <w:jc w:val="center"/>
        <w:rPr>
          <w:b/>
          <w:bCs/>
          <w:sz w:val="28"/>
          <w:szCs w:val="28"/>
          <w:lang w:val="ro-RO" w:eastAsia="ru-RU"/>
        </w:rPr>
      </w:pPr>
      <w:r w:rsidRPr="00307E48">
        <w:rPr>
          <w:b/>
          <w:bCs/>
          <w:sz w:val="28"/>
          <w:szCs w:val="28"/>
          <w:lang w:val="ro-RO" w:eastAsia="ru-RU"/>
        </w:rPr>
        <w:t>Condițiile pentru acreditarea Agenției de plăți</w:t>
      </w:r>
    </w:p>
    <w:p w14:paraId="7B291953" w14:textId="4805FBBA" w:rsidR="00B94984" w:rsidRPr="00307E48" w:rsidRDefault="00FB62F0" w:rsidP="00311071">
      <w:pPr>
        <w:pStyle w:val="Listparagraf"/>
        <w:numPr>
          <w:ilvl w:val="0"/>
          <w:numId w:val="2"/>
        </w:numPr>
        <w:tabs>
          <w:tab w:val="left" w:pos="993"/>
        </w:tabs>
        <w:ind w:left="0" w:firstLine="709"/>
        <w:rPr>
          <w:sz w:val="28"/>
          <w:szCs w:val="28"/>
          <w:lang w:val="ro-RO" w:eastAsia="ru-RU"/>
        </w:rPr>
      </w:pPr>
      <w:r w:rsidRPr="00307E48">
        <w:rPr>
          <w:sz w:val="28"/>
          <w:szCs w:val="28"/>
          <w:lang w:val="ro-RO" w:eastAsia="ru-RU"/>
        </w:rPr>
        <w:t>Autoritatea de management</w:t>
      </w:r>
      <w:r w:rsidR="00B94984" w:rsidRPr="00307E48">
        <w:rPr>
          <w:sz w:val="28"/>
          <w:szCs w:val="28"/>
          <w:lang w:val="ro-RO" w:eastAsia="ru-RU"/>
        </w:rPr>
        <w:t xml:space="preserve"> acreditează </w:t>
      </w:r>
      <w:r w:rsidR="00CE340A" w:rsidRPr="00307E48">
        <w:rPr>
          <w:sz w:val="28"/>
          <w:szCs w:val="28"/>
          <w:lang w:val="ro-RO" w:eastAsia="ru-RU"/>
        </w:rPr>
        <w:t>A</w:t>
      </w:r>
      <w:r w:rsidR="00B94984" w:rsidRPr="00307E48">
        <w:rPr>
          <w:sz w:val="28"/>
          <w:szCs w:val="28"/>
          <w:lang w:val="ro-RO" w:eastAsia="ru-RU"/>
        </w:rPr>
        <w:t>genți</w:t>
      </w:r>
      <w:r w:rsidR="00D64090" w:rsidRPr="00307E48">
        <w:rPr>
          <w:sz w:val="28"/>
          <w:szCs w:val="28"/>
          <w:lang w:val="ro-RO" w:eastAsia="ru-RU"/>
        </w:rPr>
        <w:t>a</w:t>
      </w:r>
      <w:r w:rsidR="00B94984" w:rsidRPr="00307E48">
        <w:rPr>
          <w:sz w:val="28"/>
          <w:szCs w:val="28"/>
          <w:lang w:val="ro-RO" w:eastAsia="ru-RU"/>
        </w:rPr>
        <w:t xml:space="preserve"> de plăți care îndepline</w:t>
      </w:r>
      <w:r w:rsidR="00CE340A" w:rsidRPr="00307E48">
        <w:rPr>
          <w:sz w:val="28"/>
          <w:szCs w:val="28"/>
          <w:lang w:val="ro-RO" w:eastAsia="ru-RU"/>
        </w:rPr>
        <w:t>ște</w:t>
      </w:r>
      <w:r w:rsidR="00B94984" w:rsidRPr="00307E48">
        <w:rPr>
          <w:sz w:val="28"/>
          <w:szCs w:val="28"/>
          <w:lang w:val="ro-RO" w:eastAsia="ru-RU"/>
        </w:rPr>
        <w:t xml:space="preserve"> condițiile prevăzute la prezentul </w:t>
      </w:r>
      <w:r w:rsidR="002C4EC7" w:rsidRPr="00307E48">
        <w:rPr>
          <w:sz w:val="28"/>
          <w:szCs w:val="28"/>
          <w:lang w:val="ro-RO" w:eastAsia="ru-RU"/>
        </w:rPr>
        <w:t xml:space="preserve">punct </w:t>
      </w:r>
      <w:r w:rsidR="00B94984" w:rsidRPr="00307E48">
        <w:rPr>
          <w:sz w:val="28"/>
          <w:szCs w:val="28"/>
          <w:lang w:val="ro-RO" w:eastAsia="ru-RU"/>
        </w:rPr>
        <w:t xml:space="preserve">și criteriile menționate la </w:t>
      </w:r>
      <w:r w:rsidR="002C4EC7" w:rsidRPr="00307E48">
        <w:rPr>
          <w:sz w:val="28"/>
          <w:szCs w:val="28"/>
          <w:lang w:val="ro-RO" w:eastAsia="ru-RU"/>
        </w:rPr>
        <w:t>p</w:t>
      </w:r>
      <w:r w:rsidR="009C68BA" w:rsidRPr="00307E48">
        <w:rPr>
          <w:sz w:val="28"/>
          <w:szCs w:val="28"/>
          <w:lang w:val="ro-RO" w:eastAsia="ru-RU"/>
        </w:rPr>
        <w:t>ct.</w:t>
      </w:r>
      <w:r w:rsidR="00B94984" w:rsidRPr="00307E48">
        <w:rPr>
          <w:sz w:val="28"/>
          <w:szCs w:val="28"/>
          <w:lang w:val="ro-RO" w:eastAsia="ru-RU"/>
        </w:rPr>
        <w:t xml:space="preserve"> </w:t>
      </w:r>
      <w:r w:rsidR="0063023A" w:rsidRPr="00307E48">
        <w:rPr>
          <w:sz w:val="28"/>
          <w:szCs w:val="28"/>
          <w:lang w:val="ro-RO" w:eastAsia="ru-RU"/>
        </w:rPr>
        <w:t>8</w:t>
      </w:r>
      <w:r w:rsidR="00B94984" w:rsidRPr="00307E48">
        <w:rPr>
          <w:sz w:val="28"/>
          <w:szCs w:val="28"/>
          <w:lang w:val="ro-RO" w:eastAsia="ru-RU"/>
        </w:rPr>
        <w:t xml:space="preserve"> și </w:t>
      </w:r>
      <w:r w:rsidR="0063023A" w:rsidRPr="00307E48">
        <w:rPr>
          <w:sz w:val="28"/>
          <w:szCs w:val="28"/>
          <w:lang w:val="ro-RO" w:eastAsia="ru-RU"/>
        </w:rPr>
        <w:t>9</w:t>
      </w:r>
      <w:r w:rsidR="002C4EC7" w:rsidRPr="00307E48">
        <w:rPr>
          <w:sz w:val="28"/>
          <w:szCs w:val="28"/>
          <w:lang w:val="ro-RO" w:eastAsia="ru-RU"/>
        </w:rPr>
        <w:t>.</w:t>
      </w:r>
      <w:r w:rsidR="00B94984" w:rsidRPr="00307E48">
        <w:rPr>
          <w:sz w:val="28"/>
          <w:szCs w:val="28"/>
          <w:lang w:val="ro-RO" w:eastAsia="ru-RU"/>
        </w:rPr>
        <w:t xml:space="preserve"> Agenția de plăți care desfășoară activitățile de gestionare și control al cheltuielilor în conformitate cu art</w:t>
      </w:r>
      <w:r w:rsidR="009C68BA" w:rsidRPr="00307E48">
        <w:rPr>
          <w:sz w:val="28"/>
          <w:szCs w:val="28"/>
          <w:lang w:val="ro-RO" w:eastAsia="ru-RU"/>
        </w:rPr>
        <w:t>.</w:t>
      </w:r>
      <w:r w:rsidR="00B94984" w:rsidRPr="00307E48">
        <w:rPr>
          <w:sz w:val="28"/>
          <w:szCs w:val="28"/>
          <w:lang w:val="ro-RO" w:eastAsia="ru-RU"/>
        </w:rPr>
        <w:t xml:space="preserve"> 11 alin</w:t>
      </w:r>
      <w:r w:rsidR="009C68BA" w:rsidRPr="00307E48">
        <w:rPr>
          <w:sz w:val="28"/>
          <w:szCs w:val="28"/>
          <w:lang w:val="ro-RO" w:eastAsia="ru-RU"/>
        </w:rPr>
        <w:t>.</w:t>
      </w:r>
      <w:r w:rsidR="00B94984" w:rsidRPr="00307E48">
        <w:rPr>
          <w:sz w:val="28"/>
          <w:szCs w:val="28"/>
          <w:lang w:val="ro-RO" w:eastAsia="ru-RU"/>
        </w:rPr>
        <w:t xml:space="preserve"> (1) din Legea nr. 126/2025 oferă, în privința plăților efectuate și a modului de comunicare și de păstrare a informațiilor, asigurări suficiente că:</w:t>
      </w:r>
    </w:p>
    <w:p w14:paraId="1DE919B2" w14:textId="77777777" w:rsidR="0056047D" w:rsidRPr="00307E48" w:rsidRDefault="00B94984" w:rsidP="00870D2D">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în ceea ce privește tipurile de intervenții menționate în </w:t>
      </w:r>
      <w:r w:rsidR="00F77AC6" w:rsidRPr="00307E48">
        <w:rPr>
          <w:sz w:val="28"/>
          <w:szCs w:val="28"/>
          <w:lang w:val="ro-RO" w:eastAsia="ru-RU"/>
        </w:rPr>
        <w:t xml:space="preserve">Legea </w:t>
      </w:r>
      <w:r w:rsidRPr="00307E48">
        <w:rPr>
          <w:sz w:val="28"/>
          <w:szCs w:val="28"/>
          <w:lang w:val="ro-RO" w:eastAsia="ru-RU"/>
        </w:rPr>
        <w:t>nr. 126/2025, cheltuielile corespund realizărilor raportate aferente și au fost efectuate în conformitate cu sistemele de guvernanță aplicabile;</w:t>
      </w:r>
    </w:p>
    <w:p w14:paraId="146DC2EC" w14:textId="77777777" w:rsidR="0056047D" w:rsidRPr="00307E48" w:rsidRDefault="00B94984" w:rsidP="00870D2D">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plățile sunt legale și corecte;</w:t>
      </w:r>
    </w:p>
    <w:p w14:paraId="489F2449" w14:textId="77777777" w:rsidR="0056047D" w:rsidRPr="00307E48" w:rsidRDefault="00B94984" w:rsidP="00870D2D">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se păstrează o evidență corectă și completă a plăților efectuate;</w:t>
      </w:r>
    </w:p>
    <w:p w14:paraId="6BAD2449" w14:textId="77777777" w:rsidR="0056047D" w:rsidRPr="00307E48" w:rsidRDefault="00B94984" w:rsidP="00870D2D">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se efectuează controalele stabilite de legislați</w:t>
      </w:r>
      <w:r w:rsidR="009925EB" w:rsidRPr="00307E48">
        <w:rPr>
          <w:sz w:val="28"/>
          <w:szCs w:val="28"/>
          <w:lang w:val="ro-RO" w:eastAsia="ru-RU"/>
        </w:rPr>
        <w:t>e</w:t>
      </w:r>
      <w:r w:rsidRPr="00307E48">
        <w:rPr>
          <w:sz w:val="28"/>
          <w:szCs w:val="28"/>
          <w:lang w:val="ro-RO" w:eastAsia="ru-RU"/>
        </w:rPr>
        <w:t>;</w:t>
      </w:r>
    </w:p>
    <w:p w14:paraId="611CED9E" w14:textId="52323BCC" w:rsidR="0056047D" w:rsidRPr="00307E48" w:rsidRDefault="00B94984" w:rsidP="00870D2D">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documentele se depun </w:t>
      </w:r>
      <w:r w:rsidR="00C90375" w:rsidRPr="00307E48">
        <w:rPr>
          <w:sz w:val="28"/>
          <w:szCs w:val="28"/>
          <w:lang w:val="ro-RO" w:eastAsia="ru-RU"/>
        </w:rPr>
        <w:t xml:space="preserve">în </w:t>
      </w:r>
      <w:r w:rsidR="006D3A17" w:rsidRPr="00307E48">
        <w:rPr>
          <w:sz w:val="28"/>
          <w:szCs w:val="28"/>
          <w:lang w:val="ro-RO" w:eastAsia="ru-RU"/>
        </w:rPr>
        <w:t>termen</w:t>
      </w:r>
      <w:r w:rsidR="009A2480" w:rsidRPr="00307E48">
        <w:rPr>
          <w:sz w:val="28"/>
          <w:szCs w:val="28"/>
          <w:lang w:val="ro-RO" w:eastAsia="ru-RU"/>
        </w:rPr>
        <w:t>ul</w:t>
      </w:r>
      <w:r w:rsidR="00F7439A" w:rsidRPr="00307E48">
        <w:rPr>
          <w:sz w:val="28"/>
          <w:szCs w:val="28"/>
          <w:lang w:val="ro-RO" w:eastAsia="ru-RU"/>
        </w:rPr>
        <w:t xml:space="preserve"> și în formatul prevăzut </w:t>
      </w:r>
      <w:r w:rsidR="009A2480" w:rsidRPr="00307E48">
        <w:rPr>
          <w:sz w:val="28"/>
          <w:szCs w:val="28"/>
          <w:lang w:val="ro-RO" w:eastAsia="ru-RU"/>
        </w:rPr>
        <w:t>de actele normative de punere în aplicare</w:t>
      </w:r>
      <w:r w:rsidR="00DC499A" w:rsidRPr="00307E48">
        <w:rPr>
          <w:sz w:val="28"/>
          <w:szCs w:val="28"/>
          <w:lang w:val="ro-RO" w:eastAsia="ru-RU"/>
        </w:rPr>
        <w:t xml:space="preserve"> a Legii nr. 126/2025</w:t>
      </w:r>
      <w:r w:rsidRPr="00307E48">
        <w:rPr>
          <w:sz w:val="28"/>
          <w:szCs w:val="28"/>
          <w:lang w:val="ro-RO" w:eastAsia="ru-RU"/>
        </w:rPr>
        <w:t>;</w:t>
      </w:r>
      <w:r w:rsidR="00DC499A" w:rsidRPr="00307E48">
        <w:rPr>
          <w:sz w:val="28"/>
          <w:szCs w:val="28"/>
          <w:lang w:val="ro-RO" w:eastAsia="ru-RU"/>
        </w:rPr>
        <w:t xml:space="preserve"> </w:t>
      </w:r>
      <w:r w:rsidR="000F17CD" w:rsidRPr="00307E48">
        <w:rPr>
          <w:sz w:val="28"/>
          <w:szCs w:val="28"/>
          <w:lang w:val="ro-RO" w:eastAsia="ru-RU"/>
        </w:rPr>
        <w:t xml:space="preserve"> </w:t>
      </w:r>
    </w:p>
    <w:p w14:paraId="3EEBFE87" w14:textId="20EDE2A7" w:rsidR="009925EB" w:rsidRPr="00307E48" w:rsidRDefault="00B94984" w:rsidP="00870D2D">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documentele sunt accesibile și se păstrează astfel încât să li se asigure integralitatea, valabilitatea și lizibilitatea de-a lungul timpului</w:t>
      </w:r>
      <w:r w:rsidR="009925EB" w:rsidRPr="00307E48">
        <w:rPr>
          <w:sz w:val="28"/>
          <w:szCs w:val="28"/>
          <w:lang w:val="ro-RO" w:eastAsia="ru-RU"/>
        </w:rPr>
        <w:t>,</w:t>
      </w:r>
      <w:r w:rsidRPr="00307E48">
        <w:rPr>
          <w:sz w:val="28"/>
          <w:szCs w:val="28"/>
          <w:lang w:val="ro-RO" w:eastAsia="ru-RU"/>
        </w:rPr>
        <w:t xml:space="preserve"> acest lucru este valabil și pentru documentele pe suport electronic.</w:t>
      </w:r>
    </w:p>
    <w:p w14:paraId="4FA2903A" w14:textId="3ACF5CF3" w:rsidR="00B94984" w:rsidRPr="00307E48" w:rsidRDefault="00B94984" w:rsidP="0082467C">
      <w:pPr>
        <w:pStyle w:val="Listparagraf"/>
        <w:numPr>
          <w:ilvl w:val="0"/>
          <w:numId w:val="2"/>
        </w:numPr>
        <w:tabs>
          <w:tab w:val="left" w:pos="851"/>
          <w:tab w:val="left" w:pos="993"/>
        </w:tabs>
        <w:ind w:left="0" w:firstLine="709"/>
        <w:rPr>
          <w:sz w:val="28"/>
          <w:szCs w:val="28"/>
          <w:lang w:val="ro-RO" w:eastAsia="ru-RU"/>
        </w:rPr>
      </w:pPr>
      <w:r w:rsidRPr="00307E48">
        <w:rPr>
          <w:sz w:val="28"/>
          <w:szCs w:val="28"/>
          <w:lang w:val="ro-RO" w:eastAsia="ru-RU"/>
        </w:rPr>
        <w:t xml:space="preserve">Pentru a fi acreditată, </w:t>
      </w:r>
      <w:r w:rsidR="00B013D1" w:rsidRPr="00307E48">
        <w:rPr>
          <w:sz w:val="28"/>
          <w:szCs w:val="28"/>
          <w:lang w:val="ro-RO" w:eastAsia="ru-RU"/>
        </w:rPr>
        <w:t>A</w:t>
      </w:r>
      <w:r w:rsidRPr="00307E48">
        <w:rPr>
          <w:sz w:val="28"/>
          <w:szCs w:val="28"/>
          <w:lang w:val="ro-RO" w:eastAsia="ru-RU"/>
        </w:rPr>
        <w:t>genți</w:t>
      </w:r>
      <w:r w:rsidR="00B013D1" w:rsidRPr="00307E48">
        <w:rPr>
          <w:sz w:val="28"/>
          <w:szCs w:val="28"/>
          <w:lang w:val="ro-RO" w:eastAsia="ru-RU"/>
        </w:rPr>
        <w:t>a</w:t>
      </w:r>
      <w:r w:rsidRPr="00307E48">
        <w:rPr>
          <w:sz w:val="28"/>
          <w:szCs w:val="28"/>
          <w:lang w:val="ro-RO" w:eastAsia="ru-RU"/>
        </w:rPr>
        <w:t xml:space="preserve"> de plăți trebuie să dispună de o structură administrativă și de un sistem de control intern care să îndeplinească criteriile stabilite în </w:t>
      </w:r>
      <w:r w:rsidR="00C575DC" w:rsidRPr="00307E48">
        <w:rPr>
          <w:sz w:val="28"/>
          <w:szCs w:val="28"/>
          <w:lang w:val="ro-RO" w:eastAsia="ru-RU"/>
        </w:rPr>
        <w:t>c</w:t>
      </w:r>
      <w:r w:rsidR="002D4FCF" w:rsidRPr="00307E48">
        <w:rPr>
          <w:sz w:val="28"/>
          <w:szCs w:val="28"/>
          <w:lang w:val="ro-RO" w:eastAsia="ru-RU"/>
        </w:rPr>
        <w:t xml:space="preserve">apitolul </w:t>
      </w:r>
      <w:r w:rsidR="00C575DC" w:rsidRPr="00307E48">
        <w:rPr>
          <w:sz w:val="28"/>
          <w:szCs w:val="28"/>
          <w:lang w:val="ro-RO" w:eastAsia="ru-RU"/>
        </w:rPr>
        <w:t>III</w:t>
      </w:r>
      <w:r w:rsidRPr="00307E48">
        <w:rPr>
          <w:sz w:val="28"/>
          <w:szCs w:val="28"/>
          <w:lang w:val="ro-RO" w:eastAsia="ru-RU"/>
        </w:rPr>
        <w:t xml:space="preserve"> în ceea ce privește:</w:t>
      </w:r>
    </w:p>
    <w:p w14:paraId="063BB9F3" w14:textId="77777777" w:rsidR="005F1F21" w:rsidRPr="00307E48" w:rsidRDefault="00B94984" w:rsidP="00A54A94">
      <w:pPr>
        <w:pStyle w:val="Listparagraf"/>
        <w:numPr>
          <w:ilvl w:val="1"/>
          <w:numId w:val="2"/>
        </w:numPr>
        <w:tabs>
          <w:tab w:val="left" w:pos="993"/>
          <w:tab w:val="left" w:pos="1276"/>
        </w:tabs>
        <w:ind w:left="1134" w:hanging="365"/>
        <w:rPr>
          <w:sz w:val="28"/>
          <w:szCs w:val="28"/>
          <w:lang w:val="ro-RO" w:eastAsia="ru-RU"/>
        </w:rPr>
      </w:pPr>
      <w:r w:rsidRPr="00307E48">
        <w:rPr>
          <w:sz w:val="28"/>
          <w:szCs w:val="28"/>
          <w:lang w:val="ro-RO" w:eastAsia="ru-RU"/>
        </w:rPr>
        <w:t>mediul intern;</w:t>
      </w:r>
    </w:p>
    <w:p w14:paraId="02E26804" w14:textId="77777777" w:rsidR="005F1F21" w:rsidRPr="00307E48" w:rsidRDefault="00B94984" w:rsidP="00A54A94">
      <w:pPr>
        <w:pStyle w:val="Listparagraf"/>
        <w:numPr>
          <w:ilvl w:val="1"/>
          <w:numId w:val="2"/>
        </w:numPr>
        <w:tabs>
          <w:tab w:val="left" w:pos="993"/>
          <w:tab w:val="left" w:pos="1276"/>
        </w:tabs>
        <w:ind w:left="1134" w:hanging="365"/>
        <w:rPr>
          <w:sz w:val="28"/>
          <w:szCs w:val="28"/>
          <w:lang w:val="ro-RO" w:eastAsia="ru-RU"/>
        </w:rPr>
      </w:pPr>
      <w:r w:rsidRPr="00307E48">
        <w:rPr>
          <w:sz w:val="28"/>
          <w:szCs w:val="28"/>
          <w:lang w:val="ro-RO" w:eastAsia="ru-RU"/>
        </w:rPr>
        <w:t>activitățile de control;</w:t>
      </w:r>
    </w:p>
    <w:p w14:paraId="42FAD41B" w14:textId="77777777" w:rsidR="005F1F21" w:rsidRPr="00307E48" w:rsidRDefault="00B94984" w:rsidP="00A54A94">
      <w:pPr>
        <w:pStyle w:val="Listparagraf"/>
        <w:numPr>
          <w:ilvl w:val="1"/>
          <w:numId w:val="2"/>
        </w:numPr>
        <w:tabs>
          <w:tab w:val="left" w:pos="993"/>
          <w:tab w:val="left" w:pos="1276"/>
        </w:tabs>
        <w:ind w:left="1134" w:hanging="365"/>
        <w:rPr>
          <w:sz w:val="28"/>
          <w:szCs w:val="28"/>
          <w:lang w:val="ro-RO" w:eastAsia="ru-RU"/>
        </w:rPr>
      </w:pPr>
      <w:r w:rsidRPr="00307E48">
        <w:rPr>
          <w:sz w:val="28"/>
          <w:szCs w:val="28"/>
          <w:lang w:val="ro-RO" w:eastAsia="ru-RU"/>
        </w:rPr>
        <w:t>informarea și comunicarea;</w:t>
      </w:r>
    </w:p>
    <w:p w14:paraId="1BF13DE7" w14:textId="333CEA72" w:rsidR="00B94984" w:rsidRPr="00307E48" w:rsidRDefault="00B94984" w:rsidP="00A54A94">
      <w:pPr>
        <w:pStyle w:val="Listparagraf"/>
        <w:numPr>
          <w:ilvl w:val="1"/>
          <w:numId w:val="2"/>
        </w:numPr>
        <w:tabs>
          <w:tab w:val="left" w:pos="993"/>
          <w:tab w:val="left" w:pos="1276"/>
        </w:tabs>
        <w:ind w:left="1134" w:hanging="365"/>
        <w:rPr>
          <w:sz w:val="28"/>
          <w:szCs w:val="28"/>
          <w:lang w:val="ro-RO" w:eastAsia="ru-RU"/>
        </w:rPr>
      </w:pPr>
      <w:r w:rsidRPr="00307E48">
        <w:rPr>
          <w:sz w:val="28"/>
          <w:szCs w:val="28"/>
          <w:lang w:val="ro-RO" w:eastAsia="ru-RU"/>
        </w:rPr>
        <w:t>monitorizarea.</w:t>
      </w:r>
    </w:p>
    <w:p w14:paraId="73C219AE" w14:textId="3D444B4E" w:rsidR="00C626D8" w:rsidRPr="00307E48" w:rsidRDefault="005A5D50" w:rsidP="00A54A94">
      <w:pPr>
        <w:pStyle w:val="Listparagraf"/>
        <w:numPr>
          <w:ilvl w:val="0"/>
          <w:numId w:val="2"/>
        </w:numPr>
        <w:tabs>
          <w:tab w:val="left" w:pos="709"/>
          <w:tab w:val="left" w:pos="993"/>
        </w:tabs>
        <w:ind w:left="0" w:firstLine="709"/>
        <w:rPr>
          <w:sz w:val="28"/>
          <w:szCs w:val="28"/>
          <w:lang w:val="ro-RO" w:eastAsia="ru-RU"/>
        </w:rPr>
      </w:pPr>
      <w:r w:rsidRPr="00307E48">
        <w:rPr>
          <w:sz w:val="28"/>
          <w:szCs w:val="28"/>
          <w:lang w:val="ro-RO" w:eastAsia="ru-RU"/>
        </w:rPr>
        <w:t>Autoritatea de management</w:t>
      </w:r>
      <w:r w:rsidR="00B94984" w:rsidRPr="00307E48">
        <w:rPr>
          <w:sz w:val="28"/>
          <w:szCs w:val="28"/>
          <w:lang w:val="ro-RO" w:eastAsia="ru-RU"/>
        </w:rPr>
        <w:t xml:space="preserve"> po</w:t>
      </w:r>
      <w:r w:rsidRPr="00307E48">
        <w:rPr>
          <w:sz w:val="28"/>
          <w:szCs w:val="28"/>
          <w:lang w:val="ro-RO" w:eastAsia="ru-RU"/>
        </w:rPr>
        <w:t>a</w:t>
      </w:r>
      <w:r w:rsidR="00B94984" w:rsidRPr="00307E48">
        <w:rPr>
          <w:sz w:val="28"/>
          <w:szCs w:val="28"/>
          <w:lang w:val="ro-RO" w:eastAsia="ru-RU"/>
        </w:rPr>
        <w:t>t</w:t>
      </w:r>
      <w:r w:rsidRPr="00307E48">
        <w:rPr>
          <w:sz w:val="28"/>
          <w:szCs w:val="28"/>
          <w:lang w:val="ro-RO" w:eastAsia="ru-RU"/>
        </w:rPr>
        <w:t>e</w:t>
      </w:r>
      <w:r w:rsidR="00B94984" w:rsidRPr="00307E48">
        <w:rPr>
          <w:sz w:val="28"/>
          <w:szCs w:val="28"/>
          <w:lang w:val="ro-RO" w:eastAsia="ru-RU"/>
        </w:rPr>
        <w:t xml:space="preserve"> stabili criterii suplimentare de acreditare pentru a ține seama de dimensiunea, responsabilitățile și alte caracteristici specifice </w:t>
      </w:r>
      <w:r w:rsidRPr="00307E48">
        <w:rPr>
          <w:sz w:val="28"/>
          <w:szCs w:val="28"/>
          <w:lang w:val="ro-RO" w:eastAsia="ru-RU"/>
        </w:rPr>
        <w:t>A</w:t>
      </w:r>
      <w:r w:rsidR="00B94984" w:rsidRPr="00307E48">
        <w:rPr>
          <w:sz w:val="28"/>
          <w:szCs w:val="28"/>
          <w:lang w:val="ro-RO" w:eastAsia="ru-RU"/>
        </w:rPr>
        <w:t>genți</w:t>
      </w:r>
      <w:r w:rsidRPr="00307E48">
        <w:rPr>
          <w:sz w:val="28"/>
          <w:szCs w:val="28"/>
          <w:lang w:val="ro-RO" w:eastAsia="ru-RU"/>
        </w:rPr>
        <w:t>ei</w:t>
      </w:r>
      <w:r w:rsidR="00B94984" w:rsidRPr="00307E48">
        <w:rPr>
          <w:sz w:val="28"/>
          <w:szCs w:val="28"/>
          <w:lang w:val="ro-RO" w:eastAsia="ru-RU"/>
        </w:rPr>
        <w:t xml:space="preserve"> de plăți.</w:t>
      </w:r>
    </w:p>
    <w:p w14:paraId="13D2E141" w14:textId="77777777" w:rsidR="00205167" w:rsidRPr="00307E48" w:rsidRDefault="00205167" w:rsidP="00205167">
      <w:pPr>
        <w:pStyle w:val="Listparagraf"/>
        <w:tabs>
          <w:tab w:val="left" w:pos="993"/>
        </w:tabs>
        <w:ind w:left="709" w:firstLine="0"/>
        <w:rPr>
          <w:sz w:val="28"/>
          <w:szCs w:val="28"/>
          <w:lang w:val="ro-RO" w:eastAsia="ru-RU"/>
        </w:rPr>
      </w:pPr>
    </w:p>
    <w:p w14:paraId="25AD6091" w14:textId="686034E0" w:rsidR="00205167" w:rsidRPr="00307E48" w:rsidRDefault="00205167" w:rsidP="00205167">
      <w:pPr>
        <w:pStyle w:val="Listparagraf"/>
        <w:tabs>
          <w:tab w:val="left" w:pos="993"/>
        </w:tabs>
        <w:ind w:left="709" w:firstLine="0"/>
        <w:jc w:val="center"/>
        <w:rPr>
          <w:b/>
          <w:bCs/>
          <w:sz w:val="28"/>
          <w:szCs w:val="28"/>
          <w:lang w:val="ro-RO" w:eastAsia="ru-RU"/>
        </w:rPr>
      </w:pPr>
      <w:r w:rsidRPr="00307E48">
        <w:rPr>
          <w:b/>
          <w:bCs/>
          <w:sz w:val="28"/>
          <w:szCs w:val="28"/>
          <w:lang w:val="ro-RO" w:eastAsia="ru-RU"/>
        </w:rPr>
        <w:t xml:space="preserve">Secțiunea </w:t>
      </w:r>
      <w:r w:rsidR="001A1A6C" w:rsidRPr="00307E48">
        <w:rPr>
          <w:b/>
          <w:bCs/>
          <w:sz w:val="28"/>
          <w:szCs w:val="28"/>
          <w:lang w:val="ro-RO" w:eastAsia="ru-RU"/>
        </w:rPr>
        <w:t xml:space="preserve">a </w:t>
      </w:r>
      <w:r w:rsidR="00B83A19" w:rsidRPr="00307E48">
        <w:rPr>
          <w:b/>
          <w:bCs/>
          <w:sz w:val="28"/>
          <w:szCs w:val="28"/>
          <w:lang w:val="ro-RO" w:eastAsia="ru-RU"/>
        </w:rPr>
        <w:t>2</w:t>
      </w:r>
      <w:r w:rsidR="001A1A6C" w:rsidRPr="00307E48">
        <w:rPr>
          <w:b/>
          <w:bCs/>
          <w:sz w:val="28"/>
          <w:szCs w:val="28"/>
          <w:lang w:val="ro-RO" w:eastAsia="ru-RU"/>
        </w:rPr>
        <w:t>-a</w:t>
      </w:r>
    </w:p>
    <w:p w14:paraId="246DDC69" w14:textId="6D9ED30C" w:rsidR="00205167" w:rsidRPr="00307E48" w:rsidRDefault="00205167" w:rsidP="00205167">
      <w:pPr>
        <w:pStyle w:val="Listparagraf"/>
        <w:tabs>
          <w:tab w:val="left" w:pos="993"/>
        </w:tabs>
        <w:ind w:left="709" w:firstLine="0"/>
        <w:jc w:val="center"/>
        <w:rPr>
          <w:b/>
          <w:bCs/>
          <w:sz w:val="28"/>
          <w:szCs w:val="28"/>
          <w:lang w:val="ro-RO" w:eastAsia="ru-RU"/>
        </w:rPr>
      </w:pPr>
      <w:r w:rsidRPr="00307E48">
        <w:rPr>
          <w:b/>
          <w:bCs/>
          <w:sz w:val="28"/>
          <w:szCs w:val="28"/>
          <w:lang w:val="ro-RO" w:eastAsia="ru-RU"/>
        </w:rPr>
        <w:t xml:space="preserve">Obligațiile </w:t>
      </w:r>
      <w:r w:rsidR="00102424" w:rsidRPr="00307E48">
        <w:rPr>
          <w:b/>
          <w:bCs/>
          <w:sz w:val="28"/>
          <w:szCs w:val="28"/>
          <w:lang w:val="ro-RO" w:eastAsia="ru-RU"/>
        </w:rPr>
        <w:t>A</w:t>
      </w:r>
      <w:r w:rsidRPr="00307E48">
        <w:rPr>
          <w:b/>
          <w:bCs/>
          <w:sz w:val="28"/>
          <w:szCs w:val="28"/>
          <w:lang w:val="ro-RO" w:eastAsia="ru-RU"/>
        </w:rPr>
        <w:t>genției de plăți în ceea ce privește intervenția publică</w:t>
      </w:r>
    </w:p>
    <w:p w14:paraId="66AFD9E5" w14:textId="77777777" w:rsidR="00205167" w:rsidRPr="00307E48" w:rsidRDefault="00205167" w:rsidP="00205167">
      <w:pPr>
        <w:pStyle w:val="Listparagraf"/>
        <w:tabs>
          <w:tab w:val="left" w:pos="993"/>
        </w:tabs>
        <w:ind w:left="709" w:firstLine="0"/>
        <w:rPr>
          <w:sz w:val="28"/>
          <w:szCs w:val="28"/>
          <w:lang w:val="ro-RO" w:eastAsia="ru-RU"/>
        </w:rPr>
      </w:pPr>
    </w:p>
    <w:p w14:paraId="6345CF7D" w14:textId="70FBA0E7" w:rsidR="00BF621D" w:rsidRPr="00307E48" w:rsidRDefault="00205167" w:rsidP="00A54A94">
      <w:pPr>
        <w:pStyle w:val="Listparagraf"/>
        <w:numPr>
          <w:ilvl w:val="0"/>
          <w:numId w:val="2"/>
        </w:numPr>
        <w:tabs>
          <w:tab w:val="left" w:pos="993"/>
        </w:tabs>
        <w:ind w:left="0" w:firstLine="709"/>
        <w:rPr>
          <w:sz w:val="28"/>
          <w:szCs w:val="28"/>
          <w:lang w:val="ro-RO" w:eastAsia="ru-RU"/>
        </w:rPr>
      </w:pPr>
      <w:r w:rsidRPr="00307E48">
        <w:rPr>
          <w:sz w:val="28"/>
          <w:szCs w:val="28"/>
          <w:lang w:val="ro-RO" w:eastAsia="ru-RU"/>
        </w:rPr>
        <w:t xml:space="preserve">Agenția de plăți asigură gestionarea și controlul operațiunilor legate de măsurile de intervenție privind depozitarea publică pentru care sunt responsabile, în </w:t>
      </w:r>
      <w:r w:rsidRPr="00307E48">
        <w:rPr>
          <w:sz w:val="28"/>
          <w:szCs w:val="28"/>
          <w:lang w:val="ro-RO" w:eastAsia="ru-RU"/>
        </w:rPr>
        <w:lastRenderedPageBreak/>
        <w:t xml:space="preserve">condițiile stabilite în anexa </w:t>
      </w:r>
      <w:r w:rsidR="00BC6492" w:rsidRPr="00307E48">
        <w:rPr>
          <w:sz w:val="28"/>
          <w:szCs w:val="28"/>
          <w:lang w:val="ro-RO" w:eastAsia="ru-RU"/>
        </w:rPr>
        <w:t>1</w:t>
      </w:r>
      <w:r w:rsidR="00825684" w:rsidRPr="00307E48">
        <w:rPr>
          <w:sz w:val="28"/>
          <w:szCs w:val="28"/>
          <w:lang w:val="ro-RO" w:eastAsia="ru-RU"/>
        </w:rPr>
        <w:t>.</w:t>
      </w:r>
      <w:r w:rsidRPr="00307E48">
        <w:rPr>
          <w:sz w:val="28"/>
          <w:szCs w:val="28"/>
          <w:lang w:val="ro-RO" w:eastAsia="ru-RU"/>
        </w:rPr>
        <w:t xml:space="preserve"> la prezentul regulament și, după caz, în legislația sectorială, în special pe baza procentajelor minime de control stabilite în anexa menționată.</w:t>
      </w:r>
    </w:p>
    <w:p w14:paraId="6259E3DF" w14:textId="264B11C0" w:rsidR="00712D22" w:rsidRPr="00307E48" w:rsidRDefault="00205167" w:rsidP="00A54A94">
      <w:pPr>
        <w:pStyle w:val="Listparagraf"/>
        <w:numPr>
          <w:ilvl w:val="0"/>
          <w:numId w:val="2"/>
        </w:numPr>
        <w:tabs>
          <w:tab w:val="left" w:pos="993"/>
          <w:tab w:val="left" w:pos="1134"/>
        </w:tabs>
        <w:ind w:left="0" w:firstLine="709"/>
        <w:rPr>
          <w:sz w:val="28"/>
          <w:szCs w:val="28"/>
          <w:lang w:val="ro-RO" w:eastAsia="ru-RU"/>
        </w:rPr>
      </w:pPr>
      <w:r w:rsidRPr="00307E48">
        <w:rPr>
          <w:sz w:val="28"/>
          <w:szCs w:val="28"/>
          <w:lang w:val="ro-RO" w:eastAsia="ru-RU"/>
        </w:rPr>
        <w:t>Agenți</w:t>
      </w:r>
      <w:r w:rsidR="00BF621D" w:rsidRPr="00307E48">
        <w:rPr>
          <w:sz w:val="28"/>
          <w:szCs w:val="28"/>
          <w:lang w:val="ro-RO" w:eastAsia="ru-RU"/>
        </w:rPr>
        <w:t>a</w:t>
      </w:r>
      <w:r w:rsidRPr="00307E48">
        <w:rPr>
          <w:sz w:val="28"/>
          <w:szCs w:val="28"/>
          <w:lang w:val="ro-RO" w:eastAsia="ru-RU"/>
        </w:rPr>
        <w:t xml:space="preserve"> de plăți po</w:t>
      </w:r>
      <w:r w:rsidR="00830148" w:rsidRPr="00307E48">
        <w:rPr>
          <w:sz w:val="28"/>
          <w:szCs w:val="28"/>
          <w:lang w:val="ro-RO" w:eastAsia="ru-RU"/>
        </w:rPr>
        <w:t>a</w:t>
      </w:r>
      <w:r w:rsidRPr="00307E48">
        <w:rPr>
          <w:sz w:val="28"/>
          <w:szCs w:val="28"/>
          <w:lang w:val="ro-RO" w:eastAsia="ru-RU"/>
        </w:rPr>
        <w:t>t</w:t>
      </w:r>
      <w:r w:rsidR="00830148" w:rsidRPr="00307E48">
        <w:rPr>
          <w:sz w:val="28"/>
          <w:szCs w:val="28"/>
          <w:lang w:val="ro-RO" w:eastAsia="ru-RU"/>
        </w:rPr>
        <w:t>e</w:t>
      </w:r>
      <w:r w:rsidRPr="00307E48">
        <w:rPr>
          <w:sz w:val="28"/>
          <w:szCs w:val="28"/>
          <w:lang w:val="ro-RO" w:eastAsia="ru-RU"/>
        </w:rPr>
        <w:t xml:space="preserve"> delega atribuțiile legate de măsurile de intervenție publică agențiilor de intervenție care îndeplinesc condițiile de autorizare stabilite la punctul </w:t>
      </w:r>
      <w:r w:rsidR="007103BF" w:rsidRPr="00307E48">
        <w:rPr>
          <w:sz w:val="28"/>
          <w:szCs w:val="28"/>
          <w:lang w:val="ro-RO" w:eastAsia="ru-RU"/>
        </w:rPr>
        <w:t>28</w:t>
      </w:r>
      <w:r w:rsidRPr="00307E48">
        <w:rPr>
          <w:sz w:val="28"/>
          <w:szCs w:val="28"/>
          <w:lang w:val="ro-RO" w:eastAsia="ru-RU"/>
        </w:rPr>
        <w:t>.</w:t>
      </w:r>
    </w:p>
    <w:p w14:paraId="229F1770" w14:textId="7A6DFF02" w:rsidR="00FA30E6" w:rsidRPr="00307E48" w:rsidRDefault="00205167" w:rsidP="00A54A94">
      <w:pPr>
        <w:pStyle w:val="Listparagraf"/>
        <w:numPr>
          <w:ilvl w:val="0"/>
          <w:numId w:val="2"/>
        </w:numPr>
        <w:tabs>
          <w:tab w:val="left" w:pos="993"/>
          <w:tab w:val="left" w:pos="1134"/>
        </w:tabs>
        <w:ind w:left="0" w:firstLine="709"/>
        <w:rPr>
          <w:sz w:val="28"/>
          <w:szCs w:val="28"/>
          <w:lang w:val="ro-RO" w:eastAsia="ru-RU"/>
        </w:rPr>
      </w:pPr>
      <w:r w:rsidRPr="00307E48">
        <w:rPr>
          <w:sz w:val="28"/>
          <w:szCs w:val="28"/>
          <w:lang w:val="ro-RO" w:eastAsia="ru-RU"/>
        </w:rPr>
        <w:t xml:space="preserve">Fără a aduce atingere responsabilității legate de depozitarea publică, </w:t>
      </w:r>
      <w:r w:rsidR="00712D22" w:rsidRPr="00307E48">
        <w:rPr>
          <w:sz w:val="28"/>
          <w:szCs w:val="28"/>
          <w:lang w:val="ro-RO" w:eastAsia="ru-RU"/>
        </w:rPr>
        <w:t>A</w:t>
      </w:r>
      <w:r w:rsidRPr="00307E48">
        <w:rPr>
          <w:sz w:val="28"/>
          <w:szCs w:val="28"/>
          <w:lang w:val="ro-RO" w:eastAsia="ru-RU"/>
        </w:rPr>
        <w:t>genți</w:t>
      </w:r>
      <w:r w:rsidR="00FA30E6" w:rsidRPr="00307E48">
        <w:rPr>
          <w:sz w:val="28"/>
          <w:szCs w:val="28"/>
          <w:lang w:val="ro-RO" w:eastAsia="ru-RU"/>
        </w:rPr>
        <w:t>a</w:t>
      </w:r>
      <w:r w:rsidRPr="00307E48">
        <w:rPr>
          <w:sz w:val="28"/>
          <w:szCs w:val="28"/>
          <w:lang w:val="ro-RO" w:eastAsia="ru-RU"/>
        </w:rPr>
        <w:t xml:space="preserve"> de plăți po</w:t>
      </w:r>
      <w:r w:rsidR="00FB5801" w:rsidRPr="00307E48">
        <w:rPr>
          <w:sz w:val="28"/>
          <w:szCs w:val="28"/>
          <w:lang w:val="ro-RO" w:eastAsia="ru-RU"/>
        </w:rPr>
        <w:t>a</w:t>
      </w:r>
      <w:r w:rsidRPr="00307E48">
        <w:rPr>
          <w:sz w:val="28"/>
          <w:szCs w:val="28"/>
          <w:lang w:val="ro-RO" w:eastAsia="ru-RU"/>
        </w:rPr>
        <w:t>t</w:t>
      </w:r>
      <w:r w:rsidR="00FB5801" w:rsidRPr="00307E48">
        <w:rPr>
          <w:sz w:val="28"/>
          <w:szCs w:val="28"/>
          <w:lang w:val="ro-RO" w:eastAsia="ru-RU"/>
        </w:rPr>
        <w:t>e</w:t>
      </w:r>
      <w:r w:rsidRPr="00307E48">
        <w:rPr>
          <w:sz w:val="28"/>
          <w:szCs w:val="28"/>
          <w:lang w:val="ro-RO" w:eastAsia="ru-RU"/>
        </w:rPr>
        <w:t>:</w:t>
      </w:r>
    </w:p>
    <w:p w14:paraId="0E384AC4" w14:textId="09642ED6" w:rsidR="00FA30E6" w:rsidRPr="00307E48" w:rsidRDefault="00FA30E6"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205167" w:rsidRPr="00307E48">
        <w:rPr>
          <w:sz w:val="28"/>
          <w:szCs w:val="28"/>
          <w:lang w:val="ro-RO" w:eastAsia="ru-RU"/>
        </w:rPr>
        <w:t xml:space="preserve">să încredințeze gestionarea anumitor măsuri de depozitare publică unor persoane fizice sau juridice care asigură depozitarea produselor agricole </w:t>
      </w:r>
      <w:r w:rsidR="00B40E80" w:rsidRPr="00307E48">
        <w:rPr>
          <w:sz w:val="28"/>
          <w:szCs w:val="28"/>
          <w:lang w:val="ro-RO" w:eastAsia="ru-RU"/>
        </w:rPr>
        <w:t xml:space="preserve">în cadrul măsurii de </w:t>
      </w:r>
      <w:r w:rsidR="00205167" w:rsidRPr="00307E48">
        <w:rPr>
          <w:sz w:val="28"/>
          <w:szCs w:val="28"/>
          <w:lang w:val="ro-RO" w:eastAsia="ru-RU"/>
        </w:rPr>
        <w:t>intervenție</w:t>
      </w:r>
      <w:r w:rsidR="00D95BB3" w:rsidRPr="00307E48">
        <w:rPr>
          <w:sz w:val="28"/>
          <w:szCs w:val="28"/>
          <w:lang w:val="ro-RO" w:eastAsia="ru-RU"/>
        </w:rPr>
        <w:t>;</w:t>
      </w:r>
    </w:p>
    <w:p w14:paraId="41CC28B0" w14:textId="073CA0D6" w:rsidR="00205167" w:rsidRPr="00307E48" w:rsidRDefault="00FA30E6"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205167" w:rsidRPr="00307E48">
        <w:rPr>
          <w:sz w:val="28"/>
          <w:szCs w:val="28"/>
          <w:lang w:val="ro-RO" w:eastAsia="ru-RU"/>
        </w:rPr>
        <w:t>să mandateze persoane fizice sau juridice pentru realizarea anumitor sarcini.</w:t>
      </w:r>
    </w:p>
    <w:p w14:paraId="2FD513CC" w14:textId="5C613C13" w:rsidR="00FA30E6" w:rsidRPr="00307E48" w:rsidRDefault="00205167" w:rsidP="00A54A94">
      <w:pPr>
        <w:pStyle w:val="Listparagraf"/>
        <w:numPr>
          <w:ilvl w:val="0"/>
          <w:numId w:val="2"/>
        </w:numPr>
        <w:tabs>
          <w:tab w:val="left" w:pos="993"/>
          <w:tab w:val="left" w:pos="1134"/>
        </w:tabs>
        <w:ind w:left="0" w:firstLine="709"/>
        <w:rPr>
          <w:sz w:val="28"/>
          <w:szCs w:val="28"/>
          <w:lang w:val="ro-RO" w:eastAsia="ru-RU"/>
        </w:rPr>
      </w:pPr>
      <w:r w:rsidRPr="00307E48">
        <w:rPr>
          <w:sz w:val="28"/>
          <w:szCs w:val="28"/>
          <w:lang w:val="ro-RO" w:eastAsia="ru-RU"/>
        </w:rPr>
        <w:t xml:space="preserve">Dacă </w:t>
      </w:r>
      <w:r w:rsidR="00F85520" w:rsidRPr="00307E48">
        <w:rPr>
          <w:sz w:val="28"/>
          <w:szCs w:val="28"/>
          <w:lang w:val="ro-RO" w:eastAsia="ru-RU"/>
        </w:rPr>
        <w:t>A</w:t>
      </w:r>
      <w:r w:rsidRPr="00307E48">
        <w:rPr>
          <w:sz w:val="28"/>
          <w:szCs w:val="28"/>
          <w:lang w:val="ro-RO" w:eastAsia="ru-RU"/>
        </w:rPr>
        <w:t>genți</w:t>
      </w:r>
      <w:r w:rsidR="00810B81" w:rsidRPr="00307E48">
        <w:rPr>
          <w:sz w:val="28"/>
          <w:szCs w:val="28"/>
          <w:lang w:val="ro-RO" w:eastAsia="ru-RU"/>
        </w:rPr>
        <w:t>a</w:t>
      </w:r>
      <w:r w:rsidRPr="00307E48">
        <w:rPr>
          <w:sz w:val="28"/>
          <w:szCs w:val="28"/>
          <w:lang w:val="ro-RO" w:eastAsia="ru-RU"/>
        </w:rPr>
        <w:t xml:space="preserve"> de plăți încredințează depozitarilor gestionarea, astfel cum se menționează la </w:t>
      </w:r>
      <w:r w:rsidR="00805B18" w:rsidRPr="00307E48">
        <w:rPr>
          <w:sz w:val="28"/>
          <w:szCs w:val="28"/>
          <w:lang w:val="ro-RO" w:eastAsia="ru-RU"/>
        </w:rPr>
        <w:t>p</w:t>
      </w:r>
      <w:r w:rsidR="00062636" w:rsidRPr="00307E48">
        <w:rPr>
          <w:sz w:val="28"/>
          <w:szCs w:val="28"/>
          <w:lang w:val="ro-RO" w:eastAsia="ru-RU"/>
        </w:rPr>
        <w:t xml:space="preserve">ct. </w:t>
      </w:r>
      <w:r w:rsidR="007B742D" w:rsidRPr="00307E48">
        <w:rPr>
          <w:sz w:val="28"/>
          <w:szCs w:val="28"/>
          <w:lang w:val="ro-RO" w:eastAsia="ru-RU"/>
        </w:rPr>
        <w:t xml:space="preserve">12 </w:t>
      </w:r>
      <w:r w:rsidR="008F6CEA" w:rsidRPr="00307E48">
        <w:rPr>
          <w:sz w:val="28"/>
          <w:szCs w:val="28"/>
          <w:lang w:val="ro-RO" w:eastAsia="ru-RU"/>
        </w:rPr>
        <w:t xml:space="preserve">subpct. </w:t>
      </w:r>
      <w:r w:rsidR="007B742D" w:rsidRPr="00307E48">
        <w:rPr>
          <w:sz w:val="28"/>
          <w:szCs w:val="28"/>
          <w:lang w:val="ro-RO" w:eastAsia="ru-RU"/>
        </w:rPr>
        <w:t>12</w:t>
      </w:r>
      <w:r w:rsidR="00062636" w:rsidRPr="00307E48">
        <w:rPr>
          <w:sz w:val="28"/>
          <w:szCs w:val="28"/>
          <w:lang w:val="ro-RO" w:eastAsia="ru-RU"/>
        </w:rPr>
        <w:t>.1</w:t>
      </w:r>
      <w:r w:rsidRPr="00307E48">
        <w:rPr>
          <w:sz w:val="28"/>
          <w:szCs w:val="28"/>
          <w:lang w:val="ro-RO" w:eastAsia="ru-RU"/>
        </w:rPr>
        <w:t xml:space="preserve">, gestionarea se va realiza în temeiul unor contracte de depozitare pe baza obligațiilor și a principiilor generale stabilite în anexa </w:t>
      </w:r>
      <w:r w:rsidR="009616FF" w:rsidRPr="00307E48">
        <w:rPr>
          <w:sz w:val="28"/>
          <w:szCs w:val="28"/>
          <w:lang w:val="ro-RO" w:eastAsia="ru-RU"/>
        </w:rPr>
        <w:t>2</w:t>
      </w:r>
      <w:r w:rsidRPr="00307E48">
        <w:rPr>
          <w:sz w:val="28"/>
          <w:szCs w:val="28"/>
          <w:lang w:val="ro-RO" w:eastAsia="ru-RU"/>
        </w:rPr>
        <w:t>.</w:t>
      </w:r>
    </w:p>
    <w:p w14:paraId="55A42061" w14:textId="37BF88D5" w:rsidR="00FA30E6" w:rsidRPr="00307E48" w:rsidRDefault="00205167" w:rsidP="00A54A94">
      <w:pPr>
        <w:pStyle w:val="Listparagraf"/>
        <w:numPr>
          <w:ilvl w:val="0"/>
          <w:numId w:val="2"/>
        </w:numPr>
        <w:tabs>
          <w:tab w:val="left" w:pos="993"/>
          <w:tab w:val="left" w:pos="1134"/>
        </w:tabs>
        <w:ind w:left="0" w:firstLine="709"/>
        <w:rPr>
          <w:sz w:val="28"/>
          <w:szCs w:val="28"/>
          <w:lang w:val="ro-RO" w:eastAsia="ru-RU"/>
        </w:rPr>
      </w:pPr>
      <w:r w:rsidRPr="00307E48">
        <w:rPr>
          <w:sz w:val="28"/>
          <w:szCs w:val="28"/>
          <w:lang w:val="ro-RO" w:eastAsia="ru-RU"/>
        </w:rPr>
        <w:t xml:space="preserve">Obligațiile </w:t>
      </w:r>
      <w:r w:rsidR="00EB15E3" w:rsidRPr="00307E48">
        <w:rPr>
          <w:sz w:val="28"/>
          <w:szCs w:val="28"/>
          <w:lang w:val="ro-RO" w:eastAsia="ru-RU"/>
        </w:rPr>
        <w:t>A</w:t>
      </w:r>
      <w:r w:rsidRPr="00307E48">
        <w:rPr>
          <w:sz w:val="28"/>
          <w:szCs w:val="28"/>
          <w:lang w:val="ro-RO" w:eastAsia="ru-RU"/>
        </w:rPr>
        <w:t>genți</w:t>
      </w:r>
      <w:r w:rsidR="00FA30E6" w:rsidRPr="00307E48">
        <w:rPr>
          <w:sz w:val="28"/>
          <w:szCs w:val="28"/>
          <w:lang w:val="ro-RO" w:eastAsia="ru-RU"/>
        </w:rPr>
        <w:t>ei</w:t>
      </w:r>
      <w:r w:rsidRPr="00307E48">
        <w:rPr>
          <w:sz w:val="28"/>
          <w:szCs w:val="28"/>
          <w:lang w:val="ro-RO" w:eastAsia="ru-RU"/>
        </w:rPr>
        <w:t xml:space="preserve"> de plăți în domeniul depozitării publice sunt, în special, următoarele:</w:t>
      </w:r>
    </w:p>
    <w:p w14:paraId="6E0F37AC" w14:textId="45B54C32" w:rsidR="00FA30E6" w:rsidRPr="00307E48" w:rsidRDefault="00FA30E6"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205167" w:rsidRPr="00307E48">
        <w:rPr>
          <w:sz w:val="28"/>
          <w:szCs w:val="28"/>
          <w:lang w:val="ro-RO" w:eastAsia="ru-RU"/>
        </w:rPr>
        <w:t xml:space="preserve">să țină o evidență a stocurilor și conturi financiare pentru fiecare produs care face obiectul unei măsuri de intervenție de depozitare publică, pe baza operațiunilor pe care le efectuează </w:t>
      </w:r>
      <w:r w:rsidR="008525B9" w:rsidRPr="00307E48">
        <w:rPr>
          <w:sz w:val="28"/>
          <w:szCs w:val="28"/>
          <w:lang w:val="ro-RO" w:eastAsia="ru-RU"/>
        </w:rPr>
        <w:t xml:space="preserve">în perioada unui an </w:t>
      </w:r>
      <w:r w:rsidR="004226AE" w:rsidRPr="00307E48">
        <w:rPr>
          <w:sz w:val="28"/>
          <w:szCs w:val="28"/>
          <w:lang w:val="ro-RO" w:eastAsia="ru-RU"/>
        </w:rPr>
        <w:t>bugetar</w:t>
      </w:r>
      <w:r w:rsidR="008525B9" w:rsidRPr="00307E48">
        <w:rPr>
          <w:sz w:val="28"/>
          <w:szCs w:val="28"/>
          <w:lang w:val="ro-RO" w:eastAsia="ru-RU"/>
        </w:rPr>
        <w:t xml:space="preserve"> </w:t>
      </w:r>
      <w:r w:rsidR="00205167" w:rsidRPr="00307E48">
        <w:rPr>
          <w:sz w:val="28"/>
          <w:szCs w:val="28"/>
          <w:lang w:val="ro-RO" w:eastAsia="ru-RU"/>
        </w:rPr>
        <w:t>;</w:t>
      </w:r>
    </w:p>
    <w:p w14:paraId="75C4A0DA" w14:textId="77777777" w:rsidR="00FA30E6" w:rsidRPr="00307E48" w:rsidRDefault="00FA30E6"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205167" w:rsidRPr="00307E48">
        <w:rPr>
          <w:sz w:val="28"/>
          <w:szCs w:val="28"/>
          <w:lang w:val="ro-RO" w:eastAsia="ru-RU"/>
        </w:rPr>
        <w:t>să țină o evidență actualizată a depozitarilor cu care au încheiat contracte de depozitare publică. Această evidență conține referințe care permit identificarea exactă a tuturor punctelor de depozitare, specificând capacitatea acestora, numărul de antrepozite, de depozite frigorifice și silozuri, precum și planurile și schițele acestora;</w:t>
      </w:r>
    </w:p>
    <w:p w14:paraId="49864754" w14:textId="3B9DED51" w:rsidR="00FA30E6" w:rsidRPr="00307E48" w:rsidRDefault="00FA30E6"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205167" w:rsidRPr="00307E48">
        <w:rPr>
          <w:sz w:val="28"/>
          <w:szCs w:val="28"/>
          <w:lang w:val="ro-RO" w:eastAsia="ru-RU"/>
        </w:rPr>
        <w:t xml:space="preserve">să pună la dispoziția </w:t>
      </w:r>
      <w:r w:rsidR="00CA6728" w:rsidRPr="00307E48">
        <w:rPr>
          <w:sz w:val="28"/>
          <w:szCs w:val="28"/>
          <w:lang w:val="ro-RO" w:eastAsia="ru-RU"/>
        </w:rPr>
        <w:t>autorității de management</w:t>
      </w:r>
      <w:r w:rsidR="00205167" w:rsidRPr="00307E48">
        <w:rPr>
          <w:sz w:val="28"/>
          <w:szCs w:val="28"/>
          <w:lang w:val="ro-RO" w:eastAsia="ru-RU"/>
        </w:rPr>
        <w:t xml:space="preserve"> contractele-tip folosite pentru depozitarea publică, normele stabilite pentru recepția produselor, depozitarea și ieșirea acestora din magaziile depozitarilor, precum și normele cu privire la responsabilitatea depozitarilor;</w:t>
      </w:r>
    </w:p>
    <w:p w14:paraId="258A10A8" w14:textId="74DCF5F2" w:rsidR="00FA30E6" w:rsidRPr="00307E48" w:rsidRDefault="00FA30E6"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205167" w:rsidRPr="00307E48">
        <w:rPr>
          <w:sz w:val="28"/>
          <w:szCs w:val="28"/>
          <w:lang w:val="ro-RO" w:eastAsia="ru-RU"/>
        </w:rPr>
        <w:t>să țină o evidență centralizată și computerizată a tuturor stocurilor, care să cuprindă toate locurile de depozitare, toate produsele, toate cantitățile și calitățile diferitelor produse, specificând pentru fiecare în parte greutatea netă și brută, după caz sau volumul;</w:t>
      </w:r>
    </w:p>
    <w:p w14:paraId="499085D4" w14:textId="63EAA7C5" w:rsidR="00FA30E6" w:rsidRPr="00307E48" w:rsidRDefault="00FA30E6"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205167" w:rsidRPr="00307E48">
        <w:rPr>
          <w:sz w:val="28"/>
          <w:szCs w:val="28"/>
          <w:lang w:val="ro-RO" w:eastAsia="ru-RU"/>
        </w:rPr>
        <w:t>să efectueze toate operațiunile legate de depozitarea, conservarea, transportul sau transferul produselor de intervenție, în conformitate cu legislația, fără a aduce atingere responsabilității cumpărătorilor, sau a oricăror alte persoane mandatate în acest sens;</w:t>
      </w:r>
    </w:p>
    <w:p w14:paraId="022562A2" w14:textId="77777777" w:rsidR="00FA30E6" w:rsidRPr="00307E48" w:rsidRDefault="00FA30E6"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205167" w:rsidRPr="00307E48">
        <w:rPr>
          <w:sz w:val="28"/>
          <w:szCs w:val="28"/>
          <w:lang w:val="ro-RO" w:eastAsia="ru-RU"/>
        </w:rPr>
        <w:t xml:space="preserve">să efectueze controale în locurile de depozitare a stocurilor de intervenție, pe tot parcursul anului, la intervale neregulate și fără preaviz. Totuși, cu condiția ca acest lucru să nu dăuneze obiectivului controlului, se poate da un preaviz, dar acesta trebuie să fie strict limitat la durata minimă necesară. Acest preaviz nu </w:t>
      </w:r>
      <w:r w:rsidR="00205167" w:rsidRPr="00307E48">
        <w:rPr>
          <w:sz w:val="28"/>
          <w:szCs w:val="28"/>
          <w:lang w:val="ro-RO" w:eastAsia="ru-RU"/>
        </w:rPr>
        <w:lastRenderedPageBreak/>
        <w:t>trebuie să depășească 24 de ore, cu excepția cazurilor justificate în mod corespunzător;</w:t>
      </w:r>
    </w:p>
    <w:p w14:paraId="407C3BE0" w14:textId="2233C0F6" w:rsidR="00205167" w:rsidRPr="00307E48" w:rsidRDefault="00205167"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să realizeze un inventar anual în conformitate cu </w:t>
      </w:r>
      <w:r w:rsidR="008132BD" w:rsidRPr="00307E48">
        <w:rPr>
          <w:sz w:val="28"/>
          <w:szCs w:val="28"/>
          <w:lang w:val="ro-RO" w:eastAsia="ru-RU"/>
        </w:rPr>
        <w:t xml:space="preserve">secțiunea </w:t>
      </w:r>
      <w:r w:rsidR="00E32458" w:rsidRPr="00307E48">
        <w:rPr>
          <w:sz w:val="28"/>
          <w:szCs w:val="28"/>
          <w:lang w:val="ro-RO" w:eastAsia="ru-RU"/>
        </w:rPr>
        <w:t xml:space="preserve">a </w:t>
      </w:r>
      <w:r w:rsidR="008132BD" w:rsidRPr="00307E48">
        <w:rPr>
          <w:sz w:val="28"/>
          <w:szCs w:val="28"/>
          <w:lang w:val="ro-RO" w:eastAsia="ru-RU"/>
        </w:rPr>
        <w:t>3</w:t>
      </w:r>
      <w:r w:rsidR="00E32458" w:rsidRPr="00307E48">
        <w:rPr>
          <w:sz w:val="28"/>
          <w:szCs w:val="28"/>
          <w:lang w:val="ro-RO" w:eastAsia="ru-RU"/>
        </w:rPr>
        <w:t>-a</w:t>
      </w:r>
      <w:r w:rsidR="008132BD" w:rsidRPr="00307E48">
        <w:rPr>
          <w:sz w:val="28"/>
          <w:szCs w:val="28"/>
          <w:lang w:val="ro-RO" w:eastAsia="ru-RU"/>
        </w:rPr>
        <w:t xml:space="preserve"> din prezentul capitol</w:t>
      </w:r>
      <w:r w:rsidRPr="00307E48">
        <w:rPr>
          <w:sz w:val="28"/>
          <w:szCs w:val="28"/>
          <w:lang w:val="ro-RO" w:eastAsia="ru-RU"/>
        </w:rPr>
        <w:t>.</w:t>
      </w:r>
      <w:r w:rsidR="00CA6728" w:rsidRPr="00307E48">
        <w:rPr>
          <w:sz w:val="28"/>
          <w:szCs w:val="28"/>
          <w:lang w:val="ro-RO" w:eastAsia="ru-RU"/>
        </w:rPr>
        <w:t xml:space="preserve"> </w:t>
      </w:r>
    </w:p>
    <w:p w14:paraId="49FDC8A0" w14:textId="606513BF" w:rsidR="00FA30E6" w:rsidRPr="00307E48" w:rsidRDefault="00205167" w:rsidP="00A54A94">
      <w:pPr>
        <w:pStyle w:val="Listparagraf"/>
        <w:numPr>
          <w:ilvl w:val="0"/>
          <w:numId w:val="2"/>
        </w:numPr>
        <w:tabs>
          <w:tab w:val="left" w:pos="993"/>
          <w:tab w:val="left" w:pos="1134"/>
        </w:tabs>
        <w:ind w:left="0" w:firstLine="709"/>
        <w:rPr>
          <w:sz w:val="28"/>
          <w:szCs w:val="28"/>
          <w:lang w:val="ro-RO" w:eastAsia="ru-RU"/>
        </w:rPr>
      </w:pPr>
      <w:r w:rsidRPr="00307E48">
        <w:rPr>
          <w:sz w:val="28"/>
          <w:szCs w:val="28"/>
          <w:lang w:val="ro-RO" w:eastAsia="ru-RU"/>
        </w:rPr>
        <w:t>Agenți</w:t>
      </w:r>
      <w:r w:rsidR="00345AEA" w:rsidRPr="00307E48">
        <w:rPr>
          <w:sz w:val="28"/>
          <w:szCs w:val="28"/>
          <w:lang w:val="ro-RO" w:eastAsia="ru-RU"/>
        </w:rPr>
        <w:t>a</w:t>
      </w:r>
      <w:r w:rsidRPr="00307E48">
        <w:rPr>
          <w:sz w:val="28"/>
          <w:szCs w:val="28"/>
          <w:lang w:val="ro-RO" w:eastAsia="ru-RU"/>
        </w:rPr>
        <w:t xml:space="preserve"> de plăți asigură:</w:t>
      </w:r>
    </w:p>
    <w:p w14:paraId="0EC4EA77" w14:textId="48429ECA" w:rsidR="00FA30E6" w:rsidRPr="00307E48" w:rsidRDefault="00205167" w:rsidP="00A54A94">
      <w:pPr>
        <w:pStyle w:val="Listparagraf"/>
        <w:numPr>
          <w:ilvl w:val="1"/>
          <w:numId w:val="2"/>
        </w:numPr>
        <w:tabs>
          <w:tab w:val="left" w:pos="709"/>
          <w:tab w:val="left" w:pos="1134"/>
        </w:tabs>
        <w:ind w:left="0" w:firstLine="709"/>
        <w:rPr>
          <w:sz w:val="28"/>
          <w:szCs w:val="28"/>
          <w:lang w:val="ro-RO" w:eastAsia="ru-RU"/>
        </w:rPr>
      </w:pPr>
      <w:r w:rsidRPr="00307E48">
        <w:rPr>
          <w:sz w:val="28"/>
          <w:szCs w:val="28"/>
          <w:lang w:val="ro-RO" w:eastAsia="ru-RU"/>
        </w:rPr>
        <w:t>buna conservare a produselor care fac obiectul măsurilor de intervenție, prin controlarea, cel puțin o dată pe an, a calității produselor depozitate;</w:t>
      </w:r>
    </w:p>
    <w:p w14:paraId="671456CC" w14:textId="77777777" w:rsidR="00CB4DA7" w:rsidRPr="00307E48" w:rsidRDefault="00205167" w:rsidP="00A54A94">
      <w:pPr>
        <w:pStyle w:val="Listparagraf"/>
        <w:numPr>
          <w:ilvl w:val="1"/>
          <w:numId w:val="2"/>
        </w:numPr>
        <w:tabs>
          <w:tab w:val="left" w:pos="709"/>
          <w:tab w:val="left" w:pos="1418"/>
        </w:tabs>
        <w:ind w:left="0" w:firstLine="709"/>
        <w:rPr>
          <w:sz w:val="28"/>
          <w:szCs w:val="28"/>
          <w:lang w:val="ro-RO" w:eastAsia="ru-RU"/>
        </w:rPr>
      </w:pPr>
      <w:r w:rsidRPr="00307E48">
        <w:rPr>
          <w:sz w:val="28"/>
          <w:szCs w:val="28"/>
          <w:lang w:val="ro-RO" w:eastAsia="ru-RU"/>
        </w:rPr>
        <w:t>integritatea stocurilor de intervenție.</w:t>
      </w:r>
    </w:p>
    <w:p w14:paraId="3FF306F8" w14:textId="1FAA5DA7" w:rsidR="00345AEA" w:rsidRPr="00307E48" w:rsidRDefault="00DD0B5C" w:rsidP="00DD0B5C">
      <w:pPr>
        <w:pStyle w:val="Listparagraf"/>
        <w:numPr>
          <w:ilvl w:val="0"/>
          <w:numId w:val="2"/>
        </w:numPr>
        <w:tabs>
          <w:tab w:val="left" w:pos="1134"/>
          <w:tab w:val="left" w:pos="1418"/>
        </w:tabs>
        <w:rPr>
          <w:sz w:val="28"/>
          <w:szCs w:val="28"/>
          <w:lang w:val="ro-RO" w:eastAsia="ru-RU"/>
        </w:rPr>
      </w:pPr>
      <w:r w:rsidRPr="00307E48">
        <w:rPr>
          <w:sz w:val="28"/>
          <w:szCs w:val="28"/>
          <w:lang w:val="ro-RO" w:eastAsia="ru-RU"/>
        </w:rPr>
        <w:t xml:space="preserve"> </w:t>
      </w:r>
      <w:r w:rsidR="00205167" w:rsidRPr="00307E48">
        <w:rPr>
          <w:sz w:val="28"/>
          <w:szCs w:val="28"/>
          <w:lang w:val="ro-RO" w:eastAsia="ru-RU"/>
        </w:rPr>
        <w:t>Agenți</w:t>
      </w:r>
      <w:r w:rsidR="00345AEA" w:rsidRPr="00307E48">
        <w:rPr>
          <w:sz w:val="28"/>
          <w:szCs w:val="28"/>
          <w:lang w:val="ro-RO" w:eastAsia="ru-RU"/>
        </w:rPr>
        <w:t>a</w:t>
      </w:r>
      <w:r w:rsidR="00205167" w:rsidRPr="00307E48">
        <w:rPr>
          <w:sz w:val="28"/>
          <w:szCs w:val="28"/>
          <w:lang w:val="ro-RO" w:eastAsia="ru-RU"/>
        </w:rPr>
        <w:t xml:space="preserve"> de plăți informează </w:t>
      </w:r>
      <w:r w:rsidR="00CA6728" w:rsidRPr="00307E48">
        <w:rPr>
          <w:sz w:val="28"/>
          <w:szCs w:val="28"/>
          <w:lang w:val="ro-RO" w:eastAsia="ru-RU"/>
        </w:rPr>
        <w:t>autoritatea de management</w:t>
      </w:r>
      <w:r w:rsidR="00205167" w:rsidRPr="00307E48">
        <w:rPr>
          <w:sz w:val="28"/>
          <w:szCs w:val="28"/>
          <w:lang w:val="ro-RO" w:eastAsia="ru-RU"/>
        </w:rPr>
        <w:t>:</w:t>
      </w:r>
    </w:p>
    <w:p w14:paraId="133BA0B5" w14:textId="77777777" w:rsidR="00345AEA" w:rsidRPr="00307E48" w:rsidRDefault="00345AEA" w:rsidP="00A54A94">
      <w:pPr>
        <w:pStyle w:val="Listparagraf"/>
        <w:numPr>
          <w:ilvl w:val="1"/>
          <w:numId w:val="2"/>
        </w:numPr>
        <w:tabs>
          <w:tab w:val="left" w:pos="851"/>
          <w:tab w:val="left" w:pos="1276"/>
        </w:tabs>
        <w:ind w:left="0" w:firstLine="709"/>
        <w:rPr>
          <w:sz w:val="28"/>
          <w:szCs w:val="28"/>
          <w:lang w:val="ro-RO" w:eastAsia="ru-RU"/>
        </w:rPr>
      </w:pPr>
      <w:r w:rsidRPr="00307E48">
        <w:rPr>
          <w:sz w:val="28"/>
          <w:szCs w:val="28"/>
          <w:lang w:val="ro-RO" w:eastAsia="ru-RU"/>
        </w:rPr>
        <w:t xml:space="preserve"> </w:t>
      </w:r>
      <w:r w:rsidR="00205167" w:rsidRPr="00307E48">
        <w:rPr>
          <w:sz w:val="28"/>
          <w:szCs w:val="28"/>
          <w:lang w:val="ro-RO" w:eastAsia="ru-RU"/>
        </w:rPr>
        <w:t>despre cazurile în care prelungirea perioadei de depozitare a unui produs poate duce la deteriorarea acestuia;</w:t>
      </w:r>
    </w:p>
    <w:p w14:paraId="3E5FE26C" w14:textId="516B1F18" w:rsidR="00205167" w:rsidRPr="00307E48" w:rsidRDefault="00205167" w:rsidP="00A54A94">
      <w:pPr>
        <w:pStyle w:val="Listparagraf"/>
        <w:numPr>
          <w:ilvl w:val="1"/>
          <w:numId w:val="2"/>
        </w:numPr>
        <w:tabs>
          <w:tab w:val="left" w:pos="851"/>
          <w:tab w:val="left" w:pos="1276"/>
        </w:tabs>
        <w:ind w:left="0" w:firstLine="709"/>
        <w:rPr>
          <w:sz w:val="28"/>
          <w:szCs w:val="28"/>
          <w:lang w:val="ro-RO" w:eastAsia="ru-RU"/>
        </w:rPr>
      </w:pPr>
      <w:r w:rsidRPr="00307E48">
        <w:rPr>
          <w:sz w:val="28"/>
          <w:szCs w:val="28"/>
          <w:lang w:val="ro-RO" w:eastAsia="ru-RU"/>
        </w:rPr>
        <w:t>despre pierderile cantitative sau deteriorarea produsului din cauza unor dezastre naturale.</w:t>
      </w:r>
    </w:p>
    <w:p w14:paraId="62B84BF8" w14:textId="700EB971" w:rsidR="003D3C5A" w:rsidRPr="00307E48" w:rsidRDefault="00205167" w:rsidP="00A54A94">
      <w:pPr>
        <w:pStyle w:val="Listparagraf"/>
        <w:numPr>
          <w:ilvl w:val="0"/>
          <w:numId w:val="2"/>
        </w:numPr>
        <w:tabs>
          <w:tab w:val="left" w:pos="1134"/>
        </w:tabs>
        <w:ind w:left="0" w:firstLine="709"/>
        <w:rPr>
          <w:sz w:val="28"/>
          <w:szCs w:val="28"/>
          <w:lang w:val="ro-RO" w:eastAsia="ru-RU"/>
        </w:rPr>
      </w:pPr>
      <w:r w:rsidRPr="00307E48">
        <w:rPr>
          <w:sz w:val="28"/>
          <w:szCs w:val="28"/>
          <w:lang w:val="ro-RO" w:eastAsia="ru-RU"/>
        </w:rPr>
        <w:t xml:space="preserve">Atunci când sunt aplicabile situațiile menționate la </w:t>
      </w:r>
      <w:r w:rsidR="0013390A" w:rsidRPr="00307E48">
        <w:rPr>
          <w:sz w:val="28"/>
          <w:szCs w:val="28"/>
          <w:lang w:val="ro-RO" w:eastAsia="ru-RU"/>
        </w:rPr>
        <w:t xml:space="preserve">pct. </w:t>
      </w:r>
      <w:r w:rsidR="007B742D" w:rsidRPr="00307E48">
        <w:rPr>
          <w:sz w:val="28"/>
          <w:szCs w:val="28"/>
          <w:lang w:val="ro-RO" w:eastAsia="ru-RU"/>
        </w:rPr>
        <w:t>16</w:t>
      </w:r>
      <w:r w:rsidRPr="00307E48">
        <w:rPr>
          <w:sz w:val="28"/>
          <w:szCs w:val="28"/>
          <w:lang w:val="ro-RO" w:eastAsia="ru-RU"/>
        </w:rPr>
        <w:t xml:space="preserve">, </w:t>
      </w:r>
      <w:r w:rsidR="00CA6728" w:rsidRPr="00307E48">
        <w:rPr>
          <w:sz w:val="28"/>
          <w:szCs w:val="28"/>
          <w:lang w:val="ro-RO" w:eastAsia="ru-RU"/>
        </w:rPr>
        <w:t xml:space="preserve">autoritatea de management </w:t>
      </w:r>
      <w:r w:rsidRPr="00307E48">
        <w:rPr>
          <w:sz w:val="28"/>
          <w:szCs w:val="28"/>
          <w:lang w:val="ro-RO" w:eastAsia="ru-RU"/>
        </w:rPr>
        <w:t xml:space="preserve">adoptă </w:t>
      </w:r>
      <w:r w:rsidR="00A06228" w:rsidRPr="00307E48">
        <w:rPr>
          <w:sz w:val="28"/>
          <w:szCs w:val="28"/>
          <w:lang w:val="ro-RO" w:eastAsia="ru-RU"/>
        </w:rPr>
        <w:t xml:space="preserve">o </w:t>
      </w:r>
      <w:r w:rsidRPr="00307E48">
        <w:rPr>
          <w:sz w:val="28"/>
          <w:szCs w:val="28"/>
          <w:lang w:val="ro-RO" w:eastAsia="ru-RU"/>
        </w:rPr>
        <w:t>decizi</w:t>
      </w:r>
      <w:r w:rsidR="00A06228" w:rsidRPr="00307E48">
        <w:rPr>
          <w:sz w:val="28"/>
          <w:szCs w:val="28"/>
          <w:lang w:val="ro-RO" w:eastAsia="ru-RU"/>
        </w:rPr>
        <w:t>e</w:t>
      </w:r>
      <w:r w:rsidR="006B48E6" w:rsidRPr="00307E48">
        <w:rPr>
          <w:sz w:val="28"/>
          <w:szCs w:val="28"/>
          <w:lang w:val="ro-RO" w:eastAsia="ru-RU"/>
        </w:rPr>
        <w:t>.</w:t>
      </w:r>
      <w:r w:rsidR="00C41356" w:rsidRPr="00307E48">
        <w:rPr>
          <w:sz w:val="28"/>
          <w:szCs w:val="28"/>
          <w:lang w:val="ro-RO" w:eastAsia="ru-RU"/>
        </w:rPr>
        <w:t xml:space="preserve"> </w:t>
      </w:r>
      <w:r w:rsidR="006B48E6" w:rsidRPr="00307E48">
        <w:rPr>
          <w:sz w:val="28"/>
          <w:szCs w:val="28"/>
          <w:lang w:val="ro-RO" w:eastAsia="ru-RU"/>
        </w:rPr>
        <w:t xml:space="preserve">În scopul </w:t>
      </w:r>
      <w:r w:rsidR="00C41356" w:rsidRPr="00307E48">
        <w:rPr>
          <w:sz w:val="28"/>
          <w:szCs w:val="28"/>
          <w:lang w:val="ro-RO" w:eastAsia="ru-RU"/>
        </w:rPr>
        <w:t>adoptării unei decizii</w:t>
      </w:r>
      <w:r w:rsidR="000131D9" w:rsidRPr="00307E48">
        <w:rPr>
          <w:sz w:val="28"/>
          <w:szCs w:val="28"/>
          <w:lang w:val="ro-RO" w:eastAsia="ru-RU"/>
        </w:rPr>
        <w:t xml:space="preserve"> corecte și legale, autoritatea de management va </w:t>
      </w:r>
      <w:r w:rsidR="000B722D" w:rsidRPr="00307E48">
        <w:rPr>
          <w:sz w:val="28"/>
          <w:szCs w:val="28"/>
          <w:lang w:val="ro-RO" w:eastAsia="ru-RU"/>
        </w:rPr>
        <w:t>ins</w:t>
      </w:r>
      <w:r w:rsidR="000131D9" w:rsidRPr="00307E48">
        <w:rPr>
          <w:sz w:val="28"/>
          <w:szCs w:val="28"/>
          <w:lang w:val="ro-RO" w:eastAsia="ru-RU"/>
        </w:rPr>
        <w:t>titui</w:t>
      </w:r>
      <w:r w:rsidR="00EB5A04" w:rsidRPr="00307E48">
        <w:rPr>
          <w:sz w:val="28"/>
          <w:szCs w:val="28"/>
          <w:lang w:val="ro-RO" w:eastAsia="ru-RU"/>
        </w:rPr>
        <w:t xml:space="preserve"> </w:t>
      </w:r>
      <w:r w:rsidR="000B722D" w:rsidRPr="00307E48">
        <w:rPr>
          <w:sz w:val="28"/>
          <w:szCs w:val="28"/>
          <w:lang w:val="ro-RO" w:eastAsia="ru-RU"/>
        </w:rPr>
        <w:t xml:space="preserve">un </w:t>
      </w:r>
      <w:r w:rsidR="00EB5A04" w:rsidRPr="00307E48">
        <w:rPr>
          <w:sz w:val="28"/>
          <w:szCs w:val="28"/>
          <w:lang w:val="ro-RO" w:eastAsia="ru-RU"/>
        </w:rPr>
        <w:t>grup</w:t>
      </w:r>
      <w:r w:rsidR="009F0182" w:rsidRPr="00307E48">
        <w:rPr>
          <w:sz w:val="28"/>
          <w:szCs w:val="28"/>
          <w:lang w:val="ro-RO" w:eastAsia="ru-RU"/>
        </w:rPr>
        <w:t xml:space="preserve"> de lucru</w:t>
      </w:r>
      <w:r w:rsidR="00F92C3E" w:rsidRPr="00307E48">
        <w:rPr>
          <w:sz w:val="28"/>
          <w:szCs w:val="28"/>
          <w:lang w:val="ro-RO" w:eastAsia="ru-RU"/>
        </w:rPr>
        <w:t xml:space="preserve">, </w:t>
      </w:r>
      <w:r w:rsidR="004E20C4" w:rsidRPr="00307E48">
        <w:rPr>
          <w:sz w:val="28"/>
          <w:szCs w:val="28"/>
          <w:lang w:val="ro-RO" w:eastAsia="ru-RU"/>
        </w:rPr>
        <w:t xml:space="preserve">responsabilitățile căruia </w:t>
      </w:r>
      <w:r w:rsidR="00CF7AA5" w:rsidRPr="00307E48">
        <w:rPr>
          <w:sz w:val="28"/>
          <w:szCs w:val="28"/>
          <w:lang w:val="ro-RO" w:eastAsia="ru-RU"/>
        </w:rPr>
        <w:t>se vor aproba prin ordinul autorității de management</w:t>
      </w:r>
      <w:r w:rsidR="00DD3D4B" w:rsidRPr="00307E48">
        <w:rPr>
          <w:sz w:val="28"/>
          <w:szCs w:val="28"/>
          <w:lang w:val="ro-RO" w:eastAsia="ru-RU"/>
        </w:rPr>
        <w:t>.</w:t>
      </w:r>
    </w:p>
    <w:p w14:paraId="2C299731" w14:textId="4DEB0EEC" w:rsidR="00205167" w:rsidRPr="00307E48" w:rsidRDefault="00205167" w:rsidP="00A54A94">
      <w:pPr>
        <w:pStyle w:val="Listparagraf"/>
        <w:numPr>
          <w:ilvl w:val="0"/>
          <w:numId w:val="2"/>
        </w:numPr>
        <w:tabs>
          <w:tab w:val="left" w:pos="1134"/>
        </w:tabs>
        <w:ind w:left="0" w:firstLine="709"/>
        <w:rPr>
          <w:sz w:val="28"/>
          <w:szCs w:val="28"/>
          <w:lang w:val="ro-RO" w:eastAsia="ru-RU"/>
        </w:rPr>
      </w:pPr>
      <w:r w:rsidRPr="00307E48">
        <w:rPr>
          <w:sz w:val="28"/>
          <w:szCs w:val="28"/>
          <w:lang w:val="ro-RO" w:eastAsia="ru-RU"/>
        </w:rPr>
        <w:t>Agenț</w:t>
      </w:r>
      <w:r w:rsidR="00F83023" w:rsidRPr="00307E48">
        <w:rPr>
          <w:sz w:val="28"/>
          <w:szCs w:val="28"/>
          <w:lang w:val="ro-RO" w:eastAsia="ru-RU"/>
        </w:rPr>
        <w:t>ia</w:t>
      </w:r>
      <w:r w:rsidRPr="00307E48">
        <w:rPr>
          <w:sz w:val="28"/>
          <w:szCs w:val="28"/>
          <w:lang w:val="ro-RO" w:eastAsia="ru-RU"/>
        </w:rPr>
        <w:t xml:space="preserve"> de plăți suportă consecințele financiare ce rezultă din conservarea neadecvată a produselor care fac obiectul unor măsuri de intervenție, în special cele ce rezultă din metode nepotrivite de depozitare. Fără a aduce atingere eventualelor acțiuni împotriva depozitarilor, </w:t>
      </w:r>
      <w:r w:rsidR="00F83023" w:rsidRPr="00307E48">
        <w:rPr>
          <w:sz w:val="28"/>
          <w:szCs w:val="28"/>
          <w:lang w:val="ro-RO" w:eastAsia="ru-RU"/>
        </w:rPr>
        <w:t>A</w:t>
      </w:r>
      <w:r w:rsidRPr="00307E48">
        <w:rPr>
          <w:sz w:val="28"/>
          <w:szCs w:val="28"/>
          <w:lang w:val="ro-RO" w:eastAsia="ru-RU"/>
        </w:rPr>
        <w:t>genți</w:t>
      </w:r>
      <w:r w:rsidR="00F83023" w:rsidRPr="00307E48">
        <w:rPr>
          <w:sz w:val="28"/>
          <w:szCs w:val="28"/>
          <w:lang w:val="ro-RO" w:eastAsia="ru-RU"/>
        </w:rPr>
        <w:t>a</w:t>
      </w:r>
      <w:r w:rsidRPr="00307E48">
        <w:rPr>
          <w:sz w:val="28"/>
          <w:szCs w:val="28"/>
          <w:lang w:val="ro-RO" w:eastAsia="ru-RU"/>
        </w:rPr>
        <w:t xml:space="preserve"> de plăți poartă responsabilitatea financiară pentru nerespectarea angajamentelor sau obligațiilor lor.</w:t>
      </w:r>
    </w:p>
    <w:p w14:paraId="529A0991" w14:textId="081D7456" w:rsidR="00205167" w:rsidRPr="00307E48" w:rsidRDefault="00205167" w:rsidP="00A54A94">
      <w:pPr>
        <w:pStyle w:val="Listparagraf"/>
        <w:numPr>
          <w:ilvl w:val="0"/>
          <w:numId w:val="2"/>
        </w:numPr>
        <w:tabs>
          <w:tab w:val="left" w:pos="1134"/>
        </w:tabs>
        <w:ind w:left="0" w:firstLine="709"/>
        <w:rPr>
          <w:sz w:val="28"/>
          <w:szCs w:val="28"/>
          <w:lang w:val="ro-RO" w:eastAsia="ru-RU"/>
        </w:rPr>
      </w:pPr>
      <w:r w:rsidRPr="00307E48">
        <w:rPr>
          <w:sz w:val="28"/>
          <w:szCs w:val="28"/>
          <w:lang w:val="ro-RO" w:eastAsia="ru-RU"/>
        </w:rPr>
        <w:t>Agenți</w:t>
      </w:r>
      <w:r w:rsidR="00AF6AA4" w:rsidRPr="00307E48">
        <w:rPr>
          <w:sz w:val="28"/>
          <w:szCs w:val="28"/>
          <w:lang w:val="ro-RO" w:eastAsia="ru-RU"/>
        </w:rPr>
        <w:t>a</w:t>
      </w:r>
      <w:r w:rsidRPr="00307E48">
        <w:rPr>
          <w:sz w:val="28"/>
          <w:szCs w:val="28"/>
          <w:lang w:val="ro-RO" w:eastAsia="ru-RU"/>
        </w:rPr>
        <w:t xml:space="preserve"> de plăți pun</w:t>
      </w:r>
      <w:r w:rsidR="00AF6AA4" w:rsidRPr="00307E48">
        <w:rPr>
          <w:sz w:val="28"/>
          <w:szCs w:val="28"/>
          <w:lang w:val="ro-RO" w:eastAsia="ru-RU"/>
        </w:rPr>
        <w:t>e</w:t>
      </w:r>
      <w:r w:rsidRPr="00307E48">
        <w:rPr>
          <w:sz w:val="28"/>
          <w:szCs w:val="28"/>
          <w:lang w:val="ro-RO" w:eastAsia="ru-RU"/>
        </w:rPr>
        <w:t xml:space="preserve"> permanent la dispoziția </w:t>
      </w:r>
      <w:r w:rsidR="00455391" w:rsidRPr="00307E48">
        <w:rPr>
          <w:sz w:val="28"/>
          <w:szCs w:val="28"/>
          <w:lang w:val="ro-RO" w:eastAsia="ru-RU"/>
        </w:rPr>
        <w:t>autorității de management</w:t>
      </w:r>
      <w:r w:rsidRPr="00307E48">
        <w:rPr>
          <w:sz w:val="28"/>
          <w:szCs w:val="28"/>
          <w:lang w:val="ro-RO" w:eastAsia="ru-RU"/>
        </w:rPr>
        <w:t>, pe suport electronic, conturile de depozitare publică și toate documentele, contractele și fișierele întocmite sau primite în contextul operațiunilor de intervenție.</w:t>
      </w:r>
    </w:p>
    <w:p w14:paraId="178F4734" w14:textId="77777777" w:rsidR="00A97E13" w:rsidRPr="00307E48" w:rsidRDefault="00A97E13" w:rsidP="00A97E13">
      <w:pPr>
        <w:pStyle w:val="Listparagraf"/>
        <w:tabs>
          <w:tab w:val="left" w:pos="1134"/>
        </w:tabs>
        <w:ind w:left="709" w:firstLine="0"/>
        <w:rPr>
          <w:sz w:val="28"/>
          <w:szCs w:val="28"/>
          <w:lang w:val="ro-RO" w:eastAsia="ru-RU"/>
        </w:rPr>
      </w:pPr>
    </w:p>
    <w:p w14:paraId="6CA9ECEC" w14:textId="48D2DC0B" w:rsidR="00A97E13" w:rsidRPr="00307E48" w:rsidRDefault="00A97E13" w:rsidP="00A97E13">
      <w:pPr>
        <w:pStyle w:val="Listparagraf"/>
        <w:tabs>
          <w:tab w:val="left" w:pos="1134"/>
        </w:tabs>
        <w:ind w:left="709" w:firstLine="0"/>
        <w:jc w:val="center"/>
        <w:rPr>
          <w:b/>
          <w:bCs/>
          <w:sz w:val="28"/>
          <w:szCs w:val="28"/>
          <w:lang w:val="ro-RO" w:eastAsia="ru-RU"/>
        </w:rPr>
      </w:pPr>
      <w:r w:rsidRPr="00307E48">
        <w:rPr>
          <w:b/>
          <w:bCs/>
          <w:sz w:val="28"/>
          <w:szCs w:val="28"/>
          <w:lang w:val="ro-RO" w:eastAsia="ru-RU"/>
        </w:rPr>
        <w:t xml:space="preserve">Secțiunea </w:t>
      </w:r>
      <w:r w:rsidR="001A1A6C" w:rsidRPr="00307E48">
        <w:rPr>
          <w:b/>
          <w:bCs/>
          <w:sz w:val="28"/>
          <w:szCs w:val="28"/>
          <w:lang w:val="ro-RO" w:eastAsia="ru-RU"/>
        </w:rPr>
        <w:t xml:space="preserve">a </w:t>
      </w:r>
      <w:r w:rsidRPr="00307E48">
        <w:rPr>
          <w:b/>
          <w:bCs/>
          <w:sz w:val="28"/>
          <w:szCs w:val="28"/>
          <w:lang w:val="ro-RO" w:eastAsia="ru-RU"/>
        </w:rPr>
        <w:t>3</w:t>
      </w:r>
      <w:r w:rsidR="001A1A6C" w:rsidRPr="00307E48">
        <w:rPr>
          <w:b/>
          <w:bCs/>
          <w:sz w:val="28"/>
          <w:szCs w:val="28"/>
          <w:lang w:val="ro-RO" w:eastAsia="ru-RU"/>
        </w:rPr>
        <w:t>-a</w:t>
      </w:r>
    </w:p>
    <w:p w14:paraId="3C416BC9" w14:textId="6C698121" w:rsidR="00A97E13" w:rsidRPr="00307E48" w:rsidRDefault="00520D3D" w:rsidP="00A97E13">
      <w:pPr>
        <w:pStyle w:val="Listparagraf"/>
        <w:tabs>
          <w:tab w:val="left" w:pos="1134"/>
        </w:tabs>
        <w:ind w:left="709" w:firstLine="0"/>
        <w:jc w:val="center"/>
        <w:rPr>
          <w:b/>
          <w:bCs/>
          <w:sz w:val="28"/>
          <w:szCs w:val="28"/>
          <w:lang w:val="ro-RO" w:eastAsia="ru-RU"/>
        </w:rPr>
      </w:pPr>
      <w:r w:rsidRPr="00307E48">
        <w:rPr>
          <w:b/>
          <w:bCs/>
          <w:sz w:val="28"/>
          <w:szCs w:val="28"/>
          <w:lang w:val="ro-RO" w:eastAsia="ru-RU"/>
        </w:rPr>
        <w:t>Inventar</w:t>
      </w:r>
    </w:p>
    <w:p w14:paraId="45D369D8" w14:textId="7C7A108F" w:rsidR="006C4BE7" w:rsidRPr="00307E48" w:rsidRDefault="006C4BE7" w:rsidP="00A54A94">
      <w:pPr>
        <w:pStyle w:val="Listparagraf"/>
        <w:numPr>
          <w:ilvl w:val="0"/>
          <w:numId w:val="2"/>
        </w:numPr>
        <w:tabs>
          <w:tab w:val="left" w:pos="1134"/>
        </w:tabs>
        <w:ind w:left="0" w:firstLine="709"/>
        <w:rPr>
          <w:sz w:val="28"/>
          <w:szCs w:val="28"/>
          <w:lang w:val="ro-RO" w:eastAsia="ru-RU"/>
        </w:rPr>
      </w:pPr>
      <w:r w:rsidRPr="00307E48">
        <w:rPr>
          <w:sz w:val="28"/>
          <w:szCs w:val="28"/>
          <w:lang w:val="ro-RO" w:eastAsia="ru-RU"/>
        </w:rPr>
        <w:t xml:space="preserve">Pe parcursul fiecărui an </w:t>
      </w:r>
      <w:r w:rsidR="00563699" w:rsidRPr="00307E48">
        <w:rPr>
          <w:sz w:val="28"/>
          <w:szCs w:val="28"/>
          <w:lang w:val="ro-RO" w:eastAsia="ru-RU"/>
        </w:rPr>
        <w:t>bugetar</w:t>
      </w:r>
      <w:r w:rsidRPr="00307E48">
        <w:rPr>
          <w:sz w:val="28"/>
          <w:szCs w:val="28"/>
          <w:lang w:val="ro-RO" w:eastAsia="ru-RU"/>
        </w:rPr>
        <w:t xml:space="preserve">, </w:t>
      </w:r>
      <w:r w:rsidR="001D334C" w:rsidRPr="00307E48">
        <w:rPr>
          <w:sz w:val="28"/>
          <w:szCs w:val="28"/>
          <w:lang w:val="ro-RO" w:eastAsia="ru-RU"/>
        </w:rPr>
        <w:t>A</w:t>
      </w:r>
      <w:r w:rsidRPr="00307E48">
        <w:rPr>
          <w:sz w:val="28"/>
          <w:szCs w:val="28"/>
          <w:lang w:val="ro-RO" w:eastAsia="ru-RU"/>
        </w:rPr>
        <w:t>genția de plăți întocmește un inventar pentru fiecare produs care a făcut obiectul intervenției.</w:t>
      </w:r>
    </w:p>
    <w:p w14:paraId="5F4E7A9A" w14:textId="17D9F300" w:rsidR="00F0702D" w:rsidRPr="00307E48" w:rsidRDefault="006C4BE7" w:rsidP="00A54A94">
      <w:pPr>
        <w:pStyle w:val="Listparagraf"/>
        <w:numPr>
          <w:ilvl w:val="0"/>
          <w:numId w:val="2"/>
        </w:numPr>
        <w:tabs>
          <w:tab w:val="left" w:pos="1134"/>
        </w:tabs>
        <w:ind w:left="0" w:firstLine="709"/>
        <w:rPr>
          <w:sz w:val="28"/>
          <w:szCs w:val="28"/>
          <w:lang w:val="ro-RO" w:eastAsia="ru-RU"/>
        </w:rPr>
      </w:pPr>
      <w:r w:rsidRPr="00307E48">
        <w:rPr>
          <w:sz w:val="28"/>
          <w:szCs w:val="28"/>
          <w:lang w:val="ro-RO" w:eastAsia="ru-RU"/>
        </w:rPr>
        <w:t>Agenți</w:t>
      </w:r>
      <w:r w:rsidR="00A22C00" w:rsidRPr="00307E48">
        <w:rPr>
          <w:sz w:val="28"/>
          <w:szCs w:val="28"/>
          <w:lang w:val="ro-RO" w:eastAsia="ru-RU"/>
        </w:rPr>
        <w:t>a</w:t>
      </w:r>
      <w:r w:rsidRPr="00307E48">
        <w:rPr>
          <w:sz w:val="28"/>
          <w:szCs w:val="28"/>
          <w:lang w:val="ro-RO" w:eastAsia="ru-RU"/>
        </w:rPr>
        <w:t xml:space="preserve"> de plăți confruntă rezultatele acestui inventar cu datele contabile. Eventualele diferențe cantitative constatate și cuantumurile rezultate din diferențele calitative constatate cu ocazia controalelor sunt contabilizate</w:t>
      </w:r>
      <w:r w:rsidR="00236DF8" w:rsidRPr="00307E48">
        <w:rPr>
          <w:sz w:val="28"/>
          <w:szCs w:val="28"/>
          <w:lang w:val="ro-RO" w:eastAsia="ru-RU"/>
        </w:rPr>
        <w:t>.</w:t>
      </w:r>
      <w:r w:rsidRPr="00307E48">
        <w:rPr>
          <w:sz w:val="28"/>
          <w:szCs w:val="28"/>
          <w:lang w:val="ro-RO" w:eastAsia="ru-RU"/>
        </w:rPr>
        <w:t xml:space="preserve"> </w:t>
      </w:r>
    </w:p>
    <w:p w14:paraId="613A6719" w14:textId="76910C8A" w:rsidR="00205167" w:rsidRPr="00307E48" w:rsidRDefault="00ED6034" w:rsidP="00A54A94">
      <w:pPr>
        <w:pStyle w:val="Listparagraf"/>
        <w:numPr>
          <w:ilvl w:val="0"/>
          <w:numId w:val="2"/>
        </w:numPr>
        <w:tabs>
          <w:tab w:val="left" w:pos="1134"/>
        </w:tabs>
        <w:ind w:left="0" w:firstLine="709"/>
        <w:rPr>
          <w:sz w:val="28"/>
          <w:szCs w:val="28"/>
          <w:lang w:val="ro-RO" w:eastAsia="ru-RU"/>
        </w:rPr>
      </w:pPr>
      <w:r w:rsidRPr="00307E48">
        <w:rPr>
          <w:sz w:val="28"/>
          <w:szCs w:val="28"/>
          <w:lang w:val="ro-RO" w:eastAsia="ru-RU"/>
        </w:rPr>
        <w:t>În sensul</w:t>
      </w:r>
      <w:r w:rsidR="003B6EE0" w:rsidRPr="00307E48">
        <w:rPr>
          <w:sz w:val="28"/>
          <w:szCs w:val="28"/>
          <w:lang w:val="ro-RO" w:eastAsia="ru-RU"/>
        </w:rPr>
        <w:t xml:space="preserve"> </w:t>
      </w:r>
      <w:r w:rsidR="00F84AC2" w:rsidRPr="00307E48">
        <w:rPr>
          <w:sz w:val="28"/>
          <w:szCs w:val="28"/>
          <w:lang w:val="ro-RO" w:eastAsia="ru-RU"/>
        </w:rPr>
        <w:t>p</w:t>
      </w:r>
      <w:r w:rsidR="00E04C00" w:rsidRPr="00307E48">
        <w:rPr>
          <w:sz w:val="28"/>
          <w:szCs w:val="28"/>
          <w:lang w:val="ro-RO" w:eastAsia="ru-RU"/>
        </w:rPr>
        <w:t>ct.</w:t>
      </w:r>
      <w:r w:rsidR="00F84AC2" w:rsidRPr="00307E48">
        <w:rPr>
          <w:sz w:val="28"/>
          <w:szCs w:val="28"/>
          <w:lang w:val="ro-RO" w:eastAsia="ru-RU"/>
        </w:rPr>
        <w:t xml:space="preserve"> </w:t>
      </w:r>
      <w:r w:rsidR="007B742D" w:rsidRPr="00307E48">
        <w:rPr>
          <w:sz w:val="28"/>
          <w:szCs w:val="28"/>
          <w:lang w:val="ro-RO" w:eastAsia="ru-RU"/>
        </w:rPr>
        <w:t xml:space="preserve">20 </w:t>
      </w:r>
      <w:r w:rsidR="00F84AC2" w:rsidRPr="00307E48">
        <w:rPr>
          <w:sz w:val="28"/>
          <w:szCs w:val="28"/>
          <w:lang w:val="ro-RO" w:eastAsia="ru-RU"/>
        </w:rPr>
        <w:t xml:space="preserve">și </w:t>
      </w:r>
      <w:r w:rsidR="00626E60" w:rsidRPr="00307E48">
        <w:rPr>
          <w:sz w:val="28"/>
          <w:szCs w:val="28"/>
          <w:lang w:val="ro-RO" w:eastAsia="ru-RU"/>
        </w:rPr>
        <w:t>21</w:t>
      </w:r>
      <w:r w:rsidRPr="00307E48">
        <w:rPr>
          <w:sz w:val="28"/>
          <w:szCs w:val="28"/>
          <w:lang w:val="ro-RO" w:eastAsia="ru-RU"/>
        </w:rPr>
        <w:t xml:space="preserve">, cantitățile lipsă rezultate din operațiunile uzuale de depozitare sunt supuse limitelor de toleranță stabilite în </w:t>
      </w:r>
      <w:r w:rsidR="002A0ED8" w:rsidRPr="00307E48">
        <w:rPr>
          <w:sz w:val="28"/>
          <w:szCs w:val="28"/>
          <w:lang w:val="ro-RO" w:eastAsia="ru-RU"/>
        </w:rPr>
        <w:t xml:space="preserve">anexa </w:t>
      </w:r>
      <w:r w:rsidR="00D81BDA" w:rsidRPr="00307E48">
        <w:rPr>
          <w:sz w:val="28"/>
          <w:szCs w:val="28"/>
          <w:lang w:val="ro-RO" w:eastAsia="ru-RU"/>
        </w:rPr>
        <w:t>3</w:t>
      </w:r>
      <w:r w:rsidR="003B30D3" w:rsidRPr="00307E48">
        <w:rPr>
          <w:sz w:val="28"/>
          <w:szCs w:val="28"/>
          <w:lang w:val="ro-RO" w:eastAsia="ru-RU"/>
        </w:rPr>
        <w:t xml:space="preserve"> </w:t>
      </w:r>
      <w:r w:rsidRPr="00307E48">
        <w:rPr>
          <w:sz w:val="28"/>
          <w:szCs w:val="28"/>
          <w:lang w:val="ro-RO" w:eastAsia="ru-RU"/>
        </w:rPr>
        <w:t xml:space="preserve">și corespund diferenței dintre stocul teoretic ce rezultă din inventarul contabil, pe de o parte, și stocul fizic real stabilit pe baza inventarului prevăzut la </w:t>
      </w:r>
      <w:r w:rsidR="005469EB" w:rsidRPr="00307E48">
        <w:rPr>
          <w:sz w:val="28"/>
          <w:szCs w:val="28"/>
          <w:lang w:val="ro-RO" w:eastAsia="ru-RU"/>
        </w:rPr>
        <w:t>p</w:t>
      </w:r>
      <w:r w:rsidR="00E04C00" w:rsidRPr="00307E48">
        <w:rPr>
          <w:sz w:val="28"/>
          <w:szCs w:val="28"/>
          <w:lang w:val="ro-RO" w:eastAsia="ru-RU"/>
        </w:rPr>
        <w:t>ct.</w:t>
      </w:r>
      <w:r w:rsidR="005469EB" w:rsidRPr="00307E48">
        <w:rPr>
          <w:sz w:val="28"/>
          <w:szCs w:val="28"/>
          <w:lang w:val="ro-RO" w:eastAsia="ru-RU"/>
        </w:rPr>
        <w:t xml:space="preserve"> </w:t>
      </w:r>
      <w:r w:rsidR="00626E60" w:rsidRPr="00307E48">
        <w:rPr>
          <w:sz w:val="28"/>
          <w:szCs w:val="28"/>
          <w:lang w:val="ro-RO" w:eastAsia="ru-RU"/>
        </w:rPr>
        <w:t xml:space="preserve">20 </w:t>
      </w:r>
      <w:r w:rsidR="005469EB" w:rsidRPr="00307E48">
        <w:rPr>
          <w:sz w:val="28"/>
          <w:szCs w:val="28"/>
          <w:lang w:val="ro-RO" w:eastAsia="ru-RU"/>
        </w:rPr>
        <w:t xml:space="preserve">și </w:t>
      </w:r>
      <w:r w:rsidR="00626E60" w:rsidRPr="00307E48">
        <w:rPr>
          <w:sz w:val="28"/>
          <w:szCs w:val="28"/>
          <w:lang w:val="ro-RO" w:eastAsia="ru-RU"/>
        </w:rPr>
        <w:t xml:space="preserve">21 </w:t>
      </w:r>
      <w:r w:rsidRPr="00307E48">
        <w:rPr>
          <w:sz w:val="28"/>
          <w:szCs w:val="28"/>
          <w:lang w:val="ro-RO" w:eastAsia="ru-RU"/>
        </w:rPr>
        <w:t>sau stocul contabil rămas după epuizarea stocului real dintr-un depozit, pe de altă parte.</w:t>
      </w:r>
    </w:p>
    <w:p w14:paraId="7062BD2F" w14:textId="77777777" w:rsidR="00C626D8" w:rsidRPr="00307E48" w:rsidRDefault="00C626D8" w:rsidP="00C626D8">
      <w:pPr>
        <w:tabs>
          <w:tab w:val="left" w:pos="993"/>
        </w:tabs>
        <w:rPr>
          <w:sz w:val="28"/>
          <w:szCs w:val="28"/>
          <w:lang w:val="ro-RO" w:eastAsia="ru-RU"/>
        </w:rPr>
      </w:pPr>
    </w:p>
    <w:p w14:paraId="4B2E047C" w14:textId="47590E45" w:rsidR="00B15119" w:rsidRPr="00307E48" w:rsidRDefault="00B15119" w:rsidP="00B15119">
      <w:pPr>
        <w:pStyle w:val="Listparagraf"/>
        <w:tabs>
          <w:tab w:val="left" w:pos="993"/>
        </w:tabs>
        <w:ind w:firstLine="0"/>
        <w:jc w:val="center"/>
        <w:rPr>
          <w:b/>
          <w:bCs/>
          <w:sz w:val="28"/>
          <w:szCs w:val="28"/>
          <w:lang w:val="ro-RO" w:eastAsia="ru-RU"/>
        </w:rPr>
      </w:pPr>
      <w:r w:rsidRPr="00307E48">
        <w:rPr>
          <w:b/>
          <w:bCs/>
          <w:sz w:val="28"/>
          <w:szCs w:val="28"/>
          <w:lang w:val="ro-RO" w:eastAsia="ru-RU"/>
        </w:rPr>
        <w:t>Capitolul II</w:t>
      </w:r>
      <w:r w:rsidR="00F42746" w:rsidRPr="00307E48">
        <w:rPr>
          <w:b/>
          <w:bCs/>
          <w:sz w:val="28"/>
          <w:szCs w:val="28"/>
          <w:lang w:val="ro-RO" w:eastAsia="ru-RU"/>
        </w:rPr>
        <w:t>I</w:t>
      </w:r>
    </w:p>
    <w:p w14:paraId="3F6EF757" w14:textId="50DA3441" w:rsidR="00B15119" w:rsidRPr="00307E48" w:rsidRDefault="00B15119" w:rsidP="00B15119">
      <w:pPr>
        <w:pStyle w:val="Listparagraf"/>
        <w:tabs>
          <w:tab w:val="left" w:pos="993"/>
        </w:tabs>
        <w:ind w:firstLine="0"/>
        <w:jc w:val="center"/>
        <w:rPr>
          <w:b/>
          <w:bCs/>
          <w:sz w:val="28"/>
          <w:szCs w:val="28"/>
          <w:lang w:val="ro-RO" w:eastAsia="ru-RU"/>
        </w:rPr>
      </w:pPr>
      <w:r w:rsidRPr="00307E48">
        <w:rPr>
          <w:b/>
          <w:bCs/>
          <w:sz w:val="28"/>
          <w:szCs w:val="28"/>
          <w:lang w:val="ro-RO" w:eastAsia="ru-RU"/>
        </w:rPr>
        <w:t xml:space="preserve">CRITERIILE DE ACREDITARE </w:t>
      </w:r>
    </w:p>
    <w:p w14:paraId="1F13ACD5" w14:textId="77777777" w:rsidR="00B15119" w:rsidRPr="00307E48" w:rsidRDefault="00B15119" w:rsidP="00B15119">
      <w:pPr>
        <w:pStyle w:val="Listparagraf"/>
        <w:tabs>
          <w:tab w:val="left" w:pos="993"/>
        </w:tabs>
        <w:ind w:firstLine="0"/>
        <w:jc w:val="center"/>
        <w:rPr>
          <w:b/>
          <w:bCs/>
          <w:sz w:val="28"/>
          <w:szCs w:val="28"/>
          <w:lang w:val="ro-RO" w:eastAsia="ru-RU"/>
        </w:rPr>
      </w:pPr>
      <w:r w:rsidRPr="00307E48">
        <w:rPr>
          <w:b/>
          <w:bCs/>
          <w:sz w:val="28"/>
          <w:szCs w:val="28"/>
          <w:lang w:val="ro-RO" w:eastAsia="ru-RU"/>
        </w:rPr>
        <w:t>A AGENȚIEI DE PLĂȚI</w:t>
      </w:r>
    </w:p>
    <w:p w14:paraId="4AA11CAC" w14:textId="77777777" w:rsidR="00B15119" w:rsidRPr="00307E48" w:rsidRDefault="00B15119" w:rsidP="00C626D8">
      <w:pPr>
        <w:pStyle w:val="Listparagraf"/>
        <w:tabs>
          <w:tab w:val="left" w:pos="993"/>
        </w:tabs>
        <w:ind w:left="709" w:firstLine="0"/>
        <w:jc w:val="center"/>
        <w:rPr>
          <w:b/>
          <w:bCs/>
          <w:sz w:val="28"/>
          <w:szCs w:val="28"/>
          <w:lang w:val="ro-RO" w:eastAsia="ru-RU"/>
        </w:rPr>
      </w:pPr>
    </w:p>
    <w:p w14:paraId="7B0F8A94" w14:textId="1971DA3B" w:rsidR="00B15119" w:rsidRPr="00307E48" w:rsidRDefault="00B15119" w:rsidP="00B15119">
      <w:pPr>
        <w:pStyle w:val="Listparagraf"/>
        <w:tabs>
          <w:tab w:val="left" w:pos="993"/>
        </w:tabs>
        <w:ind w:left="709" w:firstLine="0"/>
        <w:jc w:val="center"/>
        <w:rPr>
          <w:b/>
          <w:bCs/>
          <w:sz w:val="28"/>
          <w:szCs w:val="28"/>
          <w:lang w:val="ro-RO" w:eastAsia="ru-RU"/>
        </w:rPr>
      </w:pPr>
      <w:r w:rsidRPr="00307E48">
        <w:rPr>
          <w:b/>
          <w:bCs/>
          <w:sz w:val="28"/>
          <w:szCs w:val="28"/>
          <w:lang w:val="ro-RO" w:eastAsia="ru-RU"/>
        </w:rPr>
        <w:lastRenderedPageBreak/>
        <w:t xml:space="preserve">Secțiunea </w:t>
      </w:r>
      <w:r w:rsidR="001A1A6C" w:rsidRPr="00307E48">
        <w:rPr>
          <w:b/>
          <w:bCs/>
          <w:sz w:val="28"/>
          <w:szCs w:val="28"/>
          <w:lang w:val="ro-RO" w:eastAsia="ru-RU"/>
        </w:rPr>
        <w:t xml:space="preserve">a </w:t>
      </w:r>
      <w:r w:rsidRPr="00307E48">
        <w:rPr>
          <w:b/>
          <w:bCs/>
          <w:sz w:val="28"/>
          <w:szCs w:val="28"/>
          <w:lang w:val="ro-RO" w:eastAsia="ru-RU"/>
        </w:rPr>
        <w:t>1</w:t>
      </w:r>
      <w:r w:rsidR="001A1A6C" w:rsidRPr="00307E48">
        <w:rPr>
          <w:b/>
          <w:bCs/>
          <w:sz w:val="28"/>
          <w:szCs w:val="28"/>
          <w:lang w:val="ro-RO" w:eastAsia="ru-RU"/>
        </w:rPr>
        <w:t>-a</w:t>
      </w:r>
    </w:p>
    <w:p w14:paraId="2428C583" w14:textId="3E47762A" w:rsidR="00B15119" w:rsidRPr="00307E48" w:rsidRDefault="00743F1E" w:rsidP="00C626D8">
      <w:pPr>
        <w:pStyle w:val="Listparagraf"/>
        <w:tabs>
          <w:tab w:val="left" w:pos="993"/>
        </w:tabs>
        <w:ind w:left="709" w:firstLine="0"/>
        <w:jc w:val="center"/>
        <w:rPr>
          <w:b/>
          <w:bCs/>
          <w:sz w:val="28"/>
          <w:szCs w:val="28"/>
          <w:lang w:val="ro-RO" w:eastAsia="ru-RU"/>
        </w:rPr>
      </w:pPr>
      <w:r w:rsidRPr="00307E48">
        <w:rPr>
          <w:b/>
          <w:bCs/>
          <w:sz w:val="28"/>
          <w:szCs w:val="28"/>
          <w:lang w:val="ro-RO" w:eastAsia="ru-RU"/>
        </w:rPr>
        <w:t>Mediul intern</w:t>
      </w:r>
    </w:p>
    <w:p w14:paraId="02AAF6BB" w14:textId="57AD6628" w:rsidR="00C626D8" w:rsidRPr="00307E48" w:rsidRDefault="00256CDD" w:rsidP="00A10C12">
      <w:pPr>
        <w:tabs>
          <w:tab w:val="left" w:pos="993"/>
        </w:tabs>
        <w:jc w:val="center"/>
        <w:rPr>
          <w:b/>
          <w:bCs/>
          <w:i/>
          <w:iCs/>
          <w:sz w:val="28"/>
          <w:szCs w:val="28"/>
          <w:lang w:val="ro-RO" w:eastAsia="ru-RU"/>
        </w:rPr>
      </w:pPr>
      <w:r w:rsidRPr="00307E48">
        <w:rPr>
          <w:b/>
          <w:bCs/>
          <w:i/>
          <w:iCs/>
          <w:sz w:val="28"/>
          <w:szCs w:val="28"/>
          <w:lang w:val="ro-RO" w:eastAsia="ru-RU"/>
        </w:rPr>
        <w:t xml:space="preserve">Subsecțiunea </w:t>
      </w:r>
      <w:r w:rsidR="00A10C12" w:rsidRPr="00307E48">
        <w:rPr>
          <w:b/>
          <w:bCs/>
          <w:i/>
          <w:iCs/>
          <w:sz w:val="28"/>
          <w:szCs w:val="28"/>
          <w:lang w:val="ro-RO" w:eastAsia="ru-RU"/>
        </w:rPr>
        <w:t>a 1-a</w:t>
      </w:r>
    </w:p>
    <w:p w14:paraId="0627E463" w14:textId="70E6215B" w:rsidR="005478ED" w:rsidRPr="00307E48" w:rsidRDefault="00C626D8" w:rsidP="005478ED">
      <w:pPr>
        <w:pStyle w:val="Listparagraf"/>
        <w:tabs>
          <w:tab w:val="left" w:pos="993"/>
          <w:tab w:val="left" w:pos="1134"/>
        </w:tabs>
        <w:ind w:left="709" w:firstLine="0"/>
        <w:jc w:val="center"/>
        <w:rPr>
          <w:b/>
          <w:bCs/>
          <w:i/>
          <w:iCs/>
          <w:sz w:val="28"/>
          <w:szCs w:val="28"/>
          <w:lang w:val="ro-RO" w:eastAsia="ru-RU"/>
        </w:rPr>
      </w:pPr>
      <w:r w:rsidRPr="00307E48">
        <w:rPr>
          <w:b/>
          <w:bCs/>
          <w:i/>
          <w:iCs/>
          <w:sz w:val="28"/>
          <w:szCs w:val="28"/>
          <w:lang w:val="ro-RO" w:eastAsia="ru-RU"/>
        </w:rPr>
        <w:t>Structura organizatorică</w:t>
      </w:r>
    </w:p>
    <w:p w14:paraId="65F0C508" w14:textId="77777777" w:rsidR="005478ED" w:rsidRPr="00307E48" w:rsidRDefault="005478ED" w:rsidP="005478ED">
      <w:pPr>
        <w:pStyle w:val="Listparagraf"/>
        <w:tabs>
          <w:tab w:val="left" w:pos="993"/>
          <w:tab w:val="left" w:pos="1134"/>
        </w:tabs>
        <w:ind w:left="709" w:firstLine="0"/>
        <w:jc w:val="center"/>
        <w:rPr>
          <w:sz w:val="28"/>
          <w:szCs w:val="28"/>
          <w:lang w:val="ro-RO" w:eastAsia="ru-RU"/>
        </w:rPr>
      </w:pPr>
    </w:p>
    <w:p w14:paraId="3CF261E3" w14:textId="5BAF4174" w:rsidR="00C626D8" w:rsidRPr="00307E48" w:rsidRDefault="00B15119" w:rsidP="00A54A94">
      <w:pPr>
        <w:pStyle w:val="Listparagraf"/>
        <w:numPr>
          <w:ilvl w:val="0"/>
          <w:numId w:val="2"/>
        </w:numPr>
        <w:tabs>
          <w:tab w:val="left" w:pos="993"/>
          <w:tab w:val="left" w:pos="1134"/>
        </w:tabs>
        <w:ind w:left="0" w:firstLine="709"/>
        <w:rPr>
          <w:sz w:val="28"/>
          <w:szCs w:val="28"/>
          <w:lang w:val="ro-RO" w:eastAsia="ru-RU"/>
        </w:rPr>
      </w:pPr>
      <w:r w:rsidRPr="00307E48">
        <w:rPr>
          <w:sz w:val="28"/>
          <w:szCs w:val="28"/>
          <w:lang w:val="ro-RO" w:eastAsia="ru-RU"/>
        </w:rPr>
        <w:t>Structura organizatorică</w:t>
      </w:r>
      <w:r w:rsidR="00C626D8" w:rsidRPr="00307E48">
        <w:rPr>
          <w:sz w:val="28"/>
          <w:szCs w:val="28"/>
          <w:lang w:val="ro-RO" w:eastAsia="ru-RU"/>
        </w:rPr>
        <w:t xml:space="preserve"> a Agenției de plăți îi permite acesteia să exercite următoarele funcții principale în ceea ce privește cheltuielile FNDAMR:</w:t>
      </w:r>
    </w:p>
    <w:p w14:paraId="1E0F9E20" w14:textId="6CF8F696" w:rsidR="0081102A" w:rsidRPr="00307E48" w:rsidRDefault="00C626D8" w:rsidP="00A54A94">
      <w:pPr>
        <w:pStyle w:val="Listparagraf"/>
        <w:numPr>
          <w:ilvl w:val="1"/>
          <w:numId w:val="2"/>
        </w:numPr>
        <w:tabs>
          <w:tab w:val="left" w:pos="709"/>
        </w:tabs>
        <w:ind w:left="0" w:firstLine="709"/>
        <w:rPr>
          <w:sz w:val="28"/>
          <w:szCs w:val="28"/>
          <w:lang w:val="ro-RO" w:eastAsia="ru-RU"/>
        </w:rPr>
      </w:pPr>
      <w:r w:rsidRPr="00307E48">
        <w:rPr>
          <w:sz w:val="28"/>
          <w:szCs w:val="28"/>
          <w:lang w:val="ro-RO" w:eastAsia="ru-RU"/>
        </w:rPr>
        <w:t>autorizarea și controlul plăților, care au ca finalitate să stabilească, în special prin intermediul unor controale administrative și</w:t>
      </w:r>
      <w:r w:rsidR="00E372BA" w:rsidRPr="00307E48">
        <w:rPr>
          <w:sz w:val="28"/>
          <w:szCs w:val="28"/>
          <w:lang w:val="ro-RO" w:eastAsia="ru-RU"/>
        </w:rPr>
        <w:t>/sau</w:t>
      </w:r>
      <w:r w:rsidRPr="00307E48">
        <w:rPr>
          <w:sz w:val="28"/>
          <w:szCs w:val="28"/>
          <w:lang w:val="ro-RO" w:eastAsia="ru-RU"/>
        </w:rPr>
        <w:t xml:space="preserve"> controale la fața locului, dacă suma care trebuie plătită beneficiarului este conformă;</w:t>
      </w:r>
    </w:p>
    <w:p w14:paraId="0E56BDAF" w14:textId="519686C4" w:rsidR="0081102A" w:rsidRPr="00307E48" w:rsidRDefault="00C626D8" w:rsidP="00A54A94">
      <w:pPr>
        <w:pStyle w:val="Listparagraf"/>
        <w:numPr>
          <w:ilvl w:val="1"/>
          <w:numId w:val="2"/>
        </w:numPr>
        <w:tabs>
          <w:tab w:val="left" w:pos="709"/>
        </w:tabs>
        <w:ind w:left="0" w:firstLine="709"/>
        <w:rPr>
          <w:sz w:val="28"/>
          <w:szCs w:val="28"/>
          <w:lang w:val="ro-RO" w:eastAsia="ru-RU"/>
        </w:rPr>
      </w:pPr>
      <w:r w:rsidRPr="00307E48">
        <w:rPr>
          <w:sz w:val="28"/>
          <w:szCs w:val="28"/>
          <w:lang w:val="ro-RO" w:eastAsia="ru-RU"/>
        </w:rPr>
        <w:t>executarea către beneficiari a plății cuantumului autorizat sau, în cazul dezvoltării rurale, a părții din cofinanțare;</w:t>
      </w:r>
    </w:p>
    <w:p w14:paraId="0760D32B" w14:textId="39BA41C9" w:rsidR="0081102A" w:rsidRPr="00307E48" w:rsidRDefault="00C626D8" w:rsidP="00A54A94">
      <w:pPr>
        <w:pStyle w:val="Listparagraf"/>
        <w:numPr>
          <w:ilvl w:val="1"/>
          <w:numId w:val="2"/>
        </w:numPr>
        <w:tabs>
          <w:tab w:val="left" w:pos="709"/>
        </w:tabs>
        <w:ind w:left="0" w:firstLine="709"/>
        <w:rPr>
          <w:sz w:val="28"/>
          <w:szCs w:val="28"/>
          <w:lang w:val="ro-RO" w:eastAsia="ru-RU"/>
        </w:rPr>
      </w:pPr>
      <w:r w:rsidRPr="00307E48">
        <w:rPr>
          <w:sz w:val="28"/>
          <w:szCs w:val="28"/>
          <w:lang w:val="ro-RO" w:eastAsia="ru-RU"/>
        </w:rPr>
        <w:t xml:space="preserve">înregistrarea contabilă, care are ca obiect înregistrarea tuturor plăților în conturile separate ale Agenției de plăți pentru cheltuielile FNDAMR, prin intermediul unui sistem de informații, și elaborarea unor rezumate periodice ale cheltuielilor, inclusiv a declarațiilor lunare, trimestriale și anuale transmise autorității de management. În conturile </w:t>
      </w:r>
      <w:r w:rsidR="00C223C2" w:rsidRPr="00307E48">
        <w:rPr>
          <w:sz w:val="28"/>
          <w:szCs w:val="28"/>
          <w:lang w:val="ro-RO" w:eastAsia="ru-RU"/>
        </w:rPr>
        <w:t>A</w:t>
      </w:r>
      <w:r w:rsidRPr="00307E48">
        <w:rPr>
          <w:sz w:val="28"/>
          <w:szCs w:val="28"/>
          <w:lang w:val="ro-RO" w:eastAsia="ru-RU"/>
        </w:rPr>
        <w:t xml:space="preserve">genției de plăți se înregistrează, de asemenea, activele finanțate din FNDAMR, în special în ceea ce privește stocurile de intervenție, avansurile </w:t>
      </w:r>
      <w:r w:rsidR="00821FC1" w:rsidRPr="00307E48">
        <w:rPr>
          <w:sz w:val="28"/>
          <w:szCs w:val="28"/>
          <w:lang w:val="ro-RO" w:eastAsia="ru-RU"/>
        </w:rPr>
        <w:t xml:space="preserve">neachitate </w:t>
      </w:r>
      <w:r w:rsidRPr="00307E48">
        <w:rPr>
          <w:sz w:val="28"/>
          <w:szCs w:val="28"/>
          <w:lang w:val="ro-RO" w:eastAsia="ru-RU"/>
        </w:rPr>
        <w:t>și debitorii;</w:t>
      </w:r>
    </w:p>
    <w:p w14:paraId="0D2D74E0" w14:textId="68C5D1CF" w:rsidR="00C626D8" w:rsidRPr="00307E48" w:rsidRDefault="00C626D8" w:rsidP="00A54A94">
      <w:pPr>
        <w:pStyle w:val="Listparagraf"/>
        <w:numPr>
          <w:ilvl w:val="1"/>
          <w:numId w:val="2"/>
        </w:numPr>
        <w:tabs>
          <w:tab w:val="left" w:pos="709"/>
        </w:tabs>
        <w:ind w:left="0" w:firstLine="709"/>
        <w:rPr>
          <w:sz w:val="28"/>
          <w:szCs w:val="28"/>
          <w:lang w:val="ro-RO" w:eastAsia="ru-RU"/>
        </w:rPr>
      </w:pPr>
      <w:r w:rsidRPr="00307E48">
        <w:rPr>
          <w:sz w:val="28"/>
          <w:szCs w:val="28"/>
          <w:lang w:val="ro-RO" w:eastAsia="ru-RU"/>
        </w:rPr>
        <w:t xml:space="preserve">în ceea ce privește tipurile de intervenții menționate în Legea nr. 126/2025, structura organizatorică a </w:t>
      </w:r>
      <w:r w:rsidR="00040E58" w:rsidRPr="00307E48">
        <w:rPr>
          <w:sz w:val="28"/>
          <w:szCs w:val="28"/>
          <w:lang w:val="ro-RO" w:eastAsia="ru-RU"/>
        </w:rPr>
        <w:t>A</w:t>
      </w:r>
      <w:r w:rsidRPr="00307E48">
        <w:rPr>
          <w:sz w:val="28"/>
          <w:szCs w:val="28"/>
          <w:lang w:val="ro-RO" w:eastAsia="ru-RU"/>
        </w:rPr>
        <w:t>genției de plăți asigură, de asemenea, executarea raportării privind performanța referitoare la indicatorii de realizare, în scopul verificării anuale a performanței, precum și executarea raportării privind performanța referitoare la indicatorii de rezultat, în scopul monitorizării multianuale a performanței menționate la art</w:t>
      </w:r>
      <w:r w:rsidR="0032013D" w:rsidRPr="00307E48">
        <w:rPr>
          <w:sz w:val="28"/>
          <w:szCs w:val="28"/>
          <w:lang w:val="ro-RO" w:eastAsia="ru-RU"/>
        </w:rPr>
        <w:t>.</w:t>
      </w:r>
      <w:r w:rsidRPr="00307E48">
        <w:rPr>
          <w:sz w:val="28"/>
          <w:szCs w:val="28"/>
          <w:lang w:val="ro-RO" w:eastAsia="ru-RU"/>
        </w:rPr>
        <w:t xml:space="preserve"> </w:t>
      </w:r>
      <w:r w:rsidR="00040E58" w:rsidRPr="00307E48">
        <w:rPr>
          <w:sz w:val="28"/>
          <w:szCs w:val="28"/>
          <w:lang w:val="ro-RO" w:eastAsia="ru-RU"/>
        </w:rPr>
        <w:t>58</w:t>
      </w:r>
      <w:r w:rsidRPr="00307E48">
        <w:rPr>
          <w:sz w:val="28"/>
          <w:szCs w:val="28"/>
          <w:lang w:val="ro-RO" w:eastAsia="ru-RU"/>
        </w:rPr>
        <w:t xml:space="preserve"> din </w:t>
      </w:r>
      <w:r w:rsidR="00040E58" w:rsidRPr="00307E48">
        <w:rPr>
          <w:sz w:val="28"/>
          <w:szCs w:val="28"/>
          <w:lang w:val="ro-RO" w:eastAsia="ru-RU"/>
        </w:rPr>
        <w:t>Legea nr. 126/2025</w:t>
      </w:r>
      <w:r w:rsidRPr="00307E48">
        <w:rPr>
          <w:sz w:val="28"/>
          <w:szCs w:val="28"/>
          <w:lang w:val="ro-RO" w:eastAsia="ru-RU"/>
        </w:rPr>
        <w:t>, demonstrând conformitatea cu art</w:t>
      </w:r>
      <w:r w:rsidR="0032013D" w:rsidRPr="00307E48">
        <w:rPr>
          <w:sz w:val="28"/>
          <w:szCs w:val="28"/>
          <w:lang w:val="ro-RO" w:eastAsia="ru-RU"/>
        </w:rPr>
        <w:t>.</w:t>
      </w:r>
      <w:r w:rsidRPr="00307E48">
        <w:rPr>
          <w:sz w:val="28"/>
          <w:szCs w:val="28"/>
          <w:lang w:val="ro-RO" w:eastAsia="ru-RU"/>
        </w:rPr>
        <w:t xml:space="preserve"> </w:t>
      </w:r>
      <w:r w:rsidR="00040E58" w:rsidRPr="00307E48">
        <w:rPr>
          <w:sz w:val="28"/>
          <w:szCs w:val="28"/>
          <w:lang w:val="ro-RO" w:eastAsia="ru-RU"/>
        </w:rPr>
        <w:t>9</w:t>
      </w:r>
      <w:r w:rsidRPr="00307E48">
        <w:rPr>
          <w:sz w:val="28"/>
          <w:szCs w:val="28"/>
          <w:lang w:val="ro-RO" w:eastAsia="ru-RU"/>
        </w:rPr>
        <w:t xml:space="preserve"> din </w:t>
      </w:r>
      <w:r w:rsidR="00040E58" w:rsidRPr="00307E48">
        <w:rPr>
          <w:sz w:val="28"/>
          <w:szCs w:val="28"/>
          <w:lang w:val="ro-RO" w:eastAsia="ru-RU"/>
        </w:rPr>
        <w:t>Legea nr. 126/2025.</w:t>
      </w:r>
    </w:p>
    <w:p w14:paraId="3997B7F6" w14:textId="02BD33D8" w:rsidR="00C626D8" w:rsidRPr="00307E48" w:rsidRDefault="00C626D8" w:rsidP="00A54A94">
      <w:pPr>
        <w:pStyle w:val="Listparagraf"/>
        <w:numPr>
          <w:ilvl w:val="0"/>
          <w:numId w:val="2"/>
        </w:numPr>
        <w:tabs>
          <w:tab w:val="left" w:pos="1134"/>
        </w:tabs>
        <w:ind w:left="0" w:firstLine="709"/>
        <w:rPr>
          <w:sz w:val="28"/>
          <w:szCs w:val="28"/>
          <w:lang w:val="ro-RO" w:eastAsia="ru-RU"/>
        </w:rPr>
      </w:pPr>
      <w:r w:rsidRPr="00307E48">
        <w:rPr>
          <w:sz w:val="28"/>
          <w:szCs w:val="28"/>
          <w:lang w:val="ro-RO" w:eastAsia="ru-RU"/>
        </w:rPr>
        <w:t xml:space="preserve">Structura organizatorică a </w:t>
      </w:r>
      <w:r w:rsidR="00040E58" w:rsidRPr="00307E48">
        <w:rPr>
          <w:sz w:val="28"/>
          <w:szCs w:val="28"/>
          <w:lang w:val="ro-RO" w:eastAsia="ru-RU"/>
        </w:rPr>
        <w:t>A</w:t>
      </w:r>
      <w:r w:rsidRPr="00307E48">
        <w:rPr>
          <w:sz w:val="28"/>
          <w:szCs w:val="28"/>
          <w:lang w:val="ro-RO" w:eastAsia="ru-RU"/>
        </w:rPr>
        <w:t xml:space="preserve">genției de plăți prevede o împărțire clară a autorității și a responsabilităților la toate nivelurile operaționale, precum și separarea funcțiilor menționate la </w:t>
      </w:r>
      <w:r w:rsidR="00040E58" w:rsidRPr="00307E48">
        <w:rPr>
          <w:sz w:val="28"/>
          <w:szCs w:val="28"/>
          <w:lang w:val="ro-RO" w:eastAsia="ru-RU"/>
        </w:rPr>
        <w:t>p</w:t>
      </w:r>
      <w:r w:rsidR="00E04C00" w:rsidRPr="00307E48">
        <w:rPr>
          <w:sz w:val="28"/>
          <w:szCs w:val="28"/>
          <w:lang w:val="ro-RO" w:eastAsia="ru-RU"/>
        </w:rPr>
        <w:t>ct.</w:t>
      </w:r>
      <w:r w:rsidR="00040E58" w:rsidRPr="00307E48">
        <w:rPr>
          <w:sz w:val="28"/>
          <w:szCs w:val="28"/>
          <w:lang w:val="ro-RO" w:eastAsia="ru-RU"/>
        </w:rPr>
        <w:t xml:space="preserve"> </w:t>
      </w:r>
      <w:r w:rsidR="007802CE" w:rsidRPr="00307E48">
        <w:rPr>
          <w:sz w:val="28"/>
          <w:szCs w:val="28"/>
          <w:lang w:val="ro-RO" w:eastAsia="ru-RU"/>
        </w:rPr>
        <w:t xml:space="preserve">23 </w:t>
      </w:r>
      <w:r w:rsidR="00E04C00" w:rsidRPr="00307E48">
        <w:rPr>
          <w:sz w:val="28"/>
          <w:szCs w:val="28"/>
          <w:lang w:val="ro-RO" w:eastAsia="ru-RU"/>
        </w:rPr>
        <w:t xml:space="preserve">subpct. </w:t>
      </w:r>
      <w:r w:rsidR="007802CE" w:rsidRPr="00307E48">
        <w:rPr>
          <w:sz w:val="28"/>
          <w:szCs w:val="28"/>
          <w:lang w:val="ro-RO" w:eastAsia="ru-RU"/>
        </w:rPr>
        <w:t>23</w:t>
      </w:r>
      <w:r w:rsidR="006C78BE" w:rsidRPr="00307E48">
        <w:rPr>
          <w:sz w:val="28"/>
          <w:szCs w:val="28"/>
          <w:lang w:val="ro-RO" w:eastAsia="ru-RU"/>
        </w:rPr>
        <w:t>.1</w:t>
      </w:r>
      <w:r w:rsidR="007A7F67" w:rsidRPr="00307E48">
        <w:rPr>
          <w:sz w:val="28"/>
          <w:szCs w:val="28"/>
          <w:lang w:val="ro-RO" w:eastAsia="ru-RU"/>
        </w:rPr>
        <w:t>-</w:t>
      </w:r>
      <w:r w:rsidR="00B1021B" w:rsidRPr="00307E48">
        <w:rPr>
          <w:sz w:val="28"/>
          <w:szCs w:val="28"/>
          <w:lang w:val="ro-RO" w:eastAsia="ru-RU"/>
        </w:rPr>
        <w:t xml:space="preserve"> </w:t>
      </w:r>
      <w:r w:rsidR="007802CE" w:rsidRPr="00307E48">
        <w:rPr>
          <w:sz w:val="28"/>
          <w:szCs w:val="28"/>
          <w:lang w:val="ro-RO" w:eastAsia="ru-RU"/>
        </w:rPr>
        <w:t>23</w:t>
      </w:r>
      <w:r w:rsidR="00B1021B" w:rsidRPr="00307E48">
        <w:rPr>
          <w:sz w:val="28"/>
          <w:szCs w:val="28"/>
          <w:lang w:val="ro-RO" w:eastAsia="ru-RU"/>
        </w:rPr>
        <w:t>.3</w:t>
      </w:r>
      <w:r w:rsidRPr="00307E48">
        <w:rPr>
          <w:sz w:val="28"/>
          <w:szCs w:val="28"/>
          <w:lang w:val="ro-RO" w:eastAsia="ru-RU"/>
        </w:rPr>
        <w:t xml:space="preserve">, responsabilitățile pentru aceste funcții fiind definite într-o organigramă care include liniile de raportare. Structura include serviciile tehnice și </w:t>
      </w:r>
      <w:r w:rsidR="0062604B" w:rsidRPr="00307E48">
        <w:rPr>
          <w:sz w:val="28"/>
          <w:szCs w:val="28"/>
          <w:lang w:val="ro-RO" w:eastAsia="ru-RU"/>
        </w:rPr>
        <w:t xml:space="preserve">subdiviziunea </w:t>
      </w:r>
      <w:r w:rsidRPr="00307E48">
        <w:rPr>
          <w:sz w:val="28"/>
          <w:szCs w:val="28"/>
          <w:lang w:val="ro-RO" w:eastAsia="ru-RU"/>
        </w:rPr>
        <w:t xml:space="preserve">de audit intern menționate la </w:t>
      </w:r>
      <w:r w:rsidR="007B36C2" w:rsidRPr="00307E48">
        <w:rPr>
          <w:sz w:val="28"/>
          <w:szCs w:val="28"/>
          <w:lang w:val="ro-RO" w:eastAsia="ru-RU"/>
        </w:rPr>
        <w:t>secțiunea a</w:t>
      </w:r>
      <w:r w:rsidRPr="00307E48">
        <w:rPr>
          <w:sz w:val="28"/>
          <w:szCs w:val="28"/>
          <w:lang w:val="ro-RO" w:eastAsia="ru-RU"/>
        </w:rPr>
        <w:t xml:space="preserve"> 4</w:t>
      </w:r>
      <w:r w:rsidR="005B594D" w:rsidRPr="00307E48">
        <w:rPr>
          <w:sz w:val="28"/>
          <w:szCs w:val="28"/>
          <w:lang w:val="ro-RO" w:eastAsia="ru-RU"/>
        </w:rPr>
        <w:t>-a</w:t>
      </w:r>
      <w:r w:rsidR="008A7C79" w:rsidRPr="00307E48">
        <w:rPr>
          <w:sz w:val="28"/>
          <w:szCs w:val="28"/>
          <w:lang w:val="ro-RO" w:eastAsia="ru-RU"/>
        </w:rPr>
        <w:t xml:space="preserve"> din prezentul capitol</w:t>
      </w:r>
      <w:r w:rsidR="005B594D" w:rsidRPr="00307E48">
        <w:rPr>
          <w:sz w:val="28"/>
          <w:szCs w:val="28"/>
          <w:lang w:val="ro-RO" w:eastAsia="ru-RU"/>
        </w:rPr>
        <w:t>.</w:t>
      </w:r>
    </w:p>
    <w:p w14:paraId="417E9D5F" w14:textId="77777777" w:rsidR="002E1694" w:rsidRPr="00307E48" w:rsidRDefault="002E1694" w:rsidP="002E1694">
      <w:pPr>
        <w:tabs>
          <w:tab w:val="left" w:pos="1134"/>
        </w:tabs>
        <w:rPr>
          <w:sz w:val="28"/>
          <w:szCs w:val="28"/>
          <w:lang w:val="ro-RO" w:eastAsia="ru-RU"/>
        </w:rPr>
      </w:pPr>
    </w:p>
    <w:p w14:paraId="4B0BA135" w14:textId="3985C16C" w:rsidR="002E1694" w:rsidRPr="00307E48" w:rsidRDefault="002E1694" w:rsidP="002E1694">
      <w:pPr>
        <w:tabs>
          <w:tab w:val="left" w:pos="993"/>
        </w:tabs>
        <w:jc w:val="center"/>
        <w:rPr>
          <w:b/>
          <w:bCs/>
          <w:i/>
          <w:iCs/>
          <w:sz w:val="28"/>
          <w:szCs w:val="28"/>
          <w:lang w:val="ro-RO" w:eastAsia="ru-RU"/>
        </w:rPr>
      </w:pPr>
      <w:r w:rsidRPr="00307E48">
        <w:rPr>
          <w:b/>
          <w:bCs/>
          <w:i/>
          <w:iCs/>
          <w:sz w:val="28"/>
          <w:szCs w:val="28"/>
          <w:lang w:val="ro-RO" w:eastAsia="ru-RU"/>
        </w:rPr>
        <w:t>Subsecțiunea a 2-a</w:t>
      </w:r>
    </w:p>
    <w:p w14:paraId="4CC91E4E" w14:textId="50555D45" w:rsidR="002E1694" w:rsidRPr="00307E48" w:rsidRDefault="002E1694" w:rsidP="002E1694">
      <w:pPr>
        <w:tabs>
          <w:tab w:val="left" w:pos="1134"/>
        </w:tabs>
        <w:jc w:val="center"/>
        <w:rPr>
          <w:i/>
          <w:iCs/>
          <w:sz w:val="28"/>
          <w:szCs w:val="28"/>
          <w:lang w:val="ro-RO" w:eastAsia="ru-RU"/>
        </w:rPr>
      </w:pPr>
      <w:r w:rsidRPr="00307E48">
        <w:rPr>
          <w:b/>
          <w:bCs/>
          <w:i/>
          <w:iCs/>
          <w:sz w:val="28"/>
          <w:szCs w:val="28"/>
          <w:lang w:val="ro-RO" w:eastAsia="ru-RU"/>
        </w:rPr>
        <w:t>Standard privind resursele umane</w:t>
      </w:r>
    </w:p>
    <w:p w14:paraId="1362A975" w14:textId="77777777" w:rsidR="002E1694" w:rsidRPr="00307E48" w:rsidRDefault="002E1694" w:rsidP="002E1694">
      <w:pPr>
        <w:tabs>
          <w:tab w:val="left" w:pos="1134"/>
        </w:tabs>
        <w:rPr>
          <w:sz w:val="28"/>
          <w:szCs w:val="28"/>
          <w:lang w:val="ro-RO" w:eastAsia="ru-RU"/>
        </w:rPr>
      </w:pPr>
    </w:p>
    <w:p w14:paraId="399D256A" w14:textId="4A0BD101" w:rsidR="00743F1E" w:rsidRPr="00307E48" w:rsidRDefault="00B15119" w:rsidP="00A54A94">
      <w:pPr>
        <w:pStyle w:val="Listparagraf"/>
        <w:numPr>
          <w:ilvl w:val="0"/>
          <w:numId w:val="2"/>
        </w:numPr>
        <w:tabs>
          <w:tab w:val="left" w:pos="993"/>
          <w:tab w:val="left" w:pos="1134"/>
        </w:tabs>
        <w:ind w:left="0" w:firstLine="709"/>
        <w:rPr>
          <w:sz w:val="28"/>
          <w:szCs w:val="28"/>
          <w:lang w:val="ro-RO" w:eastAsia="ru-RU"/>
        </w:rPr>
      </w:pPr>
      <w:r w:rsidRPr="00307E48">
        <w:rPr>
          <w:sz w:val="28"/>
          <w:szCs w:val="28"/>
          <w:lang w:val="ro-RO" w:eastAsia="ru-RU"/>
        </w:rPr>
        <w:t xml:space="preserve">Agenția de plăți trebuie să demonstreze un angajament față de integritate și valori etice. Toate nivelurile de conducere respectă valorile etice și dau dovadă de integritate în instrucțiunile, acțiunile și comportamentul lor. Integritatea și valorile etice sunt precizate în regulile de conduită și sunt înțelese la toate nivelurile organizației, precum și de către prestatorii de servicii externalizate și de către beneficiari. Trebuie să fie instituite procese prin care să se evalueze dacă persoanele și entitățile respectă regulile de conduită și să se abordeze abaterile în timp util. De </w:t>
      </w:r>
      <w:r w:rsidRPr="00307E48">
        <w:rPr>
          <w:sz w:val="28"/>
          <w:szCs w:val="28"/>
          <w:lang w:val="ro-RO" w:eastAsia="ru-RU"/>
        </w:rPr>
        <w:lastRenderedPageBreak/>
        <w:t xml:space="preserve">asemenea, </w:t>
      </w:r>
      <w:r w:rsidR="00743F1E" w:rsidRPr="00307E48">
        <w:rPr>
          <w:sz w:val="28"/>
          <w:szCs w:val="28"/>
          <w:lang w:val="ro-RO" w:eastAsia="ru-RU"/>
        </w:rPr>
        <w:t>A</w:t>
      </w:r>
      <w:r w:rsidRPr="00307E48">
        <w:rPr>
          <w:sz w:val="28"/>
          <w:szCs w:val="28"/>
          <w:lang w:val="ro-RO" w:eastAsia="ru-RU"/>
        </w:rPr>
        <w:t xml:space="preserve">genția de plăți își demonstrează angajamentul de a atrage, a dezvolta și a </w:t>
      </w:r>
      <w:r w:rsidR="000C5C8B" w:rsidRPr="00307E48">
        <w:rPr>
          <w:sz w:val="28"/>
          <w:szCs w:val="28"/>
          <w:lang w:val="ro-RO" w:eastAsia="ru-RU"/>
        </w:rPr>
        <w:t xml:space="preserve">menține </w:t>
      </w:r>
      <w:r w:rsidRPr="00307E48">
        <w:rPr>
          <w:sz w:val="28"/>
          <w:szCs w:val="28"/>
          <w:lang w:val="ro-RO" w:eastAsia="ru-RU"/>
        </w:rPr>
        <w:t>persoane competente în conformitate cu obiectivele sale.</w:t>
      </w:r>
    </w:p>
    <w:p w14:paraId="62C2C6DF" w14:textId="4FDABA5B" w:rsidR="00743F1E" w:rsidRPr="00307E48" w:rsidRDefault="00B15119" w:rsidP="00A54A94">
      <w:pPr>
        <w:pStyle w:val="Listparagraf"/>
        <w:numPr>
          <w:ilvl w:val="0"/>
          <w:numId w:val="2"/>
        </w:numPr>
        <w:tabs>
          <w:tab w:val="left" w:pos="993"/>
          <w:tab w:val="left" w:pos="1134"/>
        </w:tabs>
        <w:ind w:left="0" w:firstLine="709"/>
        <w:rPr>
          <w:sz w:val="28"/>
          <w:szCs w:val="28"/>
          <w:lang w:val="ro-RO" w:eastAsia="ru-RU"/>
        </w:rPr>
      </w:pPr>
      <w:r w:rsidRPr="00307E48">
        <w:rPr>
          <w:sz w:val="28"/>
          <w:szCs w:val="28"/>
          <w:lang w:val="ro-RO" w:eastAsia="ru-RU"/>
        </w:rPr>
        <w:t xml:space="preserve">În special, </w:t>
      </w:r>
      <w:r w:rsidR="002D475E" w:rsidRPr="00307E48">
        <w:rPr>
          <w:sz w:val="28"/>
          <w:szCs w:val="28"/>
          <w:lang w:val="ro-RO" w:eastAsia="ru-RU"/>
        </w:rPr>
        <w:t>A</w:t>
      </w:r>
      <w:r w:rsidRPr="00307E48">
        <w:rPr>
          <w:sz w:val="28"/>
          <w:szCs w:val="28"/>
          <w:lang w:val="ro-RO" w:eastAsia="ru-RU"/>
        </w:rPr>
        <w:t>genția</w:t>
      </w:r>
      <w:r w:rsidR="002D475E" w:rsidRPr="00307E48">
        <w:rPr>
          <w:sz w:val="28"/>
          <w:szCs w:val="28"/>
          <w:lang w:val="ro-RO" w:eastAsia="ru-RU"/>
        </w:rPr>
        <w:t xml:space="preserve"> de plăți</w:t>
      </w:r>
      <w:r w:rsidRPr="00307E48">
        <w:rPr>
          <w:sz w:val="28"/>
          <w:szCs w:val="28"/>
          <w:lang w:val="ro-RO" w:eastAsia="ru-RU"/>
        </w:rPr>
        <w:t xml:space="preserve"> se asigură că:</w:t>
      </w:r>
    </w:p>
    <w:p w14:paraId="2805DFC5" w14:textId="77777777" w:rsidR="00743F1E" w:rsidRPr="00307E48" w:rsidRDefault="00B15119"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alocarea de resurse umane este corespunzătoare pentru executarea operațiunilor și există competențele tehnice adecvate care sunt necesare la diferitele niveluri operaționale;</w:t>
      </w:r>
    </w:p>
    <w:p w14:paraId="3DC28240" w14:textId="4ACB9C3D" w:rsidR="00743F1E" w:rsidRPr="00307E48" w:rsidRDefault="00B15119"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sarcinile sunt repartizate astfel încât fiecare </w:t>
      </w:r>
      <w:r w:rsidR="00A95B8D" w:rsidRPr="00307E48">
        <w:rPr>
          <w:sz w:val="28"/>
          <w:szCs w:val="28"/>
          <w:lang w:val="ro-RO" w:eastAsia="ru-RU"/>
        </w:rPr>
        <w:t>angajat</w:t>
      </w:r>
      <w:r w:rsidRPr="00307E48">
        <w:rPr>
          <w:sz w:val="28"/>
          <w:szCs w:val="28"/>
          <w:lang w:val="ro-RO" w:eastAsia="ru-RU"/>
        </w:rPr>
        <w:t xml:space="preserve"> să dețină responsabilități pentru cel mult una dintre atribuțiile următoare: autorizare, plată sau înregistrarea contabilă a cuantumurilor </w:t>
      </w:r>
      <w:r w:rsidR="00743F1E" w:rsidRPr="00307E48">
        <w:rPr>
          <w:sz w:val="28"/>
          <w:szCs w:val="28"/>
          <w:lang w:val="ro-RO" w:eastAsia="ru-RU"/>
        </w:rPr>
        <w:t>din FNDAMR</w:t>
      </w:r>
      <w:r w:rsidRPr="00307E48">
        <w:rPr>
          <w:sz w:val="28"/>
          <w:szCs w:val="28"/>
          <w:lang w:val="ro-RO" w:eastAsia="ru-RU"/>
        </w:rPr>
        <w:t xml:space="preserve">, și astfel încât niciun </w:t>
      </w:r>
      <w:r w:rsidR="007A5B07" w:rsidRPr="00307E48">
        <w:rPr>
          <w:sz w:val="28"/>
          <w:szCs w:val="28"/>
          <w:lang w:val="ro-RO" w:eastAsia="ru-RU"/>
        </w:rPr>
        <w:t>angajat</w:t>
      </w:r>
      <w:r w:rsidRPr="00307E48">
        <w:rPr>
          <w:sz w:val="28"/>
          <w:szCs w:val="28"/>
          <w:lang w:val="ro-RO" w:eastAsia="ru-RU"/>
        </w:rPr>
        <w:t xml:space="preserve"> să nu execute vreuna dintre sarcinile respective fără supraveghere;</w:t>
      </w:r>
    </w:p>
    <w:p w14:paraId="7AF3A2D8" w14:textId="7DA9771E" w:rsidR="00743F1E" w:rsidRPr="00307E48" w:rsidRDefault="009B4F90"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B15119" w:rsidRPr="00307E48">
        <w:rPr>
          <w:sz w:val="28"/>
          <w:szCs w:val="28"/>
          <w:lang w:val="ro-RO" w:eastAsia="ru-RU"/>
        </w:rPr>
        <w:t xml:space="preserve">responsabilitățile fiecărui </w:t>
      </w:r>
      <w:r w:rsidR="00C00791" w:rsidRPr="00307E48">
        <w:rPr>
          <w:sz w:val="28"/>
          <w:szCs w:val="28"/>
          <w:lang w:val="ro-RO" w:eastAsia="ru-RU"/>
        </w:rPr>
        <w:t>angajat implicat in procesele operaționale de acordare a sprijinului financiar</w:t>
      </w:r>
      <w:r w:rsidR="00B15119" w:rsidRPr="00307E48">
        <w:rPr>
          <w:sz w:val="28"/>
          <w:szCs w:val="28"/>
          <w:lang w:val="ro-RO" w:eastAsia="ru-RU"/>
        </w:rPr>
        <w:t>, inclusiv delimitarea autorității sale în materie financiară, sunt definite într-o fișă a postului întocmită în scris. Delimitarea menționată poate fi definită în sistem;</w:t>
      </w:r>
    </w:p>
    <w:p w14:paraId="2BBE78D9" w14:textId="77777777" w:rsidR="00743F1E" w:rsidRPr="00307E48" w:rsidRDefault="00B15119"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personalul de la toate nivelurile operaționale dispune de o formare adecvată, care include și o sensibilizare cu privire la fraudă, iar personalul care ocupă posturi sensibile face obiectul unei politici de rotație sau, în lipsa acesteia, al unei supravegheri mai intense;</w:t>
      </w:r>
    </w:p>
    <w:p w14:paraId="660B8E9A" w14:textId="6B89C7A1" w:rsidR="00B15119" w:rsidRPr="00307E48" w:rsidRDefault="00B15119"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se iau măsuri adecvate pentru evitarea și detectarea unui posibil risc de conflict de interese în ceea ce privește exercitarea funcțiilor </w:t>
      </w:r>
      <w:r w:rsidR="00743F1E" w:rsidRPr="00307E48">
        <w:rPr>
          <w:sz w:val="28"/>
          <w:szCs w:val="28"/>
          <w:lang w:val="ro-RO" w:eastAsia="ru-RU"/>
        </w:rPr>
        <w:t>A</w:t>
      </w:r>
      <w:r w:rsidRPr="00307E48">
        <w:rPr>
          <w:sz w:val="28"/>
          <w:szCs w:val="28"/>
          <w:lang w:val="ro-RO" w:eastAsia="ru-RU"/>
        </w:rPr>
        <w:t xml:space="preserve">genției de plăți față de persoanele cu influență și care ocupă posturi sensibile din interiorul și din afara </w:t>
      </w:r>
      <w:r w:rsidR="00743F1E" w:rsidRPr="00307E48">
        <w:rPr>
          <w:sz w:val="28"/>
          <w:szCs w:val="28"/>
          <w:lang w:val="ro-RO" w:eastAsia="ru-RU"/>
        </w:rPr>
        <w:t>A</w:t>
      </w:r>
      <w:r w:rsidRPr="00307E48">
        <w:rPr>
          <w:sz w:val="28"/>
          <w:szCs w:val="28"/>
          <w:lang w:val="ro-RO" w:eastAsia="ru-RU"/>
        </w:rPr>
        <w:t xml:space="preserve">genției de plăți. Dacă există un risc de conflict de interese, sunt instituite măsuri pentru a asigura aplicarea </w:t>
      </w:r>
      <w:r w:rsidR="00D51848" w:rsidRPr="00307E48">
        <w:rPr>
          <w:sz w:val="28"/>
          <w:szCs w:val="28"/>
          <w:lang w:val="ro-RO" w:eastAsia="ru-RU"/>
        </w:rPr>
        <w:t>Legii nr. 133/2016 privind declararea averii și a conflictelor personale</w:t>
      </w:r>
      <w:r w:rsidRPr="00307E48">
        <w:rPr>
          <w:sz w:val="28"/>
          <w:szCs w:val="28"/>
          <w:lang w:val="ro-RO" w:eastAsia="ru-RU"/>
        </w:rPr>
        <w:t>.</w:t>
      </w:r>
    </w:p>
    <w:p w14:paraId="180332FD" w14:textId="77777777" w:rsidR="00491230" w:rsidRPr="00307E48" w:rsidRDefault="00491230" w:rsidP="00491230">
      <w:pPr>
        <w:pStyle w:val="Listparagraf"/>
        <w:tabs>
          <w:tab w:val="left" w:pos="709"/>
          <w:tab w:val="left" w:pos="1276"/>
        </w:tabs>
        <w:ind w:left="709" w:firstLine="0"/>
        <w:rPr>
          <w:sz w:val="28"/>
          <w:szCs w:val="28"/>
          <w:lang w:val="ro-RO" w:eastAsia="ru-RU"/>
        </w:rPr>
      </w:pPr>
    </w:p>
    <w:p w14:paraId="304CC56D" w14:textId="2770E973" w:rsidR="00CC1335" w:rsidRPr="00307E48" w:rsidRDefault="00CC1335" w:rsidP="00CC1335">
      <w:pPr>
        <w:pStyle w:val="Listparagraf"/>
        <w:tabs>
          <w:tab w:val="left" w:pos="709"/>
          <w:tab w:val="left" w:pos="1276"/>
        </w:tabs>
        <w:ind w:left="709" w:firstLine="0"/>
        <w:jc w:val="center"/>
        <w:rPr>
          <w:b/>
          <w:bCs/>
          <w:i/>
          <w:iCs/>
          <w:sz w:val="28"/>
          <w:szCs w:val="28"/>
          <w:lang w:val="ro-RO" w:eastAsia="ru-RU"/>
        </w:rPr>
      </w:pPr>
      <w:r w:rsidRPr="00307E48">
        <w:rPr>
          <w:b/>
          <w:bCs/>
          <w:i/>
          <w:iCs/>
          <w:sz w:val="28"/>
          <w:szCs w:val="28"/>
          <w:lang w:val="ro-RO" w:eastAsia="ru-RU"/>
        </w:rPr>
        <w:t>Subsecțiunea a</w:t>
      </w:r>
      <w:r w:rsidR="00924723" w:rsidRPr="00307E48">
        <w:rPr>
          <w:b/>
          <w:bCs/>
          <w:i/>
          <w:iCs/>
          <w:sz w:val="28"/>
          <w:szCs w:val="28"/>
          <w:lang w:val="ro-RO" w:eastAsia="ru-RU"/>
        </w:rPr>
        <w:t xml:space="preserve"> 3</w:t>
      </w:r>
      <w:r w:rsidRPr="00307E48">
        <w:rPr>
          <w:b/>
          <w:bCs/>
          <w:i/>
          <w:iCs/>
          <w:sz w:val="28"/>
          <w:szCs w:val="28"/>
          <w:lang w:val="ro-RO" w:eastAsia="ru-RU"/>
        </w:rPr>
        <w:t>-a</w:t>
      </w:r>
    </w:p>
    <w:p w14:paraId="5BDADD41" w14:textId="05E6FC31" w:rsidR="00CC1335" w:rsidRPr="00307E48" w:rsidRDefault="00CC1335" w:rsidP="00CC1335">
      <w:pPr>
        <w:pStyle w:val="Listparagraf"/>
        <w:tabs>
          <w:tab w:val="left" w:pos="709"/>
          <w:tab w:val="left" w:pos="1276"/>
        </w:tabs>
        <w:ind w:left="709" w:firstLine="0"/>
        <w:jc w:val="center"/>
        <w:rPr>
          <w:b/>
          <w:bCs/>
          <w:i/>
          <w:iCs/>
          <w:sz w:val="28"/>
          <w:szCs w:val="28"/>
          <w:lang w:val="ro-RO" w:eastAsia="ru-RU"/>
        </w:rPr>
      </w:pPr>
      <w:r w:rsidRPr="00307E48">
        <w:rPr>
          <w:b/>
          <w:bCs/>
          <w:i/>
          <w:iCs/>
          <w:sz w:val="28"/>
          <w:szCs w:val="28"/>
          <w:lang w:val="ro-RO" w:eastAsia="ru-RU"/>
        </w:rPr>
        <w:t xml:space="preserve">Evaluarea riscurilor </w:t>
      </w:r>
    </w:p>
    <w:p w14:paraId="64C0482C" w14:textId="77777777" w:rsidR="00CC1335" w:rsidRPr="00307E48" w:rsidRDefault="00CC1335" w:rsidP="00491230">
      <w:pPr>
        <w:pStyle w:val="Listparagraf"/>
        <w:tabs>
          <w:tab w:val="left" w:pos="709"/>
          <w:tab w:val="left" w:pos="1276"/>
        </w:tabs>
        <w:ind w:left="709" w:firstLine="0"/>
        <w:rPr>
          <w:sz w:val="28"/>
          <w:szCs w:val="28"/>
          <w:lang w:val="ro-RO" w:eastAsia="ru-RU"/>
        </w:rPr>
      </w:pPr>
    </w:p>
    <w:p w14:paraId="315DD830" w14:textId="3FADA7A1" w:rsidR="00B15119" w:rsidRPr="00307E48" w:rsidRDefault="00B15119" w:rsidP="00A54A94">
      <w:pPr>
        <w:pStyle w:val="Listparagraf"/>
        <w:numPr>
          <w:ilvl w:val="0"/>
          <w:numId w:val="2"/>
        </w:numPr>
        <w:tabs>
          <w:tab w:val="left" w:pos="993"/>
          <w:tab w:val="left" w:pos="1134"/>
        </w:tabs>
        <w:ind w:left="1276" w:hanging="534"/>
        <w:rPr>
          <w:sz w:val="28"/>
          <w:szCs w:val="28"/>
          <w:lang w:val="ro-RO" w:eastAsia="ru-RU"/>
        </w:rPr>
      </w:pPr>
      <w:r w:rsidRPr="00307E48">
        <w:rPr>
          <w:sz w:val="28"/>
          <w:szCs w:val="28"/>
          <w:lang w:val="ro-RO" w:eastAsia="ru-RU"/>
        </w:rPr>
        <w:t>Agenția de plăți asigură:</w:t>
      </w:r>
    </w:p>
    <w:p w14:paraId="58AB5752" w14:textId="77777777" w:rsidR="00D51848" w:rsidRPr="00307E48" w:rsidRDefault="00B15119" w:rsidP="00A54A94">
      <w:pPr>
        <w:pStyle w:val="Listparagraf"/>
        <w:numPr>
          <w:ilvl w:val="1"/>
          <w:numId w:val="2"/>
        </w:numPr>
        <w:tabs>
          <w:tab w:val="left" w:pos="993"/>
          <w:tab w:val="left" w:pos="1134"/>
          <w:tab w:val="left" w:pos="1276"/>
        </w:tabs>
        <w:ind w:left="0" w:firstLine="709"/>
        <w:rPr>
          <w:sz w:val="28"/>
          <w:szCs w:val="28"/>
          <w:lang w:val="ro-RO" w:eastAsia="ru-RU"/>
        </w:rPr>
      </w:pPr>
      <w:r w:rsidRPr="00307E48">
        <w:rPr>
          <w:sz w:val="28"/>
          <w:szCs w:val="28"/>
          <w:lang w:val="ro-RO" w:eastAsia="ru-RU"/>
        </w:rPr>
        <w:t xml:space="preserve">identificarea obiectivelor </w:t>
      </w:r>
      <w:r w:rsidR="00D51848" w:rsidRPr="00307E48">
        <w:rPr>
          <w:sz w:val="28"/>
          <w:szCs w:val="28"/>
          <w:lang w:val="ro-RO" w:eastAsia="ru-RU"/>
        </w:rPr>
        <w:t>A</w:t>
      </w:r>
      <w:r w:rsidRPr="00307E48">
        <w:rPr>
          <w:sz w:val="28"/>
          <w:szCs w:val="28"/>
          <w:lang w:val="ro-RO" w:eastAsia="ru-RU"/>
        </w:rPr>
        <w:t>genției de plăți, pentru a se permite identificarea și evaluarea riscurilor legate de obiectivele respective;</w:t>
      </w:r>
    </w:p>
    <w:p w14:paraId="6F432FF3" w14:textId="77777777" w:rsidR="00D51848" w:rsidRPr="00307E48" w:rsidRDefault="00B15119" w:rsidP="00A54A94">
      <w:pPr>
        <w:pStyle w:val="Listparagraf"/>
        <w:numPr>
          <w:ilvl w:val="1"/>
          <w:numId w:val="2"/>
        </w:numPr>
        <w:tabs>
          <w:tab w:val="left" w:pos="993"/>
          <w:tab w:val="left" w:pos="1134"/>
          <w:tab w:val="left" w:pos="1276"/>
        </w:tabs>
        <w:ind w:left="0" w:firstLine="709"/>
        <w:rPr>
          <w:sz w:val="28"/>
          <w:szCs w:val="28"/>
          <w:lang w:val="ro-RO" w:eastAsia="ru-RU"/>
        </w:rPr>
      </w:pPr>
      <w:r w:rsidRPr="00307E48">
        <w:rPr>
          <w:sz w:val="28"/>
          <w:szCs w:val="28"/>
          <w:lang w:val="ro-RO" w:eastAsia="ru-RU"/>
        </w:rPr>
        <w:t>identificarea riscurilor, inclusiv a potențialelor nereguli sau fraude, din calea îndeplinirii obiectivelor sale și analizarea respectivelor riscuri, ca bază pentru stabilirea modului în care ar trebui gestionat riscul;</w:t>
      </w:r>
    </w:p>
    <w:p w14:paraId="587E48C2" w14:textId="7A084740" w:rsidR="003E041A" w:rsidRPr="00307E48" w:rsidRDefault="00B15119" w:rsidP="00A54A94">
      <w:pPr>
        <w:pStyle w:val="Listparagraf"/>
        <w:numPr>
          <w:ilvl w:val="1"/>
          <w:numId w:val="2"/>
        </w:numPr>
        <w:tabs>
          <w:tab w:val="left" w:pos="993"/>
          <w:tab w:val="left" w:pos="1134"/>
          <w:tab w:val="left" w:pos="1276"/>
        </w:tabs>
        <w:ind w:left="0" w:firstLine="709"/>
        <w:rPr>
          <w:sz w:val="28"/>
          <w:szCs w:val="28"/>
          <w:lang w:val="ro-RO" w:eastAsia="ru-RU"/>
        </w:rPr>
      </w:pPr>
      <w:r w:rsidRPr="00307E48">
        <w:rPr>
          <w:sz w:val="28"/>
          <w:szCs w:val="28"/>
          <w:lang w:val="ro-RO" w:eastAsia="ru-RU"/>
        </w:rPr>
        <w:t xml:space="preserve">în ceea ce privește riscul de fraudă potențială, </w:t>
      </w:r>
      <w:r w:rsidR="00363292" w:rsidRPr="00307E48">
        <w:rPr>
          <w:sz w:val="28"/>
          <w:szCs w:val="28"/>
          <w:lang w:val="ro-RO" w:eastAsia="ru-RU"/>
        </w:rPr>
        <w:t xml:space="preserve">elaborarea </w:t>
      </w:r>
      <w:r w:rsidR="00BC43DB" w:rsidRPr="00307E48">
        <w:rPr>
          <w:sz w:val="28"/>
          <w:szCs w:val="28"/>
          <w:lang w:val="ro-RO" w:eastAsia="ru-RU"/>
        </w:rPr>
        <w:t>unei</w:t>
      </w:r>
      <w:r w:rsidRPr="00307E48">
        <w:rPr>
          <w:sz w:val="28"/>
          <w:szCs w:val="28"/>
          <w:lang w:val="ro-RO" w:eastAsia="ru-RU"/>
        </w:rPr>
        <w:t xml:space="preserve"> strategi</w:t>
      </w:r>
      <w:r w:rsidR="00BC43DB" w:rsidRPr="00307E48">
        <w:rPr>
          <w:sz w:val="28"/>
          <w:szCs w:val="28"/>
          <w:lang w:val="ro-RO" w:eastAsia="ru-RU"/>
        </w:rPr>
        <w:t>i</w:t>
      </w:r>
      <w:r w:rsidRPr="00307E48">
        <w:rPr>
          <w:sz w:val="28"/>
          <w:szCs w:val="28"/>
          <w:lang w:val="ro-RO" w:eastAsia="ru-RU"/>
        </w:rPr>
        <w:t xml:space="preserve"> antifraudă, care include măsuri de combatere a fraudei și a oricăror activități ilegale care afectează interesele financiare. Aceste măsuri includ prevenirea și detectarea fraudelor și condițiile de investigare a acestora, precum și măsuri de despăgubire și descurajare, cu sancțiuni proporționate și disuasive;</w:t>
      </w:r>
    </w:p>
    <w:p w14:paraId="4BE26133" w14:textId="77777777" w:rsidR="003E041A" w:rsidRPr="00307E48" w:rsidRDefault="00B15119" w:rsidP="00A54A94">
      <w:pPr>
        <w:pStyle w:val="Listparagraf"/>
        <w:numPr>
          <w:ilvl w:val="1"/>
          <w:numId w:val="2"/>
        </w:numPr>
        <w:tabs>
          <w:tab w:val="left" w:pos="993"/>
          <w:tab w:val="left" w:pos="1134"/>
          <w:tab w:val="left" w:pos="1276"/>
        </w:tabs>
        <w:ind w:left="0" w:firstLine="709"/>
        <w:rPr>
          <w:sz w:val="28"/>
          <w:szCs w:val="28"/>
          <w:lang w:val="ro-RO" w:eastAsia="ru-RU"/>
        </w:rPr>
      </w:pPr>
      <w:r w:rsidRPr="00307E48">
        <w:rPr>
          <w:sz w:val="28"/>
          <w:szCs w:val="28"/>
          <w:lang w:val="ro-RO" w:eastAsia="ru-RU"/>
        </w:rPr>
        <w:t>punerea în aplicare a unor măsuri de prevenire și atenuare a riscurilor;</w:t>
      </w:r>
    </w:p>
    <w:p w14:paraId="6D0AA409" w14:textId="77777777" w:rsidR="003E041A" w:rsidRPr="00307E48" w:rsidRDefault="00B15119" w:rsidP="00A54A94">
      <w:pPr>
        <w:pStyle w:val="Listparagraf"/>
        <w:numPr>
          <w:ilvl w:val="1"/>
          <w:numId w:val="2"/>
        </w:numPr>
        <w:tabs>
          <w:tab w:val="left" w:pos="993"/>
          <w:tab w:val="left" w:pos="1134"/>
          <w:tab w:val="left" w:pos="1276"/>
        </w:tabs>
        <w:ind w:left="0" w:firstLine="709"/>
        <w:rPr>
          <w:sz w:val="28"/>
          <w:szCs w:val="28"/>
          <w:lang w:val="ro-RO" w:eastAsia="ru-RU"/>
        </w:rPr>
      </w:pPr>
      <w:r w:rsidRPr="00307E48">
        <w:rPr>
          <w:sz w:val="28"/>
          <w:szCs w:val="28"/>
          <w:lang w:val="ro-RO" w:eastAsia="ru-RU"/>
        </w:rPr>
        <w:t>identificarea și evaluarea unor schimbări care ar putea avea un impact semnificativ asupra sistemului de control intern;</w:t>
      </w:r>
    </w:p>
    <w:p w14:paraId="4C6EDA79" w14:textId="40147CF5" w:rsidR="00B15119" w:rsidRPr="00307E48" w:rsidRDefault="00B15119" w:rsidP="00A54A94">
      <w:pPr>
        <w:pStyle w:val="Listparagraf"/>
        <w:numPr>
          <w:ilvl w:val="1"/>
          <w:numId w:val="2"/>
        </w:numPr>
        <w:tabs>
          <w:tab w:val="left" w:pos="993"/>
          <w:tab w:val="left" w:pos="1134"/>
          <w:tab w:val="left" w:pos="1276"/>
        </w:tabs>
        <w:ind w:left="0" w:firstLine="709"/>
        <w:rPr>
          <w:sz w:val="28"/>
          <w:szCs w:val="28"/>
          <w:lang w:val="ro-RO" w:eastAsia="ru-RU"/>
        </w:rPr>
      </w:pPr>
      <w:r w:rsidRPr="00307E48">
        <w:rPr>
          <w:sz w:val="28"/>
          <w:szCs w:val="28"/>
          <w:lang w:val="ro-RO" w:eastAsia="ru-RU"/>
        </w:rPr>
        <w:lastRenderedPageBreak/>
        <w:t>revizuirea periodică a evaluării riscurilor și a măsurilor instituite pentru prevenirea sau atenuarea riscurilor identificate.</w:t>
      </w:r>
    </w:p>
    <w:p w14:paraId="2145CD19" w14:textId="77777777" w:rsidR="00924723" w:rsidRPr="00307E48" w:rsidRDefault="00924723" w:rsidP="00924723">
      <w:pPr>
        <w:pStyle w:val="Listparagraf"/>
        <w:tabs>
          <w:tab w:val="left" w:pos="993"/>
          <w:tab w:val="left" w:pos="1134"/>
          <w:tab w:val="left" w:pos="1276"/>
        </w:tabs>
        <w:ind w:left="1243" w:firstLine="0"/>
        <w:rPr>
          <w:sz w:val="28"/>
          <w:szCs w:val="28"/>
          <w:lang w:val="ro-RO" w:eastAsia="ru-RU"/>
        </w:rPr>
      </w:pPr>
    </w:p>
    <w:p w14:paraId="57F37BF9" w14:textId="6F06EDAA" w:rsidR="00924723" w:rsidRPr="00307E48" w:rsidRDefault="00924723" w:rsidP="00924723">
      <w:pPr>
        <w:pStyle w:val="Listparagraf"/>
        <w:tabs>
          <w:tab w:val="left" w:pos="993"/>
          <w:tab w:val="left" w:pos="1134"/>
          <w:tab w:val="left" w:pos="1276"/>
        </w:tabs>
        <w:ind w:left="1243" w:firstLine="0"/>
        <w:jc w:val="center"/>
        <w:rPr>
          <w:b/>
          <w:bCs/>
          <w:i/>
          <w:iCs/>
          <w:sz w:val="28"/>
          <w:szCs w:val="28"/>
          <w:lang w:val="ro-RO" w:eastAsia="ru-RU"/>
        </w:rPr>
      </w:pPr>
      <w:r w:rsidRPr="00307E48">
        <w:rPr>
          <w:b/>
          <w:bCs/>
          <w:i/>
          <w:iCs/>
          <w:sz w:val="28"/>
          <w:szCs w:val="28"/>
          <w:lang w:val="ro-RO" w:eastAsia="ru-RU"/>
        </w:rPr>
        <w:t>Subsecțiunea a 4-a</w:t>
      </w:r>
    </w:p>
    <w:p w14:paraId="12FF3D90" w14:textId="5F8D1D54" w:rsidR="00924723" w:rsidRPr="00307E48" w:rsidRDefault="00924723" w:rsidP="00924723">
      <w:pPr>
        <w:pStyle w:val="Listparagraf"/>
        <w:tabs>
          <w:tab w:val="left" w:pos="993"/>
          <w:tab w:val="left" w:pos="1134"/>
          <w:tab w:val="left" w:pos="1276"/>
        </w:tabs>
        <w:ind w:left="1243" w:firstLine="0"/>
        <w:jc w:val="center"/>
        <w:rPr>
          <w:b/>
          <w:bCs/>
          <w:i/>
          <w:iCs/>
          <w:sz w:val="28"/>
          <w:szCs w:val="28"/>
          <w:lang w:val="ro-RO" w:eastAsia="ru-RU"/>
        </w:rPr>
      </w:pPr>
      <w:r w:rsidRPr="00307E48">
        <w:rPr>
          <w:b/>
          <w:bCs/>
          <w:i/>
          <w:iCs/>
          <w:sz w:val="28"/>
          <w:szCs w:val="28"/>
          <w:lang w:val="ro-RO" w:eastAsia="ru-RU"/>
        </w:rPr>
        <w:t xml:space="preserve">Delegarea </w:t>
      </w:r>
    </w:p>
    <w:p w14:paraId="5ECC52B0" w14:textId="77777777" w:rsidR="00924723" w:rsidRPr="00307E48" w:rsidRDefault="00924723" w:rsidP="00924723">
      <w:pPr>
        <w:pStyle w:val="Listparagraf"/>
        <w:tabs>
          <w:tab w:val="left" w:pos="993"/>
          <w:tab w:val="left" w:pos="1134"/>
          <w:tab w:val="left" w:pos="1276"/>
        </w:tabs>
        <w:ind w:left="1243" w:firstLine="0"/>
        <w:jc w:val="center"/>
        <w:rPr>
          <w:b/>
          <w:bCs/>
          <w:i/>
          <w:iCs/>
          <w:sz w:val="28"/>
          <w:szCs w:val="28"/>
          <w:lang w:val="ro-RO" w:eastAsia="ru-RU"/>
        </w:rPr>
      </w:pPr>
    </w:p>
    <w:p w14:paraId="538247F6" w14:textId="3DF63812" w:rsidR="003E041A" w:rsidRPr="00307E48" w:rsidRDefault="00B15119" w:rsidP="00A54A94">
      <w:pPr>
        <w:pStyle w:val="Listparagraf"/>
        <w:numPr>
          <w:ilvl w:val="0"/>
          <w:numId w:val="2"/>
        </w:numPr>
        <w:tabs>
          <w:tab w:val="left" w:pos="993"/>
          <w:tab w:val="left" w:pos="1134"/>
        </w:tabs>
        <w:ind w:left="0" w:firstLine="709"/>
        <w:rPr>
          <w:sz w:val="28"/>
          <w:szCs w:val="28"/>
          <w:lang w:val="ro-RO" w:eastAsia="ru-RU"/>
        </w:rPr>
      </w:pPr>
      <w:r w:rsidRPr="00307E48">
        <w:rPr>
          <w:sz w:val="28"/>
          <w:szCs w:val="28"/>
          <w:lang w:val="ro-RO" w:eastAsia="ru-RU"/>
        </w:rPr>
        <w:t xml:space="preserve">Dacă </w:t>
      </w:r>
      <w:r w:rsidR="00145EB0" w:rsidRPr="00307E48">
        <w:rPr>
          <w:sz w:val="28"/>
          <w:szCs w:val="28"/>
          <w:lang w:val="ro-RO" w:eastAsia="ru-RU"/>
        </w:rPr>
        <w:t>A</w:t>
      </w:r>
      <w:r w:rsidRPr="00307E48">
        <w:rPr>
          <w:sz w:val="28"/>
          <w:szCs w:val="28"/>
          <w:lang w:val="ro-RO" w:eastAsia="ru-RU"/>
        </w:rPr>
        <w:t>genția de plăți deleagă oricare dintre sarcinile sale unui alt organism, în conformitate cu art</w:t>
      </w:r>
      <w:r w:rsidR="000E0B34" w:rsidRPr="00307E48">
        <w:rPr>
          <w:sz w:val="28"/>
          <w:szCs w:val="28"/>
          <w:lang w:val="ro-RO" w:eastAsia="ru-RU"/>
        </w:rPr>
        <w:t>.</w:t>
      </w:r>
      <w:r w:rsidR="003E041A" w:rsidRPr="00307E48">
        <w:rPr>
          <w:sz w:val="28"/>
          <w:szCs w:val="28"/>
          <w:lang w:val="ro-RO" w:eastAsia="ru-RU"/>
        </w:rPr>
        <w:t xml:space="preserve"> 11</w:t>
      </w:r>
      <w:r w:rsidRPr="00307E48">
        <w:rPr>
          <w:sz w:val="28"/>
          <w:szCs w:val="28"/>
          <w:lang w:val="ro-RO" w:eastAsia="ru-RU"/>
        </w:rPr>
        <w:t xml:space="preserve"> alin</w:t>
      </w:r>
      <w:r w:rsidR="000E0B34" w:rsidRPr="00307E48">
        <w:rPr>
          <w:sz w:val="28"/>
          <w:szCs w:val="28"/>
          <w:lang w:val="ro-RO" w:eastAsia="ru-RU"/>
        </w:rPr>
        <w:t>.</w:t>
      </w:r>
      <w:r w:rsidRPr="00307E48">
        <w:rPr>
          <w:sz w:val="28"/>
          <w:szCs w:val="28"/>
          <w:lang w:val="ro-RO" w:eastAsia="ru-RU"/>
        </w:rPr>
        <w:t xml:space="preserve"> (1) din </w:t>
      </w:r>
      <w:r w:rsidR="003E041A" w:rsidRPr="00307E48">
        <w:rPr>
          <w:sz w:val="28"/>
          <w:szCs w:val="28"/>
          <w:lang w:val="ro-RO" w:eastAsia="ru-RU"/>
        </w:rPr>
        <w:t>Legea nr. 126/2025</w:t>
      </w:r>
      <w:r w:rsidRPr="00307E48">
        <w:rPr>
          <w:sz w:val="28"/>
          <w:szCs w:val="28"/>
          <w:lang w:val="ro-RO" w:eastAsia="ru-RU"/>
        </w:rPr>
        <w:t>, trebuie să fie îndeplinite următoarele condiții:</w:t>
      </w:r>
    </w:p>
    <w:p w14:paraId="6A7BFEA9" w14:textId="77777777" w:rsidR="003E041A" w:rsidRPr="00307E48" w:rsidRDefault="00B15119" w:rsidP="00A54A94">
      <w:pPr>
        <w:pStyle w:val="Listparagraf"/>
        <w:numPr>
          <w:ilvl w:val="1"/>
          <w:numId w:val="2"/>
        </w:numPr>
        <w:tabs>
          <w:tab w:val="left" w:pos="709"/>
          <w:tab w:val="left" w:pos="993"/>
          <w:tab w:val="left" w:pos="1276"/>
        </w:tabs>
        <w:ind w:left="0" w:firstLine="709"/>
        <w:rPr>
          <w:sz w:val="28"/>
          <w:szCs w:val="28"/>
          <w:lang w:val="ro-RO" w:eastAsia="ru-RU"/>
        </w:rPr>
      </w:pPr>
      <w:r w:rsidRPr="00307E48">
        <w:rPr>
          <w:sz w:val="28"/>
          <w:szCs w:val="28"/>
          <w:lang w:val="ro-RO" w:eastAsia="ru-RU"/>
        </w:rPr>
        <w:t xml:space="preserve">între </w:t>
      </w:r>
      <w:r w:rsidR="003E041A" w:rsidRPr="00307E48">
        <w:rPr>
          <w:sz w:val="28"/>
          <w:szCs w:val="28"/>
          <w:lang w:val="ro-RO" w:eastAsia="ru-RU"/>
        </w:rPr>
        <w:t>A</w:t>
      </w:r>
      <w:r w:rsidRPr="00307E48">
        <w:rPr>
          <w:sz w:val="28"/>
          <w:szCs w:val="28"/>
          <w:lang w:val="ro-RO" w:eastAsia="ru-RU"/>
        </w:rPr>
        <w:t xml:space="preserve">genția de plăți și organismul respectiv trebuie să fie încheiat un acord scris care să precizeze, în plus față de sarcinile delegate, natura informației și a documentelor justificative care trebuie prezentate </w:t>
      </w:r>
      <w:r w:rsidR="003E041A" w:rsidRPr="00307E48">
        <w:rPr>
          <w:sz w:val="28"/>
          <w:szCs w:val="28"/>
          <w:lang w:val="ro-RO" w:eastAsia="ru-RU"/>
        </w:rPr>
        <w:t>A</w:t>
      </w:r>
      <w:r w:rsidRPr="00307E48">
        <w:rPr>
          <w:sz w:val="28"/>
          <w:szCs w:val="28"/>
          <w:lang w:val="ro-RO" w:eastAsia="ru-RU"/>
        </w:rPr>
        <w:t xml:space="preserve">genției de plăți, precum și termenul-limită până la care trebuie prezentate acestea. Acordul trebuie să permită </w:t>
      </w:r>
      <w:r w:rsidR="003E041A" w:rsidRPr="00307E48">
        <w:rPr>
          <w:sz w:val="28"/>
          <w:szCs w:val="28"/>
          <w:lang w:val="ro-RO" w:eastAsia="ru-RU"/>
        </w:rPr>
        <w:t>A</w:t>
      </w:r>
      <w:r w:rsidRPr="00307E48">
        <w:rPr>
          <w:sz w:val="28"/>
          <w:szCs w:val="28"/>
          <w:lang w:val="ro-RO" w:eastAsia="ru-RU"/>
        </w:rPr>
        <w:t>genției de plăți să îndeplinească criteriile de acreditare;</w:t>
      </w:r>
    </w:p>
    <w:p w14:paraId="30B0BA64" w14:textId="074C25F0" w:rsidR="003E041A" w:rsidRPr="00307E48" w:rsidRDefault="00B15119" w:rsidP="00A54A94">
      <w:pPr>
        <w:pStyle w:val="Listparagraf"/>
        <w:numPr>
          <w:ilvl w:val="1"/>
          <w:numId w:val="2"/>
        </w:numPr>
        <w:tabs>
          <w:tab w:val="left" w:pos="709"/>
          <w:tab w:val="left" w:pos="993"/>
          <w:tab w:val="left" w:pos="1276"/>
        </w:tabs>
        <w:ind w:left="0" w:firstLine="709"/>
        <w:rPr>
          <w:sz w:val="28"/>
          <w:szCs w:val="28"/>
          <w:lang w:val="ro-RO" w:eastAsia="ru-RU"/>
        </w:rPr>
      </w:pPr>
      <w:r w:rsidRPr="00307E48">
        <w:rPr>
          <w:sz w:val="28"/>
          <w:szCs w:val="28"/>
          <w:lang w:val="ro-RO" w:eastAsia="ru-RU"/>
        </w:rPr>
        <w:t xml:space="preserve">în orice caz, </w:t>
      </w:r>
      <w:r w:rsidR="003E041A" w:rsidRPr="00307E48">
        <w:rPr>
          <w:sz w:val="28"/>
          <w:szCs w:val="28"/>
          <w:lang w:val="ro-RO" w:eastAsia="ru-RU"/>
        </w:rPr>
        <w:t>A</w:t>
      </w:r>
      <w:r w:rsidRPr="00307E48">
        <w:rPr>
          <w:sz w:val="28"/>
          <w:szCs w:val="28"/>
          <w:lang w:val="ro-RO" w:eastAsia="ru-RU"/>
        </w:rPr>
        <w:t xml:space="preserve">genția de plăți rămâne responsabilă pentru gestionarea eficientă a </w:t>
      </w:r>
      <w:r w:rsidR="003E041A" w:rsidRPr="00307E48">
        <w:rPr>
          <w:sz w:val="28"/>
          <w:szCs w:val="28"/>
          <w:lang w:val="ro-RO" w:eastAsia="ru-RU"/>
        </w:rPr>
        <w:t>FNDAMR</w:t>
      </w:r>
      <w:r w:rsidRPr="00307E48">
        <w:rPr>
          <w:sz w:val="28"/>
          <w:szCs w:val="28"/>
          <w:lang w:val="ro-RO" w:eastAsia="ru-RU"/>
        </w:rPr>
        <w:t>. Agenția</w:t>
      </w:r>
      <w:r w:rsidR="003E041A" w:rsidRPr="00307E48">
        <w:rPr>
          <w:sz w:val="28"/>
          <w:szCs w:val="28"/>
          <w:lang w:val="ro-RO" w:eastAsia="ru-RU"/>
        </w:rPr>
        <w:t xml:space="preserve"> de plăți</w:t>
      </w:r>
      <w:r w:rsidRPr="00307E48">
        <w:rPr>
          <w:sz w:val="28"/>
          <w:szCs w:val="28"/>
          <w:lang w:val="ro-RO" w:eastAsia="ru-RU"/>
        </w:rPr>
        <w:t xml:space="preserve"> poartă întreaga responsabilitate pentru legalitatea și regularitatea tranzacțiilor subiacente, inclusiv pentru protejarea intereselor financiare, precum și pentru declararea cheltuielilor corespunzătoare către </w:t>
      </w:r>
      <w:r w:rsidR="003E041A" w:rsidRPr="00307E48">
        <w:rPr>
          <w:sz w:val="28"/>
          <w:szCs w:val="28"/>
          <w:lang w:val="ro-RO" w:eastAsia="ru-RU"/>
        </w:rPr>
        <w:t xml:space="preserve">autoritatea de management </w:t>
      </w:r>
      <w:r w:rsidRPr="00307E48">
        <w:rPr>
          <w:sz w:val="28"/>
          <w:szCs w:val="28"/>
          <w:lang w:val="ro-RO" w:eastAsia="ru-RU"/>
        </w:rPr>
        <w:t>și elaborarea adecvată a conturilor;</w:t>
      </w:r>
    </w:p>
    <w:p w14:paraId="3F179B2E" w14:textId="37E02CD9" w:rsidR="003E041A" w:rsidRPr="00307E48" w:rsidRDefault="00B15119" w:rsidP="00A54A94">
      <w:pPr>
        <w:pStyle w:val="Listparagraf"/>
        <w:numPr>
          <w:ilvl w:val="1"/>
          <w:numId w:val="2"/>
        </w:numPr>
        <w:tabs>
          <w:tab w:val="left" w:pos="709"/>
          <w:tab w:val="left" w:pos="993"/>
          <w:tab w:val="left" w:pos="1276"/>
        </w:tabs>
        <w:ind w:left="0" w:firstLine="709"/>
        <w:rPr>
          <w:sz w:val="28"/>
          <w:szCs w:val="28"/>
          <w:lang w:val="ro-RO" w:eastAsia="ru-RU"/>
        </w:rPr>
      </w:pPr>
      <w:r w:rsidRPr="00307E48">
        <w:rPr>
          <w:sz w:val="28"/>
          <w:szCs w:val="28"/>
          <w:lang w:val="ro-RO" w:eastAsia="ru-RU"/>
        </w:rPr>
        <w:t>responsabilitățile și obligațiile organismului respectiv, în special în ceea ce privește controlul și verificarea conformității, trebuie să fie clar definite;</w:t>
      </w:r>
    </w:p>
    <w:p w14:paraId="543A57E7" w14:textId="77777777" w:rsidR="003E041A" w:rsidRPr="00307E48" w:rsidRDefault="003E041A" w:rsidP="00A54A94">
      <w:pPr>
        <w:pStyle w:val="Listparagraf"/>
        <w:numPr>
          <w:ilvl w:val="1"/>
          <w:numId w:val="2"/>
        </w:numPr>
        <w:tabs>
          <w:tab w:val="left" w:pos="709"/>
          <w:tab w:val="left" w:pos="993"/>
          <w:tab w:val="left" w:pos="1276"/>
        </w:tabs>
        <w:ind w:left="0" w:firstLine="709"/>
        <w:rPr>
          <w:sz w:val="28"/>
          <w:szCs w:val="28"/>
          <w:lang w:val="ro-RO" w:eastAsia="ru-RU"/>
        </w:rPr>
      </w:pPr>
      <w:r w:rsidRPr="00307E48">
        <w:rPr>
          <w:sz w:val="28"/>
          <w:szCs w:val="28"/>
          <w:lang w:val="ro-RO" w:eastAsia="ru-RU"/>
        </w:rPr>
        <w:t>A</w:t>
      </w:r>
      <w:r w:rsidR="00B15119" w:rsidRPr="00307E48">
        <w:rPr>
          <w:sz w:val="28"/>
          <w:szCs w:val="28"/>
          <w:lang w:val="ro-RO" w:eastAsia="ru-RU"/>
        </w:rPr>
        <w:t>genția de plăți se asigură că organismul respectiv dispune de sisteme eficace care să îi permită să garanteze că își îndeplinește sarcinile în mod satisfăcător;</w:t>
      </w:r>
    </w:p>
    <w:p w14:paraId="3AE05209" w14:textId="77777777" w:rsidR="003E041A" w:rsidRPr="00307E48" w:rsidRDefault="00B15119" w:rsidP="00A54A94">
      <w:pPr>
        <w:pStyle w:val="Listparagraf"/>
        <w:numPr>
          <w:ilvl w:val="1"/>
          <w:numId w:val="2"/>
        </w:numPr>
        <w:tabs>
          <w:tab w:val="left" w:pos="709"/>
          <w:tab w:val="left" w:pos="993"/>
          <w:tab w:val="left" w:pos="1276"/>
        </w:tabs>
        <w:ind w:left="0" w:firstLine="709"/>
        <w:rPr>
          <w:sz w:val="28"/>
          <w:szCs w:val="28"/>
          <w:lang w:val="ro-RO" w:eastAsia="ru-RU"/>
        </w:rPr>
      </w:pPr>
      <w:r w:rsidRPr="00307E48">
        <w:rPr>
          <w:sz w:val="28"/>
          <w:szCs w:val="28"/>
          <w:lang w:val="ro-RO" w:eastAsia="ru-RU"/>
        </w:rPr>
        <w:t xml:space="preserve">organismul respectiv confirmă în mod explicit </w:t>
      </w:r>
      <w:r w:rsidR="003E041A" w:rsidRPr="00307E48">
        <w:rPr>
          <w:sz w:val="28"/>
          <w:szCs w:val="28"/>
          <w:lang w:val="ro-RO" w:eastAsia="ru-RU"/>
        </w:rPr>
        <w:t>A</w:t>
      </w:r>
      <w:r w:rsidRPr="00307E48">
        <w:rPr>
          <w:sz w:val="28"/>
          <w:szCs w:val="28"/>
          <w:lang w:val="ro-RO" w:eastAsia="ru-RU"/>
        </w:rPr>
        <w:t>genției de plăți că își îndeplinește sarcinile și descrie mijloacele utilizate;</w:t>
      </w:r>
    </w:p>
    <w:p w14:paraId="20B4F117" w14:textId="2E254D69" w:rsidR="00B15119" w:rsidRPr="00307E48" w:rsidRDefault="003E041A" w:rsidP="00A54A94">
      <w:pPr>
        <w:pStyle w:val="Listparagraf"/>
        <w:numPr>
          <w:ilvl w:val="1"/>
          <w:numId w:val="2"/>
        </w:numPr>
        <w:tabs>
          <w:tab w:val="left" w:pos="709"/>
          <w:tab w:val="left" w:pos="993"/>
          <w:tab w:val="left" w:pos="1276"/>
        </w:tabs>
        <w:ind w:left="0" w:firstLine="709"/>
        <w:rPr>
          <w:sz w:val="28"/>
          <w:szCs w:val="28"/>
          <w:lang w:val="ro-RO" w:eastAsia="ru-RU"/>
        </w:rPr>
      </w:pPr>
      <w:r w:rsidRPr="00307E48">
        <w:rPr>
          <w:sz w:val="28"/>
          <w:szCs w:val="28"/>
          <w:lang w:val="ro-RO" w:eastAsia="ru-RU"/>
        </w:rPr>
        <w:t>A</w:t>
      </w:r>
      <w:r w:rsidR="00B15119" w:rsidRPr="00307E48">
        <w:rPr>
          <w:sz w:val="28"/>
          <w:szCs w:val="28"/>
          <w:lang w:val="ro-RO" w:eastAsia="ru-RU"/>
        </w:rPr>
        <w:t>genția de plăți revizuiește periodic sarcinile delegate pentru a confirma că munca efectuată este de un nivel satisfăcător și că este conformă.</w:t>
      </w:r>
    </w:p>
    <w:p w14:paraId="248B0BB8" w14:textId="7A63DFDA" w:rsidR="00772AFD" w:rsidRPr="00307E48" w:rsidRDefault="00B15119" w:rsidP="00A54A94">
      <w:pPr>
        <w:pStyle w:val="Listparagraf"/>
        <w:numPr>
          <w:ilvl w:val="0"/>
          <w:numId w:val="2"/>
        </w:numPr>
        <w:tabs>
          <w:tab w:val="left" w:pos="993"/>
          <w:tab w:val="left" w:pos="1134"/>
        </w:tabs>
        <w:ind w:left="0" w:firstLine="709"/>
        <w:rPr>
          <w:sz w:val="28"/>
          <w:szCs w:val="28"/>
          <w:lang w:val="ro-RO" w:eastAsia="ru-RU"/>
        </w:rPr>
      </w:pPr>
      <w:r w:rsidRPr="00307E48">
        <w:rPr>
          <w:sz w:val="28"/>
          <w:szCs w:val="28"/>
          <w:lang w:val="ro-RO" w:eastAsia="ru-RU"/>
        </w:rPr>
        <w:t xml:space="preserve">Condițiile stabilite la </w:t>
      </w:r>
      <w:r w:rsidR="00E04C00" w:rsidRPr="00307E48">
        <w:rPr>
          <w:sz w:val="28"/>
          <w:szCs w:val="28"/>
          <w:lang w:val="ro-RO" w:eastAsia="ru-RU"/>
        </w:rPr>
        <w:t xml:space="preserve">pct. </w:t>
      </w:r>
      <w:r w:rsidR="007802CE" w:rsidRPr="00307E48">
        <w:rPr>
          <w:sz w:val="28"/>
          <w:szCs w:val="28"/>
          <w:lang w:val="ro-RO" w:eastAsia="ru-RU"/>
        </w:rPr>
        <w:t>28</w:t>
      </w:r>
      <w:r w:rsidR="007802CE" w:rsidRPr="00307E48">
        <w:rPr>
          <w:sz w:val="28"/>
          <w:szCs w:val="28"/>
          <w:lang w:val="ro-RO" w:eastAsia="ro-RO"/>
        </w:rPr>
        <w:t xml:space="preserve"> </w:t>
      </w:r>
      <w:r w:rsidR="00E04C00" w:rsidRPr="00307E48">
        <w:rPr>
          <w:sz w:val="28"/>
          <w:szCs w:val="28"/>
          <w:lang w:val="ro-RO" w:eastAsia="ro-RO"/>
        </w:rPr>
        <w:t>subpct.</w:t>
      </w:r>
      <w:r w:rsidRPr="00307E48">
        <w:rPr>
          <w:sz w:val="28"/>
          <w:szCs w:val="28"/>
          <w:lang w:val="ro-RO" w:eastAsia="ru-RU"/>
        </w:rPr>
        <w:t xml:space="preserve"> </w:t>
      </w:r>
      <w:r w:rsidR="007802CE" w:rsidRPr="00307E48">
        <w:rPr>
          <w:sz w:val="28"/>
          <w:szCs w:val="28"/>
          <w:lang w:val="ro-RO" w:eastAsia="ru-RU"/>
        </w:rPr>
        <w:t>28</w:t>
      </w:r>
      <w:r w:rsidR="00772AFD" w:rsidRPr="00307E48">
        <w:rPr>
          <w:sz w:val="28"/>
          <w:szCs w:val="28"/>
          <w:lang w:val="ro-RO" w:eastAsia="ru-RU"/>
        </w:rPr>
        <w:t>.</w:t>
      </w:r>
      <w:r w:rsidR="003156A5" w:rsidRPr="00307E48">
        <w:rPr>
          <w:sz w:val="28"/>
          <w:szCs w:val="28"/>
          <w:lang w:val="ro-RO" w:eastAsia="ru-RU"/>
        </w:rPr>
        <w:t>1</w:t>
      </w:r>
      <w:r w:rsidR="00FE4D31" w:rsidRPr="00307E48">
        <w:rPr>
          <w:sz w:val="28"/>
          <w:szCs w:val="28"/>
          <w:lang w:val="ro-RO" w:eastAsia="ru-RU"/>
        </w:rPr>
        <w:t>-</w:t>
      </w:r>
      <w:r w:rsidR="007802CE" w:rsidRPr="00307E48">
        <w:rPr>
          <w:sz w:val="28"/>
          <w:szCs w:val="28"/>
          <w:lang w:val="ro-RO" w:eastAsia="ru-RU"/>
        </w:rPr>
        <w:t>28</w:t>
      </w:r>
      <w:r w:rsidR="00772AFD" w:rsidRPr="00307E48">
        <w:rPr>
          <w:sz w:val="28"/>
          <w:szCs w:val="28"/>
          <w:lang w:val="ro-RO" w:eastAsia="ru-RU"/>
        </w:rPr>
        <w:t>.3</w:t>
      </w:r>
      <w:r w:rsidRPr="00307E48">
        <w:rPr>
          <w:sz w:val="28"/>
          <w:szCs w:val="28"/>
          <w:lang w:val="ro-RO" w:eastAsia="ru-RU"/>
        </w:rPr>
        <w:t xml:space="preserve"> și </w:t>
      </w:r>
      <w:r w:rsidR="007802CE" w:rsidRPr="00307E48">
        <w:rPr>
          <w:sz w:val="28"/>
          <w:szCs w:val="28"/>
          <w:lang w:val="ro-RO" w:eastAsia="ru-RU"/>
        </w:rPr>
        <w:t>28</w:t>
      </w:r>
      <w:r w:rsidR="00772AFD" w:rsidRPr="00307E48">
        <w:rPr>
          <w:sz w:val="28"/>
          <w:szCs w:val="28"/>
          <w:lang w:val="ro-RO" w:eastAsia="ru-RU"/>
        </w:rPr>
        <w:t>.5</w:t>
      </w:r>
      <w:r w:rsidRPr="00307E48">
        <w:rPr>
          <w:sz w:val="28"/>
          <w:szCs w:val="28"/>
          <w:lang w:val="ro-RO" w:eastAsia="ru-RU"/>
        </w:rPr>
        <w:t xml:space="preserve"> se aplică mutatis mutandis în cazurile în care funcțiile </w:t>
      </w:r>
      <w:r w:rsidR="00772AFD" w:rsidRPr="00307E48">
        <w:rPr>
          <w:sz w:val="28"/>
          <w:szCs w:val="28"/>
          <w:lang w:val="ro-RO" w:eastAsia="ru-RU"/>
        </w:rPr>
        <w:t>A</w:t>
      </w:r>
      <w:r w:rsidRPr="00307E48">
        <w:rPr>
          <w:sz w:val="28"/>
          <w:szCs w:val="28"/>
          <w:lang w:val="ro-RO" w:eastAsia="ru-RU"/>
        </w:rPr>
        <w:t>genției de plăți sunt îndeplinite de un alt organism ca parte a sarcinilor sale uzuale în temeiul legislației naționale.</w:t>
      </w:r>
    </w:p>
    <w:p w14:paraId="42BCF733" w14:textId="77777777" w:rsidR="00772AFD" w:rsidRPr="00307E48" w:rsidRDefault="00772AFD" w:rsidP="00772AFD">
      <w:pPr>
        <w:pStyle w:val="Listparagraf"/>
        <w:tabs>
          <w:tab w:val="left" w:pos="993"/>
          <w:tab w:val="left" w:pos="1134"/>
        </w:tabs>
        <w:ind w:left="675" w:firstLine="0"/>
        <w:rPr>
          <w:b/>
          <w:bCs/>
          <w:sz w:val="28"/>
          <w:szCs w:val="28"/>
          <w:lang w:val="ro-RO" w:eastAsia="ru-RU"/>
        </w:rPr>
      </w:pPr>
    </w:p>
    <w:p w14:paraId="2E192206" w14:textId="50B17406" w:rsidR="00772AFD" w:rsidRPr="00307E48" w:rsidRDefault="00772AFD" w:rsidP="00772AFD">
      <w:pPr>
        <w:pStyle w:val="Listparagraf"/>
        <w:tabs>
          <w:tab w:val="left" w:pos="993"/>
          <w:tab w:val="left" w:pos="1134"/>
        </w:tabs>
        <w:ind w:left="675" w:firstLine="0"/>
        <w:jc w:val="center"/>
        <w:rPr>
          <w:b/>
          <w:bCs/>
          <w:sz w:val="28"/>
          <w:szCs w:val="28"/>
          <w:lang w:val="ro-RO" w:eastAsia="ru-RU"/>
        </w:rPr>
      </w:pPr>
      <w:bookmarkStart w:id="2" w:name="_Hlk206598793"/>
      <w:r w:rsidRPr="00307E48">
        <w:rPr>
          <w:b/>
          <w:bCs/>
          <w:sz w:val="28"/>
          <w:szCs w:val="28"/>
          <w:lang w:val="ro-RO" w:eastAsia="ru-RU"/>
        </w:rPr>
        <w:t>Secțiunea a 2-a</w:t>
      </w:r>
    </w:p>
    <w:p w14:paraId="153AFE00" w14:textId="731D84B4" w:rsidR="00772AFD" w:rsidRPr="00307E48" w:rsidRDefault="00772AFD" w:rsidP="00772AFD">
      <w:pPr>
        <w:pStyle w:val="Listparagraf"/>
        <w:tabs>
          <w:tab w:val="left" w:pos="993"/>
          <w:tab w:val="left" w:pos="1134"/>
        </w:tabs>
        <w:ind w:left="675" w:firstLine="0"/>
        <w:jc w:val="center"/>
        <w:rPr>
          <w:b/>
          <w:bCs/>
          <w:sz w:val="28"/>
          <w:szCs w:val="28"/>
          <w:lang w:val="ro-RO" w:eastAsia="ru-RU"/>
        </w:rPr>
      </w:pPr>
      <w:r w:rsidRPr="00307E48">
        <w:rPr>
          <w:b/>
          <w:bCs/>
          <w:sz w:val="28"/>
          <w:szCs w:val="28"/>
          <w:lang w:val="ro-RO" w:eastAsia="ru-RU"/>
        </w:rPr>
        <w:t>Activități de control</w:t>
      </w:r>
    </w:p>
    <w:bookmarkEnd w:id="2"/>
    <w:p w14:paraId="1D5E2874" w14:textId="77777777" w:rsidR="00772AFD" w:rsidRPr="00307E48" w:rsidRDefault="00772AFD" w:rsidP="00772AFD">
      <w:pPr>
        <w:pStyle w:val="Listparagraf"/>
        <w:tabs>
          <w:tab w:val="left" w:pos="993"/>
          <w:tab w:val="left" w:pos="1134"/>
        </w:tabs>
        <w:ind w:left="709" w:firstLine="0"/>
        <w:rPr>
          <w:sz w:val="28"/>
          <w:szCs w:val="28"/>
          <w:lang w:val="ro-RO" w:eastAsia="ru-RU"/>
        </w:rPr>
      </w:pPr>
    </w:p>
    <w:p w14:paraId="5C92DDB7" w14:textId="1150E3EA" w:rsidR="00B15119" w:rsidRPr="00307E48" w:rsidRDefault="009D513C" w:rsidP="00A54A94">
      <w:pPr>
        <w:pStyle w:val="Listparagraf"/>
        <w:numPr>
          <w:ilvl w:val="0"/>
          <w:numId w:val="2"/>
        </w:numPr>
        <w:tabs>
          <w:tab w:val="left" w:pos="993"/>
          <w:tab w:val="left" w:pos="1134"/>
        </w:tabs>
        <w:ind w:left="0" w:firstLine="709"/>
        <w:rPr>
          <w:sz w:val="28"/>
          <w:szCs w:val="28"/>
          <w:lang w:val="ro-RO" w:eastAsia="ru-RU"/>
        </w:rPr>
      </w:pPr>
      <w:r w:rsidRPr="00307E48">
        <w:rPr>
          <w:i/>
          <w:iCs/>
          <w:sz w:val="28"/>
          <w:szCs w:val="28"/>
          <w:lang w:val="ro-RO" w:eastAsia="ru-RU"/>
        </w:rPr>
        <w:t>Proceduri de autorizare a cererilor</w:t>
      </w:r>
      <w:r w:rsidR="00BC05E2" w:rsidRPr="00307E48">
        <w:rPr>
          <w:i/>
          <w:iCs/>
          <w:sz w:val="28"/>
          <w:szCs w:val="28"/>
          <w:lang w:val="ro-RO" w:eastAsia="ru-RU"/>
        </w:rPr>
        <w:t>.</w:t>
      </w:r>
      <w:r w:rsidR="00BC05E2" w:rsidRPr="00307E48">
        <w:rPr>
          <w:b/>
          <w:bCs/>
          <w:i/>
          <w:iCs/>
          <w:sz w:val="28"/>
          <w:szCs w:val="28"/>
          <w:lang w:val="ro-RO" w:eastAsia="ru-RU"/>
        </w:rPr>
        <w:t xml:space="preserve"> </w:t>
      </w:r>
      <w:r w:rsidR="00B15119" w:rsidRPr="00307E48">
        <w:rPr>
          <w:sz w:val="28"/>
          <w:szCs w:val="28"/>
          <w:lang w:val="ro-RO" w:eastAsia="ru-RU"/>
        </w:rPr>
        <w:t>Agenția de plăți adoptă proceduri în scopul respectării următoarelor reguli:</w:t>
      </w:r>
    </w:p>
    <w:p w14:paraId="71DF16BC" w14:textId="7F6DFE77" w:rsidR="00B15119" w:rsidRPr="00307E48" w:rsidRDefault="00772AFD"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A</w:t>
      </w:r>
      <w:r w:rsidR="00B15119" w:rsidRPr="00307E48">
        <w:rPr>
          <w:sz w:val="28"/>
          <w:szCs w:val="28"/>
          <w:lang w:val="ro-RO" w:eastAsia="ru-RU"/>
        </w:rPr>
        <w:t xml:space="preserve">genția de plăți stabilește proceduri detaliate pentru primirea, înregistrarea și </w:t>
      </w:r>
      <w:r w:rsidR="00B65FE6" w:rsidRPr="00307E48">
        <w:rPr>
          <w:sz w:val="28"/>
          <w:szCs w:val="28"/>
          <w:lang w:val="ro-RO" w:eastAsia="ru-RU"/>
        </w:rPr>
        <w:t>examinarea</w:t>
      </w:r>
      <w:r w:rsidR="00B15119" w:rsidRPr="00307E48">
        <w:rPr>
          <w:sz w:val="28"/>
          <w:szCs w:val="28"/>
          <w:lang w:val="ro-RO" w:eastAsia="ru-RU"/>
        </w:rPr>
        <w:t xml:space="preserve"> cererilor, precum și o descriere a tuturor documentelor și a sistemului de informații care trebuie utilizate;</w:t>
      </w:r>
    </w:p>
    <w:p w14:paraId="7A63F8EA" w14:textId="2D3B3180" w:rsidR="00772AFD" w:rsidRPr="00307E48" w:rsidRDefault="00772AFD"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fiecare </w:t>
      </w:r>
      <w:r w:rsidR="00FD45EF" w:rsidRPr="00307E48">
        <w:rPr>
          <w:sz w:val="28"/>
          <w:szCs w:val="28"/>
          <w:lang w:val="ro-RO" w:eastAsia="ru-RU"/>
        </w:rPr>
        <w:t>angajat</w:t>
      </w:r>
      <w:r w:rsidRPr="00307E48">
        <w:rPr>
          <w:sz w:val="28"/>
          <w:szCs w:val="28"/>
          <w:lang w:val="ro-RO" w:eastAsia="ru-RU"/>
        </w:rPr>
        <w:t xml:space="preserve"> responsabil de autorizare dispune de o listă de control detaliată a verificărilor care trebuie efectuate și certifică, în documentele justificative care însoțesc cererea, faptul că au fost efectuate controalele respective. Această atestare se poate face sub formă electronică. Trebuie să existe dovezi ale revizuirii </w:t>
      </w:r>
      <w:r w:rsidRPr="00307E48">
        <w:rPr>
          <w:sz w:val="28"/>
          <w:szCs w:val="28"/>
          <w:lang w:val="ro-RO" w:eastAsia="ru-RU"/>
        </w:rPr>
        <w:lastRenderedPageBreak/>
        <w:t>sistematice a activității de către o persoană cu funcție de conducere; revizuirea sistematică se poate baza, de exemplu, pe eșantionare, sisteme sau planuri;</w:t>
      </w:r>
    </w:p>
    <w:p w14:paraId="304A9D4B" w14:textId="78F474C3" w:rsidR="00772AFD" w:rsidRPr="00307E48" w:rsidRDefault="00772AFD"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o cerere de plată se autorizează numai după realizarea unui număr suficient de controale menite să garanteze conformitatea.</w:t>
      </w:r>
    </w:p>
    <w:p w14:paraId="4859BFC3" w14:textId="03897DEB" w:rsidR="00F13FDC" w:rsidRPr="00307E48" w:rsidRDefault="007573A3"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c</w:t>
      </w:r>
      <w:r w:rsidR="00F13FDC" w:rsidRPr="00307E48">
        <w:rPr>
          <w:sz w:val="28"/>
          <w:szCs w:val="28"/>
          <w:lang w:val="ro-RO" w:eastAsia="ru-RU"/>
        </w:rPr>
        <w:t xml:space="preserve">ontroalele includ controalele </w:t>
      </w:r>
      <w:r w:rsidR="00B622D8" w:rsidRPr="00307E48">
        <w:rPr>
          <w:sz w:val="28"/>
          <w:szCs w:val="28"/>
          <w:lang w:val="ro-RO" w:eastAsia="ru-RU"/>
        </w:rPr>
        <w:t xml:space="preserve">prevăzute la art. 32 din Legea nr. 126/2025 </w:t>
      </w:r>
      <w:r w:rsidR="009C2C15" w:rsidRPr="00307E48">
        <w:rPr>
          <w:sz w:val="28"/>
          <w:szCs w:val="28"/>
          <w:lang w:val="ro-RO" w:eastAsia="ru-RU"/>
        </w:rPr>
        <w:t>și procedurilor interne ale Agenției de plăți</w:t>
      </w:r>
      <w:r w:rsidR="00B622D8" w:rsidRPr="00307E48">
        <w:rPr>
          <w:sz w:val="28"/>
          <w:szCs w:val="28"/>
          <w:lang w:val="ro-RO" w:eastAsia="ru-RU"/>
        </w:rPr>
        <w:t xml:space="preserve"> în scopul prevenirii și depistării fraudelor sau neregulilor, luând în considerare în special riscurile aferente</w:t>
      </w:r>
      <w:r w:rsidR="00F13FDC" w:rsidRPr="00307E48">
        <w:rPr>
          <w:sz w:val="28"/>
          <w:szCs w:val="28"/>
          <w:lang w:val="ro-RO" w:eastAsia="ru-RU"/>
        </w:rPr>
        <w:t xml:space="preserve">. În cazul FNDAMR, există și proceduri pentru a se verifica respectarea condițiilor de acordare a </w:t>
      </w:r>
      <w:r w:rsidR="00D938EC" w:rsidRPr="00307E48">
        <w:rPr>
          <w:sz w:val="28"/>
          <w:szCs w:val="28"/>
          <w:lang w:val="ro-RO" w:eastAsia="ru-RU"/>
        </w:rPr>
        <w:t>sprijinului</w:t>
      </w:r>
      <w:r w:rsidR="00F13FDC" w:rsidRPr="00307E48">
        <w:rPr>
          <w:sz w:val="28"/>
          <w:szCs w:val="28"/>
          <w:lang w:val="ro-RO" w:eastAsia="ru-RU"/>
        </w:rPr>
        <w:t>, inclusiv a celor privind contractarea, precum și respectarea tuturor normelor aplicabile, inclusiv a celor stabilite în Programul Strategic al Politicii Agricole (în continuare – PSPA);</w:t>
      </w:r>
    </w:p>
    <w:p w14:paraId="2A3D24B7" w14:textId="5BF8D2E3" w:rsidR="00F13FDC" w:rsidRPr="00307E48" w:rsidRDefault="00F13FDC"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conducerea Agenției de plăți este informată, la nivel corespunzător, periodic și în timp util, în privința rezultatelor controalelor administrative și ale controalelor la fața locului efectuate, astfel încât să se poată estima dacă au fost efectuate controale suficiente înainte de decontarea unei cereri;</w:t>
      </w:r>
    </w:p>
    <w:p w14:paraId="0AAD4527" w14:textId="544FFD00" w:rsidR="00F13FDC" w:rsidRPr="00307E48" w:rsidRDefault="00F13FDC"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activitatea desfășurată este detaliată într-un raport care însoțește fiecare cerere sau fiecare set de cereri sau, dacă este cazul, într-un raport care vizează un an </w:t>
      </w:r>
      <w:r w:rsidR="00547989" w:rsidRPr="00307E48">
        <w:rPr>
          <w:sz w:val="28"/>
          <w:szCs w:val="28"/>
          <w:lang w:val="ro-RO" w:eastAsia="ru-RU"/>
        </w:rPr>
        <w:t>bugetar</w:t>
      </w:r>
      <w:r w:rsidRPr="00307E48">
        <w:rPr>
          <w:sz w:val="28"/>
          <w:szCs w:val="28"/>
          <w:lang w:val="ro-RO" w:eastAsia="ru-RU"/>
        </w:rPr>
        <w:t xml:space="preserve">. Raportul este însoțit de o atestare care certifică eligibilitatea cererilor aprobate, precum și natura, sfera și limitele activităților desfășurate. Această atestare se poate face sub formă electronică. În cazul FNDAMR se certifică, de asemenea, că au fost respectate atât criteriile de acordare a </w:t>
      </w:r>
      <w:r w:rsidR="00E33C53" w:rsidRPr="00307E48">
        <w:rPr>
          <w:sz w:val="28"/>
          <w:szCs w:val="28"/>
          <w:lang w:val="ro-RO" w:eastAsia="ru-RU"/>
        </w:rPr>
        <w:t>sprijinului</w:t>
      </w:r>
      <w:r w:rsidRPr="00307E48">
        <w:rPr>
          <w:sz w:val="28"/>
          <w:szCs w:val="28"/>
          <w:lang w:val="ro-RO" w:eastAsia="ru-RU"/>
        </w:rPr>
        <w:t xml:space="preserve">, inclusiv cele privind contractarea, cât și toate normele aplicabile, inclusiv cele stabilite în PSPA. Dacă vreun control fizic sau administrativ nu este exhaustiv, ci întreprins pe un eșantion de cereri, sunt identificate cererile selectate, este descrisă metoda de eșantionare și sunt raportate rezultatele tuturor inspecțiilor și măsurile luate în ceea ce privește discrepanțele și neregulile constatate. Documentele justificative </w:t>
      </w:r>
      <w:r w:rsidR="00FE4D31" w:rsidRPr="00307E48">
        <w:rPr>
          <w:sz w:val="28"/>
          <w:szCs w:val="28"/>
          <w:lang w:val="ro-RO" w:eastAsia="ru-RU"/>
        </w:rPr>
        <w:t xml:space="preserve">demonstrează </w:t>
      </w:r>
      <w:r w:rsidRPr="00307E48">
        <w:rPr>
          <w:sz w:val="28"/>
          <w:szCs w:val="28"/>
          <w:lang w:val="ro-RO" w:eastAsia="ru-RU"/>
        </w:rPr>
        <w:t>suficient că au fost efectuate toate controalele necesare privind eligibilitatea cererilor autorizate;</w:t>
      </w:r>
    </w:p>
    <w:p w14:paraId="16D3C1BC" w14:textId="6599F3AB" w:rsidR="00F13FDC" w:rsidRPr="00307E48" w:rsidRDefault="00F13FDC"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dacă documentele privind cererile autorizate și controalele efectuate sunt păstrate de alte organisme, atât acestea, cât și Agenția de plăți stabilesc proceduri pentru a garanta că documentele sau evidențele electronice respective sunt păstrate și se află la dispoziția Agenției de plăți.</w:t>
      </w:r>
    </w:p>
    <w:p w14:paraId="07872171" w14:textId="77777777" w:rsidR="00BD795D" w:rsidRPr="00307E48" w:rsidRDefault="00BD795D" w:rsidP="00BD795D">
      <w:pPr>
        <w:tabs>
          <w:tab w:val="left" w:pos="709"/>
          <w:tab w:val="left" w:pos="1276"/>
        </w:tabs>
        <w:rPr>
          <w:sz w:val="28"/>
          <w:szCs w:val="28"/>
          <w:lang w:val="ro-RO" w:eastAsia="ru-RU"/>
        </w:rPr>
      </w:pPr>
    </w:p>
    <w:p w14:paraId="05D2EC80" w14:textId="66D05F76" w:rsidR="00F13FDC" w:rsidRPr="00307E48" w:rsidRDefault="00CF47EB" w:rsidP="00A54A94">
      <w:pPr>
        <w:pStyle w:val="Listparagraf"/>
        <w:numPr>
          <w:ilvl w:val="0"/>
          <w:numId w:val="2"/>
        </w:numPr>
        <w:tabs>
          <w:tab w:val="left" w:pos="709"/>
          <w:tab w:val="left" w:pos="1134"/>
        </w:tabs>
        <w:ind w:left="0" w:firstLine="709"/>
        <w:rPr>
          <w:sz w:val="28"/>
          <w:szCs w:val="28"/>
          <w:lang w:val="ro-RO" w:eastAsia="ru-RU"/>
        </w:rPr>
      </w:pPr>
      <w:r w:rsidRPr="00307E48">
        <w:rPr>
          <w:i/>
          <w:iCs/>
          <w:sz w:val="28"/>
          <w:szCs w:val="28"/>
          <w:lang w:val="ro-RO" w:eastAsia="ru-RU"/>
        </w:rPr>
        <w:t>Proceduri de plată.</w:t>
      </w:r>
      <w:r w:rsidRPr="00307E48">
        <w:rPr>
          <w:b/>
          <w:bCs/>
          <w:i/>
          <w:iCs/>
          <w:sz w:val="28"/>
          <w:szCs w:val="28"/>
          <w:lang w:val="ro-RO" w:eastAsia="ru-RU"/>
        </w:rPr>
        <w:t xml:space="preserve"> </w:t>
      </w:r>
      <w:r w:rsidR="00F13FDC" w:rsidRPr="00307E48">
        <w:rPr>
          <w:sz w:val="28"/>
          <w:szCs w:val="28"/>
          <w:lang w:val="ro-RO" w:eastAsia="ru-RU"/>
        </w:rPr>
        <w:t>Agenția de plăți adoptă proceduri necesare pentru a se asigura că plățile sunt efectuate doar în conturi bancare care aparțin beneficiarilor</w:t>
      </w:r>
      <w:r w:rsidR="007242E7" w:rsidRPr="00307E48">
        <w:rPr>
          <w:sz w:val="28"/>
          <w:szCs w:val="28"/>
          <w:lang w:val="ro-RO" w:eastAsia="ru-RU"/>
        </w:rPr>
        <w:t>, dacă legea specială nu prevede altfel</w:t>
      </w:r>
      <w:r w:rsidR="00F13FDC" w:rsidRPr="00307E48">
        <w:rPr>
          <w:sz w:val="28"/>
          <w:szCs w:val="28"/>
          <w:lang w:val="ro-RO" w:eastAsia="ru-RU"/>
        </w:rPr>
        <w:t xml:space="preserve">. </w:t>
      </w:r>
      <w:r w:rsidR="000A7C82" w:rsidRPr="00307E48">
        <w:rPr>
          <w:sz w:val="28"/>
          <w:szCs w:val="28"/>
          <w:lang w:val="ro-RO" w:eastAsia="ru-RU"/>
        </w:rPr>
        <w:t xml:space="preserve">Executarea plăţilor se face prin intermediul serviciului guvernamental de plăţi electronice, la conturile de plăţi ale </w:t>
      </w:r>
      <w:r w:rsidR="001F1510" w:rsidRPr="00307E48">
        <w:rPr>
          <w:sz w:val="28"/>
          <w:szCs w:val="28"/>
          <w:lang w:val="ro-RO" w:eastAsia="ru-RU"/>
        </w:rPr>
        <w:t>beneficiarilor</w:t>
      </w:r>
      <w:r w:rsidR="001118A8" w:rsidRPr="00307E48">
        <w:rPr>
          <w:sz w:val="28"/>
          <w:szCs w:val="28"/>
          <w:lang w:val="ro-RO" w:eastAsia="ru-RU"/>
        </w:rPr>
        <w:t xml:space="preserve">, </w:t>
      </w:r>
      <w:r w:rsidR="002C72B3" w:rsidRPr="00307E48">
        <w:rPr>
          <w:sz w:val="28"/>
          <w:szCs w:val="28"/>
          <w:lang w:val="ro-RO" w:eastAsia="ru-RU"/>
        </w:rPr>
        <w:t>în conformitate cu prevederile Legii finanțelor publice și responsabilității bugetar - fiscale nr. 181/2014</w:t>
      </w:r>
      <w:r w:rsidR="000B5270" w:rsidRPr="00307E48">
        <w:rPr>
          <w:sz w:val="28"/>
          <w:szCs w:val="28"/>
          <w:lang w:val="ro-RO" w:eastAsia="ru-RU"/>
        </w:rPr>
        <w:t>.</w:t>
      </w:r>
      <w:r w:rsidR="00F13FDC" w:rsidRPr="00307E48">
        <w:rPr>
          <w:sz w:val="28"/>
          <w:szCs w:val="28"/>
          <w:lang w:val="ro-RO" w:eastAsia="ru-RU"/>
        </w:rPr>
        <w:t xml:space="preserve"> </w:t>
      </w:r>
    </w:p>
    <w:p w14:paraId="15FF3CC5" w14:textId="645C728F" w:rsidR="00F13FDC" w:rsidRPr="00307E48" w:rsidRDefault="00CF47EB" w:rsidP="00A54A94">
      <w:pPr>
        <w:pStyle w:val="Listparagraf"/>
        <w:numPr>
          <w:ilvl w:val="0"/>
          <w:numId w:val="2"/>
        </w:numPr>
        <w:tabs>
          <w:tab w:val="left" w:pos="709"/>
          <w:tab w:val="left" w:pos="1134"/>
        </w:tabs>
        <w:ind w:left="0" w:firstLine="709"/>
        <w:rPr>
          <w:sz w:val="28"/>
          <w:szCs w:val="28"/>
          <w:lang w:val="ro-RO" w:eastAsia="ru-RU"/>
        </w:rPr>
      </w:pPr>
      <w:r w:rsidRPr="00307E48">
        <w:rPr>
          <w:i/>
          <w:iCs/>
          <w:sz w:val="28"/>
          <w:szCs w:val="28"/>
          <w:lang w:val="ro-RO" w:eastAsia="ru-RU"/>
        </w:rPr>
        <w:t>Proceduri contabile</w:t>
      </w:r>
      <w:r w:rsidR="00AE6FBD" w:rsidRPr="00307E48">
        <w:rPr>
          <w:i/>
          <w:iCs/>
          <w:sz w:val="28"/>
          <w:szCs w:val="28"/>
          <w:lang w:val="ro-RO" w:eastAsia="ru-RU"/>
        </w:rPr>
        <w:t>.</w:t>
      </w:r>
      <w:r w:rsidRPr="00307E48">
        <w:rPr>
          <w:sz w:val="28"/>
          <w:szCs w:val="28"/>
          <w:lang w:val="ro-RO" w:eastAsia="ru-RU"/>
        </w:rPr>
        <w:t xml:space="preserve"> </w:t>
      </w:r>
      <w:r w:rsidR="00F13FDC" w:rsidRPr="00307E48">
        <w:rPr>
          <w:sz w:val="28"/>
          <w:szCs w:val="28"/>
          <w:lang w:val="ro-RO" w:eastAsia="ru-RU"/>
        </w:rPr>
        <w:t>Agenția de plăți adoptă următoarele proceduri:</w:t>
      </w:r>
    </w:p>
    <w:p w14:paraId="1AE1178E" w14:textId="215F934E" w:rsidR="00201F5E" w:rsidRPr="00307E48" w:rsidRDefault="00F13FDC"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procedurile contabile sunt concepute astfel încât declarațiile, trimestriale și anuale să fie complete, exacte și întocmite la timp și ca orice eroare sau omisiune </w:t>
      </w:r>
      <w:r w:rsidRPr="00307E48">
        <w:rPr>
          <w:sz w:val="28"/>
          <w:szCs w:val="28"/>
          <w:lang w:val="ro-RO" w:eastAsia="ru-RU"/>
        </w:rPr>
        <w:lastRenderedPageBreak/>
        <w:t>să fie detectată și corectată, în special prin intermediul unor controale și reconcilieri periodice;</w:t>
      </w:r>
    </w:p>
    <w:p w14:paraId="4BF96888" w14:textId="487A677E" w:rsidR="00F13FDC" w:rsidRPr="00307E48" w:rsidRDefault="00F13FDC"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contabilitatea privind stocurile de intervenție trebuie să garanteze tratarea corectă și rapidă a cantităților și costurilor aferente, înregistrarea acestora pe loturi identificabile în contul corect pentru toate etapele, de la acceptarea ofertei până la livrarea fizică a produsului, în conformitate cu normele aplicabile, iar volumul și natura cantităților depozitate trebuie să poată fi determinate în orice moment pentru toate amplasamentele.</w:t>
      </w:r>
    </w:p>
    <w:p w14:paraId="768C19A3" w14:textId="16A4CDEE" w:rsidR="00201F5E" w:rsidRPr="00307E48" w:rsidRDefault="00201F5E" w:rsidP="00A54A94">
      <w:pPr>
        <w:pStyle w:val="Listparagraf"/>
        <w:numPr>
          <w:ilvl w:val="0"/>
          <w:numId w:val="2"/>
        </w:numPr>
        <w:tabs>
          <w:tab w:val="left" w:pos="709"/>
          <w:tab w:val="left" w:pos="1134"/>
        </w:tabs>
        <w:ind w:left="0" w:firstLine="709"/>
        <w:rPr>
          <w:sz w:val="28"/>
          <w:szCs w:val="28"/>
          <w:lang w:val="ro-RO" w:eastAsia="ru-RU"/>
        </w:rPr>
      </w:pPr>
      <w:r w:rsidRPr="00307E48">
        <w:rPr>
          <w:i/>
          <w:iCs/>
          <w:sz w:val="28"/>
          <w:szCs w:val="28"/>
          <w:lang w:val="ro-RO" w:eastAsia="ru-RU"/>
        </w:rPr>
        <w:t>Proceduri pentru raportarea privind performanța.</w:t>
      </w:r>
      <w:r w:rsidRPr="00307E48">
        <w:rPr>
          <w:sz w:val="28"/>
          <w:szCs w:val="28"/>
          <w:lang w:val="ro-RO" w:eastAsia="ru-RU"/>
        </w:rPr>
        <w:t xml:space="preserve"> În ceea ce privește tipurile de intervenție menționate în Legea nr. 126/2025, Agenția de plăți se asigură că există un sistem de informații pentru colectarea, înregistrarea și stocarea în format electronic a datelor referitoare la fiecare cerere de plată și la fiecare operațiune. În plus, sistemul trebuie să furnizeze o defalcare a datelor privind toți indicatorii de realizare relevanți pentru fiecare intervenție, pentru a se garanta că raportarea anuală privind performanța arată că cheltuielile au fost efectuate în conformitate cu art</w:t>
      </w:r>
      <w:r w:rsidR="0032013D" w:rsidRPr="00307E48">
        <w:rPr>
          <w:sz w:val="28"/>
          <w:szCs w:val="28"/>
          <w:lang w:val="ro-RO" w:eastAsia="ru-RU"/>
        </w:rPr>
        <w:t>.</w:t>
      </w:r>
      <w:r w:rsidRPr="00307E48">
        <w:rPr>
          <w:sz w:val="28"/>
          <w:szCs w:val="28"/>
          <w:lang w:val="ro-RO" w:eastAsia="ru-RU"/>
        </w:rPr>
        <w:t xml:space="preserve"> 7 din Legea nr. 126/2025, precum și o defalcare a datelor privind indicatorii de rezultat, inclusiv țintele și obiectivele de etapă.</w:t>
      </w:r>
    </w:p>
    <w:p w14:paraId="0BF18B3A" w14:textId="030F5BB7" w:rsidR="00201F5E" w:rsidRPr="00307E48" w:rsidRDefault="00201F5E" w:rsidP="00A54A94">
      <w:pPr>
        <w:pStyle w:val="Listparagraf"/>
        <w:numPr>
          <w:ilvl w:val="0"/>
          <w:numId w:val="2"/>
        </w:numPr>
        <w:tabs>
          <w:tab w:val="left" w:pos="709"/>
          <w:tab w:val="left" w:pos="1134"/>
        </w:tabs>
        <w:ind w:left="0" w:firstLine="709"/>
        <w:rPr>
          <w:sz w:val="28"/>
          <w:szCs w:val="28"/>
          <w:lang w:val="ro-RO" w:eastAsia="ru-RU"/>
        </w:rPr>
      </w:pPr>
      <w:r w:rsidRPr="00307E48">
        <w:rPr>
          <w:i/>
          <w:iCs/>
          <w:sz w:val="28"/>
          <w:szCs w:val="28"/>
          <w:lang w:val="ro-RO" w:eastAsia="ru-RU"/>
        </w:rPr>
        <w:t>Proceduri privind avansurile.</w:t>
      </w:r>
      <w:r w:rsidRPr="00307E48">
        <w:rPr>
          <w:sz w:val="28"/>
          <w:szCs w:val="28"/>
          <w:lang w:val="ro-RO" w:eastAsia="ru-RU"/>
        </w:rPr>
        <w:t xml:space="preserve"> Se adoptă proceduri astfel încât să se asigure că:</w:t>
      </w:r>
    </w:p>
    <w:p w14:paraId="5D101165" w14:textId="3D5344BC" w:rsidR="00201F5E" w:rsidRPr="00307E48" w:rsidRDefault="00201F5E"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avansurile plătite sunt identificate separat în registrele contabile sau în înregistrările secundare;</w:t>
      </w:r>
    </w:p>
    <w:p w14:paraId="7AC1A158" w14:textId="1E1EE7B1" w:rsidR="00201F5E" w:rsidRPr="00307E48" w:rsidRDefault="00201F5E"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avansurile sunt </w:t>
      </w:r>
      <w:r w:rsidR="00920498" w:rsidRPr="00307E48">
        <w:rPr>
          <w:sz w:val="28"/>
          <w:szCs w:val="28"/>
          <w:lang w:val="ro-RO" w:eastAsia="ru-RU"/>
        </w:rPr>
        <w:t>aprobate în</w:t>
      </w:r>
      <w:r w:rsidRPr="00307E48">
        <w:rPr>
          <w:sz w:val="28"/>
          <w:szCs w:val="28"/>
          <w:lang w:val="ro-RO" w:eastAsia="ru-RU"/>
        </w:rPr>
        <w:t xml:space="preserve"> termenele stabilite, </w:t>
      </w:r>
      <w:r w:rsidR="00920498" w:rsidRPr="00307E48">
        <w:rPr>
          <w:sz w:val="28"/>
          <w:szCs w:val="28"/>
          <w:lang w:val="ro-RO" w:eastAsia="ru-RU"/>
        </w:rPr>
        <w:t xml:space="preserve">iar </w:t>
      </w:r>
      <w:r w:rsidRPr="00307E48">
        <w:rPr>
          <w:sz w:val="28"/>
          <w:szCs w:val="28"/>
          <w:lang w:val="ro-RO" w:eastAsia="ru-RU"/>
        </w:rPr>
        <w:t xml:space="preserve">cele </w:t>
      </w:r>
      <w:r w:rsidR="00920498" w:rsidRPr="00307E48">
        <w:rPr>
          <w:sz w:val="28"/>
          <w:szCs w:val="28"/>
          <w:lang w:val="ro-RO" w:eastAsia="ru-RU"/>
        </w:rPr>
        <w:t xml:space="preserve">restante </w:t>
      </w:r>
      <w:r w:rsidR="00AA25FC" w:rsidRPr="00307E48">
        <w:rPr>
          <w:sz w:val="28"/>
          <w:szCs w:val="28"/>
          <w:lang w:val="ro-RO" w:eastAsia="ru-RU"/>
        </w:rPr>
        <w:t>sunt prompt identificate</w:t>
      </w:r>
      <w:r w:rsidRPr="00307E48">
        <w:rPr>
          <w:sz w:val="28"/>
          <w:szCs w:val="28"/>
          <w:lang w:val="ro-RO" w:eastAsia="ru-RU"/>
        </w:rPr>
        <w:t>.</w:t>
      </w:r>
    </w:p>
    <w:p w14:paraId="4CBCDF11" w14:textId="2471402F" w:rsidR="00201F5E" w:rsidRPr="00307E48" w:rsidRDefault="00201F5E" w:rsidP="00A54A94">
      <w:pPr>
        <w:pStyle w:val="Listparagraf"/>
        <w:numPr>
          <w:ilvl w:val="0"/>
          <w:numId w:val="2"/>
        </w:numPr>
        <w:tabs>
          <w:tab w:val="left" w:pos="709"/>
          <w:tab w:val="left" w:pos="1134"/>
        </w:tabs>
        <w:ind w:left="0" w:firstLine="709"/>
        <w:rPr>
          <w:sz w:val="28"/>
          <w:szCs w:val="28"/>
          <w:lang w:val="ro-RO" w:eastAsia="ru-RU"/>
        </w:rPr>
      </w:pPr>
      <w:r w:rsidRPr="00307E48">
        <w:rPr>
          <w:i/>
          <w:iCs/>
          <w:sz w:val="28"/>
          <w:szCs w:val="28"/>
          <w:lang w:val="ro-RO" w:eastAsia="ru-RU"/>
        </w:rPr>
        <w:t>Proceduri referitoare la creanțe.</w:t>
      </w:r>
      <w:r w:rsidRPr="00307E48">
        <w:rPr>
          <w:sz w:val="28"/>
          <w:szCs w:val="28"/>
          <w:lang w:val="ro-RO" w:eastAsia="ru-RU"/>
        </w:rPr>
        <w:t xml:space="preserve"> Toate cerințele prevăzute </w:t>
      </w:r>
      <w:r w:rsidR="00B1403A" w:rsidRPr="00307E48">
        <w:rPr>
          <w:sz w:val="28"/>
          <w:szCs w:val="28"/>
          <w:lang w:val="ro-RO" w:eastAsia="ru-RU"/>
        </w:rPr>
        <w:t xml:space="preserve">la </w:t>
      </w:r>
      <w:r w:rsidR="00684AE6" w:rsidRPr="00307E48">
        <w:rPr>
          <w:sz w:val="28"/>
          <w:szCs w:val="28"/>
          <w:lang w:val="ro-RO" w:eastAsia="ru-RU"/>
        </w:rPr>
        <w:t xml:space="preserve">pct. </w:t>
      </w:r>
      <w:r w:rsidR="00CD6AEA" w:rsidRPr="00307E48">
        <w:rPr>
          <w:sz w:val="28"/>
          <w:szCs w:val="28"/>
          <w:lang w:val="ro-RO" w:eastAsia="ru-RU"/>
        </w:rPr>
        <w:t>30</w:t>
      </w:r>
      <w:r w:rsidR="00684AE6" w:rsidRPr="00307E48">
        <w:rPr>
          <w:sz w:val="28"/>
          <w:szCs w:val="28"/>
          <w:lang w:val="ro-RO" w:eastAsia="ru-RU"/>
        </w:rPr>
        <w:t>-</w:t>
      </w:r>
      <w:r w:rsidR="00CD6AEA" w:rsidRPr="00307E48">
        <w:rPr>
          <w:sz w:val="28"/>
          <w:szCs w:val="28"/>
          <w:lang w:val="ro-RO" w:eastAsia="ru-RU"/>
        </w:rPr>
        <w:t xml:space="preserve">34 </w:t>
      </w:r>
      <w:r w:rsidRPr="00307E48">
        <w:rPr>
          <w:sz w:val="28"/>
          <w:szCs w:val="28"/>
          <w:lang w:val="ro-RO" w:eastAsia="ru-RU"/>
        </w:rPr>
        <w:t xml:space="preserve">se aplică, mutatis mutandis, taxelor, plăților rambursate, </w:t>
      </w:r>
      <w:r w:rsidR="004E5598" w:rsidRPr="00307E48">
        <w:rPr>
          <w:sz w:val="28"/>
          <w:szCs w:val="28"/>
          <w:lang w:val="ro-RO" w:eastAsia="ru-RU"/>
        </w:rPr>
        <w:t xml:space="preserve">cheltuielilor  </w:t>
      </w:r>
      <w:r w:rsidRPr="00307E48">
        <w:rPr>
          <w:sz w:val="28"/>
          <w:szCs w:val="28"/>
          <w:lang w:val="ro-RO" w:eastAsia="ru-RU"/>
        </w:rPr>
        <w:t>alocate</w:t>
      </w:r>
      <w:r w:rsidR="006B11FE" w:rsidRPr="00307E48">
        <w:rPr>
          <w:sz w:val="28"/>
          <w:szCs w:val="28"/>
          <w:lang w:val="ro-RO" w:eastAsia="ru-RU"/>
        </w:rPr>
        <w:t>,</w:t>
      </w:r>
      <w:r w:rsidRPr="00307E48">
        <w:rPr>
          <w:sz w:val="28"/>
          <w:szCs w:val="28"/>
          <w:lang w:val="ro-RO" w:eastAsia="ru-RU"/>
        </w:rPr>
        <w:t xml:space="preserve"> pe care Agenția de plăți </w:t>
      </w:r>
      <w:r w:rsidR="0069381B" w:rsidRPr="00307E48">
        <w:rPr>
          <w:sz w:val="28"/>
          <w:szCs w:val="28"/>
          <w:lang w:val="ro-RO" w:eastAsia="ru-RU"/>
        </w:rPr>
        <w:t>le gestionează</w:t>
      </w:r>
      <w:r w:rsidRPr="00307E48">
        <w:rPr>
          <w:sz w:val="28"/>
          <w:szCs w:val="28"/>
          <w:lang w:val="ro-RO" w:eastAsia="ru-RU"/>
        </w:rPr>
        <w:t xml:space="preserve"> în </w:t>
      </w:r>
      <w:r w:rsidR="0069381B" w:rsidRPr="00307E48">
        <w:rPr>
          <w:sz w:val="28"/>
          <w:szCs w:val="28"/>
          <w:lang w:val="ro-RO" w:eastAsia="ru-RU"/>
        </w:rPr>
        <w:t xml:space="preserve">cadrul </w:t>
      </w:r>
      <w:r w:rsidRPr="00307E48">
        <w:rPr>
          <w:sz w:val="28"/>
          <w:szCs w:val="28"/>
          <w:lang w:val="ro-RO" w:eastAsia="ru-RU"/>
        </w:rPr>
        <w:t>FNDAMR.</w:t>
      </w:r>
    </w:p>
    <w:p w14:paraId="7EB1A151" w14:textId="4FCED48C" w:rsidR="00201F5E" w:rsidRPr="00307E48" w:rsidRDefault="00201F5E" w:rsidP="00A54A94">
      <w:pPr>
        <w:pStyle w:val="Listparagraf"/>
        <w:numPr>
          <w:ilvl w:val="0"/>
          <w:numId w:val="2"/>
        </w:numPr>
        <w:tabs>
          <w:tab w:val="left" w:pos="709"/>
          <w:tab w:val="left" w:pos="1134"/>
        </w:tabs>
        <w:ind w:left="0" w:firstLine="709"/>
        <w:rPr>
          <w:sz w:val="28"/>
          <w:szCs w:val="28"/>
          <w:lang w:val="ro-RO" w:eastAsia="ru-RU"/>
        </w:rPr>
      </w:pPr>
      <w:r w:rsidRPr="00307E48">
        <w:rPr>
          <w:sz w:val="28"/>
          <w:szCs w:val="28"/>
          <w:lang w:val="ro-RO" w:eastAsia="ru-RU"/>
        </w:rPr>
        <w:t>Agenția de plăți instituie un sistem care permite recunoașterea tuturor cuantumurilor datorate și înscrierea tuturor acestor datorii, înainte de încasarea lor, în registrul unic al debitorilor. Registrul debitorilor este inspectat periodic și se iau măsuri pentru încasarea datoriilor scadente.</w:t>
      </w:r>
    </w:p>
    <w:p w14:paraId="2E3C2EE4" w14:textId="6CEC0DA5" w:rsidR="00FF3D27" w:rsidRPr="00307E48" w:rsidRDefault="00FF3D27" w:rsidP="00A54A94">
      <w:pPr>
        <w:pStyle w:val="Listparagraf"/>
        <w:numPr>
          <w:ilvl w:val="0"/>
          <w:numId w:val="2"/>
        </w:numPr>
        <w:tabs>
          <w:tab w:val="left" w:pos="709"/>
          <w:tab w:val="left" w:pos="1134"/>
        </w:tabs>
        <w:ind w:left="0" w:firstLine="709"/>
        <w:rPr>
          <w:sz w:val="28"/>
          <w:szCs w:val="28"/>
          <w:lang w:val="ro-RO" w:eastAsia="ru-RU"/>
        </w:rPr>
      </w:pPr>
      <w:r w:rsidRPr="00307E48">
        <w:rPr>
          <w:i/>
          <w:iCs/>
          <w:sz w:val="28"/>
          <w:szCs w:val="28"/>
          <w:lang w:val="ro-RO" w:eastAsia="ru-RU"/>
        </w:rPr>
        <w:t>Pista de audit</w:t>
      </w:r>
      <w:r w:rsidRPr="00307E48">
        <w:rPr>
          <w:sz w:val="28"/>
          <w:szCs w:val="28"/>
          <w:lang w:val="ro-RO" w:eastAsia="ru-RU"/>
        </w:rPr>
        <w:t>. Informațiile despre documentele justificative referitoare la autorizarea, înregistrarea contabilă și execuția plăților, precum și despre raportarea privind performanța și tratarea avansurilor</w:t>
      </w:r>
      <w:r w:rsidR="00262D8E" w:rsidRPr="00307E48">
        <w:rPr>
          <w:sz w:val="28"/>
          <w:szCs w:val="28"/>
          <w:lang w:val="ro-RO" w:eastAsia="ru-RU"/>
        </w:rPr>
        <w:t xml:space="preserve"> </w:t>
      </w:r>
      <w:r w:rsidRPr="00307E48">
        <w:rPr>
          <w:sz w:val="28"/>
          <w:szCs w:val="28"/>
          <w:lang w:val="ro-RO" w:eastAsia="ru-RU"/>
        </w:rPr>
        <w:t>și creanțelor rămân disponibile la Agenția de plăți pentru a permite constituirea, în orice moment, a unei piste de audit suficient de detaliate.</w:t>
      </w:r>
    </w:p>
    <w:p w14:paraId="2D480BEC" w14:textId="77777777" w:rsidR="005A695D" w:rsidRPr="00307E48" w:rsidRDefault="005A695D" w:rsidP="005A695D">
      <w:pPr>
        <w:pStyle w:val="Listparagraf"/>
        <w:tabs>
          <w:tab w:val="left" w:pos="709"/>
          <w:tab w:val="left" w:pos="1134"/>
        </w:tabs>
        <w:ind w:left="709" w:firstLine="0"/>
        <w:rPr>
          <w:sz w:val="28"/>
          <w:szCs w:val="28"/>
          <w:lang w:val="ro-RO" w:eastAsia="ru-RU"/>
        </w:rPr>
      </w:pPr>
    </w:p>
    <w:p w14:paraId="75101F56" w14:textId="77A8F4DD" w:rsidR="00FF3D27" w:rsidRPr="00307E48" w:rsidRDefault="00FF3D27" w:rsidP="00FF3D27">
      <w:pPr>
        <w:pStyle w:val="Listparagraf"/>
        <w:tabs>
          <w:tab w:val="left" w:pos="993"/>
          <w:tab w:val="left" w:pos="1134"/>
        </w:tabs>
        <w:ind w:left="675" w:firstLine="0"/>
        <w:jc w:val="center"/>
        <w:rPr>
          <w:b/>
          <w:bCs/>
          <w:sz w:val="28"/>
          <w:szCs w:val="28"/>
          <w:lang w:val="ro-RO" w:eastAsia="ru-RU"/>
        </w:rPr>
      </w:pPr>
      <w:r w:rsidRPr="00307E48">
        <w:rPr>
          <w:b/>
          <w:bCs/>
          <w:sz w:val="28"/>
          <w:szCs w:val="28"/>
          <w:lang w:val="ro-RO" w:eastAsia="ru-RU"/>
        </w:rPr>
        <w:t>Secțiunea a 3-a</w:t>
      </w:r>
    </w:p>
    <w:p w14:paraId="068F1178" w14:textId="326B52F5" w:rsidR="00FF3D27" w:rsidRPr="00307E48" w:rsidRDefault="00FF3D27" w:rsidP="00FF3D27">
      <w:pPr>
        <w:pStyle w:val="Listparagraf"/>
        <w:tabs>
          <w:tab w:val="left" w:pos="993"/>
          <w:tab w:val="left" w:pos="1134"/>
        </w:tabs>
        <w:ind w:left="675" w:firstLine="0"/>
        <w:jc w:val="center"/>
        <w:rPr>
          <w:b/>
          <w:bCs/>
          <w:sz w:val="28"/>
          <w:szCs w:val="28"/>
          <w:lang w:val="ro-RO" w:eastAsia="ru-RU"/>
        </w:rPr>
      </w:pPr>
      <w:r w:rsidRPr="00307E48">
        <w:rPr>
          <w:b/>
          <w:bCs/>
          <w:sz w:val="28"/>
          <w:szCs w:val="28"/>
          <w:lang w:val="ro-RO" w:eastAsia="ru-RU"/>
        </w:rPr>
        <w:t>Informare și comunicare</w:t>
      </w:r>
    </w:p>
    <w:p w14:paraId="3259620C" w14:textId="77777777" w:rsidR="00FF3D27" w:rsidRPr="00307E48" w:rsidRDefault="00FF3D27" w:rsidP="00FF3D27">
      <w:pPr>
        <w:tabs>
          <w:tab w:val="left" w:pos="709"/>
          <w:tab w:val="left" w:pos="1134"/>
        </w:tabs>
        <w:rPr>
          <w:sz w:val="28"/>
          <w:szCs w:val="28"/>
          <w:lang w:val="ro-RO" w:eastAsia="ru-RU"/>
        </w:rPr>
      </w:pPr>
    </w:p>
    <w:p w14:paraId="3D23BC36" w14:textId="70E8D65F" w:rsidR="00FF3D27" w:rsidRPr="00307E48" w:rsidRDefault="00FF3D27" w:rsidP="00A54A94">
      <w:pPr>
        <w:pStyle w:val="Listparagraf"/>
        <w:numPr>
          <w:ilvl w:val="0"/>
          <w:numId w:val="2"/>
        </w:numPr>
        <w:tabs>
          <w:tab w:val="left" w:pos="709"/>
          <w:tab w:val="left" w:pos="1134"/>
        </w:tabs>
        <w:ind w:left="0" w:firstLine="709"/>
        <w:rPr>
          <w:sz w:val="28"/>
          <w:szCs w:val="28"/>
          <w:lang w:val="ro-RO" w:eastAsia="ru-RU"/>
        </w:rPr>
      </w:pPr>
      <w:r w:rsidRPr="00307E48">
        <w:rPr>
          <w:i/>
          <w:iCs/>
          <w:sz w:val="28"/>
          <w:szCs w:val="28"/>
          <w:lang w:val="ro-RO" w:eastAsia="ru-RU"/>
        </w:rPr>
        <w:t>Comunicare.</w:t>
      </w:r>
      <w:r w:rsidRPr="00307E48">
        <w:rPr>
          <w:sz w:val="28"/>
          <w:szCs w:val="28"/>
          <w:lang w:val="ro-RO" w:eastAsia="ru-RU"/>
        </w:rPr>
        <w:t xml:space="preserve"> Agenția de plăți adoptă procedurile necesare pentru a se asigura că orice modificare, în special, a ratelor </w:t>
      </w:r>
      <w:r w:rsidR="00E33C53" w:rsidRPr="00307E48">
        <w:rPr>
          <w:sz w:val="28"/>
          <w:szCs w:val="28"/>
          <w:lang w:val="ro-RO" w:eastAsia="ru-RU"/>
        </w:rPr>
        <w:t>sprijinului</w:t>
      </w:r>
      <w:r w:rsidRPr="00307E48">
        <w:rPr>
          <w:sz w:val="28"/>
          <w:szCs w:val="28"/>
          <w:lang w:val="ro-RO" w:eastAsia="ru-RU"/>
        </w:rPr>
        <w:t xml:space="preserve"> aplicabil este înregistrată, iar instrucțiunile, bazele de date și listele de control sunt actualizate la timp.</w:t>
      </w:r>
    </w:p>
    <w:p w14:paraId="70C711F4" w14:textId="77777777" w:rsidR="00FF3D27" w:rsidRPr="00307E48" w:rsidRDefault="00FF3D27" w:rsidP="00A54A94">
      <w:pPr>
        <w:pStyle w:val="Listparagraf"/>
        <w:numPr>
          <w:ilvl w:val="0"/>
          <w:numId w:val="2"/>
        </w:numPr>
        <w:tabs>
          <w:tab w:val="left" w:pos="709"/>
          <w:tab w:val="left" w:pos="1134"/>
        </w:tabs>
        <w:ind w:left="0" w:firstLine="709"/>
        <w:rPr>
          <w:sz w:val="28"/>
          <w:szCs w:val="28"/>
          <w:lang w:val="ro-RO" w:eastAsia="ru-RU"/>
        </w:rPr>
      </w:pPr>
      <w:r w:rsidRPr="00307E48">
        <w:rPr>
          <w:i/>
          <w:iCs/>
          <w:sz w:val="28"/>
          <w:szCs w:val="28"/>
          <w:lang w:val="ro-RO" w:eastAsia="ru-RU"/>
        </w:rPr>
        <w:lastRenderedPageBreak/>
        <w:t>Securitatea sistemelor de informații.</w:t>
      </w:r>
      <w:r w:rsidRPr="00307E48">
        <w:rPr>
          <w:sz w:val="28"/>
          <w:szCs w:val="28"/>
          <w:lang w:val="ro-RO" w:eastAsia="ru-RU"/>
        </w:rPr>
        <w:t xml:space="preserve"> Securitatea sistemelor de informații este certificată în conformitate cu International Standards Organisation 27001: Information Security management systems – Requirements (ISO) [Cerințe privind sistemele de management al securității informațiilor (ISO)].</w:t>
      </w:r>
    </w:p>
    <w:p w14:paraId="56879EB6" w14:textId="1D169F44" w:rsidR="00FF3D27" w:rsidRPr="00307E48" w:rsidRDefault="00A33202" w:rsidP="00A54A94">
      <w:pPr>
        <w:pStyle w:val="Listparagraf"/>
        <w:numPr>
          <w:ilvl w:val="0"/>
          <w:numId w:val="2"/>
        </w:numPr>
        <w:tabs>
          <w:tab w:val="left" w:pos="709"/>
          <w:tab w:val="left" w:pos="1134"/>
        </w:tabs>
        <w:ind w:left="0" w:firstLine="709"/>
        <w:rPr>
          <w:sz w:val="28"/>
          <w:szCs w:val="28"/>
          <w:lang w:val="ro-RO" w:eastAsia="ru-RU"/>
        </w:rPr>
      </w:pPr>
      <w:r w:rsidRPr="00307E48">
        <w:rPr>
          <w:sz w:val="28"/>
          <w:szCs w:val="28"/>
          <w:lang w:val="ro-RO" w:eastAsia="ru-RU"/>
        </w:rPr>
        <w:t>Securitatea</w:t>
      </w:r>
      <w:r w:rsidR="00DA34FB" w:rsidRPr="00307E48">
        <w:rPr>
          <w:sz w:val="28"/>
          <w:szCs w:val="28"/>
          <w:lang w:val="ro-RO" w:eastAsia="ru-RU"/>
        </w:rPr>
        <w:t xml:space="preserve"> sistemelor de informații</w:t>
      </w:r>
      <w:r w:rsidR="00FF3D27" w:rsidRPr="00307E48">
        <w:rPr>
          <w:sz w:val="28"/>
          <w:szCs w:val="28"/>
          <w:lang w:val="ro-RO" w:eastAsia="ru-RU"/>
        </w:rPr>
        <w:t xml:space="preserve"> po</w:t>
      </w:r>
      <w:r w:rsidR="00DA34FB" w:rsidRPr="00307E48">
        <w:rPr>
          <w:sz w:val="28"/>
          <w:szCs w:val="28"/>
          <w:lang w:val="ro-RO" w:eastAsia="ru-RU"/>
        </w:rPr>
        <w:t>a</w:t>
      </w:r>
      <w:r w:rsidR="00FF3D27" w:rsidRPr="00307E48">
        <w:rPr>
          <w:sz w:val="28"/>
          <w:szCs w:val="28"/>
          <w:lang w:val="ro-RO" w:eastAsia="ru-RU"/>
        </w:rPr>
        <w:t>t</w:t>
      </w:r>
      <w:r w:rsidR="00DA34FB" w:rsidRPr="00307E48">
        <w:rPr>
          <w:sz w:val="28"/>
          <w:szCs w:val="28"/>
          <w:lang w:val="ro-RO" w:eastAsia="ru-RU"/>
        </w:rPr>
        <w:t>e fi</w:t>
      </w:r>
      <w:r w:rsidR="00FF3D27" w:rsidRPr="00307E48">
        <w:rPr>
          <w:sz w:val="28"/>
          <w:szCs w:val="28"/>
          <w:lang w:val="ro-RO" w:eastAsia="ru-RU"/>
        </w:rPr>
        <w:t xml:space="preserve"> certifica</w:t>
      </w:r>
      <w:r w:rsidR="00CC296F" w:rsidRPr="00307E48">
        <w:rPr>
          <w:sz w:val="28"/>
          <w:szCs w:val="28"/>
          <w:lang w:val="ro-RO" w:eastAsia="ru-RU"/>
        </w:rPr>
        <w:t>tă</w:t>
      </w:r>
      <w:r w:rsidR="00FF3D27" w:rsidRPr="00307E48">
        <w:rPr>
          <w:sz w:val="28"/>
          <w:szCs w:val="28"/>
          <w:lang w:val="ro-RO" w:eastAsia="ru-RU"/>
        </w:rPr>
        <w:t xml:space="preserve"> în conformitate cu alte standarde, dacă standardele respective garantează un nivel de securitate cel puțin echivalent cu cel prevăzut de ISO 27001.</w:t>
      </w:r>
    </w:p>
    <w:p w14:paraId="2AD71D65" w14:textId="77777777" w:rsidR="00FF3D27" w:rsidRPr="00307E48" w:rsidRDefault="00FF3D27" w:rsidP="00FF3D27">
      <w:pPr>
        <w:tabs>
          <w:tab w:val="left" w:pos="709"/>
          <w:tab w:val="left" w:pos="1134"/>
        </w:tabs>
        <w:rPr>
          <w:sz w:val="28"/>
          <w:szCs w:val="28"/>
          <w:lang w:val="ro-RO" w:eastAsia="ru-RU"/>
        </w:rPr>
      </w:pPr>
    </w:p>
    <w:p w14:paraId="68205FC4" w14:textId="2993EEA8" w:rsidR="00FF3D27" w:rsidRPr="00307E48" w:rsidRDefault="00FF3D27" w:rsidP="00FF3D27">
      <w:pPr>
        <w:pStyle w:val="Listparagraf"/>
        <w:tabs>
          <w:tab w:val="left" w:pos="993"/>
          <w:tab w:val="left" w:pos="1134"/>
        </w:tabs>
        <w:ind w:left="675" w:firstLine="0"/>
        <w:jc w:val="center"/>
        <w:rPr>
          <w:b/>
          <w:bCs/>
          <w:sz w:val="28"/>
          <w:szCs w:val="28"/>
          <w:lang w:val="ro-RO" w:eastAsia="ru-RU"/>
        </w:rPr>
      </w:pPr>
      <w:r w:rsidRPr="00307E48">
        <w:rPr>
          <w:b/>
          <w:bCs/>
          <w:sz w:val="28"/>
          <w:szCs w:val="28"/>
          <w:lang w:val="ro-RO" w:eastAsia="ru-RU"/>
        </w:rPr>
        <w:t>Secțiunea a 4-a</w:t>
      </w:r>
    </w:p>
    <w:p w14:paraId="3D06DE36" w14:textId="515644FC" w:rsidR="00FF3D27" w:rsidRPr="00307E48" w:rsidRDefault="00FF3D27" w:rsidP="00FF3D27">
      <w:pPr>
        <w:pStyle w:val="Listparagraf"/>
        <w:tabs>
          <w:tab w:val="left" w:pos="993"/>
          <w:tab w:val="left" w:pos="1134"/>
        </w:tabs>
        <w:ind w:left="675" w:firstLine="0"/>
        <w:jc w:val="center"/>
        <w:rPr>
          <w:b/>
          <w:bCs/>
          <w:sz w:val="28"/>
          <w:szCs w:val="28"/>
          <w:lang w:val="ro-RO" w:eastAsia="ru-RU"/>
        </w:rPr>
      </w:pPr>
      <w:r w:rsidRPr="00307E48">
        <w:rPr>
          <w:b/>
          <w:bCs/>
          <w:sz w:val="28"/>
          <w:szCs w:val="28"/>
          <w:lang w:val="ro-RO" w:eastAsia="ru-RU"/>
        </w:rPr>
        <w:t>Monitorizare</w:t>
      </w:r>
    </w:p>
    <w:p w14:paraId="46AD3DA8" w14:textId="77777777" w:rsidR="00FF3D27" w:rsidRPr="00307E48" w:rsidRDefault="00FF3D27" w:rsidP="00FF3D27">
      <w:pPr>
        <w:tabs>
          <w:tab w:val="left" w:pos="709"/>
          <w:tab w:val="left" w:pos="1134"/>
        </w:tabs>
        <w:rPr>
          <w:sz w:val="28"/>
          <w:szCs w:val="28"/>
          <w:lang w:val="ro-RO" w:eastAsia="ru-RU"/>
        </w:rPr>
      </w:pPr>
    </w:p>
    <w:p w14:paraId="57915D10" w14:textId="78FFFD48" w:rsidR="00FF3D27" w:rsidRPr="00307E48" w:rsidRDefault="00FF3D27" w:rsidP="00A54A94">
      <w:pPr>
        <w:pStyle w:val="Listparagraf"/>
        <w:numPr>
          <w:ilvl w:val="0"/>
          <w:numId w:val="2"/>
        </w:numPr>
        <w:tabs>
          <w:tab w:val="left" w:pos="709"/>
          <w:tab w:val="left" w:pos="1134"/>
        </w:tabs>
        <w:ind w:left="0" w:firstLine="709"/>
        <w:rPr>
          <w:sz w:val="28"/>
          <w:szCs w:val="28"/>
          <w:lang w:val="ro-RO" w:eastAsia="ru-RU"/>
        </w:rPr>
      </w:pPr>
      <w:r w:rsidRPr="00307E48">
        <w:rPr>
          <w:i/>
          <w:iCs/>
          <w:sz w:val="28"/>
          <w:szCs w:val="28"/>
          <w:lang w:val="ro-RO" w:eastAsia="ru-RU"/>
        </w:rPr>
        <w:t>Monitorizarea continuă prin activități de control intern.</w:t>
      </w:r>
      <w:r w:rsidRPr="00307E48">
        <w:rPr>
          <w:sz w:val="28"/>
          <w:szCs w:val="28"/>
          <w:lang w:val="ro-RO" w:eastAsia="ru-RU"/>
        </w:rPr>
        <w:t xml:space="preserve"> Activitățile de control intern cuprind cel puțin:</w:t>
      </w:r>
    </w:p>
    <w:p w14:paraId="36A22D6F" w14:textId="77777777" w:rsidR="006F781C" w:rsidRPr="00307E48" w:rsidRDefault="006F781C"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FF3D27" w:rsidRPr="00307E48">
        <w:rPr>
          <w:sz w:val="28"/>
          <w:szCs w:val="28"/>
          <w:lang w:val="ro-RO" w:eastAsia="ru-RU"/>
        </w:rPr>
        <w:t>monitorizarea serviciilor tehnice și a entităților care au primit prin delegare sarcina de a efectua controale și de a îndeplini alte funcții pentru a asigura aplicarea corespunzătoare a normelor, a orientărilor și a procedurilor;</w:t>
      </w:r>
    </w:p>
    <w:p w14:paraId="651F0DC3" w14:textId="2E94EA3F" w:rsidR="006F781C" w:rsidRPr="00307E48" w:rsidRDefault="006F781C"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FF3D27" w:rsidRPr="00307E48">
        <w:rPr>
          <w:sz w:val="28"/>
          <w:szCs w:val="28"/>
          <w:lang w:val="ro-RO" w:eastAsia="ru-RU"/>
        </w:rPr>
        <w:t>introducerea unor modificări ale sistemelor pentru a îmbunătăți sistemele de control în general;</w:t>
      </w:r>
    </w:p>
    <w:p w14:paraId="172F7920" w14:textId="140B1F42" w:rsidR="006F781C" w:rsidRPr="00307E48" w:rsidRDefault="006F781C"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FF3D27" w:rsidRPr="00307E48">
        <w:rPr>
          <w:sz w:val="28"/>
          <w:szCs w:val="28"/>
          <w:lang w:val="ro-RO" w:eastAsia="ru-RU"/>
        </w:rPr>
        <w:t xml:space="preserve">revizuirea cererilor și a solicitărilor prezentate </w:t>
      </w:r>
      <w:r w:rsidRPr="00307E48">
        <w:rPr>
          <w:sz w:val="28"/>
          <w:szCs w:val="28"/>
          <w:lang w:val="ro-RO" w:eastAsia="ru-RU"/>
        </w:rPr>
        <w:t>A</w:t>
      </w:r>
      <w:r w:rsidR="00FF3D27" w:rsidRPr="00307E48">
        <w:rPr>
          <w:sz w:val="28"/>
          <w:szCs w:val="28"/>
          <w:lang w:val="ro-RO" w:eastAsia="ru-RU"/>
        </w:rPr>
        <w:t>genției de plăți, precum și a altor informații care sugerează existența unor nereguli;</w:t>
      </w:r>
    </w:p>
    <w:p w14:paraId="1FF51E94" w14:textId="42C826C5" w:rsidR="00FF3D27" w:rsidRPr="00307E48" w:rsidRDefault="006F781C"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FF3D27" w:rsidRPr="00307E48">
        <w:rPr>
          <w:sz w:val="28"/>
          <w:szCs w:val="28"/>
          <w:lang w:val="ro-RO" w:eastAsia="ru-RU"/>
        </w:rPr>
        <w:t xml:space="preserve">procedurile de monitorizare pentru prevenirea și detectarea fraudelor și neregulilor, acordându-se o atenție specială acelor cheltuieli din cadrul </w:t>
      </w:r>
      <w:r w:rsidRPr="00307E48">
        <w:rPr>
          <w:sz w:val="28"/>
          <w:szCs w:val="28"/>
          <w:lang w:val="ro-RO" w:eastAsia="ru-RU"/>
        </w:rPr>
        <w:t>PSPA</w:t>
      </w:r>
      <w:r w:rsidR="00FF3D27" w:rsidRPr="00307E48">
        <w:rPr>
          <w:sz w:val="28"/>
          <w:szCs w:val="28"/>
          <w:lang w:val="ro-RO" w:eastAsia="ru-RU"/>
        </w:rPr>
        <w:t xml:space="preserve"> aflate în competența </w:t>
      </w:r>
      <w:r w:rsidRPr="00307E48">
        <w:rPr>
          <w:sz w:val="28"/>
          <w:szCs w:val="28"/>
          <w:lang w:val="ro-RO" w:eastAsia="ru-RU"/>
        </w:rPr>
        <w:t>A</w:t>
      </w:r>
      <w:r w:rsidR="00FF3D27" w:rsidRPr="00307E48">
        <w:rPr>
          <w:sz w:val="28"/>
          <w:szCs w:val="28"/>
          <w:lang w:val="ro-RO" w:eastAsia="ru-RU"/>
        </w:rPr>
        <w:t>genției de plăți care sunt expuse unui risc semnificativ de fraudă sau de alte nereguli grave.</w:t>
      </w:r>
    </w:p>
    <w:p w14:paraId="096AE589" w14:textId="4C247B24" w:rsidR="006F781C" w:rsidRPr="00307E48" w:rsidRDefault="006F781C" w:rsidP="00A54A94">
      <w:pPr>
        <w:pStyle w:val="Listparagraf"/>
        <w:numPr>
          <w:ilvl w:val="0"/>
          <w:numId w:val="2"/>
        </w:numPr>
        <w:tabs>
          <w:tab w:val="left" w:pos="709"/>
          <w:tab w:val="left" w:pos="1134"/>
        </w:tabs>
        <w:ind w:left="0" w:firstLine="709"/>
        <w:rPr>
          <w:sz w:val="28"/>
          <w:szCs w:val="28"/>
          <w:lang w:val="ro-RO" w:eastAsia="ru-RU"/>
        </w:rPr>
      </w:pPr>
      <w:r w:rsidRPr="00307E48">
        <w:rPr>
          <w:sz w:val="28"/>
          <w:szCs w:val="28"/>
          <w:lang w:val="ro-RO" w:eastAsia="ru-RU"/>
        </w:rPr>
        <w:t>Monitorizarea continuă face parte integrantă din activitățile operaționale normale și de rutină ale Agenției de plăți. Activitățile cotidiene și acțiunile de control ale Agenției de plăți, la toate nivelurile, fac obiectul unei monitorizări continue pentru a se asigura constituirea unei piste de audit suficient de detaliate.</w:t>
      </w:r>
    </w:p>
    <w:p w14:paraId="18833831" w14:textId="51C7C9E9" w:rsidR="006F781C" w:rsidRPr="00307E48" w:rsidRDefault="006F781C" w:rsidP="00A54A94">
      <w:pPr>
        <w:pStyle w:val="Listparagraf"/>
        <w:numPr>
          <w:ilvl w:val="0"/>
          <w:numId w:val="2"/>
        </w:numPr>
        <w:tabs>
          <w:tab w:val="left" w:pos="709"/>
          <w:tab w:val="left" w:pos="1134"/>
        </w:tabs>
        <w:ind w:left="0" w:firstLine="709"/>
        <w:rPr>
          <w:sz w:val="28"/>
          <w:szCs w:val="28"/>
          <w:lang w:val="ro-RO" w:eastAsia="ru-RU"/>
        </w:rPr>
      </w:pPr>
      <w:r w:rsidRPr="00307E48">
        <w:rPr>
          <w:i/>
          <w:iCs/>
          <w:sz w:val="28"/>
          <w:szCs w:val="28"/>
          <w:lang w:val="ro-RO" w:eastAsia="ru-RU"/>
        </w:rPr>
        <w:t>Evaluări separate printr-</w:t>
      </w:r>
      <w:r w:rsidR="00E93957" w:rsidRPr="00307E48">
        <w:rPr>
          <w:i/>
          <w:iCs/>
          <w:sz w:val="28"/>
          <w:szCs w:val="28"/>
          <w:lang w:val="ro-RO" w:eastAsia="ru-RU"/>
        </w:rPr>
        <w:t>o</w:t>
      </w:r>
      <w:r w:rsidRPr="00307E48">
        <w:rPr>
          <w:i/>
          <w:iCs/>
          <w:sz w:val="28"/>
          <w:szCs w:val="28"/>
          <w:lang w:val="ro-RO" w:eastAsia="ru-RU"/>
        </w:rPr>
        <w:t xml:space="preserve"> </w:t>
      </w:r>
      <w:r w:rsidR="00E93957" w:rsidRPr="00307E48">
        <w:rPr>
          <w:i/>
          <w:iCs/>
          <w:sz w:val="28"/>
          <w:szCs w:val="28"/>
          <w:lang w:val="ro-RO" w:eastAsia="ru-RU"/>
        </w:rPr>
        <w:t xml:space="preserve">subdiviziune </w:t>
      </w:r>
      <w:r w:rsidRPr="00307E48">
        <w:rPr>
          <w:i/>
          <w:iCs/>
          <w:sz w:val="28"/>
          <w:szCs w:val="28"/>
          <w:lang w:val="ro-RO" w:eastAsia="ru-RU"/>
        </w:rPr>
        <w:t>de audit intern.</w:t>
      </w:r>
      <w:r w:rsidRPr="00307E48">
        <w:rPr>
          <w:sz w:val="28"/>
          <w:szCs w:val="28"/>
          <w:lang w:val="ro-RO" w:eastAsia="ru-RU"/>
        </w:rPr>
        <w:t xml:space="preserve"> Agenția de plăți adoptă proceduri în scopul respectării următoarelor reguli:</w:t>
      </w:r>
    </w:p>
    <w:p w14:paraId="63A961FC" w14:textId="3B7B63C0" w:rsidR="00F15205" w:rsidRPr="00307E48" w:rsidRDefault="006F781C"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E93957" w:rsidRPr="00307E48">
        <w:rPr>
          <w:sz w:val="28"/>
          <w:szCs w:val="28"/>
          <w:lang w:val="ro-RO" w:eastAsia="ru-RU"/>
        </w:rPr>
        <w:t>subdiviziunea</w:t>
      </w:r>
      <w:r w:rsidRPr="00307E48">
        <w:rPr>
          <w:sz w:val="28"/>
          <w:szCs w:val="28"/>
          <w:lang w:val="ro-RO" w:eastAsia="ru-RU"/>
        </w:rPr>
        <w:t xml:space="preserve"> de audit intern este independent de celelalte departamente ale </w:t>
      </w:r>
      <w:r w:rsidR="00F15205" w:rsidRPr="00307E48">
        <w:rPr>
          <w:sz w:val="28"/>
          <w:szCs w:val="28"/>
          <w:lang w:val="ro-RO" w:eastAsia="ru-RU"/>
        </w:rPr>
        <w:t>A</w:t>
      </w:r>
      <w:r w:rsidRPr="00307E48">
        <w:rPr>
          <w:sz w:val="28"/>
          <w:szCs w:val="28"/>
          <w:lang w:val="ro-RO" w:eastAsia="ru-RU"/>
        </w:rPr>
        <w:t xml:space="preserve">genției de plăți și raportează direct directorului </w:t>
      </w:r>
      <w:r w:rsidR="00F15205" w:rsidRPr="00307E48">
        <w:rPr>
          <w:sz w:val="28"/>
          <w:szCs w:val="28"/>
          <w:lang w:val="ro-RO" w:eastAsia="ru-RU"/>
        </w:rPr>
        <w:t>A</w:t>
      </w:r>
      <w:r w:rsidRPr="00307E48">
        <w:rPr>
          <w:sz w:val="28"/>
          <w:szCs w:val="28"/>
          <w:lang w:val="ro-RO" w:eastAsia="ru-RU"/>
        </w:rPr>
        <w:t>genției de plăți;</w:t>
      </w:r>
    </w:p>
    <w:p w14:paraId="3A4B8514" w14:textId="10A60D67" w:rsidR="00F15205" w:rsidRPr="00307E48" w:rsidRDefault="00F15205"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E93957" w:rsidRPr="00307E48">
        <w:rPr>
          <w:sz w:val="28"/>
          <w:szCs w:val="28"/>
          <w:lang w:val="ro-RO" w:eastAsia="ru-RU"/>
        </w:rPr>
        <w:t xml:space="preserve">subdiviziunea </w:t>
      </w:r>
      <w:r w:rsidR="006F781C" w:rsidRPr="00307E48">
        <w:rPr>
          <w:sz w:val="28"/>
          <w:szCs w:val="28"/>
          <w:lang w:val="ro-RO" w:eastAsia="ru-RU"/>
        </w:rPr>
        <w:t xml:space="preserve">de audit intern verifică dacă procedurile adoptate de </w:t>
      </w:r>
      <w:r w:rsidRPr="00307E48">
        <w:rPr>
          <w:sz w:val="28"/>
          <w:szCs w:val="28"/>
          <w:lang w:val="ro-RO" w:eastAsia="ru-RU"/>
        </w:rPr>
        <w:t>A</w:t>
      </w:r>
      <w:r w:rsidR="006F781C" w:rsidRPr="00307E48">
        <w:rPr>
          <w:sz w:val="28"/>
          <w:szCs w:val="28"/>
          <w:lang w:val="ro-RO" w:eastAsia="ru-RU"/>
        </w:rPr>
        <w:t>genți</w:t>
      </w:r>
      <w:r w:rsidRPr="00307E48">
        <w:rPr>
          <w:sz w:val="28"/>
          <w:szCs w:val="28"/>
          <w:lang w:val="ro-RO" w:eastAsia="ru-RU"/>
        </w:rPr>
        <w:t>a de plăți</w:t>
      </w:r>
      <w:r w:rsidR="006F781C" w:rsidRPr="00307E48">
        <w:rPr>
          <w:sz w:val="28"/>
          <w:szCs w:val="28"/>
          <w:lang w:val="ro-RO" w:eastAsia="ru-RU"/>
        </w:rPr>
        <w:t xml:space="preserve"> sunt adecvate pentru a asigura verificarea respectării normelor și pentru a garanta că evidențele contabile sunt exacte, complete și întocmite la timp. Verificările se pot limita la anumite măsuri și la eșantioane de tranzacții, cu condiția ca un plan de audit să garanteze că toate domeniile semnificative, inclusiv departamentele responsabile cu autorizarea, sunt acoperite pe o perioadă de maximum cinci ani;</w:t>
      </w:r>
    </w:p>
    <w:p w14:paraId="5092632B" w14:textId="6C1F6C3A" w:rsidR="006F781C" w:rsidRPr="00307E48" w:rsidRDefault="00F15205" w:rsidP="00A54A94">
      <w:pPr>
        <w:pStyle w:val="Listparagraf"/>
        <w:numPr>
          <w:ilvl w:val="1"/>
          <w:numId w:val="2"/>
        </w:numPr>
        <w:tabs>
          <w:tab w:val="left" w:pos="709"/>
          <w:tab w:val="left" w:pos="1276"/>
        </w:tabs>
        <w:ind w:left="0" w:firstLine="709"/>
        <w:rPr>
          <w:sz w:val="28"/>
          <w:szCs w:val="28"/>
          <w:lang w:val="ro-RO" w:eastAsia="ru-RU"/>
        </w:rPr>
      </w:pPr>
      <w:r w:rsidRPr="00307E48">
        <w:rPr>
          <w:sz w:val="28"/>
          <w:szCs w:val="28"/>
          <w:lang w:val="ro-RO" w:eastAsia="ru-RU"/>
        </w:rPr>
        <w:t xml:space="preserve"> </w:t>
      </w:r>
      <w:r w:rsidR="006F781C" w:rsidRPr="00307E48">
        <w:rPr>
          <w:sz w:val="28"/>
          <w:szCs w:val="28"/>
          <w:lang w:val="ro-RO" w:eastAsia="ru-RU"/>
        </w:rPr>
        <w:t xml:space="preserve">activitatea </w:t>
      </w:r>
      <w:r w:rsidR="001439E3" w:rsidRPr="00307E48">
        <w:rPr>
          <w:sz w:val="28"/>
          <w:szCs w:val="28"/>
          <w:lang w:val="ro-RO" w:eastAsia="ru-RU"/>
        </w:rPr>
        <w:t>subdiviziunii</w:t>
      </w:r>
      <w:r w:rsidR="006F781C" w:rsidRPr="00307E48">
        <w:rPr>
          <w:sz w:val="28"/>
          <w:szCs w:val="28"/>
          <w:lang w:val="ro-RO" w:eastAsia="ru-RU"/>
        </w:rPr>
        <w:t xml:space="preserve"> de audit intern se efectuează în conformitate cu</w:t>
      </w:r>
      <w:r w:rsidR="00083EC1" w:rsidRPr="00307E48">
        <w:rPr>
          <w:sz w:val="28"/>
          <w:szCs w:val="28"/>
          <w:lang w:val="ro-RO" w:eastAsia="ru-RU"/>
        </w:rPr>
        <w:t xml:space="preserve"> </w:t>
      </w:r>
      <w:r w:rsidR="00592D5A" w:rsidRPr="00307E48">
        <w:rPr>
          <w:sz w:val="28"/>
          <w:szCs w:val="28"/>
          <w:lang w:val="ro-RO" w:eastAsia="ru-RU"/>
        </w:rPr>
        <w:t>Standardel</w:t>
      </w:r>
      <w:r w:rsidR="005720D3" w:rsidRPr="00307E48">
        <w:rPr>
          <w:sz w:val="28"/>
          <w:szCs w:val="28"/>
          <w:lang w:val="ro-RO" w:eastAsia="ru-RU"/>
        </w:rPr>
        <w:t>e</w:t>
      </w:r>
      <w:r w:rsidR="00592D5A" w:rsidRPr="00307E48">
        <w:rPr>
          <w:sz w:val="28"/>
          <w:szCs w:val="28"/>
          <w:lang w:val="ro-RO" w:eastAsia="ru-RU"/>
        </w:rPr>
        <w:t xml:space="preserve"> </w:t>
      </w:r>
      <w:r w:rsidR="008E5922" w:rsidRPr="00307E48">
        <w:rPr>
          <w:sz w:val="28"/>
          <w:szCs w:val="28"/>
          <w:lang w:val="ro-RO" w:eastAsia="ru-RU"/>
        </w:rPr>
        <w:t>naționale de audit intern</w:t>
      </w:r>
      <w:r w:rsidR="00FA4239" w:rsidRPr="00307E48">
        <w:rPr>
          <w:sz w:val="28"/>
          <w:szCs w:val="28"/>
          <w:lang w:val="ro-RO" w:eastAsia="ru-RU"/>
        </w:rPr>
        <w:t xml:space="preserve">, </w:t>
      </w:r>
      <w:r w:rsidR="00CF6FAC" w:rsidRPr="00307E48">
        <w:rPr>
          <w:sz w:val="28"/>
          <w:szCs w:val="28"/>
          <w:lang w:val="ro-RO" w:eastAsia="ru-RU"/>
        </w:rPr>
        <w:t>aprobate de Ministerul Finanțelor</w:t>
      </w:r>
      <w:r w:rsidR="00DE173D" w:rsidRPr="00307E48">
        <w:rPr>
          <w:sz w:val="28"/>
          <w:szCs w:val="28"/>
          <w:lang w:val="ro-RO" w:eastAsia="ru-RU"/>
        </w:rPr>
        <w:t xml:space="preserve">, care se </w:t>
      </w:r>
      <w:r w:rsidR="006F781C" w:rsidRPr="00307E48">
        <w:rPr>
          <w:sz w:val="28"/>
          <w:szCs w:val="28"/>
          <w:lang w:val="ro-RO" w:eastAsia="ru-RU"/>
        </w:rPr>
        <w:t xml:space="preserve"> </w:t>
      </w:r>
      <w:r w:rsidR="00DE173D" w:rsidRPr="00307E48">
        <w:rPr>
          <w:sz w:val="28"/>
          <w:szCs w:val="28"/>
          <w:lang w:val="ro-RO" w:eastAsia="ru-RU"/>
        </w:rPr>
        <w:t xml:space="preserve">consemnează </w:t>
      </w:r>
      <w:r w:rsidR="006F781C" w:rsidRPr="00307E48">
        <w:rPr>
          <w:sz w:val="28"/>
          <w:szCs w:val="28"/>
          <w:lang w:val="ro-RO" w:eastAsia="ru-RU"/>
        </w:rPr>
        <w:t>în documente</w:t>
      </w:r>
      <w:r w:rsidR="00B371AC" w:rsidRPr="00307E48">
        <w:rPr>
          <w:sz w:val="28"/>
          <w:szCs w:val="28"/>
          <w:lang w:val="ro-RO" w:eastAsia="ru-RU"/>
        </w:rPr>
        <w:t>le</w:t>
      </w:r>
      <w:r w:rsidR="006F781C" w:rsidRPr="00307E48">
        <w:rPr>
          <w:sz w:val="28"/>
          <w:szCs w:val="28"/>
          <w:lang w:val="ro-RO" w:eastAsia="ru-RU"/>
        </w:rPr>
        <w:t xml:space="preserve"> de lucru și se concretizează în rapoarte</w:t>
      </w:r>
      <w:r w:rsidR="00B371AC" w:rsidRPr="00307E48">
        <w:rPr>
          <w:sz w:val="28"/>
          <w:szCs w:val="28"/>
          <w:lang w:val="ro-RO" w:eastAsia="ru-RU"/>
        </w:rPr>
        <w:t>le</w:t>
      </w:r>
      <w:r w:rsidR="006F781C" w:rsidRPr="00307E48">
        <w:rPr>
          <w:sz w:val="28"/>
          <w:szCs w:val="28"/>
          <w:lang w:val="ro-RO" w:eastAsia="ru-RU"/>
        </w:rPr>
        <w:t xml:space="preserve"> și recomandări</w:t>
      </w:r>
      <w:r w:rsidR="00B371AC" w:rsidRPr="00307E48">
        <w:rPr>
          <w:sz w:val="28"/>
          <w:szCs w:val="28"/>
          <w:lang w:val="ro-RO" w:eastAsia="ru-RU"/>
        </w:rPr>
        <w:t>le</w:t>
      </w:r>
      <w:r w:rsidR="006F781C" w:rsidRPr="00307E48">
        <w:rPr>
          <w:sz w:val="28"/>
          <w:szCs w:val="28"/>
          <w:lang w:val="ro-RO" w:eastAsia="ru-RU"/>
        </w:rPr>
        <w:t xml:space="preserve"> adresate conducerii </w:t>
      </w:r>
      <w:r w:rsidRPr="00307E48">
        <w:rPr>
          <w:sz w:val="28"/>
          <w:szCs w:val="28"/>
          <w:lang w:val="ro-RO" w:eastAsia="ru-RU"/>
        </w:rPr>
        <w:t>A</w:t>
      </w:r>
      <w:r w:rsidR="006F781C" w:rsidRPr="00307E48">
        <w:rPr>
          <w:sz w:val="28"/>
          <w:szCs w:val="28"/>
          <w:lang w:val="ro-RO" w:eastAsia="ru-RU"/>
        </w:rPr>
        <w:t>genției de plăți.</w:t>
      </w:r>
    </w:p>
    <w:p w14:paraId="2953788F" w14:textId="77777777" w:rsidR="000B46C0" w:rsidRPr="00307E48" w:rsidRDefault="000B46C0" w:rsidP="00B826E9">
      <w:pPr>
        <w:tabs>
          <w:tab w:val="left" w:pos="6386"/>
        </w:tabs>
        <w:jc w:val="center"/>
        <w:rPr>
          <w:b/>
          <w:bCs/>
          <w:sz w:val="28"/>
          <w:szCs w:val="28"/>
          <w:lang w:val="ro-RO" w:eastAsia="ru-RU"/>
        </w:rPr>
      </w:pPr>
    </w:p>
    <w:p w14:paraId="03E5AB03" w14:textId="5C7379BC" w:rsidR="00B826E9" w:rsidRPr="00307E48" w:rsidRDefault="00B826E9" w:rsidP="00B826E9">
      <w:pPr>
        <w:tabs>
          <w:tab w:val="left" w:pos="6386"/>
        </w:tabs>
        <w:jc w:val="center"/>
        <w:rPr>
          <w:b/>
          <w:bCs/>
          <w:sz w:val="28"/>
          <w:szCs w:val="28"/>
          <w:lang w:val="ro-RO" w:eastAsia="ru-RU"/>
        </w:rPr>
      </w:pPr>
      <w:r w:rsidRPr="00307E48">
        <w:rPr>
          <w:b/>
          <w:bCs/>
          <w:sz w:val="28"/>
          <w:szCs w:val="28"/>
          <w:lang w:val="ro-RO" w:eastAsia="ru-RU"/>
        </w:rPr>
        <w:t>Capitolul I</w:t>
      </w:r>
      <w:r w:rsidR="00F42746" w:rsidRPr="00307E48">
        <w:rPr>
          <w:b/>
          <w:bCs/>
          <w:sz w:val="28"/>
          <w:szCs w:val="28"/>
          <w:lang w:val="ro-RO" w:eastAsia="ru-RU"/>
        </w:rPr>
        <w:t>V</w:t>
      </w:r>
    </w:p>
    <w:p w14:paraId="14848FD8" w14:textId="157C2E05" w:rsidR="00B826E9" w:rsidRPr="00307E48" w:rsidRDefault="00B826E9" w:rsidP="00B826E9">
      <w:pPr>
        <w:tabs>
          <w:tab w:val="left" w:pos="6386"/>
        </w:tabs>
        <w:jc w:val="center"/>
        <w:rPr>
          <w:b/>
          <w:bCs/>
          <w:sz w:val="28"/>
          <w:szCs w:val="28"/>
          <w:lang w:val="ro-RO" w:eastAsia="ru-RU"/>
        </w:rPr>
      </w:pPr>
      <w:r w:rsidRPr="00307E48">
        <w:rPr>
          <w:b/>
          <w:bCs/>
          <w:sz w:val="28"/>
          <w:szCs w:val="28"/>
          <w:lang w:val="ro-RO" w:eastAsia="ru-RU"/>
        </w:rPr>
        <w:t xml:space="preserve">PROCEDURA DE ACORDARE, REVIZUIREA ȘI RETRAGERE A ACREDITĂRII AGENȚIEI DE PLĂȚI </w:t>
      </w:r>
    </w:p>
    <w:p w14:paraId="3C8F125B" w14:textId="77777777" w:rsidR="00B826E9" w:rsidRPr="00307E48" w:rsidRDefault="00B826E9" w:rsidP="00B826E9">
      <w:pPr>
        <w:tabs>
          <w:tab w:val="left" w:pos="6386"/>
        </w:tabs>
        <w:jc w:val="center"/>
        <w:rPr>
          <w:b/>
          <w:bCs/>
          <w:sz w:val="28"/>
          <w:szCs w:val="28"/>
          <w:lang w:val="ro-RO" w:eastAsia="ru-RU"/>
        </w:rPr>
      </w:pPr>
    </w:p>
    <w:p w14:paraId="57C0126F" w14:textId="681EEB0B" w:rsidR="00B826E9" w:rsidRPr="00307E48" w:rsidRDefault="00B826E9" w:rsidP="00B826E9">
      <w:pPr>
        <w:tabs>
          <w:tab w:val="left" w:pos="6386"/>
        </w:tabs>
        <w:jc w:val="center"/>
        <w:rPr>
          <w:b/>
          <w:bCs/>
          <w:sz w:val="28"/>
          <w:szCs w:val="28"/>
          <w:lang w:val="ro-RO" w:eastAsia="ru-RU"/>
        </w:rPr>
      </w:pPr>
      <w:bookmarkStart w:id="3" w:name="_Hlk207031303"/>
      <w:r w:rsidRPr="00307E48">
        <w:rPr>
          <w:b/>
          <w:bCs/>
          <w:sz w:val="28"/>
          <w:szCs w:val="28"/>
          <w:lang w:val="ro-RO" w:eastAsia="ru-RU"/>
        </w:rPr>
        <w:t xml:space="preserve">Secțiunea </w:t>
      </w:r>
      <w:r w:rsidR="00E32458" w:rsidRPr="00307E48">
        <w:rPr>
          <w:b/>
          <w:bCs/>
          <w:sz w:val="28"/>
          <w:szCs w:val="28"/>
          <w:lang w:val="ro-RO" w:eastAsia="ru-RU"/>
        </w:rPr>
        <w:t xml:space="preserve">a </w:t>
      </w:r>
      <w:r w:rsidRPr="00307E48">
        <w:rPr>
          <w:b/>
          <w:bCs/>
          <w:sz w:val="28"/>
          <w:szCs w:val="28"/>
          <w:lang w:val="ro-RO" w:eastAsia="ru-RU"/>
        </w:rPr>
        <w:t>1</w:t>
      </w:r>
      <w:r w:rsidR="00E32458" w:rsidRPr="00307E48">
        <w:rPr>
          <w:b/>
          <w:bCs/>
          <w:sz w:val="28"/>
          <w:szCs w:val="28"/>
          <w:lang w:val="ro-RO" w:eastAsia="ru-RU"/>
        </w:rPr>
        <w:t>-a</w:t>
      </w:r>
    </w:p>
    <w:p w14:paraId="0BAD2EAA" w14:textId="6179D39A" w:rsidR="00FB62F0" w:rsidRPr="00307E48" w:rsidRDefault="00B826E9" w:rsidP="00D457AB">
      <w:pPr>
        <w:tabs>
          <w:tab w:val="left" w:pos="6386"/>
        </w:tabs>
        <w:jc w:val="center"/>
        <w:rPr>
          <w:b/>
          <w:bCs/>
          <w:sz w:val="28"/>
          <w:szCs w:val="28"/>
          <w:lang w:val="ro-RO" w:eastAsia="ru-RU"/>
        </w:rPr>
      </w:pPr>
      <w:r w:rsidRPr="00307E48">
        <w:rPr>
          <w:b/>
          <w:bCs/>
          <w:sz w:val="28"/>
          <w:szCs w:val="28"/>
          <w:lang w:val="ro-RO" w:eastAsia="ru-RU"/>
        </w:rPr>
        <w:t xml:space="preserve">Procedura de acreditare a </w:t>
      </w:r>
      <w:r w:rsidR="00BC7CCC" w:rsidRPr="00307E48">
        <w:rPr>
          <w:b/>
          <w:bCs/>
          <w:sz w:val="28"/>
          <w:szCs w:val="28"/>
          <w:lang w:val="ro-RO" w:eastAsia="ru-RU"/>
        </w:rPr>
        <w:t>A</w:t>
      </w:r>
      <w:r w:rsidRPr="00307E48">
        <w:rPr>
          <w:b/>
          <w:bCs/>
          <w:sz w:val="28"/>
          <w:szCs w:val="28"/>
          <w:lang w:val="ro-RO" w:eastAsia="ru-RU"/>
        </w:rPr>
        <w:t>genți</w:t>
      </w:r>
      <w:r w:rsidR="00BC7CCC" w:rsidRPr="00307E48">
        <w:rPr>
          <w:b/>
          <w:bCs/>
          <w:sz w:val="28"/>
          <w:szCs w:val="28"/>
          <w:lang w:val="ro-RO" w:eastAsia="ru-RU"/>
        </w:rPr>
        <w:t>ei</w:t>
      </w:r>
      <w:r w:rsidRPr="00307E48">
        <w:rPr>
          <w:b/>
          <w:bCs/>
          <w:sz w:val="28"/>
          <w:szCs w:val="28"/>
          <w:lang w:val="ro-RO" w:eastAsia="ru-RU"/>
        </w:rPr>
        <w:t xml:space="preserve"> de plăți</w:t>
      </w:r>
    </w:p>
    <w:bookmarkEnd w:id="3"/>
    <w:p w14:paraId="3D6FC5F4" w14:textId="77777777" w:rsidR="00D459DC" w:rsidRPr="00307E48" w:rsidRDefault="00D459DC" w:rsidP="00D457AB">
      <w:pPr>
        <w:tabs>
          <w:tab w:val="left" w:pos="6386"/>
        </w:tabs>
        <w:jc w:val="center"/>
        <w:rPr>
          <w:sz w:val="28"/>
          <w:szCs w:val="28"/>
          <w:lang w:val="ro-RO" w:eastAsia="ru-RU"/>
        </w:rPr>
      </w:pPr>
    </w:p>
    <w:p w14:paraId="16D26970" w14:textId="77777777" w:rsidR="000B46C0" w:rsidRPr="00307E48" w:rsidRDefault="000B46C0" w:rsidP="00A54A94">
      <w:pPr>
        <w:pStyle w:val="Listparagraf"/>
        <w:numPr>
          <w:ilvl w:val="0"/>
          <w:numId w:val="2"/>
        </w:numPr>
        <w:tabs>
          <w:tab w:val="left" w:pos="1134"/>
        </w:tabs>
        <w:ind w:left="0" w:firstLine="709"/>
        <w:rPr>
          <w:sz w:val="28"/>
          <w:szCs w:val="28"/>
          <w:lang w:val="ro-RO" w:eastAsia="ru-RU"/>
        </w:rPr>
      </w:pPr>
      <w:r w:rsidRPr="00307E48">
        <w:rPr>
          <w:sz w:val="28"/>
          <w:szCs w:val="28"/>
          <w:lang w:val="ro-RO" w:eastAsia="ru-RU"/>
        </w:rPr>
        <w:t>Autoritatea de management este</w:t>
      </w:r>
      <w:r w:rsidR="00B826E9" w:rsidRPr="00307E48">
        <w:rPr>
          <w:sz w:val="28"/>
          <w:szCs w:val="28"/>
          <w:lang w:val="ro-RO" w:eastAsia="ru-RU"/>
        </w:rPr>
        <w:t xml:space="preserve"> responsabilă </w:t>
      </w:r>
      <w:r w:rsidRPr="00307E48">
        <w:rPr>
          <w:sz w:val="28"/>
          <w:szCs w:val="28"/>
          <w:lang w:val="ro-RO" w:eastAsia="ru-RU"/>
        </w:rPr>
        <w:t>de</w:t>
      </w:r>
      <w:r w:rsidR="00B826E9" w:rsidRPr="00307E48">
        <w:rPr>
          <w:sz w:val="28"/>
          <w:szCs w:val="28"/>
          <w:lang w:val="ro-RO" w:eastAsia="ru-RU"/>
        </w:rPr>
        <w:t>:</w:t>
      </w:r>
    </w:p>
    <w:p w14:paraId="5F18C115" w14:textId="3C859F08" w:rsidR="000B46C0" w:rsidRPr="00307E48" w:rsidRDefault="000B46C0" w:rsidP="00A54A94">
      <w:pPr>
        <w:pStyle w:val="Listparagraf"/>
        <w:numPr>
          <w:ilvl w:val="1"/>
          <w:numId w:val="2"/>
        </w:numPr>
        <w:tabs>
          <w:tab w:val="left" w:pos="769"/>
          <w:tab w:val="left" w:pos="1276"/>
        </w:tabs>
        <w:ind w:left="1134" w:hanging="425"/>
        <w:rPr>
          <w:sz w:val="28"/>
          <w:szCs w:val="28"/>
          <w:lang w:val="ro-RO" w:eastAsia="ru-RU"/>
        </w:rPr>
      </w:pPr>
      <w:r w:rsidRPr="00307E48">
        <w:rPr>
          <w:sz w:val="28"/>
          <w:szCs w:val="28"/>
          <w:lang w:val="ro-RO" w:eastAsia="ru-RU"/>
        </w:rPr>
        <w:t xml:space="preserve"> </w:t>
      </w:r>
      <w:r w:rsidR="00B826E9" w:rsidRPr="00307E48">
        <w:rPr>
          <w:sz w:val="28"/>
          <w:szCs w:val="28"/>
          <w:lang w:val="ro-RO" w:eastAsia="ru-RU"/>
        </w:rPr>
        <w:t xml:space="preserve">acordarea, revizuirea și retragerea acreditării </w:t>
      </w:r>
      <w:r w:rsidRPr="00307E48">
        <w:rPr>
          <w:sz w:val="28"/>
          <w:szCs w:val="28"/>
          <w:lang w:val="ro-RO" w:eastAsia="ru-RU"/>
        </w:rPr>
        <w:t>A</w:t>
      </w:r>
      <w:r w:rsidR="00B826E9" w:rsidRPr="00307E48">
        <w:rPr>
          <w:sz w:val="28"/>
          <w:szCs w:val="28"/>
          <w:lang w:val="ro-RO" w:eastAsia="ru-RU"/>
        </w:rPr>
        <w:t>genți</w:t>
      </w:r>
      <w:r w:rsidRPr="00307E48">
        <w:rPr>
          <w:sz w:val="28"/>
          <w:szCs w:val="28"/>
          <w:lang w:val="ro-RO" w:eastAsia="ru-RU"/>
        </w:rPr>
        <w:t>ei</w:t>
      </w:r>
      <w:r w:rsidR="00B826E9" w:rsidRPr="00307E48">
        <w:rPr>
          <w:sz w:val="28"/>
          <w:szCs w:val="28"/>
          <w:lang w:val="ro-RO" w:eastAsia="ru-RU"/>
        </w:rPr>
        <w:t xml:space="preserve"> de plăți;</w:t>
      </w:r>
    </w:p>
    <w:p w14:paraId="5808AACA" w14:textId="0CD37658" w:rsidR="00B826E9" w:rsidRPr="00307E48" w:rsidRDefault="000B46C0" w:rsidP="00A54A94">
      <w:pPr>
        <w:pStyle w:val="Listparagraf"/>
        <w:numPr>
          <w:ilvl w:val="1"/>
          <w:numId w:val="2"/>
        </w:numPr>
        <w:tabs>
          <w:tab w:val="left" w:pos="851"/>
          <w:tab w:val="left" w:pos="1276"/>
        </w:tabs>
        <w:ind w:left="0" w:firstLine="709"/>
        <w:rPr>
          <w:sz w:val="28"/>
          <w:szCs w:val="28"/>
          <w:lang w:val="ro-RO" w:eastAsia="ru-RU"/>
        </w:rPr>
      </w:pPr>
      <w:r w:rsidRPr="00307E48">
        <w:rPr>
          <w:sz w:val="28"/>
          <w:szCs w:val="28"/>
          <w:lang w:val="ro-RO" w:eastAsia="ru-RU"/>
        </w:rPr>
        <w:t xml:space="preserve"> </w:t>
      </w:r>
      <w:r w:rsidR="00B826E9" w:rsidRPr="00307E48">
        <w:rPr>
          <w:sz w:val="28"/>
          <w:szCs w:val="28"/>
          <w:lang w:val="ro-RO" w:eastAsia="ru-RU"/>
        </w:rPr>
        <w:t xml:space="preserve">îndeplinirea sarcinilor atribuite </w:t>
      </w:r>
      <w:r w:rsidR="00BA2B2D" w:rsidRPr="00307E48">
        <w:rPr>
          <w:sz w:val="28"/>
          <w:szCs w:val="28"/>
          <w:lang w:val="ro-RO" w:eastAsia="ru-RU"/>
        </w:rPr>
        <w:t>ei</w:t>
      </w:r>
      <w:r w:rsidR="00C0139A" w:rsidRPr="00307E48">
        <w:rPr>
          <w:sz w:val="28"/>
          <w:szCs w:val="28"/>
          <w:lang w:val="ro-RO" w:eastAsia="ru-RU"/>
        </w:rPr>
        <w:t xml:space="preserve"> </w:t>
      </w:r>
      <w:r w:rsidR="00B826E9" w:rsidRPr="00307E48">
        <w:rPr>
          <w:sz w:val="28"/>
          <w:szCs w:val="28"/>
          <w:lang w:val="ro-RO" w:eastAsia="ru-RU"/>
        </w:rPr>
        <w:t>în temeiul prezentului capitol.</w:t>
      </w:r>
    </w:p>
    <w:p w14:paraId="2AFFDE02" w14:textId="0B167DF4" w:rsidR="000B46C0" w:rsidRPr="00307E48" w:rsidRDefault="00C51989" w:rsidP="00A54A94">
      <w:pPr>
        <w:pStyle w:val="Listparagraf"/>
        <w:numPr>
          <w:ilvl w:val="0"/>
          <w:numId w:val="2"/>
        </w:numPr>
        <w:tabs>
          <w:tab w:val="left" w:pos="1134"/>
        </w:tabs>
        <w:ind w:left="0" w:firstLine="709"/>
        <w:rPr>
          <w:sz w:val="28"/>
          <w:szCs w:val="28"/>
          <w:lang w:val="ro-RO" w:eastAsia="ru-RU"/>
        </w:rPr>
      </w:pPr>
      <w:r w:rsidRPr="00307E48">
        <w:rPr>
          <w:sz w:val="28"/>
          <w:szCs w:val="28"/>
          <w:lang w:val="ro-RO" w:eastAsia="ru-RU"/>
        </w:rPr>
        <w:t>Autoritatea de management</w:t>
      </w:r>
      <w:r w:rsidR="00B826E9" w:rsidRPr="00307E48">
        <w:rPr>
          <w:sz w:val="28"/>
          <w:szCs w:val="28"/>
          <w:lang w:val="ro-RO" w:eastAsia="ru-RU"/>
        </w:rPr>
        <w:t xml:space="preserve"> decide cu privire la acordarea sau, după</w:t>
      </w:r>
      <w:r w:rsidR="002B4B1A" w:rsidRPr="00307E48">
        <w:rPr>
          <w:sz w:val="28"/>
          <w:szCs w:val="28"/>
          <w:lang w:val="ro-RO" w:eastAsia="ru-RU"/>
        </w:rPr>
        <w:t xml:space="preserve"> o</w:t>
      </w:r>
      <w:r w:rsidR="00B826E9" w:rsidRPr="00307E48">
        <w:rPr>
          <w:sz w:val="28"/>
          <w:szCs w:val="28"/>
          <w:lang w:val="ro-RO" w:eastAsia="ru-RU"/>
        </w:rPr>
        <w:t xml:space="preserve"> revizuire, retragerea acreditării </w:t>
      </w:r>
      <w:r w:rsidR="00BC7CCC" w:rsidRPr="00307E48">
        <w:rPr>
          <w:sz w:val="28"/>
          <w:szCs w:val="28"/>
          <w:lang w:val="ro-RO" w:eastAsia="ru-RU"/>
        </w:rPr>
        <w:t>A</w:t>
      </w:r>
      <w:r w:rsidR="00B826E9" w:rsidRPr="00307E48">
        <w:rPr>
          <w:sz w:val="28"/>
          <w:szCs w:val="28"/>
          <w:lang w:val="ro-RO" w:eastAsia="ru-RU"/>
        </w:rPr>
        <w:t>genției de plăți</w:t>
      </w:r>
      <w:r w:rsidR="002B4B1A" w:rsidRPr="00307E48">
        <w:rPr>
          <w:sz w:val="28"/>
          <w:szCs w:val="28"/>
          <w:lang w:val="ro-RO" w:eastAsia="ru-RU"/>
        </w:rPr>
        <w:t>,</w:t>
      </w:r>
      <w:r w:rsidR="00B826E9" w:rsidRPr="00307E48">
        <w:rPr>
          <w:sz w:val="28"/>
          <w:szCs w:val="28"/>
          <w:lang w:val="ro-RO" w:eastAsia="ru-RU"/>
        </w:rPr>
        <w:t xml:space="preserve"> pe baza unei examinări a criteriilor de acreditare menționate la </w:t>
      </w:r>
      <w:r w:rsidR="00BC4685" w:rsidRPr="00307E48">
        <w:rPr>
          <w:sz w:val="28"/>
          <w:szCs w:val="28"/>
          <w:lang w:val="ro-RO" w:eastAsia="ru-RU"/>
        </w:rPr>
        <w:t xml:space="preserve">capitolele </w:t>
      </w:r>
      <w:r w:rsidRPr="00307E48">
        <w:rPr>
          <w:sz w:val="28"/>
          <w:szCs w:val="28"/>
          <w:lang w:val="ro-RO" w:eastAsia="ru-RU"/>
        </w:rPr>
        <w:t>II</w:t>
      </w:r>
      <w:r w:rsidR="00F55CB2" w:rsidRPr="00307E48">
        <w:rPr>
          <w:sz w:val="28"/>
          <w:szCs w:val="28"/>
          <w:lang w:val="ro-RO" w:eastAsia="ru-RU"/>
        </w:rPr>
        <w:t xml:space="preserve"> și III</w:t>
      </w:r>
      <w:r w:rsidR="00B826E9" w:rsidRPr="00307E48">
        <w:rPr>
          <w:sz w:val="28"/>
          <w:szCs w:val="28"/>
          <w:lang w:val="ro-RO" w:eastAsia="ru-RU"/>
        </w:rPr>
        <w:t>.</w:t>
      </w:r>
    </w:p>
    <w:p w14:paraId="71D7A0FA" w14:textId="14674335" w:rsidR="00C51989" w:rsidRPr="00307E48" w:rsidRDefault="00B826E9" w:rsidP="00A54A94">
      <w:pPr>
        <w:pStyle w:val="Listparagraf"/>
        <w:numPr>
          <w:ilvl w:val="0"/>
          <w:numId w:val="2"/>
        </w:numPr>
        <w:tabs>
          <w:tab w:val="left" w:pos="1134"/>
        </w:tabs>
        <w:ind w:left="0" w:firstLine="709"/>
        <w:rPr>
          <w:sz w:val="28"/>
          <w:szCs w:val="28"/>
          <w:lang w:val="ro-RO" w:eastAsia="ru-RU"/>
        </w:rPr>
      </w:pPr>
      <w:r w:rsidRPr="00307E48">
        <w:rPr>
          <w:sz w:val="28"/>
          <w:szCs w:val="28"/>
          <w:lang w:val="ro-RO" w:eastAsia="ru-RU"/>
        </w:rPr>
        <w:t xml:space="preserve">Autoritatea </w:t>
      </w:r>
      <w:r w:rsidR="00C51989" w:rsidRPr="00307E48">
        <w:rPr>
          <w:sz w:val="28"/>
          <w:szCs w:val="28"/>
          <w:lang w:val="ro-RO" w:eastAsia="ru-RU"/>
        </w:rPr>
        <w:t>de management</w:t>
      </w:r>
      <w:r w:rsidRPr="00307E48">
        <w:rPr>
          <w:sz w:val="28"/>
          <w:szCs w:val="28"/>
          <w:lang w:val="ro-RO" w:eastAsia="ru-RU"/>
        </w:rPr>
        <w:t xml:space="preserve"> desemnează un organism de </w:t>
      </w:r>
      <w:r w:rsidR="002249FD" w:rsidRPr="00307E48">
        <w:rPr>
          <w:sz w:val="28"/>
          <w:szCs w:val="28"/>
          <w:lang w:val="ro-RO" w:eastAsia="ru-RU"/>
        </w:rPr>
        <w:t>certi</w:t>
      </w:r>
      <w:r w:rsidR="00275FF4" w:rsidRPr="00307E48">
        <w:rPr>
          <w:sz w:val="28"/>
          <w:szCs w:val="28"/>
          <w:lang w:val="ro-RO" w:eastAsia="ru-RU"/>
        </w:rPr>
        <w:t>ficare</w:t>
      </w:r>
      <w:r w:rsidRPr="00307E48">
        <w:rPr>
          <w:sz w:val="28"/>
          <w:szCs w:val="28"/>
          <w:lang w:val="ro-RO" w:eastAsia="ru-RU"/>
        </w:rPr>
        <w:t xml:space="preserve"> care să efectueze o examinare înaintea acordării oricărei acreditări (analiză de preacreditare). Organismul de </w:t>
      </w:r>
      <w:r w:rsidR="002249FD" w:rsidRPr="00307E48">
        <w:rPr>
          <w:sz w:val="28"/>
          <w:szCs w:val="28"/>
          <w:lang w:val="ro-RO" w:eastAsia="ru-RU"/>
        </w:rPr>
        <w:t xml:space="preserve">certificare </w:t>
      </w:r>
      <w:r w:rsidRPr="00307E48">
        <w:rPr>
          <w:sz w:val="28"/>
          <w:szCs w:val="28"/>
          <w:lang w:val="ro-RO" w:eastAsia="ru-RU"/>
        </w:rPr>
        <w:t>este o autoritate de audit sau o altă organizație publică sau privată sau o unitate organizațională a unei autorități care deține competența, abilitățile și capacitatea necesar</w:t>
      </w:r>
      <w:r w:rsidR="006867E1" w:rsidRPr="00307E48">
        <w:rPr>
          <w:sz w:val="28"/>
          <w:szCs w:val="28"/>
          <w:lang w:val="ro-RO" w:eastAsia="ru-RU"/>
        </w:rPr>
        <w:t>ă</w:t>
      </w:r>
      <w:r w:rsidRPr="00307E48">
        <w:rPr>
          <w:sz w:val="28"/>
          <w:szCs w:val="28"/>
          <w:lang w:val="ro-RO" w:eastAsia="ru-RU"/>
        </w:rPr>
        <w:t xml:space="preserve"> pentru a efectua audituri. Organismul de </w:t>
      </w:r>
      <w:r w:rsidR="00275FF4" w:rsidRPr="00307E48">
        <w:rPr>
          <w:sz w:val="28"/>
          <w:szCs w:val="28"/>
          <w:lang w:val="ro-RO" w:eastAsia="ru-RU"/>
        </w:rPr>
        <w:t>certificare</w:t>
      </w:r>
      <w:r w:rsidRPr="00307E48">
        <w:rPr>
          <w:sz w:val="28"/>
          <w:szCs w:val="28"/>
          <w:lang w:val="ro-RO" w:eastAsia="ru-RU"/>
        </w:rPr>
        <w:t xml:space="preserve"> trebuie să fie independent de </w:t>
      </w:r>
      <w:r w:rsidR="00BC7CCC" w:rsidRPr="00307E48">
        <w:rPr>
          <w:sz w:val="28"/>
          <w:szCs w:val="28"/>
          <w:lang w:val="ro-RO" w:eastAsia="ru-RU"/>
        </w:rPr>
        <w:t>A</w:t>
      </w:r>
      <w:r w:rsidRPr="00307E48">
        <w:rPr>
          <w:sz w:val="28"/>
          <w:szCs w:val="28"/>
          <w:lang w:val="ro-RO" w:eastAsia="ru-RU"/>
        </w:rPr>
        <w:t>genția de plăți care ar urma să fie acreditată.</w:t>
      </w:r>
    </w:p>
    <w:p w14:paraId="155D7C35" w14:textId="5B028798" w:rsidR="00B826E9" w:rsidRPr="00307E48" w:rsidRDefault="00B826E9" w:rsidP="00A54A94">
      <w:pPr>
        <w:pStyle w:val="Listparagraf"/>
        <w:numPr>
          <w:ilvl w:val="0"/>
          <w:numId w:val="2"/>
        </w:numPr>
        <w:tabs>
          <w:tab w:val="left" w:pos="1134"/>
        </w:tabs>
        <w:ind w:left="0" w:firstLine="709"/>
        <w:rPr>
          <w:sz w:val="28"/>
          <w:szCs w:val="28"/>
          <w:lang w:val="ro-RO" w:eastAsia="ru-RU"/>
        </w:rPr>
      </w:pPr>
      <w:r w:rsidRPr="00307E48">
        <w:rPr>
          <w:sz w:val="28"/>
          <w:szCs w:val="28"/>
          <w:lang w:val="ro-RO" w:eastAsia="ru-RU"/>
        </w:rPr>
        <w:t xml:space="preserve">Examinarea (analiza de preacreditare) care trebuie efectuată de organismul de </w:t>
      </w:r>
      <w:r w:rsidR="00275FF4" w:rsidRPr="00307E48">
        <w:rPr>
          <w:sz w:val="28"/>
          <w:szCs w:val="28"/>
          <w:lang w:val="ro-RO" w:eastAsia="ru-RU"/>
        </w:rPr>
        <w:t>certificare</w:t>
      </w:r>
      <w:r w:rsidRPr="00307E48">
        <w:rPr>
          <w:sz w:val="28"/>
          <w:szCs w:val="28"/>
          <w:lang w:val="ro-RO" w:eastAsia="ru-RU"/>
        </w:rPr>
        <w:t xml:space="preserve"> cuprinde, în special:</w:t>
      </w:r>
    </w:p>
    <w:p w14:paraId="6F782EC3" w14:textId="6D47250F" w:rsidR="00B04284" w:rsidRPr="00307E48" w:rsidRDefault="00C51989" w:rsidP="00A54A94">
      <w:pPr>
        <w:pStyle w:val="Listparagraf"/>
        <w:numPr>
          <w:ilvl w:val="1"/>
          <w:numId w:val="2"/>
        </w:numPr>
        <w:tabs>
          <w:tab w:val="left" w:pos="1134"/>
          <w:tab w:val="left" w:pos="1276"/>
        </w:tabs>
        <w:ind w:left="0" w:firstLine="709"/>
        <w:rPr>
          <w:sz w:val="28"/>
          <w:szCs w:val="28"/>
          <w:lang w:val="ro-RO" w:eastAsia="ru-RU"/>
        </w:rPr>
      </w:pPr>
      <w:r w:rsidRPr="00307E48">
        <w:rPr>
          <w:sz w:val="28"/>
          <w:szCs w:val="28"/>
          <w:lang w:val="ro-RO" w:eastAsia="ru-RU"/>
        </w:rPr>
        <w:t xml:space="preserve"> </w:t>
      </w:r>
      <w:r w:rsidR="003377FF" w:rsidRPr="00307E48">
        <w:rPr>
          <w:sz w:val="28"/>
          <w:szCs w:val="28"/>
          <w:lang w:val="ro-RO" w:eastAsia="ru-RU"/>
        </w:rPr>
        <w:t>structura organizatorică și nivelul de angajare din cadrul Agenției de Plăți sunt conforme cerințelor de acreditare și adecvate volumului de activitate desfășurat;</w:t>
      </w:r>
    </w:p>
    <w:p w14:paraId="0F73BE52" w14:textId="6B309B10" w:rsidR="00C51989" w:rsidRPr="00307E48" w:rsidRDefault="00E70102" w:rsidP="00A54A94">
      <w:pPr>
        <w:pStyle w:val="Listparagraf"/>
        <w:numPr>
          <w:ilvl w:val="1"/>
          <w:numId w:val="2"/>
        </w:numPr>
        <w:tabs>
          <w:tab w:val="left" w:pos="1134"/>
          <w:tab w:val="left" w:pos="1276"/>
        </w:tabs>
        <w:ind w:left="0" w:firstLine="709"/>
        <w:rPr>
          <w:sz w:val="28"/>
          <w:szCs w:val="28"/>
          <w:lang w:val="ro-RO" w:eastAsia="ru-RU"/>
        </w:rPr>
      </w:pPr>
      <w:r w:rsidRPr="00307E48">
        <w:rPr>
          <w:sz w:val="28"/>
          <w:szCs w:val="28"/>
          <w:lang w:val="ro-RO" w:eastAsia="ru-RU"/>
        </w:rPr>
        <w:t xml:space="preserve"> </w:t>
      </w:r>
      <w:r w:rsidR="00B826E9" w:rsidRPr="00307E48">
        <w:rPr>
          <w:sz w:val="28"/>
          <w:szCs w:val="28"/>
          <w:lang w:val="ro-RO" w:eastAsia="ru-RU"/>
        </w:rPr>
        <w:t>procedurile și sistemele stabilite pentru autorizarea și efectuarea plăților și pentru realizarea raportării anuale cu privire la performanță;</w:t>
      </w:r>
    </w:p>
    <w:p w14:paraId="59CDE63C" w14:textId="581BDACD" w:rsidR="00C51989" w:rsidRPr="00307E48" w:rsidRDefault="00C51989" w:rsidP="00A54A94">
      <w:pPr>
        <w:pStyle w:val="Listparagraf"/>
        <w:numPr>
          <w:ilvl w:val="1"/>
          <w:numId w:val="2"/>
        </w:numPr>
        <w:tabs>
          <w:tab w:val="left" w:pos="1134"/>
          <w:tab w:val="left" w:pos="1276"/>
        </w:tabs>
        <w:ind w:left="0" w:firstLine="709"/>
        <w:rPr>
          <w:sz w:val="28"/>
          <w:szCs w:val="28"/>
          <w:lang w:val="ro-RO" w:eastAsia="ru-RU"/>
        </w:rPr>
      </w:pPr>
      <w:r w:rsidRPr="00307E48">
        <w:rPr>
          <w:sz w:val="28"/>
          <w:szCs w:val="28"/>
          <w:lang w:val="ro-RO" w:eastAsia="ru-RU"/>
        </w:rPr>
        <w:t xml:space="preserve"> </w:t>
      </w:r>
      <w:r w:rsidR="00B826E9" w:rsidRPr="00307E48">
        <w:rPr>
          <w:sz w:val="28"/>
          <w:szCs w:val="28"/>
          <w:lang w:val="ro-RO" w:eastAsia="ru-RU"/>
        </w:rPr>
        <w:t xml:space="preserve">repartizarea sarcinilor și caracterul adecvat al controlului intern și extern în ceea ce privește tranzacțiile finanțate din </w:t>
      </w:r>
      <w:r w:rsidRPr="00307E48">
        <w:rPr>
          <w:sz w:val="28"/>
          <w:szCs w:val="28"/>
          <w:lang w:val="ro-RO" w:eastAsia="ru-RU"/>
        </w:rPr>
        <w:t>FNDAMR</w:t>
      </w:r>
      <w:r w:rsidR="00B826E9" w:rsidRPr="00307E48">
        <w:rPr>
          <w:sz w:val="28"/>
          <w:szCs w:val="28"/>
          <w:lang w:val="ro-RO" w:eastAsia="ru-RU"/>
        </w:rPr>
        <w:t>;</w:t>
      </w:r>
    </w:p>
    <w:p w14:paraId="45B09154" w14:textId="3FA5D1A6" w:rsidR="00C51989" w:rsidRPr="00307E48" w:rsidRDefault="00C51989" w:rsidP="00A54A94">
      <w:pPr>
        <w:pStyle w:val="Listparagraf"/>
        <w:numPr>
          <w:ilvl w:val="1"/>
          <w:numId w:val="2"/>
        </w:numPr>
        <w:tabs>
          <w:tab w:val="left" w:pos="1134"/>
          <w:tab w:val="left" w:pos="1276"/>
        </w:tabs>
        <w:ind w:left="0" w:firstLine="709"/>
        <w:rPr>
          <w:sz w:val="28"/>
          <w:szCs w:val="28"/>
          <w:lang w:val="ro-RO" w:eastAsia="ru-RU"/>
        </w:rPr>
      </w:pPr>
      <w:r w:rsidRPr="00307E48">
        <w:rPr>
          <w:sz w:val="28"/>
          <w:szCs w:val="28"/>
          <w:lang w:val="ro-RO" w:eastAsia="ru-RU"/>
        </w:rPr>
        <w:t xml:space="preserve"> </w:t>
      </w:r>
      <w:r w:rsidR="00B826E9" w:rsidRPr="00307E48">
        <w:rPr>
          <w:sz w:val="28"/>
          <w:szCs w:val="28"/>
          <w:lang w:val="ro-RO" w:eastAsia="ru-RU"/>
        </w:rPr>
        <w:t>măsura în care procedurile și sistemele stabilite pot să protejeze bugetul, inclusiv măsurile antifraudă în funcție de risc;</w:t>
      </w:r>
    </w:p>
    <w:p w14:paraId="3B6F4072" w14:textId="5768ABB7" w:rsidR="00C51989" w:rsidRPr="00307E48" w:rsidRDefault="00C51989" w:rsidP="00A54A94">
      <w:pPr>
        <w:pStyle w:val="Listparagraf"/>
        <w:numPr>
          <w:ilvl w:val="1"/>
          <w:numId w:val="2"/>
        </w:numPr>
        <w:tabs>
          <w:tab w:val="left" w:pos="1134"/>
          <w:tab w:val="left" w:pos="1276"/>
        </w:tabs>
        <w:ind w:left="0" w:firstLine="709"/>
        <w:rPr>
          <w:sz w:val="28"/>
          <w:szCs w:val="28"/>
          <w:lang w:val="ro-RO" w:eastAsia="ru-RU"/>
        </w:rPr>
      </w:pPr>
      <w:r w:rsidRPr="00307E48">
        <w:rPr>
          <w:sz w:val="28"/>
          <w:szCs w:val="28"/>
          <w:lang w:val="ro-RO" w:eastAsia="ru-RU"/>
        </w:rPr>
        <w:t xml:space="preserve"> </w:t>
      </w:r>
      <w:r w:rsidR="00B826E9" w:rsidRPr="00307E48">
        <w:rPr>
          <w:sz w:val="28"/>
          <w:szCs w:val="28"/>
          <w:lang w:val="ro-RO" w:eastAsia="ru-RU"/>
        </w:rPr>
        <w:t>securitatea sistemelor de informații;</w:t>
      </w:r>
    </w:p>
    <w:p w14:paraId="3E4A68ED" w14:textId="77777777" w:rsidR="00C51989" w:rsidRPr="00307E48" w:rsidRDefault="00C51989" w:rsidP="00A54A94">
      <w:pPr>
        <w:pStyle w:val="Listparagraf"/>
        <w:numPr>
          <w:ilvl w:val="1"/>
          <w:numId w:val="2"/>
        </w:numPr>
        <w:tabs>
          <w:tab w:val="left" w:pos="1134"/>
          <w:tab w:val="left" w:pos="1276"/>
        </w:tabs>
        <w:ind w:left="0" w:firstLine="709"/>
        <w:rPr>
          <w:sz w:val="28"/>
          <w:szCs w:val="28"/>
          <w:lang w:val="ro-RO" w:eastAsia="ru-RU"/>
        </w:rPr>
      </w:pPr>
      <w:r w:rsidRPr="00307E48">
        <w:rPr>
          <w:sz w:val="28"/>
          <w:szCs w:val="28"/>
          <w:lang w:val="ro-RO" w:eastAsia="ru-RU"/>
        </w:rPr>
        <w:t xml:space="preserve"> </w:t>
      </w:r>
      <w:r w:rsidR="00B826E9" w:rsidRPr="00307E48">
        <w:rPr>
          <w:sz w:val="28"/>
          <w:szCs w:val="28"/>
          <w:lang w:val="ro-RO" w:eastAsia="ru-RU"/>
        </w:rPr>
        <w:t>ținerea evidenței contabile.</w:t>
      </w:r>
    </w:p>
    <w:p w14:paraId="6DF2F6E9" w14:textId="0C96E6D2" w:rsidR="00375BB5" w:rsidRPr="00307E48" w:rsidRDefault="00B826E9" w:rsidP="00A54A94">
      <w:pPr>
        <w:pStyle w:val="Listparagraf"/>
        <w:numPr>
          <w:ilvl w:val="0"/>
          <w:numId w:val="2"/>
        </w:numPr>
        <w:tabs>
          <w:tab w:val="left" w:pos="1134"/>
          <w:tab w:val="left" w:pos="1276"/>
        </w:tabs>
        <w:ind w:left="0" w:firstLine="709"/>
        <w:rPr>
          <w:sz w:val="28"/>
          <w:szCs w:val="28"/>
          <w:lang w:val="ro-RO" w:eastAsia="ru-RU"/>
        </w:rPr>
      </w:pPr>
      <w:r w:rsidRPr="00307E48">
        <w:rPr>
          <w:sz w:val="28"/>
          <w:szCs w:val="28"/>
          <w:lang w:val="ro-RO" w:eastAsia="ru-RU"/>
        </w:rPr>
        <w:t xml:space="preserve">Organismul de </w:t>
      </w:r>
      <w:r w:rsidR="007963E9" w:rsidRPr="00307E48">
        <w:rPr>
          <w:sz w:val="28"/>
          <w:szCs w:val="28"/>
          <w:lang w:val="ro-RO" w:eastAsia="ru-RU"/>
        </w:rPr>
        <w:t>certificare</w:t>
      </w:r>
      <w:r w:rsidRPr="00307E48">
        <w:rPr>
          <w:sz w:val="28"/>
          <w:szCs w:val="28"/>
          <w:lang w:val="ro-RO" w:eastAsia="ru-RU"/>
        </w:rPr>
        <w:t xml:space="preserve"> pregătește un raport care detaliază activitățile de audit desfășurate, rezultatele respectivelor activități și propria evaluare privind îndeplinirea de către </w:t>
      </w:r>
      <w:r w:rsidR="00BC7CCC" w:rsidRPr="00307E48">
        <w:rPr>
          <w:sz w:val="28"/>
          <w:szCs w:val="28"/>
          <w:lang w:val="ro-RO" w:eastAsia="ru-RU"/>
        </w:rPr>
        <w:t>A</w:t>
      </w:r>
      <w:r w:rsidRPr="00307E48">
        <w:rPr>
          <w:sz w:val="28"/>
          <w:szCs w:val="28"/>
          <w:lang w:val="ro-RO" w:eastAsia="ru-RU"/>
        </w:rPr>
        <w:t xml:space="preserve">genția de plăți a criteriilor de acreditare. Raportul este prezentat autorității </w:t>
      </w:r>
      <w:r w:rsidR="00375BB5" w:rsidRPr="00307E48">
        <w:rPr>
          <w:sz w:val="28"/>
          <w:szCs w:val="28"/>
          <w:lang w:val="ro-RO" w:eastAsia="ru-RU"/>
        </w:rPr>
        <w:t>de management</w:t>
      </w:r>
      <w:r w:rsidRPr="00307E48">
        <w:rPr>
          <w:sz w:val="28"/>
          <w:szCs w:val="28"/>
          <w:lang w:val="ro-RO" w:eastAsia="ru-RU"/>
        </w:rPr>
        <w:t xml:space="preserve">, care evaluează apoi rezultatele și emite actul de acreditare în cazul în care s-a asigurat că </w:t>
      </w:r>
      <w:r w:rsidR="00BC7CCC" w:rsidRPr="00307E48">
        <w:rPr>
          <w:sz w:val="28"/>
          <w:szCs w:val="28"/>
          <w:lang w:val="ro-RO" w:eastAsia="ru-RU"/>
        </w:rPr>
        <w:t>A</w:t>
      </w:r>
      <w:r w:rsidRPr="00307E48">
        <w:rPr>
          <w:sz w:val="28"/>
          <w:szCs w:val="28"/>
          <w:lang w:val="ro-RO" w:eastAsia="ru-RU"/>
        </w:rPr>
        <w:t>genția de plăți îndeplinește criteriile de acreditare.</w:t>
      </w:r>
    </w:p>
    <w:p w14:paraId="7376EE32" w14:textId="22C854BD" w:rsidR="00375BB5" w:rsidRPr="00307E48" w:rsidRDefault="00B826E9" w:rsidP="00A54A94">
      <w:pPr>
        <w:pStyle w:val="Listparagraf"/>
        <w:numPr>
          <w:ilvl w:val="0"/>
          <w:numId w:val="2"/>
        </w:numPr>
        <w:tabs>
          <w:tab w:val="left" w:pos="1134"/>
          <w:tab w:val="left" w:pos="1276"/>
        </w:tabs>
        <w:ind w:left="0" w:firstLine="709"/>
        <w:rPr>
          <w:sz w:val="28"/>
          <w:szCs w:val="28"/>
          <w:lang w:val="ro-RO" w:eastAsia="ru-RU"/>
        </w:rPr>
      </w:pPr>
      <w:r w:rsidRPr="00307E48">
        <w:rPr>
          <w:sz w:val="28"/>
          <w:szCs w:val="28"/>
          <w:lang w:val="ro-RO" w:eastAsia="ru-RU"/>
        </w:rPr>
        <w:t xml:space="preserve">În cazul în care consideră că </w:t>
      </w:r>
      <w:r w:rsidR="00BC7CCC" w:rsidRPr="00307E48">
        <w:rPr>
          <w:sz w:val="28"/>
          <w:szCs w:val="28"/>
          <w:lang w:val="ro-RO" w:eastAsia="ru-RU"/>
        </w:rPr>
        <w:t>A</w:t>
      </w:r>
      <w:r w:rsidRPr="00307E48">
        <w:rPr>
          <w:sz w:val="28"/>
          <w:szCs w:val="28"/>
          <w:lang w:val="ro-RO" w:eastAsia="ru-RU"/>
        </w:rPr>
        <w:t xml:space="preserve">genția de plăți nu îndeplinește criteriile de acreditare, autoritatea </w:t>
      </w:r>
      <w:r w:rsidR="00375BB5" w:rsidRPr="00307E48">
        <w:rPr>
          <w:sz w:val="28"/>
          <w:szCs w:val="28"/>
          <w:lang w:val="ro-RO" w:eastAsia="ru-RU"/>
        </w:rPr>
        <w:t>de management</w:t>
      </w:r>
      <w:r w:rsidRPr="00307E48">
        <w:rPr>
          <w:sz w:val="28"/>
          <w:szCs w:val="28"/>
          <w:lang w:val="ro-RO" w:eastAsia="ru-RU"/>
        </w:rPr>
        <w:t xml:space="preserve"> informează </w:t>
      </w:r>
      <w:r w:rsidR="00BC7CCC" w:rsidRPr="00307E48">
        <w:rPr>
          <w:sz w:val="28"/>
          <w:szCs w:val="28"/>
          <w:lang w:val="ro-RO" w:eastAsia="ru-RU"/>
        </w:rPr>
        <w:t>A</w:t>
      </w:r>
      <w:r w:rsidRPr="00307E48">
        <w:rPr>
          <w:sz w:val="28"/>
          <w:szCs w:val="28"/>
          <w:lang w:val="ro-RO" w:eastAsia="ru-RU"/>
        </w:rPr>
        <w:t xml:space="preserve">genția de plăți în privința </w:t>
      </w:r>
      <w:r w:rsidRPr="00307E48">
        <w:rPr>
          <w:sz w:val="28"/>
          <w:szCs w:val="28"/>
          <w:lang w:val="ro-RO" w:eastAsia="ru-RU"/>
        </w:rPr>
        <w:lastRenderedPageBreak/>
        <w:t>condițiilor specifice pe care trebuie să le îndeplinească înainte de a putea fi acreditată.</w:t>
      </w:r>
    </w:p>
    <w:p w14:paraId="6055BC7B" w14:textId="444C1637" w:rsidR="00B826E9" w:rsidRPr="00307E48" w:rsidRDefault="00B826E9" w:rsidP="00A54A94">
      <w:pPr>
        <w:pStyle w:val="Listparagraf"/>
        <w:numPr>
          <w:ilvl w:val="0"/>
          <w:numId w:val="2"/>
        </w:numPr>
        <w:tabs>
          <w:tab w:val="left" w:pos="1134"/>
          <w:tab w:val="left" w:pos="1276"/>
        </w:tabs>
        <w:ind w:left="0" w:firstLine="709"/>
        <w:rPr>
          <w:sz w:val="28"/>
          <w:szCs w:val="28"/>
          <w:lang w:val="ro-RO" w:eastAsia="ru-RU"/>
        </w:rPr>
      </w:pPr>
      <w:r w:rsidRPr="00307E48">
        <w:rPr>
          <w:sz w:val="28"/>
          <w:szCs w:val="28"/>
          <w:lang w:val="ro-RO" w:eastAsia="ru-RU"/>
        </w:rPr>
        <w:t xml:space="preserve">În așteptarea punerii în aplicare a eventualelor schimbări necesare pentru îndeplinirea respectivelor condiții specifice, acreditarea poate fi acordată provizoriu pentru o perioadă care urmează a fi stabilită în funcție de gravitatea problemelor identificate și care nu depășește 12 luni. În cazuri justificate în mod corespunzător, la cererea </w:t>
      </w:r>
      <w:r w:rsidR="003A581B" w:rsidRPr="00307E48">
        <w:rPr>
          <w:sz w:val="28"/>
          <w:szCs w:val="28"/>
          <w:lang w:val="ro-RO" w:eastAsia="ru-RU"/>
        </w:rPr>
        <w:t>Agenției de plăți</w:t>
      </w:r>
      <w:r w:rsidRPr="00307E48">
        <w:rPr>
          <w:sz w:val="28"/>
          <w:szCs w:val="28"/>
          <w:lang w:val="ro-RO" w:eastAsia="ru-RU"/>
        </w:rPr>
        <w:t xml:space="preserve">, </w:t>
      </w:r>
      <w:r w:rsidR="00934415" w:rsidRPr="00307E48">
        <w:rPr>
          <w:sz w:val="28"/>
          <w:szCs w:val="28"/>
          <w:lang w:val="ro-RO" w:eastAsia="ru-RU"/>
        </w:rPr>
        <w:t>autoritatea de management</w:t>
      </w:r>
      <w:r w:rsidRPr="00307E48">
        <w:rPr>
          <w:sz w:val="28"/>
          <w:szCs w:val="28"/>
          <w:lang w:val="ro-RO" w:eastAsia="ru-RU"/>
        </w:rPr>
        <w:t xml:space="preserve"> poate să autorizeze prelungirea perioadei respective.</w:t>
      </w:r>
    </w:p>
    <w:p w14:paraId="3A517543" w14:textId="77777777" w:rsidR="00D459DC" w:rsidRPr="00307E48" w:rsidRDefault="00D459DC" w:rsidP="00B826E9">
      <w:pPr>
        <w:tabs>
          <w:tab w:val="left" w:pos="6386"/>
        </w:tabs>
        <w:rPr>
          <w:sz w:val="28"/>
          <w:szCs w:val="28"/>
          <w:lang w:val="ro-RO" w:eastAsia="ru-RU"/>
        </w:rPr>
      </w:pPr>
    </w:p>
    <w:p w14:paraId="02362B23" w14:textId="301C7426" w:rsidR="00D459DC" w:rsidRPr="00307E48" w:rsidRDefault="00D459DC" w:rsidP="00D459DC">
      <w:pPr>
        <w:tabs>
          <w:tab w:val="left" w:pos="6386"/>
        </w:tabs>
        <w:jc w:val="center"/>
        <w:rPr>
          <w:b/>
          <w:bCs/>
          <w:sz w:val="28"/>
          <w:szCs w:val="28"/>
          <w:lang w:val="ro-RO" w:eastAsia="ru-RU"/>
        </w:rPr>
      </w:pPr>
      <w:bookmarkStart w:id="4" w:name="_Hlk207098344"/>
      <w:r w:rsidRPr="00307E48">
        <w:rPr>
          <w:b/>
          <w:bCs/>
          <w:sz w:val="28"/>
          <w:szCs w:val="28"/>
          <w:lang w:val="ro-RO" w:eastAsia="ru-RU"/>
        </w:rPr>
        <w:t>Secțiunea a 2-a</w:t>
      </w:r>
    </w:p>
    <w:p w14:paraId="0EC67C14" w14:textId="76D78632" w:rsidR="00D459DC" w:rsidRPr="00307E48" w:rsidRDefault="00D459DC" w:rsidP="00D459DC">
      <w:pPr>
        <w:tabs>
          <w:tab w:val="left" w:pos="6386"/>
        </w:tabs>
        <w:jc w:val="center"/>
        <w:rPr>
          <w:b/>
          <w:bCs/>
          <w:sz w:val="28"/>
          <w:szCs w:val="28"/>
          <w:lang w:val="ro-RO" w:eastAsia="ru-RU"/>
        </w:rPr>
      </w:pPr>
      <w:r w:rsidRPr="00307E48">
        <w:rPr>
          <w:b/>
          <w:bCs/>
          <w:sz w:val="28"/>
          <w:szCs w:val="28"/>
          <w:lang w:val="ro-RO" w:eastAsia="ru-RU"/>
        </w:rPr>
        <w:t xml:space="preserve">Revizuirea și retragerea acreditării </w:t>
      </w:r>
      <w:r w:rsidR="003448D0" w:rsidRPr="00307E48">
        <w:rPr>
          <w:b/>
          <w:bCs/>
          <w:sz w:val="28"/>
          <w:szCs w:val="28"/>
          <w:lang w:val="ro-RO" w:eastAsia="ru-RU"/>
        </w:rPr>
        <w:t>A</w:t>
      </w:r>
      <w:r w:rsidRPr="00307E48">
        <w:rPr>
          <w:b/>
          <w:bCs/>
          <w:sz w:val="28"/>
          <w:szCs w:val="28"/>
          <w:lang w:val="ro-RO" w:eastAsia="ru-RU"/>
        </w:rPr>
        <w:t>genți</w:t>
      </w:r>
      <w:r w:rsidR="003448D0" w:rsidRPr="00307E48">
        <w:rPr>
          <w:b/>
          <w:bCs/>
          <w:sz w:val="28"/>
          <w:szCs w:val="28"/>
          <w:lang w:val="ro-RO" w:eastAsia="ru-RU"/>
        </w:rPr>
        <w:t>ei</w:t>
      </w:r>
      <w:r w:rsidRPr="00307E48">
        <w:rPr>
          <w:b/>
          <w:bCs/>
          <w:sz w:val="28"/>
          <w:szCs w:val="28"/>
          <w:lang w:val="ro-RO" w:eastAsia="ru-RU"/>
        </w:rPr>
        <w:t xml:space="preserve"> de plăți</w:t>
      </w:r>
    </w:p>
    <w:bookmarkEnd w:id="4"/>
    <w:p w14:paraId="35C66F03" w14:textId="77777777" w:rsidR="00D459DC" w:rsidRPr="00307E48" w:rsidRDefault="00D459DC" w:rsidP="00D459DC">
      <w:pPr>
        <w:tabs>
          <w:tab w:val="left" w:pos="6386"/>
        </w:tabs>
        <w:jc w:val="center"/>
        <w:rPr>
          <w:b/>
          <w:bCs/>
          <w:sz w:val="28"/>
          <w:szCs w:val="28"/>
          <w:lang w:val="ro-RO" w:eastAsia="ru-RU"/>
        </w:rPr>
      </w:pPr>
    </w:p>
    <w:p w14:paraId="6E248363" w14:textId="0E7410B1" w:rsidR="00B30202" w:rsidRPr="00307E48" w:rsidRDefault="00D459DC" w:rsidP="00A54A94">
      <w:pPr>
        <w:pStyle w:val="Listparagraf"/>
        <w:numPr>
          <w:ilvl w:val="0"/>
          <w:numId w:val="2"/>
        </w:numPr>
        <w:shd w:val="clear" w:color="auto" w:fill="FFFFFF"/>
        <w:tabs>
          <w:tab w:val="left" w:pos="993"/>
          <w:tab w:val="left" w:pos="1134"/>
        </w:tabs>
        <w:ind w:left="0" w:firstLine="709"/>
        <w:rPr>
          <w:sz w:val="28"/>
          <w:szCs w:val="28"/>
          <w:lang w:val="ro-RO" w:eastAsia="ro-RO"/>
        </w:rPr>
      </w:pPr>
      <w:r w:rsidRPr="00307E48">
        <w:rPr>
          <w:sz w:val="28"/>
          <w:szCs w:val="28"/>
          <w:lang w:val="ro-RO" w:eastAsia="ro-RO"/>
        </w:rPr>
        <w:t xml:space="preserve">Autoritatea </w:t>
      </w:r>
      <w:r w:rsidR="00B30202" w:rsidRPr="00307E48">
        <w:rPr>
          <w:sz w:val="28"/>
          <w:szCs w:val="28"/>
          <w:lang w:val="ro-RO" w:eastAsia="ro-RO"/>
        </w:rPr>
        <w:t>de management</w:t>
      </w:r>
      <w:r w:rsidRPr="00307E48">
        <w:rPr>
          <w:sz w:val="28"/>
          <w:szCs w:val="28"/>
          <w:lang w:val="ro-RO" w:eastAsia="ro-RO"/>
        </w:rPr>
        <w:t xml:space="preserve"> supraveghează constant </w:t>
      </w:r>
      <w:r w:rsidR="003448D0" w:rsidRPr="00307E48">
        <w:rPr>
          <w:sz w:val="28"/>
          <w:szCs w:val="28"/>
          <w:lang w:val="ro-RO" w:eastAsia="ro-RO"/>
        </w:rPr>
        <w:t>A</w:t>
      </w:r>
      <w:r w:rsidRPr="00307E48">
        <w:rPr>
          <w:sz w:val="28"/>
          <w:szCs w:val="28"/>
          <w:lang w:val="ro-RO" w:eastAsia="ro-RO"/>
        </w:rPr>
        <w:t>genți</w:t>
      </w:r>
      <w:r w:rsidR="00B30202" w:rsidRPr="00307E48">
        <w:rPr>
          <w:sz w:val="28"/>
          <w:szCs w:val="28"/>
          <w:lang w:val="ro-RO" w:eastAsia="ro-RO"/>
        </w:rPr>
        <w:t>a</w:t>
      </w:r>
      <w:r w:rsidRPr="00307E48">
        <w:rPr>
          <w:sz w:val="28"/>
          <w:szCs w:val="28"/>
          <w:lang w:val="ro-RO" w:eastAsia="ro-RO"/>
        </w:rPr>
        <w:t xml:space="preserve"> de plăți de care răspunde, bazându-se în special pe certificatele și rapoartele întocmite de organismul de certificare menționat la art</w:t>
      </w:r>
      <w:r w:rsidR="0032013D" w:rsidRPr="00307E48">
        <w:rPr>
          <w:sz w:val="28"/>
          <w:szCs w:val="28"/>
          <w:lang w:val="ro-RO" w:eastAsia="ro-RO"/>
        </w:rPr>
        <w:t>.</w:t>
      </w:r>
      <w:r w:rsidRPr="00307E48">
        <w:rPr>
          <w:sz w:val="28"/>
          <w:szCs w:val="28"/>
          <w:lang w:val="ro-RO" w:eastAsia="ro-RO"/>
        </w:rPr>
        <w:t xml:space="preserve"> 12 din </w:t>
      </w:r>
      <w:r w:rsidR="00B30202" w:rsidRPr="00307E48">
        <w:rPr>
          <w:sz w:val="28"/>
          <w:szCs w:val="28"/>
          <w:lang w:val="ro-RO" w:eastAsia="ro-RO"/>
        </w:rPr>
        <w:t>Legea nr. 126/2025</w:t>
      </w:r>
      <w:r w:rsidRPr="00307E48">
        <w:rPr>
          <w:sz w:val="28"/>
          <w:szCs w:val="28"/>
          <w:lang w:val="ro-RO" w:eastAsia="ro-RO"/>
        </w:rPr>
        <w:t xml:space="preserve"> și monitorizează eventualele deficiențe identificate.</w:t>
      </w:r>
    </w:p>
    <w:p w14:paraId="14E6BC81" w14:textId="6F010875" w:rsidR="00873583" w:rsidRPr="00307E48" w:rsidRDefault="00D459DC" w:rsidP="00A54A94">
      <w:pPr>
        <w:pStyle w:val="Listparagraf"/>
        <w:numPr>
          <w:ilvl w:val="0"/>
          <w:numId w:val="2"/>
        </w:numPr>
        <w:shd w:val="clear" w:color="auto" w:fill="FFFFFF"/>
        <w:tabs>
          <w:tab w:val="left" w:pos="993"/>
          <w:tab w:val="left" w:pos="1134"/>
        </w:tabs>
        <w:ind w:left="0" w:firstLine="709"/>
        <w:rPr>
          <w:sz w:val="28"/>
          <w:szCs w:val="28"/>
          <w:lang w:val="ro-RO" w:eastAsia="ro-RO"/>
        </w:rPr>
      </w:pPr>
      <w:r w:rsidRPr="00307E48">
        <w:rPr>
          <w:sz w:val="28"/>
          <w:szCs w:val="28"/>
          <w:lang w:val="ro-RO" w:eastAsia="ro-RO"/>
        </w:rPr>
        <w:t xml:space="preserve">Dacă autoritatea </w:t>
      </w:r>
      <w:r w:rsidR="00B30202" w:rsidRPr="00307E48">
        <w:rPr>
          <w:sz w:val="28"/>
          <w:szCs w:val="28"/>
          <w:lang w:val="ro-RO" w:eastAsia="ro-RO"/>
        </w:rPr>
        <w:t>de management</w:t>
      </w:r>
      <w:r w:rsidRPr="00307E48">
        <w:rPr>
          <w:sz w:val="28"/>
          <w:szCs w:val="28"/>
          <w:lang w:val="ro-RO" w:eastAsia="ro-RO"/>
        </w:rPr>
        <w:t xml:space="preserve"> a constatat că </w:t>
      </w:r>
      <w:r w:rsidR="007009D0" w:rsidRPr="00307E48">
        <w:rPr>
          <w:sz w:val="28"/>
          <w:szCs w:val="28"/>
          <w:lang w:val="ro-RO" w:eastAsia="ro-RO"/>
        </w:rPr>
        <w:t>A</w:t>
      </w:r>
      <w:r w:rsidRPr="00307E48">
        <w:rPr>
          <w:sz w:val="28"/>
          <w:szCs w:val="28"/>
          <w:lang w:val="ro-RO" w:eastAsia="ro-RO"/>
        </w:rPr>
        <w:t>genți</w:t>
      </w:r>
      <w:r w:rsidR="00B30202" w:rsidRPr="00307E48">
        <w:rPr>
          <w:sz w:val="28"/>
          <w:szCs w:val="28"/>
          <w:lang w:val="ro-RO" w:eastAsia="ro-RO"/>
        </w:rPr>
        <w:t>a</w:t>
      </w:r>
      <w:r w:rsidRPr="00307E48">
        <w:rPr>
          <w:sz w:val="28"/>
          <w:szCs w:val="28"/>
          <w:lang w:val="ro-RO" w:eastAsia="ro-RO"/>
        </w:rPr>
        <w:t xml:space="preserve"> de plăți acreditată nu mai respectă unul sau mai multe dintre criteriile de acreditare într-un mod susceptibil să îngreuneze îndeplinirea sarcinilor prevăzute la </w:t>
      </w:r>
      <w:r w:rsidR="00B30202" w:rsidRPr="00307E48">
        <w:rPr>
          <w:sz w:val="28"/>
          <w:szCs w:val="28"/>
          <w:lang w:val="ro-RO" w:eastAsia="ro-RO"/>
        </w:rPr>
        <w:t xml:space="preserve">pct. </w:t>
      </w:r>
      <w:r w:rsidR="00CD6AEA" w:rsidRPr="00307E48">
        <w:rPr>
          <w:sz w:val="28"/>
          <w:szCs w:val="28"/>
          <w:lang w:val="ro-RO" w:eastAsia="ro-RO"/>
        </w:rPr>
        <w:t>7</w:t>
      </w:r>
      <w:r w:rsidRPr="00307E48">
        <w:rPr>
          <w:sz w:val="28"/>
          <w:szCs w:val="28"/>
          <w:lang w:val="ro-RO" w:eastAsia="ro-RO"/>
        </w:rPr>
        <w:t xml:space="preserve">, autoritatea </w:t>
      </w:r>
      <w:r w:rsidR="00B30202" w:rsidRPr="00307E48">
        <w:rPr>
          <w:sz w:val="28"/>
          <w:szCs w:val="28"/>
          <w:lang w:val="ro-RO" w:eastAsia="ro-RO"/>
        </w:rPr>
        <w:t>de management</w:t>
      </w:r>
      <w:r w:rsidRPr="00307E48">
        <w:rPr>
          <w:sz w:val="28"/>
          <w:szCs w:val="28"/>
          <w:lang w:val="ro-RO" w:eastAsia="ro-RO"/>
        </w:rPr>
        <w:t xml:space="preserve"> supune fără întârziere acreditarea </w:t>
      </w:r>
      <w:r w:rsidR="007009D0" w:rsidRPr="00307E48">
        <w:rPr>
          <w:sz w:val="28"/>
          <w:szCs w:val="28"/>
          <w:lang w:val="ro-RO" w:eastAsia="ro-RO"/>
        </w:rPr>
        <w:t>A</w:t>
      </w:r>
      <w:r w:rsidRPr="00307E48">
        <w:rPr>
          <w:sz w:val="28"/>
          <w:szCs w:val="28"/>
          <w:lang w:val="ro-RO" w:eastAsia="ro-RO"/>
        </w:rPr>
        <w:t xml:space="preserve">genției de plăți unei perioade de probă. </w:t>
      </w:r>
    </w:p>
    <w:p w14:paraId="70F73BEA" w14:textId="77777777" w:rsidR="00873583" w:rsidRPr="00307E48" w:rsidRDefault="00D459DC" w:rsidP="00A54A94">
      <w:pPr>
        <w:pStyle w:val="Listparagraf"/>
        <w:numPr>
          <w:ilvl w:val="0"/>
          <w:numId w:val="2"/>
        </w:numPr>
        <w:shd w:val="clear" w:color="auto" w:fill="FFFFFF"/>
        <w:tabs>
          <w:tab w:val="left" w:pos="993"/>
          <w:tab w:val="left" w:pos="1134"/>
        </w:tabs>
        <w:ind w:left="0" w:firstLine="709"/>
        <w:rPr>
          <w:sz w:val="28"/>
          <w:szCs w:val="28"/>
          <w:lang w:val="ro-RO" w:eastAsia="ro-RO"/>
        </w:rPr>
      </w:pPr>
      <w:r w:rsidRPr="00307E48">
        <w:rPr>
          <w:sz w:val="28"/>
          <w:szCs w:val="28"/>
          <w:lang w:val="ro-RO" w:eastAsia="ro-RO"/>
        </w:rPr>
        <w:t xml:space="preserve">Autoritatea </w:t>
      </w:r>
      <w:r w:rsidR="003C4E54" w:rsidRPr="00307E48">
        <w:rPr>
          <w:sz w:val="28"/>
          <w:szCs w:val="28"/>
          <w:lang w:val="ro-RO" w:eastAsia="ro-RO"/>
        </w:rPr>
        <w:t>management</w:t>
      </w:r>
      <w:r w:rsidRPr="00307E48">
        <w:rPr>
          <w:sz w:val="28"/>
          <w:szCs w:val="28"/>
          <w:lang w:val="ro-RO" w:eastAsia="ro-RO"/>
        </w:rPr>
        <w:t xml:space="preserve"> elaborează un plan care include acțiuni și termene pentru remedierea deficiențelor constatate, într-o perioadă care urmează a fi determinată în funcție de gravitatea problemei și care nu depășește 12 luni de la data de la care acreditarea este supusă perioadei de probă. </w:t>
      </w:r>
    </w:p>
    <w:p w14:paraId="1A196260" w14:textId="32D0025B" w:rsidR="00B30202" w:rsidRPr="00307E48" w:rsidRDefault="00D459DC" w:rsidP="00A54A94">
      <w:pPr>
        <w:pStyle w:val="Listparagraf"/>
        <w:numPr>
          <w:ilvl w:val="0"/>
          <w:numId w:val="2"/>
        </w:numPr>
        <w:shd w:val="clear" w:color="auto" w:fill="FFFFFF"/>
        <w:tabs>
          <w:tab w:val="left" w:pos="993"/>
          <w:tab w:val="left" w:pos="1134"/>
        </w:tabs>
        <w:ind w:left="0" w:firstLine="709"/>
        <w:rPr>
          <w:sz w:val="28"/>
          <w:szCs w:val="28"/>
          <w:lang w:val="ro-RO" w:eastAsia="ro-RO"/>
        </w:rPr>
      </w:pPr>
      <w:r w:rsidRPr="00307E48">
        <w:rPr>
          <w:sz w:val="28"/>
          <w:szCs w:val="28"/>
          <w:lang w:val="ro-RO" w:eastAsia="ro-RO"/>
        </w:rPr>
        <w:t xml:space="preserve">În cazuri justificate în mod corespunzător, la cererea </w:t>
      </w:r>
      <w:r w:rsidR="00F220F9" w:rsidRPr="00307E48">
        <w:rPr>
          <w:sz w:val="28"/>
          <w:szCs w:val="28"/>
          <w:lang w:val="ro-RO" w:eastAsia="ro-RO"/>
        </w:rPr>
        <w:t>Agenției de plăți, autoritatea de management poate să autorizeze prelungirea perioadei respective.</w:t>
      </w:r>
    </w:p>
    <w:p w14:paraId="3904D6C7" w14:textId="77777777" w:rsidR="003C4E54" w:rsidRPr="00307E48" w:rsidRDefault="003C4E54" w:rsidP="003C4E54">
      <w:pPr>
        <w:shd w:val="clear" w:color="auto" w:fill="FFFFFF"/>
        <w:tabs>
          <w:tab w:val="left" w:pos="993"/>
          <w:tab w:val="left" w:pos="1134"/>
        </w:tabs>
        <w:rPr>
          <w:sz w:val="28"/>
          <w:szCs w:val="28"/>
          <w:lang w:val="ro-RO" w:eastAsia="ro-RO"/>
        </w:rPr>
      </w:pPr>
    </w:p>
    <w:p w14:paraId="6F54038E" w14:textId="23FDFB0E" w:rsidR="00CF27A3" w:rsidRPr="00307E48" w:rsidRDefault="00CF27A3" w:rsidP="00CF27A3">
      <w:pPr>
        <w:tabs>
          <w:tab w:val="left" w:pos="6386"/>
        </w:tabs>
        <w:jc w:val="center"/>
        <w:rPr>
          <w:b/>
          <w:bCs/>
          <w:sz w:val="28"/>
          <w:szCs w:val="28"/>
          <w:lang w:val="ro-RO" w:eastAsia="ru-RU"/>
        </w:rPr>
      </w:pPr>
      <w:r w:rsidRPr="00307E48">
        <w:rPr>
          <w:b/>
          <w:bCs/>
          <w:sz w:val="28"/>
          <w:szCs w:val="28"/>
          <w:lang w:val="ro-RO" w:eastAsia="ru-RU"/>
        </w:rPr>
        <w:t>Secțiunea a 3-a</w:t>
      </w:r>
    </w:p>
    <w:p w14:paraId="438876E8" w14:textId="74A602CB" w:rsidR="003C4E54" w:rsidRPr="00307E48" w:rsidRDefault="003C4E54" w:rsidP="00CF27A3">
      <w:pPr>
        <w:tabs>
          <w:tab w:val="left" w:pos="6386"/>
        </w:tabs>
        <w:jc w:val="center"/>
        <w:rPr>
          <w:b/>
          <w:bCs/>
          <w:sz w:val="28"/>
          <w:szCs w:val="28"/>
          <w:lang w:val="ro-RO" w:eastAsia="ro-RO"/>
        </w:rPr>
      </w:pPr>
      <w:r w:rsidRPr="00307E48">
        <w:rPr>
          <w:b/>
          <w:bCs/>
          <w:sz w:val="28"/>
          <w:szCs w:val="28"/>
          <w:lang w:val="ro-RO" w:eastAsia="ro-RO"/>
        </w:rPr>
        <w:t>Declarați</w:t>
      </w:r>
      <w:r w:rsidR="00CF27A3" w:rsidRPr="00307E48">
        <w:rPr>
          <w:b/>
          <w:bCs/>
          <w:sz w:val="28"/>
          <w:szCs w:val="28"/>
          <w:lang w:val="ro-RO" w:eastAsia="ro-RO"/>
        </w:rPr>
        <w:t>a</w:t>
      </w:r>
      <w:r w:rsidRPr="00307E48">
        <w:rPr>
          <w:b/>
          <w:bCs/>
          <w:sz w:val="28"/>
          <w:szCs w:val="28"/>
          <w:lang w:val="ro-RO" w:eastAsia="ro-RO"/>
        </w:rPr>
        <w:t xml:space="preserve"> de gestiune</w:t>
      </w:r>
    </w:p>
    <w:p w14:paraId="37F78CE8" w14:textId="77777777" w:rsidR="00CF27A3" w:rsidRPr="00307E48" w:rsidRDefault="00CF27A3" w:rsidP="00CF27A3">
      <w:pPr>
        <w:tabs>
          <w:tab w:val="left" w:pos="6386"/>
        </w:tabs>
        <w:jc w:val="center"/>
        <w:rPr>
          <w:b/>
          <w:bCs/>
          <w:sz w:val="28"/>
          <w:szCs w:val="28"/>
          <w:lang w:val="ro-RO" w:eastAsia="ru-RU"/>
        </w:rPr>
      </w:pPr>
    </w:p>
    <w:p w14:paraId="099C2DB8" w14:textId="66BDFFD6" w:rsidR="0041030D" w:rsidRPr="00307E48" w:rsidRDefault="003C4E54" w:rsidP="00A54A94">
      <w:pPr>
        <w:pStyle w:val="Listparagraf"/>
        <w:numPr>
          <w:ilvl w:val="0"/>
          <w:numId w:val="2"/>
        </w:numPr>
        <w:shd w:val="clear" w:color="auto" w:fill="FFFFFF"/>
        <w:tabs>
          <w:tab w:val="left" w:pos="1134"/>
        </w:tabs>
        <w:ind w:left="0" w:firstLine="709"/>
        <w:rPr>
          <w:sz w:val="28"/>
          <w:szCs w:val="28"/>
          <w:lang w:val="ro-RO" w:eastAsia="ro-RO"/>
        </w:rPr>
      </w:pPr>
      <w:r w:rsidRPr="00307E48">
        <w:rPr>
          <w:sz w:val="28"/>
          <w:szCs w:val="28"/>
          <w:lang w:val="ro-RO" w:eastAsia="ro-RO"/>
        </w:rPr>
        <w:t>Declarați</w:t>
      </w:r>
      <w:r w:rsidR="00105CF6" w:rsidRPr="00307E48">
        <w:rPr>
          <w:sz w:val="28"/>
          <w:szCs w:val="28"/>
          <w:lang w:val="ro-RO" w:eastAsia="ro-RO"/>
        </w:rPr>
        <w:t>a</w:t>
      </w:r>
      <w:r w:rsidRPr="00307E48">
        <w:rPr>
          <w:sz w:val="28"/>
          <w:szCs w:val="28"/>
          <w:lang w:val="ro-RO" w:eastAsia="ro-RO"/>
        </w:rPr>
        <w:t xml:space="preserve"> de gestiune se elaborează în timp util pentru ca organismul de certificare să poată emite avizul menționat la art</w:t>
      </w:r>
      <w:r w:rsidR="000E0B34" w:rsidRPr="00307E48">
        <w:rPr>
          <w:sz w:val="28"/>
          <w:szCs w:val="28"/>
          <w:lang w:val="ro-RO" w:eastAsia="ro-RO"/>
        </w:rPr>
        <w:t>.</w:t>
      </w:r>
      <w:r w:rsidRPr="00307E48">
        <w:rPr>
          <w:sz w:val="28"/>
          <w:szCs w:val="28"/>
          <w:lang w:val="ro-RO" w:eastAsia="ro-RO"/>
        </w:rPr>
        <w:t> 12 alin</w:t>
      </w:r>
      <w:r w:rsidR="000E0B34" w:rsidRPr="00307E48">
        <w:rPr>
          <w:sz w:val="28"/>
          <w:szCs w:val="28"/>
          <w:lang w:val="ro-RO" w:eastAsia="ro-RO"/>
        </w:rPr>
        <w:t>.</w:t>
      </w:r>
      <w:r w:rsidRPr="00307E48">
        <w:rPr>
          <w:sz w:val="28"/>
          <w:szCs w:val="28"/>
          <w:lang w:val="ro-RO" w:eastAsia="ro-RO"/>
        </w:rPr>
        <w:t xml:space="preserve"> </w:t>
      </w:r>
      <w:r w:rsidR="007A5409" w:rsidRPr="00307E48">
        <w:rPr>
          <w:sz w:val="28"/>
          <w:szCs w:val="28"/>
          <w:lang w:val="ro-RO" w:eastAsia="ro-RO"/>
        </w:rPr>
        <w:t>(</w:t>
      </w:r>
      <w:r w:rsidR="008937C5" w:rsidRPr="00307E48">
        <w:rPr>
          <w:sz w:val="28"/>
          <w:szCs w:val="28"/>
          <w:lang w:val="ro-RO" w:eastAsia="ro-RO"/>
        </w:rPr>
        <w:t>2</w:t>
      </w:r>
      <w:r w:rsidRPr="00307E48">
        <w:rPr>
          <w:sz w:val="28"/>
          <w:szCs w:val="28"/>
          <w:lang w:val="ro-RO" w:eastAsia="ro-RO"/>
        </w:rPr>
        <w:t xml:space="preserve">) din </w:t>
      </w:r>
      <w:r w:rsidR="00DA18B0" w:rsidRPr="00307E48">
        <w:rPr>
          <w:sz w:val="28"/>
          <w:szCs w:val="28"/>
          <w:lang w:val="ro-RO" w:eastAsia="ro-RO"/>
        </w:rPr>
        <w:t>Lege</w:t>
      </w:r>
      <w:r w:rsidR="003E0086" w:rsidRPr="00307E48">
        <w:rPr>
          <w:sz w:val="28"/>
          <w:szCs w:val="28"/>
          <w:lang w:val="ro-RO" w:eastAsia="ro-RO"/>
        </w:rPr>
        <w:t>a nr. 126/2025</w:t>
      </w:r>
      <w:r w:rsidRPr="00307E48">
        <w:rPr>
          <w:sz w:val="28"/>
          <w:szCs w:val="28"/>
          <w:lang w:val="ro-RO" w:eastAsia="ro-RO"/>
        </w:rPr>
        <w:t>.</w:t>
      </w:r>
    </w:p>
    <w:p w14:paraId="56F94C7F" w14:textId="52258EA5" w:rsidR="0041030D" w:rsidRPr="00307E48" w:rsidRDefault="003C4E54" w:rsidP="00A54A94">
      <w:pPr>
        <w:pStyle w:val="Listparagraf"/>
        <w:numPr>
          <w:ilvl w:val="0"/>
          <w:numId w:val="2"/>
        </w:numPr>
        <w:shd w:val="clear" w:color="auto" w:fill="FFFFFF"/>
        <w:tabs>
          <w:tab w:val="left" w:pos="1134"/>
        </w:tabs>
        <w:ind w:left="0" w:firstLine="709"/>
        <w:rPr>
          <w:sz w:val="28"/>
          <w:szCs w:val="28"/>
          <w:lang w:val="ro-RO" w:eastAsia="ro-RO"/>
        </w:rPr>
      </w:pPr>
      <w:r w:rsidRPr="00307E48">
        <w:rPr>
          <w:sz w:val="28"/>
          <w:szCs w:val="28"/>
          <w:lang w:val="ro-RO" w:eastAsia="ro-RO"/>
        </w:rPr>
        <w:t>Declarați</w:t>
      </w:r>
      <w:r w:rsidR="00105CF6" w:rsidRPr="00307E48">
        <w:rPr>
          <w:sz w:val="28"/>
          <w:szCs w:val="28"/>
          <w:lang w:val="ro-RO" w:eastAsia="ro-RO"/>
        </w:rPr>
        <w:t>a</w:t>
      </w:r>
      <w:r w:rsidRPr="00307E48">
        <w:rPr>
          <w:sz w:val="28"/>
          <w:szCs w:val="28"/>
          <w:lang w:val="ro-RO" w:eastAsia="ro-RO"/>
        </w:rPr>
        <w:t xml:space="preserve"> de gestiune se întocme</w:t>
      </w:r>
      <w:r w:rsidR="00105CF6" w:rsidRPr="00307E48">
        <w:rPr>
          <w:sz w:val="28"/>
          <w:szCs w:val="28"/>
          <w:lang w:val="ro-RO" w:eastAsia="ro-RO"/>
        </w:rPr>
        <w:t>ște</w:t>
      </w:r>
      <w:r w:rsidRPr="00307E48">
        <w:rPr>
          <w:sz w:val="28"/>
          <w:szCs w:val="28"/>
          <w:lang w:val="ro-RO" w:eastAsia="ro-RO"/>
        </w:rPr>
        <w:t xml:space="preserve"> în format</w:t>
      </w:r>
      <w:r w:rsidR="00841416" w:rsidRPr="00307E48">
        <w:rPr>
          <w:sz w:val="28"/>
          <w:szCs w:val="28"/>
          <w:lang w:val="ro-RO" w:eastAsia="ro-RO"/>
        </w:rPr>
        <w:t>ul</w:t>
      </w:r>
      <w:r w:rsidRPr="00307E48">
        <w:rPr>
          <w:sz w:val="28"/>
          <w:szCs w:val="28"/>
          <w:lang w:val="ro-RO" w:eastAsia="ro-RO"/>
        </w:rPr>
        <w:t xml:space="preserve"> </w:t>
      </w:r>
      <w:r w:rsidR="00A52C35" w:rsidRPr="00307E48">
        <w:rPr>
          <w:sz w:val="28"/>
          <w:szCs w:val="28"/>
          <w:lang w:val="ro-RO" w:eastAsia="ro-RO"/>
        </w:rPr>
        <w:t xml:space="preserve">aprobat de autoritatea de </w:t>
      </w:r>
      <w:r w:rsidR="002533F6" w:rsidRPr="00307E48">
        <w:rPr>
          <w:sz w:val="28"/>
          <w:szCs w:val="28"/>
          <w:lang w:val="ro-RO" w:eastAsia="ro-RO"/>
        </w:rPr>
        <w:t xml:space="preserve">management </w:t>
      </w:r>
      <w:r w:rsidRPr="00307E48">
        <w:rPr>
          <w:sz w:val="28"/>
          <w:szCs w:val="28"/>
          <w:lang w:val="ro-RO" w:eastAsia="ro-RO"/>
        </w:rPr>
        <w:t>și po</w:t>
      </w:r>
      <w:r w:rsidR="00841416" w:rsidRPr="00307E48">
        <w:rPr>
          <w:sz w:val="28"/>
          <w:szCs w:val="28"/>
          <w:lang w:val="ro-RO" w:eastAsia="ro-RO"/>
        </w:rPr>
        <w:t>a</w:t>
      </w:r>
      <w:r w:rsidRPr="00307E48">
        <w:rPr>
          <w:sz w:val="28"/>
          <w:szCs w:val="28"/>
          <w:lang w:val="ro-RO" w:eastAsia="ro-RO"/>
        </w:rPr>
        <w:t>t</w:t>
      </w:r>
      <w:r w:rsidR="00841416" w:rsidRPr="00307E48">
        <w:rPr>
          <w:sz w:val="28"/>
          <w:szCs w:val="28"/>
          <w:lang w:val="ro-RO" w:eastAsia="ro-RO"/>
        </w:rPr>
        <w:t>e</w:t>
      </w:r>
      <w:r w:rsidRPr="00307E48">
        <w:rPr>
          <w:sz w:val="28"/>
          <w:szCs w:val="28"/>
          <w:lang w:val="ro-RO" w:eastAsia="ro-RO"/>
        </w:rPr>
        <w:t xml:space="preserve"> fi însoțit</w:t>
      </w:r>
      <w:r w:rsidR="00D36C83" w:rsidRPr="00307E48">
        <w:rPr>
          <w:sz w:val="28"/>
          <w:szCs w:val="28"/>
          <w:lang w:val="ro-RO" w:eastAsia="ro-RO"/>
        </w:rPr>
        <w:t>ă</w:t>
      </w:r>
      <w:r w:rsidRPr="00307E48">
        <w:rPr>
          <w:sz w:val="28"/>
          <w:szCs w:val="28"/>
          <w:lang w:val="ro-RO" w:eastAsia="ro-RO"/>
        </w:rPr>
        <w:t xml:space="preserve"> de rezerve care cuantifică potențialul impact financiar. În cazul în care sunt exprimate rezerve, declarația include un plan de măsuri de remediere și un calendar pentru implementarea acestuia.</w:t>
      </w:r>
    </w:p>
    <w:p w14:paraId="17ABA8D5" w14:textId="2EB0FD7C" w:rsidR="003C4E54" w:rsidRPr="00307E48" w:rsidRDefault="003C4E54" w:rsidP="00A54A94">
      <w:pPr>
        <w:pStyle w:val="Listparagraf"/>
        <w:numPr>
          <w:ilvl w:val="0"/>
          <w:numId w:val="2"/>
        </w:numPr>
        <w:shd w:val="clear" w:color="auto" w:fill="FFFFFF"/>
        <w:tabs>
          <w:tab w:val="left" w:pos="1134"/>
        </w:tabs>
        <w:ind w:left="0" w:firstLine="709"/>
        <w:rPr>
          <w:sz w:val="28"/>
          <w:szCs w:val="28"/>
          <w:lang w:val="ro-RO" w:eastAsia="ro-RO"/>
        </w:rPr>
      </w:pPr>
      <w:r w:rsidRPr="00307E48">
        <w:rPr>
          <w:sz w:val="28"/>
          <w:szCs w:val="28"/>
          <w:lang w:val="ro-RO" w:eastAsia="ro-RO"/>
        </w:rPr>
        <w:t>Declarați</w:t>
      </w:r>
      <w:r w:rsidR="00D36C83" w:rsidRPr="00307E48">
        <w:rPr>
          <w:sz w:val="28"/>
          <w:szCs w:val="28"/>
          <w:lang w:val="ro-RO" w:eastAsia="ro-RO"/>
        </w:rPr>
        <w:t>a</w:t>
      </w:r>
      <w:r w:rsidRPr="00307E48">
        <w:rPr>
          <w:sz w:val="28"/>
          <w:szCs w:val="28"/>
          <w:lang w:val="ro-RO" w:eastAsia="ro-RO"/>
        </w:rPr>
        <w:t xml:space="preserve"> de gestiune se bazează pe o supraveghere eficace a sistemului de gestionare și control utilizat de-a lungul anului.</w:t>
      </w:r>
    </w:p>
    <w:p w14:paraId="29EE398D" w14:textId="77777777" w:rsidR="00CF27A3" w:rsidRPr="00307E48" w:rsidRDefault="00CF27A3" w:rsidP="00CF27A3">
      <w:pPr>
        <w:shd w:val="clear" w:color="auto" w:fill="FFFFFF"/>
        <w:ind w:firstLine="0"/>
        <w:jc w:val="center"/>
        <w:rPr>
          <w:b/>
          <w:bCs/>
          <w:sz w:val="28"/>
          <w:szCs w:val="28"/>
          <w:lang w:val="ro-RO" w:eastAsia="ro-RO"/>
        </w:rPr>
      </w:pPr>
    </w:p>
    <w:p w14:paraId="78DB365A" w14:textId="3FD0021F" w:rsidR="00CF27A3" w:rsidRPr="00307E48" w:rsidRDefault="00CF27A3" w:rsidP="00CF27A3">
      <w:pPr>
        <w:shd w:val="clear" w:color="auto" w:fill="FFFFFF"/>
        <w:ind w:firstLine="0"/>
        <w:jc w:val="center"/>
        <w:rPr>
          <w:b/>
          <w:bCs/>
          <w:sz w:val="28"/>
          <w:szCs w:val="28"/>
          <w:lang w:val="ro-RO" w:eastAsia="ro-RO"/>
        </w:rPr>
      </w:pPr>
      <w:r w:rsidRPr="00307E48">
        <w:rPr>
          <w:b/>
          <w:bCs/>
          <w:sz w:val="28"/>
          <w:szCs w:val="28"/>
          <w:lang w:val="ro-RO" w:eastAsia="ro-RO"/>
        </w:rPr>
        <w:t>Secțiunea a 4-a</w:t>
      </w:r>
    </w:p>
    <w:p w14:paraId="4415E0AD" w14:textId="50C3F43B" w:rsidR="003C4E54" w:rsidRPr="00307E48" w:rsidRDefault="003C4E54" w:rsidP="00CF27A3">
      <w:pPr>
        <w:shd w:val="clear" w:color="auto" w:fill="FFFFFF"/>
        <w:ind w:firstLine="0"/>
        <w:jc w:val="center"/>
        <w:rPr>
          <w:b/>
          <w:bCs/>
          <w:sz w:val="28"/>
          <w:szCs w:val="28"/>
          <w:lang w:val="ro-RO" w:eastAsia="ro-RO"/>
        </w:rPr>
      </w:pPr>
      <w:r w:rsidRPr="00307E48">
        <w:rPr>
          <w:b/>
          <w:bCs/>
          <w:sz w:val="28"/>
          <w:szCs w:val="28"/>
          <w:lang w:val="ro-RO" w:eastAsia="ro-RO"/>
        </w:rPr>
        <w:t>Certificarea</w:t>
      </w:r>
    </w:p>
    <w:p w14:paraId="40091172" w14:textId="44B11EE1" w:rsidR="0041030D" w:rsidRPr="00307E48" w:rsidRDefault="003C4E54" w:rsidP="00A54A94">
      <w:pPr>
        <w:pStyle w:val="Listparagraf"/>
        <w:numPr>
          <w:ilvl w:val="0"/>
          <w:numId w:val="2"/>
        </w:numPr>
        <w:shd w:val="clear" w:color="auto" w:fill="FFFFFF"/>
        <w:tabs>
          <w:tab w:val="left" w:pos="1134"/>
        </w:tabs>
        <w:spacing w:before="240"/>
        <w:ind w:left="0" w:firstLine="709"/>
        <w:rPr>
          <w:sz w:val="28"/>
          <w:szCs w:val="28"/>
          <w:lang w:val="ro-RO" w:eastAsia="ro-RO"/>
        </w:rPr>
      </w:pPr>
      <w:r w:rsidRPr="00307E48">
        <w:rPr>
          <w:sz w:val="28"/>
          <w:szCs w:val="28"/>
          <w:lang w:val="ro-RO" w:eastAsia="ro-RO"/>
        </w:rPr>
        <w:lastRenderedPageBreak/>
        <w:t xml:space="preserve">Autoritatea </w:t>
      </w:r>
      <w:r w:rsidR="0041030D" w:rsidRPr="00307E48">
        <w:rPr>
          <w:sz w:val="28"/>
          <w:szCs w:val="28"/>
          <w:lang w:val="ro-RO" w:eastAsia="ro-RO"/>
        </w:rPr>
        <w:t>de management</w:t>
      </w:r>
      <w:r w:rsidRPr="00307E48">
        <w:rPr>
          <w:sz w:val="28"/>
          <w:szCs w:val="28"/>
          <w:lang w:val="ro-RO" w:eastAsia="ro-RO"/>
        </w:rPr>
        <w:t xml:space="preserve"> desemnează organismul de certificare prevăzut la art</w:t>
      </w:r>
      <w:r w:rsidR="0032013D" w:rsidRPr="00307E48">
        <w:rPr>
          <w:sz w:val="28"/>
          <w:szCs w:val="28"/>
          <w:lang w:val="ro-RO" w:eastAsia="ro-RO"/>
        </w:rPr>
        <w:t>.</w:t>
      </w:r>
      <w:r w:rsidRPr="00307E48">
        <w:rPr>
          <w:sz w:val="28"/>
          <w:szCs w:val="28"/>
          <w:lang w:val="ro-RO" w:eastAsia="ro-RO"/>
        </w:rPr>
        <w:t xml:space="preserve"> 12 din </w:t>
      </w:r>
      <w:r w:rsidR="00711CE9" w:rsidRPr="00307E48">
        <w:rPr>
          <w:sz w:val="28"/>
          <w:szCs w:val="28"/>
          <w:lang w:val="ro-RO" w:eastAsia="ro-RO"/>
        </w:rPr>
        <w:t>Legea nr. 126/2025</w:t>
      </w:r>
      <w:r w:rsidRPr="00307E48">
        <w:rPr>
          <w:sz w:val="28"/>
          <w:szCs w:val="28"/>
          <w:lang w:val="ro-RO" w:eastAsia="ro-RO"/>
        </w:rPr>
        <w:t>.</w:t>
      </w:r>
    </w:p>
    <w:p w14:paraId="3EFE6825" w14:textId="77777777" w:rsidR="0041030D" w:rsidRPr="00307E48" w:rsidRDefault="003C4E54" w:rsidP="00A54A94">
      <w:pPr>
        <w:pStyle w:val="Listparagraf"/>
        <w:numPr>
          <w:ilvl w:val="0"/>
          <w:numId w:val="2"/>
        </w:numPr>
        <w:shd w:val="clear" w:color="auto" w:fill="FFFFFF"/>
        <w:tabs>
          <w:tab w:val="left" w:pos="1134"/>
        </w:tabs>
        <w:spacing w:before="240"/>
        <w:ind w:left="0" w:firstLine="709"/>
        <w:rPr>
          <w:sz w:val="28"/>
          <w:szCs w:val="28"/>
          <w:lang w:val="ro-RO" w:eastAsia="ro-RO"/>
        </w:rPr>
      </w:pPr>
      <w:r w:rsidRPr="00307E48">
        <w:rPr>
          <w:sz w:val="28"/>
          <w:szCs w:val="28"/>
          <w:lang w:val="ro-RO" w:eastAsia="ro-RO"/>
        </w:rPr>
        <w:t>Organismul de certificare își organizează activitatea în mod eficace și eficient și își efectuează controalele respectând un calendar adecvat, ținând seama de natura și de calendarul tranzacțiilor pentru exercițiul financiar în cauză.</w:t>
      </w:r>
    </w:p>
    <w:p w14:paraId="4BDDEF54" w14:textId="505F50D4" w:rsidR="0041030D" w:rsidRPr="00307E48" w:rsidRDefault="003C4E54" w:rsidP="00A54A94">
      <w:pPr>
        <w:pStyle w:val="Listparagraf"/>
        <w:numPr>
          <w:ilvl w:val="0"/>
          <w:numId w:val="2"/>
        </w:numPr>
        <w:shd w:val="clear" w:color="auto" w:fill="FFFFFF"/>
        <w:tabs>
          <w:tab w:val="left" w:pos="1134"/>
        </w:tabs>
        <w:spacing w:before="240"/>
        <w:ind w:left="0" w:firstLine="709"/>
        <w:rPr>
          <w:sz w:val="28"/>
          <w:szCs w:val="28"/>
          <w:lang w:val="ro-RO" w:eastAsia="ro-RO"/>
        </w:rPr>
      </w:pPr>
      <w:r w:rsidRPr="00307E48">
        <w:rPr>
          <w:sz w:val="28"/>
          <w:szCs w:val="28"/>
          <w:lang w:val="ro-RO" w:eastAsia="ro-RO"/>
        </w:rPr>
        <w:t>Avizul care trebuie furnizat de organismul de certificare în conformitate cu art</w:t>
      </w:r>
      <w:r w:rsidR="000E0B34" w:rsidRPr="00307E48">
        <w:rPr>
          <w:sz w:val="28"/>
          <w:szCs w:val="28"/>
          <w:lang w:val="ro-RO" w:eastAsia="ro-RO"/>
        </w:rPr>
        <w:t>.</w:t>
      </w:r>
      <w:r w:rsidRPr="00307E48">
        <w:rPr>
          <w:sz w:val="28"/>
          <w:szCs w:val="28"/>
          <w:lang w:val="ro-RO" w:eastAsia="ro-RO"/>
        </w:rPr>
        <w:t> 12 alin</w:t>
      </w:r>
      <w:r w:rsidR="000E0B34" w:rsidRPr="00307E48">
        <w:rPr>
          <w:sz w:val="28"/>
          <w:szCs w:val="28"/>
          <w:lang w:val="ro-RO" w:eastAsia="ro-RO"/>
        </w:rPr>
        <w:t>.</w:t>
      </w:r>
      <w:r w:rsidRPr="00307E48">
        <w:rPr>
          <w:sz w:val="28"/>
          <w:szCs w:val="28"/>
          <w:lang w:val="ro-RO" w:eastAsia="ro-RO"/>
        </w:rPr>
        <w:t xml:space="preserve"> </w:t>
      </w:r>
      <w:r w:rsidR="007A5409" w:rsidRPr="00307E48">
        <w:rPr>
          <w:sz w:val="28"/>
          <w:szCs w:val="28"/>
          <w:lang w:val="ro-RO" w:eastAsia="ro-RO"/>
        </w:rPr>
        <w:t>(</w:t>
      </w:r>
      <w:r w:rsidRPr="00307E48">
        <w:rPr>
          <w:sz w:val="28"/>
          <w:szCs w:val="28"/>
          <w:lang w:val="ro-RO" w:eastAsia="ro-RO"/>
        </w:rPr>
        <w:t>2)</w:t>
      </w:r>
      <w:r w:rsidRPr="00307E48">
        <w:rPr>
          <w:b/>
          <w:bCs/>
          <w:sz w:val="28"/>
          <w:szCs w:val="28"/>
          <w:lang w:val="ro-RO" w:eastAsia="ro-RO"/>
        </w:rPr>
        <w:t> </w:t>
      </w:r>
      <w:r w:rsidRPr="00307E48">
        <w:rPr>
          <w:sz w:val="28"/>
          <w:szCs w:val="28"/>
          <w:lang w:val="ro-RO" w:eastAsia="ro-RO"/>
        </w:rPr>
        <w:t xml:space="preserve">din </w:t>
      </w:r>
      <w:r w:rsidR="00D93886" w:rsidRPr="00307E48">
        <w:rPr>
          <w:sz w:val="28"/>
          <w:szCs w:val="28"/>
          <w:lang w:val="ro-RO" w:eastAsia="ro-RO"/>
        </w:rPr>
        <w:t>Legea nr. 126/2025</w:t>
      </w:r>
      <w:r w:rsidRPr="00307E48">
        <w:rPr>
          <w:sz w:val="28"/>
          <w:szCs w:val="28"/>
          <w:lang w:val="ro-RO" w:eastAsia="ro-RO"/>
        </w:rPr>
        <w:t xml:space="preserve"> se redactează anual.</w:t>
      </w:r>
    </w:p>
    <w:p w14:paraId="44221085" w14:textId="0493F4DC" w:rsidR="002C1C48" w:rsidRPr="00307E48" w:rsidRDefault="003C4E54" w:rsidP="00A54A94">
      <w:pPr>
        <w:pStyle w:val="Listparagraf"/>
        <w:numPr>
          <w:ilvl w:val="0"/>
          <w:numId w:val="2"/>
        </w:numPr>
        <w:shd w:val="clear" w:color="auto" w:fill="FFFFFF"/>
        <w:tabs>
          <w:tab w:val="left" w:pos="1134"/>
        </w:tabs>
        <w:spacing w:before="240"/>
        <w:ind w:left="0" w:firstLine="709"/>
        <w:rPr>
          <w:sz w:val="28"/>
          <w:szCs w:val="28"/>
          <w:lang w:val="ro-RO" w:eastAsia="ro-RO"/>
        </w:rPr>
      </w:pPr>
      <w:r w:rsidRPr="00307E48">
        <w:rPr>
          <w:sz w:val="28"/>
          <w:szCs w:val="28"/>
          <w:lang w:val="ro-RO" w:eastAsia="ro-RO"/>
        </w:rPr>
        <w:t xml:space="preserve">Avizul se bazează pe activitatea de audit care trebuie desfășurată în conformitate cu </w:t>
      </w:r>
      <w:r w:rsidR="00F12D2B" w:rsidRPr="00307E48">
        <w:rPr>
          <w:sz w:val="28"/>
          <w:szCs w:val="28"/>
          <w:lang w:val="ro-RO" w:eastAsia="ro-RO"/>
        </w:rPr>
        <w:t xml:space="preserve">secțiunea </w:t>
      </w:r>
      <w:r w:rsidR="00D816F3" w:rsidRPr="00307E48">
        <w:rPr>
          <w:sz w:val="28"/>
          <w:szCs w:val="28"/>
          <w:lang w:val="ro-RO" w:eastAsia="ro-RO"/>
        </w:rPr>
        <w:t xml:space="preserve">a </w:t>
      </w:r>
      <w:r w:rsidR="00F12D2B" w:rsidRPr="00307E48">
        <w:rPr>
          <w:sz w:val="28"/>
          <w:szCs w:val="28"/>
          <w:lang w:val="ro-RO" w:eastAsia="ro-RO"/>
        </w:rPr>
        <w:t>5</w:t>
      </w:r>
      <w:r w:rsidR="008B2354" w:rsidRPr="00307E48">
        <w:rPr>
          <w:sz w:val="28"/>
          <w:szCs w:val="28"/>
          <w:lang w:val="ro-RO" w:eastAsia="ro-RO"/>
        </w:rPr>
        <w:t>-a</w:t>
      </w:r>
      <w:r w:rsidRPr="00307E48">
        <w:rPr>
          <w:sz w:val="28"/>
          <w:szCs w:val="28"/>
          <w:lang w:val="ro-RO" w:eastAsia="ro-RO"/>
        </w:rPr>
        <w:t xml:space="preserve"> din </w:t>
      </w:r>
      <w:r w:rsidR="00004D1E" w:rsidRPr="00307E48">
        <w:rPr>
          <w:sz w:val="28"/>
          <w:szCs w:val="28"/>
          <w:lang w:val="ro-RO" w:eastAsia="ro-RO"/>
        </w:rPr>
        <w:t>prezentul c</w:t>
      </w:r>
      <w:r w:rsidR="007623B3" w:rsidRPr="00307E48">
        <w:rPr>
          <w:sz w:val="28"/>
          <w:szCs w:val="28"/>
          <w:lang w:val="ro-RO" w:eastAsia="ro-RO"/>
        </w:rPr>
        <w:t>apitol</w:t>
      </w:r>
      <w:r w:rsidRPr="00307E48">
        <w:rPr>
          <w:sz w:val="28"/>
          <w:szCs w:val="28"/>
          <w:lang w:val="ro-RO" w:eastAsia="ro-RO"/>
        </w:rPr>
        <w:t>.</w:t>
      </w:r>
    </w:p>
    <w:p w14:paraId="25B94AAE" w14:textId="4BDB58DE" w:rsidR="00C03CE6" w:rsidRPr="00307E48" w:rsidRDefault="003C4E54" w:rsidP="00A54A94">
      <w:pPr>
        <w:pStyle w:val="Listparagraf"/>
        <w:numPr>
          <w:ilvl w:val="0"/>
          <w:numId w:val="2"/>
        </w:numPr>
        <w:shd w:val="clear" w:color="auto" w:fill="FFFFFF"/>
        <w:tabs>
          <w:tab w:val="left" w:pos="1134"/>
        </w:tabs>
        <w:spacing w:before="240"/>
        <w:ind w:left="0" w:firstLine="709"/>
        <w:rPr>
          <w:sz w:val="28"/>
          <w:szCs w:val="28"/>
          <w:lang w:val="ro-RO" w:eastAsia="ro-RO"/>
        </w:rPr>
      </w:pPr>
      <w:r w:rsidRPr="00307E48">
        <w:rPr>
          <w:sz w:val="28"/>
          <w:szCs w:val="28"/>
          <w:lang w:val="ro-RO" w:eastAsia="ro-RO"/>
        </w:rPr>
        <w:t xml:space="preserve">Organismul de certificare întocmește un raport bazat pe constatările sale. Raportul include, de asemenea, funcțiile delegate ale </w:t>
      </w:r>
      <w:r w:rsidR="0078695D" w:rsidRPr="00307E48">
        <w:rPr>
          <w:sz w:val="28"/>
          <w:szCs w:val="28"/>
          <w:lang w:val="ro-RO" w:eastAsia="ro-RO"/>
        </w:rPr>
        <w:t>A</w:t>
      </w:r>
      <w:r w:rsidRPr="00307E48">
        <w:rPr>
          <w:sz w:val="28"/>
          <w:szCs w:val="28"/>
          <w:lang w:val="ro-RO" w:eastAsia="ro-RO"/>
        </w:rPr>
        <w:t>genției de plăți în conformitate cu</w:t>
      </w:r>
      <w:r w:rsidR="005D3A54" w:rsidRPr="00307E48">
        <w:rPr>
          <w:sz w:val="28"/>
          <w:szCs w:val="28"/>
          <w:lang w:val="ro-RO" w:eastAsia="ro-RO"/>
        </w:rPr>
        <w:t xml:space="preserve"> </w:t>
      </w:r>
      <w:r w:rsidR="00B64E5A" w:rsidRPr="00307E48">
        <w:rPr>
          <w:sz w:val="28"/>
          <w:szCs w:val="28"/>
          <w:lang w:val="ro-RO" w:eastAsia="ro-RO"/>
        </w:rPr>
        <w:t>subse</w:t>
      </w:r>
      <w:r w:rsidR="00F751EB" w:rsidRPr="00307E48">
        <w:rPr>
          <w:sz w:val="28"/>
          <w:szCs w:val="28"/>
          <w:lang w:val="ro-RO" w:eastAsia="ro-RO"/>
        </w:rPr>
        <w:t xml:space="preserve">cțiunea a 4-a, </w:t>
      </w:r>
      <w:r w:rsidR="005D3A54" w:rsidRPr="00307E48">
        <w:rPr>
          <w:sz w:val="28"/>
          <w:szCs w:val="28"/>
          <w:lang w:val="ro-RO" w:eastAsia="ro-RO"/>
        </w:rPr>
        <w:t xml:space="preserve">secțiunea </w:t>
      </w:r>
      <w:r w:rsidR="00E347D5" w:rsidRPr="00307E48">
        <w:rPr>
          <w:sz w:val="28"/>
          <w:szCs w:val="28"/>
          <w:lang w:val="ro-RO" w:eastAsia="ro-RO"/>
        </w:rPr>
        <w:t xml:space="preserve">a </w:t>
      </w:r>
      <w:r w:rsidR="005D3A54" w:rsidRPr="00307E48">
        <w:rPr>
          <w:sz w:val="28"/>
          <w:szCs w:val="28"/>
          <w:lang w:val="ro-RO" w:eastAsia="ro-RO"/>
        </w:rPr>
        <w:t>1</w:t>
      </w:r>
      <w:r w:rsidR="00E347D5" w:rsidRPr="00307E48">
        <w:rPr>
          <w:sz w:val="28"/>
          <w:szCs w:val="28"/>
          <w:lang w:val="ro-RO" w:eastAsia="ro-RO"/>
        </w:rPr>
        <w:t>-a</w:t>
      </w:r>
      <w:r w:rsidR="00F751EB" w:rsidRPr="00307E48">
        <w:rPr>
          <w:sz w:val="28"/>
          <w:szCs w:val="28"/>
          <w:lang w:val="ro-RO" w:eastAsia="ro-RO"/>
        </w:rPr>
        <w:t>,</w:t>
      </w:r>
      <w:r w:rsidR="005D3A54" w:rsidRPr="00307E48">
        <w:rPr>
          <w:sz w:val="28"/>
          <w:szCs w:val="28"/>
          <w:lang w:val="ro-RO" w:eastAsia="ro-RO"/>
        </w:rPr>
        <w:t xml:space="preserve"> capitolul II</w:t>
      </w:r>
      <w:r w:rsidR="00B64E5A" w:rsidRPr="00307E48">
        <w:rPr>
          <w:sz w:val="28"/>
          <w:szCs w:val="28"/>
          <w:lang w:val="ro-RO" w:eastAsia="ro-RO"/>
        </w:rPr>
        <w:t>I</w:t>
      </w:r>
      <w:r w:rsidR="0034200B" w:rsidRPr="00307E48">
        <w:rPr>
          <w:sz w:val="28"/>
          <w:szCs w:val="28"/>
          <w:lang w:val="ro-RO" w:eastAsia="ro-RO"/>
        </w:rPr>
        <w:t xml:space="preserve"> </w:t>
      </w:r>
      <w:r w:rsidRPr="00307E48">
        <w:rPr>
          <w:sz w:val="28"/>
          <w:szCs w:val="28"/>
          <w:lang w:val="ro-RO" w:eastAsia="ro-RO"/>
        </w:rPr>
        <w:t>. Raportul trebuie să precizeze dacă, în perioada care face obiectul raportului:</w:t>
      </w:r>
    </w:p>
    <w:p w14:paraId="298FB2BE" w14:textId="1FBFA6BF" w:rsidR="00246465" w:rsidRPr="00307E48" w:rsidRDefault="00A86BCF" w:rsidP="00A54A94">
      <w:pPr>
        <w:pStyle w:val="Listparagraf"/>
        <w:numPr>
          <w:ilvl w:val="1"/>
          <w:numId w:val="2"/>
        </w:numPr>
        <w:shd w:val="clear" w:color="auto" w:fill="FFFFFF"/>
        <w:spacing w:before="240"/>
        <w:ind w:left="1134" w:hanging="425"/>
        <w:rPr>
          <w:sz w:val="28"/>
          <w:szCs w:val="28"/>
          <w:lang w:val="ro-RO" w:eastAsia="ro-RO"/>
        </w:rPr>
      </w:pPr>
      <w:r w:rsidRPr="00307E48">
        <w:rPr>
          <w:sz w:val="28"/>
          <w:szCs w:val="28"/>
          <w:lang w:val="ro-RO" w:eastAsia="ro-RO"/>
        </w:rPr>
        <w:t>A</w:t>
      </w:r>
      <w:r w:rsidR="003C4E54" w:rsidRPr="00307E48">
        <w:rPr>
          <w:sz w:val="28"/>
          <w:szCs w:val="28"/>
          <w:lang w:val="ro-RO" w:eastAsia="ro-RO"/>
        </w:rPr>
        <w:t>genția de plăți a îndeplinit criteriile de acreditare;</w:t>
      </w:r>
    </w:p>
    <w:p w14:paraId="36461B08" w14:textId="13B67BBE" w:rsidR="00FE58C7" w:rsidRPr="00307E48" w:rsidRDefault="003C4E54" w:rsidP="00A54A94">
      <w:pPr>
        <w:pStyle w:val="Listparagraf"/>
        <w:numPr>
          <w:ilvl w:val="1"/>
          <w:numId w:val="2"/>
        </w:numPr>
        <w:shd w:val="clear" w:color="auto" w:fill="FFFFFF"/>
        <w:spacing w:before="240"/>
        <w:ind w:left="0" w:firstLine="709"/>
        <w:rPr>
          <w:sz w:val="28"/>
          <w:szCs w:val="28"/>
          <w:lang w:val="ro-RO" w:eastAsia="ro-RO"/>
        </w:rPr>
      </w:pPr>
      <w:r w:rsidRPr="00307E48">
        <w:rPr>
          <w:sz w:val="28"/>
          <w:szCs w:val="28"/>
          <w:lang w:val="ro-RO" w:eastAsia="ro-RO"/>
        </w:rPr>
        <w:t xml:space="preserve">procedurile </w:t>
      </w:r>
      <w:r w:rsidR="00A86BCF" w:rsidRPr="00307E48">
        <w:rPr>
          <w:sz w:val="28"/>
          <w:szCs w:val="28"/>
          <w:lang w:val="ro-RO" w:eastAsia="ro-RO"/>
        </w:rPr>
        <w:t>A</w:t>
      </w:r>
      <w:r w:rsidRPr="00307E48">
        <w:rPr>
          <w:sz w:val="28"/>
          <w:szCs w:val="28"/>
          <w:lang w:val="ro-RO" w:eastAsia="ro-RO"/>
        </w:rPr>
        <w:t xml:space="preserve">genției de plăți au fost de așa natură încât să ofere o asigurare rezonabilă că cheltuielile imputate fondurilor au fost efectuate în conformitate cu tipurile de intervenție menționate în </w:t>
      </w:r>
      <w:r w:rsidR="00A93ED7" w:rsidRPr="00307E48">
        <w:rPr>
          <w:sz w:val="28"/>
          <w:szCs w:val="28"/>
          <w:lang w:val="ro-RO" w:eastAsia="ro-RO"/>
        </w:rPr>
        <w:t>Legea nr. 126/2025</w:t>
      </w:r>
      <w:r w:rsidRPr="00307E48">
        <w:rPr>
          <w:sz w:val="28"/>
          <w:szCs w:val="28"/>
          <w:lang w:val="ro-RO" w:eastAsia="ro-RO"/>
        </w:rPr>
        <w:t>, cheltuielile corespund unor realizări raportate și au fost efectuate în conformitate cu sistemele de guvernanță aplicabile, iar recomandările de îmbunătățire, dacă au existat, au fost puse în aplicare;</w:t>
      </w:r>
    </w:p>
    <w:p w14:paraId="08061C77" w14:textId="4AC71899" w:rsidR="002A4058" w:rsidRPr="00307E48" w:rsidRDefault="003C4E54" w:rsidP="00A54A94">
      <w:pPr>
        <w:pStyle w:val="Listparagraf"/>
        <w:numPr>
          <w:ilvl w:val="1"/>
          <w:numId w:val="2"/>
        </w:numPr>
        <w:shd w:val="clear" w:color="auto" w:fill="FFFFFF"/>
        <w:spacing w:before="240"/>
        <w:ind w:left="0" w:firstLine="709"/>
        <w:rPr>
          <w:sz w:val="28"/>
          <w:szCs w:val="28"/>
          <w:lang w:val="ro-RO" w:eastAsia="ro-RO"/>
        </w:rPr>
      </w:pPr>
      <w:r w:rsidRPr="00307E48">
        <w:rPr>
          <w:sz w:val="28"/>
          <w:szCs w:val="28"/>
          <w:lang w:val="ro-RO" w:eastAsia="ro-RO"/>
        </w:rPr>
        <w:t>raportarea privind performanța referitoare la indicatorii de rezultat utilizați în scopul monitorizării multianuale a performanței menționate la art</w:t>
      </w:r>
      <w:r w:rsidR="0032013D" w:rsidRPr="00307E48">
        <w:rPr>
          <w:sz w:val="28"/>
          <w:szCs w:val="28"/>
          <w:lang w:val="ro-RO" w:eastAsia="ro-RO"/>
        </w:rPr>
        <w:t xml:space="preserve">. </w:t>
      </w:r>
      <w:r w:rsidR="009507AF" w:rsidRPr="00307E48">
        <w:rPr>
          <w:sz w:val="28"/>
          <w:szCs w:val="28"/>
          <w:lang w:val="ro-RO" w:eastAsia="ro-RO"/>
        </w:rPr>
        <w:t>58</w:t>
      </w:r>
      <w:r w:rsidRPr="00307E48">
        <w:rPr>
          <w:sz w:val="28"/>
          <w:szCs w:val="28"/>
          <w:lang w:val="ro-RO" w:eastAsia="ro-RO"/>
        </w:rPr>
        <w:t xml:space="preserve"> din </w:t>
      </w:r>
      <w:r w:rsidR="009507AF" w:rsidRPr="00307E48">
        <w:rPr>
          <w:sz w:val="28"/>
          <w:szCs w:val="28"/>
          <w:lang w:val="ro-RO" w:eastAsia="ro-RO"/>
        </w:rPr>
        <w:t>Legea nr. 126/2025</w:t>
      </w:r>
      <w:r w:rsidRPr="00307E48">
        <w:rPr>
          <w:sz w:val="28"/>
          <w:szCs w:val="28"/>
          <w:lang w:val="ro-RO" w:eastAsia="ro-RO"/>
        </w:rPr>
        <w:t>, care demonstrează că este respectat art</w:t>
      </w:r>
      <w:r w:rsidR="0032013D" w:rsidRPr="00307E48">
        <w:rPr>
          <w:sz w:val="28"/>
          <w:szCs w:val="28"/>
          <w:lang w:val="ro-RO" w:eastAsia="ro-RO"/>
        </w:rPr>
        <w:t>.</w:t>
      </w:r>
      <w:r w:rsidRPr="00307E48">
        <w:rPr>
          <w:sz w:val="28"/>
          <w:szCs w:val="28"/>
          <w:lang w:val="ro-RO" w:eastAsia="ro-RO"/>
        </w:rPr>
        <w:t> </w:t>
      </w:r>
      <w:r w:rsidR="00764A70" w:rsidRPr="00307E48">
        <w:rPr>
          <w:sz w:val="28"/>
          <w:szCs w:val="28"/>
          <w:lang w:val="ro-RO" w:eastAsia="ro-RO"/>
        </w:rPr>
        <w:t>9</w:t>
      </w:r>
      <w:r w:rsidRPr="00307E48">
        <w:rPr>
          <w:sz w:val="28"/>
          <w:szCs w:val="28"/>
          <w:lang w:val="ro-RO" w:eastAsia="ro-RO"/>
        </w:rPr>
        <w:t xml:space="preserve"> din </w:t>
      </w:r>
      <w:r w:rsidR="00CA5B31" w:rsidRPr="00307E48">
        <w:rPr>
          <w:sz w:val="28"/>
          <w:szCs w:val="28"/>
          <w:lang w:val="ro-RO" w:eastAsia="ro-RO"/>
        </w:rPr>
        <w:t>respectiva Lege</w:t>
      </w:r>
      <w:r w:rsidR="009A37A2" w:rsidRPr="00307E48">
        <w:rPr>
          <w:sz w:val="28"/>
          <w:szCs w:val="28"/>
          <w:lang w:val="ro-RO" w:eastAsia="ro-RO"/>
        </w:rPr>
        <w:t xml:space="preserve"> și sunt</w:t>
      </w:r>
      <w:r w:rsidRPr="00307E48">
        <w:rPr>
          <w:sz w:val="28"/>
          <w:szCs w:val="28"/>
          <w:lang w:val="ro-RO" w:eastAsia="ro-RO"/>
        </w:rPr>
        <w:t xml:space="preserve"> corecte;</w:t>
      </w:r>
    </w:p>
    <w:p w14:paraId="15E0CE02" w14:textId="53E64ED8" w:rsidR="004B24DD" w:rsidRPr="00307E48" w:rsidRDefault="003C4E54" w:rsidP="00A54A94">
      <w:pPr>
        <w:pStyle w:val="Listparagraf"/>
        <w:numPr>
          <w:ilvl w:val="1"/>
          <w:numId w:val="2"/>
        </w:numPr>
        <w:shd w:val="clear" w:color="auto" w:fill="FFFFFF"/>
        <w:spacing w:before="240"/>
        <w:ind w:left="0" w:firstLine="709"/>
        <w:rPr>
          <w:sz w:val="28"/>
          <w:szCs w:val="28"/>
          <w:lang w:val="ro-RO" w:eastAsia="ro-RO"/>
        </w:rPr>
      </w:pPr>
      <w:r w:rsidRPr="00307E48">
        <w:rPr>
          <w:sz w:val="28"/>
          <w:szCs w:val="28"/>
          <w:lang w:val="ro-RO" w:eastAsia="ro-RO"/>
        </w:rPr>
        <w:t xml:space="preserve">situațiile cheltuielilor și ale operațiunilor de intervenție publică au fost o evidență material adevărată, completă și exactă a operațiunilor imputate </w:t>
      </w:r>
      <w:r w:rsidR="005D2AFA" w:rsidRPr="00307E48">
        <w:rPr>
          <w:sz w:val="28"/>
          <w:szCs w:val="28"/>
          <w:lang w:val="ro-RO" w:eastAsia="ro-RO"/>
        </w:rPr>
        <w:t>FNDAMR</w:t>
      </w:r>
      <w:r w:rsidRPr="00307E48">
        <w:rPr>
          <w:sz w:val="28"/>
          <w:szCs w:val="28"/>
          <w:lang w:val="ro-RO" w:eastAsia="ro-RO"/>
        </w:rPr>
        <w:t>;</w:t>
      </w:r>
    </w:p>
    <w:p w14:paraId="59E3056E" w14:textId="7DD84210" w:rsidR="004B24DD" w:rsidRPr="00307E48" w:rsidRDefault="003C4E54" w:rsidP="00A54A94">
      <w:pPr>
        <w:pStyle w:val="Listparagraf"/>
        <w:numPr>
          <w:ilvl w:val="1"/>
          <w:numId w:val="2"/>
        </w:numPr>
        <w:shd w:val="clear" w:color="auto" w:fill="FFFFFF"/>
        <w:spacing w:before="240"/>
        <w:ind w:left="0" w:firstLine="709"/>
        <w:rPr>
          <w:sz w:val="28"/>
          <w:szCs w:val="28"/>
          <w:lang w:val="ro-RO" w:eastAsia="ro-RO"/>
        </w:rPr>
      </w:pPr>
      <w:r w:rsidRPr="00307E48">
        <w:rPr>
          <w:sz w:val="28"/>
          <w:szCs w:val="28"/>
          <w:lang w:val="ro-RO" w:eastAsia="ro-RO"/>
        </w:rPr>
        <w:t xml:space="preserve">interesele financiare ale </w:t>
      </w:r>
      <w:r w:rsidR="00114D61" w:rsidRPr="00307E48">
        <w:rPr>
          <w:sz w:val="28"/>
          <w:szCs w:val="28"/>
          <w:lang w:val="ro-RO" w:eastAsia="ro-RO"/>
        </w:rPr>
        <w:t>statului</w:t>
      </w:r>
      <w:r w:rsidRPr="00307E48">
        <w:rPr>
          <w:sz w:val="28"/>
          <w:szCs w:val="28"/>
          <w:lang w:val="ro-RO" w:eastAsia="ro-RO"/>
        </w:rPr>
        <w:t xml:space="preserve"> au fost protejate în mod corespunzător în ceea ce privește avansurile plătite, stocurile de intervenție, precum și cuantumurile de încasat.</w:t>
      </w:r>
    </w:p>
    <w:p w14:paraId="65BE1151" w14:textId="6EEF6998" w:rsidR="003C4E54" w:rsidRPr="00307E48" w:rsidRDefault="003C4E54" w:rsidP="00A54A94">
      <w:pPr>
        <w:pStyle w:val="Listparagraf"/>
        <w:numPr>
          <w:ilvl w:val="0"/>
          <w:numId w:val="2"/>
        </w:numPr>
        <w:shd w:val="clear" w:color="auto" w:fill="FFFFFF"/>
        <w:tabs>
          <w:tab w:val="left" w:pos="1134"/>
        </w:tabs>
        <w:spacing w:before="240"/>
        <w:ind w:left="0" w:firstLine="709"/>
        <w:rPr>
          <w:sz w:val="28"/>
          <w:szCs w:val="28"/>
          <w:lang w:val="ro-RO" w:eastAsia="ro-RO"/>
        </w:rPr>
      </w:pPr>
      <w:r w:rsidRPr="00307E48">
        <w:rPr>
          <w:sz w:val="28"/>
          <w:szCs w:val="28"/>
          <w:lang w:val="ro-RO" w:eastAsia="ro-RO"/>
        </w:rPr>
        <w:t xml:space="preserve">Raportul include informații privind numărul și calificările membrilor personalului care au efectuat auditul, activitatea desfășurată, sistemele examinate, nivelul de semnificație și de încredere obținut, după caz, eventualele puncte slabe constatate și recomandări emise în scopul îmbunătățirii, precum și operațiunile, atât cele ale organismului de certificare, cât și cele ale altor organisme de audit, interne sau externe față de </w:t>
      </w:r>
      <w:r w:rsidR="00A86BCF" w:rsidRPr="00307E48">
        <w:rPr>
          <w:sz w:val="28"/>
          <w:szCs w:val="28"/>
          <w:lang w:val="ro-RO" w:eastAsia="ro-RO"/>
        </w:rPr>
        <w:t>A</w:t>
      </w:r>
      <w:r w:rsidRPr="00307E48">
        <w:rPr>
          <w:sz w:val="28"/>
          <w:szCs w:val="28"/>
          <w:lang w:val="ro-RO" w:eastAsia="ro-RO"/>
        </w:rPr>
        <w:t>genția de plăți, de la care s-au obținut toate sau o parte dintre asigurările organismului de certificare privind aspectele incluse în raport.</w:t>
      </w:r>
    </w:p>
    <w:p w14:paraId="177A3CB7" w14:textId="77777777" w:rsidR="00CF27A3" w:rsidRPr="00307E48" w:rsidRDefault="00CF27A3" w:rsidP="00CF27A3">
      <w:pPr>
        <w:shd w:val="clear" w:color="auto" w:fill="FFFFFF"/>
        <w:ind w:firstLine="0"/>
        <w:jc w:val="center"/>
        <w:rPr>
          <w:b/>
          <w:bCs/>
          <w:sz w:val="28"/>
          <w:szCs w:val="28"/>
          <w:lang w:val="ro-RO" w:eastAsia="ro-RO"/>
        </w:rPr>
      </w:pPr>
    </w:p>
    <w:p w14:paraId="20A88A54" w14:textId="5F420090" w:rsidR="00CF27A3" w:rsidRPr="00307E48" w:rsidRDefault="00CF27A3" w:rsidP="00CF27A3">
      <w:pPr>
        <w:shd w:val="clear" w:color="auto" w:fill="FFFFFF"/>
        <w:ind w:firstLine="0"/>
        <w:jc w:val="center"/>
        <w:rPr>
          <w:b/>
          <w:bCs/>
          <w:sz w:val="28"/>
          <w:szCs w:val="28"/>
          <w:lang w:val="ro-RO" w:eastAsia="ro-RO"/>
        </w:rPr>
      </w:pPr>
      <w:r w:rsidRPr="00307E48">
        <w:rPr>
          <w:b/>
          <w:bCs/>
          <w:sz w:val="28"/>
          <w:szCs w:val="28"/>
          <w:lang w:val="ro-RO" w:eastAsia="ro-RO"/>
        </w:rPr>
        <w:t>Secțiunea a 5-a</w:t>
      </w:r>
    </w:p>
    <w:p w14:paraId="0EE2A8F6" w14:textId="1D52F528" w:rsidR="003C4E54" w:rsidRPr="00307E48" w:rsidRDefault="003C4E54" w:rsidP="00CF27A3">
      <w:pPr>
        <w:shd w:val="clear" w:color="auto" w:fill="FFFFFF"/>
        <w:ind w:firstLine="0"/>
        <w:jc w:val="center"/>
        <w:rPr>
          <w:b/>
          <w:bCs/>
          <w:sz w:val="28"/>
          <w:szCs w:val="28"/>
          <w:lang w:val="ro-RO" w:eastAsia="ro-RO"/>
        </w:rPr>
      </w:pPr>
      <w:r w:rsidRPr="00307E48">
        <w:rPr>
          <w:b/>
          <w:bCs/>
          <w:sz w:val="28"/>
          <w:szCs w:val="28"/>
          <w:lang w:val="ro-RO" w:eastAsia="ro-RO"/>
        </w:rPr>
        <w:t xml:space="preserve">Principiile </w:t>
      </w:r>
      <w:r w:rsidR="00CF27A3" w:rsidRPr="00307E48">
        <w:rPr>
          <w:b/>
          <w:bCs/>
          <w:sz w:val="28"/>
          <w:szCs w:val="28"/>
          <w:lang w:val="ro-RO" w:eastAsia="ro-RO"/>
        </w:rPr>
        <w:t xml:space="preserve">și metodele </w:t>
      </w:r>
      <w:r w:rsidRPr="00307E48">
        <w:rPr>
          <w:b/>
          <w:bCs/>
          <w:sz w:val="28"/>
          <w:szCs w:val="28"/>
          <w:lang w:val="ro-RO" w:eastAsia="ro-RO"/>
        </w:rPr>
        <w:t>de audit</w:t>
      </w:r>
    </w:p>
    <w:p w14:paraId="6D1F0202" w14:textId="77777777" w:rsidR="00906612" w:rsidRPr="00307E48" w:rsidRDefault="003C4E54"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t>Auditul de certificare se efectuează în conformitate cu standarde de audit acceptate la nivel internațional.</w:t>
      </w:r>
    </w:p>
    <w:p w14:paraId="3AE5D607" w14:textId="6F36349A" w:rsidR="00906612" w:rsidRPr="00307E48" w:rsidRDefault="003C4E54"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lastRenderedPageBreak/>
        <w:t xml:space="preserve">Organismul de certificare elaborează o strategie de audit care stabilește domeniul de aplicare, calendarul și direcția auditului de certificare, metodele de audit și metodologia de eșantionare, făcând distincția între tipurile de intervenție menționate în </w:t>
      </w:r>
      <w:r w:rsidR="00A708CF" w:rsidRPr="00307E48">
        <w:rPr>
          <w:sz w:val="28"/>
          <w:szCs w:val="28"/>
          <w:lang w:val="ro-RO" w:eastAsia="ro-RO"/>
        </w:rPr>
        <w:t>Legea nr. 126</w:t>
      </w:r>
      <w:r w:rsidR="0081039E" w:rsidRPr="00307E48">
        <w:rPr>
          <w:sz w:val="28"/>
          <w:szCs w:val="28"/>
          <w:lang w:val="ro-RO" w:eastAsia="ro-RO"/>
        </w:rPr>
        <w:t>/2025</w:t>
      </w:r>
      <w:r w:rsidRPr="00307E48">
        <w:rPr>
          <w:sz w:val="28"/>
          <w:szCs w:val="28"/>
          <w:lang w:val="ro-RO" w:eastAsia="ro-RO"/>
        </w:rPr>
        <w:t xml:space="preserve">. Pe baza riscului de audit estimat, se elaborează un plan de audit pentru fiecare exercițiu financiar auditat. La cerere, organismul de certificare furnizează </w:t>
      </w:r>
      <w:r w:rsidR="00C60E18" w:rsidRPr="00307E48">
        <w:rPr>
          <w:sz w:val="28"/>
          <w:szCs w:val="28"/>
          <w:lang w:val="ro-RO" w:eastAsia="ro-RO"/>
        </w:rPr>
        <w:t>autorității de management</w:t>
      </w:r>
      <w:r w:rsidRPr="00307E48">
        <w:rPr>
          <w:sz w:val="28"/>
          <w:szCs w:val="28"/>
          <w:lang w:val="ro-RO" w:eastAsia="ro-RO"/>
        </w:rPr>
        <w:t xml:space="preserve"> strategia de audit și planul de audit.</w:t>
      </w:r>
    </w:p>
    <w:p w14:paraId="46370958" w14:textId="7076663A" w:rsidR="00906612" w:rsidRPr="00307E48" w:rsidRDefault="003C4E54"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t>Nivelul rezonabil de asigurare de audit care trebuie atins prin audit se obține în ceea ce privește buna funcționare a sistemelor de guvernanță, corectitudinea raportării cu privire la performanță, imaginea fidelă și corectă a conturilor anuale</w:t>
      </w:r>
      <w:r w:rsidR="0074639D" w:rsidRPr="00307E48">
        <w:rPr>
          <w:sz w:val="28"/>
          <w:szCs w:val="28"/>
          <w:lang w:val="ro-RO" w:eastAsia="ro-RO"/>
        </w:rPr>
        <w:t>.</w:t>
      </w:r>
    </w:p>
    <w:p w14:paraId="0E5D02C6" w14:textId="77777777" w:rsidR="0074639D" w:rsidRPr="00307E48" w:rsidRDefault="003C4E54"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t>Acest lucru se realizează prin intermediul auditurilor de sistem și al testării de conformitate în ceea ce privește funcționarea sistemului de guvernanță și prin intermediul testării exhaustivității și a exactității, precum și al procedurilor analitice în ceea ce privește sistemul de raportare cu privire la performanță.</w:t>
      </w:r>
    </w:p>
    <w:p w14:paraId="6F52D63C" w14:textId="77777777" w:rsidR="00BF15C0" w:rsidRPr="00307E48" w:rsidRDefault="003C4E54"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t xml:space="preserve">În ceea ce privește auditul conturilor anuale, se aplică testarea de fond a cheltuielilor, inclusiv testarea detaliilor. </w:t>
      </w:r>
    </w:p>
    <w:p w14:paraId="0F94CAC4" w14:textId="77777777" w:rsidR="006B12CF" w:rsidRPr="00307E48" w:rsidRDefault="00355BAD"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t>Autoritatea de management</w:t>
      </w:r>
      <w:r w:rsidR="003C4E54" w:rsidRPr="00307E48">
        <w:rPr>
          <w:sz w:val="28"/>
          <w:szCs w:val="28"/>
          <w:lang w:val="ro-RO" w:eastAsia="ro-RO"/>
        </w:rPr>
        <w:t xml:space="preserve"> stabilește orientări care cuprind, în special</w:t>
      </w:r>
      <w:r w:rsidR="007D50E4" w:rsidRPr="00307E48">
        <w:rPr>
          <w:sz w:val="28"/>
          <w:szCs w:val="28"/>
          <w:lang w:val="ro-RO" w:eastAsia="ro-RO"/>
        </w:rPr>
        <w:t>:</w:t>
      </w:r>
    </w:p>
    <w:p w14:paraId="037AC3A6" w14:textId="77777777" w:rsidR="006B12CF" w:rsidRPr="00307E48" w:rsidRDefault="003C4E54" w:rsidP="00A54A94">
      <w:pPr>
        <w:pStyle w:val="Listparagraf"/>
        <w:numPr>
          <w:ilvl w:val="1"/>
          <w:numId w:val="2"/>
        </w:numPr>
        <w:shd w:val="clear" w:color="auto" w:fill="FFFFFF"/>
        <w:tabs>
          <w:tab w:val="left" w:pos="1134"/>
        </w:tabs>
        <w:spacing w:before="240"/>
        <w:ind w:left="0" w:firstLine="567"/>
        <w:rPr>
          <w:sz w:val="28"/>
          <w:szCs w:val="28"/>
          <w:lang w:val="ro-RO" w:eastAsia="ro-RO"/>
        </w:rPr>
      </w:pPr>
      <w:r w:rsidRPr="00307E48">
        <w:rPr>
          <w:sz w:val="28"/>
          <w:szCs w:val="28"/>
          <w:lang w:val="ro-RO" w:eastAsia="ro-RO"/>
        </w:rPr>
        <w:t>precizări și orientări suplimentare cu privire la auditul de certificare care trebuie efectuat;</w:t>
      </w:r>
    </w:p>
    <w:p w14:paraId="1943DDEF" w14:textId="7CFCA60A" w:rsidR="007D50E4" w:rsidRPr="00307E48" w:rsidRDefault="003C4E54" w:rsidP="00A54A94">
      <w:pPr>
        <w:pStyle w:val="Listparagraf"/>
        <w:numPr>
          <w:ilvl w:val="1"/>
          <w:numId w:val="2"/>
        </w:numPr>
        <w:shd w:val="clear" w:color="auto" w:fill="FFFFFF"/>
        <w:tabs>
          <w:tab w:val="left" w:pos="1134"/>
        </w:tabs>
        <w:spacing w:before="240"/>
        <w:ind w:left="0" w:firstLine="567"/>
        <w:rPr>
          <w:sz w:val="28"/>
          <w:szCs w:val="28"/>
          <w:lang w:val="ro-RO" w:eastAsia="ro-RO"/>
        </w:rPr>
      </w:pPr>
      <w:r w:rsidRPr="00307E48">
        <w:rPr>
          <w:sz w:val="28"/>
          <w:szCs w:val="28"/>
          <w:lang w:val="ro-RO" w:eastAsia="ro-RO"/>
        </w:rPr>
        <w:t>stabilirea nivelului rezonabil al asigurării de audit care trebuie obținut în urma auditului.</w:t>
      </w:r>
    </w:p>
    <w:p w14:paraId="7F19273F" w14:textId="642E9572" w:rsidR="006B12CF" w:rsidRPr="00307E48" w:rsidRDefault="003C4E54"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t xml:space="preserve">Metodele de audit relevante pentru auditul de certificare sunt definite în strategia de audit prevăzută la </w:t>
      </w:r>
      <w:r w:rsidR="00740C9F" w:rsidRPr="00307E48">
        <w:rPr>
          <w:sz w:val="28"/>
          <w:szCs w:val="28"/>
          <w:lang w:val="ro-RO" w:eastAsia="ro-RO"/>
        </w:rPr>
        <w:t xml:space="preserve">pct. </w:t>
      </w:r>
      <w:r w:rsidR="00C07990" w:rsidRPr="00307E48">
        <w:rPr>
          <w:sz w:val="28"/>
          <w:szCs w:val="28"/>
          <w:lang w:val="ro-RO" w:eastAsia="ro-RO"/>
        </w:rPr>
        <w:t>65</w:t>
      </w:r>
      <w:r w:rsidR="00740C9F" w:rsidRPr="00307E48">
        <w:rPr>
          <w:sz w:val="28"/>
          <w:szCs w:val="28"/>
          <w:lang w:val="ro-RO" w:eastAsia="ro-RO"/>
        </w:rPr>
        <w:t>.</w:t>
      </w:r>
    </w:p>
    <w:p w14:paraId="09B8747F" w14:textId="750173AB" w:rsidR="006B12CF" w:rsidRPr="00307E48" w:rsidRDefault="003C4E54"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t>Pentru îndeplinirea obiectivelor auditului și pentru emiterea avizului prevăzut la art</w:t>
      </w:r>
      <w:r w:rsidR="000E0B34" w:rsidRPr="00307E48">
        <w:rPr>
          <w:sz w:val="28"/>
          <w:szCs w:val="28"/>
          <w:lang w:val="ro-RO" w:eastAsia="ro-RO"/>
        </w:rPr>
        <w:t>.</w:t>
      </w:r>
      <w:r w:rsidRPr="00307E48">
        <w:rPr>
          <w:sz w:val="28"/>
          <w:szCs w:val="28"/>
          <w:lang w:val="ro-RO" w:eastAsia="ro-RO"/>
        </w:rPr>
        <w:t> 12 alin</w:t>
      </w:r>
      <w:r w:rsidR="000E0B34" w:rsidRPr="00307E48">
        <w:rPr>
          <w:sz w:val="28"/>
          <w:szCs w:val="28"/>
          <w:lang w:val="ro-RO" w:eastAsia="ro-RO"/>
        </w:rPr>
        <w:t>.</w:t>
      </w:r>
      <w:r w:rsidRPr="00307E48">
        <w:rPr>
          <w:sz w:val="28"/>
          <w:szCs w:val="28"/>
          <w:lang w:val="ro-RO" w:eastAsia="ro-RO"/>
        </w:rPr>
        <w:t xml:space="preserve"> </w:t>
      </w:r>
      <w:r w:rsidR="007A5409" w:rsidRPr="00307E48">
        <w:rPr>
          <w:sz w:val="28"/>
          <w:szCs w:val="28"/>
          <w:lang w:val="ro-RO" w:eastAsia="ro-RO"/>
        </w:rPr>
        <w:t>(</w:t>
      </w:r>
      <w:r w:rsidRPr="00307E48">
        <w:rPr>
          <w:sz w:val="28"/>
          <w:szCs w:val="28"/>
          <w:lang w:val="ro-RO" w:eastAsia="ro-RO"/>
        </w:rPr>
        <w:t xml:space="preserve">2) din </w:t>
      </w:r>
      <w:r w:rsidR="00FE4DE2" w:rsidRPr="00307E48">
        <w:rPr>
          <w:sz w:val="28"/>
          <w:szCs w:val="28"/>
          <w:lang w:val="ro-RO" w:eastAsia="ro-RO"/>
        </w:rPr>
        <w:t xml:space="preserve">Legea </w:t>
      </w:r>
      <w:r w:rsidR="001534B2" w:rsidRPr="00307E48">
        <w:rPr>
          <w:sz w:val="28"/>
          <w:szCs w:val="28"/>
          <w:lang w:val="ro-RO" w:eastAsia="ro-RO"/>
        </w:rPr>
        <w:t>nr. 126/2025</w:t>
      </w:r>
      <w:r w:rsidRPr="00307E48">
        <w:rPr>
          <w:sz w:val="28"/>
          <w:szCs w:val="28"/>
          <w:lang w:val="ro-RO" w:eastAsia="ro-RO"/>
        </w:rPr>
        <w:t>, etapele auditului trebuie să includă audituri ale sistemelor</w:t>
      </w:r>
      <w:r w:rsidR="006B12CF" w:rsidRPr="00307E48">
        <w:rPr>
          <w:sz w:val="28"/>
          <w:szCs w:val="28"/>
          <w:lang w:val="ro-RO" w:eastAsia="ro-RO"/>
        </w:rPr>
        <w:t xml:space="preserve"> </w:t>
      </w:r>
      <w:r w:rsidRPr="00307E48">
        <w:rPr>
          <w:sz w:val="28"/>
          <w:szCs w:val="28"/>
          <w:lang w:val="ro-RO" w:eastAsia="ro-RO"/>
        </w:rPr>
        <w:t>și verificarea reconcilierilor referitoare la declarațiile financiare și de gestiune.</w:t>
      </w:r>
    </w:p>
    <w:p w14:paraId="285C0F5E" w14:textId="77777777" w:rsidR="00BC3B3F" w:rsidRPr="00307E48" w:rsidRDefault="003C4E54"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t>În ceea ce privește auditarea sistemelor de guvernanță, organismul de certificare efectuează audituri ale sistemelor care pot include testarea conformității, precum și testarea controalelor informatice generale și a controalelor aplicațiilor, în scopul verificării conceperii și punerii în aplicare a sistemului.</w:t>
      </w:r>
    </w:p>
    <w:p w14:paraId="6A0E74C0" w14:textId="1EAE4934" w:rsidR="00BC3B3F" w:rsidRPr="00307E48" w:rsidRDefault="003C4E54"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t xml:space="preserve">În ceea ce privește auditul sistemului de raportare cu privire la performanță, organismul de certificare efectuează teste asupra evidențelor și a bazelor de date pentru a verifica dacă raportările privind performanța referitoare la indicatorii de realizare și la indicatorii de rezultat sunt corecte și corespund cheltuielilor finanțate </w:t>
      </w:r>
      <w:r w:rsidR="00D06F80" w:rsidRPr="00307E48">
        <w:rPr>
          <w:sz w:val="28"/>
          <w:szCs w:val="28"/>
          <w:lang w:val="ro-RO" w:eastAsia="ro-RO"/>
        </w:rPr>
        <w:t>sau obiectivelor</w:t>
      </w:r>
      <w:r w:rsidRPr="00307E48">
        <w:rPr>
          <w:sz w:val="28"/>
          <w:szCs w:val="28"/>
          <w:lang w:val="ro-RO" w:eastAsia="ro-RO"/>
        </w:rPr>
        <w:t xml:space="preserve"> intervenției. Justificările furnizate pentru diferențele dintre cheltuielile anuale declarate pentru o intervenție și cuantumul corespunzător indicatorului de realizare relevant raportat, sunt verificate și confirmate de organismul de certificare. Activitatea organismului de certificare include, de asemenea, verificarea calculului indicatorilor.</w:t>
      </w:r>
    </w:p>
    <w:p w14:paraId="519FC324" w14:textId="77777777" w:rsidR="009373CA" w:rsidRPr="00307E48" w:rsidRDefault="003C4E54"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t>În scopul asigurării generale, organismul de certificare poate să se bazeze pe rezultatele auditului efectuat de auditorii externi ai organismelor care implementează instrumente financiare și, pe această bază, organismul de certificare poate decide să își limiteze propria activitate de audit.</w:t>
      </w:r>
    </w:p>
    <w:p w14:paraId="77795A5C" w14:textId="033671C2" w:rsidR="00BF6B91" w:rsidRPr="00307E48" w:rsidRDefault="009529D6"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lastRenderedPageBreak/>
        <w:t>M</w:t>
      </w:r>
      <w:r w:rsidR="003C4E54" w:rsidRPr="00307E48">
        <w:rPr>
          <w:sz w:val="28"/>
          <w:szCs w:val="28"/>
          <w:lang w:val="ro-RO" w:eastAsia="ro-RO"/>
        </w:rPr>
        <w:t xml:space="preserve">odalitățile de asigurare a pistei de audit pentru instrumentele financiare în conformitate cu modelul prevăzut în anexa </w:t>
      </w:r>
      <w:r w:rsidR="000E0B34" w:rsidRPr="00307E48">
        <w:rPr>
          <w:sz w:val="28"/>
          <w:szCs w:val="28"/>
          <w:lang w:val="ro-RO" w:eastAsia="ro-RO"/>
        </w:rPr>
        <w:t>4</w:t>
      </w:r>
      <w:r w:rsidR="003C4E54" w:rsidRPr="00307E48">
        <w:rPr>
          <w:sz w:val="28"/>
          <w:szCs w:val="28"/>
          <w:lang w:val="ro-RO" w:eastAsia="ro-RO"/>
        </w:rPr>
        <w:t>, care demonstrează îndeplinirea condițiilor sau obținerea rezultatelor.</w:t>
      </w:r>
    </w:p>
    <w:p w14:paraId="5B299949" w14:textId="653B19EE" w:rsidR="003C4E54" w:rsidRPr="00307E48" w:rsidRDefault="00D763C4" w:rsidP="00A54A94">
      <w:pPr>
        <w:pStyle w:val="Listparagraf"/>
        <w:numPr>
          <w:ilvl w:val="0"/>
          <w:numId w:val="2"/>
        </w:numPr>
        <w:shd w:val="clear" w:color="auto" w:fill="FFFFFF"/>
        <w:tabs>
          <w:tab w:val="left" w:pos="993"/>
        </w:tabs>
        <w:spacing w:before="240"/>
        <w:ind w:left="0" w:firstLine="568"/>
        <w:rPr>
          <w:sz w:val="28"/>
          <w:szCs w:val="28"/>
          <w:lang w:val="ro-RO" w:eastAsia="ro-RO"/>
        </w:rPr>
      </w:pPr>
      <w:r w:rsidRPr="00307E48">
        <w:rPr>
          <w:sz w:val="28"/>
          <w:szCs w:val="28"/>
          <w:lang w:val="ro-RO" w:eastAsia="ro-RO"/>
        </w:rPr>
        <w:t>Autoritatea de management</w:t>
      </w:r>
      <w:r w:rsidR="003C4E54" w:rsidRPr="00307E48">
        <w:rPr>
          <w:sz w:val="28"/>
          <w:szCs w:val="28"/>
          <w:lang w:val="ro-RO" w:eastAsia="ro-RO"/>
        </w:rPr>
        <w:t xml:space="preserve"> furnizează condiții și orientări suplimentare cu privire la elaborarea procedurilor de audit, la integrarea eșantionării, la planificarea și la efectuarea reverificării la fața locului a tranzacțiilor, atunci când este cazul, prin intermediul orientărilor menționate la </w:t>
      </w:r>
      <w:r w:rsidR="0090312E" w:rsidRPr="00307E48">
        <w:rPr>
          <w:sz w:val="28"/>
          <w:szCs w:val="28"/>
          <w:lang w:val="ro-RO" w:eastAsia="ro-RO"/>
        </w:rPr>
        <w:t xml:space="preserve">pct. </w:t>
      </w:r>
      <w:r w:rsidR="00C07990" w:rsidRPr="00307E48">
        <w:rPr>
          <w:sz w:val="28"/>
          <w:szCs w:val="28"/>
          <w:lang w:val="ro-RO" w:eastAsia="ro-RO"/>
        </w:rPr>
        <w:t>69</w:t>
      </w:r>
      <w:r w:rsidR="003C4E54" w:rsidRPr="00307E48">
        <w:rPr>
          <w:sz w:val="28"/>
          <w:szCs w:val="28"/>
          <w:lang w:val="ro-RO" w:eastAsia="ro-RO"/>
        </w:rPr>
        <w:t>.</w:t>
      </w:r>
    </w:p>
    <w:p w14:paraId="437F3C74" w14:textId="77777777" w:rsidR="009E7A89" w:rsidRPr="00307E48" w:rsidRDefault="009E7A89" w:rsidP="00C7134F">
      <w:pPr>
        <w:shd w:val="clear" w:color="auto" w:fill="FFFFFF"/>
        <w:ind w:firstLine="0"/>
        <w:jc w:val="center"/>
        <w:rPr>
          <w:b/>
          <w:bCs/>
          <w:sz w:val="28"/>
          <w:szCs w:val="28"/>
          <w:lang w:val="ro-RO" w:eastAsia="ro-RO"/>
        </w:rPr>
      </w:pPr>
    </w:p>
    <w:p w14:paraId="4958F0A1" w14:textId="10E286AB" w:rsidR="00DE7FE5" w:rsidRPr="00307E48" w:rsidRDefault="00DE7FE5" w:rsidP="00C7134F">
      <w:pPr>
        <w:shd w:val="clear" w:color="auto" w:fill="FFFFFF"/>
        <w:ind w:firstLine="0"/>
        <w:jc w:val="center"/>
        <w:rPr>
          <w:b/>
          <w:bCs/>
          <w:sz w:val="28"/>
          <w:szCs w:val="28"/>
          <w:lang w:val="ro-RO" w:eastAsia="ro-RO"/>
        </w:rPr>
      </w:pPr>
      <w:r w:rsidRPr="00307E48">
        <w:rPr>
          <w:b/>
          <w:bCs/>
          <w:sz w:val="28"/>
          <w:szCs w:val="28"/>
          <w:lang w:val="ro-RO" w:eastAsia="ro-RO"/>
        </w:rPr>
        <w:t>Capitolul V</w:t>
      </w:r>
    </w:p>
    <w:p w14:paraId="3FAF6257" w14:textId="5D602677" w:rsidR="00DE7FE5" w:rsidRPr="00307E48" w:rsidRDefault="003836E1" w:rsidP="00C7134F">
      <w:pPr>
        <w:shd w:val="clear" w:color="auto" w:fill="FFFFFF"/>
        <w:ind w:firstLine="0"/>
        <w:jc w:val="center"/>
        <w:rPr>
          <w:b/>
          <w:bCs/>
          <w:sz w:val="28"/>
          <w:szCs w:val="28"/>
          <w:lang w:val="ro-RO" w:eastAsia="ro-RO"/>
        </w:rPr>
      </w:pPr>
      <w:r w:rsidRPr="00307E48">
        <w:rPr>
          <w:b/>
          <w:bCs/>
          <w:sz w:val="28"/>
          <w:szCs w:val="28"/>
          <w:lang w:val="ro-RO" w:eastAsia="ro-RO"/>
        </w:rPr>
        <w:t xml:space="preserve">GESTIONAREA FINANCIARĂ A </w:t>
      </w:r>
      <w:r w:rsidR="00DE7FE5" w:rsidRPr="00307E48">
        <w:rPr>
          <w:b/>
          <w:bCs/>
          <w:sz w:val="28"/>
          <w:szCs w:val="28"/>
          <w:lang w:val="ro-RO" w:eastAsia="ro-RO"/>
        </w:rPr>
        <w:t>FNDAMR</w:t>
      </w:r>
    </w:p>
    <w:p w14:paraId="55CE4441" w14:textId="77777777" w:rsidR="00EE6C49" w:rsidRPr="00307E48" w:rsidRDefault="00EE6C49" w:rsidP="00246F2D">
      <w:pPr>
        <w:shd w:val="clear" w:color="auto" w:fill="FFFFFF"/>
        <w:ind w:firstLine="0"/>
        <w:jc w:val="center"/>
        <w:rPr>
          <w:b/>
          <w:bCs/>
          <w:sz w:val="28"/>
          <w:szCs w:val="28"/>
          <w:lang w:val="ro-RO" w:eastAsia="ro-RO"/>
        </w:rPr>
      </w:pPr>
    </w:p>
    <w:p w14:paraId="24F7E574" w14:textId="3F572235" w:rsidR="00DE7FE5" w:rsidRPr="00307E48" w:rsidRDefault="00C7134F" w:rsidP="00246F2D">
      <w:pPr>
        <w:shd w:val="clear" w:color="auto" w:fill="FFFFFF"/>
        <w:ind w:firstLine="0"/>
        <w:jc w:val="center"/>
        <w:rPr>
          <w:b/>
          <w:bCs/>
          <w:sz w:val="28"/>
          <w:szCs w:val="28"/>
          <w:lang w:val="ro-RO" w:eastAsia="ro-RO"/>
        </w:rPr>
      </w:pPr>
      <w:r w:rsidRPr="00307E48">
        <w:rPr>
          <w:b/>
          <w:bCs/>
          <w:sz w:val="28"/>
          <w:szCs w:val="28"/>
          <w:lang w:val="ro-RO" w:eastAsia="ro-RO"/>
        </w:rPr>
        <w:t xml:space="preserve">Secțiunea </w:t>
      </w:r>
      <w:r w:rsidR="00E32458" w:rsidRPr="00307E48">
        <w:rPr>
          <w:b/>
          <w:bCs/>
          <w:sz w:val="28"/>
          <w:szCs w:val="28"/>
          <w:lang w:val="ro-RO" w:eastAsia="ro-RO"/>
        </w:rPr>
        <w:t xml:space="preserve">a </w:t>
      </w:r>
      <w:r w:rsidRPr="00307E48">
        <w:rPr>
          <w:b/>
          <w:bCs/>
          <w:sz w:val="28"/>
          <w:szCs w:val="28"/>
          <w:lang w:val="ro-RO" w:eastAsia="ro-RO"/>
        </w:rPr>
        <w:t>1</w:t>
      </w:r>
      <w:r w:rsidR="00E32458" w:rsidRPr="00307E48">
        <w:rPr>
          <w:b/>
          <w:bCs/>
          <w:sz w:val="28"/>
          <w:szCs w:val="28"/>
          <w:lang w:val="ro-RO" w:eastAsia="ro-RO"/>
        </w:rPr>
        <w:t>-a</w:t>
      </w:r>
    </w:p>
    <w:p w14:paraId="3770B81F" w14:textId="04877F56" w:rsidR="007D4C36" w:rsidRPr="00307E48" w:rsidRDefault="00860F53" w:rsidP="00C7134F">
      <w:pPr>
        <w:shd w:val="clear" w:color="auto" w:fill="FFFFFF"/>
        <w:spacing w:after="240"/>
        <w:ind w:firstLine="0"/>
        <w:jc w:val="center"/>
        <w:rPr>
          <w:b/>
          <w:bCs/>
          <w:sz w:val="28"/>
          <w:szCs w:val="28"/>
          <w:lang w:val="ro-RO" w:eastAsia="ro-RO"/>
        </w:rPr>
      </w:pPr>
      <w:r w:rsidRPr="00307E48">
        <w:rPr>
          <w:b/>
          <w:bCs/>
          <w:sz w:val="28"/>
          <w:szCs w:val="28"/>
          <w:lang w:val="ro-RO" w:eastAsia="ro-RO"/>
        </w:rPr>
        <w:t xml:space="preserve">Conturile </w:t>
      </w:r>
      <w:r w:rsidR="00A86BCF" w:rsidRPr="00307E48">
        <w:rPr>
          <w:b/>
          <w:bCs/>
          <w:sz w:val="28"/>
          <w:szCs w:val="28"/>
          <w:lang w:val="ro-RO" w:eastAsia="ro-RO"/>
        </w:rPr>
        <w:t>A</w:t>
      </w:r>
      <w:r w:rsidRPr="00307E48">
        <w:rPr>
          <w:b/>
          <w:bCs/>
          <w:sz w:val="28"/>
          <w:szCs w:val="28"/>
          <w:lang w:val="ro-RO" w:eastAsia="ro-RO"/>
        </w:rPr>
        <w:t>genți</w:t>
      </w:r>
      <w:r w:rsidR="006A059D" w:rsidRPr="00307E48">
        <w:rPr>
          <w:b/>
          <w:bCs/>
          <w:sz w:val="28"/>
          <w:szCs w:val="28"/>
          <w:lang w:val="ro-RO" w:eastAsia="ro-RO"/>
        </w:rPr>
        <w:t>ei</w:t>
      </w:r>
      <w:r w:rsidRPr="00307E48">
        <w:rPr>
          <w:b/>
          <w:bCs/>
          <w:sz w:val="28"/>
          <w:szCs w:val="28"/>
          <w:lang w:val="ro-RO" w:eastAsia="ro-RO"/>
        </w:rPr>
        <w:t xml:space="preserve"> de plăți</w:t>
      </w:r>
    </w:p>
    <w:p w14:paraId="6BAF6674" w14:textId="088651D4" w:rsidR="009E7A89" w:rsidRPr="00307E48" w:rsidRDefault="00246F2D" w:rsidP="00A54A94">
      <w:pPr>
        <w:pStyle w:val="Listparagraf"/>
        <w:numPr>
          <w:ilvl w:val="0"/>
          <w:numId w:val="2"/>
        </w:numPr>
        <w:shd w:val="clear" w:color="auto" w:fill="FFFFFF"/>
        <w:tabs>
          <w:tab w:val="left" w:pos="993"/>
        </w:tabs>
        <w:spacing w:after="240"/>
        <w:ind w:left="0" w:firstLine="568"/>
        <w:rPr>
          <w:sz w:val="28"/>
          <w:szCs w:val="28"/>
          <w:lang w:val="ro-RO" w:eastAsia="ro-RO"/>
        </w:rPr>
      </w:pPr>
      <w:r w:rsidRPr="00307E48">
        <w:rPr>
          <w:sz w:val="28"/>
          <w:szCs w:val="28"/>
          <w:lang w:val="ro-RO" w:eastAsia="ro-RO"/>
        </w:rPr>
        <w:t>Agenția de plăți ține un set de conturi dedicate exclusiv cheltuielilor menționate la art</w:t>
      </w:r>
      <w:r w:rsidR="000E0B34" w:rsidRPr="00307E48">
        <w:rPr>
          <w:sz w:val="28"/>
          <w:szCs w:val="28"/>
          <w:lang w:val="ro-RO" w:eastAsia="ro-RO"/>
        </w:rPr>
        <w:t>.</w:t>
      </w:r>
      <w:r w:rsidRPr="00307E48">
        <w:rPr>
          <w:sz w:val="28"/>
          <w:szCs w:val="28"/>
          <w:lang w:val="ro-RO" w:eastAsia="ro-RO"/>
        </w:rPr>
        <w:t xml:space="preserve"> </w:t>
      </w:r>
      <w:r w:rsidR="00E27D9E" w:rsidRPr="00307E48">
        <w:rPr>
          <w:sz w:val="28"/>
          <w:szCs w:val="28"/>
          <w:lang w:val="ro-RO" w:eastAsia="ro-RO"/>
        </w:rPr>
        <w:t>7</w:t>
      </w:r>
      <w:r w:rsidRPr="00307E48">
        <w:rPr>
          <w:sz w:val="28"/>
          <w:szCs w:val="28"/>
          <w:lang w:val="ro-RO" w:eastAsia="ro-RO"/>
        </w:rPr>
        <w:t xml:space="preserve"> alin</w:t>
      </w:r>
      <w:r w:rsidR="000E0B34" w:rsidRPr="00307E48">
        <w:rPr>
          <w:sz w:val="28"/>
          <w:szCs w:val="28"/>
          <w:lang w:val="ro-RO" w:eastAsia="ro-RO"/>
        </w:rPr>
        <w:t>.</w:t>
      </w:r>
      <w:r w:rsidRPr="00307E48">
        <w:rPr>
          <w:sz w:val="28"/>
          <w:szCs w:val="28"/>
          <w:lang w:val="ro-RO" w:eastAsia="ro-RO"/>
        </w:rPr>
        <w:t xml:space="preserve"> </w:t>
      </w:r>
      <w:r w:rsidR="007A5409" w:rsidRPr="00307E48">
        <w:rPr>
          <w:sz w:val="28"/>
          <w:szCs w:val="28"/>
          <w:lang w:val="ro-RO" w:eastAsia="ro-RO"/>
        </w:rPr>
        <w:t>(</w:t>
      </w:r>
      <w:r w:rsidRPr="00307E48">
        <w:rPr>
          <w:sz w:val="28"/>
          <w:szCs w:val="28"/>
          <w:lang w:val="ro-RO" w:eastAsia="ro-RO"/>
        </w:rPr>
        <w:t>1)</w:t>
      </w:r>
      <w:r w:rsidR="000E6B9B" w:rsidRPr="00307E48">
        <w:rPr>
          <w:sz w:val="28"/>
          <w:szCs w:val="28"/>
          <w:lang w:val="ro-RO" w:eastAsia="ro-RO"/>
        </w:rPr>
        <w:t xml:space="preserve"> din Legea nr. 1</w:t>
      </w:r>
      <w:r w:rsidR="00D6191E" w:rsidRPr="00307E48">
        <w:rPr>
          <w:sz w:val="28"/>
          <w:szCs w:val="28"/>
          <w:lang w:val="ro-RO" w:eastAsia="ro-RO"/>
        </w:rPr>
        <w:t>26/2025</w:t>
      </w:r>
      <w:r w:rsidR="00EE6C49" w:rsidRPr="00307E48">
        <w:rPr>
          <w:sz w:val="28"/>
          <w:szCs w:val="28"/>
          <w:lang w:val="ro-RO" w:eastAsia="ro-RO"/>
        </w:rPr>
        <w:t>.</w:t>
      </w:r>
    </w:p>
    <w:p w14:paraId="53D6CB90" w14:textId="514144C0" w:rsidR="009E7A89" w:rsidRPr="00307E48" w:rsidRDefault="00CD7AAF" w:rsidP="00A54A94">
      <w:pPr>
        <w:pStyle w:val="Listparagraf"/>
        <w:numPr>
          <w:ilvl w:val="0"/>
          <w:numId w:val="2"/>
        </w:numPr>
        <w:shd w:val="clear" w:color="auto" w:fill="FFFFFF"/>
        <w:tabs>
          <w:tab w:val="left" w:pos="993"/>
        </w:tabs>
        <w:spacing w:after="240"/>
        <w:ind w:left="0" w:firstLine="568"/>
        <w:rPr>
          <w:sz w:val="28"/>
          <w:szCs w:val="28"/>
          <w:lang w:val="ro-RO" w:eastAsia="ro-RO"/>
        </w:rPr>
      </w:pPr>
      <w:r w:rsidRPr="00307E48">
        <w:rPr>
          <w:sz w:val="28"/>
          <w:szCs w:val="28"/>
          <w:lang w:val="ro-RO" w:eastAsia="ro-RO"/>
        </w:rPr>
        <w:t>Agenția de plăți</w:t>
      </w:r>
      <w:r w:rsidR="00246F2D" w:rsidRPr="00307E48">
        <w:rPr>
          <w:sz w:val="28"/>
          <w:szCs w:val="28"/>
          <w:lang w:val="ro-RO" w:eastAsia="ro-RO"/>
        </w:rPr>
        <w:t xml:space="preserve"> pun</w:t>
      </w:r>
      <w:r w:rsidRPr="00307E48">
        <w:rPr>
          <w:sz w:val="28"/>
          <w:szCs w:val="28"/>
          <w:lang w:val="ro-RO" w:eastAsia="ro-RO"/>
        </w:rPr>
        <w:t>e</w:t>
      </w:r>
      <w:r w:rsidR="00246F2D" w:rsidRPr="00307E48">
        <w:rPr>
          <w:sz w:val="28"/>
          <w:szCs w:val="28"/>
          <w:lang w:val="ro-RO" w:eastAsia="ro-RO"/>
        </w:rPr>
        <w:t xml:space="preserve"> la dispoziția </w:t>
      </w:r>
      <w:r w:rsidRPr="00307E48">
        <w:rPr>
          <w:sz w:val="28"/>
          <w:szCs w:val="28"/>
          <w:lang w:val="ro-RO" w:eastAsia="ro-RO"/>
        </w:rPr>
        <w:t>autorității de management</w:t>
      </w:r>
      <w:r w:rsidR="00246F2D" w:rsidRPr="00307E48">
        <w:rPr>
          <w:sz w:val="28"/>
          <w:szCs w:val="28"/>
          <w:lang w:val="ro-RO" w:eastAsia="ro-RO"/>
        </w:rPr>
        <w:t>, la cererea acesteia, informațiile privind cheltuielile efectuate.</w:t>
      </w:r>
    </w:p>
    <w:p w14:paraId="188AA956" w14:textId="5A0BD202" w:rsidR="0085742F" w:rsidRPr="00307E48" w:rsidRDefault="00246F2D" w:rsidP="00A54A94">
      <w:pPr>
        <w:pStyle w:val="Listparagraf"/>
        <w:numPr>
          <w:ilvl w:val="0"/>
          <w:numId w:val="2"/>
        </w:numPr>
        <w:shd w:val="clear" w:color="auto" w:fill="FFFFFF"/>
        <w:tabs>
          <w:tab w:val="left" w:pos="993"/>
        </w:tabs>
        <w:spacing w:after="240"/>
        <w:ind w:left="0" w:firstLine="568"/>
        <w:rPr>
          <w:sz w:val="28"/>
          <w:szCs w:val="28"/>
          <w:lang w:val="ro-RO" w:eastAsia="ro-RO"/>
        </w:rPr>
      </w:pPr>
      <w:r w:rsidRPr="00307E48">
        <w:rPr>
          <w:sz w:val="28"/>
          <w:szCs w:val="28"/>
          <w:lang w:val="ro-RO" w:eastAsia="ro-RO"/>
        </w:rPr>
        <w:t>În ceea ce privește F</w:t>
      </w:r>
      <w:r w:rsidR="0085742F" w:rsidRPr="00307E48">
        <w:rPr>
          <w:sz w:val="28"/>
          <w:szCs w:val="28"/>
          <w:lang w:val="ro-RO" w:eastAsia="ro-RO"/>
        </w:rPr>
        <w:t>NDAMR</w:t>
      </w:r>
      <w:r w:rsidRPr="00307E48">
        <w:rPr>
          <w:sz w:val="28"/>
          <w:szCs w:val="28"/>
          <w:lang w:val="ro-RO" w:eastAsia="ro-RO"/>
        </w:rPr>
        <w:t xml:space="preserve">, </w:t>
      </w:r>
      <w:r w:rsidR="00A86BCF" w:rsidRPr="00307E48">
        <w:rPr>
          <w:sz w:val="28"/>
          <w:szCs w:val="28"/>
          <w:lang w:val="ro-RO" w:eastAsia="ro-RO"/>
        </w:rPr>
        <w:t>A</w:t>
      </w:r>
      <w:r w:rsidRPr="00307E48">
        <w:rPr>
          <w:sz w:val="28"/>
          <w:szCs w:val="28"/>
          <w:lang w:val="ro-RO" w:eastAsia="ro-RO"/>
        </w:rPr>
        <w:t>genți</w:t>
      </w:r>
      <w:r w:rsidR="0085742F" w:rsidRPr="00307E48">
        <w:rPr>
          <w:sz w:val="28"/>
          <w:szCs w:val="28"/>
          <w:lang w:val="ro-RO" w:eastAsia="ro-RO"/>
        </w:rPr>
        <w:t>a</w:t>
      </w:r>
      <w:r w:rsidRPr="00307E48">
        <w:rPr>
          <w:sz w:val="28"/>
          <w:szCs w:val="28"/>
          <w:lang w:val="ro-RO" w:eastAsia="ro-RO"/>
        </w:rPr>
        <w:t xml:space="preserve"> de plăți ține o evidență contabilă care permite identificarea tuturor operațiunilor pentru fiecare intervenție. Această contabilitate include în special</w:t>
      </w:r>
      <w:r w:rsidR="0085742F" w:rsidRPr="00307E48">
        <w:rPr>
          <w:sz w:val="28"/>
          <w:szCs w:val="28"/>
          <w:lang w:val="ro-RO" w:eastAsia="ro-RO"/>
        </w:rPr>
        <w:t>:</w:t>
      </w:r>
    </w:p>
    <w:p w14:paraId="2F853202" w14:textId="77777777" w:rsidR="00B44C2F" w:rsidRPr="00307E48" w:rsidRDefault="00246F2D" w:rsidP="00A54A94">
      <w:pPr>
        <w:pStyle w:val="Listparagraf"/>
        <w:numPr>
          <w:ilvl w:val="1"/>
          <w:numId w:val="2"/>
        </w:numPr>
        <w:shd w:val="clear" w:color="auto" w:fill="FFFFFF"/>
        <w:spacing w:after="240"/>
        <w:ind w:left="0" w:firstLine="709"/>
        <w:rPr>
          <w:sz w:val="28"/>
          <w:szCs w:val="28"/>
          <w:lang w:val="ro-RO" w:eastAsia="ro-RO"/>
        </w:rPr>
      </w:pPr>
      <w:r w:rsidRPr="00307E48">
        <w:rPr>
          <w:sz w:val="28"/>
          <w:szCs w:val="28"/>
          <w:lang w:val="ro-RO" w:eastAsia="ro-RO"/>
        </w:rPr>
        <w:t xml:space="preserve">cuantumul cheltuielilor publice și cuantumul contribuției din partea </w:t>
      </w:r>
      <w:r w:rsidR="00CB1087" w:rsidRPr="00307E48">
        <w:rPr>
          <w:sz w:val="28"/>
          <w:szCs w:val="28"/>
          <w:lang w:val="ro-RO" w:eastAsia="ro-RO"/>
        </w:rPr>
        <w:t>partenerilor de dezvoltare</w:t>
      </w:r>
      <w:r w:rsidRPr="00307E48">
        <w:rPr>
          <w:sz w:val="28"/>
          <w:szCs w:val="28"/>
          <w:lang w:val="ro-RO" w:eastAsia="ro-RO"/>
        </w:rPr>
        <w:t xml:space="preserve"> plătite pentru fiecare operațiune;</w:t>
      </w:r>
    </w:p>
    <w:p w14:paraId="2B552346" w14:textId="77777777" w:rsidR="00B44C2F" w:rsidRPr="00307E48" w:rsidRDefault="00246F2D" w:rsidP="00A54A94">
      <w:pPr>
        <w:pStyle w:val="Listparagraf"/>
        <w:numPr>
          <w:ilvl w:val="1"/>
          <w:numId w:val="2"/>
        </w:numPr>
        <w:shd w:val="clear" w:color="auto" w:fill="FFFFFF"/>
        <w:spacing w:after="240"/>
        <w:ind w:left="0" w:firstLine="709"/>
        <w:rPr>
          <w:sz w:val="28"/>
          <w:szCs w:val="28"/>
          <w:lang w:val="ro-RO" w:eastAsia="ro-RO"/>
        </w:rPr>
      </w:pPr>
      <w:r w:rsidRPr="00307E48">
        <w:rPr>
          <w:sz w:val="28"/>
          <w:szCs w:val="28"/>
          <w:lang w:val="ro-RO" w:eastAsia="ro-RO"/>
        </w:rPr>
        <w:t>cuantumurile care trebuie recuperate de la beneficiari pentru neregulile sau neglijențele constatate;</w:t>
      </w:r>
    </w:p>
    <w:p w14:paraId="0E0D8961" w14:textId="2B74650B" w:rsidR="00653DA5" w:rsidRPr="00307E48" w:rsidRDefault="00246F2D" w:rsidP="00A54A94">
      <w:pPr>
        <w:pStyle w:val="Listparagraf"/>
        <w:numPr>
          <w:ilvl w:val="1"/>
          <w:numId w:val="2"/>
        </w:numPr>
        <w:shd w:val="clear" w:color="auto" w:fill="FFFFFF"/>
        <w:spacing w:after="240"/>
        <w:ind w:left="0" w:firstLine="709"/>
        <w:rPr>
          <w:sz w:val="28"/>
          <w:szCs w:val="28"/>
          <w:lang w:val="ro-RO" w:eastAsia="ro-RO"/>
        </w:rPr>
      </w:pPr>
      <w:r w:rsidRPr="00307E48">
        <w:rPr>
          <w:sz w:val="28"/>
          <w:szCs w:val="28"/>
          <w:lang w:val="ro-RO" w:eastAsia="ro-RO"/>
        </w:rPr>
        <w:t>cuantumurile recuperate, cu indicarea operațiunii inițiale.</w:t>
      </w:r>
    </w:p>
    <w:p w14:paraId="4E8B4474" w14:textId="77777777" w:rsidR="00344FCB" w:rsidRPr="00307E48" w:rsidRDefault="00344FCB" w:rsidP="00344FCB">
      <w:pPr>
        <w:pStyle w:val="Listparagraf"/>
        <w:shd w:val="clear" w:color="auto" w:fill="FFFFFF"/>
        <w:ind w:left="525" w:firstLine="0"/>
        <w:rPr>
          <w:b/>
          <w:bCs/>
          <w:sz w:val="28"/>
          <w:szCs w:val="28"/>
          <w:lang w:val="ro-RO" w:eastAsia="ro-RO"/>
        </w:rPr>
      </w:pPr>
    </w:p>
    <w:p w14:paraId="2863C392" w14:textId="160FFA72" w:rsidR="00344FCB" w:rsidRPr="00307E48" w:rsidRDefault="00344FCB" w:rsidP="00E93A8A">
      <w:pPr>
        <w:pStyle w:val="Listparagraf"/>
        <w:shd w:val="clear" w:color="auto" w:fill="FFFFFF"/>
        <w:ind w:left="525" w:firstLine="0"/>
        <w:jc w:val="center"/>
        <w:rPr>
          <w:b/>
          <w:bCs/>
          <w:sz w:val="28"/>
          <w:szCs w:val="28"/>
          <w:lang w:val="ro-RO" w:eastAsia="ro-RO"/>
        </w:rPr>
      </w:pPr>
      <w:r w:rsidRPr="00307E48">
        <w:rPr>
          <w:b/>
          <w:bCs/>
          <w:sz w:val="28"/>
          <w:szCs w:val="28"/>
          <w:lang w:val="ro-RO" w:eastAsia="ro-RO"/>
        </w:rPr>
        <w:t>Secțiunea a 2-a</w:t>
      </w:r>
    </w:p>
    <w:p w14:paraId="6AC3F876" w14:textId="7B1FC86A" w:rsidR="000965F4" w:rsidRPr="00307E48" w:rsidRDefault="00C21EF2" w:rsidP="00C7134F">
      <w:pPr>
        <w:shd w:val="clear" w:color="auto" w:fill="FFFFFF"/>
        <w:spacing w:after="240"/>
        <w:ind w:firstLine="0"/>
        <w:jc w:val="center"/>
        <w:rPr>
          <w:b/>
          <w:bCs/>
          <w:sz w:val="28"/>
          <w:szCs w:val="28"/>
          <w:lang w:val="ro-RO" w:eastAsia="ro-RO"/>
        </w:rPr>
      </w:pPr>
      <w:r w:rsidRPr="00307E48">
        <w:rPr>
          <w:b/>
          <w:bCs/>
          <w:sz w:val="28"/>
          <w:szCs w:val="28"/>
          <w:lang w:val="ro-RO" w:eastAsia="ro-RO"/>
        </w:rPr>
        <w:t>Conturile FNDAMR</w:t>
      </w:r>
      <w:r w:rsidR="00AE64AA" w:rsidRPr="00307E48">
        <w:rPr>
          <w:b/>
          <w:bCs/>
          <w:sz w:val="28"/>
          <w:szCs w:val="28"/>
          <w:lang w:val="ro-RO" w:eastAsia="ro-RO"/>
        </w:rPr>
        <w:t xml:space="preserve"> </w:t>
      </w:r>
    </w:p>
    <w:p w14:paraId="3F49FDAB" w14:textId="0D588CE3" w:rsidR="00653DA5" w:rsidRPr="00307E48" w:rsidRDefault="00AE64AA" w:rsidP="00C7134F">
      <w:pPr>
        <w:shd w:val="clear" w:color="auto" w:fill="FFFFFF"/>
        <w:spacing w:after="240"/>
        <w:ind w:firstLine="0"/>
        <w:jc w:val="center"/>
        <w:rPr>
          <w:b/>
          <w:bCs/>
          <w:sz w:val="28"/>
          <w:szCs w:val="28"/>
          <w:lang w:val="ro-RO" w:eastAsia="ro-RO"/>
        </w:rPr>
      </w:pPr>
      <w:r w:rsidRPr="00307E48">
        <w:rPr>
          <w:b/>
          <w:bCs/>
          <w:sz w:val="28"/>
          <w:szCs w:val="28"/>
          <w:lang w:val="ro-RO" w:eastAsia="ro-RO"/>
        </w:rPr>
        <w:t>Întocmirea declarației de cheltuieli</w:t>
      </w:r>
    </w:p>
    <w:p w14:paraId="113075AC" w14:textId="77777777" w:rsidR="00B22113" w:rsidRPr="00307E48" w:rsidRDefault="00EB76A0" w:rsidP="00A54A94">
      <w:pPr>
        <w:pStyle w:val="Listparagraf"/>
        <w:numPr>
          <w:ilvl w:val="0"/>
          <w:numId w:val="2"/>
        </w:numPr>
        <w:shd w:val="clear" w:color="auto" w:fill="FFFFFF"/>
        <w:tabs>
          <w:tab w:val="left" w:pos="993"/>
          <w:tab w:val="left" w:pos="1134"/>
        </w:tabs>
        <w:spacing w:after="240"/>
        <w:ind w:left="0" w:firstLine="709"/>
        <w:rPr>
          <w:sz w:val="28"/>
          <w:szCs w:val="28"/>
          <w:lang w:val="ro-RO" w:eastAsia="ro-RO"/>
        </w:rPr>
      </w:pPr>
      <w:r w:rsidRPr="00307E48">
        <w:rPr>
          <w:sz w:val="28"/>
          <w:szCs w:val="28"/>
          <w:lang w:val="ro-RO" w:eastAsia="ro-RO"/>
        </w:rPr>
        <w:t xml:space="preserve">Cuantumul plății care urmează să fie acordată unui beneficiar în cadrul FNDAMR este stabilit </w:t>
      </w:r>
      <w:r w:rsidR="000B30FA" w:rsidRPr="00307E48">
        <w:rPr>
          <w:sz w:val="28"/>
          <w:szCs w:val="28"/>
          <w:lang w:val="ro-RO" w:eastAsia="ro-RO"/>
        </w:rPr>
        <w:t xml:space="preserve">în </w:t>
      </w:r>
      <w:r w:rsidR="00826852" w:rsidRPr="00307E48">
        <w:rPr>
          <w:sz w:val="28"/>
          <w:szCs w:val="28"/>
          <w:lang w:val="ro-RO" w:eastAsia="ro-RO"/>
        </w:rPr>
        <w:t>PSPA</w:t>
      </w:r>
      <w:r w:rsidR="00A42698" w:rsidRPr="00307E48">
        <w:rPr>
          <w:sz w:val="28"/>
          <w:szCs w:val="28"/>
          <w:lang w:val="ro-RO" w:eastAsia="ro-RO"/>
        </w:rPr>
        <w:t xml:space="preserve"> conform </w:t>
      </w:r>
      <w:r w:rsidR="004D04A3" w:rsidRPr="00307E48">
        <w:rPr>
          <w:sz w:val="28"/>
          <w:szCs w:val="28"/>
          <w:lang w:val="ro-RO" w:eastAsia="ro-RO"/>
        </w:rPr>
        <w:t xml:space="preserve">destinației cheltuielilor prevăzute la </w:t>
      </w:r>
      <w:r w:rsidR="00A42698" w:rsidRPr="00307E48">
        <w:rPr>
          <w:sz w:val="28"/>
          <w:szCs w:val="28"/>
          <w:lang w:val="ro-RO" w:eastAsia="ro-RO"/>
        </w:rPr>
        <w:t>art. 7 din Legea nr. 126/2025</w:t>
      </w:r>
      <w:r w:rsidRPr="00307E48">
        <w:rPr>
          <w:sz w:val="28"/>
          <w:szCs w:val="28"/>
          <w:lang w:val="ro-RO" w:eastAsia="ro-RO"/>
        </w:rPr>
        <w:t>.</w:t>
      </w:r>
    </w:p>
    <w:p w14:paraId="794CF875" w14:textId="51D760B2" w:rsidR="00B22113" w:rsidRPr="00307E48" w:rsidRDefault="00EB76A0" w:rsidP="00A54A94">
      <w:pPr>
        <w:pStyle w:val="Listparagraf"/>
        <w:numPr>
          <w:ilvl w:val="0"/>
          <w:numId w:val="2"/>
        </w:numPr>
        <w:shd w:val="clear" w:color="auto" w:fill="FFFFFF"/>
        <w:tabs>
          <w:tab w:val="left" w:pos="993"/>
          <w:tab w:val="left" w:pos="1134"/>
        </w:tabs>
        <w:spacing w:after="240"/>
        <w:ind w:left="0" w:firstLine="709"/>
        <w:rPr>
          <w:sz w:val="28"/>
          <w:szCs w:val="28"/>
          <w:lang w:val="ro-RO" w:eastAsia="ro-RO"/>
        </w:rPr>
      </w:pPr>
      <w:r w:rsidRPr="00307E48">
        <w:rPr>
          <w:sz w:val="28"/>
          <w:szCs w:val="28"/>
          <w:lang w:val="ro-RO" w:eastAsia="ro-RO"/>
        </w:rPr>
        <w:t xml:space="preserve">Cheltuielile efectuate și care urmează să fie </w:t>
      </w:r>
      <w:r w:rsidR="00CD4EED" w:rsidRPr="00307E48">
        <w:rPr>
          <w:sz w:val="28"/>
          <w:szCs w:val="28"/>
          <w:lang w:val="ro-RO" w:eastAsia="ro-RO"/>
        </w:rPr>
        <w:t>declarat</w:t>
      </w:r>
      <w:r w:rsidR="00867CDD" w:rsidRPr="00307E48">
        <w:rPr>
          <w:sz w:val="28"/>
          <w:szCs w:val="28"/>
          <w:lang w:val="ro-RO" w:eastAsia="ro-RO"/>
        </w:rPr>
        <w:t>e</w:t>
      </w:r>
      <w:r w:rsidR="00CD4EED" w:rsidRPr="00307E48">
        <w:rPr>
          <w:sz w:val="28"/>
          <w:szCs w:val="28"/>
          <w:lang w:val="ro-RO" w:eastAsia="ro-RO"/>
        </w:rPr>
        <w:t xml:space="preserve"> </w:t>
      </w:r>
      <w:r w:rsidR="00EE30BA" w:rsidRPr="00307E48">
        <w:rPr>
          <w:sz w:val="28"/>
          <w:szCs w:val="28"/>
          <w:lang w:val="ro-RO" w:eastAsia="ro-RO"/>
        </w:rPr>
        <w:t>din</w:t>
      </w:r>
      <w:r w:rsidRPr="00307E48">
        <w:rPr>
          <w:sz w:val="28"/>
          <w:szCs w:val="28"/>
          <w:lang w:val="ro-RO" w:eastAsia="ro-RO"/>
        </w:rPr>
        <w:t xml:space="preserve"> F</w:t>
      </w:r>
      <w:r w:rsidR="00BE5C31" w:rsidRPr="00307E48">
        <w:rPr>
          <w:sz w:val="28"/>
          <w:szCs w:val="28"/>
          <w:lang w:val="ro-RO" w:eastAsia="ro-RO"/>
        </w:rPr>
        <w:t>NDAMR</w:t>
      </w:r>
      <w:r w:rsidRPr="00307E48">
        <w:rPr>
          <w:sz w:val="28"/>
          <w:szCs w:val="28"/>
          <w:lang w:val="ro-RO" w:eastAsia="ro-RO"/>
        </w:rPr>
        <w:t xml:space="preserve"> țin seama de sancțiunile aplicate în cadrul sistemelor de control în caz de neconformitate.</w:t>
      </w:r>
    </w:p>
    <w:p w14:paraId="3F631A83" w14:textId="1CA9432A" w:rsidR="00B22113" w:rsidRPr="00307E48" w:rsidRDefault="00EB76A0" w:rsidP="00A54A94">
      <w:pPr>
        <w:pStyle w:val="Listparagraf"/>
        <w:numPr>
          <w:ilvl w:val="0"/>
          <w:numId w:val="2"/>
        </w:numPr>
        <w:shd w:val="clear" w:color="auto" w:fill="FFFFFF"/>
        <w:tabs>
          <w:tab w:val="left" w:pos="993"/>
          <w:tab w:val="left" w:pos="1134"/>
        </w:tabs>
        <w:spacing w:after="240"/>
        <w:ind w:left="0" w:firstLine="709"/>
        <w:rPr>
          <w:sz w:val="28"/>
          <w:szCs w:val="28"/>
          <w:lang w:val="ro-RO" w:eastAsia="ro-RO"/>
        </w:rPr>
      </w:pPr>
      <w:r w:rsidRPr="00307E48">
        <w:rPr>
          <w:sz w:val="28"/>
          <w:szCs w:val="28"/>
          <w:lang w:val="ro-RO" w:eastAsia="ro-RO"/>
        </w:rPr>
        <w:t>Cheltuielile F</w:t>
      </w:r>
      <w:r w:rsidR="008566D6" w:rsidRPr="00307E48">
        <w:rPr>
          <w:sz w:val="28"/>
          <w:szCs w:val="28"/>
          <w:lang w:val="ro-RO" w:eastAsia="ro-RO"/>
        </w:rPr>
        <w:t>NDAMR</w:t>
      </w:r>
      <w:r w:rsidRPr="00307E48">
        <w:rPr>
          <w:sz w:val="28"/>
          <w:szCs w:val="28"/>
          <w:lang w:val="ro-RO" w:eastAsia="ro-RO"/>
        </w:rPr>
        <w:t xml:space="preserve"> servesc drept bază pentru verificarea plafoanelor financiare stabilite </w:t>
      </w:r>
      <w:r w:rsidR="00720BBB" w:rsidRPr="00307E48">
        <w:rPr>
          <w:sz w:val="28"/>
          <w:szCs w:val="28"/>
          <w:lang w:val="ro-RO" w:eastAsia="ro-RO"/>
        </w:rPr>
        <w:t>în PSPA</w:t>
      </w:r>
      <w:r w:rsidRPr="00307E48">
        <w:rPr>
          <w:sz w:val="28"/>
          <w:szCs w:val="28"/>
          <w:lang w:val="ro-RO" w:eastAsia="ro-RO"/>
        </w:rPr>
        <w:t>.</w:t>
      </w:r>
    </w:p>
    <w:p w14:paraId="4AC8984B" w14:textId="234EE8CD" w:rsidR="00D241A3" w:rsidRPr="00307E48" w:rsidRDefault="00EB76A0" w:rsidP="00A54A94">
      <w:pPr>
        <w:pStyle w:val="Listparagraf"/>
        <w:numPr>
          <w:ilvl w:val="0"/>
          <w:numId w:val="2"/>
        </w:numPr>
        <w:shd w:val="clear" w:color="auto" w:fill="FFFFFF"/>
        <w:tabs>
          <w:tab w:val="left" w:pos="993"/>
          <w:tab w:val="left" w:pos="1134"/>
        </w:tabs>
        <w:spacing w:after="240"/>
        <w:ind w:left="0" w:firstLine="709"/>
        <w:rPr>
          <w:sz w:val="28"/>
          <w:szCs w:val="28"/>
          <w:lang w:val="ro-RO" w:eastAsia="ro-RO"/>
        </w:rPr>
      </w:pPr>
      <w:r w:rsidRPr="00307E48">
        <w:rPr>
          <w:sz w:val="28"/>
          <w:szCs w:val="28"/>
          <w:lang w:val="ro-RO" w:eastAsia="ro-RO"/>
        </w:rPr>
        <w:t xml:space="preserve">Cuantumul care rezultă din aplicarea </w:t>
      </w:r>
      <w:r w:rsidR="002A2B36" w:rsidRPr="00307E48">
        <w:rPr>
          <w:sz w:val="28"/>
          <w:szCs w:val="28"/>
          <w:lang w:val="ro-RO" w:eastAsia="ro-RO"/>
        </w:rPr>
        <w:t xml:space="preserve">pct. </w:t>
      </w:r>
      <w:r w:rsidR="00C07990" w:rsidRPr="00307E48">
        <w:rPr>
          <w:sz w:val="28"/>
          <w:szCs w:val="28"/>
          <w:lang w:val="ro-RO" w:eastAsia="ro-RO"/>
        </w:rPr>
        <w:t xml:space="preserve">81 </w:t>
      </w:r>
      <w:r w:rsidRPr="00307E48">
        <w:rPr>
          <w:sz w:val="28"/>
          <w:szCs w:val="28"/>
          <w:lang w:val="ro-RO" w:eastAsia="ro-RO"/>
        </w:rPr>
        <w:t xml:space="preserve">servește drept bază pentru calcularea sancțiunilor administrative legate de condiționalitate, astfel cum sunt menționate în </w:t>
      </w:r>
      <w:r w:rsidR="00053B33" w:rsidRPr="00307E48">
        <w:rPr>
          <w:sz w:val="28"/>
          <w:szCs w:val="28"/>
          <w:lang w:val="ro-RO" w:eastAsia="ro-RO"/>
        </w:rPr>
        <w:t>capitolul VIII</w:t>
      </w:r>
      <w:r w:rsidRPr="00307E48">
        <w:rPr>
          <w:sz w:val="28"/>
          <w:szCs w:val="28"/>
          <w:lang w:val="ro-RO" w:eastAsia="ro-RO"/>
        </w:rPr>
        <w:t xml:space="preserve"> </w:t>
      </w:r>
      <w:r w:rsidR="00053B33" w:rsidRPr="00307E48">
        <w:rPr>
          <w:sz w:val="28"/>
          <w:szCs w:val="28"/>
          <w:lang w:val="ro-RO" w:eastAsia="ro-RO"/>
        </w:rPr>
        <w:t xml:space="preserve">secțiunile </w:t>
      </w:r>
      <w:r w:rsidR="0041631B" w:rsidRPr="00307E48">
        <w:rPr>
          <w:sz w:val="28"/>
          <w:szCs w:val="28"/>
          <w:lang w:val="ro-RO" w:eastAsia="ro-RO"/>
        </w:rPr>
        <w:t xml:space="preserve">a </w:t>
      </w:r>
      <w:r w:rsidR="00053B33" w:rsidRPr="00307E48">
        <w:rPr>
          <w:sz w:val="28"/>
          <w:szCs w:val="28"/>
          <w:lang w:val="ro-RO" w:eastAsia="ro-RO"/>
        </w:rPr>
        <w:t>4</w:t>
      </w:r>
      <w:r w:rsidR="0041631B" w:rsidRPr="00307E48">
        <w:rPr>
          <w:sz w:val="28"/>
          <w:szCs w:val="28"/>
          <w:lang w:val="ro-RO" w:eastAsia="ro-RO"/>
        </w:rPr>
        <w:t>-a</w:t>
      </w:r>
      <w:r w:rsidRPr="00307E48">
        <w:rPr>
          <w:sz w:val="28"/>
          <w:szCs w:val="28"/>
          <w:lang w:val="ro-RO" w:eastAsia="ro-RO"/>
        </w:rPr>
        <w:t xml:space="preserve"> și </w:t>
      </w:r>
      <w:r w:rsidR="0041631B" w:rsidRPr="00307E48">
        <w:rPr>
          <w:sz w:val="28"/>
          <w:szCs w:val="28"/>
          <w:lang w:val="ro-RO" w:eastAsia="ro-RO"/>
        </w:rPr>
        <w:t xml:space="preserve">a </w:t>
      </w:r>
      <w:r w:rsidR="00053B33" w:rsidRPr="00307E48">
        <w:rPr>
          <w:sz w:val="28"/>
          <w:szCs w:val="28"/>
          <w:lang w:val="ro-RO" w:eastAsia="ro-RO"/>
        </w:rPr>
        <w:t>5</w:t>
      </w:r>
      <w:r w:rsidR="0041631B" w:rsidRPr="00307E48">
        <w:rPr>
          <w:sz w:val="28"/>
          <w:szCs w:val="28"/>
          <w:lang w:val="ro-RO" w:eastAsia="ro-RO"/>
        </w:rPr>
        <w:t>-a</w:t>
      </w:r>
      <w:r w:rsidRPr="00307E48">
        <w:rPr>
          <w:sz w:val="28"/>
          <w:szCs w:val="28"/>
          <w:lang w:val="ro-RO" w:eastAsia="ro-RO"/>
        </w:rPr>
        <w:t xml:space="preserve"> din </w:t>
      </w:r>
      <w:r w:rsidR="00053B33" w:rsidRPr="00307E48">
        <w:rPr>
          <w:sz w:val="28"/>
          <w:szCs w:val="28"/>
          <w:lang w:val="ro-RO" w:eastAsia="ro-RO"/>
        </w:rPr>
        <w:t>Legea nr. 126/2025</w:t>
      </w:r>
      <w:r w:rsidRPr="00307E48">
        <w:rPr>
          <w:sz w:val="28"/>
          <w:szCs w:val="28"/>
          <w:lang w:val="ro-RO" w:eastAsia="ro-RO"/>
        </w:rPr>
        <w:t>.</w:t>
      </w:r>
    </w:p>
    <w:p w14:paraId="42E8F47E" w14:textId="77777777" w:rsidR="00206763" w:rsidRPr="00307E48" w:rsidRDefault="00206763" w:rsidP="00A54A94">
      <w:pPr>
        <w:pStyle w:val="Listparagraf"/>
        <w:numPr>
          <w:ilvl w:val="0"/>
          <w:numId w:val="2"/>
        </w:numPr>
        <w:shd w:val="clear" w:color="auto" w:fill="FFFFFF"/>
        <w:tabs>
          <w:tab w:val="left" w:pos="993"/>
          <w:tab w:val="left" w:pos="1134"/>
        </w:tabs>
        <w:spacing w:after="240"/>
        <w:ind w:left="0" w:firstLine="709"/>
        <w:rPr>
          <w:sz w:val="28"/>
          <w:szCs w:val="28"/>
          <w:lang w:val="ro-RO" w:eastAsia="ro-RO"/>
        </w:rPr>
      </w:pPr>
      <w:r w:rsidRPr="00307E48">
        <w:rPr>
          <w:sz w:val="28"/>
          <w:szCs w:val="28"/>
          <w:lang w:val="ro-RO" w:eastAsia="ro-RO"/>
        </w:rPr>
        <w:lastRenderedPageBreak/>
        <w:t>Agenția de plăți declară cheltuielile și cuantumul recuperat pentru fiecare tip de intervenție din cadrul PSPA.</w:t>
      </w:r>
    </w:p>
    <w:p w14:paraId="3D746C94" w14:textId="45F1D547" w:rsidR="00E76108" w:rsidRPr="00307E48" w:rsidRDefault="00206763" w:rsidP="00A54A94">
      <w:pPr>
        <w:pStyle w:val="Listparagraf"/>
        <w:numPr>
          <w:ilvl w:val="0"/>
          <w:numId w:val="2"/>
        </w:numPr>
        <w:shd w:val="clear" w:color="auto" w:fill="FFFFFF"/>
        <w:tabs>
          <w:tab w:val="left" w:pos="993"/>
          <w:tab w:val="left" w:pos="1134"/>
        </w:tabs>
        <w:spacing w:after="240"/>
        <w:ind w:left="0" w:firstLine="709"/>
        <w:rPr>
          <w:sz w:val="28"/>
          <w:szCs w:val="28"/>
          <w:lang w:val="ro-RO" w:eastAsia="ro-RO"/>
        </w:rPr>
      </w:pPr>
      <w:r w:rsidRPr="00307E48">
        <w:rPr>
          <w:sz w:val="28"/>
          <w:szCs w:val="28"/>
          <w:lang w:val="ro-RO" w:eastAsia="ro-RO"/>
        </w:rPr>
        <w:t>Pentru PSPA, Agenția de plăți precizează într-o declarație de cheltuieli</w:t>
      </w:r>
      <w:r w:rsidR="00DB2512" w:rsidRPr="00307E48">
        <w:rPr>
          <w:sz w:val="28"/>
          <w:szCs w:val="28"/>
          <w:lang w:val="ro-RO" w:eastAsia="ro-RO"/>
        </w:rPr>
        <w:t xml:space="preserve">, modelul căruia se va aproba de </w:t>
      </w:r>
      <w:r w:rsidR="00B57761" w:rsidRPr="00307E48">
        <w:rPr>
          <w:sz w:val="28"/>
          <w:szCs w:val="28"/>
          <w:lang w:val="ro-RO" w:eastAsia="ro-RO"/>
        </w:rPr>
        <w:t>autoritatea</w:t>
      </w:r>
      <w:r w:rsidR="00DB2512" w:rsidRPr="00307E48">
        <w:rPr>
          <w:sz w:val="28"/>
          <w:szCs w:val="28"/>
          <w:lang w:val="ro-RO" w:eastAsia="ro-RO"/>
        </w:rPr>
        <w:t xml:space="preserve"> de management,</w:t>
      </w:r>
      <w:r w:rsidRPr="00307E48">
        <w:rPr>
          <w:sz w:val="28"/>
          <w:szCs w:val="28"/>
          <w:lang w:val="ro-RO" w:eastAsia="ro-RO"/>
        </w:rPr>
        <w:t xml:space="preserve"> cel puțin următoarele:</w:t>
      </w:r>
    </w:p>
    <w:p w14:paraId="473E8C14" w14:textId="77777777" w:rsidR="00E76108" w:rsidRPr="00307E48" w:rsidRDefault="00206763" w:rsidP="002F5FCE">
      <w:pPr>
        <w:pStyle w:val="Listparagraf"/>
        <w:numPr>
          <w:ilvl w:val="1"/>
          <w:numId w:val="2"/>
        </w:numPr>
        <w:shd w:val="clear" w:color="auto" w:fill="FFFFFF"/>
        <w:tabs>
          <w:tab w:val="left" w:pos="993"/>
          <w:tab w:val="left" w:pos="1134"/>
          <w:tab w:val="left" w:pos="1276"/>
        </w:tabs>
        <w:spacing w:after="240"/>
        <w:ind w:hanging="1288"/>
        <w:rPr>
          <w:sz w:val="28"/>
          <w:szCs w:val="28"/>
          <w:lang w:val="ro-RO" w:eastAsia="ro-RO"/>
        </w:rPr>
      </w:pPr>
      <w:r w:rsidRPr="00307E48">
        <w:rPr>
          <w:sz w:val="28"/>
          <w:szCs w:val="28"/>
          <w:lang w:val="ro-RO" w:eastAsia="ro-RO"/>
        </w:rPr>
        <w:t>cuantumul cheltuielilor publice eligibile;</w:t>
      </w:r>
    </w:p>
    <w:p w14:paraId="3B32735F" w14:textId="7AFE6915" w:rsidR="00E76108" w:rsidRPr="00307E48" w:rsidRDefault="00206763" w:rsidP="00A54A94">
      <w:pPr>
        <w:pStyle w:val="Listparagraf"/>
        <w:numPr>
          <w:ilvl w:val="1"/>
          <w:numId w:val="2"/>
        </w:numPr>
        <w:shd w:val="clear" w:color="auto" w:fill="FFFFFF"/>
        <w:tabs>
          <w:tab w:val="left" w:pos="709"/>
          <w:tab w:val="left" w:pos="1276"/>
        </w:tabs>
        <w:spacing w:after="240"/>
        <w:ind w:left="0" w:firstLine="709"/>
        <w:rPr>
          <w:sz w:val="28"/>
          <w:szCs w:val="28"/>
          <w:lang w:val="ro-RO" w:eastAsia="ro-RO"/>
        </w:rPr>
      </w:pPr>
      <w:r w:rsidRPr="00307E48">
        <w:rPr>
          <w:sz w:val="28"/>
          <w:szCs w:val="28"/>
          <w:lang w:val="ro-RO" w:eastAsia="ro-RO"/>
        </w:rPr>
        <w:t xml:space="preserve">informațiile privind avansurile plătite beneficiarilor menționate la art. 26 alin. </w:t>
      </w:r>
      <w:r w:rsidR="007A5409" w:rsidRPr="00307E48">
        <w:rPr>
          <w:sz w:val="28"/>
          <w:szCs w:val="28"/>
          <w:lang w:val="ro-RO" w:eastAsia="ro-RO"/>
        </w:rPr>
        <w:t>(</w:t>
      </w:r>
      <w:r w:rsidRPr="00307E48">
        <w:rPr>
          <w:sz w:val="28"/>
          <w:szCs w:val="28"/>
          <w:lang w:val="ro-RO" w:eastAsia="ro-RO"/>
        </w:rPr>
        <w:t>2) din Legea nr. 126/2025;</w:t>
      </w:r>
    </w:p>
    <w:p w14:paraId="0CE8144F" w14:textId="6819EB4A" w:rsidR="00206763" w:rsidRPr="00307E48" w:rsidRDefault="00206763" w:rsidP="00A54A94">
      <w:pPr>
        <w:pStyle w:val="Listparagraf"/>
        <w:numPr>
          <w:ilvl w:val="1"/>
          <w:numId w:val="2"/>
        </w:numPr>
        <w:shd w:val="clear" w:color="auto" w:fill="FFFFFF"/>
        <w:tabs>
          <w:tab w:val="left" w:pos="709"/>
          <w:tab w:val="left" w:pos="1276"/>
        </w:tabs>
        <w:spacing w:after="240"/>
        <w:ind w:left="0" w:firstLine="709"/>
        <w:rPr>
          <w:sz w:val="28"/>
          <w:szCs w:val="28"/>
          <w:lang w:val="ro-RO" w:eastAsia="ro-RO"/>
        </w:rPr>
      </w:pPr>
      <w:r w:rsidRPr="00307E48">
        <w:rPr>
          <w:sz w:val="28"/>
          <w:szCs w:val="28"/>
          <w:lang w:val="ro-RO" w:eastAsia="ro-RO"/>
        </w:rPr>
        <w:t>cuantumul recuperat în timpul perioadei de raportare</w:t>
      </w:r>
      <w:r w:rsidR="00301D63" w:rsidRPr="00307E48">
        <w:rPr>
          <w:sz w:val="28"/>
          <w:szCs w:val="28"/>
          <w:lang w:val="ro-RO" w:eastAsia="ro-RO"/>
        </w:rPr>
        <w:t>.</w:t>
      </w:r>
    </w:p>
    <w:p w14:paraId="27652CFD" w14:textId="77777777" w:rsidR="000965F4" w:rsidRPr="00307E48" w:rsidRDefault="000965F4" w:rsidP="000965F4">
      <w:pPr>
        <w:pStyle w:val="Listparagraf"/>
        <w:shd w:val="clear" w:color="auto" w:fill="FFFFFF"/>
        <w:spacing w:after="240"/>
        <w:ind w:left="568" w:firstLine="0"/>
        <w:rPr>
          <w:sz w:val="28"/>
          <w:szCs w:val="28"/>
          <w:lang w:val="ro-RO" w:eastAsia="ro-RO"/>
        </w:rPr>
      </w:pPr>
    </w:p>
    <w:p w14:paraId="643F3FF6" w14:textId="0E5A763C" w:rsidR="000965F4" w:rsidRPr="00307E48" w:rsidRDefault="000965F4" w:rsidP="00DA08A9">
      <w:pPr>
        <w:pStyle w:val="Listparagraf"/>
        <w:shd w:val="clear" w:color="auto" w:fill="FFFFFF"/>
        <w:ind w:left="567" w:firstLine="0"/>
        <w:jc w:val="center"/>
        <w:rPr>
          <w:b/>
          <w:bCs/>
          <w:sz w:val="28"/>
          <w:szCs w:val="28"/>
          <w:lang w:val="ro-RO" w:eastAsia="ro-RO"/>
        </w:rPr>
      </w:pPr>
      <w:r w:rsidRPr="00307E48">
        <w:rPr>
          <w:b/>
          <w:bCs/>
          <w:sz w:val="28"/>
          <w:szCs w:val="28"/>
          <w:lang w:val="ro-RO" w:eastAsia="ro-RO"/>
        </w:rPr>
        <w:t xml:space="preserve">Secțiunea a </w:t>
      </w:r>
      <w:r w:rsidR="00756E39" w:rsidRPr="00307E48">
        <w:rPr>
          <w:b/>
          <w:bCs/>
          <w:sz w:val="28"/>
          <w:szCs w:val="28"/>
          <w:lang w:val="ro-RO" w:eastAsia="ro-RO"/>
        </w:rPr>
        <w:t>3</w:t>
      </w:r>
      <w:r w:rsidRPr="00307E48">
        <w:rPr>
          <w:b/>
          <w:bCs/>
          <w:sz w:val="28"/>
          <w:szCs w:val="28"/>
          <w:lang w:val="ro-RO" w:eastAsia="ro-RO"/>
        </w:rPr>
        <w:t>-a</w:t>
      </w:r>
    </w:p>
    <w:p w14:paraId="7F71003B" w14:textId="4F9F30A3" w:rsidR="000965F4" w:rsidRPr="00307E48" w:rsidRDefault="000965F4" w:rsidP="00DA08A9">
      <w:pPr>
        <w:shd w:val="clear" w:color="auto" w:fill="FFFFFF"/>
        <w:jc w:val="center"/>
        <w:rPr>
          <w:b/>
          <w:bCs/>
          <w:sz w:val="28"/>
          <w:szCs w:val="28"/>
          <w:lang w:val="ro-RO" w:eastAsia="ro-RO"/>
        </w:rPr>
      </w:pPr>
      <w:r w:rsidRPr="00307E48">
        <w:rPr>
          <w:b/>
          <w:bCs/>
          <w:sz w:val="28"/>
          <w:szCs w:val="28"/>
          <w:lang w:val="ro-RO" w:eastAsia="ro-RO"/>
        </w:rPr>
        <w:t xml:space="preserve">Conținutul evidențelor de depozitare publică ce trebuie ținute de </w:t>
      </w:r>
      <w:r w:rsidR="00B643A8" w:rsidRPr="00307E48">
        <w:rPr>
          <w:b/>
          <w:bCs/>
          <w:sz w:val="28"/>
          <w:szCs w:val="28"/>
          <w:lang w:val="ro-RO" w:eastAsia="ro-RO"/>
        </w:rPr>
        <w:t>A</w:t>
      </w:r>
      <w:r w:rsidRPr="00307E48">
        <w:rPr>
          <w:b/>
          <w:bCs/>
          <w:sz w:val="28"/>
          <w:szCs w:val="28"/>
          <w:lang w:val="ro-RO" w:eastAsia="ro-RO"/>
        </w:rPr>
        <w:t>genția de plăți</w:t>
      </w:r>
    </w:p>
    <w:p w14:paraId="0E3AFA01" w14:textId="77777777" w:rsidR="00DA08A9" w:rsidRPr="00307E48" w:rsidRDefault="00DA08A9" w:rsidP="00DA08A9">
      <w:pPr>
        <w:shd w:val="clear" w:color="auto" w:fill="FFFFFF"/>
        <w:jc w:val="center"/>
        <w:rPr>
          <w:b/>
          <w:bCs/>
          <w:sz w:val="28"/>
          <w:szCs w:val="28"/>
          <w:lang w:val="ro-RO" w:eastAsia="ro-RO"/>
        </w:rPr>
      </w:pPr>
    </w:p>
    <w:p w14:paraId="7A127BBF" w14:textId="3E93BFBF" w:rsidR="00BB6622" w:rsidRPr="00307E48" w:rsidRDefault="00BB6622" w:rsidP="00A54A94">
      <w:pPr>
        <w:pStyle w:val="Listparagraf"/>
        <w:numPr>
          <w:ilvl w:val="0"/>
          <w:numId w:val="2"/>
        </w:numPr>
        <w:shd w:val="clear" w:color="auto" w:fill="FFFFFF"/>
        <w:tabs>
          <w:tab w:val="left" w:pos="1134"/>
        </w:tabs>
        <w:spacing w:after="240"/>
        <w:ind w:left="0" w:firstLine="709"/>
        <w:rPr>
          <w:sz w:val="28"/>
          <w:szCs w:val="28"/>
          <w:lang w:val="ro-RO" w:eastAsia="ro-RO"/>
        </w:rPr>
      </w:pPr>
      <w:r w:rsidRPr="00307E48">
        <w:rPr>
          <w:sz w:val="28"/>
          <w:szCs w:val="28"/>
          <w:lang w:val="ro-RO" w:eastAsia="ro-RO"/>
        </w:rPr>
        <w:t xml:space="preserve">Evidența stocurilor prevăzută la </w:t>
      </w:r>
      <w:r w:rsidR="00F613AD" w:rsidRPr="00307E48">
        <w:rPr>
          <w:sz w:val="28"/>
          <w:szCs w:val="28"/>
          <w:lang w:val="ro-RO" w:eastAsia="ro-RO"/>
        </w:rPr>
        <w:t>pct.</w:t>
      </w:r>
      <w:r w:rsidR="00DF2442" w:rsidRPr="00307E48">
        <w:rPr>
          <w:sz w:val="28"/>
          <w:szCs w:val="28"/>
          <w:lang w:val="ro-RO" w:eastAsia="ro-RO"/>
        </w:rPr>
        <w:t xml:space="preserve"> </w:t>
      </w:r>
      <w:r w:rsidR="00E14080" w:rsidRPr="00307E48">
        <w:rPr>
          <w:sz w:val="28"/>
          <w:szCs w:val="28"/>
          <w:lang w:val="ro-RO" w:eastAsia="ro-RO"/>
        </w:rPr>
        <w:t xml:space="preserve">14 </w:t>
      </w:r>
      <w:r w:rsidR="00DF2442" w:rsidRPr="00307E48">
        <w:rPr>
          <w:sz w:val="28"/>
          <w:szCs w:val="28"/>
          <w:lang w:val="ro-RO" w:eastAsia="ro-RO"/>
        </w:rPr>
        <w:t>subpct.</w:t>
      </w:r>
      <w:r w:rsidR="00F613AD" w:rsidRPr="00307E48">
        <w:rPr>
          <w:sz w:val="28"/>
          <w:szCs w:val="28"/>
          <w:lang w:val="ro-RO" w:eastAsia="ro-RO"/>
        </w:rPr>
        <w:t xml:space="preserve"> </w:t>
      </w:r>
      <w:r w:rsidR="00E14080" w:rsidRPr="00307E48">
        <w:rPr>
          <w:sz w:val="28"/>
          <w:szCs w:val="28"/>
          <w:lang w:val="ro-RO" w:eastAsia="ro-RO"/>
        </w:rPr>
        <w:t>14</w:t>
      </w:r>
      <w:r w:rsidR="00F613AD" w:rsidRPr="00307E48">
        <w:rPr>
          <w:sz w:val="28"/>
          <w:szCs w:val="28"/>
          <w:lang w:val="ro-RO" w:eastAsia="ro-RO"/>
        </w:rPr>
        <w:t xml:space="preserve">.1 </w:t>
      </w:r>
      <w:r w:rsidRPr="00307E48">
        <w:rPr>
          <w:sz w:val="28"/>
          <w:szCs w:val="28"/>
          <w:lang w:val="ro-RO" w:eastAsia="ro-RO"/>
        </w:rPr>
        <w:t>conține următoarele categorii de elemente, prezentate separat:</w:t>
      </w:r>
    </w:p>
    <w:p w14:paraId="633AB963" w14:textId="77777777" w:rsidR="00056FAC"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cantitățile de produse înregistrate la intrarea și la scoaterea din depozitare, cu sau fără mișcare fizică;</w:t>
      </w:r>
    </w:p>
    <w:p w14:paraId="3510A0BF" w14:textId="7CCB7AC1" w:rsidR="00056FAC"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cantitățile utilizate pentru distribuirea gratuită către persoanele cele mai defavorizate;</w:t>
      </w:r>
    </w:p>
    <w:p w14:paraId="7630B87D" w14:textId="77777777" w:rsidR="00056FAC"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cantitățile prelevate ca eșantioane, cu diferențierea eșantioanelor prelevate de cumpărători;</w:t>
      </w:r>
    </w:p>
    <w:p w14:paraId="57E966F3" w14:textId="2EAC9B56" w:rsidR="00056FAC"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cantitățile care, după verificarea prin control vizual în contextul inventarului anual sau în timpul inspecției după recepția în stocul de intervenție, nu mai pot fi reambalate și fac obiectul vânzărilor directe;</w:t>
      </w:r>
    </w:p>
    <w:p w14:paraId="309CF6F0" w14:textId="77777777" w:rsidR="00056FAC"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cantitățile lipsă, din motive identificabile sau neidentificabile, inclusiv cele care corespund limitelor de toleranță legale;</w:t>
      </w:r>
    </w:p>
    <w:p w14:paraId="1505400D" w14:textId="77777777" w:rsidR="00056FAC"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cantitățile deteriorate;</w:t>
      </w:r>
    </w:p>
    <w:p w14:paraId="66B5EB2E" w14:textId="77777777" w:rsidR="00056FAC"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cantitățile excedentare;</w:t>
      </w:r>
    </w:p>
    <w:p w14:paraId="728D4A00" w14:textId="77777777" w:rsidR="00056FAC"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cantitățile lipsă care depășesc limitele de toleranță;</w:t>
      </w:r>
    </w:p>
    <w:p w14:paraId="56459907" w14:textId="77777777" w:rsidR="00056FAC"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cantitățile care au intrat în depozitare și despre care s-a constatat că nu îndeplinesc cerințele și a căror preluare a fost refuzată din această cauză;</w:t>
      </w:r>
    </w:p>
    <w:p w14:paraId="35E5D635" w14:textId="300FB9AE" w:rsidR="00BB6622"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cantitățile nete aflate în depozitare la sfârșitul fiecărei luni sau al fiecărui an </w:t>
      </w:r>
      <w:r w:rsidR="00547989" w:rsidRPr="00307E48">
        <w:rPr>
          <w:sz w:val="28"/>
          <w:szCs w:val="28"/>
          <w:lang w:val="ro-RO" w:eastAsia="ro-RO"/>
        </w:rPr>
        <w:t xml:space="preserve">bugetar </w:t>
      </w:r>
      <w:r w:rsidRPr="00307E48">
        <w:rPr>
          <w:sz w:val="28"/>
          <w:szCs w:val="28"/>
          <w:lang w:val="ro-RO" w:eastAsia="ro-RO"/>
        </w:rPr>
        <w:t xml:space="preserve">care sunt reportate pentru luna următoare sau pentru anul </w:t>
      </w:r>
      <w:r w:rsidR="000B7FDD" w:rsidRPr="00307E48">
        <w:rPr>
          <w:sz w:val="28"/>
          <w:szCs w:val="28"/>
          <w:lang w:val="ro-RO" w:eastAsia="ro-RO"/>
        </w:rPr>
        <w:t xml:space="preserve">bugetar </w:t>
      </w:r>
      <w:r w:rsidRPr="00307E48">
        <w:rPr>
          <w:sz w:val="28"/>
          <w:szCs w:val="28"/>
          <w:lang w:val="ro-RO" w:eastAsia="ro-RO"/>
        </w:rPr>
        <w:t>următor.</w:t>
      </w:r>
    </w:p>
    <w:p w14:paraId="4D577E9A" w14:textId="6A751473" w:rsidR="00BB6622" w:rsidRPr="00307E48" w:rsidRDefault="00BB6622" w:rsidP="00A54A94">
      <w:pPr>
        <w:pStyle w:val="Listparagraf"/>
        <w:numPr>
          <w:ilvl w:val="0"/>
          <w:numId w:val="2"/>
        </w:numPr>
        <w:shd w:val="clear" w:color="auto" w:fill="FFFFFF"/>
        <w:tabs>
          <w:tab w:val="left" w:pos="1134"/>
        </w:tabs>
        <w:spacing w:after="240"/>
        <w:ind w:left="0" w:firstLine="709"/>
        <w:rPr>
          <w:sz w:val="28"/>
          <w:szCs w:val="28"/>
          <w:lang w:val="ro-RO" w:eastAsia="ro-RO"/>
        </w:rPr>
      </w:pPr>
      <w:r w:rsidRPr="00307E48">
        <w:rPr>
          <w:sz w:val="28"/>
          <w:szCs w:val="28"/>
          <w:lang w:val="ro-RO" w:eastAsia="ro-RO"/>
        </w:rPr>
        <w:t xml:space="preserve">Contabilitatea financiară prevăzută la </w:t>
      </w:r>
      <w:r w:rsidR="003719D3" w:rsidRPr="00307E48">
        <w:rPr>
          <w:sz w:val="28"/>
          <w:szCs w:val="28"/>
          <w:lang w:val="ro-RO" w:eastAsia="ro-RO"/>
        </w:rPr>
        <w:t xml:space="preserve">pct. </w:t>
      </w:r>
      <w:r w:rsidR="00DB510C" w:rsidRPr="00307E48">
        <w:rPr>
          <w:sz w:val="28"/>
          <w:szCs w:val="28"/>
          <w:lang w:val="ro-RO" w:eastAsia="ro-RO"/>
        </w:rPr>
        <w:t xml:space="preserve">14 </w:t>
      </w:r>
      <w:r w:rsidR="00CA3000" w:rsidRPr="00307E48">
        <w:rPr>
          <w:sz w:val="28"/>
          <w:szCs w:val="28"/>
          <w:lang w:val="ro-RO" w:eastAsia="ro-RO"/>
        </w:rPr>
        <w:t xml:space="preserve">subpct. </w:t>
      </w:r>
      <w:r w:rsidR="00DB510C" w:rsidRPr="00307E48">
        <w:rPr>
          <w:sz w:val="28"/>
          <w:szCs w:val="28"/>
          <w:lang w:val="ro-RO" w:eastAsia="ro-RO"/>
        </w:rPr>
        <w:t>14</w:t>
      </w:r>
      <w:r w:rsidR="00026942" w:rsidRPr="00307E48">
        <w:rPr>
          <w:sz w:val="28"/>
          <w:szCs w:val="28"/>
          <w:lang w:val="ro-RO" w:eastAsia="ro-RO"/>
        </w:rPr>
        <w:t>.1</w:t>
      </w:r>
      <w:r w:rsidRPr="00307E48">
        <w:rPr>
          <w:sz w:val="28"/>
          <w:szCs w:val="28"/>
          <w:lang w:val="ro-RO" w:eastAsia="ro-RO"/>
        </w:rPr>
        <w:t xml:space="preserve"> conține:</w:t>
      </w:r>
    </w:p>
    <w:p w14:paraId="352BA645" w14:textId="7A2525B8" w:rsidR="008120CA"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valoarea cantităților menționate la </w:t>
      </w:r>
      <w:r w:rsidR="00D41A09" w:rsidRPr="00307E48">
        <w:rPr>
          <w:sz w:val="28"/>
          <w:szCs w:val="28"/>
          <w:lang w:val="ro-RO" w:eastAsia="ro-RO"/>
        </w:rPr>
        <w:t>pct.</w:t>
      </w:r>
      <w:r w:rsidR="001A44D2" w:rsidRPr="00307E48">
        <w:rPr>
          <w:sz w:val="28"/>
          <w:szCs w:val="28"/>
          <w:lang w:val="ro-RO" w:eastAsia="ro-RO"/>
        </w:rPr>
        <w:t xml:space="preserve"> </w:t>
      </w:r>
      <w:r w:rsidR="00AC7DEB" w:rsidRPr="00307E48">
        <w:rPr>
          <w:sz w:val="28"/>
          <w:szCs w:val="28"/>
          <w:lang w:val="ro-RO" w:eastAsia="ro-RO"/>
        </w:rPr>
        <w:t xml:space="preserve">86 </w:t>
      </w:r>
      <w:r w:rsidR="00851694" w:rsidRPr="00307E48">
        <w:rPr>
          <w:sz w:val="28"/>
          <w:szCs w:val="28"/>
          <w:lang w:val="ro-RO" w:eastAsia="ro-RO"/>
        </w:rPr>
        <w:t>subpct</w:t>
      </w:r>
      <w:r w:rsidR="001A44D2" w:rsidRPr="00307E48">
        <w:rPr>
          <w:sz w:val="28"/>
          <w:szCs w:val="28"/>
          <w:lang w:val="ro-RO" w:eastAsia="ro-RO"/>
        </w:rPr>
        <w:t>.</w:t>
      </w:r>
      <w:r w:rsidR="00D41A09" w:rsidRPr="00307E48">
        <w:rPr>
          <w:sz w:val="28"/>
          <w:szCs w:val="28"/>
          <w:lang w:val="ro-RO" w:eastAsia="ro-RO"/>
        </w:rPr>
        <w:t xml:space="preserve"> </w:t>
      </w:r>
      <w:r w:rsidR="00AC7DEB" w:rsidRPr="00307E48">
        <w:rPr>
          <w:sz w:val="28"/>
          <w:szCs w:val="28"/>
          <w:lang w:val="ro-RO" w:eastAsia="ro-RO"/>
        </w:rPr>
        <w:t>86</w:t>
      </w:r>
      <w:r w:rsidR="00D41A09" w:rsidRPr="00307E48">
        <w:rPr>
          <w:sz w:val="28"/>
          <w:szCs w:val="28"/>
          <w:lang w:val="ro-RO" w:eastAsia="ro-RO"/>
        </w:rPr>
        <w:t>.1</w:t>
      </w:r>
      <w:r w:rsidRPr="00307E48">
        <w:rPr>
          <w:sz w:val="28"/>
          <w:szCs w:val="28"/>
          <w:lang w:val="ro-RO" w:eastAsia="ro-RO"/>
        </w:rPr>
        <w:t>, indicând separat valoarea cantităților achiziționate și valoarea cantităților vândute;</w:t>
      </w:r>
    </w:p>
    <w:p w14:paraId="7EB406BB" w14:textId="380D9309" w:rsidR="008120CA"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valoarea contabilă a cantităților utilizate sau contabilizate în cadrul regimului de distribuire gratuită menționat la </w:t>
      </w:r>
      <w:r w:rsidR="0090470C" w:rsidRPr="00307E48">
        <w:rPr>
          <w:sz w:val="28"/>
          <w:szCs w:val="28"/>
          <w:lang w:val="ro-RO" w:eastAsia="ro-RO"/>
        </w:rPr>
        <w:t xml:space="preserve">pct. </w:t>
      </w:r>
      <w:r w:rsidR="00AC7DEB" w:rsidRPr="00307E48">
        <w:rPr>
          <w:sz w:val="28"/>
          <w:szCs w:val="28"/>
          <w:lang w:val="ro-RO" w:eastAsia="ro-RO"/>
        </w:rPr>
        <w:t xml:space="preserve">86 </w:t>
      </w:r>
      <w:r w:rsidR="001A44D2" w:rsidRPr="00307E48">
        <w:rPr>
          <w:sz w:val="28"/>
          <w:szCs w:val="28"/>
          <w:lang w:val="ro-RO" w:eastAsia="ro-RO"/>
        </w:rPr>
        <w:t xml:space="preserve">subpct. </w:t>
      </w:r>
      <w:r w:rsidR="00AC7DEB" w:rsidRPr="00307E48">
        <w:rPr>
          <w:sz w:val="28"/>
          <w:szCs w:val="28"/>
          <w:lang w:val="ro-RO" w:eastAsia="ro-RO"/>
        </w:rPr>
        <w:t>86</w:t>
      </w:r>
      <w:r w:rsidR="001A44D2" w:rsidRPr="00307E48">
        <w:rPr>
          <w:sz w:val="28"/>
          <w:szCs w:val="28"/>
          <w:lang w:val="ro-RO" w:eastAsia="ro-RO"/>
        </w:rPr>
        <w:t>.2</w:t>
      </w:r>
      <w:r w:rsidRPr="00307E48">
        <w:rPr>
          <w:sz w:val="28"/>
          <w:szCs w:val="28"/>
          <w:lang w:val="ro-RO" w:eastAsia="ro-RO"/>
        </w:rPr>
        <w:t>;</w:t>
      </w:r>
    </w:p>
    <w:p w14:paraId="579BD4EE" w14:textId="5280B9B3" w:rsidR="008120CA" w:rsidRPr="00307E48" w:rsidRDefault="00E14A3C"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cheltuielile</w:t>
      </w:r>
      <w:r w:rsidR="00BB6622" w:rsidRPr="00307E48">
        <w:rPr>
          <w:sz w:val="28"/>
          <w:szCs w:val="28"/>
          <w:lang w:val="ro-RO" w:eastAsia="ro-RO"/>
        </w:rPr>
        <w:t xml:space="preserve"> de finanțare</w:t>
      </w:r>
      <w:r w:rsidR="00CF0E6D" w:rsidRPr="00307E48">
        <w:rPr>
          <w:sz w:val="28"/>
          <w:szCs w:val="28"/>
          <w:lang w:val="ro-RO" w:eastAsia="ro-RO"/>
        </w:rPr>
        <w:t xml:space="preserve"> aferente intervenției</w:t>
      </w:r>
      <w:r w:rsidRPr="00307E48">
        <w:rPr>
          <w:sz w:val="28"/>
          <w:szCs w:val="28"/>
          <w:lang w:val="ro-RO" w:eastAsia="ro-RO"/>
        </w:rPr>
        <w:t xml:space="preserve"> publice</w:t>
      </w:r>
      <w:r w:rsidR="00CF0E6D" w:rsidRPr="00307E48">
        <w:rPr>
          <w:sz w:val="28"/>
          <w:szCs w:val="28"/>
          <w:lang w:val="ro-RO" w:eastAsia="ro-RO"/>
        </w:rPr>
        <w:t xml:space="preserve">, </w:t>
      </w:r>
      <w:r w:rsidR="00BB6622" w:rsidRPr="00307E48">
        <w:rPr>
          <w:sz w:val="28"/>
          <w:szCs w:val="28"/>
          <w:lang w:val="ro-RO" w:eastAsia="ro-RO"/>
        </w:rPr>
        <w:t>cheltuielile cu operațiunile fizice</w:t>
      </w:r>
      <w:r w:rsidR="009D47D2" w:rsidRPr="00307E48">
        <w:rPr>
          <w:sz w:val="28"/>
          <w:szCs w:val="28"/>
          <w:lang w:val="ro-RO" w:eastAsia="ro-RO"/>
        </w:rPr>
        <w:t xml:space="preserve"> legate de achiziționarea, vânzarea sau alte forme de transfer de produse (intrarea, depozitarea și scoaterea produselor din depozitare publică)</w:t>
      </w:r>
      <w:r w:rsidR="00D57D3D" w:rsidRPr="00307E48">
        <w:rPr>
          <w:sz w:val="28"/>
          <w:szCs w:val="28"/>
          <w:lang w:val="ro-RO" w:eastAsia="ro-RO"/>
        </w:rPr>
        <w:t xml:space="preserve">, </w:t>
      </w:r>
      <w:r w:rsidR="00BB6622" w:rsidRPr="00307E48">
        <w:rPr>
          <w:sz w:val="28"/>
          <w:szCs w:val="28"/>
          <w:lang w:val="ro-RO" w:eastAsia="ro-RO"/>
        </w:rPr>
        <w:t xml:space="preserve">cuantumurile rezultate din deprecierea </w:t>
      </w:r>
      <w:r w:rsidR="00093284" w:rsidRPr="00307E48">
        <w:rPr>
          <w:sz w:val="28"/>
          <w:szCs w:val="28"/>
          <w:lang w:val="ro-RO" w:eastAsia="ro-RO"/>
        </w:rPr>
        <w:t>produselor depozitate</w:t>
      </w:r>
      <w:r w:rsidR="00BB6622" w:rsidRPr="00307E48">
        <w:rPr>
          <w:sz w:val="28"/>
          <w:szCs w:val="28"/>
          <w:lang w:val="ro-RO" w:eastAsia="ro-RO"/>
        </w:rPr>
        <w:t>;</w:t>
      </w:r>
    </w:p>
    <w:p w14:paraId="273A85A6" w14:textId="211F6E47" w:rsidR="008120CA"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lastRenderedPageBreak/>
        <w:t>cuantumurile percepute sau recuperate de la vânzători, cumpărători și depozitari;</w:t>
      </w:r>
    </w:p>
    <w:p w14:paraId="77409842" w14:textId="77777777" w:rsidR="008120CA"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cuantumul rezultat din vânzările directe realizate după inventarul anual sau în urma controalelor efectuate după recepția produselor în depozitarea de intervenție;</w:t>
      </w:r>
    </w:p>
    <w:p w14:paraId="0994F0C4" w14:textId="5897EDBF" w:rsidR="008120CA"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pierderile și câștigurile ce rezultă din scoaterile de produse, ținând cont de deprecierea</w:t>
      </w:r>
      <w:r w:rsidR="001C7B59" w:rsidRPr="00307E48">
        <w:rPr>
          <w:lang w:val="it-IT"/>
        </w:rPr>
        <w:t xml:space="preserve"> </w:t>
      </w:r>
      <w:r w:rsidR="001C7B59" w:rsidRPr="00307E48">
        <w:rPr>
          <w:sz w:val="28"/>
          <w:szCs w:val="28"/>
          <w:lang w:val="ro-RO" w:eastAsia="ro-RO"/>
        </w:rPr>
        <w:t>produselor depozitate</w:t>
      </w:r>
      <w:r w:rsidRPr="00307E48">
        <w:rPr>
          <w:sz w:val="28"/>
          <w:szCs w:val="28"/>
          <w:lang w:val="ro-RO" w:eastAsia="ro-RO"/>
        </w:rPr>
        <w:t>;</w:t>
      </w:r>
    </w:p>
    <w:p w14:paraId="31992674" w14:textId="68F2FF69" w:rsidR="008120CA"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alte debite și credite, în special cele corespunzătoare cantităților menționate la </w:t>
      </w:r>
      <w:r w:rsidR="00AF40C5" w:rsidRPr="00307E48">
        <w:rPr>
          <w:sz w:val="28"/>
          <w:szCs w:val="28"/>
          <w:lang w:val="ro-RO" w:eastAsia="ro-RO"/>
        </w:rPr>
        <w:t xml:space="preserve">pct. </w:t>
      </w:r>
      <w:r w:rsidR="00AC7DEB" w:rsidRPr="00307E48">
        <w:rPr>
          <w:sz w:val="28"/>
          <w:szCs w:val="28"/>
          <w:lang w:val="ro-RO" w:eastAsia="ro-RO"/>
        </w:rPr>
        <w:t xml:space="preserve">86 </w:t>
      </w:r>
      <w:r w:rsidR="009860B2" w:rsidRPr="00307E48">
        <w:rPr>
          <w:sz w:val="28"/>
          <w:szCs w:val="28"/>
          <w:lang w:val="ro-RO" w:eastAsia="ro-RO"/>
        </w:rPr>
        <w:t>subpct</w:t>
      </w:r>
      <w:r w:rsidR="002C26F9" w:rsidRPr="00307E48">
        <w:rPr>
          <w:sz w:val="28"/>
          <w:szCs w:val="28"/>
          <w:lang w:val="ro-RO" w:eastAsia="ro-RO"/>
        </w:rPr>
        <w:t xml:space="preserve">. </w:t>
      </w:r>
      <w:r w:rsidR="00AC7DEB" w:rsidRPr="00307E48">
        <w:rPr>
          <w:sz w:val="28"/>
          <w:szCs w:val="28"/>
          <w:lang w:val="ro-RO" w:eastAsia="ro-RO"/>
        </w:rPr>
        <w:t>86</w:t>
      </w:r>
      <w:r w:rsidR="002C26F9" w:rsidRPr="00307E48">
        <w:rPr>
          <w:sz w:val="28"/>
          <w:szCs w:val="28"/>
          <w:lang w:val="ro-RO" w:eastAsia="ro-RO"/>
        </w:rPr>
        <w:t>.3-</w:t>
      </w:r>
      <w:r w:rsidR="00AC7DEB" w:rsidRPr="00307E48">
        <w:rPr>
          <w:sz w:val="28"/>
          <w:szCs w:val="28"/>
          <w:lang w:val="ro-RO" w:eastAsia="ro-RO"/>
        </w:rPr>
        <w:t>86</w:t>
      </w:r>
      <w:r w:rsidR="002C26F9" w:rsidRPr="00307E48">
        <w:rPr>
          <w:sz w:val="28"/>
          <w:szCs w:val="28"/>
          <w:lang w:val="ro-RO" w:eastAsia="ro-RO"/>
        </w:rPr>
        <w:t>.7</w:t>
      </w:r>
      <w:r w:rsidRPr="00307E48">
        <w:rPr>
          <w:sz w:val="28"/>
          <w:szCs w:val="28"/>
          <w:lang w:val="ro-RO" w:eastAsia="ro-RO"/>
        </w:rPr>
        <w:t>;</w:t>
      </w:r>
    </w:p>
    <w:p w14:paraId="49D3751E" w14:textId="7BDEE8E2" w:rsidR="00A918C1" w:rsidRPr="00307E48" w:rsidRDefault="00BB6622"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valoarea contabilă medie, exprimată pe tonă.</w:t>
      </w:r>
    </w:p>
    <w:p w14:paraId="372AD85E" w14:textId="47BE0D03" w:rsidR="00D2083D" w:rsidRPr="00307E48" w:rsidRDefault="00D2083D" w:rsidP="00D2083D">
      <w:pPr>
        <w:shd w:val="clear" w:color="auto" w:fill="FFFFFF"/>
        <w:jc w:val="center"/>
        <w:rPr>
          <w:b/>
          <w:bCs/>
          <w:sz w:val="28"/>
          <w:szCs w:val="28"/>
          <w:lang w:val="ro-RO" w:eastAsia="ro-RO"/>
        </w:rPr>
      </w:pPr>
      <w:r w:rsidRPr="00307E48">
        <w:rPr>
          <w:b/>
          <w:bCs/>
          <w:sz w:val="28"/>
          <w:szCs w:val="28"/>
          <w:lang w:val="ro-RO" w:eastAsia="ro-RO"/>
        </w:rPr>
        <w:t xml:space="preserve">Secțiunea a </w:t>
      </w:r>
      <w:r w:rsidR="006D7592" w:rsidRPr="00307E48">
        <w:rPr>
          <w:b/>
          <w:bCs/>
          <w:sz w:val="28"/>
          <w:szCs w:val="28"/>
          <w:lang w:val="ro-RO" w:eastAsia="ro-RO"/>
        </w:rPr>
        <w:t>4</w:t>
      </w:r>
      <w:r w:rsidRPr="00307E48">
        <w:rPr>
          <w:b/>
          <w:bCs/>
          <w:sz w:val="28"/>
          <w:szCs w:val="28"/>
          <w:lang w:val="ro-RO" w:eastAsia="ro-RO"/>
        </w:rPr>
        <w:t>-a</w:t>
      </w:r>
    </w:p>
    <w:p w14:paraId="1A0C82E9" w14:textId="01BB6645" w:rsidR="00D2083D" w:rsidRPr="00307E48" w:rsidRDefault="00D2083D" w:rsidP="00D2083D">
      <w:pPr>
        <w:shd w:val="clear" w:color="auto" w:fill="FFFFFF"/>
        <w:jc w:val="center"/>
        <w:rPr>
          <w:b/>
          <w:bCs/>
          <w:sz w:val="28"/>
          <w:szCs w:val="28"/>
          <w:lang w:val="ro-RO" w:eastAsia="ro-RO"/>
        </w:rPr>
      </w:pPr>
      <w:r w:rsidRPr="00307E48">
        <w:rPr>
          <w:b/>
          <w:bCs/>
          <w:sz w:val="28"/>
          <w:szCs w:val="28"/>
          <w:lang w:val="ro-RO" w:eastAsia="ro-RO"/>
        </w:rPr>
        <w:t>Contabilitatea legată de intervenția publică</w:t>
      </w:r>
    </w:p>
    <w:p w14:paraId="57D8D30C" w14:textId="77777777" w:rsidR="00D2083D" w:rsidRPr="00307E48" w:rsidRDefault="00D2083D" w:rsidP="00D2083D">
      <w:pPr>
        <w:shd w:val="clear" w:color="auto" w:fill="FFFFFF"/>
        <w:jc w:val="center"/>
        <w:rPr>
          <w:b/>
          <w:bCs/>
          <w:sz w:val="28"/>
          <w:szCs w:val="28"/>
          <w:lang w:val="ro-RO" w:eastAsia="ro-RO"/>
        </w:rPr>
      </w:pPr>
    </w:p>
    <w:p w14:paraId="0B4990D7" w14:textId="69D87A25" w:rsidR="00773FCF" w:rsidRPr="00307E48" w:rsidRDefault="00E23406" w:rsidP="00A54A94">
      <w:pPr>
        <w:pStyle w:val="Listparagraf"/>
        <w:numPr>
          <w:ilvl w:val="0"/>
          <w:numId w:val="2"/>
        </w:numPr>
        <w:shd w:val="clear" w:color="auto" w:fill="FFFFFF"/>
        <w:tabs>
          <w:tab w:val="left" w:pos="1134"/>
        </w:tabs>
        <w:spacing w:after="240"/>
        <w:ind w:left="0" w:firstLine="709"/>
        <w:rPr>
          <w:sz w:val="28"/>
          <w:szCs w:val="28"/>
          <w:lang w:val="ro-RO" w:eastAsia="ro-RO"/>
        </w:rPr>
      </w:pPr>
      <w:r w:rsidRPr="00307E48">
        <w:rPr>
          <w:sz w:val="28"/>
          <w:szCs w:val="28"/>
          <w:lang w:val="ro-RO" w:eastAsia="ro-RO"/>
        </w:rPr>
        <w:t xml:space="preserve">Elementele menționate la </w:t>
      </w:r>
      <w:r w:rsidR="00434B0C" w:rsidRPr="00307E48">
        <w:rPr>
          <w:sz w:val="28"/>
          <w:szCs w:val="28"/>
          <w:lang w:val="ro-RO" w:eastAsia="ro-RO"/>
        </w:rPr>
        <w:t>p</w:t>
      </w:r>
      <w:r w:rsidR="00BE726C" w:rsidRPr="00307E48">
        <w:rPr>
          <w:sz w:val="28"/>
          <w:szCs w:val="28"/>
          <w:lang w:val="ro-RO" w:eastAsia="ro-RO"/>
        </w:rPr>
        <w:t>ct.</w:t>
      </w:r>
      <w:r w:rsidR="00005611" w:rsidRPr="00307E48">
        <w:rPr>
          <w:sz w:val="28"/>
          <w:szCs w:val="28"/>
          <w:lang w:val="ro-RO" w:eastAsia="ro-RO"/>
        </w:rPr>
        <w:t xml:space="preserve"> </w:t>
      </w:r>
      <w:r w:rsidR="004B5183" w:rsidRPr="00307E48">
        <w:rPr>
          <w:sz w:val="28"/>
          <w:szCs w:val="28"/>
          <w:lang w:val="ro-RO" w:eastAsia="ro-RO"/>
        </w:rPr>
        <w:t xml:space="preserve">86 </w:t>
      </w:r>
      <w:r w:rsidR="00005611" w:rsidRPr="00307E48">
        <w:rPr>
          <w:sz w:val="28"/>
          <w:szCs w:val="28"/>
          <w:lang w:val="ro-RO" w:eastAsia="ro-RO"/>
        </w:rPr>
        <w:t xml:space="preserve">și </w:t>
      </w:r>
      <w:r w:rsidR="004B5183" w:rsidRPr="00307E48">
        <w:rPr>
          <w:sz w:val="28"/>
          <w:szCs w:val="28"/>
          <w:lang w:val="ro-RO" w:eastAsia="ro-RO"/>
        </w:rPr>
        <w:t xml:space="preserve">87 </w:t>
      </w:r>
      <w:r w:rsidRPr="00307E48">
        <w:rPr>
          <w:sz w:val="28"/>
          <w:szCs w:val="28"/>
          <w:lang w:val="ro-RO" w:eastAsia="ro-RO"/>
        </w:rPr>
        <w:t xml:space="preserve">sunt contabilizate cu cantitățile, valorile, cuantumurile și mediile efectiv înregistrate de către </w:t>
      </w:r>
      <w:r w:rsidR="00B643A8" w:rsidRPr="00307E48">
        <w:rPr>
          <w:sz w:val="28"/>
          <w:szCs w:val="28"/>
          <w:lang w:val="ro-RO" w:eastAsia="ro-RO"/>
        </w:rPr>
        <w:t>A</w:t>
      </w:r>
      <w:r w:rsidRPr="00307E48">
        <w:rPr>
          <w:sz w:val="28"/>
          <w:szCs w:val="28"/>
          <w:lang w:val="ro-RO" w:eastAsia="ro-RO"/>
        </w:rPr>
        <w:t>genți</w:t>
      </w:r>
      <w:r w:rsidR="00B643A8" w:rsidRPr="00307E48">
        <w:rPr>
          <w:sz w:val="28"/>
          <w:szCs w:val="28"/>
          <w:lang w:val="ro-RO" w:eastAsia="ro-RO"/>
        </w:rPr>
        <w:t>a</w:t>
      </w:r>
      <w:r w:rsidRPr="00307E48">
        <w:rPr>
          <w:sz w:val="28"/>
          <w:szCs w:val="28"/>
          <w:lang w:val="ro-RO" w:eastAsia="ro-RO"/>
        </w:rPr>
        <w:t xml:space="preserve"> de plăți sau cu valorile și cuantumurile calculate pe baza cuantumurilor standard.</w:t>
      </w:r>
    </w:p>
    <w:p w14:paraId="2C453FA8" w14:textId="47762704" w:rsidR="004667C4" w:rsidRPr="00307E48" w:rsidRDefault="00E23406" w:rsidP="00A54A94">
      <w:pPr>
        <w:pStyle w:val="Listparagraf"/>
        <w:numPr>
          <w:ilvl w:val="0"/>
          <w:numId w:val="2"/>
        </w:numPr>
        <w:shd w:val="clear" w:color="auto" w:fill="FFFFFF"/>
        <w:tabs>
          <w:tab w:val="left" w:pos="1134"/>
        </w:tabs>
        <w:spacing w:after="240"/>
        <w:ind w:left="0" w:firstLine="709"/>
        <w:rPr>
          <w:sz w:val="28"/>
          <w:szCs w:val="28"/>
          <w:lang w:val="ro-RO" w:eastAsia="ro-RO"/>
        </w:rPr>
      </w:pPr>
      <w:r w:rsidRPr="00307E48">
        <w:rPr>
          <w:sz w:val="28"/>
          <w:szCs w:val="28"/>
          <w:lang w:val="ro-RO" w:eastAsia="ro-RO"/>
        </w:rPr>
        <w:t xml:space="preserve">Înregistrările și calculele menționate la </w:t>
      </w:r>
      <w:r w:rsidR="004667C4" w:rsidRPr="00307E48">
        <w:rPr>
          <w:sz w:val="28"/>
          <w:szCs w:val="28"/>
          <w:lang w:val="ro-RO" w:eastAsia="ro-RO"/>
        </w:rPr>
        <w:t xml:space="preserve">pct. </w:t>
      </w:r>
      <w:r w:rsidR="000D6759" w:rsidRPr="00307E48">
        <w:rPr>
          <w:sz w:val="28"/>
          <w:szCs w:val="28"/>
          <w:lang w:val="ro-RO" w:eastAsia="ro-RO"/>
        </w:rPr>
        <w:t xml:space="preserve">88 </w:t>
      </w:r>
      <w:r w:rsidRPr="00307E48">
        <w:rPr>
          <w:sz w:val="28"/>
          <w:szCs w:val="28"/>
          <w:lang w:val="ro-RO" w:eastAsia="ro-RO"/>
        </w:rPr>
        <w:t>se efectuează cu condiția aplicării următoarelor norme:</w:t>
      </w:r>
    </w:p>
    <w:p w14:paraId="5287A38F" w14:textId="243D6F6E" w:rsidR="00E00DF4" w:rsidRPr="00307E48" w:rsidRDefault="00E23406"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costurile aferente scoaterii cantităților în cazul cărora s-au înregistrat pierderi cantitative sau deteriorări, sunt înscrise în contabilitate numai în cazul cantităților efectiv vândute și scoase din depozitare;</w:t>
      </w:r>
    </w:p>
    <w:p w14:paraId="70EA3EEE" w14:textId="77777777" w:rsidR="00E00DF4" w:rsidRPr="00307E48" w:rsidRDefault="00E23406"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costurile standard aferente intrării și scoaterii fixate pentru transport și transfer se introduc în conturi dacă respectivele costuri nu sunt considerate, în conformitate cu normele </w:t>
      </w:r>
      <w:r w:rsidR="00D00D5A" w:rsidRPr="00307E48">
        <w:rPr>
          <w:sz w:val="28"/>
          <w:szCs w:val="28"/>
          <w:lang w:val="ro-RO" w:eastAsia="ro-RO"/>
        </w:rPr>
        <w:t>legislației</w:t>
      </w:r>
      <w:r w:rsidRPr="00307E48">
        <w:rPr>
          <w:sz w:val="28"/>
          <w:szCs w:val="28"/>
          <w:lang w:val="ro-RO" w:eastAsia="ro-RO"/>
        </w:rPr>
        <w:t>, ca făcând parte integrantă din costurile de transport;</w:t>
      </w:r>
    </w:p>
    <w:p w14:paraId="67E248A5" w14:textId="60849735" w:rsidR="00E00DF4" w:rsidRPr="00307E48" w:rsidRDefault="00E23406"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cu excepția cazului în care normele specifice conțin dispoziții contrare, cuantumurile provenite din vânzarea produselor deteriorate, precum și orice alte cuantumuri primite în acest context nu se înscriu în evidențele contabile ale </w:t>
      </w:r>
      <w:r w:rsidR="0066786D" w:rsidRPr="00307E48">
        <w:rPr>
          <w:sz w:val="28"/>
          <w:szCs w:val="28"/>
          <w:lang w:val="ro-RO" w:eastAsia="ro-RO"/>
        </w:rPr>
        <w:t>FNDAMR</w:t>
      </w:r>
      <w:r w:rsidR="004667C4" w:rsidRPr="00307E48">
        <w:rPr>
          <w:sz w:val="28"/>
          <w:szCs w:val="28"/>
          <w:lang w:val="ro-RO" w:eastAsia="ro-RO"/>
        </w:rPr>
        <w:t>;</w:t>
      </w:r>
    </w:p>
    <w:p w14:paraId="6882ADFE" w14:textId="77777777" w:rsidR="00E00DF4" w:rsidRPr="00307E48" w:rsidRDefault="00E23406"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eventualele cantități excedentare înregistrate se contabilizează drept cuantum negativ, în situația și în mișcările stocurilor, la cantitățile lipsă. Cantitățile respective sunt incluse atunci când se stabilesc cantitățile care depășesc limita de toleranță;</w:t>
      </w:r>
    </w:p>
    <w:p w14:paraId="2B08AE98" w14:textId="3E5DB5CC" w:rsidR="00D2083D" w:rsidRPr="00307E48" w:rsidRDefault="00D2083D" w:rsidP="00D2083D">
      <w:pPr>
        <w:shd w:val="clear" w:color="auto" w:fill="FFFFFF"/>
        <w:jc w:val="center"/>
        <w:rPr>
          <w:b/>
          <w:bCs/>
          <w:sz w:val="28"/>
          <w:szCs w:val="28"/>
          <w:lang w:val="ro-RO" w:eastAsia="ro-RO"/>
        </w:rPr>
      </w:pPr>
      <w:r w:rsidRPr="00307E48">
        <w:rPr>
          <w:b/>
          <w:bCs/>
          <w:sz w:val="28"/>
          <w:szCs w:val="28"/>
          <w:lang w:val="ro-RO" w:eastAsia="ro-RO"/>
        </w:rPr>
        <w:t xml:space="preserve">Secțiunea a </w:t>
      </w:r>
      <w:r w:rsidR="006D7592" w:rsidRPr="00307E48">
        <w:rPr>
          <w:b/>
          <w:bCs/>
          <w:sz w:val="28"/>
          <w:szCs w:val="28"/>
          <w:lang w:val="ro-RO" w:eastAsia="ro-RO"/>
        </w:rPr>
        <w:t>5</w:t>
      </w:r>
      <w:r w:rsidRPr="00307E48">
        <w:rPr>
          <w:b/>
          <w:bCs/>
          <w:sz w:val="28"/>
          <w:szCs w:val="28"/>
          <w:lang w:val="ro-RO" w:eastAsia="ro-RO"/>
        </w:rPr>
        <w:t>-a</w:t>
      </w:r>
    </w:p>
    <w:p w14:paraId="3D5580A3" w14:textId="02528999" w:rsidR="00D2083D" w:rsidRPr="00307E48" w:rsidRDefault="00D2083D" w:rsidP="00D2083D">
      <w:pPr>
        <w:shd w:val="clear" w:color="auto" w:fill="FFFFFF"/>
        <w:spacing w:after="240"/>
        <w:jc w:val="center"/>
        <w:rPr>
          <w:b/>
          <w:bCs/>
          <w:sz w:val="28"/>
          <w:szCs w:val="28"/>
          <w:lang w:val="ro-RO" w:eastAsia="ro-RO"/>
        </w:rPr>
      </w:pPr>
      <w:r w:rsidRPr="00307E48">
        <w:rPr>
          <w:b/>
          <w:bCs/>
          <w:sz w:val="28"/>
          <w:szCs w:val="28"/>
          <w:lang w:val="ro-RO" w:eastAsia="ro-RO"/>
        </w:rPr>
        <w:t>Datele pentru înscrierea cheltuielilor și a mișcărilor produselor în evidența contabilă a intervenției publice</w:t>
      </w:r>
    </w:p>
    <w:p w14:paraId="7829C5CF" w14:textId="34600A34" w:rsidR="00F40AF3" w:rsidRPr="00307E48" w:rsidRDefault="00E32C23" w:rsidP="00A54A94">
      <w:pPr>
        <w:pStyle w:val="Listparagraf"/>
        <w:numPr>
          <w:ilvl w:val="0"/>
          <w:numId w:val="2"/>
        </w:numPr>
        <w:shd w:val="clear" w:color="auto" w:fill="FFFFFF"/>
        <w:tabs>
          <w:tab w:val="left" w:pos="993"/>
          <w:tab w:val="left" w:pos="1134"/>
        </w:tabs>
        <w:spacing w:after="240"/>
        <w:ind w:left="0" w:firstLine="709"/>
        <w:rPr>
          <w:sz w:val="28"/>
          <w:szCs w:val="28"/>
          <w:lang w:val="ro-RO" w:eastAsia="ro-RO"/>
        </w:rPr>
      </w:pPr>
      <w:r w:rsidRPr="00307E48">
        <w:rPr>
          <w:sz w:val="28"/>
          <w:szCs w:val="28"/>
          <w:lang w:val="ro-RO" w:eastAsia="ro-RO"/>
        </w:rPr>
        <w:t>Diversele elemente de cheltuieli se înscriu în evidența contabilă la data la care are loc operațiunea fizică în temeiul măsurii de intervenție publică.</w:t>
      </w:r>
    </w:p>
    <w:p w14:paraId="3E096415" w14:textId="1BED42D6" w:rsidR="00FD69BD" w:rsidRPr="00307E48" w:rsidRDefault="00E32C23" w:rsidP="00A54A94">
      <w:pPr>
        <w:pStyle w:val="Listparagraf"/>
        <w:numPr>
          <w:ilvl w:val="0"/>
          <w:numId w:val="2"/>
        </w:numPr>
        <w:shd w:val="clear" w:color="auto" w:fill="FFFFFF"/>
        <w:tabs>
          <w:tab w:val="left" w:pos="993"/>
          <w:tab w:val="left" w:pos="1134"/>
        </w:tabs>
        <w:spacing w:after="240"/>
        <w:ind w:left="0" w:firstLine="709"/>
        <w:rPr>
          <w:sz w:val="28"/>
          <w:szCs w:val="28"/>
          <w:lang w:val="ro-RO" w:eastAsia="ro-RO"/>
        </w:rPr>
      </w:pPr>
      <w:r w:rsidRPr="00307E48">
        <w:rPr>
          <w:sz w:val="28"/>
          <w:szCs w:val="28"/>
          <w:lang w:val="ro-RO" w:eastAsia="ro-RO"/>
        </w:rPr>
        <w:t>Totuși, datele următoare se aplică în cazurile enumerate mai jos:</w:t>
      </w:r>
    </w:p>
    <w:p w14:paraId="067E29E5" w14:textId="42027831" w:rsidR="006E4700" w:rsidRPr="00307E48" w:rsidRDefault="00E32C23"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data primirii, în cazul cuantumurilor primite sau recuperate menționate la </w:t>
      </w:r>
      <w:r w:rsidR="00991006" w:rsidRPr="00307E48">
        <w:rPr>
          <w:sz w:val="28"/>
          <w:szCs w:val="28"/>
          <w:lang w:val="ro-RO" w:eastAsia="ro-RO"/>
        </w:rPr>
        <w:t xml:space="preserve">pct. </w:t>
      </w:r>
      <w:r w:rsidR="00386C94" w:rsidRPr="00307E48">
        <w:rPr>
          <w:sz w:val="28"/>
          <w:szCs w:val="28"/>
          <w:lang w:val="ro-RO" w:eastAsia="ro-RO"/>
        </w:rPr>
        <w:t xml:space="preserve">87 </w:t>
      </w:r>
      <w:r w:rsidR="00991006" w:rsidRPr="00307E48">
        <w:rPr>
          <w:sz w:val="28"/>
          <w:szCs w:val="28"/>
          <w:lang w:val="ro-RO" w:eastAsia="ro-RO"/>
        </w:rPr>
        <w:t>s</w:t>
      </w:r>
      <w:r w:rsidR="00D04C48" w:rsidRPr="00307E48">
        <w:rPr>
          <w:sz w:val="28"/>
          <w:szCs w:val="28"/>
          <w:lang w:val="ro-RO" w:eastAsia="ro-RO"/>
        </w:rPr>
        <w:t>ubpct</w:t>
      </w:r>
      <w:r w:rsidR="00292F28" w:rsidRPr="00307E48">
        <w:rPr>
          <w:sz w:val="28"/>
          <w:szCs w:val="28"/>
          <w:lang w:val="ro-RO" w:eastAsia="ro-RO"/>
        </w:rPr>
        <w:t xml:space="preserve">. </w:t>
      </w:r>
      <w:r w:rsidR="00386C94" w:rsidRPr="00307E48">
        <w:rPr>
          <w:sz w:val="28"/>
          <w:szCs w:val="28"/>
          <w:lang w:val="ro-RO" w:eastAsia="ro-RO"/>
        </w:rPr>
        <w:t>87</w:t>
      </w:r>
      <w:r w:rsidR="00177375" w:rsidRPr="00307E48">
        <w:rPr>
          <w:sz w:val="28"/>
          <w:szCs w:val="28"/>
          <w:lang w:val="ro-RO" w:eastAsia="ro-RO"/>
        </w:rPr>
        <w:t xml:space="preserve">.4 și </w:t>
      </w:r>
      <w:r w:rsidR="00386C94" w:rsidRPr="00307E48">
        <w:rPr>
          <w:sz w:val="28"/>
          <w:szCs w:val="28"/>
          <w:lang w:val="ro-RO" w:eastAsia="ro-RO"/>
        </w:rPr>
        <w:t>87</w:t>
      </w:r>
      <w:r w:rsidR="00177375" w:rsidRPr="00307E48">
        <w:rPr>
          <w:sz w:val="28"/>
          <w:szCs w:val="28"/>
          <w:lang w:val="ro-RO" w:eastAsia="ro-RO"/>
        </w:rPr>
        <w:t>.5</w:t>
      </w:r>
      <w:r w:rsidR="00525C6A" w:rsidRPr="00307E48">
        <w:rPr>
          <w:sz w:val="28"/>
          <w:szCs w:val="28"/>
          <w:lang w:val="ro-RO" w:eastAsia="ro-RO"/>
        </w:rPr>
        <w:t xml:space="preserve">, secțiunea a </w:t>
      </w:r>
      <w:r w:rsidR="0031795B" w:rsidRPr="00307E48">
        <w:rPr>
          <w:sz w:val="28"/>
          <w:szCs w:val="28"/>
          <w:lang w:val="ro-RO" w:eastAsia="ro-RO"/>
        </w:rPr>
        <w:t>3</w:t>
      </w:r>
      <w:r w:rsidR="00525C6A" w:rsidRPr="00307E48">
        <w:rPr>
          <w:sz w:val="28"/>
          <w:szCs w:val="28"/>
          <w:lang w:val="ro-RO" w:eastAsia="ro-RO"/>
        </w:rPr>
        <w:t xml:space="preserve">-a </w:t>
      </w:r>
      <w:r w:rsidRPr="00307E48">
        <w:rPr>
          <w:sz w:val="28"/>
          <w:szCs w:val="28"/>
          <w:lang w:val="ro-RO" w:eastAsia="ro-RO"/>
        </w:rPr>
        <w:t xml:space="preserve">din prezentul </w:t>
      </w:r>
      <w:r w:rsidR="004139C3" w:rsidRPr="00307E48">
        <w:rPr>
          <w:sz w:val="28"/>
          <w:szCs w:val="28"/>
          <w:lang w:val="ro-RO" w:eastAsia="ro-RO"/>
        </w:rPr>
        <w:t>capitol</w:t>
      </w:r>
      <w:r w:rsidRPr="00307E48">
        <w:rPr>
          <w:sz w:val="28"/>
          <w:szCs w:val="28"/>
          <w:lang w:val="ro-RO" w:eastAsia="ro-RO"/>
        </w:rPr>
        <w:t>;</w:t>
      </w:r>
    </w:p>
    <w:p w14:paraId="711D17B5" w14:textId="7004E2D0" w:rsidR="00E32C23" w:rsidRPr="00307E48" w:rsidRDefault="00E32C23"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lastRenderedPageBreak/>
        <w:t>data plății efective a costurilor legate de operațiunile fizice, atunci când aceste costuri nu sunt acoperite de cuantumuri standard.</w:t>
      </w:r>
    </w:p>
    <w:p w14:paraId="042374E4" w14:textId="3119F20F" w:rsidR="006E4700" w:rsidRPr="00307E48" w:rsidRDefault="00E32C23" w:rsidP="00A54A94">
      <w:pPr>
        <w:pStyle w:val="Listparagraf"/>
        <w:numPr>
          <w:ilvl w:val="0"/>
          <w:numId w:val="2"/>
        </w:numPr>
        <w:shd w:val="clear" w:color="auto" w:fill="FFFFFF"/>
        <w:tabs>
          <w:tab w:val="left" w:pos="1134"/>
        </w:tabs>
        <w:spacing w:after="240"/>
        <w:ind w:left="0" w:firstLine="709"/>
        <w:rPr>
          <w:sz w:val="28"/>
          <w:szCs w:val="28"/>
          <w:lang w:val="ro-RO" w:eastAsia="ro-RO"/>
        </w:rPr>
      </w:pPr>
      <w:r w:rsidRPr="00307E48">
        <w:rPr>
          <w:sz w:val="28"/>
          <w:szCs w:val="28"/>
          <w:lang w:val="ro-RO" w:eastAsia="ro-RO"/>
        </w:rPr>
        <w:t>Diversele elemente legate de mișcarea fizică a produselor și de gestionarea stocurilor se introduc în evidențele contabile la data la care are loc operațiunea fizică în temeiul măsurii de intervenție.</w:t>
      </w:r>
    </w:p>
    <w:p w14:paraId="6AC75968" w14:textId="77777777" w:rsidR="00E12E6E" w:rsidRPr="00307E48" w:rsidRDefault="00E32C23" w:rsidP="00A54A94">
      <w:pPr>
        <w:pStyle w:val="Listparagraf"/>
        <w:numPr>
          <w:ilvl w:val="0"/>
          <w:numId w:val="2"/>
        </w:numPr>
        <w:shd w:val="clear" w:color="auto" w:fill="FFFFFF"/>
        <w:tabs>
          <w:tab w:val="left" w:pos="1134"/>
        </w:tabs>
        <w:spacing w:after="240"/>
        <w:ind w:left="0" w:firstLine="709"/>
        <w:rPr>
          <w:sz w:val="28"/>
          <w:szCs w:val="28"/>
          <w:lang w:val="ro-RO" w:eastAsia="ro-RO"/>
        </w:rPr>
      </w:pPr>
      <w:r w:rsidRPr="00307E48">
        <w:rPr>
          <w:sz w:val="28"/>
          <w:szCs w:val="28"/>
          <w:lang w:val="ro-RO" w:eastAsia="ro-RO"/>
        </w:rPr>
        <w:t>Totuși, datele următoare se aplică în cazurile enumerate mai jos:</w:t>
      </w:r>
    </w:p>
    <w:p w14:paraId="010A1706" w14:textId="41ACD8D8" w:rsidR="006E4700" w:rsidRPr="00307E48" w:rsidRDefault="00E32C23"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data preluării produselor de către </w:t>
      </w:r>
      <w:r w:rsidR="001C108B" w:rsidRPr="00307E48">
        <w:rPr>
          <w:sz w:val="28"/>
          <w:szCs w:val="28"/>
          <w:lang w:val="ro-RO" w:eastAsia="ro-RO"/>
        </w:rPr>
        <w:t>A</w:t>
      </w:r>
      <w:r w:rsidRPr="00307E48">
        <w:rPr>
          <w:sz w:val="28"/>
          <w:szCs w:val="28"/>
          <w:lang w:val="ro-RO" w:eastAsia="ro-RO"/>
        </w:rPr>
        <w:t>genția de plăți, pentru cantitățile care intră în depozitare publică fără schimbarea locului de depozitare;</w:t>
      </w:r>
    </w:p>
    <w:p w14:paraId="1A5D590B" w14:textId="77777777" w:rsidR="006E4700" w:rsidRPr="00307E48" w:rsidRDefault="00E32C23"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în ceea ce privește cantitățile lipsă sau deteriorate și excedentare, data constatării faptelor în cazul cantităților lipsă sau deteriorate și al cantităților excedentare;</w:t>
      </w:r>
    </w:p>
    <w:p w14:paraId="1DD6993D" w14:textId="77777777" w:rsidR="006E4700" w:rsidRPr="00307E48" w:rsidRDefault="00E32C23"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data scoaterii efective a produselor din depozitare, în cazul vânzărilor directe ale produselor rămase în depozitare care nu mai pot fi reambalate după examinarea vizuală în contextul inventarului anual sau în timpul inspecției după recepția în stocul de intervenție;</w:t>
      </w:r>
    </w:p>
    <w:p w14:paraId="467924DE" w14:textId="61EB5E25" w:rsidR="00E23406" w:rsidRPr="00307E48" w:rsidRDefault="00E32C23" w:rsidP="00A54A94">
      <w:pPr>
        <w:pStyle w:val="Listparagraf"/>
        <w:numPr>
          <w:ilvl w:val="1"/>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ultima zi a anului </w:t>
      </w:r>
      <w:r w:rsidR="0040096F" w:rsidRPr="00307E48">
        <w:rPr>
          <w:sz w:val="28"/>
          <w:szCs w:val="28"/>
          <w:lang w:val="ro-RO" w:eastAsia="ro-RO"/>
        </w:rPr>
        <w:t>bugetar</w:t>
      </w:r>
      <w:r w:rsidRPr="00307E48">
        <w:rPr>
          <w:sz w:val="28"/>
          <w:szCs w:val="28"/>
          <w:lang w:val="ro-RO" w:eastAsia="ro-RO"/>
        </w:rPr>
        <w:t xml:space="preserve">, în cazul eventualelor pierderi care depășesc limita de toleranță menționată la </w:t>
      </w:r>
      <w:r w:rsidR="00450A35" w:rsidRPr="00307E48">
        <w:rPr>
          <w:sz w:val="28"/>
          <w:szCs w:val="28"/>
          <w:lang w:val="ro-RO" w:eastAsia="ro-RO"/>
        </w:rPr>
        <w:t>pct.</w:t>
      </w:r>
      <w:r w:rsidR="004E0F22" w:rsidRPr="00307E48">
        <w:rPr>
          <w:sz w:val="28"/>
          <w:szCs w:val="28"/>
          <w:lang w:val="ro-RO" w:eastAsia="ro-RO"/>
        </w:rPr>
        <w:t xml:space="preserve"> </w:t>
      </w:r>
      <w:r w:rsidR="00BF013E" w:rsidRPr="00307E48">
        <w:rPr>
          <w:sz w:val="28"/>
          <w:szCs w:val="28"/>
          <w:lang w:val="ro-RO" w:eastAsia="ro-RO"/>
        </w:rPr>
        <w:t xml:space="preserve">22 </w:t>
      </w:r>
      <w:r w:rsidR="004E0F22" w:rsidRPr="00307E48">
        <w:rPr>
          <w:sz w:val="28"/>
          <w:szCs w:val="28"/>
          <w:lang w:val="ro-RO" w:eastAsia="ro-RO"/>
        </w:rPr>
        <w:t>secțiunea a 3-a capitolul II</w:t>
      </w:r>
      <w:r w:rsidRPr="00307E48">
        <w:rPr>
          <w:sz w:val="28"/>
          <w:szCs w:val="28"/>
          <w:lang w:val="ro-RO" w:eastAsia="ro-RO"/>
        </w:rPr>
        <w:t>.</w:t>
      </w:r>
    </w:p>
    <w:p w14:paraId="0882F85B" w14:textId="0B498A49" w:rsidR="00D2083D" w:rsidRPr="00307E48" w:rsidRDefault="00D2083D" w:rsidP="00D2083D">
      <w:pPr>
        <w:shd w:val="clear" w:color="auto" w:fill="FFFFFF"/>
        <w:jc w:val="center"/>
        <w:rPr>
          <w:b/>
          <w:bCs/>
          <w:sz w:val="28"/>
          <w:szCs w:val="28"/>
          <w:lang w:val="ro-RO" w:eastAsia="ro-RO"/>
        </w:rPr>
      </w:pPr>
      <w:r w:rsidRPr="00307E48">
        <w:rPr>
          <w:b/>
          <w:bCs/>
          <w:sz w:val="28"/>
          <w:szCs w:val="28"/>
          <w:lang w:val="ro-RO" w:eastAsia="ro-RO"/>
        </w:rPr>
        <w:t xml:space="preserve">Secțiunea a </w:t>
      </w:r>
      <w:r w:rsidR="006D7592" w:rsidRPr="00307E48">
        <w:rPr>
          <w:b/>
          <w:bCs/>
          <w:sz w:val="28"/>
          <w:szCs w:val="28"/>
          <w:lang w:val="ro-RO" w:eastAsia="ro-RO"/>
        </w:rPr>
        <w:t>6</w:t>
      </w:r>
      <w:r w:rsidRPr="00307E48">
        <w:rPr>
          <w:b/>
          <w:bCs/>
          <w:sz w:val="28"/>
          <w:szCs w:val="28"/>
          <w:lang w:val="ro-RO" w:eastAsia="ro-RO"/>
        </w:rPr>
        <w:t>-a</w:t>
      </w:r>
    </w:p>
    <w:p w14:paraId="3B9C6C95" w14:textId="4E1CC0B1" w:rsidR="00D2083D" w:rsidRPr="00307E48" w:rsidRDefault="00D2083D" w:rsidP="00D2083D">
      <w:pPr>
        <w:shd w:val="clear" w:color="auto" w:fill="FFFFFF"/>
        <w:jc w:val="center"/>
        <w:rPr>
          <w:b/>
          <w:bCs/>
          <w:sz w:val="28"/>
          <w:szCs w:val="28"/>
          <w:lang w:val="ro-RO" w:eastAsia="ro-RO"/>
        </w:rPr>
      </w:pPr>
      <w:r w:rsidRPr="00307E48">
        <w:rPr>
          <w:b/>
          <w:bCs/>
          <w:sz w:val="28"/>
          <w:szCs w:val="28"/>
          <w:lang w:val="ro-RO" w:eastAsia="ro-RO"/>
        </w:rPr>
        <w:t>Cuantum finanțat în cadrul intervenției publice</w:t>
      </w:r>
    </w:p>
    <w:p w14:paraId="3FE471D4" w14:textId="77777777" w:rsidR="00D2083D" w:rsidRPr="00307E48" w:rsidRDefault="00D2083D" w:rsidP="00D2083D">
      <w:pPr>
        <w:shd w:val="clear" w:color="auto" w:fill="FFFFFF"/>
        <w:jc w:val="center"/>
        <w:rPr>
          <w:b/>
          <w:bCs/>
          <w:sz w:val="28"/>
          <w:szCs w:val="28"/>
          <w:lang w:val="ro-RO" w:eastAsia="ro-RO"/>
        </w:rPr>
      </w:pPr>
    </w:p>
    <w:p w14:paraId="1880563E" w14:textId="6A1FD9F2" w:rsidR="00763BE1" w:rsidRPr="00307E48" w:rsidRDefault="008C4555" w:rsidP="00A54A94">
      <w:pPr>
        <w:pStyle w:val="Listparagraf"/>
        <w:numPr>
          <w:ilvl w:val="0"/>
          <w:numId w:val="2"/>
        </w:numPr>
        <w:shd w:val="clear" w:color="auto" w:fill="FFFFFF"/>
        <w:tabs>
          <w:tab w:val="left" w:pos="993"/>
          <w:tab w:val="left" w:pos="1134"/>
        </w:tabs>
        <w:spacing w:after="240"/>
        <w:ind w:left="0" w:firstLine="709"/>
        <w:rPr>
          <w:sz w:val="28"/>
          <w:szCs w:val="28"/>
          <w:lang w:val="ro-RO" w:eastAsia="ro-RO"/>
        </w:rPr>
      </w:pPr>
      <w:r w:rsidRPr="00307E48">
        <w:rPr>
          <w:sz w:val="28"/>
          <w:szCs w:val="28"/>
          <w:lang w:val="ro-RO" w:eastAsia="ro-RO"/>
        </w:rPr>
        <w:t xml:space="preserve">Cuantumul care urmează a fi finanțat în temeiul măsurilor de intervenție </w:t>
      </w:r>
      <w:r w:rsidR="008F0DC9" w:rsidRPr="00307E48">
        <w:rPr>
          <w:sz w:val="28"/>
          <w:szCs w:val="28"/>
          <w:lang w:val="ro-RO" w:eastAsia="ro-RO"/>
        </w:rPr>
        <w:t>sub form</w:t>
      </w:r>
      <w:r w:rsidR="00FA301A" w:rsidRPr="00307E48">
        <w:rPr>
          <w:sz w:val="28"/>
          <w:szCs w:val="28"/>
          <w:lang w:val="ro-RO" w:eastAsia="ro-RO"/>
        </w:rPr>
        <w:t>ă de</w:t>
      </w:r>
      <w:r w:rsidR="008F0DC9" w:rsidRPr="00307E48">
        <w:rPr>
          <w:sz w:val="28"/>
          <w:szCs w:val="28"/>
          <w:lang w:val="ro-RO" w:eastAsia="ro-RO"/>
        </w:rPr>
        <w:t xml:space="preserve"> depozit</w:t>
      </w:r>
      <w:r w:rsidR="00FA301A" w:rsidRPr="00307E48">
        <w:rPr>
          <w:sz w:val="28"/>
          <w:szCs w:val="28"/>
          <w:lang w:val="ro-RO" w:eastAsia="ro-RO"/>
        </w:rPr>
        <w:t>are</w:t>
      </w:r>
      <w:r w:rsidR="008F0DC9" w:rsidRPr="00307E48">
        <w:rPr>
          <w:sz w:val="28"/>
          <w:szCs w:val="28"/>
          <w:lang w:val="ro-RO" w:eastAsia="ro-RO"/>
        </w:rPr>
        <w:t xml:space="preserve"> public</w:t>
      </w:r>
      <w:r w:rsidR="00FA301A" w:rsidRPr="00307E48">
        <w:rPr>
          <w:sz w:val="28"/>
          <w:szCs w:val="28"/>
          <w:lang w:val="ro-RO" w:eastAsia="ro-RO"/>
        </w:rPr>
        <w:t>ă</w:t>
      </w:r>
      <w:r w:rsidR="004D32A7" w:rsidRPr="00307E48">
        <w:rPr>
          <w:sz w:val="28"/>
          <w:szCs w:val="28"/>
          <w:lang w:val="ro-RO" w:eastAsia="ro-RO"/>
        </w:rPr>
        <w:t xml:space="preserve"> care includ</w:t>
      </w:r>
      <w:r w:rsidR="004D32A7" w:rsidRPr="00307E48">
        <w:rPr>
          <w:lang w:val="ro-RO"/>
        </w:rPr>
        <w:t xml:space="preserve"> </w:t>
      </w:r>
      <w:r w:rsidR="004D32A7" w:rsidRPr="00307E48">
        <w:rPr>
          <w:sz w:val="28"/>
          <w:szCs w:val="28"/>
          <w:lang w:val="ro-RO" w:eastAsia="ro-RO"/>
        </w:rPr>
        <w:t>achiziționarea, depozitarea, transportul și transferul stocurilor, precum și vânzarea și comercializ</w:t>
      </w:r>
      <w:r w:rsidR="00325F97" w:rsidRPr="00307E48">
        <w:rPr>
          <w:sz w:val="28"/>
          <w:szCs w:val="28"/>
          <w:lang w:val="ro-RO" w:eastAsia="ro-RO"/>
        </w:rPr>
        <w:t>area</w:t>
      </w:r>
      <w:r w:rsidR="004D32A7" w:rsidRPr="00307E48">
        <w:rPr>
          <w:sz w:val="28"/>
          <w:szCs w:val="28"/>
          <w:lang w:val="ro-RO" w:eastAsia="ro-RO"/>
        </w:rPr>
        <w:t xml:space="preserve"> produselor agricole</w:t>
      </w:r>
      <w:r w:rsidR="00325F97" w:rsidRPr="00307E48">
        <w:rPr>
          <w:sz w:val="28"/>
          <w:szCs w:val="28"/>
          <w:lang w:val="ro-RO" w:eastAsia="ro-RO"/>
        </w:rPr>
        <w:t>,</w:t>
      </w:r>
      <w:r w:rsidRPr="00307E48">
        <w:rPr>
          <w:sz w:val="28"/>
          <w:szCs w:val="28"/>
          <w:lang w:val="ro-RO" w:eastAsia="ro-RO"/>
        </w:rPr>
        <w:t xml:space="preserve"> se stabilește pe baza conturilor întocmite și ținute de </w:t>
      </w:r>
      <w:r w:rsidR="001C108B" w:rsidRPr="00307E48">
        <w:rPr>
          <w:sz w:val="28"/>
          <w:szCs w:val="28"/>
          <w:lang w:val="ro-RO" w:eastAsia="ro-RO"/>
        </w:rPr>
        <w:t>A</w:t>
      </w:r>
      <w:r w:rsidRPr="00307E48">
        <w:rPr>
          <w:sz w:val="28"/>
          <w:szCs w:val="28"/>
          <w:lang w:val="ro-RO" w:eastAsia="ro-RO"/>
        </w:rPr>
        <w:t>genți</w:t>
      </w:r>
      <w:r w:rsidR="003778FD" w:rsidRPr="00307E48">
        <w:rPr>
          <w:sz w:val="28"/>
          <w:szCs w:val="28"/>
          <w:lang w:val="ro-RO" w:eastAsia="ro-RO"/>
        </w:rPr>
        <w:t>a</w:t>
      </w:r>
      <w:r w:rsidRPr="00307E48">
        <w:rPr>
          <w:sz w:val="28"/>
          <w:szCs w:val="28"/>
          <w:lang w:val="ro-RO" w:eastAsia="ro-RO"/>
        </w:rPr>
        <w:t xml:space="preserve"> de plăți în conformitate cu </w:t>
      </w:r>
      <w:r w:rsidR="006B387A" w:rsidRPr="00307E48">
        <w:rPr>
          <w:sz w:val="28"/>
          <w:szCs w:val="28"/>
          <w:lang w:val="ro-RO" w:eastAsia="ro-RO"/>
        </w:rPr>
        <w:t>pct.</w:t>
      </w:r>
      <w:r w:rsidR="00B008A8" w:rsidRPr="00307E48">
        <w:rPr>
          <w:sz w:val="28"/>
          <w:szCs w:val="28"/>
          <w:lang w:val="ro-RO" w:eastAsia="ro-RO"/>
        </w:rPr>
        <w:t xml:space="preserve"> </w:t>
      </w:r>
      <w:r w:rsidR="00454688" w:rsidRPr="00307E48">
        <w:rPr>
          <w:sz w:val="28"/>
          <w:szCs w:val="28"/>
          <w:lang w:val="ro-RO" w:eastAsia="ro-RO"/>
        </w:rPr>
        <w:t xml:space="preserve">14 </w:t>
      </w:r>
      <w:r w:rsidR="00B008A8" w:rsidRPr="00307E48">
        <w:rPr>
          <w:sz w:val="28"/>
          <w:szCs w:val="28"/>
          <w:lang w:val="ro-RO" w:eastAsia="ro-RO"/>
        </w:rPr>
        <w:t>subpct</w:t>
      </w:r>
      <w:r w:rsidR="004372FD" w:rsidRPr="00307E48">
        <w:rPr>
          <w:sz w:val="28"/>
          <w:szCs w:val="28"/>
          <w:lang w:val="ro-RO" w:eastAsia="ro-RO"/>
        </w:rPr>
        <w:t>.</w:t>
      </w:r>
      <w:r w:rsidR="00E26532" w:rsidRPr="00307E48">
        <w:rPr>
          <w:sz w:val="28"/>
          <w:szCs w:val="28"/>
          <w:lang w:val="ro-RO" w:eastAsia="ro-RO"/>
        </w:rPr>
        <w:t xml:space="preserve"> </w:t>
      </w:r>
      <w:r w:rsidR="00454688" w:rsidRPr="00307E48">
        <w:rPr>
          <w:sz w:val="28"/>
          <w:szCs w:val="28"/>
          <w:lang w:val="ro-RO" w:eastAsia="ro-RO"/>
        </w:rPr>
        <w:t>14</w:t>
      </w:r>
      <w:r w:rsidR="00E26532" w:rsidRPr="00307E48">
        <w:rPr>
          <w:sz w:val="28"/>
          <w:szCs w:val="28"/>
          <w:lang w:val="ro-RO" w:eastAsia="ro-RO"/>
        </w:rPr>
        <w:t>.1</w:t>
      </w:r>
      <w:r w:rsidRPr="00307E48">
        <w:rPr>
          <w:sz w:val="28"/>
          <w:szCs w:val="28"/>
          <w:lang w:val="ro-RO" w:eastAsia="ro-RO"/>
        </w:rPr>
        <w:t>, și în care sunt debitate și creditate diferitele elemente de cheltuieli, ținând cont, atunci când este necesar, de cuantumurile cheltuielilor stabilite în cadrul legislației sectoriale.</w:t>
      </w:r>
    </w:p>
    <w:p w14:paraId="3365FB68" w14:textId="4FEB24EB" w:rsidR="00E12E6E" w:rsidRPr="00307E48" w:rsidRDefault="008C4555" w:rsidP="00A54A94">
      <w:pPr>
        <w:pStyle w:val="Listparagraf"/>
        <w:numPr>
          <w:ilvl w:val="0"/>
          <w:numId w:val="2"/>
        </w:numPr>
        <w:shd w:val="clear" w:color="auto" w:fill="FFFFFF"/>
        <w:tabs>
          <w:tab w:val="left" w:pos="993"/>
          <w:tab w:val="left" w:pos="1134"/>
        </w:tabs>
        <w:spacing w:after="240"/>
        <w:ind w:left="0" w:firstLine="709"/>
        <w:rPr>
          <w:sz w:val="28"/>
          <w:szCs w:val="28"/>
          <w:lang w:val="ro-RO" w:eastAsia="ro-RO"/>
        </w:rPr>
      </w:pPr>
      <w:r w:rsidRPr="00307E48">
        <w:rPr>
          <w:sz w:val="28"/>
          <w:szCs w:val="28"/>
          <w:lang w:val="ro-RO" w:eastAsia="ro-RO"/>
        </w:rPr>
        <w:t>Agenți</w:t>
      </w:r>
      <w:r w:rsidR="00190A72" w:rsidRPr="00307E48">
        <w:rPr>
          <w:sz w:val="28"/>
          <w:szCs w:val="28"/>
          <w:lang w:val="ro-RO" w:eastAsia="ro-RO"/>
        </w:rPr>
        <w:t>a</w:t>
      </w:r>
      <w:r w:rsidRPr="00307E48">
        <w:rPr>
          <w:sz w:val="28"/>
          <w:szCs w:val="28"/>
          <w:lang w:val="ro-RO" w:eastAsia="ro-RO"/>
        </w:rPr>
        <w:t xml:space="preserve"> de plăți, transmit</w:t>
      </w:r>
      <w:r w:rsidR="00190A72" w:rsidRPr="00307E48">
        <w:rPr>
          <w:sz w:val="28"/>
          <w:szCs w:val="28"/>
          <w:lang w:val="ro-RO" w:eastAsia="ro-RO"/>
        </w:rPr>
        <w:t>e</w:t>
      </w:r>
      <w:r w:rsidRPr="00307E48">
        <w:rPr>
          <w:sz w:val="28"/>
          <w:szCs w:val="28"/>
          <w:lang w:val="ro-RO" w:eastAsia="ro-RO"/>
        </w:rPr>
        <w:t xml:space="preserve"> </w:t>
      </w:r>
      <w:r w:rsidR="002F4784" w:rsidRPr="00307E48">
        <w:rPr>
          <w:sz w:val="28"/>
          <w:szCs w:val="28"/>
          <w:lang w:val="ro-RO" w:eastAsia="ro-RO"/>
        </w:rPr>
        <w:t>autorității de management</w:t>
      </w:r>
      <w:r w:rsidRPr="00307E48">
        <w:rPr>
          <w:sz w:val="28"/>
          <w:szCs w:val="28"/>
          <w:lang w:val="ro-RO" w:eastAsia="ro-RO"/>
        </w:rPr>
        <w:t>, în fiecare lună și în fiecare an, prin mijloace electronice, informațiile necesare pentru finanțarea cheltuielilor aferente depozitării publice și evidențele contabile care dovedesc cheltuielile legate de depozitarea publică, sub formă de tabele,</w:t>
      </w:r>
      <w:r w:rsidR="00CB4861" w:rsidRPr="00307E48">
        <w:rPr>
          <w:sz w:val="28"/>
          <w:szCs w:val="28"/>
          <w:lang w:val="ro-RO" w:eastAsia="ro-RO"/>
        </w:rPr>
        <w:t xml:space="preserve"> </w:t>
      </w:r>
      <w:r w:rsidR="00F64ECE" w:rsidRPr="00307E48">
        <w:rPr>
          <w:sz w:val="28"/>
          <w:szCs w:val="28"/>
          <w:lang w:val="ro-RO" w:eastAsia="ro-RO"/>
        </w:rPr>
        <w:t>modelul căruia se aprobă de autor</w:t>
      </w:r>
      <w:r w:rsidR="00CB4861" w:rsidRPr="00307E48">
        <w:rPr>
          <w:sz w:val="28"/>
          <w:szCs w:val="28"/>
          <w:lang w:val="ro-RO" w:eastAsia="ro-RO"/>
        </w:rPr>
        <w:t>itatea de management,</w:t>
      </w:r>
      <w:r w:rsidRPr="00307E48">
        <w:rPr>
          <w:sz w:val="28"/>
          <w:szCs w:val="28"/>
          <w:lang w:val="ro-RO" w:eastAsia="ro-RO"/>
        </w:rPr>
        <w:t xml:space="preserve"> până la data </w:t>
      </w:r>
      <w:r w:rsidR="00846A42" w:rsidRPr="00307E48">
        <w:rPr>
          <w:sz w:val="28"/>
          <w:szCs w:val="28"/>
          <w:lang w:val="ro-RO" w:eastAsia="ro-RO"/>
        </w:rPr>
        <w:t xml:space="preserve">de </w:t>
      </w:r>
      <w:r w:rsidR="00F14DD5" w:rsidRPr="00307E48">
        <w:rPr>
          <w:sz w:val="28"/>
          <w:szCs w:val="28"/>
          <w:lang w:val="ro-RO" w:eastAsia="ro-RO"/>
        </w:rPr>
        <w:t>15</w:t>
      </w:r>
      <w:r w:rsidR="003E4A49" w:rsidRPr="00307E48">
        <w:rPr>
          <w:sz w:val="28"/>
          <w:szCs w:val="28"/>
          <w:lang w:val="ro-RO" w:eastAsia="ro-RO"/>
        </w:rPr>
        <w:t xml:space="preserve"> </w:t>
      </w:r>
      <w:r w:rsidR="00A12075" w:rsidRPr="00307E48">
        <w:rPr>
          <w:sz w:val="28"/>
          <w:szCs w:val="28"/>
          <w:lang w:val="ro-RO" w:eastAsia="ro-RO"/>
        </w:rPr>
        <w:t xml:space="preserve">a lunii </w:t>
      </w:r>
      <w:r w:rsidR="00276C43" w:rsidRPr="00307E48">
        <w:rPr>
          <w:sz w:val="28"/>
          <w:szCs w:val="28"/>
          <w:lang w:val="ro-RO" w:eastAsia="ro-RO"/>
        </w:rPr>
        <w:t>ulterio</w:t>
      </w:r>
      <w:r w:rsidR="00A12075" w:rsidRPr="00307E48">
        <w:rPr>
          <w:sz w:val="28"/>
          <w:szCs w:val="28"/>
          <w:lang w:val="ro-RO" w:eastAsia="ro-RO"/>
        </w:rPr>
        <w:t>a</w:t>
      </w:r>
      <w:r w:rsidR="00276C43" w:rsidRPr="00307E48">
        <w:rPr>
          <w:sz w:val="28"/>
          <w:szCs w:val="28"/>
          <w:lang w:val="ro-RO" w:eastAsia="ro-RO"/>
        </w:rPr>
        <w:t>r</w:t>
      </w:r>
      <w:r w:rsidR="00A12075" w:rsidRPr="00307E48">
        <w:rPr>
          <w:sz w:val="28"/>
          <w:szCs w:val="28"/>
          <w:lang w:val="ro-RO" w:eastAsia="ro-RO"/>
        </w:rPr>
        <w:t xml:space="preserve">e și până la </w:t>
      </w:r>
      <w:r w:rsidR="007E59CD" w:rsidRPr="00307E48">
        <w:rPr>
          <w:sz w:val="28"/>
          <w:szCs w:val="28"/>
          <w:lang w:val="ro-RO" w:eastAsia="ro-RO"/>
        </w:rPr>
        <w:t xml:space="preserve">data de </w:t>
      </w:r>
      <w:r w:rsidR="00A12075" w:rsidRPr="00307E48">
        <w:rPr>
          <w:sz w:val="28"/>
          <w:szCs w:val="28"/>
          <w:lang w:val="ro-RO" w:eastAsia="ro-RO"/>
        </w:rPr>
        <w:t>15 februarie</w:t>
      </w:r>
      <w:r w:rsidR="00317F0D" w:rsidRPr="00307E48">
        <w:rPr>
          <w:sz w:val="28"/>
          <w:szCs w:val="28"/>
          <w:lang w:val="ro-RO" w:eastAsia="ro-RO"/>
        </w:rPr>
        <w:t xml:space="preserve"> a anului ulterior</w:t>
      </w:r>
      <w:r w:rsidR="00276C43" w:rsidRPr="00307E48">
        <w:rPr>
          <w:sz w:val="28"/>
          <w:szCs w:val="28"/>
          <w:lang w:val="ro-RO" w:eastAsia="ro-RO"/>
        </w:rPr>
        <w:t xml:space="preserve"> </w:t>
      </w:r>
      <w:r w:rsidR="007E59CD" w:rsidRPr="00307E48">
        <w:rPr>
          <w:sz w:val="28"/>
          <w:szCs w:val="28"/>
          <w:lang w:val="ro-RO" w:eastAsia="ro-RO"/>
        </w:rPr>
        <w:t>celei/</w:t>
      </w:r>
      <w:r w:rsidR="00276C43" w:rsidRPr="00307E48">
        <w:rPr>
          <w:sz w:val="28"/>
          <w:szCs w:val="28"/>
          <w:lang w:val="ro-RO" w:eastAsia="ro-RO"/>
        </w:rPr>
        <w:t>celui de raportare</w:t>
      </w:r>
      <w:r w:rsidR="007E59CD" w:rsidRPr="00307E48">
        <w:rPr>
          <w:sz w:val="28"/>
          <w:szCs w:val="28"/>
          <w:lang w:val="ro-RO" w:eastAsia="ro-RO"/>
        </w:rPr>
        <w:t>.</w:t>
      </w:r>
    </w:p>
    <w:p w14:paraId="664B93AF" w14:textId="77777777" w:rsidR="00C2414C" w:rsidRPr="00307E48" w:rsidRDefault="00C2414C" w:rsidP="00C2414C">
      <w:pPr>
        <w:pStyle w:val="Listparagraf"/>
        <w:shd w:val="clear" w:color="auto" w:fill="FFFFFF"/>
        <w:spacing w:before="240" w:after="240"/>
        <w:ind w:left="1092" w:firstLine="0"/>
        <w:jc w:val="center"/>
        <w:rPr>
          <w:sz w:val="28"/>
          <w:szCs w:val="28"/>
          <w:lang w:val="ro-RO" w:eastAsia="ro-RO"/>
        </w:rPr>
      </w:pPr>
    </w:p>
    <w:p w14:paraId="5D45BF9B" w14:textId="26148BF0" w:rsidR="00C2414C" w:rsidRPr="00307E48" w:rsidRDefault="00C2414C" w:rsidP="00C2414C">
      <w:pPr>
        <w:pStyle w:val="Listparagraf"/>
        <w:shd w:val="clear" w:color="auto" w:fill="FFFFFF"/>
        <w:spacing w:before="240" w:after="240"/>
        <w:ind w:left="1092" w:firstLine="0"/>
        <w:jc w:val="center"/>
        <w:rPr>
          <w:b/>
          <w:sz w:val="28"/>
          <w:szCs w:val="28"/>
          <w:lang w:val="ro-RO" w:eastAsia="ro-RO"/>
        </w:rPr>
      </w:pPr>
      <w:r w:rsidRPr="00307E48">
        <w:rPr>
          <w:b/>
          <w:sz w:val="28"/>
          <w:szCs w:val="28"/>
          <w:lang w:val="ro-RO" w:eastAsia="ro-RO"/>
        </w:rPr>
        <w:t xml:space="preserve">Secțiunea a </w:t>
      </w:r>
      <w:r w:rsidR="004063CC" w:rsidRPr="00307E48">
        <w:rPr>
          <w:b/>
          <w:sz w:val="28"/>
          <w:szCs w:val="28"/>
          <w:lang w:val="ro-RO" w:eastAsia="ro-RO"/>
        </w:rPr>
        <w:t>7</w:t>
      </w:r>
      <w:r w:rsidRPr="00307E48">
        <w:rPr>
          <w:b/>
          <w:sz w:val="28"/>
          <w:szCs w:val="28"/>
          <w:lang w:val="ro-RO" w:eastAsia="ro-RO"/>
        </w:rPr>
        <w:t>-a</w:t>
      </w:r>
    </w:p>
    <w:p w14:paraId="05E71618" w14:textId="4328B44F" w:rsidR="00C2414C" w:rsidRPr="00307E48" w:rsidRDefault="00C2414C" w:rsidP="00EF5574">
      <w:pPr>
        <w:pStyle w:val="Listparagraf"/>
        <w:shd w:val="clear" w:color="auto" w:fill="FFFFFF"/>
        <w:spacing w:before="240" w:after="240"/>
        <w:ind w:left="1092" w:firstLine="0"/>
        <w:jc w:val="center"/>
        <w:rPr>
          <w:b/>
          <w:sz w:val="28"/>
          <w:szCs w:val="28"/>
          <w:lang w:val="ro-RO" w:eastAsia="ro-RO"/>
        </w:rPr>
      </w:pPr>
      <w:r w:rsidRPr="00307E48">
        <w:rPr>
          <w:b/>
          <w:sz w:val="28"/>
          <w:szCs w:val="28"/>
          <w:lang w:val="ro-RO" w:eastAsia="ro-RO"/>
        </w:rPr>
        <w:t xml:space="preserve">Condiții specifice pentru plata avansurilor </w:t>
      </w:r>
    </w:p>
    <w:p w14:paraId="143E9449" w14:textId="77777777" w:rsidR="00E91D86" w:rsidRPr="00307E48" w:rsidRDefault="00E91D86" w:rsidP="00E91D86">
      <w:pPr>
        <w:pStyle w:val="Listparagraf"/>
        <w:shd w:val="clear" w:color="auto" w:fill="FFFFFF"/>
        <w:spacing w:before="240" w:after="240"/>
        <w:ind w:left="1092" w:firstLine="0"/>
        <w:jc w:val="center"/>
        <w:rPr>
          <w:sz w:val="28"/>
          <w:szCs w:val="28"/>
          <w:lang w:val="ro-RO" w:eastAsia="ro-RO"/>
        </w:rPr>
      </w:pPr>
    </w:p>
    <w:p w14:paraId="0D473A50" w14:textId="24FD86F0" w:rsidR="00763BE1" w:rsidRPr="00307E48" w:rsidRDefault="00C2414C" w:rsidP="00A54A94">
      <w:pPr>
        <w:pStyle w:val="Listparagraf"/>
        <w:numPr>
          <w:ilvl w:val="0"/>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Plata avansurilor </w:t>
      </w:r>
      <w:r w:rsidR="00833880" w:rsidRPr="00307E48">
        <w:rPr>
          <w:sz w:val="28"/>
          <w:szCs w:val="28"/>
          <w:lang w:val="ro-RO" w:eastAsia="ro-RO"/>
        </w:rPr>
        <w:t>pentru intervențiile</w:t>
      </w:r>
      <w:r w:rsidRPr="00307E48">
        <w:rPr>
          <w:sz w:val="28"/>
          <w:szCs w:val="28"/>
          <w:lang w:val="ro-RO" w:eastAsia="ro-RO"/>
        </w:rPr>
        <w:t xml:space="preserve"> menționate la art</w:t>
      </w:r>
      <w:r w:rsidR="003607E5" w:rsidRPr="00307E48">
        <w:rPr>
          <w:sz w:val="28"/>
          <w:szCs w:val="28"/>
          <w:lang w:val="ro-RO" w:eastAsia="ro-RO"/>
        </w:rPr>
        <w:t xml:space="preserve">. </w:t>
      </w:r>
      <w:r w:rsidR="00CC4855" w:rsidRPr="00307E48">
        <w:rPr>
          <w:sz w:val="28"/>
          <w:szCs w:val="28"/>
          <w:lang w:val="ro-RO" w:eastAsia="ro-RO"/>
        </w:rPr>
        <w:t xml:space="preserve">21 </w:t>
      </w:r>
      <w:r w:rsidR="003607E5" w:rsidRPr="00307E48">
        <w:rPr>
          <w:sz w:val="28"/>
          <w:szCs w:val="28"/>
          <w:lang w:val="ro-RO" w:eastAsia="ro-RO"/>
        </w:rPr>
        <w:t>din Legea nr. 126/2025</w:t>
      </w:r>
      <w:r w:rsidRPr="00307E48">
        <w:rPr>
          <w:sz w:val="28"/>
          <w:szCs w:val="28"/>
          <w:lang w:val="ro-RO" w:eastAsia="ro-RO"/>
        </w:rPr>
        <w:t xml:space="preserve"> nu trebuie să depășească </w:t>
      </w:r>
      <w:r w:rsidR="005E7DD1" w:rsidRPr="00307E48">
        <w:rPr>
          <w:sz w:val="28"/>
          <w:szCs w:val="28"/>
          <w:lang w:val="ro-RO" w:eastAsia="ro-RO"/>
        </w:rPr>
        <w:t>5</w:t>
      </w:r>
      <w:r w:rsidRPr="00307E48">
        <w:rPr>
          <w:sz w:val="28"/>
          <w:szCs w:val="28"/>
          <w:lang w:val="ro-RO" w:eastAsia="ro-RO"/>
        </w:rPr>
        <w:t>0% din cheltuielile preconizate ale programului operațional.</w:t>
      </w:r>
    </w:p>
    <w:p w14:paraId="386FB0C2" w14:textId="75A6FAAD" w:rsidR="00763BE1" w:rsidRPr="00307E48" w:rsidRDefault="00C2414C" w:rsidP="00A54A94">
      <w:pPr>
        <w:pStyle w:val="Listparagraf"/>
        <w:numPr>
          <w:ilvl w:val="0"/>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Plata avansurilor menționat</w:t>
      </w:r>
      <w:r w:rsidR="0000123E" w:rsidRPr="00307E48">
        <w:rPr>
          <w:sz w:val="28"/>
          <w:szCs w:val="28"/>
          <w:lang w:val="ro-RO" w:eastAsia="ro-RO"/>
        </w:rPr>
        <w:t>ă</w:t>
      </w:r>
      <w:r w:rsidRPr="00307E48">
        <w:rPr>
          <w:sz w:val="28"/>
          <w:szCs w:val="28"/>
          <w:lang w:val="ro-RO" w:eastAsia="ro-RO"/>
        </w:rPr>
        <w:t xml:space="preserve"> la </w:t>
      </w:r>
      <w:r w:rsidR="009560DB" w:rsidRPr="00307E48">
        <w:rPr>
          <w:sz w:val="28"/>
          <w:szCs w:val="28"/>
          <w:lang w:val="ro-RO" w:eastAsia="ro-RO"/>
        </w:rPr>
        <w:t xml:space="preserve">pct. </w:t>
      </w:r>
      <w:r w:rsidR="00216C97" w:rsidRPr="00307E48">
        <w:rPr>
          <w:sz w:val="28"/>
          <w:szCs w:val="28"/>
          <w:lang w:val="ro-RO" w:eastAsia="ro-RO"/>
        </w:rPr>
        <w:t xml:space="preserve">98 </w:t>
      </w:r>
      <w:r w:rsidRPr="00307E48">
        <w:rPr>
          <w:sz w:val="28"/>
          <w:szCs w:val="28"/>
          <w:lang w:val="ro-RO" w:eastAsia="ro-RO"/>
        </w:rPr>
        <w:t>este condiționată de constituirea unei garanții cel puțin echivalente cu valoarea avansului.</w:t>
      </w:r>
    </w:p>
    <w:p w14:paraId="5B4F6CD5" w14:textId="4153FCDF" w:rsidR="00C2414C" w:rsidRPr="00307E48" w:rsidRDefault="00C2414C" w:rsidP="00A54A94">
      <w:pPr>
        <w:pStyle w:val="Listparagraf"/>
        <w:numPr>
          <w:ilvl w:val="0"/>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lastRenderedPageBreak/>
        <w:t xml:space="preserve">Plata avansurilor nu depășește </w:t>
      </w:r>
      <w:r w:rsidR="005E7DD1" w:rsidRPr="00307E48">
        <w:rPr>
          <w:sz w:val="28"/>
          <w:szCs w:val="28"/>
          <w:lang w:val="ro-RO" w:eastAsia="ro-RO"/>
        </w:rPr>
        <w:t>5</w:t>
      </w:r>
      <w:r w:rsidRPr="00307E48">
        <w:rPr>
          <w:sz w:val="28"/>
          <w:szCs w:val="28"/>
          <w:lang w:val="ro-RO" w:eastAsia="ro-RO"/>
        </w:rPr>
        <w:t xml:space="preserve">0% din </w:t>
      </w:r>
      <w:r w:rsidR="000D2C2C" w:rsidRPr="00307E48">
        <w:rPr>
          <w:sz w:val="28"/>
          <w:szCs w:val="28"/>
          <w:lang w:val="ro-RO" w:eastAsia="ro-RO"/>
        </w:rPr>
        <w:t>sprijinul</w:t>
      </w:r>
      <w:r w:rsidRPr="00307E48">
        <w:rPr>
          <w:sz w:val="28"/>
          <w:szCs w:val="28"/>
          <w:lang w:val="ro-RO" w:eastAsia="ro-RO"/>
        </w:rPr>
        <w:t xml:space="preserve"> la care au dreptul solicitanții de </w:t>
      </w:r>
      <w:r w:rsidR="000D2C2C" w:rsidRPr="00307E48">
        <w:rPr>
          <w:sz w:val="28"/>
          <w:szCs w:val="28"/>
          <w:lang w:val="ro-RO" w:eastAsia="ro-RO"/>
        </w:rPr>
        <w:t>sprijin</w:t>
      </w:r>
      <w:r w:rsidRPr="00307E48">
        <w:rPr>
          <w:sz w:val="28"/>
          <w:szCs w:val="28"/>
          <w:lang w:val="ro-RO" w:eastAsia="ro-RO"/>
        </w:rPr>
        <w:t xml:space="preserve"> pentru punerea în aplicare a uneia sau mai multora dintre următoarele activități în cursul anului școlar:</w:t>
      </w:r>
    </w:p>
    <w:p w14:paraId="450F6A88" w14:textId="77777777" w:rsidR="00763BE1" w:rsidRPr="00307E48" w:rsidRDefault="00C2414C" w:rsidP="00A54A94">
      <w:pPr>
        <w:pStyle w:val="Listparagraf"/>
        <w:numPr>
          <w:ilvl w:val="1"/>
          <w:numId w:val="2"/>
        </w:numPr>
        <w:shd w:val="clear" w:color="auto" w:fill="FFFFFF"/>
        <w:spacing w:after="240"/>
        <w:ind w:left="1418" w:hanging="709"/>
        <w:rPr>
          <w:sz w:val="28"/>
          <w:szCs w:val="28"/>
          <w:lang w:val="ro-RO" w:eastAsia="ro-RO"/>
        </w:rPr>
      </w:pPr>
      <w:r w:rsidRPr="00307E48">
        <w:rPr>
          <w:sz w:val="28"/>
          <w:szCs w:val="28"/>
          <w:lang w:val="ro-RO" w:eastAsia="ro-RO"/>
        </w:rPr>
        <w:t>furnizarea sau distribuția de produse către copii;</w:t>
      </w:r>
    </w:p>
    <w:p w14:paraId="2FD951EA" w14:textId="77777777" w:rsidR="00763BE1" w:rsidRPr="00307E48" w:rsidRDefault="00C2414C" w:rsidP="00A54A94">
      <w:pPr>
        <w:pStyle w:val="Listparagraf"/>
        <w:numPr>
          <w:ilvl w:val="1"/>
          <w:numId w:val="2"/>
        </w:numPr>
        <w:shd w:val="clear" w:color="auto" w:fill="FFFFFF"/>
        <w:spacing w:after="240"/>
        <w:ind w:left="1418" w:hanging="709"/>
        <w:rPr>
          <w:sz w:val="28"/>
          <w:szCs w:val="28"/>
          <w:lang w:val="ro-RO" w:eastAsia="ro-RO"/>
        </w:rPr>
      </w:pPr>
      <w:r w:rsidRPr="00307E48">
        <w:rPr>
          <w:sz w:val="28"/>
          <w:szCs w:val="28"/>
          <w:lang w:val="ro-RO" w:eastAsia="ro-RO"/>
        </w:rPr>
        <w:t>măsuri educative însoțitoare;</w:t>
      </w:r>
    </w:p>
    <w:p w14:paraId="47C7470F" w14:textId="77777777" w:rsidR="00763BE1" w:rsidRPr="00307E48" w:rsidRDefault="00C2414C" w:rsidP="00A54A94">
      <w:pPr>
        <w:pStyle w:val="Listparagraf"/>
        <w:numPr>
          <w:ilvl w:val="1"/>
          <w:numId w:val="2"/>
        </w:numPr>
        <w:shd w:val="clear" w:color="auto" w:fill="FFFFFF"/>
        <w:spacing w:after="240"/>
        <w:ind w:left="1418" w:hanging="709"/>
        <w:rPr>
          <w:sz w:val="28"/>
          <w:szCs w:val="28"/>
          <w:lang w:val="ro-RO" w:eastAsia="ro-RO"/>
        </w:rPr>
      </w:pPr>
      <w:r w:rsidRPr="00307E48">
        <w:rPr>
          <w:sz w:val="28"/>
          <w:szCs w:val="28"/>
          <w:lang w:val="ro-RO" w:eastAsia="ro-RO"/>
        </w:rPr>
        <w:t>acțiuni de monitorizare sau de evaluare;</w:t>
      </w:r>
    </w:p>
    <w:p w14:paraId="3A3D77D8" w14:textId="30ABBEE6" w:rsidR="00C2414C" w:rsidRPr="00307E48" w:rsidRDefault="00C2414C" w:rsidP="00A54A94">
      <w:pPr>
        <w:pStyle w:val="Listparagraf"/>
        <w:numPr>
          <w:ilvl w:val="1"/>
          <w:numId w:val="2"/>
        </w:numPr>
        <w:shd w:val="clear" w:color="auto" w:fill="FFFFFF"/>
        <w:spacing w:after="240"/>
        <w:ind w:left="1418" w:hanging="709"/>
        <w:rPr>
          <w:sz w:val="28"/>
          <w:szCs w:val="28"/>
          <w:lang w:val="ro-RO" w:eastAsia="ro-RO"/>
        </w:rPr>
      </w:pPr>
      <w:r w:rsidRPr="00307E48">
        <w:rPr>
          <w:sz w:val="28"/>
          <w:szCs w:val="28"/>
          <w:lang w:val="ro-RO" w:eastAsia="ro-RO"/>
        </w:rPr>
        <w:t>publicitate.</w:t>
      </w:r>
    </w:p>
    <w:p w14:paraId="0773BD4C" w14:textId="77777777" w:rsidR="00442435" w:rsidRPr="00307E48" w:rsidRDefault="00442435" w:rsidP="00433912">
      <w:pPr>
        <w:pStyle w:val="Listparagraf"/>
        <w:shd w:val="clear" w:color="auto" w:fill="FFFFFF"/>
        <w:spacing w:after="240"/>
        <w:ind w:left="567" w:firstLine="0"/>
        <w:jc w:val="center"/>
        <w:rPr>
          <w:b/>
          <w:bCs/>
          <w:sz w:val="28"/>
          <w:szCs w:val="28"/>
          <w:lang w:val="ro-RO" w:eastAsia="ro-RO"/>
        </w:rPr>
      </w:pPr>
    </w:p>
    <w:p w14:paraId="0101077B" w14:textId="6622617B" w:rsidR="00AF4EE8" w:rsidRPr="00307E48" w:rsidRDefault="00DF44CF" w:rsidP="00481D27">
      <w:pPr>
        <w:pStyle w:val="Listparagraf"/>
        <w:shd w:val="clear" w:color="auto" w:fill="FFFFFF"/>
        <w:spacing w:after="240"/>
        <w:ind w:left="567" w:firstLine="0"/>
        <w:jc w:val="center"/>
        <w:rPr>
          <w:b/>
          <w:bCs/>
          <w:sz w:val="28"/>
          <w:szCs w:val="28"/>
          <w:lang w:val="ro-RO" w:eastAsia="ro-RO"/>
        </w:rPr>
      </w:pPr>
      <w:r w:rsidRPr="00307E48">
        <w:rPr>
          <w:b/>
          <w:bCs/>
          <w:sz w:val="28"/>
          <w:szCs w:val="28"/>
          <w:lang w:val="ro-RO" w:eastAsia="ro-RO"/>
        </w:rPr>
        <w:t xml:space="preserve">Secțiunea a </w:t>
      </w:r>
      <w:r w:rsidR="00653504" w:rsidRPr="00307E48">
        <w:rPr>
          <w:b/>
          <w:bCs/>
          <w:sz w:val="28"/>
          <w:szCs w:val="28"/>
          <w:lang w:val="ro-RO" w:eastAsia="ro-RO"/>
        </w:rPr>
        <w:t>8</w:t>
      </w:r>
      <w:r w:rsidRPr="00307E48">
        <w:rPr>
          <w:b/>
          <w:bCs/>
          <w:sz w:val="28"/>
          <w:szCs w:val="28"/>
          <w:lang w:val="ro-RO" w:eastAsia="ro-RO"/>
        </w:rPr>
        <w:t>-a</w:t>
      </w:r>
    </w:p>
    <w:p w14:paraId="73FE270C" w14:textId="1118F3C3" w:rsidR="009E6EF7" w:rsidRPr="00307E48" w:rsidRDefault="005A4CAE" w:rsidP="00481D27">
      <w:pPr>
        <w:pStyle w:val="Listparagraf"/>
        <w:shd w:val="clear" w:color="auto" w:fill="FFFFFF"/>
        <w:spacing w:after="240"/>
        <w:ind w:left="567" w:firstLine="0"/>
        <w:jc w:val="center"/>
        <w:rPr>
          <w:b/>
          <w:bCs/>
          <w:sz w:val="28"/>
          <w:szCs w:val="28"/>
          <w:lang w:val="ro-RO" w:eastAsia="ro-RO"/>
        </w:rPr>
      </w:pPr>
      <w:r w:rsidRPr="00307E48">
        <w:rPr>
          <w:b/>
          <w:bCs/>
          <w:sz w:val="28"/>
          <w:szCs w:val="28"/>
          <w:lang w:val="ro-RO" w:eastAsia="ro-RO"/>
        </w:rPr>
        <w:t>Recuperarea plăților necuvenite</w:t>
      </w:r>
    </w:p>
    <w:p w14:paraId="687F2AF8" w14:textId="77777777" w:rsidR="00481D27" w:rsidRPr="00307E48" w:rsidRDefault="00481D27" w:rsidP="00481D27">
      <w:pPr>
        <w:pStyle w:val="Listparagraf"/>
        <w:shd w:val="clear" w:color="auto" w:fill="FFFFFF"/>
        <w:spacing w:after="240"/>
        <w:ind w:left="567" w:firstLine="0"/>
        <w:jc w:val="center"/>
        <w:rPr>
          <w:b/>
          <w:bCs/>
          <w:sz w:val="28"/>
          <w:szCs w:val="28"/>
          <w:lang w:val="ro-RO" w:eastAsia="ro-RO"/>
        </w:rPr>
      </w:pPr>
    </w:p>
    <w:p w14:paraId="1822953D" w14:textId="3D2BBC91" w:rsidR="00F017AF" w:rsidRPr="00307E48" w:rsidRDefault="00481D27" w:rsidP="00A54A94">
      <w:pPr>
        <w:pStyle w:val="Listparagraf"/>
        <w:numPr>
          <w:ilvl w:val="0"/>
          <w:numId w:val="2"/>
        </w:numPr>
        <w:shd w:val="clear" w:color="auto" w:fill="FFFFFF"/>
        <w:tabs>
          <w:tab w:val="left" w:pos="1134"/>
          <w:tab w:val="left" w:pos="1276"/>
        </w:tabs>
        <w:spacing w:after="240"/>
        <w:ind w:left="0" w:firstLine="709"/>
        <w:rPr>
          <w:sz w:val="28"/>
          <w:szCs w:val="28"/>
          <w:lang w:val="ro-RO" w:eastAsia="ro-RO"/>
        </w:rPr>
      </w:pPr>
      <w:r w:rsidRPr="00307E48">
        <w:rPr>
          <w:sz w:val="28"/>
          <w:szCs w:val="28"/>
          <w:lang w:val="ro-RO" w:eastAsia="ro-RO"/>
        </w:rPr>
        <w:t xml:space="preserve">Pentru orice plată necuvenită în urma apariției unei nereguli sau a unei neglijențe, </w:t>
      </w:r>
      <w:r w:rsidR="006C3C09" w:rsidRPr="00307E48">
        <w:rPr>
          <w:sz w:val="28"/>
          <w:szCs w:val="28"/>
          <w:lang w:val="ro-RO" w:eastAsia="ro-RO"/>
        </w:rPr>
        <w:t>Agenția de plăți</w:t>
      </w:r>
      <w:r w:rsidRPr="00307E48">
        <w:rPr>
          <w:sz w:val="28"/>
          <w:szCs w:val="28"/>
          <w:lang w:val="ro-RO" w:eastAsia="ro-RO"/>
        </w:rPr>
        <w:t xml:space="preserve"> instituie un sistem care să garanteze o solicitare de recuperare de la beneficiari într-un termen rezonabil după ce </w:t>
      </w:r>
      <w:r w:rsidR="001C108B" w:rsidRPr="00307E48">
        <w:rPr>
          <w:sz w:val="28"/>
          <w:szCs w:val="28"/>
          <w:lang w:val="ro-RO" w:eastAsia="ro-RO"/>
        </w:rPr>
        <w:t>A</w:t>
      </w:r>
      <w:r w:rsidRPr="00307E48">
        <w:rPr>
          <w:sz w:val="28"/>
          <w:szCs w:val="28"/>
          <w:lang w:val="ro-RO" w:eastAsia="ro-RO"/>
        </w:rPr>
        <w:t xml:space="preserve">genția de plăți a primit un raport de control, în care se menționează că a avut loc o neregulă. Sistemul asigură faptul că cuantumurile corespunzătoare sunt înregistrate la momentul solicitării de recuperare în registrul debitorilor ținut de </w:t>
      </w:r>
      <w:r w:rsidR="001C108B" w:rsidRPr="00307E48">
        <w:rPr>
          <w:sz w:val="28"/>
          <w:szCs w:val="28"/>
          <w:lang w:val="ro-RO" w:eastAsia="ro-RO"/>
        </w:rPr>
        <w:t>A</w:t>
      </w:r>
      <w:r w:rsidRPr="00307E48">
        <w:rPr>
          <w:sz w:val="28"/>
          <w:szCs w:val="28"/>
          <w:lang w:val="ro-RO" w:eastAsia="ro-RO"/>
        </w:rPr>
        <w:t>genția de plăți.</w:t>
      </w:r>
    </w:p>
    <w:p w14:paraId="01C3F977" w14:textId="026FBB51" w:rsidR="00F017AF" w:rsidRPr="00307E48" w:rsidRDefault="006C3C09" w:rsidP="00A54A94">
      <w:pPr>
        <w:pStyle w:val="Listparagraf"/>
        <w:numPr>
          <w:ilvl w:val="0"/>
          <w:numId w:val="2"/>
        </w:numPr>
        <w:shd w:val="clear" w:color="auto" w:fill="FFFFFF"/>
        <w:tabs>
          <w:tab w:val="left" w:pos="1134"/>
          <w:tab w:val="left" w:pos="1276"/>
        </w:tabs>
        <w:spacing w:after="240"/>
        <w:ind w:left="0" w:firstLine="709"/>
        <w:rPr>
          <w:sz w:val="28"/>
          <w:szCs w:val="28"/>
          <w:lang w:val="ro-RO" w:eastAsia="ro-RO"/>
        </w:rPr>
      </w:pPr>
      <w:r w:rsidRPr="00307E48">
        <w:rPr>
          <w:sz w:val="28"/>
          <w:szCs w:val="28"/>
          <w:lang w:val="ro-RO" w:eastAsia="ro-RO"/>
        </w:rPr>
        <w:t>Agenția de plăți</w:t>
      </w:r>
      <w:r w:rsidR="00481D27" w:rsidRPr="00307E48">
        <w:rPr>
          <w:sz w:val="28"/>
          <w:szCs w:val="28"/>
          <w:lang w:val="ro-RO" w:eastAsia="ro-RO"/>
        </w:rPr>
        <w:t xml:space="preserve"> dispun</w:t>
      </w:r>
      <w:r w:rsidRPr="00307E48">
        <w:rPr>
          <w:sz w:val="28"/>
          <w:szCs w:val="28"/>
          <w:lang w:val="ro-RO" w:eastAsia="ro-RO"/>
        </w:rPr>
        <w:t>e</w:t>
      </w:r>
      <w:r w:rsidR="00481D27" w:rsidRPr="00307E48">
        <w:rPr>
          <w:sz w:val="28"/>
          <w:szCs w:val="28"/>
          <w:lang w:val="ro-RO" w:eastAsia="ro-RO"/>
        </w:rPr>
        <w:t xml:space="preserve"> de un sistem care garantează că procedurile de recuperare, inclusiv calcularea dobânzii </w:t>
      </w:r>
      <w:r w:rsidR="00AC03B5" w:rsidRPr="00307E48">
        <w:rPr>
          <w:sz w:val="28"/>
          <w:szCs w:val="28"/>
          <w:lang w:val="ro-RO" w:eastAsia="ro-RO"/>
        </w:rPr>
        <w:t>se efectuează în</w:t>
      </w:r>
      <w:r w:rsidR="00481D27" w:rsidRPr="00307E48">
        <w:rPr>
          <w:sz w:val="28"/>
          <w:szCs w:val="28"/>
          <w:lang w:val="ro-RO" w:eastAsia="ro-RO"/>
        </w:rPr>
        <w:t xml:space="preserve"> conformitate </w:t>
      </w:r>
      <w:r w:rsidR="00AC03B5" w:rsidRPr="00307E48">
        <w:rPr>
          <w:sz w:val="28"/>
          <w:szCs w:val="28"/>
          <w:lang w:val="ro-RO" w:eastAsia="ro-RO"/>
        </w:rPr>
        <w:t>cu</w:t>
      </w:r>
      <w:r w:rsidR="00A3107C" w:rsidRPr="00307E48">
        <w:rPr>
          <w:sz w:val="28"/>
          <w:szCs w:val="28"/>
          <w:lang w:val="ro-RO" w:eastAsia="ro-RO"/>
        </w:rPr>
        <w:t xml:space="preserve"> </w:t>
      </w:r>
      <w:r w:rsidR="00481D27" w:rsidRPr="00307E48">
        <w:rPr>
          <w:sz w:val="28"/>
          <w:szCs w:val="28"/>
          <w:lang w:val="ro-RO" w:eastAsia="ro-RO"/>
        </w:rPr>
        <w:t>art</w:t>
      </w:r>
      <w:r w:rsidR="00DE4071" w:rsidRPr="00307E48">
        <w:rPr>
          <w:sz w:val="28"/>
          <w:szCs w:val="28"/>
          <w:lang w:val="ro-RO" w:eastAsia="ro-RO"/>
        </w:rPr>
        <w:t>.</w:t>
      </w:r>
      <w:r w:rsidR="00481D27" w:rsidRPr="00307E48">
        <w:rPr>
          <w:sz w:val="28"/>
          <w:szCs w:val="28"/>
          <w:lang w:val="ro-RO" w:eastAsia="ro-RO"/>
        </w:rPr>
        <w:t xml:space="preserve"> </w:t>
      </w:r>
      <w:r w:rsidR="00CF2C10" w:rsidRPr="00307E48">
        <w:rPr>
          <w:sz w:val="28"/>
          <w:szCs w:val="28"/>
          <w:lang w:val="ro-RO" w:eastAsia="ro-RO"/>
        </w:rPr>
        <w:t>32</w:t>
      </w:r>
      <w:r w:rsidR="00481D27" w:rsidRPr="00307E48">
        <w:rPr>
          <w:sz w:val="28"/>
          <w:szCs w:val="28"/>
          <w:lang w:val="ro-RO" w:eastAsia="ro-RO"/>
        </w:rPr>
        <w:t xml:space="preserve"> alin</w:t>
      </w:r>
      <w:r w:rsidR="00DE4071" w:rsidRPr="00307E48">
        <w:rPr>
          <w:sz w:val="28"/>
          <w:szCs w:val="28"/>
          <w:lang w:val="ro-RO" w:eastAsia="ro-RO"/>
        </w:rPr>
        <w:t>.</w:t>
      </w:r>
      <w:r w:rsidR="00481D27" w:rsidRPr="00307E48">
        <w:rPr>
          <w:sz w:val="28"/>
          <w:szCs w:val="28"/>
          <w:lang w:val="ro-RO" w:eastAsia="ro-RO"/>
        </w:rPr>
        <w:t xml:space="preserve"> </w:t>
      </w:r>
      <w:r w:rsidR="007A5409" w:rsidRPr="00307E48">
        <w:rPr>
          <w:sz w:val="28"/>
          <w:szCs w:val="28"/>
          <w:lang w:val="ro-RO" w:eastAsia="ro-RO"/>
        </w:rPr>
        <w:t>(</w:t>
      </w:r>
      <w:r w:rsidR="00481D27" w:rsidRPr="00307E48">
        <w:rPr>
          <w:sz w:val="28"/>
          <w:szCs w:val="28"/>
          <w:lang w:val="ro-RO" w:eastAsia="ro-RO"/>
        </w:rPr>
        <w:t xml:space="preserve">1) din </w:t>
      </w:r>
      <w:r w:rsidR="00CF2C10" w:rsidRPr="00307E48">
        <w:rPr>
          <w:sz w:val="28"/>
          <w:szCs w:val="28"/>
          <w:lang w:val="ro-RO" w:eastAsia="ro-RO"/>
        </w:rPr>
        <w:t>Legea nr. 126/2025</w:t>
      </w:r>
      <w:r w:rsidR="00481D27" w:rsidRPr="00307E48">
        <w:rPr>
          <w:sz w:val="28"/>
          <w:szCs w:val="28"/>
          <w:lang w:val="ro-RO" w:eastAsia="ro-RO"/>
        </w:rPr>
        <w:t xml:space="preserve">, compensarea și executarea cuantumurilor plătite în mod necuvenit, sunt lansate și monitorizate în timp util. Se asigură urmărirea creanțelor în conformitate cu procedura națională de recuperare aplicabilă, iar cuantumurile recuperate sunt rambursate </w:t>
      </w:r>
      <w:r w:rsidR="006E017E" w:rsidRPr="00307E48">
        <w:rPr>
          <w:sz w:val="28"/>
          <w:szCs w:val="28"/>
          <w:lang w:val="ro-RO" w:eastAsia="ro-RO"/>
        </w:rPr>
        <w:t>FNDAMR</w:t>
      </w:r>
      <w:r w:rsidR="00481D27" w:rsidRPr="00307E48">
        <w:rPr>
          <w:sz w:val="28"/>
          <w:szCs w:val="28"/>
          <w:lang w:val="ro-RO" w:eastAsia="ro-RO"/>
        </w:rPr>
        <w:t xml:space="preserve"> în timp util.</w:t>
      </w:r>
    </w:p>
    <w:p w14:paraId="5645F577" w14:textId="25794677" w:rsidR="00F017AF" w:rsidRPr="00307E48" w:rsidRDefault="00C2214C" w:rsidP="00A54A94">
      <w:pPr>
        <w:pStyle w:val="Listparagraf"/>
        <w:numPr>
          <w:ilvl w:val="0"/>
          <w:numId w:val="2"/>
        </w:numPr>
        <w:shd w:val="clear" w:color="auto" w:fill="FFFFFF"/>
        <w:tabs>
          <w:tab w:val="left" w:pos="1134"/>
          <w:tab w:val="left" w:pos="1276"/>
        </w:tabs>
        <w:spacing w:after="240"/>
        <w:ind w:left="0" w:firstLine="709"/>
        <w:rPr>
          <w:sz w:val="28"/>
          <w:szCs w:val="28"/>
          <w:lang w:val="ro-RO" w:eastAsia="ro-RO"/>
        </w:rPr>
      </w:pPr>
      <w:r w:rsidRPr="00307E48">
        <w:rPr>
          <w:sz w:val="28"/>
          <w:szCs w:val="28"/>
          <w:lang w:val="ro-RO" w:eastAsia="ro-RO"/>
        </w:rPr>
        <w:t xml:space="preserve">Anularea </w:t>
      </w:r>
      <w:r w:rsidR="00481D27" w:rsidRPr="00307E48">
        <w:rPr>
          <w:sz w:val="28"/>
          <w:szCs w:val="28"/>
          <w:lang w:val="ro-RO" w:eastAsia="ro-RO"/>
        </w:rPr>
        <w:t xml:space="preserve">unei datorii are loc numai în cazul în care se constată absența oricărei nereguli printr-un </w:t>
      </w:r>
      <w:r w:rsidR="009F10B8" w:rsidRPr="00307E48">
        <w:rPr>
          <w:sz w:val="28"/>
          <w:szCs w:val="28"/>
          <w:lang w:val="ro-RO" w:eastAsia="ro-RO"/>
        </w:rPr>
        <w:t>act</w:t>
      </w:r>
      <w:r w:rsidR="00481D27" w:rsidRPr="00307E48">
        <w:rPr>
          <w:sz w:val="28"/>
          <w:szCs w:val="28"/>
          <w:lang w:val="ro-RO" w:eastAsia="ro-RO"/>
        </w:rPr>
        <w:t xml:space="preserve"> administrativ sau juridic cu caracter definitiv.</w:t>
      </w:r>
    </w:p>
    <w:p w14:paraId="5B0851AD" w14:textId="21B2FBF0" w:rsidR="005A4CAE" w:rsidRPr="00307E48" w:rsidRDefault="00AC6E57" w:rsidP="00A54A94">
      <w:pPr>
        <w:pStyle w:val="Listparagraf"/>
        <w:numPr>
          <w:ilvl w:val="0"/>
          <w:numId w:val="2"/>
        </w:numPr>
        <w:shd w:val="clear" w:color="auto" w:fill="FFFFFF"/>
        <w:tabs>
          <w:tab w:val="left" w:pos="1134"/>
          <w:tab w:val="left" w:pos="1276"/>
        </w:tabs>
        <w:spacing w:after="240"/>
        <w:ind w:left="0" w:firstLine="709"/>
        <w:rPr>
          <w:sz w:val="28"/>
          <w:szCs w:val="28"/>
          <w:lang w:val="ro-RO" w:eastAsia="ro-RO"/>
        </w:rPr>
      </w:pPr>
      <w:r w:rsidRPr="00307E48">
        <w:rPr>
          <w:sz w:val="28"/>
          <w:szCs w:val="28"/>
          <w:lang w:val="ro-RO" w:eastAsia="ro-RO"/>
        </w:rPr>
        <w:t>Agenția de plăți</w:t>
      </w:r>
      <w:r w:rsidR="00481D27" w:rsidRPr="00307E48">
        <w:rPr>
          <w:sz w:val="28"/>
          <w:szCs w:val="28"/>
          <w:lang w:val="ro-RO" w:eastAsia="ro-RO"/>
        </w:rPr>
        <w:t xml:space="preserve"> justifică în mod corespunzător anularea unei creanțe și decizia de a nu continua procedurile de recuperare a unei creanțe în conformitate cu normele naționale aplicabile.</w:t>
      </w:r>
    </w:p>
    <w:p w14:paraId="2F76F3E5" w14:textId="60C1EBF7" w:rsidR="00820626" w:rsidRPr="00307E48" w:rsidRDefault="00DC7E08" w:rsidP="00A54A94">
      <w:pPr>
        <w:pStyle w:val="Listparagraf"/>
        <w:numPr>
          <w:ilvl w:val="0"/>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Agenția de plăți</w:t>
      </w:r>
      <w:r w:rsidR="00F70EA3" w:rsidRPr="00307E48">
        <w:rPr>
          <w:sz w:val="28"/>
          <w:szCs w:val="28"/>
          <w:lang w:val="ro-RO" w:eastAsia="ro-RO"/>
        </w:rPr>
        <w:t xml:space="preserve"> </w:t>
      </w:r>
      <w:r w:rsidR="00BC23DE" w:rsidRPr="00307E48">
        <w:rPr>
          <w:sz w:val="28"/>
          <w:szCs w:val="28"/>
          <w:lang w:val="ro-RO" w:eastAsia="ro-RO"/>
        </w:rPr>
        <w:t xml:space="preserve">recuperează prin </w:t>
      </w:r>
      <w:r w:rsidR="00F70EA3" w:rsidRPr="00307E48">
        <w:rPr>
          <w:sz w:val="28"/>
          <w:szCs w:val="28"/>
          <w:lang w:val="ro-RO" w:eastAsia="ro-RO"/>
        </w:rPr>
        <w:t>compens</w:t>
      </w:r>
      <w:r w:rsidR="00BC23DE" w:rsidRPr="00307E48">
        <w:rPr>
          <w:sz w:val="28"/>
          <w:szCs w:val="28"/>
          <w:lang w:val="ro-RO" w:eastAsia="ro-RO"/>
        </w:rPr>
        <w:t>are</w:t>
      </w:r>
      <w:r w:rsidR="00F70EA3" w:rsidRPr="00307E48">
        <w:rPr>
          <w:sz w:val="28"/>
          <w:szCs w:val="28"/>
          <w:lang w:val="ro-RO" w:eastAsia="ro-RO"/>
        </w:rPr>
        <w:t xml:space="preserve"> orice cuantum necuvenit care rezultă dintr-o neregulă pendinte comisă de un beneficiar, din orice plăți viitoare în favoarea beneficiarului respectiv, care urmează să fie efectuate de </w:t>
      </w:r>
      <w:r w:rsidR="001C108B" w:rsidRPr="00307E48">
        <w:rPr>
          <w:sz w:val="28"/>
          <w:szCs w:val="28"/>
          <w:lang w:val="ro-RO" w:eastAsia="ro-RO"/>
        </w:rPr>
        <w:t>A</w:t>
      </w:r>
      <w:r w:rsidR="00F70EA3" w:rsidRPr="00307E48">
        <w:rPr>
          <w:sz w:val="28"/>
          <w:szCs w:val="28"/>
          <w:lang w:val="ro-RO" w:eastAsia="ro-RO"/>
        </w:rPr>
        <w:t>genția de plăți responsabilă de recuperarea creanței.</w:t>
      </w:r>
    </w:p>
    <w:p w14:paraId="20BE3998" w14:textId="77777777" w:rsidR="00EE46A2" w:rsidRPr="00307E48" w:rsidRDefault="00EE46A2" w:rsidP="00EE46A2">
      <w:pPr>
        <w:pStyle w:val="Listparagraf"/>
        <w:shd w:val="clear" w:color="auto" w:fill="FFFFFF"/>
        <w:spacing w:after="240"/>
        <w:ind w:left="567" w:firstLine="0"/>
        <w:jc w:val="center"/>
        <w:rPr>
          <w:b/>
          <w:bCs/>
          <w:sz w:val="28"/>
          <w:szCs w:val="28"/>
          <w:lang w:val="ro-RO" w:eastAsia="ro-RO"/>
        </w:rPr>
      </w:pPr>
    </w:p>
    <w:p w14:paraId="1AA1DEDB" w14:textId="14CA523F" w:rsidR="00FD55F1" w:rsidRPr="00307E48" w:rsidRDefault="00FD55F1" w:rsidP="00EE46A2">
      <w:pPr>
        <w:pStyle w:val="Listparagraf"/>
        <w:shd w:val="clear" w:color="auto" w:fill="FFFFFF"/>
        <w:spacing w:after="240"/>
        <w:ind w:left="567" w:firstLine="0"/>
        <w:jc w:val="center"/>
        <w:rPr>
          <w:b/>
          <w:bCs/>
          <w:sz w:val="28"/>
          <w:szCs w:val="28"/>
          <w:lang w:val="ro-RO" w:eastAsia="ro-RO"/>
        </w:rPr>
      </w:pPr>
      <w:r w:rsidRPr="00307E48">
        <w:rPr>
          <w:b/>
          <w:bCs/>
          <w:sz w:val="28"/>
          <w:szCs w:val="28"/>
          <w:lang w:val="ro-RO" w:eastAsia="ro-RO"/>
        </w:rPr>
        <w:t xml:space="preserve">Secțiunea a </w:t>
      </w:r>
      <w:r w:rsidR="00943915" w:rsidRPr="00307E48">
        <w:rPr>
          <w:b/>
          <w:bCs/>
          <w:sz w:val="28"/>
          <w:szCs w:val="28"/>
          <w:lang w:val="ro-RO" w:eastAsia="ro-RO"/>
        </w:rPr>
        <w:t>9</w:t>
      </w:r>
      <w:r w:rsidRPr="00307E48">
        <w:rPr>
          <w:b/>
          <w:bCs/>
          <w:sz w:val="28"/>
          <w:szCs w:val="28"/>
          <w:lang w:val="ro-RO" w:eastAsia="ro-RO"/>
        </w:rPr>
        <w:t>-a</w:t>
      </w:r>
    </w:p>
    <w:p w14:paraId="49B739E8" w14:textId="4B22735F" w:rsidR="00FD55F1" w:rsidRPr="00307E48" w:rsidRDefault="00EE46A2" w:rsidP="00EE46A2">
      <w:pPr>
        <w:pStyle w:val="Listparagraf"/>
        <w:shd w:val="clear" w:color="auto" w:fill="FFFFFF"/>
        <w:spacing w:after="240"/>
        <w:ind w:left="567" w:firstLine="0"/>
        <w:jc w:val="center"/>
        <w:rPr>
          <w:b/>
          <w:bCs/>
          <w:sz w:val="28"/>
          <w:szCs w:val="28"/>
          <w:lang w:val="ro-RO" w:eastAsia="ro-RO"/>
        </w:rPr>
      </w:pPr>
      <w:r w:rsidRPr="00307E48">
        <w:rPr>
          <w:b/>
          <w:bCs/>
          <w:sz w:val="28"/>
          <w:szCs w:val="28"/>
          <w:lang w:val="ro-RO" w:eastAsia="ro-RO"/>
        </w:rPr>
        <w:t>Conținutul conturilor anuale</w:t>
      </w:r>
    </w:p>
    <w:p w14:paraId="31C9E725" w14:textId="77777777" w:rsidR="00EE46A2" w:rsidRPr="00307E48" w:rsidRDefault="00EE46A2" w:rsidP="00EE46A2">
      <w:pPr>
        <w:pStyle w:val="Listparagraf"/>
        <w:shd w:val="clear" w:color="auto" w:fill="FFFFFF"/>
        <w:spacing w:after="240"/>
        <w:ind w:left="567" w:firstLine="0"/>
        <w:rPr>
          <w:sz w:val="28"/>
          <w:szCs w:val="28"/>
          <w:lang w:val="ro-RO" w:eastAsia="ro-RO"/>
        </w:rPr>
      </w:pPr>
    </w:p>
    <w:p w14:paraId="40142B8B" w14:textId="390A1509" w:rsidR="00ED7C89" w:rsidRPr="00307E48" w:rsidRDefault="00FD55F1" w:rsidP="00A54A94">
      <w:pPr>
        <w:pStyle w:val="Listparagraf"/>
        <w:numPr>
          <w:ilvl w:val="0"/>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Conturile anuale </w:t>
      </w:r>
      <w:r w:rsidR="004D4674" w:rsidRPr="00307E48">
        <w:rPr>
          <w:sz w:val="28"/>
          <w:szCs w:val="28"/>
          <w:lang w:val="ro-RO" w:eastAsia="ro-RO"/>
        </w:rPr>
        <w:t>ale Agenției de plăți</w:t>
      </w:r>
      <w:r w:rsidRPr="00307E48">
        <w:rPr>
          <w:sz w:val="28"/>
          <w:szCs w:val="28"/>
          <w:lang w:val="ro-RO" w:eastAsia="ro-RO"/>
        </w:rPr>
        <w:t xml:space="preserve"> includ:</w:t>
      </w:r>
    </w:p>
    <w:p w14:paraId="1A12E4C6" w14:textId="3DCA446F" w:rsidR="00F017AF" w:rsidRPr="00307E48" w:rsidRDefault="00FD55F1" w:rsidP="00A54A94">
      <w:pPr>
        <w:pStyle w:val="Listparagraf"/>
        <w:numPr>
          <w:ilvl w:val="1"/>
          <w:numId w:val="2"/>
        </w:numPr>
        <w:shd w:val="clear" w:color="auto" w:fill="FFFFFF"/>
        <w:tabs>
          <w:tab w:val="left" w:pos="1560"/>
        </w:tabs>
        <w:spacing w:after="240"/>
        <w:ind w:left="0" w:firstLine="709"/>
        <w:rPr>
          <w:sz w:val="28"/>
          <w:szCs w:val="28"/>
          <w:lang w:val="ro-RO" w:eastAsia="ro-RO"/>
        </w:rPr>
      </w:pPr>
      <w:r w:rsidRPr="00307E48">
        <w:rPr>
          <w:sz w:val="28"/>
          <w:szCs w:val="28"/>
          <w:lang w:val="ro-RO" w:eastAsia="ro-RO"/>
        </w:rPr>
        <w:t>cheltuielile F</w:t>
      </w:r>
      <w:r w:rsidR="00ED7C89" w:rsidRPr="00307E48">
        <w:rPr>
          <w:sz w:val="28"/>
          <w:szCs w:val="28"/>
          <w:lang w:val="ro-RO" w:eastAsia="ro-RO"/>
        </w:rPr>
        <w:t>NDAMR</w:t>
      </w:r>
      <w:r w:rsidRPr="00307E48">
        <w:rPr>
          <w:sz w:val="28"/>
          <w:szCs w:val="28"/>
          <w:lang w:val="ro-RO" w:eastAsia="ro-RO"/>
        </w:rPr>
        <w:t xml:space="preserve"> după deducerea oricăror plăți necuvenite care nu au fost recuperate până la sfârșitul exercițiului financiar, inclusiv a eventualelor dobânzi aferente;</w:t>
      </w:r>
    </w:p>
    <w:p w14:paraId="4B5CFCBE" w14:textId="0C8E02CA" w:rsidR="00F017AF" w:rsidRPr="00307E48" w:rsidRDefault="00FD55F1" w:rsidP="00A54A94">
      <w:pPr>
        <w:pStyle w:val="Listparagraf"/>
        <w:numPr>
          <w:ilvl w:val="1"/>
          <w:numId w:val="2"/>
        </w:numPr>
        <w:shd w:val="clear" w:color="auto" w:fill="FFFFFF"/>
        <w:spacing w:after="240"/>
        <w:ind w:left="0" w:firstLine="709"/>
        <w:rPr>
          <w:sz w:val="28"/>
          <w:szCs w:val="28"/>
          <w:lang w:val="ro-RO" w:eastAsia="ro-RO"/>
        </w:rPr>
      </w:pPr>
      <w:r w:rsidRPr="00307E48">
        <w:rPr>
          <w:sz w:val="28"/>
          <w:szCs w:val="28"/>
          <w:lang w:val="ro-RO" w:eastAsia="ro-RO"/>
        </w:rPr>
        <w:t>cheltuielile F</w:t>
      </w:r>
      <w:r w:rsidR="00ED7C89" w:rsidRPr="00307E48">
        <w:rPr>
          <w:sz w:val="28"/>
          <w:szCs w:val="28"/>
          <w:lang w:val="ro-RO" w:eastAsia="ro-RO"/>
        </w:rPr>
        <w:t>NDAMR</w:t>
      </w:r>
      <w:r w:rsidRPr="00307E48">
        <w:rPr>
          <w:sz w:val="28"/>
          <w:szCs w:val="28"/>
          <w:lang w:val="ro-RO" w:eastAsia="ro-RO"/>
        </w:rPr>
        <w:t xml:space="preserve">, per program, per măsură sau per tip de intervenție, după caz, și per rată specifică a contribuției. Declarația de cheltuieli anuală include, de asemenea, informații privind cuantumurile recuperate. După </w:t>
      </w:r>
      <w:r w:rsidRPr="00307E48">
        <w:rPr>
          <w:sz w:val="28"/>
          <w:szCs w:val="28"/>
          <w:lang w:val="ro-RO" w:eastAsia="ro-RO"/>
        </w:rPr>
        <w:lastRenderedPageBreak/>
        <w:t xml:space="preserve">încheierea unui program sau a </w:t>
      </w:r>
      <w:r w:rsidR="00ED7C89" w:rsidRPr="00307E48">
        <w:rPr>
          <w:sz w:val="28"/>
          <w:szCs w:val="28"/>
          <w:lang w:val="ro-RO" w:eastAsia="ro-RO"/>
        </w:rPr>
        <w:t>PSPA</w:t>
      </w:r>
      <w:r w:rsidRPr="00307E48">
        <w:rPr>
          <w:sz w:val="28"/>
          <w:szCs w:val="28"/>
          <w:lang w:val="ro-RO" w:eastAsia="ro-RO"/>
        </w:rPr>
        <w:t>, eventualele plăți necuvenite care nu au fost recuperate</w:t>
      </w:r>
      <w:r w:rsidR="00334772" w:rsidRPr="00307E48">
        <w:rPr>
          <w:sz w:val="28"/>
          <w:szCs w:val="28"/>
          <w:lang w:val="ro-RO" w:eastAsia="ro-RO"/>
        </w:rPr>
        <w:t xml:space="preserve">, </w:t>
      </w:r>
      <w:r w:rsidRPr="00307E48">
        <w:rPr>
          <w:sz w:val="28"/>
          <w:szCs w:val="28"/>
          <w:lang w:val="ro-RO" w:eastAsia="ro-RO"/>
        </w:rPr>
        <w:t>inclusiv eventualele dobânzi aferente, se deduc din cheltuielile exercițiului financiar în cauză;</w:t>
      </w:r>
    </w:p>
    <w:p w14:paraId="39D771FC" w14:textId="47E394BE" w:rsidR="00F017AF" w:rsidRPr="00307E48" w:rsidRDefault="00FD55F1" w:rsidP="00A54A94">
      <w:pPr>
        <w:pStyle w:val="Listparagraf"/>
        <w:numPr>
          <w:ilvl w:val="1"/>
          <w:numId w:val="2"/>
        </w:numPr>
        <w:shd w:val="clear" w:color="auto" w:fill="FFFFFF"/>
        <w:spacing w:after="240"/>
        <w:ind w:left="0" w:firstLine="709"/>
        <w:rPr>
          <w:sz w:val="28"/>
          <w:szCs w:val="28"/>
          <w:lang w:val="ro-RO" w:eastAsia="ro-RO"/>
        </w:rPr>
      </w:pPr>
      <w:r w:rsidRPr="00307E48">
        <w:rPr>
          <w:sz w:val="28"/>
          <w:szCs w:val="28"/>
          <w:lang w:val="ro-RO" w:eastAsia="ro-RO"/>
        </w:rPr>
        <w:t>un tabel cu diferențele F</w:t>
      </w:r>
      <w:r w:rsidR="001548E8" w:rsidRPr="00307E48">
        <w:rPr>
          <w:sz w:val="28"/>
          <w:szCs w:val="28"/>
          <w:lang w:val="ro-RO" w:eastAsia="ro-RO"/>
        </w:rPr>
        <w:t>NDAMR</w:t>
      </w:r>
      <w:r w:rsidRPr="00307E48">
        <w:rPr>
          <w:sz w:val="28"/>
          <w:szCs w:val="28"/>
          <w:lang w:val="ro-RO" w:eastAsia="ro-RO"/>
        </w:rPr>
        <w:t>, per program, per măsură sau per tip de intervenție, per rată specifică a contribuției și per arie de intervenție, între cheltuielile declarate în conturile anuale și cele declarate pentru aceeași perioadă</w:t>
      </w:r>
      <w:r w:rsidR="00FD3424" w:rsidRPr="00307E48">
        <w:rPr>
          <w:sz w:val="28"/>
          <w:szCs w:val="28"/>
          <w:lang w:val="ro-RO" w:eastAsia="ro-RO"/>
        </w:rPr>
        <w:t xml:space="preserve">, </w:t>
      </w:r>
      <w:r w:rsidRPr="00307E48">
        <w:rPr>
          <w:sz w:val="28"/>
          <w:szCs w:val="28"/>
          <w:lang w:val="ro-RO" w:eastAsia="ro-RO"/>
        </w:rPr>
        <w:t>însoțite de o explicație pentru fiecare diferență;</w:t>
      </w:r>
    </w:p>
    <w:p w14:paraId="3F3B70C1" w14:textId="4D509A39" w:rsidR="00850E5A" w:rsidRPr="00307E48" w:rsidRDefault="00FD55F1" w:rsidP="00A54A94">
      <w:pPr>
        <w:pStyle w:val="Listparagraf"/>
        <w:numPr>
          <w:ilvl w:val="1"/>
          <w:numId w:val="2"/>
        </w:numPr>
        <w:shd w:val="clear" w:color="auto" w:fill="FFFFFF"/>
        <w:spacing w:after="240"/>
        <w:ind w:left="0" w:firstLine="709"/>
        <w:rPr>
          <w:sz w:val="28"/>
          <w:szCs w:val="28"/>
          <w:lang w:val="ro-RO" w:eastAsia="ro-RO"/>
        </w:rPr>
      </w:pPr>
      <w:r w:rsidRPr="00307E48">
        <w:rPr>
          <w:sz w:val="28"/>
          <w:szCs w:val="28"/>
          <w:lang w:val="ro-RO" w:eastAsia="ro-RO"/>
        </w:rPr>
        <w:t xml:space="preserve">un extras privind plățile necuvenite care încă mai trebuie recuperate la sfârșitul exercițiului financiar ca urmare a unor abateri, inclusiv eventualele sancțiuni prevăzute și dobânzile aferente, care trebuie prezentat sub forma unui tabel în conformitate cu modelul </w:t>
      </w:r>
      <w:r w:rsidR="00930421" w:rsidRPr="00307E48">
        <w:rPr>
          <w:sz w:val="28"/>
          <w:szCs w:val="28"/>
          <w:lang w:val="ro-RO" w:eastAsia="ro-RO"/>
        </w:rPr>
        <w:t xml:space="preserve">aprobat </w:t>
      </w:r>
      <w:r w:rsidR="00F40AE2" w:rsidRPr="00307E48">
        <w:rPr>
          <w:sz w:val="28"/>
          <w:szCs w:val="28"/>
          <w:lang w:val="ro-RO" w:eastAsia="ro-RO"/>
        </w:rPr>
        <w:t>de autoritatea de management</w:t>
      </w:r>
      <w:r w:rsidRPr="00307E48">
        <w:rPr>
          <w:sz w:val="28"/>
          <w:szCs w:val="28"/>
          <w:lang w:val="ro-RO" w:eastAsia="ro-RO"/>
        </w:rPr>
        <w:t>.</w:t>
      </w:r>
    </w:p>
    <w:p w14:paraId="3D8D0827" w14:textId="7B91A59E" w:rsidR="00850E5A" w:rsidRPr="00307E48" w:rsidRDefault="00FD55F1" w:rsidP="00A54A94">
      <w:pPr>
        <w:pStyle w:val="Listparagraf"/>
        <w:numPr>
          <w:ilvl w:val="1"/>
          <w:numId w:val="2"/>
        </w:numPr>
        <w:shd w:val="clear" w:color="auto" w:fill="FFFFFF"/>
        <w:spacing w:after="240"/>
        <w:ind w:left="0" w:firstLine="709"/>
        <w:rPr>
          <w:sz w:val="28"/>
          <w:szCs w:val="28"/>
          <w:lang w:val="ro-RO" w:eastAsia="ro-RO"/>
        </w:rPr>
      </w:pPr>
      <w:r w:rsidRPr="00307E48">
        <w:rPr>
          <w:sz w:val="28"/>
          <w:szCs w:val="28"/>
          <w:lang w:val="ro-RO" w:eastAsia="ro-RO"/>
        </w:rPr>
        <w:t xml:space="preserve">un extras din registrul debitorilor privind cuantumurile care trebuie recuperate și </w:t>
      </w:r>
      <w:r w:rsidR="00DE5D10" w:rsidRPr="00307E48">
        <w:rPr>
          <w:sz w:val="28"/>
          <w:szCs w:val="28"/>
          <w:lang w:val="ro-RO" w:eastAsia="ro-RO"/>
        </w:rPr>
        <w:t>rambursate</w:t>
      </w:r>
      <w:r w:rsidRPr="00307E48">
        <w:rPr>
          <w:sz w:val="28"/>
          <w:szCs w:val="28"/>
          <w:lang w:val="ro-RO" w:eastAsia="ro-RO"/>
        </w:rPr>
        <w:t xml:space="preserve"> către </w:t>
      </w:r>
      <w:r w:rsidR="00DD47D2" w:rsidRPr="00307E48">
        <w:rPr>
          <w:sz w:val="28"/>
          <w:szCs w:val="28"/>
          <w:lang w:val="ro-RO" w:eastAsia="ro-RO"/>
        </w:rPr>
        <w:t>FNDAMR</w:t>
      </w:r>
      <w:r w:rsidRPr="00307E48">
        <w:rPr>
          <w:sz w:val="28"/>
          <w:szCs w:val="28"/>
          <w:lang w:val="ro-RO" w:eastAsia="ro-RO"/>
        </w:rPr>
        <w:t xml:space="preserve">, altele decât cele menționate la </w:t>
      </w:r>
      <w:r w:rsidR="008A4E2B" w:rsidRPr="00307E48">
        <w:rPr>
          <w:sz w:val="28"/>
          <w:szCs w:val="28"/>
          <w:lang w:val="ro-RO" w:eastAsia="ro-RO"/>
        </w:rPr>
        <w:t xml:space="preserve">pct. </w:t>
      </w:r>
      <w:r w:rsidR="00CB75DE" w:rsidRPr="00307E48">
        <w:rPr>
          <w:sz w:val="28"/>
          <w:szCs w:val="28"/>
          <w:lang w:val="ro-RO" w:eastAsia="ro-RO"/>
        </w:rPr>
        <w:t xml:space="preserve">104 </w:t>
      </w:r>
      <w:r w:rsidR="003C3C43" w:rsidRPr="00307E48">
        <w:rPr>
          <w:sz w:val="28"/>
          <w:szCs w:val="28"/>
          <w:lang w:val="ro-RO" w:eastAsia="ro-RO"/>
        </w:rPr>
        <w:t>sub</w:t>
      </w:r>
      <w:r w:rsidR="007E264D" w:rsidRPr="00307E48">
        <w:rPr>
          <w:sz w:val="28"/>
          <w:szCs w:val="28"/>
          <w:lang w:val="ro-RO" w:eastAsia="ro-RO"/>
        </w:rPr>
        <w:t xml:space="preserve">pct. </w:t>
      </w:r>
      <w:r w:rsidR="00AA6C01" w:rsidRPr="00307E48">
        <w:rPr>
          <w:sz w:val="28"/>
          <w:szCs w:val="28"/>
          <w:lang w:val="ro-RO" w:eastAsia="ro-RO"/>
        </w:rPr>
        <w:t>104</w:t>
      </w:r>
      <w:r w:rsidR="007E264D" w:rsidRPr="00307E48">
        <w:rPr>
          <w:sz w:val="28"/>
          <w:szCs w:val="28"/>
          <w:lang w:val="ro-RO" w:eastAsia="ro-RO"/>
        </w:rPr>
        <w:t>.</w:t>
      </w:r>
      <w:r w:rsidR="00CB75DE" w:rsidRPr="00307E48">
        <w:rPr>
          <w:sz w:val="28"/>
          <w:szCs w:val="28"/>
          <w:lang w:val="ro-RO" w:eastAsia="ro-RO"/>
        </w:rPr>
        <w:t>1</w:t>
      </w:r>
      <w:r w:rsidR="007E264D" w:rsidRPr="00307E48">
        <w:rPr>
          <w:sz w:val="28"/>
          <w:szCs w:val="28"/>
          <w:lang w:val="ro-RO" w:eastAsia="ro-RO"/>
        </w:rPr>
        <w:t xml:space="preserve">, </w:t>
      </w:r>
      <w:r w:rsidR="00AA6C01" w:rsidRPr="00307E48">
        <w:rPr>
          <w:sz w:val="28"/>
          <w:szCs w:val="28"/>
          <w:lang w:val="ro-RO" w:eastAsia="ro-RO"/>
        </w:rPr>
        <w:t>104</w:t>
      </w:r>
      <w:r w:rsidR="007E264D" w:rsidRPr="00307E48">
        <w:rPr>
          <w:sz w:val="28"/>
          <w:szCs w:val="28"/>
          <w:lang w:val="ro-RO" w:eastAsia="ro-RO"/>
        </w:rPr>
        <w:t>.</w:t>
      </w:r>
      <w:r w:rsidR="00CB75DE" w:rsidRPr="00307E48">
        <w:rPr>
          <w:sz w:val="28"/>
          <w:szCs w:val="28"/>
          <w:lang w:val="ro-RO" w:eastAsia="ro-RO"/>
        </w:rPr>
        <w:t xml:space="preserve">2 </w:t>
      </w:r>
      <w:r w:rsidR="009844D5" w:rsidRPr="00307E48">
        <w:rPr>
          <w:sz w:val="28"/>
          <w:szCs w:val="28"/>
          <w:lang w:val="ro-RO" w:eastAsia="ro-RO"/>
        </w:rPr>
        <w:t xml:space="preserve">și </w:t>
      </w:r>
      <w:r w:rsidR="00AA6C01" w:rsidRPr="00307E48">
        <w:rPr>
          <w:sz w:val="28"/>
          <w:szCs w:val="28"/>
          <w:lang w:val="ro-RO" w:eastAsia="ro-RO"/>
        </w:rPr>
        <w:t>104</w:t>
      </w:r>
      <w:r w:rsidR="00461644" w:rsidRPr="00307E48">
        <w:rPr>
          <w:sz w:val="28"/>
          <w:szCs w:val="28"/>
          <w:lang w:val="ro-RO" w:eastAsia="ro-RO"/>
        </w:rPr>
        <w:t>.</w:t>
      </w:r>
      <w:r w:rsidR="00CB75DE" w:rsidRPr="00307E48">
        <w:rPr>
          <w:sz w:val="28"/>
          <w:szCs w:val="28"/>
          <w:lang w:val="ro-RO" w:eastAsia="ro-RO"/>
        </w:rPr>
        <w:t>4</w:t>
      </w:r>
      <w:r w:rsidR="009844D5" w:rsidRPr="00307E48">
        <w:rPr>
          <w:sz w:val="28"/>
          <w:szCs w:val="28"/>
          <w:lang w:val="ro-RO" w:eastAsia="ro-RO"/>
        </w:rPr>
        <w:t>,</w:t>
      </w:r>
      <w:r w:rsidR="00461644" w:rsidRPr="00307E48">
        <w:rPr>
          <w:sz w:val="28"/>
          <w:szCs w:val="28"/>
          <w:lang w:val="ro-RO" w:eastAsia="ro-RO"/>
        </w:rPr>
        <w:t xml:space="preserve"> </w:t>
      </w:r>
      <w:r w:rsidRPr="00307E48">
        <w:rPr>
          <w:sz w:val="28"/>
          <w:szCs w:val="28"/>
          <w:lang w:val="ro-RO" w:eastAsia="ro-RO"/>
        </w:rPr>
        <w:t xml:space="preserve">inclusiv eventualele sancțiuni și dobânzile aferente, care trebuie prezentat sub forma unui tabel în conformitate cu modelul </w:t>
      </w:r>
      <w:r w:rsidR="008308D9" w:rsidRPr="00307E48">
        <w:rPr>
          <w:sz w:val="28"/>
          <w:szCs w:val="28"/>
          <w:lang w:val="ro-RO" w:eastAsia="ro-RO"/>
        </w:rPr>
        <w:t>aprobat de autoritatea de management</w:t>
      </w:r>
      <w:r w:rsidRPr="00307E48">
        <w:rPr>
          <w:sz w:val="28"/>
          <w:szCs w:val="28"/>
          <w:lang w:val="ro-RO" w:eastAsia="ro-RO"/>
        </w:rPr>
        <w:t>;</w:t>
      </w:r>
      <w:r w:rsidR="002F13D6" w:rsidRPr="00307E48">
        <w:rPr>
          <w:sz w:val="28"/>
          <w:szCs w:val="28"/>
          <w:lang w:val="ro-RO" w:eastAsia="ro-RO"/>
        </w:rPr>
        <w:t xml:space="preserve"> </w:t>
      </w:r>
    </w:p>
    <w:p w14:paraId="7B3737B3" w14:textId="77777777" w:rsidR="00850E5A" w:rsidRPr="00307E48" w:rsidRDefault="00FD55F1" w:rsidP="00A54A94">
      <w:pPr>
        <w:pStyle w:val="Listparagraf"/>
        <w:numPr>
          <w:ilvl w:val="1"/>
          <w:numId w:val="2"/>
        </w:numPr>
        <w:shd w:val="clear" w:color="auto" w:fill="FFFFFF"/>
        <w:spacing w:after="240"/>
        <w:ind w:left="0" w:firstLine="709"/>
        <w:rPr>
          <w:sz w:val="28"/>
          <w:szCs w:val="28"/>
          <w:lang w:val="ro-RO" w:eastAsia="ro-RO"/>
        </w:rPr>
      </w:pPr>
      <w:r w:rsidRPr="00307E48">
        <w:rPr>
          <w:sz w:val="28"/>
          <w:szCs w:val="28"/>
          <w:lang w:val="ro-RO" w:eastAsia="ro-RO"/>
        </w:rPr>
        <w:t>un rezumat al operațiunilor de intervenție și o declarație privind cantitatea și localizarea stocurilor la sfârșitul exercițiului financiar;</w:t>
      </w:r>
    </w:p>
    <w:p w14:paraId="5426384C" w14:textId="4C03F018" w:rsidR="0071405C" w:rsidRPr="00307E48" w:rsidRDefault="00FD55F1" w:rsidP="00A54A94">
      <w:pPr>
        <w:pStyle w:val="Listparagraf"/>
        <w:numPr>
          <w:ilvl w:val="1"/>
          <w:numId w:val="2"/>
        </w:numPr>
        <w:shd w:val="clear" w:color="auto" w:fill="FFFFFF"/>
        <w:spacing w:after="240"/>
        <w:ind w:left="0" w:firstLine="709"/>
        <w:rPr>
          <w:sz w:val="28"/>
          <w:szCs w:val="28"/>
          <w:lang w:val="ro-RO" w:eastAsia="ro-RO"/>
        </w:rPr>
      </w:pPr>
      <w:r w:rsidRPr="00307E48">
        <w:rPr>
          <w:sz w:val="28"/>
          <w:szCs w:val="28"/>
          <w:lang w:val="ro-RO" w:eastAsia="ro-RO"/>
        </w:rPr>
        <w:t xml:space="preserve">confirmarea faptului că cheltuielile și detaliile referitoare la fiecare mișcare din cadrul depozitării de intervenție se păstrează în fișierele și în evidențele contabile ale </w:t>
      </w:r>
      <w:r w:rsidR="001C108B" w:rsidRPr="00307E48">
        <w:rPr>
          <w:sz w:val="28"/>
          <w:szCs w:val="28"/>
          <w:lang w:val="ro-RO" w:eastAsia="ro-RO"/>
        </w:rPr>
        <w:t>A</w:t>
      </w:r>
      <w:r w:rsidRPr="00307E48">
        <w:rPr>
          <w:sz w:val="28"/>
          <w:szCs w:val="28"/>
          <w:lang w:val="ro-RO" w:eastAsia="ro-RO"/>
        </w:rPr>
        <w:t>genției de plăți;</w:t>
      </w:r>
    </w:p>
    <w:p w14:paraId="77C32789" w14:textId="49E9E26C" w:rsidR="00FD55F1" w:rsidRPr="00307E48" w:rsidRDefault="00FD55F1" w:rsidP="00A54A94">
      <w:pPr>
        <w:pStyle w:val="Listparagraf"/>
        <w:numPr>
          <w:ilvl w:val="1"/>
          <w:numId w:val="2"/>
        </w:numPr>
        <w:shd w:val="clear" w:color="auto" w:fill="FFFFFF"/>
        <w:spacing w:after="240"/>
        <w:ind w:left="0" w:firstLine="709"/>
        <w:rPr>
          <w:sz w:val="28"/>
          <w:szCs w:val="28"/>
          <w:lang w:val="ro-RO" w:eastAsia="ro-RO"/>
        </w:rPr>
      </w:pPr>
      <w:r w:rsidRPr="00307E48">
        <w:rPr>
          <w:sz w:val="28"/>
          <w:szCs w:val="28"/>
          <w:lang w:val="ro-RO" w:eastAsia="ro-RO"/>
        </w:rPr>
        <w:t xml:space="preserve">soldul de închidere de la sfârșitul exercițiului financiar al avansurilor neutilizate/neregularizate cumulate, plătite beneficiarilor, detaliat per intervenție și per program sau per tip de intervenție </w:t>
      </w:r>
      <w:r w:rsidR="0071405C" w:rsidRPr="00307E48">
        <w:rPr>
          <w:sz w:val="28"/>
          <w:szCs w:val="28"/>
          <w:lang w:val="ro-RO" w:eastAsia="ro-RO"/>
        </w:rPr>
        <w:t>din FNDAMR</w:t>
      </w:r>
      <w:r w:rsidRPr="00307E48">
        <w:rPr>
          <w:sz w:val="28"/>
          <w:szCs w:val="28"/>
          <w:lang w:val="ro-RO" w:eastAsia="ro-RO"/>
        </w:rPr>
        <w:t xml:space="preserve">. </w:t>
      </w:r>
    </w:p>
    <w:p w14:paraId="3A34AD3A" w14:textId="61E39771" w:rsidR="00F70EA3" w:rsidRPr="00307E48" w:rsidRDefault="00FD55F1" w:rsidP="00A54A94">
      <w:pPr>
        <w:pStyle w:val="Listparagraf"/>
        <w:numPr>
          <w:ilvl w:val="0"/>
          <w:numId w:val="2"/>
        </w:numPr>
        <w:shd w:val="clear" w:color="auto" w:fill="FFFFFF"/>
        <w:tabs>
          <w:tab w:val="left" w:pos="993"/>
          <w:tab w:val="left" w:pos="1276"/>
        </w:tabs>
        <w:spacing w:after="240"/>
        <w:ind w:left="0" w:firstLine="709"/>
        <w:rPr>
          <w:sz w:val="28"/>
          <w:szCs w:val="28"/>
          <w:lang w:val="ro-RO" w:eastAsia="ro-RO"/>
        </w:rPr>
      </w:pPr>
      <w:r w:rsidRPr="00307E48">
        <w:rPr>
          <w:sz w:val="28"/>
          <w:szCs w:val="28"/>
          <w:lang w:val="ro-RO" w:eastAsia="ro-RO"/>
        </w:rPr>
        <w:t>Conturile anuale stau la baza raportului anual privind performanța care trebuie prezentat în temeiul art</w:t>
      </w:r>
      <w:r w:rsidR="0032013D" w:rsidRPr="00307E48">
        <w:rPr>
          <w:sz w:val="28"/>
          <w:szCs w:val="28"/>
          <w:lang w:val="ro-RO" w:eastAsia="ro-RO"/>
        </w:rPr>
        <w:t>.</w:t>
      </w:r>
      <w:r w:rsidRPr="00307E48">
        <w:rPr>
          <w:sz w:val="28"/>
          <w:szCs w:val="28"/>
          <w:lang w:val="ro-RO" w:eastAsia="ro-RO"/>
        </w:rPr>
        <w:t xml:space="preserve"> </w:t>
      </w:r>
      <w:r w:rsidR="008A2760" w:rsidRPr="00307E48">
        <w:rPr>
          <w:sz w:val="28"/>
          <w:szCs w:val="28"/>
          <w:lang w:val="ro-RO" w:eastAsia="ro-RO"/>
        </w:rPr>
        <w:t>58</w:t>
      </w:r>
      <w:r w:rsidRPr="00307E48">
        <w:rPr>
          <w:sz w:val="28"/>
          <w:szCs w:val="28"/>
          <w:lang w:val="ro-RO" w:eastAsia="ro-RO"/>
        </w:rPr>
        <w:t xml:space="preserve"> din </w:t>
      </w:r>
      <w:r w:rsidR="008A2760" w:rsidRPr="00307E48">
        <w:rPr>
          <w:sz w:val="28"/>
          <w:szCs w:val="28"/>
          <w:lang w:val="ro-RO" w:eastAsia="ro-RO"/>
        </w:rPr>
        <w:t xml:space="preserve">Legea nr. </w:t>
      </w:r>
      <w:r w:rsidR="006D1A7F" w:rsidRPr="00307E48">
        <w:rPr>
          <w:sz w:val="28"/>
          <w:szCs w:val="28"/>
          <w:lang w:val="ro-RO" w:eastAsia="ro-RO"/>
        </w:rPr>
        <w:t>126/2025</w:t>
      </w:r>
      <w:r w:rsidRPr="00307E48">
        <w:rPr>
          <w:sz w:val="28"/>
          <w:szCs w:val="28"/>
          <w:lang w:val="ro-RO" w:eastAsia="ro-RO"/>
        </w:rPr>
        <w:t>.</w:t>
      </w:r>
    </w:p>
    <w:p w14:paraId="35116883" w14:textId="77777777" w:rsidR="00141BF2" w:rsidRPr="00307E48" w:rsidRDefault="00141BF2" w:rsidP="00994795">
      <w:pPr>
        <w:pStyle w:val="Listparagraf"/>
        <w:shd w:val="clear" w:color="auto" w:fill="FFFFFF"/>
        <w:spacing w:after="240"/>
        <w:ind w:left="1092" w:firstLine="0"/>
        <w:jc w:val="center"/>
        <w:rPr>
          <w:b/>
          <w:bCs/>
          <w:sz w:val="28"/>
          <w:szCs w:val="28"/>
          <w:lang w:val="ro-RO" w:eastAsia="ro-RO"/>
        </w:rPr>
      </w:pPr>
    </w:p>
    <w:p w14:paraId="13C64A79" w14:textId="139087D5" w:rsidR="006B1DF2" w:rsidRPr="00307E48" w:rsidRDefault="006B1DF2" w:rsidP="00D600C3">
      <w:pPr>
        <w:pStyle w:val="Listparagraf"/>
        <w:shd w:val="clear" w:color="auto" w:fill="FFFFFF"/>
        <w:spacing w:after="240"/>
        <w:ind w:left="1092" w:firstLine="0"/>
        <w:jc w:val="center"/>
        <w:rPr>
          <w:b/>
          <w:bCs/>
          <w:sz w:val="28"/>
          <w:szCs w:val="28"/>
          <w:lang w:val="ro-RO" w:eastAsia="ro-RO"/>
        </w:rPr>
      </w:pPr>
      <w:r w:rsidRPr="00307E48">
        <w:rPr>
          <w:b/>
          <w:bCs/>
          <w:sz w:val="28"/>
          <w:szCs w:val="28"/>
          <w:lang w:val="ro-RO" w:eastAsia="ro-RO"/>
        </w:rPr>
        <w:t xml:space="preserve">Secțiunea a </w:t>
      </w:r>
      <w:r w:rsidR="006D7592" w:rsidRPr="00307E48">
        <w:rPr>
          <w:b/>
          <w:bCs/>
          <w:sz w:val="28"/>
          <w:szCs w:val="28"/>
          <w:lang w:val="ro-RO" w:eastAsia="ro-RO"/>
        </w:rPr>
        <w:t>1</w:t>
      </w:r>
      <w:r w:rsidR="006242D9" w:rsidRPr="00307E48">
        <w:rPr>
          <w:b/>
          <w:bCs/>
          <w:sz w:val="28"/>
          <w:szCs w:val="28"/>
          <w:lang w:val="ro-RO" w:eastAsia="ro-RO"/>
        </w:rPr>
        <w:t>0</w:t>
      </w:r>
      <w:r w:rsidRPr="00307E48">
        <w:rPr>
          <w:b/>
          <w:bCs/>
          <w:sz w:val="28"/>
          <w:szCs w:val="28"/>
          <w:lang w:val="ro-RO" w:eastAsia="ro-RO"/>
        </w:rPr>
        <w:t>-a</w:t>
      </w:r>
    </w:p>
    <w:p w14:paraId="763860AA" w14:textId="54CBAF65" w:rsidR="006B1DF2" w:rsidRPr="00307E48" w:rsidRDefault="00D600C3" w:rsidP="00D600C3">
      <w:pPr>
        <w:pStyle w:val="Listparagraf"/>
        <w:shd w:val="clear" w:color="auto" w:fill="FFFFFF"/>
        <w:spacing w:after="240"/>
        <w:ind w:left="567" w:firstLine="0"/>
        <w:jc w:val="center"/>
        <w:rPr>
          <w:b/>
          <w:bCs/>
          <w:sz w:val="28"/>
          <w:szCs w:val="28"/>
          <w:lang w:val="ro-RO" w:eastAsia="ro-RO"/>
        </w:rPr>
      </w:pPr>
      <w:r w:rsidRPr="00307E48">
        <w:rPr>
          <w:b/>
          <w:bCs/>
          <w:sz w:val="28"/>
          <w:szCs w:val="28"/>
          <w:lang w:val="ro-RO" w:eastAsia="ro-RO"/>
        </w:rPr>
        <w:t>Păstrarea informațiilor contabile</w:t>
      </w:r>
    </w:p>
    <w:p w14:paraId="144942EA" w14:textId="77777777" w:rsidR="00135797" w:rsidRPr="00307E48" w:rsidRDefault="00135797" w:rsidP="00D600C3">
      <w:pPr>
        <w:pStyle w:val="Listparagraf"/>
        <w:shd w:val="clear" w:color="auto" w:fill="FFFFFF"/>
        <w:spacing w:after="240"/>
        <w:ind w:left="567" w:firstLine="0"/>
        <w:jc w:val="center"/>
        <w:rPr>
          <w:sz w:val="28"/>
          <w:szCs w:val="28"/>
          <w:lang w:val="ro-RO" w:eastAsia="ro-RO"/>
        </w:rPr>
      </w:pPr>
    </w:p>
    <w:p w14:paraId="020772D1" w14:textId="171AE45A" w:rsidR="00306A05" w:rsidRPr="00307E48" w:rsidRDefault="00135797" w:rsidP="00A54A94">
      <w:pPr>
        <w:pStyle w:val="Listparagraf"/>
        <w:numPr>
          <w:ilvl w:val="0"/>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Documentele justificative referitoare la cheltuielile </w:t>
      </w:r>
      <w:r w:rsidR="00607D59" w:rsidRPr="00307E48">
        <w:rPr>
          <w:sz w:val="28"/>
          <w:szCs w:val="28"/>
          <w:lang w:val="ro-RO" w:eastAsia="ro-RO"/>
        </w:rPr>
        <w:t xml:space="preserve">din </w:t>
      </w:r>
      <w:r w:rsidR="004822DC" w:rsidRPr="00307E48">
        <w:rPr>
          <w:sz w:val="28"/>
          <w:szCs w:val="28"/>
          <w:lang w:val="ro-RO" w:eastAsia="ro-RO"/>
        </w:rPr>
        <w:t>FNDAMR</w:t>
      </w:r>
      <w:r w:rsidRPr="00307E48">
        <w:rPr>
          <w:sz w:val="28"/>
          <w:szCs w:val="28"/>
          <w:lang w:val="ro-RO" w:eastAsia="ro-RO"/>
        </w:rPr>
        <w:t xml:space="preserve"> sunt </w:t>
      </w:r>
      <w:r w:rsidR="00150733" w:rsidRPr="00307E48">
        <w:rPr>
          <w:sz w:val="28"/>
          <w:szCs w:val="28"/>
          <w:lang w:val="ro-RO" w:eastAsia="ro-RO"/>
        </w:rPr>
        <w:t>pă</w:t>
      </w:r>
      <w:r w:rsidR="008C1621" w:rsidRPr="00307E48">
        <w:rPr>
          <w:sz w:val="28"/>
          <w:szCs w:val="28"/>
          <w:lang w:val="ro-RO" w:eastAsia="ro-RO"/>
        </w:rPr>
        <w:t>s</w:t>
      </w:r>
      <w:r w:rsidR="00150733" w:rsidRPr="00307E48">
        <w:rPr>
          <w:sz w:val="28"/>
          <w:szCs w:val="28"/>
          <w:lang w:val="ro-RO" w:eastAsia="ro-RO"/>
        </w:rPr>
        <w:t>trate de Agenția de plăți</w:t>
      </w:r>
      <w:r w:rsidRPr="00307E48">
        <w:rPr>
          <w:sz w:val="28"/>
          <w:szCs w:val="28"/>
          <w:lang w:val="ro-RO" w:eastAsia="ro-RO"/>
        </w:rPr>
        <w:t xml:space="preserve"> timp de cel puțin trei ani după anul în care a fost efectuată plata finală de către </w:t>
      </w:r>
      <w:r w:rsidR="001C108B" w:rsidRPr="00307E48">
        <w:rPr>
          <w:sz w:val="28"/>
          <w:szCs w:val="28"/>
          <w:lang w:val="ro-RO" w:eastAsia="ro-RO"/>
        </w:rPr>
        <w:t>A</w:t>
      </w:r>
      <w:r w:rsidRPr="00307E48">
        <w:rPr>
          <w:sz w:val="28"/>
          <w:szCs w:val="28"/>
          <w:lang w:val="ro-RO" w:eastAsia="ro-RO"/>
        </w:rPr>
        <w:t>genția de plăți.</w:t>
      </w:r>
    </w:p>
    <w:p w14:paraId="72CC7BFD" w14:textId="43D6AF2F" w:rsidR="00306A05" w:rsidRPr="00307E48" w:rsidRDefault="00135797" w:rsidP="00A54A94">
      <w:pPr>
        <w:pStyle w:val="Listparagraf"/>
        <w:numPr>
          <w:ilvl w:val="0"/>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În cazul unor nereguli sau neglijențe, documentele justificative menționate la </w:t>
      </w:r>
      <w:r w:rsidR="00BE32DC" w:rsidRPr="00307E48">
        <w:rPr>
          <w:sz w:val="28"/>
          <w:szCs w:val="28"/>
          <w:lang w:val="ro-RO" w:eastAsia="ro-RO"/>
        </w:rPr>
        <w:t xml:space="preserve">pct. </w:t>
      </w:r>
      <w:r w:rsidR="00922D00" w:rsidRPr="00307E48">
        <w:rPr>
          <w:sz w:val="28"/>
          <w:szCs w:val="28"/>
          <w:lang w:val="ro-RO" w:eastAsia="ro-RO"/>
        </w:rPr>
        <w:t xml:space="preserve">106 </w:t>
      </w:r>
      <w:r w:rsidRPr="00307E48">
        <w:rPr>
          <w:sz w:val="28"/>
          <w:szCs w:val="28"/>
          <w:lang w:val="ro-RO" w:eastAsia="ro-RO"/>
        </w:rPr>
        <w:t xml:space="preserve">sunt </w:t>
      </w:r>
      <w:r w:rsidR="00674C97" w:rsidRPr="00307E48">
        <w:rPr>
          <w:sz w:val="28"/>
          <w:szCs w:val="28"/>
          <w:lang w:val="ro-RO" w:eastAsia="ro-RO"/>
        </w:rPr>
        <w:t>păstrate</w:t>
      </w:r>
      <w:r w:rsidRPr="00307E48">
        <w:rPr>
          <w:sz w:val="28"/>
          <w:szCs w:val="28"/>
          <w:lang w:val="ro-RO" w:eastAsia="ro-RO"/>
        </w:rPr>
        <w:t xml:space="preserve"> timp de cel puțin trei ani după anul în care cuantumurile sunt recuperate integral de la beneficiar.</w:t>
      </w:r>
    </w:p>
    <w:p w14:paraId="29BD7E5E" w14:textId="65BBC39C" w:rsidR="00306A05" w:rsidRPr="00307E48" w:rsidRDefault="00135797" w:rsidP="00A54A94">
      <w:pPr>
        <w:pStyle w:val="Listparagraf"/>
        <w:numPr>
          <w:ilvl w:val="0"/>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Documentele justificative privind realizările corespunzătoare cheltuielilor declarate în cadrul F</w:t>
      </w:r>
      <w:r w:rsidR="00A52BE7" w:rsidRPr="00307E48">
        <w:rPr>
          <w:sz w:val="28"/>
          <w:szCs w:val="28"/>
          <w:lang w:val="ro-RO" w:eastAsia="ro-RO"/>
        </w:rPr>
        <w:t>NDAMR</w:t>
      </w:r>
      <w:r w:rsidRPr="00307E48">
        <w:rPr>
          <w:sz w:val="28"/>
          <w:szCs w:val="28"/>
          <w:lang w:val="ro-RO" w:eastAsia="ro-RO"/>
        </w:rPr>
        <w:t xml:space="preserve"> se păstrează timp de cel puțin trei ani după anul în care se declară cheltuielile finale din cadrul </w:t>
      </w:r>
      <w:r w:rsidR="00B27395" w:rsidRPr="00307E48">
        <w:rPr>
          <w:sz w:val="28"/>
          <w:szCs w:val="28"/>
          <w:lang w:val="ro-RO" w:eastAsia="ro-RO"/>
        </w:rPr>
        <w:t>PSPA</w:t>
      </w:r>
      <w:r w:rsidRPr="00307E48">
        <w:rPr>
          <w:sz w:val="28"/>
          <w:szCs w:val="28"/>
          <w:lang w:val="ro-RO" w:eastAsia="ro-RO"/>
        </w:rPr>
        <w:t>.</w:t>
      </w:r>
    </w:p>
    <w:p w14:paraId="1EA2DAD9" w14:textId="0A3E27EF" w:rsidR="00306A05" w:rsidRPr="00307E48" w:rsidRDefault="00135797" w:rsidP="00A54A94">
      <w:pPr>
        <w:pStyle w:val="Listparagraf"/>
        <w:numPr>
          <w:ilvl w:val="0"/>
          <w:numId w:val="2"/>
        </w:numPr>
        <w:shd w:val="clear" w:color="auto" w:fill="FFFFFF"/>
        <w:tabs>
          <w:tab w:val="left" w:pos="1276"/>
        </w:tabs>
        <w:spacing w:after="240"/>
        <w:ind w:left="0" w:firstLine="709"/>
        <w:rPr>
          <w:sz w:val="28"/>
          <w:szCs w:val="28"/>
          <w:lang w:val="ro-RO" w:eastAsia="ro-RO"/>
        </w:rPr>
      </w:pPr>
      <w:r w:rsidRPr="00307E48">
        <w:rPr>
          <w:sz w:val="28"/>
          <w:szCs w:val="28"/>
          <w:lang w:val="ro-RO" w:eastAsia="ro-RO"/>
        </w:rPr>
        <w:t xml:space="preserve">Documentele justificative menționate la </w:t>
      </w:r>
      <w:r w:rsidR="00E7013D" w:rsidRPr="00307E48">
        <w:rPr>
          <w:sz w:val="28"/>
          <w:szCs w:val="28"/>
          <w:lang w:val="ro-RO" w:eastAsia="ro-RO"/>
        </w:rPr>
        <w:t xml:space="preserve">pct. </w:t>
      </w:r>
      <w:r w:rsidR="00C43D97" w:rsidRPr="00307E48">
        <w:rPr>
          <w:sz w:val="28"/>
          <w:szCs w:val="28"/>
          <w:lang w:val="ro-RO" w:eastAsia="ro-RO"/>
        </w:rPr>
        <w:t>106</w:t>
      </w:r>
      <w:r w:rsidR="00E7013D" w:rsidRPr="00307E48">
        <w:rPr>
          <w:sz w:val="28"/>
          <w:szCs w:val="28"/>
          <w:lang w:val="ro-RO" w:eastAsia="ro-RO"/>
        </w:rPr>
        <w:t>-</w:t>
      </w:r>
      <w:r w:rsidR="00C43D97" w:rsidRPr="00307E48">
        <w:rPr>
          <w:sz w:val="28"/>
          <w:szCs w:val="28"/>
          <w:lang w:val="ro-RO" w:eastAsia="ro-RO"/>
        </w:rPr>
        <w:t xml:space="preserve">108 </w:t>
      </w:r>
      <w:r w:rsidRPr="00307E48">
        <w:rPr>
          <w:sz w:val="28"/>
          <w:szCs w:val="28"/>
          <w:lang w:val="ro-RO" w:eastAsia="ro-RO"/>
        </w:rPr>
        <w:t xml:space="preserve">sunt </w:t>
      </w:r>
      <w:r w:rsidR="0041473E" w:rsidRPr="00307E48">
        <w:rPr>
          <w:sz w:val="28"/>
          <w:szCs w:val="28"/>
          <w:lang w:val="ro-RO" w:eastAsia="ro-RO"/>
        </w:rPr>
        <w:t>păstrate</w:t>
      </w:r>
      <w:r w:rsidRPr="00307E48">
        <w:rPr>
          <w:sz w:val="28"/>
          <w:szCs w:val="28"/>
          <w:lang w:val="ro-RO" w:eastAsia="ro-RO"/>
        </w:rPr>
        <w:t xml:space="preserve"> fie pe suport de hârtie, fie în format electronic și/sau în ambele formate.</w:t>
      </w:r>
    </w:p>
    <w:p w14:paraId="25EFA51C" w14:textId="77777777" w:rsidR="002F20EC" w:rsidRPr="00307E48" w:rsidRDefault="002F20EC" w:rsidP="002F20EC">
      <w:pPr>
        <w:pStyle w:val="Listparagraf"/>
        <w:tabs>
          <w:tab w:val="left" w:pos="993"/>
        </w:tabs>
        <w:ind w:left="1092" w:firstLine="0"/>
        <w:rPr>
          <w:b/>
          <w:bCs/>
          <w:sz w:val="28"/>
          <w:szCs w:val="28"/>
          <w:lang w:val="ro-RO" w:eastAsia="ru-RU"/>
        </w:rPr>
      </w:pPr>
    </w:p>
    <w:p w14:paraId="4067C47B" w14:textId="139EBBDA" w:rsidR="002A497B" w:rsidRPr="00307E48" w:rsidRDefault="002A497B" w:rsidP="002F20EC">
      <w:pPr>
        <w:pStyle w:val="Listparagraf"/>
        <w:tabs>
          <w:tab w:val="left" w:pos="993"/>
        </w:tabs>
        <w:ind w:left="1092" w:firstLine="0"/>
        <w:jc w:val="center"/>
        <w:rPr>
          <w:b/>
          <w:bCs/>
          <w:sz w:val="28"/>
          <w:szCs w:val="28"/>
          <w:lang w:val="ro-RO" w:eastAsia="ru-RU"/>
        </w:rPr>
      </w:pPr>
      <w:r w:rsidRPr="00307E48">
        <w:rPr>
          <w:b/>
          <w:bCs/>
          <w:sz w:val="28"/>
          <w:szCs w:val="28"/>
          <w:lang w:val="ro-RO" w:eastAsia="ru-RU"/>
        </w:rPr>
        <w:t>Capitolul V</w:t>
      </w:r>
      <w:r w:rsidR="00220F84" w:rsidRPr="00307E48">
        <w:rPr>
          <w:b/>
          <w:bCs/>
          <w:sz w:val="28"/>
          <w:szCs w:val="28"/>
          <w:lang w:val="ro-RO" w:eastAsia="ru-RU"/>
        </w:rPr>
        <w:t>I</w:t>
      </w:r>
    </w:p>
    <w:p w14:paraId="67E98297" w14:textId="3267F40E" w:rsidR="002A497B" w:rsidRPr="00307E48" w:rsidRDefault="00700580" w:rsidP="002F20EC">
      <w:pPr>
        <w:pStyle w:val="Listparagraf"/>
        <w:shd w:val="clear" w:color="auto" w:fill="FFFFFF"/>
        <w:spacing w:after="120"/>
        <w:ind w:left="1092" w:firstLine="0"/>
        <w:jc w:val="center"/>
        <w:rPr>
          <w:b/>
          <w:bCs/>
          <w:sz w:val="28"/>
          <w:szCs w:val="28"/>
          <w:lang w:val="ro-RO" w:eastAsia="ro-RO"/>
        </w:rPr>
      </w:pPr>
      <w:r w:rsidRPr="00307E48">
        <w:rPr>
          <w:b/>
          <w:bCs/>
          <w:sz w:val="28"/>
          <w:szCs w:val="28"/>
          <w:lang w:val="ro-RO" w:eastAsia="ro-RO"/>
        </w:rPr>
        <w:lastRenderedPageBreak/>
        <w:t>CONTROALELE EFECTUATE DE AGENȚIA DE PLĂȚI ȘI TRANSPARENȚA</w:t>
      </w:r>
    </w:p>
    <w:p w14:paraId="1E6EA33B" w14:textId="77777777" w:rsidR="002F20EC" w:rsidRPr="00307E48" w:rsidRDefault="002F20EC" w:rsidP="002F20EC">
      <w:pPr>
        <w:pStyle w:val="Listparagraf"/>
        <w:shd w:val="clear" w:color="auto" w:fill="FFFFFF"/>
        <w:spacing w:after="120"/>
        <w:ind w:left="1092" w:firstLine="0"/>
        <w:jc w:val="center"/>
        <w:rPr>
          <w:b/>
          <w:bCs/>
          <w:sz w:val="28"/>
          <w:szCs w:val="28"/>
          <w:lang w:val="ro-RO" w:eastAsia="ro-RO"/>
        </w:rPr>
      </w:pPr>
    </w:p>
    <w:p w14:paraId="065DB1AA" w14:textId="5610F872" w:rsidR="0032147B" w:rsidRPr="00307E48" w:rsidRDefault="002A497B" w:rsidP="0032147B">
      <w:pPr>
        <w:pStyle w:val="Listparagraf"/>
        <w:shd w:val="clear" w:color="auto" w:fill="FFFFFF"/>
        <w:spacing w:after="120"/>
        <w:ind w:left="1092" w:firstLine="0"/>
        <w:jc w:val="center"/>
        <w:rPr>
          <w:b/>
          <w:bCs/>
          <w:sz w:val="28"/>
          <w:szCs w:val="28"/>
          <w:lang w:val="ro-RO" w:eastAsia="ro-RO"/>
        </w:rPr>
      </w:pPr>
      <w:r w:rsidRPr="00307E48">
        <w:rPr>
          <w:b/>
          <w:bCs/>
          <w:sz w:val="28"/>
          <w:szCs w:val="28"/>
          <w:lang w:val="ro-RO" w:eastAsia="ro-RO"/>
        </w:rPr>
        <w:t xml:space="preserve">Secțiunea </w:t>
      </w:r>
      <w:r w:rsidR="00E32458" w:rsidRPr="00307E48">
        <w:rPr>
          <w:b/>
          <w:bCs/>
          <w:sz w:val="28"/>
          <w:szCs w:val="28"/>
          <w:lang w:val="ro-RO" w:eastAsia="ro-RO"/>
        </w:rPr>
        <w:t xml:space="preserve">a </w:t>
      </w:r>
      <w:r w:rsidRPr="00307E48">
        <w:rPr>
          <w:b/>
          <w:bCs/>
          <w:sz w:val="28"/>
          <w:szCs w:val="28"/>
          <w:lang w:val="ro-RO" w:eastAsia="ro-RO"/>
        </w:rPr>
        <w:t>1</w:t>
      </w:r>
      <w:r w:rsidR="00E32458" w:rsidRPr="00307E48">
        <w:rPr>
          <w:b/>
          <w:bCs/>
          <w:sz w:val="28"/>
          <w:szCs w:val="28"/>
          <w:lang w:val="ro-RO" w:eastAsia="ro-RO"/>
        </w:rPr>
        <w:t>-a</w:t>
      </w:r>
    </w:p>
    <w:p w14:paraId="3757C13B" w14:textId="6017A68F" w:rsidR="002A497B" w:rsidRPr="00307E48" w:rsidRDefault="002A497B" w:rsidP="0032147B">
      <w:pPr>
        <w:pStyle w:val="Listparagraf"/>
        <w:shd w:val="clear" w:color="auto" w:fill="FFFFFF"/>
        <w:spacing w:after="120"/>
        <w:ind w:left="1092" w:firstLine="0"/>
        <w:jc w:val="center"/>
        <w:rPr>
          <w:b/>
          <w:bCs/>
          <w:sz w:val="28"/>
          <w:szCs w:val="28"/>
          <w:lang w:val="ro-RO" w:eastAsia="ro-RO"/>
        </w:rPr>
      </w:pPr>
      <w:r w:rsidRPr="00307E48">
        <w:rPr>
          <w:b/>
          <w:bCs/>
          <w:sz w:val="28"/>
          <w:szCs w:val="28"/>
          <w:lang w:val="ro-RO" w:eastAsia="ro-RO"/>
        </w:rPr>
        <w:t>Informațiile care trebuie colectate în vederea identificării beneficiarilor</w:t>
      </w:r>
    </w:p>
    <w:p w14:paraId="55EA4B59" w14:textId="77777777" w:rsidR="002F20EC" w:rsidRPr="00307E48" w:rsidRDefault="002F20EC" w:rsidP="0032147B">
      <w:pPr>
        <w:pStyle w:val="Listparagraf"/>
        <w:shd w:val="clear" w:color="auto" w:fill="FFFFFF"/>
        <w:spacing w:after="120"/>
        <w:ind w:left="1092" w:firstLine="0"/>
        <w:jc w:val="center"/>
        <w:rPr>
          <w:b/>
          <w:bCs/>
          <w:sz w:val="28"/>
          <w:szCs w:val="28"/>
          <w:lang w:val="ro-RO" w:eastAsia="ro-RO"/>
        </w:rPr>
      </w:pPr>
    </w:p>
    <w:p w14:paraId="6596D448" w14:textId="5FCA9BD0" w:rsidR="0032147B" w:rsidRPr="00307E48" w:rsidRDefault="000A7DF1" w:rsidP="00A54A94">
      <w:pPr>
        <w:pStyle w:val="Listparagraf"/>
        <w:numPr>
          <w:ilvl w:val="0"/>
          <w:numId w:val="2"/>
        </w:numPr>
        <w:shd w:val="clear" w:color="auto" w:fill="FFFFFF"/>
        <w:tabs>
          <w:tab w:val="left" w:pos="1276"/>
        </w:tabs>
        <w:spacing w:before="240"/>
        <w:ind w:left="0" w:firstLine="709"/>
        <w:rPr>
          <w:sz w:val="28"/>
          <w:szCs w:val="28"/>
          <w:lang w:val="ro-RO" w:eastAsia="ro-RO"/>
        </w:rPr>
      </w:pPr>
      <w:r w:rsidRPr="00307E48">
        <w:rPr>
          <w:sz w:val="28"/>
          <w:szCs w:val="28"/>
          <w:lang w:val="ro-RO" w:eastAsia="ro-RO"/>
        </w:rPr>
        <w:t xml:space="preserve"> </w:t>
      </w:r>
      <w:r w:rsidR="0032598E" w:rsidRPr="00307E48">
        <w:rPr>
          <w:sz w:val="28"/>
          <w:szCs w:val="28"/>
          <w:lang w:val="ro-RO" w:eastAsia="ro-RO"/>
        </w:rPr>
        <w:t xml:space="preserve">Agenția de plăți </w:t>
      </w:r>
      <w:r w:rsidR="0032147B" w:rsidRPr="00307E48">
        <w:rPr>
          <w:sz w:val="28"/>
          <w:szCs w:val="28"/>
          <w:lang w:val="ro-RO" w:eastAsia="ro-RO"/>
        </w:rPr>
        <w:t xml:space="preserve">se asigură că beneficiarii furnizează în cererile de </w:t>
      </w:r>
      <w:r w:rsidR="00516693" w:rsidRPr="00307E48">
        <w:rPr>
          <w:sz w:val="28"/>
          <w:szCs w:val="28"/>
          <w:lang w:val="ro-RO" w:eastAsia="ro-RO"/>
        </w:rPr>
        <w:t>acordare a sprijinului</w:t>
      </w:r>
      <w:r w:rsidR="0032147B" w:rsidRPr="00307E48">
        <w:rPr>
          <w:sz w:val="28"/>
          <w:szCs w:val="28"/>
          <w:lang w:val="ro-RO" w:eastAsia="ro-RO"/>
        </w:rPr>
        <w:t xml:space="preserve"> informațiile necesare pentru identificarea lor, inclusiv, dacă este cazul, pentru identificarea grupului</w:t>
      </w:r>
      <w:r w:rsidR="00D27634" w:rsidRPr="00307E48">
        <w:rPr>
          <w:sz w:val="28"/>
          <w:szCs w:val="28"/>
          <w:lang w:val="ro-RO" w:eastAsia="ro-RO"/>
        </w:rPr>
        <w:t xml:space="preserve"> </w:t>
      </w:r>
      <w:r w:rsidR="0032147B" w:rsidRPr="00307E48">
        <w:rPr>
          <w:sz w:val="28"/>
          <w:szCs w:val="28"/>
          <w:lang w:val="ro-RO" w:eastAsia="ro-RO"/>
        </w:rPr>
        <w:t>din care fac parte. Aceste informații includ cel puțin următoarele:</w:t>
      </w:r>
    </w:p>
    <w:p w14:paraId="0125340A" w14:textId="77777777" w:rsidR="00C0211C" w:rsidRPr="00307E48" w:rsidRDefault="0032147B" w:rsidP="00A54A94">
      <w:pPr>
        <w:pStyle w:val="Listparagraf"/>
        <w:numPr>
          <w:ilvl w:val="1"/>
          <w:numId w:val="2"/>
        </w:numPr>
        <w:shd w:val="clear" w:color="auto" w:fill="FFFFFF"/>
        <w:tabs>
          <w:tab w:val="left" w:pos="1276"/>
          <w:tab w:val="left" w:pos="1560"/>
        </w:tabs>
        <w:spacing w:before="240"/>
        <w:ind w:left="0" w:firstLine="709"/>
        <w:rPr>
          <w:sz w:val="28"/>
          <w:szCs w:val="28"/>
          <w:lang w:val="ro-RO" w:eastAsia="ro-RO"/>
        </w:rPr>
      </w:pPr>
      <w:r w:rsidRPr="00307E48">
        <w:rPr>
          <w:sz w:val="28"/>
          <w:szCs w:val="28"/>
          <w:lang w:val="ro-RO" w:eastAsia="ro-RO"/>
        </w:rPr>
        <w:t>denumirea entității</w:t>
      </w:r>
      <w:r w:rsidR="002F20EC" w:rsidRPr="00307E48">
        <w:rPr>
          <w:sz w:val="28"/>
          <w:szCs w:val="28"/>
          <w:lang w:val="ro-RO" w:eastAsia="ro-RO"/>
        </w:rPr>
        <w:t>;</w:t>
      </w:r>
    </w:p>
    <w:p w14:paraId="7004C238" w14:textId="77777777" w:rsidR="00C0211C" w:rsidRPr="00307E48" w:rsidRDefault="0032147B" w:rsidP="00A54A94">
      <w:pPr>
        <w:pStyle w:val="Listparagraf"/>
        <w:numPr>
          <w:ilvl w:val="1"/>
          <w:numId w:val="2"/>
        </w:numPr>
        <w:shd w:val="clear" w:color="auto" w:fill="FFFFFF"/>
        <w:tabs>
          <w:tab w:val="left" w:pos="1276"/>
          <w:tab w:val="left" w:pos="1560"/>
        </w:tabs>
        <w:spacing w:before="240"/>
        <w:ind w:left="0" w:firstLine="709"/>
        <w:rPr>
          <w:sz w:val="28"/>
          <w:szCs w:val="28"/>
          <w:lang w:val="ro-RO" w:eastAsia="ro-RO"/>
        </w:rPr>
      </w:pPr>
      <w:r w:rsidRPr="00307E48">
        <w:rPr>
          <w:sz w:val="28"/>
          <w:szCs w:val="28"/>
          <w:lang w:val="ro-RO" w:eastAsia="ro-RO"/>
        </w:rPr>
        <w:t>codul de înregistrare în scopuri de TVA sau codul de identificare fiscală;</w:t>
      </w:r>
    </w:p>
    <w:p w14:paraId="33E772DF" w14:textId="77777777" w:rsidR="00C0211C" w:rsidRPr="00307E48" w:rsidRDefault="0032147B" w:rsidP="00A54A94">
      <w:pPr>
        <w:pStyle w:val="Listparagraf"/>
        <w:numPr>
          <w:ilvl w:val="1"/>
          <w:numId w:val="2"/>
        </w:numPr>
        <w:shd w:val="clear" w:color="auto" w:fill="FFFFFF"/>
        <w:tabs>
          <w:tab w:val="left" w:pos="1276"/>
          <w:tab w:val="left" w:pos="1560"/>
        </w:tabs>
        <w:spacing w:before="240"/>
        <w:ind w:left="0" w:firstLine="709"/>
        <w:rPr>
          <w:sz w:val="28"/>
          <w:szCs w:val="28"/>
          <w:lang w:val="ro-RO" w:eastAsia="ro-RO"/>
        </w:rPr>
      </w:pPr>
      <w:r w:rsidRPr="00307E48">
        <w:rPr>
          <w:sz w:val="28"/>
          <w:szCs w:val="28"/>
          <w:lang w:val="ro-RO" w:eastAsia="ro-RO"/>
        </w:rPr>
        <w:t>denumirea societății-mamă și codul de înregistrare în scopuri de TVA sau codul de identificare fiscală;</w:t>
      </w:r>
    </w:p>
    <w:p w14:paraId="28F56ECC" w14:textId="77777777" w:rsidR="00C0211C" w:rsidRPr="00307E48" w:rsidRDefault="0032147B" w:rsidP="00A54A94">
      <w:pPr>
        <w:pStyle w:val="Listparagraf"/>
        <w:numPr>
          <w:ilvl w:val="1"/>
          <w:numId w:val="2"/>
        </w:numPr>
        <w:shd w:val="clear" w:color="auto" w:fill="FFFFFF"/>
        <w:tabs>
          <w:tab w:val="left" w:pos="1276"/>
          <w:tab w:val="left" w:pos="1560"/>
        </w:tabs>
        <w:spacing w:before="240"/>
        <w:ind w:left="0" w:firstLine="709"/>
        <w:rPr>
          <w:sz w:val="28"/>
          <w:szCs w:val="28"/>
          <w:lang w:val="ro-RO" w:eastAsia="ro-RO"/>
        </w:rPr>
      </w:pPr>
      <w:r w:rsidRPr="00307E48">
        <w:rPr>
          <w:sz w:val="28"/>
          <w:szCs w:val="28"/>
          <w:lang w:val="ro-RO" w:eastAsia="ro-RO"/>
        </w:rPr>
        <w:t>societatea-mamă de cel mai înalt rang și codul de înregistrare în scopuri de TVA sau codul de identificare fiscală;</w:t>
      </w:r>
    </w:p>
    <w:p w14:paraId="6C0AD20E" w14:textId="23ED73C9" w:rsidR="0032147B" w:rsidRPr="00307E48" w:rsidRDefault="0032147B" w:rsidP="00A54A94">
      <w:pPr>
        <w:pStyle w:val="Listparagraf"/>
        <w:numPr>
          <w:ilvl w:val="1"/>
          <w:numId w:val="2"/>
        </w:numPr>
        <w:shd w:val="clear" w:color="auto" w:fill="FFFFFF"/>
        <w:tabs>
          <w:tab w:val="left" w:pos="1276"/>
          <w:tab w:val="left" w:pos="1560"/>
        </w:tabs>
        <w:spacing w:before="240"/>
        <w:ind w:left="0" w:firstLine="709"/>
        <w:rPr>
          <w:sz w:val="28"/>
          <w:szCs w:val="28"/>
          <w:lang w:val="ro-RO" w:eastAsia="ro-RO"/>
        </w:rPr>
      </w:pPr>
      <w:r w:rsidRPr="00307E48">
        <w:rPr>
          <w:sz w:val="28"/>
          <w:szCs w:val="28"/>
          <w:lang w:val="ro-RO" w:eastAsia="ro-RO"/>
        </w:rPr>
        <w:t>filialele și codurile de înregistrare în scopuri de TVA sau codurile de identificare fiscală</w:t>
      </w:r>
      <w:r w:rsidR="006173CD" w:rsidRPr="00307E48">
        <w:rPr>
          <w:sz w:val="28"/>
          <w:szCs w:val="28"/>
          <w:lang w:val="ro-RO" w:eastAsia="ro-RO"/>
        </w:rPr>
        <w:t>;</w:t>
      </w:r>
    </w:p>
    <w:p w14:paraId="5A23D759" w14:textId="43950B02" w:rsidR="007E70CE" w:rsidRPr="00307E48" w:rsidRDefault="007E70CE" w:rsidP="00A54A94">
      <w:pPr>
        <w:pStyle w:val="Listparagraf"/>
        <w:numPr>
          <w:ilvl w:val="1"/>
          <w:numId w:val="2"/>
        </w:numPr>
        <w:shd w:val="clear" w:color="auto" w:fill="FFFFFF"/>
        <w:tabs>
          <w:tab w:val="left" w:pos="1276"/>
          <w:tab w:val="left" w:pos="1560"/>
        </w:tabs>
        <w:spacing w:before="240"/>
        <w:ind w:left="0" w:firstLine="709"/>
        <w:rPr>
          <w:sz w:val="28"/>
          <w:szCs w:val="28"/>
          <w:lang w:val="ro-RO" w:eastAsia="ro-RO"/>
        </w:rPr>
      </w:pPr>
      <w:r w:rsidRPr="00307E48">
        <w:rPr>
          <w:sz w:val="28"/>
          <w:szCs w:val="28"/>
          <w:lang w:val="ro-RO" w:eastAsia="ro-RO"/>
        </w:rPr>
        <w:t>declararea beneficiarului efectiv;</w:t>
      </w:r>
    </w:p>
    <w:p w14:paraId="725E5BD3" w14:textId="419D98D1" w:rsidR="007858E3" w:rsidRPr="00307E48" w:rsidRDefault="0032147B" w:rsidP="00A54A94">
      <w:pPr>
        <w:pStyle w:val="Listparagraf"/>
        <w:numPr>
          <w:ilvl w:val="0"/>
          <w:numId w:val="2"/>
        </w:numPr>
        <w:shd w:val="clear" w:color="auto" w:fill="FFFFFF"/>
        <w:tabs>
          <w:tab w:val="left" w:pos="1276"/>
        </w:tabs>
        <w:spacing w:before="240"/>
        <w:ind w:left="0" w:firstLine="709"/>
        <w:rPr>
          <w:sz w:val="28"/>
          <w:szCs w:val="28"/>
          <w:lang w:val="ro-RO" w:eastAsia="ro-RO"/>
        </w:rPr>
      </w:pPr>
      <w:r w:rsidRPr="00307E48">
        <w:rPr>
          <w:sz w:val="28"/>
          <w:szCs w:val="28"/>
          <w:lang w:val="ro-RO" w:eastAsia="ro-RO"/>
        </w:rPr>
        <w:t xml:space="preserve">Informațiile menționate la </w:t>
      </w:r>
      <w:r w:rsidR="00A83E57" w:rsidRPr="00307E48">
        <w:rPr>
          <w:sz w:val="28"/>
          <w:szCs w:val="28"/>
          <w:lang w:val="ro-RO" w:eastAsia="ro-RO"/>
        </w:rPr>
        <w:t xml:space="preserve">pct. </w:t>
      </w:r>
      <w:r w:rsidR="00010872" w:rsidRPr="00307E48">
        <w:rPr>
          <w:sz w:val="28"/>
          <w:szCs w:val="28"/>
          <w:lang w:val="ro-RO" w:eastAsia="ro-RO"/>
        </w:rPr>
        <w:t xml:space="preserve">110 </w:t>
      </w:r>
      <w:r w:rsidRPr="00307E48">
        <w:rPr>
          <w:sz w:val="28"/>
          <w:szCs w:val="28"/>
          <w:lang w:val="ro-RO" w:eastAsia="ro-RO"/>
        </w:rPr>
        <w:t>pot fi utilizate la selecționarea eșantionului de control menționat la art</w:t>
      </w:r>
      <w:r w:rsidR="00DE4071" w:rsidRPr="00307E48">
        <w:rPr>
          <w:sz w:val="28"/>
          <w:szCs w:val="28"/>
          <w:lang w:val="ro-RO" w:eastAsia="ro-RO"/>
        </w:rPr>
        <w:t>.</w:t>
      </w:r>
      <w:r w:rsidRPr="00307E48">
        <w:rPr>
          <w:sz w:val="28"/>
          <w:szCs w:val="28"/>
          <w:lang w:val="ro-RO" w:eastAsia="ro-RO"/>
        </w:rPr>
        <w:t> </w:t>
      </w:r>
      <w:r w:rsidR="00436DBB" w:rsidRPr="00307E48">
        <w:rPr>
          <w:sz w:val="28"/>
          <w:szCs w:val="28"/>
          <w:lang w:val="ro-RO" w:eastAsia="ro-RO"/>
        </w:rPr>
        <w:t>33</w:t>
      </w:r>
      <w:r w:rsidRPr="00307E48">
        <w:rPr>
          <w:sz w:val="28"/>
          <w:szCs w:val="28"/>
          <w:lang w:val="ro-RO" w:eastAsia="ro-RO"/>
        </w:rPr>
        <w:t xml:space="preserve"> alin</w:t>
      </w:r>
      <w:r w:rsidR="00DE4071" w:rsidRPr="00307E48">
        <w:rPr>
          <w:sz w:val="28"/>
          <w:szCs w:val="28"/>
          <w:lang w:val="ro-RO" w:eastAsia="ro-RO"/>
        </w:rPr>
        <w:t>.</w:t>
      </w:r>
      <w:r w:rsidRPr="00307E48">
        <w:rPr>
          <w:sz w:val="28"/>
          <w:szCs w:val="28"/>
          <w:lang w:val="ro-RO" w:eastAsia="ro-RO"/>
        </w:rPr>
        <w:t> </w:t>
      </w:r>
      <w:r w:rsidR="007A5409" w:rsidRPr="00307E48">
        <w:rPr>
          <w:sz w:val="28"/>
          <w:szCs w:val="28"/>
          <w:lang w:val="ro-RO" w:eastAsia="ro-RO"/>
        </w:rPr>
        <w:t>(</w:t>
      </w:r>
      <w:r w:rsidR="00436DBB" w:rsidRPr="00307E48">
        <w:rPr>
          <w:sz w:val="28"/>
          <w:szCs w:val="28"/>
          <w:lang w:val="ro-RO" w:eastAsia="ro-RO"/>
        </w:rPr>
        <w:t>2</w:t>
      </w:r>
      <w:r w:rsidRPr="00307E48">
        <w:rPr>
          <w:sz w:val="28"/>
          <w:szCs w:val="28"/>
          <w:lang w:val="ro-RO" w:eastAsia="ro-RO"/>
        </w:rPr>
        <w:t>) din</w:t>
      </w:r>
      <w:r w:rsidR="00436DBB" w:rsidRPr="00307E48">
        <w:rPr>
          <w:sz w:val="28"/>
          <w:szCs w:val="28"/>
          <w:lang w:val="ro-RO" w:eastAsia="ro-RO"/>
        </w:rPr>
        <w:t xml:space="preserve"> Legea nr. 126/2025</w:t>
      </w:r>
      <w:r w:rsidRPr="00307E48">
        <w:rPr>
          <w:sz w:val="28"/>
          <w:szCs w:val="28"/>
          <w:lang w:val="ro-RO" w:eastAsia="ro-RO"/>
        </w:rPr>
        <w:t>. Informațiile pot fi utilizate, în special, pentru a efectua controale privind eludarea, astfel cum se menționează la ar</w:t>
      </w:r>
      <w:r w:rsidR="0032013D" w:rsidRPr="00307E48">
        <w:rPr>
          <w:sz w:val="28"/>
          <w:szCs w:val="28"/>
          <w:lang w:val="ro-RO" w:eastAsia="ro-RO"/>
        </w:rPr>
        <w:t>t.</w:t>
      </w:r>
      <w:r w:rsidRPr="00307E48">
        <w:rPr>
          <w:sz w:val="28"/>
          <w:szCs w:val="28"/>
          <w:lang w:val="ro-RO" w:eastAsia="ro-RO"/>
        </w:rPr>
        <w:t> </w:t>
      </w:r>
      <w:r w:rsidR="00E54BD0" w:rsidRPr="00307E48">
        <w:rPr>
          <w:sz w:val="28"/>
          <w:szCs w:val="28"/>
          <w:lang w:val="ro-RO" w:eastAsia="ro-RO"/>
        </w:rPr>
        <w:t>34</w:t>
      </w:r>
      <w:r w:rsidRPr="00307E48">
        <w:rPr>
          <w:sz w:val="28"/>
          <w:szCs w:val="28"/>
          <w:lang w:val="ro-RO" w:eastAsia="ro-RO"/>
        </w:rPr>
        <w:t xml:space="preserve"> din </w:t>
      </w:r>
      <w:r w:rsidR="00E54BD0" w:rsidRPr="00307E48">
        <w:rPr>
          <w:sz w:val="28"/>
          <w:szCs w:val="28"/>
          <w:lang w:val="ro-RO" w:eastAsia="ro-RO"/>
        </w:rPr>
        <w:t>Legea</w:t>
      </w:r>
      <w:r w:rsidRPr="00307E48">
        <w:rPr>
          <w:sz w:val="28"/>
          <w:szCs w:val="28"/>
          <w:lang w:val="ro-RO" w:eastAsia="ro-RO"/>
        </w:rPr>
        <w:t xml:space="preserve"> </w:t>
      </w:r>
      <w:r w:rsidR="00865DC6" w:rsidRPr="00307E48">
        <w:rPr>
          <w:sz w:val="28"/>
          <w:szCs w:val="28"/>
          <w:lang w:val="ro-RO" w:eastAsia="ro-RO"/>
        </w:rPr>
        <w:t>126/2025</w:t>
      </w:r>
      <w:r w:rsidRPr="00307E48">
        <w:rPr>
          <w:sz w:val="28"/>
          <w:szCs w:val="28"/>
          <w:lang w:val="ro-RO" w:eastAsia="ro-RO"/>
        </w:rPr>
        <w:t>.</w:t>
      </w:r>
    </w:p>
    <w:p w14:paraId="450952BE" w14:textId="245C5079" w:rsidR="00C87DEB" w:rsidRPr="00307E48" w:rsidRDefault="00C87DEB" w:rsidP="00A54A94">
      <w:pPr>
        <w:pStyle w:val="Listparagraf"/>
        <w:numPr>
          <w:ilvl w:val="0"/>
          <w:numId w:val="2"/>
        </w:numPr>
        <w:shd w:val="clear" w:color="auto" w:fill="FFFFFF"/>
        <w:tabs>
          <w:tab w:val="left" w:pos="1276"/>
        </w:tabs>
        <w:spacing w:before="240"/>
        <w:ind w:left="0" w:firstLine="709"/>
        <w:rPr>
          <w:sz w:val="28"/>
          <w:szCs w:val="28"/>
          <w:lang w:val="ro-RO" w:eastAsia="ro-RO"/>
        </w:rPr>
      </w:pPr>
      <w:r w:rsidRPr="00307E48">
        <w:rPr>
          <w:sz w:val="28"/>
          <w:szCs w:val="28"/>
          <w:lang w:val="ro-RO" w:eastAsia="ro-RO"/>
        </w:rPr>
        <w:t xml:space="preserve">Informațiile privind identificarea grupurilor menționate la </w:t>
      </w:r>
      <w:r w:rsidR="00166E82" w:rsidRPr="00307E48">
        <w:rPr>
          <w:sz w:val="28"/>
          <w:szCs w:val="28"/>
          <w:lang w:val="ro-RO" w:eastAsia="ro-RO"/>
        </w:rPr>
        <w:t xml:space="preserve">pct. </w:t>
      </w:r>
      <w:r w:rsidR="00596FB6" w:rsidRPr="00307E48">
        <w:rPr>
          <w:sz w:val="28"/>
          <w:szCs w:val="28"/>
          <w:lang w:val="ro-RO" w:eastAsia="ro-RO"/>
        </w:rPr>
        <w:t xml:space="preserve">110 </w:t>
      </w:r>
      <w:r w:rsidR="00EC0216" w:rsidRPr="00307E48">
        <w:rPr>
          <w:sz w:val="28"/>
          <w:szCs w:val="28"/>
          <w:lang w:val="ro-RO" w:eastAsia="ro-RO"/>
        </w:rPr>
        <w:t>su</w:t>
      </w:r>
      <w:r w:rsidR="00F86631" w:rsidRPr="00307E48">
        <w:rPr>
          <w:sz w:val="28"/>
          <w:szCs w:val="28"/>
          <w:lang w:val="ro-RO" w:eastAsia="ro-RO"/>
        </w:rPr>
        <w:t xml:space="preserve">bpct. </w:t>
      </w:r>
      <w:r w:rsidR="00596FB6" w:rsidRPr="00307E48">
        <w:rPr>
          <w:sz w:val="28"/>
          <w:szCs w:val="28"/>
          <w:lang w:val="ro-RO" w:eastAsia="ro-RO"/>
        </w:rPr>
        <w:t>110</w:t>
      </w:r>
      <w:r w:rsidR="00F86631" w:rsidRPr="00307E48">
        <w:rPr>
          <w:sz w:val="28"/>
          <w:szCs w:val="28"/>
          <w:lang w:val="ro-RO" w:eastAsia="ro-RO"/>
        </w:rPr>
        <w:t>.</w:t>
      </w:r>
      <w:r w:rsidR="000E420B" w:rsidRPr="00307E48">
        <w:rPr>
          <w:sz w:val="28"/>
          <w:szCs w:val="28"/>
          <w:lang w:val="ro-RO" w:eastAsia="ro-RO"/>
        </w:rPr>
        <w:t>3</w:t>
      </w:r>
      <w:r w:rsidR="0081786B" w:rsidRPr="00307E48">
        <w:rPr>
          <w:sz w:val="28"/>
          <w:szCs w:val="28"/>
          <w:lang w:val="ro-RO" w:eastAsia="ro-RO"/>
        </w:rPr>
        <w:t xml:space="preserve"> </w:t>
      </w:r>
      <w:r w:rsidRPr="00307E48">
        <w:rPr>
          <w:sz w:val="28"/>
          <w:szCs w:val="28"/>
          <w:lang w:val="ro-RO" w:eastAsia="ro-RO"/>
        </w:rPr>
        <w:t>se publică </w:t>
      </w:r>
      <w:r w:rsidRPr="00307E48">
        <w:rPr>
          <w:i/>
          <w:iCs/>
          <w:sz w:val="28"/>
          <w:szCs w:val="28"/>
          <w:lang w:val="ro-RO" w:eastAsia="ro-RO"/>
        </w:rPr>
        <w:t>ex post</w:t>
      </w:r>
      <w:r w:rsidRPr="00307E48">
        <w:rPr>
          <w:sz w:val="28"/>
          <w:szCs w:val="28"/>
          <w:lang w:val="ro-RO" w:eastAsia="ro-RO"/>
        </w:rPr>
        <w:t xml:space="preserve"> de către </w:t>
      </w:r>
      <w:r w:rsidR="00EA7C3A" w:rsidRPr="00307E48">
        <w:rPr>
          <w:sz w:val="28"/>
          <w:szCs w:val="28"/>
          <w:lang w:val="ro-RO" w:eastAsia="ro-RO"/>
        </w:rPr>
        <w:t>Agenția de plăți</w:t>
      </w:r>
      <w:r w:rsidRPr="00307E48">
        <w:rPr>
          <w:sz w:val="28"/>
          <w:szCs w:val="28"/>
          <w:lang w:val="ro-RO" w:eastAsia="ro-RO"/>
        </w:rPr>
        <w:t>, în conformitate cu art</w:t>
      </w:r>
      <w:r w:rsidR="00A45FB5" w:rsidRPr="00307E48">
        <w:rPr>
          <w:sz w:val="28"/>
          <w:szCs w:val="28"/>
          <w:lang w:val="ro-RO" w:eastAsia="ro-RO"/>
        </w:rPr>
        <w:t>.</w:t>
      </w:r>
      <w:r w:rsidRPr="00307E48">
        <w:rPr>
          <w:sz w:val="28"/>
          <w:szCs w:val="28"/>
          <w:lang w:val="ro-RO" w:eastAsia="ro-RO"/>
        </w:rPr>
        <w:t> </w:t>
      </w:r>
      <w:r w:rsidR="00234802" w:rsidRPr="00307E48">
        <w:rPr>
          <w:sz w:val="28"/>
          <w:szCs w:val="28"/>
          <w:lang w:val="ro-RO" w:eastAsia="ro-RO"/>
        </w:rPr>
        <w:t>61</w:t>
      </w:r>
      <w:r w:rsidRPr="00307E48">
        <w:rPr>
          <w:sz w:val="28"/>
          <w:szCs w:val="28"/>
          <w:lang w:val="ro-RO" w:eastAsia="ro-RO"/>
        </w:rPr>
        <w:t xml:space="preserve"> din </w:t>
      </w:r>
      <w:r w:rsidR="00AD7A69" w:rsidRPr="00307E48">
        <w:rPr>
          <w:sz w:val="28"/>
          <w:szCs w:val="28"/>
          <w:lang w:val="ro-RO" w:eastAsia="ro-RO"/>
        </w:rPr>
        <w:t>Legea nr. 126/2025</w:t>
      </w:r>
      <w:r w:rsidRPr="00307E48">
        <w:rPr>
          <w:sz w:val="28"/>
          <w:szCs w:val="28"/>
          <w:lang w:val="ro-RO" w:eastAsia="ro-RO"/>
        </w:rPr>
        <w:t>.</w:t>
      </w:r>
    </w:p>
    <w:p w14:paraId="78FCE649" w14:textId="77777777" w:rsidR="00EE567F" w:rsidRPr="00307E48" w:rsidRDefault="00EE567F" w:rsidP="00EE567F">
      <w:pPr>
        <w:pStyle w:val="Listparagraf"/>
        <w:shd w:val="clear" w:color="auto" w:fill="FFFFFF"/>
        <w:spacing w:after="120"/>
        <w:ind w:left="1092" w:firstLine="0"/>
        <w:rPr>
          <w:b/>
          <w:bCs/>
          <w:sz w:val="28"/>
          <w:szCs w:val="28"/>
          <w:lang w:val="ro-RO" w:eastAsia="ro-RO"/>
        </w:rPr>
      </w:pPr>
    </w:p>
    <w:p w14:paraId="2220EC00" w14:textId="4321CD3D" w:rsidR="00AD7A69" w:rsidRPr="00307E48" w:rsidRDefault="00AD7A69" w:rsidP="00EE567F">
      <w:pPr>
        <w:pStyle w:val="Listparagraf"/>
        <w:shd w:val="clear" w:color="auto" w:fill="FFFFFF"/>
        <w:spacing w:after="120"/>
        <w:ind w:left="1092" w:firstLine="0"/>
        <w:jc w:val="center"/>
        <w:rPr>
          <w:b/>
          <w:bCs/>
          <w:sz w:val="28"/>
          <w:szCs w:val="28"/>
          <w:lang w:val="ro-RO" w:eastAsia="ro-RO"/>
        </w:rPr>
      </w:pPr>
      <w:r w:rsidRPr="00307E48">
        <w:rPr>
          <w:b/>
          <w:bCs/>
          <w:sz w:val="28"/>
          <w:szCs w:val="28"/>
          <w:lang w:val="ro-RO" w:eastAsia="ro-RO"/>
        </w:rPr>
        <w:t xml:space="preserve">Secțiunea </w:t>
      </w:r>
      <w:r w:rsidR="00EE567F" w:rsidRPr="00307E48">
        <w:rPr>
          <w:b/>
          <w:bCs/>
          <w:sz w:val="28"/>
          <w:szCs w:val="28"/>
          <w:lang w:val="ro-RO" w:eastAsia="ro-RO"/>
        </w:rPr>
        <w:t>a 2-a</w:t>
      </w:r>
    </w:p>
    <w:p w14:paraId="3C7955FA" w14:textId="77777777" w:rsidR="00AD7A69" w:rsidRPr="00307E48" w:rsidRDefault="00AD7A69" w:rsidP="00EE567F">
      <w:pPr>
        <w:pStyle w:val="Listparagraf"/>
        <w:shd w:val="clear" w:color="auto" w:fill="FFFFFF"/>
        <w:spacing w:before="240" w:after="120"/>
        <w:ind w:left="1092" w:firstLine="0"/>
        <w:jc w:val="center"/>
        <w:rPr>
          <w:b/>
          <w:bCs/>
          <w:sz w:val="28"/>
          <w:szCs w:val="28"/>
          <w:lang w:val="ro-RO" w:eastAsia="ro-RO"/>
        </w:rPr>
      </w:pPr>
      <w:r w:rsidRPr="00307E48">
        <w:rPr>
          <w:b/>
          <w:bCs/>
          <w:sz w:val="28"/>
          <w:szCs w:val="28"/>
          <w:lang w:val="ro-RO" w:eastAsia="ro-RO"/>
        </w:rPr>
        <w:t>Cerințe privind instrumentul de extragere a datelor</w:t>
      </w:r>
    </w:p>
    <w:p w14:paraId="6265A972" w14:textId="77777777" w:rsidR="00EE567F" w:rsidRPr="00307E48" w:rsidRDefault="00EE567F" w:rsidP="00EE567F">
      <w:pPr>
        <w:pStyle w:val="Listparagraf"/>
        <w:shd w:val="clear" w:color="auto" w:fill="FFFFFF"/>
        <w:spacing w:before="240" w:after="120"/>
        <w:ind w:left="1092" w:firstLine="0"/>
        <w:rPr>
          <w:b/>
          <w:bCs/>
          <w:sz w:val="28"/>
          <w:szCs w:val="28"/>
          <w:lang w:val="ro-RO" w:eastAsia="ro-RO"/>
        </w:rPr>
      </w:pPr>
    </w:p>
    <w:p w14:paraId="6C87C1C6" w14:textId="5BA6A87D" w:rsidR="00301C2F" w:rsidRPr="00307E48" w:rsidRDefault="00EE567F" w:rsidP="00A54A94">
      <w:pPr>
        <w:pStyle w:val="Listparagraf"/>
        <w:numPr>
          <w:ilvl w:val="0"/>
          <w:numId w:val="2"/>
        </w:numPr>
        <w:shd w:val="clear" w:color="auto" w:fill="FFFFFF"/>
        <w:tabs>
          <w:tab w:val="left" w:pos="1276"/>
        </w:tabs>
        <w:spacing w:before="240" w:after="120"/>
        <w:ind w:left="0" w:firstLine="709"/>
        <w:rPr>
          <w:b/>
          <w:bCs/>
          <w:sz w:val="28"/>
          <w:szCs w:val="28"/>
          <w:lang w:val="ro-RO" w:eastAsia="ro-RO"/>
        </w:rPr>
      </w:pPr>
      <w:r w:rsidRPr="00307E48">
        <w:rPr>
          <w:sz w:val="28"/>
          <w:szCs w:val="28"/>
          <w:lang w:val="ro-RO" w:eastAsia="ro-RO"/>
        </w:rPr>
        <w:t>Pentru</w:t>
      </w:r>
      <w:r w:rsidR="00235163" w:rsidRPr="00307E48">
        <w:rPr>
          <w:sz w:val="28"/>
          <w:szCs w:val="28"/>
          <w:lang w:val="ro-RO" w:eastAsia="ro-RO"/>
        </w:rPr>
        <w:t xml:space="preserve"> </w:t>
      </w:r>
      <w:r w:rsidR="006835DC" w:rsidRPr="00307E48">
        <w:rPr>
          <w:sz w:val="28"/>
          <w:szCs w:val="28"/>
          <w:lang w:val="ro-RO" w:eastAsia="ro-RO"/>
        </w:rPr>
        <w:t>efectuarea</w:t>
      </w:r>
      <w:r w:rsidRPr="00307E48">
        <w:rPr>
          <w:sz w:val="28"/>
          <w:szCs w:val="28"/>
          <w:lang w:val="ro-RO" w:eastAsia="ro-RO"/>
        </w:rPr>
        <w:t xml:space="preserve"> controalel</w:t>
      </w:r>
      <w:r w:rsidR="006835DC" w:rsidRPr="00307E48">
        <w:rPr>
          <w:sz w:val="28"/>
          <w:szCs w:val="28"/>
          <w:lang w:val="ro-RO" w:eastAsia="ro-RO"/>
        </w:rPr>
        <w:t>or</w:t>
      </w:r>
      <w:r w:rsidRPr="00307E48">
        <w:rPr>
          <w:sz w:val="28"/>
          <w:szCs w:val="28"/>
          <w:lang w:val="ro-RO" w:eastAsia="ro-RO"/>
        </w:rPr>
        <w:t xml:space="preserve"> prevăzute la art</w:t>
      </w:r>
      <w:r w:rsidR="0032013D" w:rsidRPr="00307E48">
        <w:rPr>
          <w:sz w:val="28"/>
          <w:szCs w:val="28"/>
          <w:lang w:val="ro-RO" w:eastAsia="ro-RO"/>
        </w:rPr>
        <w:t>.</w:t>
      </w:r>
      <w:r w:rsidRPr="00307E48">
        <w:rPr>
          <w:sz w:val="28"/>
          <w:szCs w:val="28"/>
          <w:lang w:val="ro-RO" w:eastAsia="ro-RO"/>
        </w:rPr>
        <w:t> </w:t>
      </w:r>
      <w:r w:rsidR="00DA074B" w:rsidRPr="00307E48">
        <w:rPr>
          <w:sz w:val="28"/>
          <w:szCs w:val="28"/>
          <w:lang w:val="ro-RO" w:eastAsia="ro-RO"/>
        </w:rPr>
        <w:t xml:space="preserve">33 </w:t>
      </w:r>
      <w:r w:rsidRPr="00307E48">
        <w:rPr>
          <w:sz w:val="28"/>
          <w:szCs w:val="28"/>
          <w:lang w:val="ro-RO" w:eastAsia="ro-RO"/>
        </w:rPr>
        <w:t xml:space="preserve">din </w:t>
      </w:r>
      <w:r w:rsidR="00DA074B" w:rsidRPr="00307E48">
        <w:rPr>
          <w:sz w:val="28"/>
          <w:szCs w:val="28"/>
          <w:lang w:val="ro-RO" w:eastAsia="ro-RO"/>
        </w:rPr>
        <w:t>Legea nr. 126/2025</w:t>
      </w:r>
      <w:r w:rsidRPr="00307E48">
        <w:rPr>
          <w:sz w:val="28"/>
          <w:szCs w:val="28"/>
          <w:lang w:val="ro-RO" w:eastAsia="ro-RO"/>
        </w:rPr>
        <w:t xml:space="preserve">, </w:t>
      </w:r>
      <w:r w:rsidR="00E827AB" w:rsidRPr="00307E48">
        <w:rPr>
          <w:sz w:val="28"/>
          <w:szCs w:val="28"/>
          <w:lang w:val="ro-RO" w:eastAsia="ro-RO"/>
        </w:rPr>
        <w:t>Agenția de plăți</w:t>
      </w:r>
      <w:r w:rsidRPr="00307E48">
        <w:rPr>
          <w:sz w:val="28"/>
          <w:szCs w:val="28"/>
          <w:lang w:val="ro-RO" w:eastAsia="ro-RO"/>
        </w:rPr>
        <w:t xml:space="preserve"> se asigură că:</w:t>
      </w:r>
    </w:p>
    <w:p w14:paraId="7DB2DC18" w14:textId="11CAD9C1" w:rsidR="00461F82" w:rsidRPr="00307E48" w:rsidRDefault="00C87DEB" w:rsidP="00A54A94">
      <w:pPr>
        <w:pStyle w:val="Listparagraf"/>
        <w:numPr>
          <w:ilvl w:val="1"/>
          <w:numId w:val="2"/>
        </w:numPr>
        <w:shd w:val="clear" w:color="auto" w:fill="FFFFFF"/>
        <w:tabs>
          <w:tab w:val="left" w:pos="1560"/>
        </w:tabs>
        <w:spacing w:before="240" w:after="120"/>
        <w:ind w:left="0" w:firstLine="709"/>
        <w:rPr>
          <w:sz w:val="28"/>
          <w:szCs w:val="28"/>
          <w:lang w:val="ro-RO" w:eastAsia="ro-RO"/>
        </w:rPr>
      </w:pPr>
      <w:r w:rsidRPr="00307E48">
        <w:rPr>
          <w:sz w:val="28"/>
          <w:szCs w:val="28"/>
          <w:lang w:val="ro-RO" w:eastAsia="ro-RO"/>
        </w:rPr>
        <w:t>sistemele de gestionare și control, inclusiv sistemul integrat de administrare și control menționat la art</w:t>
      </w:r>
      <w:r w:rsidR="000F0CF2" w:rsidRPr="00307E48">
        <w:rPr>
          <w:sz w:val="28"/>
          <w:szCs w:val="28"/>
          <w:lang w:val="ro-RO" w:eastAsia="ro-RO"/>
        </w:rPr>
        <w:t>.</w:t>
      </w:r>
      <w:r w:rsidRPr="00307E48">
        <w:rPr>
          <w:sz w:val="28"/>
          <w:szCs w:val="28"/>
          <w:lang w:val="ro-RO" w:eastAsia="ro-RO"/>
        </w:rPr>
        <w:t> </w:t>
      </w:r>
      <w:r w:rsidR="00977321" w:rsidRPr="00307E48">
        <w:rPr>
          <w:sz w:val="28"/>
          <w:szCs w:val="28"/>
          <w:lang w:val="ro-RO" w:eastAsia="ro-RO"/>
        </w:rPr>
        <w:t>36</w:t>
      </w:r>
      <w:r w:rsidRPr="00307E48">
        <w:rPr>
          <w:sz w:val="28"/>
          <w:szCs w:val="28"/>
          <w:lang w:val="ro-RO" w:eastAsia="ro-RO"/>
        </w:rPr>
        <w:t xml:space="preserve"> alin</w:t>
      </w:r>
      <w:r w:rsidR="000F0CF2" w:rsidRPr="00307E48">
        <w:rPr>
          <w:sz w:val="28"/>
          <w:szCs w:val="28"/>
          <w:lang w:val="ro-RO" w:eastAsia="ro-RO"/>
        </w:rPr>
        <w:t>.</w:t>
      </w:r>
      <w:r w:rsidRPr="00307E48">
        <w:rPr>
          <w:sz w:val="28"/>
          <w:szCs w:val="28"/>
          <w:lang w:val="ro-RO" w:eastAsia="ro-RO"/>
        </w:rPr>
        <w:t> </w:t>
      </w:r>
      <w:r w:rsidR="00A90969" w:rsidRPr="00307E48">
        <w:rPr>
          <w:sz w:val="28"/>
          <w:szCs w:val="28"/>
          <w:lang w:val="ro-RO" w:eastAsia="ro-RO"/>
        </w:rPr>
        <w:t>(</w:t>
      </w:r>
      <w:r w:rsidRPr="00307E48">
        <w:rPr>
          <w:sz w:val="28"/>
          <w:szCs w:val="28"/>
          <w:lang w:val="ro-RO" w:eastAsia="ro-RO"/>
        </w:rPr>
        <w:t xml:space="preserve">1) din </w:t>
      </w:r>
      <w:r w:rsidR="00977321" w:rsidRPr="00307E48">
        <w:rPr>
          <w:sz w:val="28"/>
          <w:szCs w:val="28"/>
          <w:lang w:val="ro-RO" w:eastAsia="ro-RO"/>
        </w:rPr>
        <w:t>Legea nr. 126/2025</w:t>
      </w:r>
      <w:r w:rsidRPr="00307E48">
        <w:rPr>
          <w:sz w:val="28"/>
          <w:szCs w:val="28"/>
          <w:lang w:val="ro-RO" w:eastAsia="ro-RO"/>
        </w:rPr>
        <w:t>, pot fi conectate electronic, pentru a reduce la minimum sarcina administrativă și intervenția manuală, schimbul de date este automat și într-un format prelucrabil automat;</w:t>
      </w:r>
    </w:p>
    <w:p w14:paraId="2C680292" w14:textId="7793D72D" w:rsidR="00301C2F" w:rsidRPr="00307E48" w:rsidRDefault="00C87DEB" w:rsidP="00A54A94">
      <w:pPr>
        <w:pStyle w:val="Listparagraf"/>
        <w:numPr>
          <w:ilvl w:val="1"/>
          <w:numId w:val="2"/>
        </w:numPr>
        <w:shd w:val="clear" w:color="auto" w:fill="FFFFFF"/>
        <w:tabs>
          <w:tab w:val="left" w:pos="1560"/>
        </w:tabs>
        <w:spacing w:before="240" w:after="120"/>
        <w:ind w:left="0" w:firstLine="709"/>
        <w:rPr>
          <w:sz w:val="28"/>
          <w:szCs w:val="28"/>
          <w:lang w:val="ro-RO" w:eastAsia="ro-RO"/>
        </w:rPr>
      </w:pPr>
      <w:r w:rsidRPr="00307E48">
        <w:rPr>
          <w:sz w:val="28"/>
          <w:szCs w:val="28"/>
          <w:lang w:val="ro-RO" w:eastAsia="ro-RO"/>
        </w:rPr>
        <w:t>informațiile obținute și controalele efectuate cu ajutorul instrumentului de extragere a datelor pot fi introduse automat în sistemele de gestionare și control și pot fi înregistrate și stocate în sistemele respective.</w:t>
      </w:r>
    </w:p>
    <w:p w14:paraId="7296A670" w14:textId="7057C904" w:rsidR="00C87DEB" w:rsidRPr="00307E48" w:rsidRDefault="000463F1" w:rsidP="00A54A94">
      <w:pPr>
        <w:pStyle w:val="Listparagraf"/>
        <w:numPr>
          <w:ilvl w:val="0"/>
          <w:numId w:val="2"/>
        </w:numPr>
        <w:shd w:val="clear" w:color="auto" w:fill="FFFFFF"/>
        <w:tabs>
          <w:tab w:val="left" w:pos="1276"/>
        </w:tabs>
        <w:spacing w:before="240" w:after="120"/>
        <w:ind w:left="0" w:firstLine="709"/>
        <w:rPr>
          <w:sz w:val="28"/>
          <w:szCs w:val="28"/>
          <w:lang w:val="ro-RO" w:eastAsia="ro-RO"/>
        </w:rPr>
      </w:pPr>
      <w:r w:rsidRPr="00307E48">
        <w:rPr>
          <w:sz w:val="28"/>
          <w:szCs w:val="28"/>
          <w:lang w:val="ro-RO" w:eastAsia="ro-RO"/>
        </w:rPr>
        <w:lastRenderedPageBreak/>
        <w:t xml:space="preserve"> </w:t>
      </w:r>
      <w:r w:rsidR="00C87DEB" w:rsidRPr="00307E48">
        <w:rPr>
          <w:sz w:val="28"/>
          <w:szCs w:val="28"/>
          <w:lang w:val="ro-RO" w:eastAsia="ro-RO"/>
        </w:rPr>
        <w:t xml:space="preserve">În cazul în care </w:t>
      </w:r>
      <w:r w:rsidR="002B590D" w:rsidRPr="00307E48">
        <w:rPr>
          <w:sz w:val="28"/>
          <w:szCs w:val="28"/>
          <w:lang w:val="ro-RO" w:eastAsia="ro-RO"/>
        </w:rPr>
        <w:t xml:space="preserve">Agenția de plăți </w:t>
      </w:r>
      <w:r w:rsidR="00C87DEB" w:rsidRPr="00307E48">
        <w:rPr>
          <w:sz w:val="28"/>
          <w:szCs w:val="28"/>
          <w:lang w:val="ro-RO" w:eastAsia="ro-RO"/>
        </w:rPr>
        <w:t xml:space="preserve">decide să utilizeze informațiile colectate în temeiul </w:t>
      </w:r>
      <w:r w:rsidR="00F97388" w:rsidRPr="00307E48">
        <w:rPr>
          <w:sz w:val="28"/>
          <w:szCs w:val="28"/>
          <w:lang w:val="ro-RO" w:eastAsia="ro-RO"/>
        </w:rPr>
        <w:t xml:space="preserve">secțiunii </w:t>
      </w:r>
      <w:r w:rsidR="0011509D" w:rsidRPr="00307E48">
        <w:rPr>
          <w:sz w:val="28"/>
          <w:szCs w:val="28"/>
          <w:lang w:val="ro-RO" w:eastAsia="ro-RO"/>
        </w:rPr>
        <w:t xml:space="preserve">a </w:t>
      </w:r>
      <w:r w:rsidR="00F97388" w:rsidRPr="00307E48">
        <w:rPr>
          <w:sz w:val="28"/>
          <w:szCs w:val="28"/>
          <w:lang w:val="ro-RO" w:eastAsia="ro-RO"/>
        </w:rPr>
        <w:t>1</w:t>
      </w:r>
      <w:r w:rsidR="0011509D" w:rsidRPr="00307E48">
        <w:rPr>
          <w:sz w:val="28"/>
          <w:szCs w:val="28"/>
          <w:lang w:val="ro-RO" w:eastAsia="ro-RO"/>
        </w:rPr>
        <w:t>-a</w:t>
      </w:r>
      <w:r w:rsidR="00C87DEB" w:rsidRPr="00307E48">
        <w:rPr>
          <w:sz w:val="28"/>
          <w:szCs w:val="28"/>
          <w:lang w:val="ro-RO" w:eastAsia="ro-RO"/>
        </w:rPr>
        <w:t xml:space="preserve"> din prezentul </w:t>
      </w:r>
      <w:r w:rsidR="00F97388" w:rsidRPr="00307E48">
        <w:rPr>
          <w:sz w:val="28"/>
          <w:szCs w:val="28"/>
          <w:lang w:val="ro-RO" w:eastAsia="ro-RO"/>
        </w:rPr>
        <w:t>capitol</w:t>
      </w:r>
      <w:r w:rsidR="00C87DEB" w:rsidRPr="00307E48">
        <w:rPr>
          <w:sz w:val="28"/>
          <w:szCs w:val="28"/>
          <w:lang w:val="ro-RO" w:eastAsia="ro-RO"/>
        </w:rPr>
        <w:t xml:space="preserve"> la selecționarea eșantionului de control menționat la art</w:t>
      </w:r>
      <w:r w:rsidR="00960E48" w:rsidRPr="00307E48">
        <w:rPr>
          <w:sz w:val="28"/>
          <w:szCs w:val="28"/>
          <w:lang w:val="ro-RO" w:eastAsia="ro-RO"/>
        </w:rPr>
        <w:t>.</w:t>
      </w:r>
      <w:r w:rsidR="00C87DEB" w:rsidRPr="00307E48">
        <w:rPr>
          <w:sz w:val="28"/>
          <w:szCs w:val="28"/>
          <w:lang w:val="ro-RO" w:eastAsia="ro-RO"/>
        </w:rPr>
        <w:t> </w:t>
      </w:r>
      <w:r w:rsidR="00F813B3" w:rsidRPr="00307E48">
        <w:rPr>
          <w:sz w:val="28"/>
          <w:szCs w:val="28"/>
          <w:lang w:val="ro-RO" w:eastAsia="ro-RO"/>
        </w:rPr>
        <w:t>33</w:t>
      </w:r>
      <w:r w:rsidR="00C87DEB" w:rsidRPr="00307E48">
        <w:rPr>
          <w:sz w:val="28"/>
          <w:szCs w:val="28"/>
          <w:lang w:val="ro-RO" w:eastAsia="ro-RO"/>
        </w:rPr>
        <w:t xml:space="preserve"> alin</w:t>
      </w:r>
      <w:r w:rsidR="001575B3" w:rsidRPr="00307E48">
        <w:rPr>
          <w:sz w:val="28"/>
          <w:szCs w:val="28"/>
          <w:lang w:val="ro-RO" w:eastAsia="ro-RO"/>
        </w:rPr>
        <w:t>.</w:t>
      </w:r>
      <w:r w:rsidR="00C87DEB" w:rsidRPr="00307E48">
        <w:rPr>
          <w:sz w:val="28"/>
          <w:szCs w:val="28"/>
          <w:lang w:val="ro-RO" w:eastAsia="ro-RO"/>
        </w:rPr>
        <w:t> </w:t>
      </w:r>
      <w:r w:rsidR="00A90969" w:rsidRPr="00307E48">
        <w:rPr>
          <w:sz w:val="28"/>
          <w:szCs w:val="28"/>
          <w:lang w:val="ro-RO" w:eastAsia="ro-RO"/>
        </w:rPr>
        <w:t>(</w:t>
      </w:r>
      <w:r w:rsidR="003B6685" w:rsidRPr="00307E48">
        <w:rPr>
          <w:sz w:val="28"/>
          <w:szCs w:val="28"/>
          <w:lang w:val="ro-RO" w:eastAsia="ro-RO"/>
        </w:rPr>
        <w:t>2</w:t>
      </w:r>
      <w:r w:rsidR="00C87DEB" w:rsidRPr="00307E48">
        <w:rPr>
          <w:sz w:val="28"/>
          <w:szCs w:val="28"/>
          <w:lang w:val="ro-RO" w:eastAsia="ro-RO"/>
        </w:rPr>
        <w:t>)</w:t>
      </w:r>
      <w:r w:rsidR="00F813B3" w:rsidRPr="00307E48">
        <w:rPr>
          <w:sz w:val="28"/>
          <w:szCs w:val="28"/>
          <w:lang w:val="ro-RO" w:eastAsia="ro-RO"/>
        </w:rPr>
        <w:t xml:space="preserve"> </w:t>
      </w:r>
      <w:r w:rsidR="00C87DEB" w:rsidRPr="00307E48">
        <w:rPr>
          <w:sz w:val="28"/>
          <w:szCs w:val="28"/>
          <w:lang w:val="ro-RO" w:eastAsia="ro-RO"/>
        </w:rPr>
        <w:t xml:space="preserve">din </w:t>
      </w:r>
      <w:r w:rsidR="00F813B3" w:rsidRPr="00307E48">
        <w:rPr>
          <w:sz w:val="28"/>
          <w:szCs w:val="28"/>
          <w:lang w:val="ro-RO" w:eastAsia="ro-RO"/>
        </w:rPr>
        <w:t>Legea nr. 126/2025</w:t>
      </w:r>
      <w:r w:rsidR="00C87DEB" w:rsidRPr="00307E48">
        <w:rPr>
          <w:sz w:val="28"/>
          <w:szCs w:val="28"/>
          <w:lang w:val="ro-RO" w:eastAsia="ro-RO"/>
        </w:rPr>
        <w:t>, informațiile pot fi verificate cu ajutorul instrumentului respectiv de extragere a datelor.</w:t>
      </w:r>
    </w:p>
    <w:p w14:paraId="72AF9B78" w14:textId="77777777" w:rsidR="00F813B3" w:rsidRPr="00307E48" w:rsidRDefault="00F813B3" w:rsidP="00F813B3">
      <w:pPr>
        <w:pStyle w:val="Listparagraf"/>
        <w:shd w:val="clear" w:color="auto" w:fill="FFFFFF"/>
        <w:spacing w:before="240" w:after="120"/>
        <w:ind w:left="567" w:firstLine="0"/>
        <w:rPr>
          <w:sz w:val="28"/>
          <w:szCs w:val="28"/>
          <w:lang w:val="ro-RO" w:eastAsia="ro-RO"/>
        </w:rPr>
      </w:pPr>
    </w:p>
    <w:p w14:paraId="4F708298" w14:textId="77777777" w:rsidR="00F813B3" w:rsidRPr="00307E48" w:rsidRDefault="00F813B3" w:rsidP="001E07DE">
      <w:pPr>
        <w:pStyle w:val="Listparagraf"/>
        <w:shd w:val="clear" w:color="auto" w:fill="FFFFFF"/>
        <w:spacing w:before="240" w:after="120"/>
        <w:ind w:left="0" w:firstLine="0"/>
        <w:jc w:val="center"/>
        <w:rPr>
          <w:b/>
          <w:bCs/>
          <w:i/>
          <w:iCs/>
          <w:sz w:val="28"/>
          <w:szCs w:val="28"/>
          <w:lang w:val="ro-RO" w:eastAsia="ro-RO"/>
        </w:rPr>
      </w:pPr>
      <w:r w:rsidRPr="00307E48">
        <w:rPr>
          <w:b/>
          <w:bCs/>
          <w:sz w:val="28"/>
          <w:szCs w:val="28"/>
          <w:lang w:val="ro-RO" w:eastAsia="ro-RO"/>
        </w:rPr>
        <w:t>Secțiunea a 3-a</w:t>
      </w:r>
    </w:p>
    <w:p w14:paraId="717545BC" w14:textId="396371ED" w:rsidR="00F813B3" w:rsidRPr="00307E48" w:rsidRDefault="00C87DEB" w:rsidP="001E07DE">
      <w:pPr>
        <w:pStyle w:val="Listparagraf"/>
        <w:shd w:val="clear" w:color="auto" w:fill="FFFFFF"/>
        <w:spacing w:before="240" w:after="120"/>
        <w:ind w:left="0" w:firstLine="0"/>
        <w:jc w:val="center"/>
        <w:rPr>
          <w:b/>
          <w:bCs/>
          <w:sz w:val="28"/>
          <w:szCs w:val="28"/>
          <w:lang w:val="ro-RO" w:eastAsia="ro-RO"/>
        </w:rPr>
      </w:pPr>
      <w:r w:rsidRPr="00307E48">
        <w:rPr>
          <w:b/>
          <w:bCs/>
          <w:sz w:val="28"/>
          <w:szCs w:val="28"/>
          <w:lang w:val="ro-RO" w:eastAsia="ro-RO"/>
        </w:rPr>
        <w:t xml:space="preserve">Verificarea efectuată de </w:t>
      </w:r>
      <w:r w:rsidR="00781874" w:rsidRPr="00307E48">
        <w:rPr>
          <w:b/>
          <w:bCs/>
          <w:sz w:val="28"/>
          <w:szCs w:val="28"/>
          <w:lang w:val="ro-RO" w:eastAsia="ro-RO"/>
        </w:rPr>
        <w:t>Agenția de plăți</w:t>
      </w:r>
    </w:p>
    <w:p w14:paraId="58D2EA21" w14:textId="77777777" w:rsidR="00F813B3" w:rsidRPr="00307E48" w:rsidRDefault="00F813B3" w:rsidP="00F813B3">
      <w:pPr>
        <w:pStyle w:val="Listparagraf"/>
        <w:shd w:val="clear" w:color="auto" w:fill="FFFFFF"/>
        <w:spacing w:before="240" w:after="120"/>
        <w:ind w:left="0" w:firstLine="0"/>
        <w:rPr>
          <w:i/>
          <w:iCs/>
          <w:sz w:val="28"/>
          <w:szCs w:val="28"/>
          <w:lang w:val="ro-RO" w:eastAsia="ro-RO"/>
        </w:rPr>
      </w:pPr>
    </w:p>
    <w:p w14:paraId="6CECCD74" w14:textId="269814E2" w:rsidR="00F813B3" w:rsidRPr="00307E48" w:rsidRDefault="00C87DEB" w:rsidP="00A54A94">
      <w:pPr>
        <w:pStyle w:val="Listparagraf"/>
        <w:numPr>
          <w:ilvl w:val="0"/>
          <w:numId w:val="2"/>
        </w:numPr>
        <w:shd w:val="clear" w:color="auto" w:fill="FFFFFF"/>
        <w:tabs>
          <w:tab w:val="left" w:pos="1276"/>
        </w:tabs>
        <w:spacing w:before="240" w:after="240"/>
        <w:ind w:left="0" w:firstLine="709"/>
        <w:rPr>
          <w:sz w:val="28"/>
          <w:szCs w:val="28"/>
          <w:lang w:val="ro-RO" w:eastAsia="ro-RO"/>
        </w:rPr>
      </w:pPr>
      <w:r w:rsidRPr="00307E48">
        <w:rPr>
          <w:sz w:val="28"/>
          <w:szCs w:val="28"/>
          <w:lang w:val="ro-RO" w:eastAsia="ro-RO"/>
        </w:rPr>
        <w:t>Verificarea sistematică a documentelor comerciale ale întreprinderilor menționată la art</w:t>
      </w:r>
      <w:r w:rsidR="00CC54AE" w:rsidRPr="00307E48">
        <w:rPr>
          <w:sz w:val="28"/>
          <w:szCs w:val="28"/>
          <w:lang w:val="ro-RO" w:eastAsia="ro-RO"/>
        </w:rPr>
        <w:t>.</w:t>
      </w:r>
      <w:r w:rsidRPr="00307E48">
        <w:rPr>
          <w:sz w:val="28"/>
          <w:szCs w:val="28"/>
          <w:lang w:val="ro-RO" w:eastAsia="ro-RO"/>
        </w:rPr>
        <w:t> </w:t>
      </w:r>
      <w:r w:rsidR="005E72BB" w:rsidRPr="00307E48">
        <w:rPr>
          <w:sz w:val="28"/>
          <w:szCs w:val="28"/>
          <w:lang w:val="ro-RO" w:eastAsia="ro-RO"/>
        </w:rPr>
        <w:t>40</w:t>
      </w:r>
      <w:r w:rsidRPr="00307E48">
        <w:rPr>
          <w:sz w:val="28"/>
          <w:szCs w:val="28"/>
          <w:lang w:val="ro-RO" w:eastAsia="ro-RO"/>
        </w:rPr>
        <w:t xml:space="preserve"> alin</w:t>
      </w:r>
      <w:r w:rsidR="00CC54AE" w:rsidRPr="00307E48">
        <w:rPr>
          <w:sz w:val="28"/>
          <w:szCs w:val="28"/>
          <w:lang w:val="ro-RO" w:eastAsia="ro-RO"/>
        </w:rPr>
        <w:t>.</w:t>
      </w:r>
      <w:r w:rsidRPr="00307E48">
        <w:rPr>
          <w:sz w:val="28"/>
          <w:szCs w:val="28"/>
          <w:lang w:val="ro-RO" w:eastAsia="ro-RO"/>
        </w:rPr>
        <w:t xml:space="preserve"> </w:t>
      </w:r>
      <w:r w:rsidR="00A90969" w:rsidRPr="00307E48">
        <w:rPr>
          <w:sz w:val="28"/>
          <w:szCs w:val="28"/>
          <w:lang w:val="ro-RO" w:eastAsia="ro-RO"/>
        </w:rPr>
        <w:t>(</w:t>
      </w:r>
      <w:r w:rsidRPr="00307E48">
        <w:rPr>
          <w:sz w:val="28"/>
          <w:szCs w:val="28"/>
          <w:lang w:val="ro-RO" w:eastAsia="ro-RO"/>
        </w:rPr>
        <w:t xml:space="preserve">1) din </w:t>
      </w:r>
      <w:r w:rsidR="005E72BB" w:rsidRPr="00307E48">
        <w:rPr>
          <w:sz w:val="28"/>
          <w:szCs w:val="28"/>
          <w:lang w:val="ro-RO" w:eastAsia="ro-RO"/>
        </w:rPr>
        <w:t>Legea nr. 126/2025</w:t>
      </w:r>
      <w:r w:rsidRPr="00307E48">
        <w:rPr>
          <w:sz w:val="28"/>
          <w:szCs w:val="28"/>
          <w:lang w:val="ro-RO" w:eastAsia="ro-RO"/>
        </w:rPr>
        <w:t xml:space="preserve"> se aplică, pentru fiecare perioadă de verificare menționată la </w:t>
      </w:r>
      <w:r w:rsidR="005E6CA7" w:rsidRPr="00307E48">
        <w:rPr>
          <w:sz w:val="28"/>
          <w:szCs w:val="28"/>
          <w:lang w:val="ro-RO" w:eastAsia="ro-RO"/>
        </w:rPr>
        <w:t xml:space="preserve">pct. </w:t>
      </w:r>
      <w:r w:rsidR="00BA2E51" w:rsidRPr="00307E48">
        <w:rPr>
          <w:sz w:val="28"/>
          <w:szCs w:val="28"/>
          <w:lang w:val="ro-RO" w:eastAsia="ro-RO"/>
        </w:rPr>
        <w:t>118</w:t>
      </w:r>
      <w:r w:rsidRPr="00307E48">
        <w:rPr>
          <w:sz w:val="28"/>
          <w:szCs w:val="28"/>
          <w:lang w:val="ro-RO" w:eastAsia="ro-RO"/>
        </w:rPr>
        <w:t>, unui număr de întreprinderi care nu poate fi mai mic de jumătate din numărul întreprinderilor ale căror încasări sau plăți, sau suma acestora, în cadrul sistemului de finanțare din F</w:t>
      </w:r>
      <w:r w:rsidR="005E6CA7" w:rsidRPr="00307E48">
        <w:rPr>
          <w:sz w:val="28"/>
          <w:szCs w:val="28"/>
          <w:lang w:val="ro-RO" w:eastAsia="ro-RO"/>
        </w:rPr>
        <w:t>NDAMR</w:t>
      </w:r>
      <w:r w:rsidRPr="00307E48">
        <w:rPr>
          <w:sz w:val="28"/>
          <w:szCs w:val="28"/>
          <w:lang w:val="ro-RO" w:eastAsia="ro-RO"/>
        </w:rPr>
        <w:t xml:space="preserve">, au depășit </w:t>
      </w:r>
      <w:r w:rsidR="00603EC8" w:rsidRPr="00307E48">
        <w:rPr>
          <w:sz w:val="28"/>
          <w:szCs w:val="28"/>
          <w:lang w:val="ro-RO" w:eastAsia="ro-RO"/>
        </w:rPr>
        <w:t>3 000 000 MDL</w:t>
      </w:r>
      <w:r w:rsidRPr="00307E48">
        <w:rPr>
          <w:sz w:val="28"/>
          <w:szCs w:val="28"/>
          <w:lang w:val="ro-RO" w:eastAsia="ro-RO"/>
        </w:rPr>
        <w:t xml:space="preserve"> pentru exercițiul financiar care precedă începutul perioadei de verificare în cauză.</w:t>
      </w:r>
    </w:p>
    <w:p w14:paraId="668BEAC8" w14:textId="0812443D" w:rsidR="00107156" w:rsidRPr="00307E48" w:rsidRDefault="001C4DC7" w:rsidP="00A54A94">
      <w:pPr>
        <w:pStyle w:val="Listparagraf"/>
        <w:numPr>
          <w:ilvl w:val="0"/>
          <w:numId w:val="2"/>
        </w:numPr>
        <w:shd w:val="clear" w:color="auto" w:fill="FFFFFF"/>
        <w:tabs>
          <w:tab w:val="left" w:pos="1276"/>
          <w:tab w:val="left" w:pos="1418"/>
        </w:tabs>
        <w:spacing w:before="240" w:after="240"/>
        <w:ind w:left="0" w:firstLine="709"/>
        <w:rPr>
          <w:sz w:val="28"/>
          <w:szCs w:val="28"/>
          <w:lang w:val="ro-RO" w:eastAsia="ro-RO"/>
        </w:rPr>
      </w:pPr>
      <w:r w:rsidRPr="00307E48">
        <w:rPr>
          <w:sz w:val="28"/>
          <w:szCs w:val="28"/>
          <w:lang w:val="ro-RO" w:eastAsia="ro-RO"/>
        </w:rPr>
        <w:t xml:space="preserve"> </w:t>
      </w:r>
      <w:r w:rsidR="00C87DEB" w:rsidRPr="00307E48">
        <w:rPr>
          <w:sz w:val="28"/>
          <w:szCs w:val="28"/>
          <w:lang w:val="ro-RO" w:eastAsia="ro-RO"/>
        </w:rPr>
        <w:t>În ceea ce privește fiecare perioadă de verificare, fără a aduce atingere propriilor obligații prevăzute la art</w:t>
      </w:r>
      <w:r w:rsidR="00CC54AE" w:rsidRPr="00307E48">
        <w:rPr>
          <w:sz w:val="28"/>
          <w:szCs w:val="28"/>
          <w:lang w:val="ro-RO" w:eastAsia="ro-RO"/>
        </w:rPr>
        <w:t>.</w:t>
      </w:r>
      <w:r w:rsidR="00C87DEB" w:rsidRPr="00307E48">
        <w:rPr>
          <w:sz w:val="28"/>
          <w:szCs w:val="28"/>
          <w:lang w:val="ro-RO" w:eastAsia="ro-RO"/>
        </w:rPr>
        <w:t> </w:t>
      </w:r>
      <w:r w:rsidR="005C5B35" w:rsidRPr="00307E48">
        <w:rPr>
          <w:sz w:val="28"/>
          <w:szCs w:val="28"/>
          <w:lang w:val="ro-RO" w:eastAsia="ro-RO"/>
        </w:rPr>
        <w:t>40</w:t>
      </w:r>
      <w:r w:rsidR="00C87DEB" w:rsidRPr="00307E48">
        <w:rPr>
          <w:sz w:val="28"/>
          <w:szCs w:val="28"/>
          <w:lang w:val="ro-RO" w:eastAsia="ro-RO"/>
        </w:rPr>
        <w:t xml:space="preserve"> alin</w:t>
      </w:r>
      <w:r w:rsidR="00CC54AE" w:rsidRPr="00307E48">
        <w:rPr>
          <w:sz w:val="28"/>
          <w:szCs w:val="28"/>
          <w:lang w:val="ro-RO" w:eastAsia="ro-RO"/>
        </w:rPr>
        <w:t>.</w:t>
      </w:r>
      <w:r w:rsidR="00C87DEB" w:rsidRPr="00307E48">
        <w:rPr>
          <w:sz w:val="28"/>
          <w:szCs w:val="28"/>
          <w:lang w:val="ro-RO" w:eastAsia="ro-RO"/>
        </w:rPr>
        <w:t xml:space="preserve"> </w:t>
      </w:r>
      <w:r w:rsidR="00A90969" w:rsidRPr="00307E48">
        <w:rPr>
          <w:sz w:val="28"/>
          <w:szCs w:val="28"/>
          <w:lang w:val="ro-RO" w:eastAsia="ro-RO"/>
        </w:rPr>
        <w:t>(</w:t>
      </w:r>
      <w:r w:rsidR="00C87DEB" w:rsidRPr="00307E48">
        <w:rPr>
          <w:sz w:val="28"/>
          <w:szCs w:val="28"/>
          <w:lang w:val="ro-RO" w:eastAsia="ro-RO"/>
        </w:rPr>
        <w:t xml:space="preserve">1) din </w:t>
      </w:r>
      <w:r w:rsidR="005C5B35" w:rsidRPr="00307E48">
        <w:rPr>
          <w:sz w:val="28"/>
          <w:szCs w:val="28"/>
          <w:lang w:val="ro-RO" w:eastAsia="ro-RO"/>
        </w:rPr>
        <w:t>Legea nr. 126/2025</w:t>
      </w:r>
      <w:r w:rsidR="00C87DEB" w:rsidRPr="00307E48">
        <w:rPr>
          <w:sz w:val="28"/>
          <w:szCs w:val="28"/>
          <w:lang w:val="ro-RO" w:eastAsia="ro-RO"/>
        </w:rPr>
        <w:t xml:space="preserve">, </w:t>
      </w:r>
      <w:r w:rsidR="008D4859" w:rsidRPr="00307E48">
        <w:rPr>
          <w:sz w:val="28"/>
          <w:szCs w:val="28"/>
          <w:lang w:val="ro-RO" w:eastAsia="ro-RO"/>
        </w:rPr>
        <w:t xml:space="preserve">Agenția de plăți </w:t>
      </w:r>
      <w:r w:rsidR="00C87DEB" w:rsidRPr="00307E48">
        <w:rPr>
          <w:sz w:val="28"/>
          <w:szCs w:val="28"/>
          <w:lang w:val="ro-RO" w:eastAsia="ro-RO"/>
        </w:rPr>
        <w:t xml:space="preserve">selectează întreprinderile care urmează să fie verificate, pe baza unei analize a riscurilor pentru toate măsurile în cazul cărora este posibil acest lucru. </w:t>
      </w:r>
      <w:r w:rsidR="00781874" w:rsidRPr="00307E48">
        <w:rPr>
          <w:sz w:val="28"/>
          <w:szCs w:val="28"/>
          <w:lang w:val="ro-RO" w:eastAsia="ro-RO"/>
        </w:rPr>
        <w:t>Agenția de plăți</w:t>
      </w:r>
      <w:r w:rsidR="00C87DEB" w:rsidRPr="00307E48">
        <w:rPr>
          <w:sz w:val="28"/>
          <w:szCs w:val="28"/>
          <w:lang w:val="ro-RO" w:eastAsia="ro-RO"/>
        </w:rPr>
        <w:t xml:space="preserve"> comunică </w:t>
      </w:r>
      <w:r w:rsidR="00317704" w:rsidRPr="00307E48">
        <w:rPr>
          <w:sz w:val="28"/>
          <w:szCs w:val="28"/>
          <w:lang w:val="ro-RO" w:eastAsia="ro-RO"/>
        </w:rPr>
        <w:t>a</w:t>
      </w:r>
      <w:r w:rsidR="00F3065D" w:rsidRPr="00307E48">
        <w:rPr>
          <w:sz w:val="28"/>
          <w:szCs w:val="28"/>
          <w:lang w:val="ro-RO" w:eastAsia="ro-RO"/>
        </w:rPr>
        <w:t>utorității de management</w:t>
      </w:r>
      <w:r w:rsidR="00AF3454" w:rsidRPr="00307E48">
        <w:rPr>
          <w:sz w:val="28"/>
          <w:szCs w:val="28"/>
          <w:lang w:val="ro-RO" w:eastAsia="ro-RO"/>
        </w:rPr>
        <w:t xml:space="preserve"> </w:t>
      </w:r>
      <w:r w:rsidR="00C87DEB" w:rsidRPr="00307E48">
        <w:rPr>
          <w:sz w:val="28"/>
          <w:szCs w:val="28"/>
          <w:lang w:val="ro-RO" w:eastAsia="ro-RO"/>
        </w:rPr>
        <w:t>analiza riscurilor ca parte a planului de control menționat la art</w:t>
      </w:r>
      <w:r w:rsidR="00CC54AE" w:rsidRPr="00307E48">
        <w:rPr>
          <w:sz w:val="28"/>
          <w:szCs w:val="28"/>
          <w:lang w:val="ro-RO" w:eastAsia="ro-RO"/>
        </w:rPr>
        <w:t>.</w:t>
      </w:r>
      <w:r w:rsidR="00C87DEB" w:rsidRPr="00307E48">
        <w:rPr>
          <w:sz w:val="28"/>
          <w:szCs w:val="28"/>
          <w:lang w:val="ro-RO" w:eastAsia="ro-RO"/>
        </w:rPr>
        <w:t> </w:t>
      </w:r>
      <w:r w:rsidR="00AB039A" w:rsidRPr="00307E48">
        <w:rPr>
          <w:sz w:val="28"/>
          <w:szCs w:val="28"/>
          <w:lang w:val="ro-RO" w:eastAsia="ro-RO"/>
        </w:rPr>
        <w:t>42</w:t>
      </w:r>
      <w:r w:rsidR="00C87DEB" w:rsidRPr="00307E48">
        <w:rPr>
          <w:sz w:val="28"/>
          <w:szCs w:val="28"/>
          <w:lang w:val="ro-RO" w:eastAsia="ro-RO"/>
        </w:rPr>
        <w:t xml:space="preserve"> alin</w:t>
      </w:r>
      <w:r w:rsidR="00CC54AE" w:rsidRPr="00307E48">
        <w:rPr>
          <w:sz w:val="28"/>
          <w:szCs w:val="28"/>
          <w:lang w:val="ro-RO" w:eastAsia="ro-RO"/>
        </w:rPr>
        <w:t>.</w:t>
      </w:r>
      <w:r w:rsidR="00C87DEB" w:rsidRPr="00307E48">
        <w:rPr>
          <w:sz w:val="28"/>
          <w:szCs w:val="28"/>
          <w:lang w:val="ro-RO" w:eastAsia="ro-RO"/>
        </w:rPr>
        <w:t xml:space="preserve"> </w:t>
      </w:r>
      <w:r w:rsidR="00A90969" w:rsidRPr="00307E48">
        <w:rPr>
          <w:sz w:val="28"/>
          <w:szCs w:val="28"/>
          <w:lang w:val="ro-RO" w:eastAsia="ro-RO"/>
        </w:rPr>
        <w:t>(</w:t>
      </w:r>
      <w:r w:rsidR="00C87DEB" w:rsidRPr="00307E48">
        <w:rPr>
          <w:sz w:val="28"/>
          <w:szCs w:val="28"/>
          <w:lang w:val="ro-RO" w:eastAsia="ro-RO"/>
        </w:rPr>
        <w:t xml:space="preserve">1) din </w:t>
      </w:r>
      <w:r w:rsidR="00FD1805" w:rsidRPr="00307E48">
        <w:rPr>
          <w:sz w:val="28"/>
          <w:szCs w:val="28"/>
          <w:lang w:val="ro-RO" w:eastAsia="ro-RO"/>
        </w:rPr>
        <w:t>Legea nr. 126/2025</w:t>
      </w:r>
      <w:r w:rsidR="00C87DEB" w:rsidRPr="00307E48">
        <w:rPr>
          <w:sz w:val="28"/>
          <w:szCs w:val="28"/>
          <w:lang w:val="ro-RO" w:eastAsia="ro-RO"/>
        </w:rPr>
        <w:t>.</w:t>
      </w:r>
    </w:p>
    <w:p w14:paraId="2A9361D8" w14:textId="6DD01340" w:rsidR="00107156" w:rsidRPr="00307E48" w:rsidRDefault="00C87DEB" w:rsidP="00A54A94">
      <w:pPr>
        <w:pStyle w:val="Listparagraf"/>
        <w:numPr>
          <w:ilvl w:val="0"/>
          <w:numId w:val="2"/>
        </w:numPr>
        <w:shd w:val="clear" w:color="auto" w:fill="FFFFFF"/>
        <w:tabs>
          <w:tab w:val="left" w:pos="1276"/>
        </w:tabs>
        <w:spacing w:before="240" w:after="240"/>
        <w:ind w:left="0" w:firstLine="709"/>
        <w:rPr>
          <w:sz w:val="28"/>
          <w:szCs w:val="28"/>
          <w:lang w:val="ro-RO" w:eastAsia="ro-RO"/>
        </w:rPr>
      </w:pPr>
      <w:r w:rsidRPr="00307E48">
        <w:rPr>
          <w:sz w:val="28"/>
          <w:szCs w:val="28"/>
          <w:lang w:val="ro-RO" w:eastAsia="ro-RO"/>
        </w:rPr>
        <w:t>În ceea ce privește măsurile în cazul cărora</w:t>
      </w:r>
      <w:r w:rsidR="0007665F" w:rsidRPr="00307E48">
        <w:rPr>
          <w:sz w:val="28"/>
          <w:szCs w:val="28"/>
          <w:lang w:val="ro-RO" w:eastAsia="ro-RO"/>
        </w:rPr>
        <w:t xml:space="preserve"> Agenția de plăți</w:t>
      </w:r>
      <w:r w:rsidRPr="00307E48">
        <w:rPr>
          <w:sz w:val="28"/>
          <w:szCs w:val="28"/>
          <w:lang w:val="ro-RO" w:eastAsia="ro-RO"/>
        </w:rPr>
        <w:t xml:space="preserve"> consideră că utilizarea unei analize a riscurilor nu este posibilă, este obligatorie verificarea întreprinderilor care primesc plăți în cadrul sistemului de finanțare din F</w:t>
      </w:r>
      <w:r w:rsidR="00B840AC" w:rsidRPr="00307E48">
        <w:rPr>
          <w:sz w:val="28"/>
          <w:szCs w:val="28"/>
          <w:lang w:val="ro-RO" w:eastAsia="ro-RO"/>
        </w:rPr>
        <w:t>NDAMR</w:t>
      </w:r>
      <w:r w:rsidRPr="00307E48">
        <w:rPr>
          <w:sz w:val="28"/>
          <w:szCs w:val="28"/>
          <w:lang w:val="ro-RO" w:eastAsia="ro-RO"/>
        </w:rPr>
        <w:t xml:space="preserve"> ce depășesc </w:t>
      </w:r>
      <w:r w:rsidR="003F2D3F" w:rsidRPr="00307E48">
        <w:rPr>
          <w:sz w:val="28"/>
          <w:szCs w:val="28"/>
          <w:lang w:val="ro-RO" w:eastAsia="ro-RO"/>
        </w:rPr>
        <w:t>7 000 000</w:t>
      </w:r>
      <w:r w:rsidRPr="00307E48">
        <w:rPr>
          <w:sz w:val="28"/>
          <w:szCs w:val="28"/>
          <w:lang w:val="ro-RO" w:eastAsia="ro-RO"/>
        </w:rPr>
        <w:t xml:space="preserve">  </w:t>
      </w:r>
      <w:r w:rsidR="003F2D3F" w:rsidRPr="00307E48">
        <w:rPr>
          <w:sz w:val="28"/>
          <w:szCs w:val="28"/>
          <w:lang w:val="ro-RO" w:eastAsia="ro-RO"/>
        </w:rPr>
        <w:t>MDL</w:t>
      </w:r>
      <w:r w:rsidRPr="00307E48">
        <w:rPr>
          <w:sz w:val="28"/>
          <w:szCs w:val="28"/>
          <w:lang w:val="ro-RO" w:eastAsia="ro-RO"/>
        </w:rPr>
        <w:t xml:space="preserve"> și care nu au fost verificate în conformitate cu prezentul regulament și cu </w:t>
      </w:r>
      <w:r w:rsidR="00A70EEF" w:rsidRPr="00307E48">
        <w:rPr>
          <w:sz w:val="28"/>
          <w:szCs w:val="28"/>
          <w:lang w:val="ro-RO" w:eastAsia="ro-RO"/>
        </w:rPr>
        <w:t>secțiunea a 3-a</w:t>
      </w:r>
      <w:r w:rsidRPr="00307E48">
        <w:rPr>
          <w:sz w:val="28"/>
          <w:szCs w:val="28"/>
          <w:lang w:val="ro-RO" w:eastAsia="ro-RO"/>
        </w:rPr>
        <w:t xml:space="preserve"> capitolul </w:t>
      </w:r>
      <w:r w:rsidR="00A70EEF" w:rsidRPr="00307E48">
        <w:rPr>
          <w:sz w:val="28"/>
          <w:szCs w:val="28"/>
          <w:lang w:val="ro-RO" w:eastAsia="ro-RO"/>
        </w:rPr>
        <w:t>V</w:t>
      </w:r>
      <w:r w:rsidRPr="00307E48">
        <w:rPr>
          <w:sz w:val="28"/>
          <w:szCs w:val="28"/>
          <w:lang w:val="ro-RO" w:eastAsia="ro-RO"/>
        </w:rPr>
        <w:t xml:space="preserve">III din </w:t>
      </w:r>
      <w:r w:rsidR="00A70EEF" w:rsidRPr="00307E48">
        <w:rPr>
          <w:sz w:val="28"/>
          <w:szCs w:val="28"/>
          <w:lang w:val="ro-RO" w:eastAsia="ro-RO"/>
        </w:rPr>
        <w:t>Legea nr. 126/2025</w:t>
      </w:r>
      <w:r w:rsidRPr="00307E48">
        <w:rPr>
          <w:sz w:val="28"/>
          <w:szCs w:val="28"/>
          <w:lang w:val="ro-RO" w:eastAsia="ro-RO"/>
        </w:rPr>
        <w:t xml:space="preserve"> în cursul uneia dintre cele două perioade de verificare precedente.</w:t>
      </w:r>
    </w:p>
    <w:p w14:paraId="3D400A09" w14:textId="77777777" w:rsidR="007153B1" w:rsidRPr="00307E48" w:rsidRDefault="00C87DEB" w:rsidP="00A54A94">
      <w:pPr>
        <w:pStyle w:val="Listparagraf"/>
        <w:numPr>
          <w:ilvl w:val="0"/>
          <w:numId w:val="2"/>
        </w:numPr>
        <w:shd w:val="clear" w:color="auto" w:fill="FFFFFF"/>
        <w:tabs>
          <w:tab w:val="left" w:pos="1276"/>
        </w:tabs>
        <w:spacing w:before="240" w:after="120"/>
        <w:ind w:left="0" w:firstLine="709"/>
        <w:rPr>
          <w:i/>
          <w:iCs/>
          <w:sz w:val="28"/>
          <w:szCs w:val="28"/>
          <w:lang w:val="ro-RO" w:eastAsia="ro-RO"/>
        </w:rPr>
      </w:pPr>
      <w:r w:rsidRPr="00307E48">
        <w:rPr>
          <w:sz w:val="28"/>
          <w:szCs w:val="28"/>
          <w:lang w:val="ro-RO" w:eastAsia="ro-RO"/>
        </w:rPr>
        <w:t>Perioada de verificare este între data de 1 iulie și data de 30 iunie a anului următor.</w:t>
      </w:r>
    </w:p>
    <w:p w14:paraId="3C442633" w14:textId="77777777" w:rsidR="007153B1" w:rsidRPr="00307E48" w:rsidRDefault="007153B1" w:rsidP="007153B1">
      <w:pPr>
        <w:pStyle w:val="Listparagraf"/>
        <w:shd w:val="clear" w:color="auto" w:fill="FFFFFF"/>
        <w:spacing w:before="240" w:after="120"/>
        <w:ind w:left="0" w:firstLine="0"/>
        <w:rPr>
          <w:i/>
          <w:iCs/>
          <w:sz w:val="28"/>
          <w:szCs w:val="28"/>
          <w:lang w:val="ro-RO" w:eastAsia="ro-RO"/>
        </w:rPr>
      </w:pPr>
    </w:p>
    <w:p w14:paraId="12C08A12" w14:textId="49B2A7A8" w:rsidR="007153B1" w:rsidRPr="00307E48" w:rsidRDefault="007153B1" w:rsidP="007153B1">
      <w:pPr>
        <w:pStyle w:val="Listparagraf"/>
        <w:shd w:val="clear" w:color="auto" w:fill="FFFFFF"/>
        <w:spacing w:before="240" w:after="120"/>
        <w:ind w:left="0" w:firstLine="0"/>
        <w:jc w:val="center"/>
        <w:rPr>
          <w:b/>
          <w:bCs/>
          <w:i/>
          <w:iCs/>
          <w:sz w:val="28"/>
          <w:szCs w:val="28"/>
          <w:lang w:val="ro-RO" w:eastAsia="ro-RO"/>
        </w:rPr>
      </w:pPr>
      <w:r w:rsidRPr="00307E48">
        <w:rPr>
          <w:b/>
          <w:bCs/>
          <w:sz w:val="28"/>
          <w:szCs w:val="28"/>
          <w:lang w:val="ro-RO" w:eastAsia="ro-RO"/>
        </w:rPr>
        <w:t>Secțiunea a 4-a</w:t>
      </w:r>
    </w:p>
    <w:p w14:paraId="1280CC32" w14:textId="77777777" w:rsidR="007153B1" w:rsidRPr="00307E48" w:rsidRDefault="00C87DEB" w:rsidP="007153B1">
      <w:pPr>
        <w:pStyle w:val="Listparagraf"/>
        <w:shd w:val="clear" w:color="auto" w:fill="FFFFFF"/>
        <w:spacing w:before="240" w:after="120"/>
        <w:ind w:left="0" w:firstLine="0"/>
        <w:jc w:val="center"/>
        <w:rPr>
          <w:sz w:val="28"/>
          <w:szCs w:val="28"/>
          <w:lang w:val="ro-RO" w:eastAsia="ro-RO"/>
        </w:rPr>
      </w:pPr>
      <w:r w:rsidRPr="00307E48">
        <w:rPr>
          <w:b/>
          <w:bCs/>
          <w:sz w:val="28"/>
          <w:szCs w:val="28"/>
          <w:lang w:val="ro-RO" w:eastAsia="ro-RO"/>
        </w:rPr>
        <w:t>Planuri de control și rapoarte anuale</w:t>
      </w:r>
    </w:p>
    <w:p w14:paraId="45FB5608" w14:textId="77777777" w:rsidR="007153B1" w:rsidRPr="00307E48" w:rsidRDefault="007153B1" w:rsidP="007153B1">
      <w:pPr>
        <w:pStyle w:val="Listparagraf"/>
        <w:shd w:val="clear" w:color="auto" w:fill="FFFFFF"/>
        <w:spacing w:before="240" w:after="120"/>
        <w:ind w:left="0" w:firstLine="0"/>
        <w:rPr>
          <w:sz w:val="28"/>
          <w:szCs w:val="28"/>
          <w:lang w:val="ro-RO" w:eastAsia="ro-RO"/>
        </w:rPr>
      </w:pPr>
    </w:p>
    <w:p w14:paraId="20A7C84D" w14:textId="77CF2F9E" w:rsidR="00B34CF3" w:rsidRPr="00307E48" w:rsidRDefault="00C87DEB" w:rsidP="00A54A94">
      <w:pPr>
        <w:pStyle w:val="Listparagraf"/>
        <w:numPr>
          <w:ilvl w:val="0"/>
          <w:numId w:val="2"/>
        </w:numPr>
        <w:shd w:val="clear" w:color="auto" w:fill="FFFFFF"/>
        <w:tabs>
          <w:tab w:val="left" w:pos="1134"/>
        </w:tabs>
        <w:spacing w:before="240" w:after="120"/>
        <w:ind w:left="0" w:firstLine="709"/>
        <w:rPr>
          <w:sz w:val="28"/>
          <w:szCs w:val="28"/>
          <w:lang w:val="ro-RO" w:eastAsia="ro-RO"/>
        </w:rPr>
      </w:pPr>
      <w:r w:rsidRPr="00307E48">
        <w:rPr>
          <w:sz w:val="28"/>
          <w:szCs w:val="28"/>
          <w:lang w:val="ro-RO" w:eastAsia="ro-RO"/>
        </w:rPr>
        <w:t>Planul de control în vederea efectuării verificărilor și raportul menționate la art</w:t>
      </w:r>
      <w:r w:rsidR="0032013D" w:rsidRPr="00307E48">
        <w:rPr>
          <w:sz w:val="28"/>
          <w:szCs w:val="28"/>
          <w:lang w:val="ro-RO" w:eastAsia="ro-RO"/>
        </w:rPr>
        <w:t>.</w:t>
      </w:r>
      <w:r w:rsidRPr="00307E48">
        <w:rPr>
          <w:sz w:val="28"/>
          <w:szCs w:val="28"/>
          <w:lang w:val="ro-RO" w:eastAsia="ro-RO"/>
        </w:rPr>
        <w:t> </w:t>
      </w:r>
      <w:r w:rsidR="007E6188" w:rsidRPr="00307E48">
        <w:rPr>
          <w:sz w:val="28"/>
          <w:szCs w:val="28"/>
          <w:lang w:val="ro-RO" w:eastAsia="ro-RO"/>
        </w:rPr>
        <w:t>42</w:t>
      </w:r>
      <w:r w:rsidRPr="00307E48">
        <w:rPr>
          <w:sz w:val="28"/>
          <w:szCs w:val="28"/>
          <w:lang w:val="ro-RO" w:eastAsia="ro-RO"/>
        </w:rPr>
        <w:t xml:space="preserve"> din </w:t>
      </w:r>
      <w:r w:rsidR="007E6188" w:rsidRPr="00307E48">
        <w:rPr>
          <w:sz w:val="28"/>
          <w:szCs w:val="28"/>
          <w:lang w:val="ro-RO" w:eastAsia="ro-RO"/>
        </w:rPr>
        <w:t>Legea nr. 126/2025</w:t>
      </w:r>
      <w:r w:rsidRPr="00307E48">
        <w:rPr>
          <w:sz w:val="28"/>
          <w:szCs w:val="28"/>
          <w:lang w:val="ro-RO" w:eastAsia="ro-RO"/>
        </w:rPr>
        <w:t xml:space="preserve"> se întocmesc conform modelelor </w:t>
      </w:r>
      <w:r w:rsidR="00326EDD" w:rsidRPr="00307E48">
        <w:rPr>
          <w:sz w:val="28"/>
          <w:szCs w:val="28"/>
          <w:lang w:val="ro-RO" w:eastAsia="ro-RO"/>
        </w:rPr>
        <w:t>aprobate de autoritatea de management</w:t>
      </w:r>
      <w:r w:rsidRPr="00307E48">
        <w:rPr>
          <w:sz w:val="28"/>
          <w:szCs w:val="28"/>
          <w:lang w:val="ro-RO" w:eastAsia="ro-RO"/>
        </w:rPr>
        <w:t>.</w:t>
      </w:r>
    </w:p>
    <w:p w14:paraId="105D0689" w14:textId="17263814" w:rsidR="00B34CF3" w:rsidRPr="00307E48" w:rsidRDefault="00C87DEB" w:rsidP="00A54A94">
      <w:pPr>
        <w:pStyle w:val="Listparagraf"/>
        <w:numPr>
          <w:ilvl w:val="0"/>
          <w:numId w:val="2"/>
        </w:numPr>
        <w:shd w:val="clear" w:color="auto" w:fill="FFFFFF"/>
        <w:tabs>
          <w:tab w:val="left" w:pos="1134"/>
        </w:tabs>
        <w:spacing w:before="240" w:after="120"/>
        <w:ind w:left="0" w:firstLine="709"/>
        <w:rPr>
          <w:sz w:val="28"/>
          <w:szCs w:val="28"/>
          <w:lang w:val="ro-RO" w:eastAsia="ro-RO"/>
        </w:rPr>
      </w:pPr>
      <w:r w:rsidRPr="00307E48">
        <w:rPr>
          <w:sz w:val="28"/>
          <w:szCs w:val="28"/>
          <w:lang w:val="ro-RO" w:eastAsia="ro-RO"/>
        </w:rPr>
        <w:t>Informațiile care trebuie transmise în temeiul prezent</w:t>
      </w:r>
      <w:r w:rsidR="002407D3" w:rsidRPr="00307E48">
        <w:rPr>
          <w:sz w:val="28"/>
          <w:szCs w:val="28"/>
          <w:lang w:val="ro-RO" w:eastAsia="ro-RO"/>
        </w:rPr>
        <w:t>ei</w:t>
      </w:r>
      <w:r w:rsidRPr="00307E48">
        <w:rPr>
          <w:sz w:val="28"/>
          <w:szCs w:val="28"/>
          <w:lang w:val="ro-RO" w:eastAsia="ro-RO"/>
        </w:rPr>
        <w:t xml:space="preserve"> </w:t>
      </w:r>
      <w:r w:rsidR="002407D3" w:rsidRPr="00307E48">
        <w:rPr>
          <w:sz w:val="28"/>
          <w:szCs w:val="28"/>
          <w:lang w:val="ro-RO" w:eastAsia="ro-RO"/>
        </w:rPr>
        <w:t>secțiuni</w:t>
      </w:r>
      <w:r w:rsidRPr="00307E48">
        <w:rPr>
          <w:sz w:val="28"/>
          <w:szCs w:val="28"/>
          <w:lang w:val="ro-RO" w:eastAsia="ro-RO"/>
        </w:rPr>
        <w:t xml:space="preserve"> se comunică în format electronic </w:t>
      </w:r>
      <w:r w:rsidR="00DC77B8" w:rsidRPr="00307E48">
        <w:rPr>
          <w:sz w:val="28"/>
          <w:szCs w:val="28"/>
          <w:lang w:val="ro-RO" w:eastAsia="ro-RO"/>
        </w:rPr>
        <w:t>autorității de management</w:t>
      </w:r>
      <w:r w:rsidRPr="00307E48">
        <w:rPr>
          <w:sz w:val="28"/>
          <w:szCs w:val="28"/>
          <w:lang w:val="ro-RO" w:eastAsia="ro-RO"/>
        </w:rPr>
        <w:t>.</w:t>
      </w:r>
    </w:p>
    <w:p w14:paraId="6DBD5323" w14:textId="66020D98" w:rsidR="00C87DEB" w:rsidRPr="00307E48" w:rsidRDefault="00467272" w:rsidP="00A54A94">
      <w:pPr>
        <w:pStyle w:val="Listparagraf"/>
        <w:numPr>
          <w:ilvl w:val="0"/>
          <w:numId w:val="2"/>
        </w:numPr>
        <w:shd w:val="clear" w:color="auto" w:fill="FFFFFF"/>
        <w:tabs>
          <w:tab w:val="left" w:pos="1134"/>
        </w:tabs>
        <w:spacing w:before="240" w:after="120"/>
        <w:ind w:left="0" w:firstLine="709"/>
        <w:rPr>
          <w:sz w:val="28"/>
          <w:szCs w:val="28"/>
          <w:lang w:val="ro-RO" w:eastAsia="ro-RO"/>
        </w:rPr>
      </w:pPr>
      <w:r w:rsidRPr="00307E48">
        <w:rPr>
          <w:sz w:val="28"/>
          <w:szCs w:val="28"/>
          <w:lang w:val="ro-RO" w:eastAsia="ro-RO"/>
        </w:rPr>
        <w:t>Autoritatea de management</w:t>
      </w:r>
      <w:r w:rsidR="00C87DEB" w:rsidRPr="00307E48">
        <w:rPr>
          <w:sz w:val="28"/>
          <w:szCs w:val="28"/>
          <w:lang w:val="ro-RO" w:eastAsia="ro-RO"/>
        </w:rPr>
        <w:t xml:space="preserve"> informează </w:t>
      </w:r>
      <w:r w:rsidRPr="00307E48">
        <w:rPr>
          <w:sz w:val="28"/>
          <w:szCs w:val="28"/>
          <w:lang w:val="ro-RO" w:eastAsia="ro-RO"/>
        </w:rPr>
        <w:t>Agenția de plăți</w:t>
      </w:r>
      <w:r w:rsidR="00C87DEB" w:rsidRPr="00307E48">
        <w:rPr>
          <w:sz w:val="28"/>
          <w:szCs w:val="28"/>
          <w:lang w:val="ro-RO" w:eastAsia="ro-RO"/>
        </w:rPr>
        <w:t xml:space="preserve"> cu privire la rezultatele verificării.</w:t>
      </w:r>
    </w:p>
    <w:p w14:paraId="460F4862" w14:textId="77777777" w:rsidR="00491C85" w:rsidRPr="00307E48" w:rsidRDefault="00491C85" w:rsidP="00491C85">
      <w:pPr>
        <w:pStyle w:val="Listparagraf"/>
        <w:shd w:val="clear" w:color="auto" w:fill="FFFFFF"/>
        <w:spacing w:before="240" w:after="120"/>
        <w:ind w:left="567" w:firstLine="0"/>
        <w:rPr>
          <w:sz w:val="28"/>
          <w:szCs w:val="28"/>
          <w:lang w:val="ro-RO" w:eastAsia="ro-RO"/>
        </w:rPr>
      </w:pPr>
    </w:p>
    <w:p w14:paraId="52F74286" w14:textId="77777777" w:rsidR="00942DC3" w:rsidRPr="00307E48" w:rsidRDefault="00942DC3" w:rsidP="00BD7514">
      <w:pPr>
        <w:pStyle w:val="Listparagraf"/>
        <w:shd w:val="clear" w:color="auto" w:fill="FFFFFF"/>
        <w:spacing w:before="240" w:after="120"/>
        <w:ind w:left="0" w:firstLine="0"/>
        <w:jc w:val="center"/>
        <w:rPr>
          <w:b/>
          <w:bCs/>
          <w:i/>
          <w:iCs/>
          <w:sz w:val="28"/>
          <w:szCs w:val="28"/>
          <w:lang w:val="ro-RO" w:eastAsia="ro-RO"/>
        </w:rPr>
      </w:pPr>
      <w:r w:rsidRPr="00307E48">
        <w:rPr>
          <w:b/>
          <w:bCs/>
          <w:sz w:val="28"/>
          <w:szCs w:val="28"/>
          <w:lang w:val="ro-RO" w:eastAsia="ro-RO"/>
        </w:rPr>
        <w:t>Secțiunea a 5-a</w:t>
      </w:r>
    </w:p>
    <w:p w14:paraId="7230DECB" w14:textId="653BD6B4" w:rsidR="00942DC3" w:rsidRPr="00307E48" w:rsidRDefault="00942DC3" w:rsidP="00BD7514">
      <w:pPr>
        <w:pStyle w:val="Listparagraf"/>
        <w:shd w:val="clear" w:color="auto" w:fill="FFFFFF"/>
        <w:spacing w:after="240"/>
        <w:ind w:left="0" w:firstLine="0"/>
        <w:jc w:val="center"/>
        <w:rPr>
          <w:b/>
          <w:bCs/>
          <w:sz w:val="28"/>
          <w:szCs w:val="28"/>
          <w:lang w:val="ro-RO" w:eastAsia="ro-RO"/>
        </w:rPr>
      </w:pPr>
      <w:r w:rsidRPr="00307E48">
        <w:rPr>
          <w:b/>
          <w:bCs/>
          <w:sz w:val="28"/>
          <w:szCs w:val="28"/>
          <w:lang w:val="ro-RO" w:eastAsia="ro-RO"/>
        </w:rPr>
        <w:t xml:space="preserve">Forma și modul de </w:t>
      </w:r>
      <w:r w:rsidR="00205118" w:rsidRPr="00307E48">
        <w:rPr>
          <w:b/>
          <w:bCs/>
          <w:sz w:val="28"/>
          <w:szCs w:val="28"/>
          <w:lang w:val="ro-RO" w:eastAsia="ro-RO"/>
        </w:rPr>
        <w:t>publicare a informației</w:t>
      </w:r>
    </w:p>
    <w:p w14:paraId="0BECB59D" w14:textId="77777777" w:rsidR="00491C85" w:rsidRPr="00307E48" w:rsidRDefault="00491C85" w:rsidP="00491C85">
      <w:pPr>
        <w:pStyle w:val="Listparagraf"/>
        <w:shd w:val="clear" w:color="auto" w:fill="FFFFFF"/>
        <w:spacing w:after="240"/>
        <w:ind w:left="1092" w:firstLine="0"/>
        <w:jc w:val="center"/>
        <w:rPr>
          <w:b/>
          <w:bCs/>
          <w:sz w:val="28"/>
          <w:szCs w:val="28"/>
          <w:lang w:val="ro-RO" w:eastAsia="ro-RO"/>
        </w:rPr>
      </w:pPr>
    </w:p>
    <w:p w14:paraId="57B20525" w14:textId="05BC84DE" w:rsidR="00942DC3" w:rsidRPr="00307E48" w:rsidRDefault="00C87DEB" w:rsidP="00A54A94">
      <w:pPr>
        <w:pStyle w:val="Listparagraf"/>
        <w:numPr>
          <w:ilvl w:val="0"/>
          <w:numId w:val="2"/>
        </w:numPr>
        <w:shd w:val="clear" w:color="auto" w:fill="FFFFFF"/>
        <w:tabs>
          <w:tab w:val="left" w:pos="1134"/>
        </w:tabs>
        <w:spacing w:after="240"/>
        <w:ind w:left="0" w:firstLine="709"/>
        <w:rPr>
          <w:b/>
          <w:bCs/>
          <w:sz w:val="28"/>
          <w:szCs w:val="28"/>
          <w:lang w:val="ro-RO" w:eastAsia="ro-RO"/>
        </w:rPr>
      </w:pPr>
      <w:r w:rsidRPr="00307E48">
        <w:rPr>
          <w:sz w:val="28"/>
          <w:szCs w:val="28"/>
          <w:lang w:val="ro-RO" w:eastAsia="ro-RO"/>
        </w:rPr>
        <w:t>Informațiile menționate la art</w:t>
      </w:r>
      <w:r w:rsidR="0032013D" w:rsidRPr="00307E48">
        <w:rPr>
          <w:sz w:val="28"/>
          <w:szCs w:val="28"/>
          <w:lang w:val="ro-RO" w:eastAsia="ro-RO"/>
        </w:rPr>
        <w:t>.</w:t>
      </w:r>
      <w:r w:rsidRPr="00307E48">
        <w:rPr>
          <w:sz w:val="28"/>
          <w:szCs w:val="28"/>
          <w:lang w:val="ro-RO" w:eastAsia="ro-RO"/>
        </w:rPr>
        <w:t xml:space="preserve"> </w:t>
      </w:r>
      <w:r w:rsidR="008B43A8" w:rsidRPr="00307E48">
        <w:rPr>
          <w:sz w:val="28"/>
          <w:szCs w:val="28"/>
          <w:lang w:val="ro-RO" w:eastAsia="ro-RO"/>
        </w:rPr>
        <w:t>61</w:t>
      </w:r>
      <w:r w:rsidRPr="00307E48">
        <w:rPr>
          <w:sz w:val="28"/>
          <w:szCs w:val="28"/>
          <w:lang w:val="ro-RO" w:eastAsia="ro-RO"/>
        </w:rPr>
        <w:t xml:space="preserve"> din </w:t>
      </w:r>
      <w:r w:rsidR="008B43A8" w:rsidRPr="00307E48">
        <w:rPr>
          <w:sz w:val="28"/>
          <w:szCs w:val="28"/>
          <w:lang w:val="ro-RO" w:eastAsia="ro-RO"/>
        </w:rPr>
        <w:t>Legea nr. 126/2025</w:t>
      </w:r>
      <w:r w:rsidR="0083495D" w:rsidRPr="00307E48">
        <w:rPr>
          <w:sz w:val="28"/>
          <w:szCs w:val="28"/>
          <w:lang w:val="ro-RO" w:eastAsia="ro-RO"/>
        </w:rPr>
        <w:t xml:space="preserve"> </w:t>
      </w:r>
      <w:r w:rsidRPr="00307E48">
        <w:rPr>
          <w:sz w:val="28"/>
          <w:szCs w:val="28"/>
          <w:lang w:val="ro-RO" w:eastAsia="ro-RO"/>
        </w:rPr>
        <w:t xml:space="preserve">se publică </w:t>
      </w:r>
      <w:r w:rsidR="003D6452" w:rsidRPr="00307E48">
        <w:rPr>
          <w:sz w:val="28"/>
          <w:szCs w:val="28"/>
          <w:lang w:val="ro-RO" w:eastAsia="ro-RO"/>
        </w:rPr>
        <w:t>pe site-ul web oficial al Agenţiei de plăţi</w:t>
      </w:r>
      <w:r w:rsidRPr="00307E48">
        <w:rPr>
          <w:sz w:val="28"/>
          <w:szCs w:val="28"/>
          <w:lang w:val="ro-RO" w:eastAsia="ro-RO"/>
        </w:rPr>
        <w:t xml:space="preserve"> și conțin informațiile </w:t>
      </w:r>
      <w:r w:rsidR="00B84FB2" w:rsidRPr="00307E48">
        <w:rPr>
          <w:sz w:val="28"/>
          <w:szCs w:val="28"/>
          <w:lang w:val="ro-RO" w:eastAsia="ro-RO"/>
        </w:rPr>
        <w:t>privind beneficiarii de sprijin</w:t>
      </w:r>
      <w:r w:rsidR="00C33B8B" w:rsidRPr="00307E48">
        <w:rPr>
          <w:sz w:val="28"/>
          <w:szCs w:val="28"/>
          <w:lang w:val="ro-RO" w:eastAsia="ro-RO"/>
        </w:rPr>
        <w:t xml:space="preserve">, </w:t>
      </w:r>
      <w:r w:rsidR="00F90BA0" w:rsidRPr="00307E48">
        <w:rPr>
          <w:sz w:val="28"/>
          <w:szCs w:val="28"/>
          <w:lang w:val="ro-RO" w:eastAsia="ro-RO"/>
        </w:rPr>
        <w:t xml:space="preserve">codul operațiunii și intervențiile, </w:t>
      </w:r>
      <w:r w:rsidR="00871B2B" w:rsidRPr="00307E48">
        <w:rPr>
          <w:sz w:val="28"/>
          <w:szCs w:val="28"/>
          <w:lang w:val="ro-RO" w:eastAsia="ro-RO"/>
        </w:rPr>
        <w:t>conform</w:t>
      </w:r>
      <w:r w:rsidRPr="00307E48">
        <w:rPr>
          <w:sz w:val="28"/>
          <w:szCs w:val="28"/>
          <w:lang w:val="ro-RO" w:eastAsia="ro-RO"/>
        </w:rPr>
        <w:t xml:space="preserve"> </w:t>
      </w:r>
      <w:r w:rsidR="003A1DFB" w:rsidRPr="00307E48">
        <w:rPr>
          <w:sz w:val="28"/>
          <w:szCs w:val="28"/>
          <w:lang w:val="ro-RO" w:eastAsia="ro-RO"/>
        </w:rPr>
        <w:t>modelul</w:t>
      </w:r>
      <w:r w:rsidR="00871B2B" w:rsidRPr="00307E48">
        <w:rPr>
          <w:sz w:val="28"/>
          <w:szCs w:val="28"/>
          <w:lang w:val="ro-RO" w:eastAsia="ro-RO"/>
        </w:rPr>
        <w:t>ui</w:t>
      </w:r>
      <w:r w:rsidR="003A1DFB" w:rsidRPr="00307E48">
        <w:rPr>
          <w:sz w:val="28"/>
          <w:szCs w:val="28"/>
          <w:lang w:val="ro-RO" w:eastAsia="ro-RO"/>
        </w:rPr>
        <w:t xml:space="preserve"> aprobat de autoritatea de management</w:t>
      </w:r>
      <w:r w:rsidRPr="00307E48">
        <w:rPr>
          <w:sz w:val="28"/>
          <w:szCs w:val="28"/>
          <w:lang w:val="ro-RO" w:eastAsia="ro-RO"/>
        </w:rPr>
        <w:t>.</w:t>
      </w:r>
    </w:p>
    <w:p w14:paraId="103BD259" w14:textId="77777777" w:rsidR="00A64525" w:rsidRPr="00307E48" w:rsidRDefault="00C87DEB" w:rsidP="00A54A94">
      <w:pPr>
        <w:pStyle w:val="Listparagraf"/>
        <w:numPr>
          <w:ilvl w:val="0"/>
          <w:numId w:val="2"/>
        </w:numPr>
        <w:shd w:val="clear" w:color="auto" w:fill="FFFFFF"/>
        <w:tabs>
          <w:tab w:val="left" w:pos="1134"/>
        </w:tabs>
        <w:spacing w:after="240"/>
        <w:ind w:left="0" w:firstLine="709"/>
        <w:rPr>
          <w:b/>
          <w:bCs/>
          <w:sz w:val="28"/>
          <w:szCs w:val="28"/>
          <w:lang w:val="ro-RO" w:eastAsia="ro-RO"/>
        </w:rPr>
      </w:pPr>
      <w:r w:rsidRPr="00307E48">
        <w:rPr>
          <w:sz w:val="28"/>
          <w:szCs w:val="28"/>
          <w:lang w:val="ro-RO" w:eastAsia="ro-RO"/>
        </w:rPr>
        <w:t>Informațiile sunt accesibile prin intermediul unui instrument de căutare pe internet care permite utilizatorului să caute beneficiarii fie după nume, grupul de beneficiari, localitate, cuantumuri primite sau operațiune, fie utilizând o combinație a acestora, și să extragă toate informațiile corespunzătoare sub forma unui set unic de date.</w:t>
      </w:r>
    </w:p>
    <w:p w14:paraId="051AC7D8" w14:textId="1DCC7CC9" w:rsidR="005F5F4C" w:rsidRPr="00307E48" w:rsidRDefault="00C87DEB" w:rsidP="00A54A94">
      <w:pPr>
        <w:pStyle w:val="Listparagraf"/>
        <w:numPr>
          <w:ilvl w:val="0"/>
          <w:numId w:val="2"/>
        </w:numPr>
        <w:shd w:val="clear" w:color="auto" w:fill="FFFFFF"/>
        <w:tabs>
          <w:tab w:val="left" w:pos="1134"/>
        </w:tabs>
        <w:spacing w:after="240"/>
        <w:ind w:left="0" w:firstLine="709"/>
        <w:rPr>
          <w:b/>
          <w:bCs/>
          <w:sz w:val="28"/>
          <w:szCs w:val="28"/>
          <w:lang w:val="ro-RO" w:eastAsia="ro-RO"/>
        </w:rPr>
      </w:pPr>
      <w:r w:rsidRPr="00307E48">
        <w:rPr>
          <w:sz w:val="28"/>
          <w:szCs w:val="28"/>
          <w:lang w:val="ro-RO" w:eastAsia="ro-RO"/>
        </w:rPr>
        <w:t>Informați</w:t>
      </w:r>
      <w:r w:rsidR="00BE57D9" w:rsidRPr="00307E48">
        <w:rPr>
          <w:sz w:val="28"/>
          <w:szCs w:val="28"/>
          <w:lang w:val="ro-RO" w:eastAsia="ro-RO"/>
        </w:rPr>
        <w:t>a</w:t>
      </w:r>
      <w:r w:rsidRPr="00307E48">
        <w:rPr>
          <w:sz w:val="28"/>
          <w:szCs w:val="28"/>
          <w:lang w:val="ro-RO" w:eastAsia="ro-RO"/>
        </w:rPr>
        <w:t xml:space="preserve"> menționat</w:t>
      </w:r>
      <w:r w:rsidR="00BE57D9" w:rsidRPr="00307E48">
        <w:rPr>
          <w:sz w:val="28"/>
          <w:szCs w:val="28"/>
          <w:lang w:val="ro-RO" w:eastAsia="ro-RO"/>
        </w:rPr>
        <w:t>ă</w:t>
      </w:r>
      <w:r w:rsidRPr="00307E48">
        <w:rPr>
          <w:sz w:val="28"/>
          <w:szCs w:val="28"/>
          <w:lang w:val="ro-RO" w:eastAsia="ro-RO"/>
        </w:rPr>
        <w:t xml:space="preserve"> </w:t>
      </w:r>
      <w:r w:rsidR="00BE57D9" w:rsidRPr="00307E48">
        <w:rPr>
          <w:sz w:val="28"/>
          <w:szCs w:val="28"/>
          <w:lang w:val="ro-RO" w:eastAsia="ro-RO"/>
        </w:rPr>
        <w:t xml:space="preserve">la pct. </w:t>
      </w:r>
      <w:r w:rsidR="00E16FDC" w:rsidRPr="00307E48">
        <w:rPr>
          <w:sz w:val="28"/>
          <w:szCs w:val="28"/>
          <w:lang w:val="ro-RO" w:eastAsia="ro-RO"/>
        </w:rPr>
        <w:t>122</w:t>
      </w:r>
      <w:r w:rsidR="00E92274" w:rsidRPr="00307E48">
        <w:rPr>
          <w:sz w:val="28"/>
          <w:szCs w:val="28"/>
          <w:lang w:val="ro-RO" w:eastAsia="ro-RO"/>
        </w:rPr>
        <w:t>-</w:t>
      </w:r>
      <w:r w:rsidR="00E16FDC" w:rsidRPr="00307E48">
        <w:rPr>
          <w:sz w:val="28"/>
          <w:szCs w:val="28"/>
          <w:lang w:val="ro-RO" w:eastAsia="ro-RO"/>
        </w:rPr>
        <w:t xml:space="preserve">123 </w:t>
      </w:r>
      <w:r w:rsidRPr="00307E48">
        <w:rPr>
          <w:sz w:val="28"/>
          <w:szCs w:val="28"/>
          <w:lang w:val="ro-RO" w:eastAsia="ro-RO"/>
        </w:rPr>
        <w:t>trebuie publicat</w:t>
      </w:r>
      <w:r w:rsidR="00E92274" w:rsidRPr="00307E48">
        <w:rPr>
          <w:sz w:val="28"/>
          <w:szCs w:val="28"/>
          <w:lang w:val="ro-RO" w:eastAsia="ro-RO"/>
        </w:rPr>
        <w:t>ă</w:t>
      </w:r>
      <w:r w:rsidRPr="00307E48">
        <w:rPr>
          <w:sz w:val="28"/>
          <w:szCs w:val="28"/>
          <w:lang w:val="ro-RO" w:eastAsia="ro-RO"/>
        </w:rPr>
        <w:t xml:space="preserve"> până la data de 31 mai a fiecărui an pentru exercițiul financiar precedent.</w:t>
      </w:r>
    </w:p>
    <w:p w14:paraId="5E672EE0" w14:textId="2A2F026D" w:rsidR="00C87DEB" w:rsidRPr="00307E48" w:rsidRDefault="00C87DEB" w:rsidP="00A54A94">
      <w:pPr>
        <w:pStyle w:val="Listparagraf"/>
        <w:numPr>
          <w:ilvl w:val="0"/>
          <w:numId w:val="2"/>
        </w:numPr>
        <w:shd w:val="clear" w:color="auto" w:fill="FFFFFF"/>
        <w:tabs>
          <w:tab w:val="left" w:pos="1134"/>
        </w:tabs>
        <w:spacing w:after="240"/>
        <w:ind w:left="0" w:firstLine="709"/>
        <w:rPr>
          <w:b/>
          <w:bCs/>
          <w:sz w:val="28"/>
          <w:szCs w:val="28"/>
          <w:lang w:val="ro-RO" w:eastAsia="ro-RO"/>
        </w:rPr>
      </w:pPr>
      <w:r w:rsidRPr="00307E48">
        <w:rPr>
          <w:sz w:val="28"/>
          <w:szCs w:val="28"/>
          <w:lang w:val="ro-RO" w:eastAsia="ro-RO"/>
        </w:rPr>
        <w:t>Informațiile destinate beneficiarilor menționate la art</w:t>
      </w:r>
      <w:r w:rsidR="0029456E" w:rsidRPr="00307E48">
        <w:rPr>
          <w:sz w:val="28"/>
          <w:szCs w:val="28"/>
          <w:lang w:val="ro-RO" w:eastAsia="ro-RO"/>
        </w:rPr>
        <w:t>.</w:t>
      </w:r>
      <w:r w:rsidRPr="00307E48">
        <w:rPr>
          <w:sz w:val="28"/>
          <w:szCs w:val="28"/>
          <w:lang w:val="ro-RO" w:eastAsia="ro-RO"/>
        </w:rPr>
        <w:t xml:space="preserve"> </w:t>
      </w:r>
      <w:r w:rsidR="00BD3F65" w:rsidRPr="00307E48">
        <w:rPr>
          <w:sz w:val="28"/>
          <w:szCs w:val="28"/>
          <w:lang w:val="ro-RO" w:eastAsia="ro-RO"/>
        </w:rPr>
        <w:t>62</w:t>
      </w:r>
      <w:r w:rsidRPr="00307E48">
        <w:rPr>
          <w:sz w:val="28"/>
          <w:szCs w:val="28"/>
          <w:lang w:val="ro-RO" w:eastAsia="ro-RO"/>
        </w:rPr>
        <w:t xml:space="preserve"> din </w:t>
      </w:r>
      <w:r w:rsidR="00BD3F65" w:rsidRPr="00307E48">
        <w:rPr>
          <w:sz w:val="28"/>
          <w:szCs w:val="28"/>
          <w:lang w:val="ro-RO" w:eastAsia="ro-RO"/>
        </w:rPr>
        <w:t>Legea nr. 126/2025</w:t>
      </w:r>
      <w:r w:rsidRPr="00307E48">
        <w:rPr>
          <w:sz w:val="28"/>
          <w:szCs w:val="28"/>
          <w:lang w:val="ro-RO" w:eastAsia="ro-RO"/>
        </w:rPr>
        <w:t xml:space="preserve"> sunt furnizate prin includerea lor în formularele de cerere pentru primirea de sprijin </w:t>
      </w:r>
      <w:r w:rsidR="00730BDB" w:rsidRPr="00307E48">
        <w:rPr>
          <w:sz w:val="28"/>
          <w:szCs w:val="28"/>
          <w:lang w:val="ro-RO" w:eastAsia="ro-RO"/>
        </w:rPr>
        <w:t xml:space="preserve">financiar </w:t>
      </w:r>
      <w:r w:rsidRPr="00307E48">
        <w:rPr>
          <w:sz w:val="28"/>
          <w:szCs w:val="28"/>
          <w:lang w:val="ro-RO" w:eastAsia="ro-RO"/>
        </w:rPr>
        <w:t xml:space="preserve">din </w:t>
      </w:r>
      <w:r w:rsidR="00BD3F65" w:rsidRPr="00307E48">
        <w:rPr>
          <w:sz w:val="28"/>
          <w:szCs w:val="28"/>
          <w:lang w:val="ro-RO" w:eastAsia="ro-RO"/>
        </w:rPr>
        <w:t>FNDAMR</w:t>
      </w:r>
      <w:r w:rsidRPr="00307E48">
        <w:rPr>
          <w:sz w:val="28"/>
          <w:szCs w:val="28"/>
          <w:lang w:val="ro-RO" w:eastAsia="ro-RO"/>
        </w:rPr>
        <w:t xml:space="preserve"> sau în alt mod la momentul colectării datelor.</w:t>
      </w:r>
    </w:p>
    <w:p w14:paraId="7FBE53B4" w14:textId="77777777" w:rsidR="008F131C" w:rsidRPr="00307E48" w:rsidRDefault="008F131C" w:rsidP="0034416E">
      <w:pPr>
        <w:shd w:val="clear" w:color="auto" w:fill="FFFFFF"/>
        <w:tabs>
          <w:tab w:val="left" w:pos="993"/>
          <w:tab w:val="left" w:pos="1134"/>
        </w:tabs>
        <w:ind w:firstLine="0"/>
        <w:rPr>
          <w:sz w:val="28"/>
          <w:szCs w:val="28"/>
          <w:lang w:val="ro-RO" w:eastAsia="ro-RO"/>
        </w:rPr>
      </w:pPr>
    </w:p>
    <w:p w14:paraId="76071B60" w14:textId="77777777" w:rsidR="00174D5A" w:rsidRPr="00307E48" w:rsidRDefault="00174D5A" w:rsidP="00174D5A">
      <w:pPr>
        <w:tabs>
          <w:tab w:val="left" w:pos="6386"/>
        </w:tabs>
        <w:jc w:val="right"/>
        <w:rPr>
          <w:sz w:val="28"/>
          <w:szCs w:val="28"/>
          <w:lang w:val="ro-RO" w:eastAsia="ru-RU"/>
        </w:rPr>
      </w:pPr>
    </w:p>
    <w:p w14:paraId="2812D90C" w14:textId="05F0C353" w:rsidR="000E3E22" w:rsidRPr="00307E48" w:rsidRDefault="004D5BAF" w:rsidP="00445965">
      <w:pPr>
        <w:tabs>
          <w:tab w:val="left" w:pos="6386"/>
        </w:tabs>
        <w:ind w:firstLine="0"/>
        <w:jc w:val="right"/>
        <w:rPr>
          <w:sz w:val="28"/>
          <w:szCs w:val="28"/>
          <w:lang w:val="ro-MD" w:eastAsia="ru-RU"/>
        </w:rPr>
      </w:pPr>
      <w:r w:rsidRPr="00307E48">
        <w:rPr>
          <w:sz w:val="28"/>
          <w:szCs w:val="28"/>
          <w:lang w:val="ro-MD" w:eastAsia="ru-RU"/>
        </w:rPr>
        <w:t xml:space="preserve">Anexa </w:t>
      </w:r>
      <w:r w:rsidR="0034416E" w:rsidRPr="00307E48">
        <w:rPr>
          <w:sz w:val="28"/>
          <w:szCs w:val="28"/>
          <w:lang w:val="ro-MD" w:eastAsia="ru-RU"/>
        </w:rPr>
        <w:t>nr. 1</w:t>
      </w:r>
    </w:p>
    <w:p w14:paraId="6C55443D" w14:textId="77777777" w:rsidR="009D32C7" w:rsidRPr="00307E48" w:rsidRDefault="009D32C7" w:rsidP="009D32C7">
      <w:pPr>
        <w:tabs>
          <w:tab w:val="left" w:pos="6386"/>
        </w:tabs>
        <w:ind w:firstLine="0"/>
        <w:jc w:val="right"/>
        <w:rPr>
          <w:bCs/>
          <w:sz w:val="28"/>
          <w:szCs w:val="28"/>
          <w:lang w:val="ro-MD" w:eastAsia="ru-RU"/>
        </w:rPr>
      </w:pPr>
      <w:r w:rsidRPr="00307E48">
        <w:rPr>
          <w:bCs/>
          <w:sz w:val="28"/>
          <w:szCs w:val="28"/>
          <w:lang w:val="ro-MD" w:eastAsia="ru-RU"/>
        </w:rPr>
        <w:t xml:space="preserve">la Regulamentul privind procedura, criteriile de acreditare a Agenției de Intervenție și Plăți pentru Agricultură, </w:t>
      </w:r>
    </w:p>
    <w:p w14:paraId="6EC56D8F" w14:textId="1E27B765" w:rsidR="00D23783" w:rsidRPr="00307E48" w:rsidRDefault="009D32C7" w:rsidP="009D32C7">
      <w:pPr>
        <w:tabs>
          <w:tab w:val="left" w:pos="6386"/>
        </w:tabs>
        <w:ind w:firstLine="0"/>
        <w:jc w:val="right"/>
        <w:rPr>
          <w:bCs/>
          <w:sz w:val="28"/>
          <w:szCs w:val="28"/>
          <w:lang w:val="ro-MD" w:eastAsia="ru-RU"/>
        </w:rPr>
      </w:pPr>
      <w:r w:rsidRPr="00307E48">
        <w:rPr>
          <w:bCs/>
          <w:sz w:val="28"/>
          <w:szCs w:val="28"/>
          <w:lang w:val="ro-MD" w:eastAsia="ru-RU"/>
        </w:rPr>
        <w:t>gestionarea financiară, controlul și transparența</w:t>
      </w:r>
    </w:p>
    <w:p w14:paraId="3C853258" w14:textId="77777777" w:rsidR="009D32C7" w:rsidRPr="00307E48" w:rsidRDefault="009D32C7" w:rsidP="005E223B">
      <w:pPr>
        <w:tabs>
          <w:tab w:val="left" w:pos="6386"/>
        </w:tabs>
        <w:ind w:firstLine="0"/>
        <w:jc w:val="center"/>
        <w:rPr>
          <w:b/>
          <w:sz w:val="28"/>
          <w:szCs w:val="28"/>
          <w:lang w:val="ro-MD" w:eastAsia="ru-RU"/>
        </w:rPr>
      </w:pPr>
    </w:p>
    <w:p w14:paraId="706720A0" w14:textId="21A43E04" w:rsidR="001E0650" w:rsidRPr="00307E48" w:rsidRDefault="009D32C7" w:rsidP="005E223B">
      <w:pPr>
        <w:tabs>
          <w:tab w:val="left" w:pos="6386"/>
        </w:tabs>
        <w:ind w:firstLine="0"/>
        <w:jc w:val="center"/>
        <w:rPr>
          <w:b/>
          <w:sz w:val="28"/>
          <w:szCs w:val="28"/>
          <w:lang w:val="ro-MD" w:eastAsia="ru-RU"/>
        </w:rPr>
      </w:pPr>
      <w:r w:rsidRPr="00307E48">
        <w:rPr>
          <w:b/>
          <w:sz w:val="28"/>
          <w:szCs w:val="28"/>
          <w:lang w:val="ro-MD" w:eastAsia="ru-RU"/>
        </w:rPr>
        <w:t xml:space="preserve">OBLIGAȚIILE AGENȚIEI DE PLĂȚI </w:t>
      </w:r>
    </w:p>
    <w:p w14:paraId="3407D486" w14:textId="6F397615" w:rsidR="006C3408" w:rsidRPr="00307E48" w:rsidRDefault="009D32C7" w:rsidP="005E223B">
      <w:pPr>
        <w:tabs>
          <w:tab w:val="left" w:pos="6386"/>
        </w:tabs>
        <w:ind w:firstLine="0"/>
        <w:jc w:val="center"/>
        <w:rPr>
          <w:b/>
          <w:sz w:val="28"/>
          <w:szCs w:val="28"/>
          <w:lang w:val="ro-MD" w:eastAsia="ru-RU"/>
        </w:rPr>
      </w:pPr>
      <w:r w:rsidRPr="00307E48">
        <w:rPr>
          <w:b/>
          <w:sz w:val="28"/>
          <w:szCs w:val="28"/>
          <w:lang w:val="ro-MD" w:eastAsia="ru-RU"/>
        </w:rPr>
        <w:t>ÎN CEEA CE PRIVEȘTE INTERVENȚIA PUBLICĂ</w:t>
      </w:r>
    </w:p>
    <w:p w14:paraId="02DCD659" w14:textId="77777777" w:rsidR="00C22C67" w:rsidRPr="00307E48" w:rsidRDefault="00C22C67" w:rsidP="006C3408">
      <w:pPr>
        <w:tabs>
          <w:tab w:val="left" w:pos="6386"/>
        </w:tabs>
        <w:rPr>
          <w:b/>
          <w:sz w:val="28"/>
          <w:szCs w:val="28"/>
          <w:lang w:val="ro-MD" w:eastAsia="ru-RU"/>
        </w:rPr>
      </w:pPr>
    </w:p>
    <w:p w14:paraId="1C587866" w14:textId="77777777" w:rsidR="00584AB2" w:rsidRPr="00307E48" w:rsidRDefault="00584AB2" w:rsidP="00985AD5">
      <w:pPr>
        <w:tabs>
          <w:tab w:val="left" w:pos="6386"/>
        </w:tabs>
        <w:ind w:firstLine="0"/>
        <w:jc w:val="center"/>
        <w:rPr>
          <w:b/>
          <w:i/>
          <w:sz w:val="28"/>
          <w:szCs w:val="28"/>
          <w:lang w:val="ro-MD" w:eastAsia="ru-RU"/>
        </w:rPr>
      </w:pPr>
      <w:r w:rsidRPr="00307E48">
        <w:rPr>
          <w:b/>
          <w:i/>
          <w:sz w:val="28"/>
          <w:szCs w:val="28"/>
          <w:lang w:val="ro-MD" w:eastAsia="ru-RU"/>
        </w:rPr>
        <w:t xml:space="preserve">PARTEA </w:t>
      </w:r>
      <w:r w:rsidR="006C3408" w:rsidRPr="00307E48">
        <w:rPr>
          <w:b/>
          <w:i/>
          <w:sz w:val="28"/>
          <w:szCs w:val="28"/>
          <w:lang w:val="ro-MD" w:eastAsia="ru-RU"/>
        </w:rPr>
        <w:t>I.    </w:t>
      </w:r>
    </w:p>
    <w:p w14:paraId="2B70D73F" w14:textId="508F1654" w:rsidR="006C3408" w:rsidRPr="00307E48" w:rsidRDefault="006C3408" w:rsidP="00985AD5">
      <w:pPr>
        <w:tabs>
          <w:tab w:val="left" w:pos="6386"/>
        </w:tabs>
        <w:ind w:firstLine="0"/>
        <w:jc w:val="center"/>
        <w:rPr>
          <w:i/>
          <w:sz w:val="28"/>
          <w:szCs w:val="28"/>
          <w:lang w:val="ro-MD" w:eastAsia="ru-RU"/>
        </w:rPr>
      </w:pPr>
      <w:r w:rsidRPr="00307E48">
        <w:rPr>
          <w:b/>
          <w:i/>
          <w:sz w:val="28"/>
          <w:szCs w:val="28"/>
          <w:lang w:val="ro-MD" w:eastAsia="ru-RU"/>
        </w:rPr>
        <w:t>OBLIGAȚIILE AGENȚI</w:t>
      </w:r>
      <w:r w:rsidR="000D0350" w:rsidRPr="00307E48">
        <w:rPr>
          <w:b/>
          <w:i/>
          <w:sz w:val="28"/>
          <w:szCs w:val="28"/>
          <w:lang w:val="ro-MD" w:eastAsia="ru-RU"/>
        </w:rPr>
        <w:t>EI</w:t>
      </w:r>
      <w:r w:rsidRPr="00307E48">
        <w:rPr>
          <w:b/>
          <w:i/>
          <w:sz w:val="28"/>
          <w:szCs w:val="28"/>
          <w:lang w:val="ro-MD" w:eastAsia="ru-RU"/>
        </w:rPr>
        <w:t xml:space="preserve"> DE PLĂȚI</w:t>
      </w:r>
    </w:p>
    <w:p w14:paraId="431DD7C5" w14:textId="689E858D" w:rsidR="00C7579E" w:rsidRPr="00307E48" w:rsidRDefault="006C3408" w:rsidP="00F211CB">
      <w:pPr>
        <w:tabs>
          <w:tab w:val="left" w:pos="6386"/>
        </w:tabs>
        <w:rPr>
          <w:b/>
          <w:sz w:val="28"/>
          <w:szCs w:val="28"/>
          <w:lang w:val="ro-MD" w:eastAsia="ru-RU"/>
        </w:rPr>
      </w:pPr>
      <w:r w:rsidRPr="00307E48">
        <w:rPr>
          <w:b/>
          <w:sz w:val="28"/>
          <w:szCs w:val="28"/>
          <w:lang w:val="ro-MD" w:eastAsia="ru-RU"/>
        </w:rPr>
        <w:t>A.</w:t>
      </w:r>
      <w:r w:rsidR="00F211CB" w:rsidRPr="00307E48">
        <w:rPr>
          <w:b/>
          <w:sz w:val="28"/>
          <w:szCs w:val="28"/>
          <w:lang w:val="ro-MD" w:eastAsia="ru-RU"/>
        </w:rPr>
        <w:t xml:space="preserve"> </w:t>
      </w:r>
      <w:r w:rsidRPr="00307E48">
        <w:rPr>
          <w:b/>
          <w:sz w:val="28"/>
          <w:szCs w:val="28"/>
          <w:lang w:val="ro-MD" w:eastAsia="ru-RU"/>
        </w:rPr>
        <w:t>Controale</w:t>
      </w:r>
    </w:p>
    <w:p w14:paraId="5BF6D664" w14:textId="41B392A2" w:rsidR="006C3408" w:rsidRPr="00307E48" w:rsidRDefault="006C3408" w:rsidP="000043E8">
      <w:pPr>
        <w:pStyle w:val="Listparagraf"/>
        <w:numPr>
          <w:ilvl w:val="0"/>
          <w:numId w:val="17"/>
        </w:numPr>
        <w:tabs>
          <w:tab w:val="left" w:pos="993"/>
          <w:tab w:val="left" w:pos="6386"/>
        </w:tabs>
        <w:ind w:left="0" w:firstLine="709"/>
        <w:rPr>
          <w:b/>
          <w:sz w:val="28"/>
          <w:szCs w:val="28"/>
          <w:lang w:val="ro-MD" w:eastAsia="ru-RU"/>
        </w:rPr>
      </w:pPr>
      <w:r w:rsidRPr="00307E48">
        <w:rPr>
          <w:b/>
          <w:i/>
          <w:sz w:val="28"/>
          <w:szCs w:val="28"/>
          <w:lang w:val="ro-MD" w:eastAsia="ru-RU"/>
        </w:rPr>
        <w:t>Frecvența și reprezentativitatea</w:t>
      </w:r>
      <w:r w:rsidR="00F211CB" w:rsidRPr="00307E48">
        <w:rPr>
          <w:b/>
          <w:sz w:val="28"/>
          <w:szCs w:val="28"/>
          <w:lang w:val="ro-MD" w:eastAsia="ru-RU"/>
        </w:rPr>
        <w:t xml:space="preserve">. </w:t>
      </w:r>
      <w:r w:rsidRPr="00307E48">
        <w:rPr>
          <w:sz w:val="28"/>
          <w:szCs w:val="28"/>
          <w:lang w:val="ro-MD" w:eastAsia="ru-RU"/>
        </w:rPr>
        <w:t>Fiecare punct de depozitare este inspectat cel puțin o dată pe an în conformitate cu regulile prezentate în partea II, pentru a verifica în special:</w:t>
      </w:r>
    </w:p>
    <w:p w14:paraId="50409213" w14:textId="77777777" w:rsidR="00AF666D" w:rsidRPr="00307E48" w:rsidRDefault="006C3408" w:rsidP="00AF666D">
      <w:pPr>
        <w:pStyle w:val="Listparagraf"/>
        <w:numPr>
          <w:ilvl w:val="0"/>
          <w:numId w:val="13"/>
        </w:numPr>
        <w:tabs>
          <w:tab w:val="left" w:pos="6386"/>
        </w:tabs>
        <w:ind w:left="993" w:hanging="284"/>
        <w:rPr>
          <w:sz w:val="28"/>
          <w:szCs w:val="28"/>
          <w:lang w:val="ro-MD" w:eastAsia="ru-RU"/>
        </w:rPr>
      </w:pPr>
      <w:r w:rsidRPr="00307E48">
        <w:rPr>
          <w:sz w:val="28"/>
          <w:szCs w:val="28"/>
          <w:lang w:val="ro-MD" w:eastAsia="ru-RU"/>
        </w:rPr>
        <w:t>procedura pentru colectarea informațiilor privind depozitarea publică;</w:t>
      </w:r>
    </w:p>
    <w:p w14:paraId="62D6DA67" w14:textId="77777777" w:rsidR="00AF666D" w:rsidRPr="00307E48" w:rsidRDefault="006C3408" w:rsidP="00AF666D">
      <w:pPr>
        <w:pStyle w:val="Listparagraf"/>
        <w:numPr>
          <w:ilvl w:val="0"/>
          <w:numId w:val="13"/>
        </w:numPr>
        <w:tabs>
          <w:tab w:val="left" w:pos="709"/>
          <w:tab w:val="left" w:pos="993"/>
        </w:tabs>
        <w:ind w:left="0" w:firstLine="709"/>
        <w:rPr>
          <w:sz w:val="28"/>
          <w:szCs w:val="28"/>
          <w:lang w:val="ro-MD" w:eastAsia="ru-RU"/>
        </w:rPr>
      </w:pPr>
      <w:r w:rsidRPr="00307E48">
        <w:rPr>
          <w:sz w:val="28"/>
          <w:szCs w:val="28"/>
          <w:lang w:val="ro-MD" w:eastAsia="ru-RU"/>
        </w:rPr>
        <w:t xml:space="preserve">conformitatea datelor contabile deținute la fața locului de depozitar cu cele comunicate </w:t>
      </w:r>
      <w:r w:rsidR="00192BB6" w:rsidRPr="00307E48">
        <w:rPr>
          <w:sz w:val="28"/>
          <w:szCs w:val="28"/>
          <w:lang w:val="ro-MD" w:eastAsia="ru-RU"/>
        </w:rPr>
        <w:t>A</w:t>
      </w:r>
      <w:r w:rsidRPr="00307E48">
        <w:rPr>
          <w:sz w:val="28"/>
          <w:szCs w:val="28"/>
          <w:lang w:val="ro-MD" w:eastAsia="ru-RU"/>
        </w:rPr>
        <w:t>genției de plăți;</w:t>
      </w:r>
    </w:p>
    <w:p w14:paraId="5B19868F" w14:textId="77777777" w:rsidR="00AF666D" w:rsidRPr="00307E48" w:rsidRDefault="006C3408" w:rsidP="00AF666D">
      <w:pPr>
        <w:pStyle w:val="Listparagraf"/>
        <w:numPr>
          <w:ilvl w:val="0"/>
          <w:numId w:val="13"/>
        </w:numPr>
        <w:tabs>
          <w:tab w:val="left" w:pos="709"/>
          <w:tab w:val="left" w:pos="993"/>
        </w:tabs>
        <w:ind w:left="0" w:firstLine="709"/>
        <w:rPr>
          <w:sz w:val="28"/>
          <w:szCs w:val="28"/>
          <w:lang w:val="ro-MD" w:eastAsia="ru-RU"/>
        </w:rPr>
      </w:pPr>
      <w:r w:rsidRPr="00307E48">
        <w:rPr>
          <w:sz w:val="28"/>
          <w:szCs w:val="28"/>
          <w:lang w:val="ro-MD" w:eastAsia="ru-RU"/>
        </w:rPr>
        <w:t>prezența fizică se stabilește printr-o inspecție fizică suficient de reprezentativă care să acopere cel puțin procentajele indicate în partea II și care să permită constatarea existenței în stocuri a întregilor cantități înscrise în evidența stocurilor;</w:t>
      </w:r>
    </w:p>
    <w:p w14:paraId="2D14D017" w14:textId="0B8A7E3C" w:rsidR="006C3408" w:rsidRPr="00307E48" w:rsidRDefault="006C3408" w:rsidP="00AF666D">
      <w:pPr>
        <w:pStyle w:val="Listparagraf"/>
        <w:numPr>
          <w:ilvl w:val="0"/>
          <w:numId w:val="13"/>
        </w:numPr>
        <w:tabs>
          <w:tab w:val="left" w:pos="709"/>
          <w:tab w:val="left" w:pos="993"/>
        </w:tabs>
        <w:ind w:left="0" w:firstLine="709"/>
        <w:rPr>
          <w:sz w:val="28"/>
          <w:szCs w:val="28"/>
          <w:lang w:val="ro-MD" w:eastAsia="ru-RU"/>
        </w:rPr>
      </w:pPr>
      <w:r w:rsidRPr="00307E48">
        <w:rPr>
          <w:sz w:val="28"/>
          <w:szCs w:val="28"/>
          <w:lang w:val="ro-MD" w:eastAsia="ru-RU"/>
        </w:rPr>
        <w:t>verificarea calității se efectuează vizual, olfactiv și/sau organoleptic și, în caz de îndoieli, prin analize detaliate.</w:t>
      </w:r>
    </w:p>
    <w:p w14:paraId="4AF36115" w14:textId="3BD5AD0E" w:rsidR="006C3408" w:rsidRPr="00307E48" w:rsidRDefault="006C3408" w:rsidP="000043E8">
      <w:pPr>
        <w:pStyle w:val="Listparagraf"/>
        <w:numPr>
          <w:ilvl w:val="0"/>
          <w:numId w:val="17"/>
        </w:numPr>
        <w:tabs>
          <w:tab w:val="left" w:pos="709"/>
          <w:tab w:val="left" w:pos="993"/>
        </w:tabs>
        <w:ind w:left="142" w:firstLine="567"/>
        <w:rPr>
          <w:sz w:val="28"/>
          <w:szCs w:val="28"/>
          <w:lang w:val="ro-MD" w:eastAsia="ru-RU"/>
        </w:rPr>
      </w:pPr>
      <w:r w:rsidRPr="00307E48">
        <w:rPr>
          <w:b/>
          <w:i/>
          <w:sz w:val="28"/>
          <w:szCs w:val="28"/>
          <w:lang w:val="ro-MD" w:eastAsia="ru-RU"/>
        </w:rPr>
        <w:t>Controale suplimentare</w:t>
      </w:r>
      <w:r w:rsidR="00F211CB" w:rsidRPr="00307E48">
        <w:rPr>
          <w:sz w:val="28"/>
          <w:szCs w:val="28"/>
          <w:lang w:val="ro-MD" w:eastAsia="ru-RU"/>
        </w:rPr>
        <w:t xml:space="preserve">. </w:t>
      </w:r>
      <w:r w:rsidRPr="00307E48">
        <w:rPr>
          <w:sz w:val="28"/>
          <w:szCs w:val="28"/>
          <w:lang w:val="ro-MD" w:eastAsia="ru-RU"/>
        </w:rPr>
        <w:t xml:space="preserve">În cazul constatării unei anomalii cu ocazia inspecției fizice, trebuie inspectat un procentaj suplimentar din stocurile de intervenție, utilizând aceeași metodă. Dacă este necesar, inspecția se poate extinde </w:t>
      </w:r>
      <w:r w:rsidRPr="00307E48">
        <w:rPr>
          <w:sz w:val="28"/>
          <w:szCs w:val="28"/>
          <w:lang w:val="ro-MD" w:eastAsia="ru-RU"/>
        </w:rPr>
        <w:lastRenderedPageBreak/>
        <w:t>până la cântărirea tuturor produselor depozitate în lotul sau depozitul care face obiectul inspecției.</w:t>
      </w:r>
    </w:p>
    <w:p w14:paraId="75E0399E" w14:textId="1F6F80D3" w:rsidR="006C3408" w:rsidRPr="00307E48" w:rsidRDefault="006C3408" w:rsidP="006C3408">
      <w:pPr>
        <w:tabs>
          <w:tab w:val="left" w:pos="6386"/>
        </w:tabs>
        <w:rPr>
          <w:b/>
          <w:sz w:val="28"/>
          <w:szCs w:val="28"/>
          <w:lang w:val="ro-MD" w:eastAsia="ru-RU"/>
        </w:rPr>
      </w:pPr>
      <w:r w:rsidRPr="00307E48">
        <w:rPr>
          <w:b/>
          <w:sz w:val="28"/>
          <w:szCs w:val="28"/>
          <w:lang w:val="ro-MD" w:eastAsia="ru-RU"/>
        </w:rPr>
        <w:t>B.</w:t>
      </w:r>
      <w:r w:rsidR="00F211CB" w:rsidRPr="00307E48">
        <w:rPr>
          <w:b/>
          <w:sz w:val="28"/>
          <w:szCs w:val="28"/>
          <w:lang w:val="ro-MD" w:eastAsia="ru-RU"/>
        </w:rPr>
        <w:t xml:space="preserve"> </w:t>
      </w:r>
      <w:r w:rsidRPr="00307E48">
        <w:rPr>
          <w:b/>
          <w:sz w:val="28"/>
          <w:szCs w:val="28"/>
          <w:lang w:val="ro-MD" w:eastAsia="ru-RU"/>
        </w:rPr>
        <w:t>Rapoarte de inspecție</w:t>
      </w:r>
    </w:p>
    <w:p w14:paraId="596499AC" w14:textId="77777777" w:rsidR="000043E8" w:rsidRPr="00307E48" w:rsidRDefault="00390554" w:rsidP="000043E8">
      <w:pPr>
        <w:pStyle w:val="Listparagraf"/>
        <w:numPr>
          <w:ilvl w:val="0"/>
          <w:numId w:val="18"/>
        </w:numPr>
        <w:tabs>
          <w:tab w:val="left" w:pos="993"/>
        </w:tabs>
        <w:ind w:left="0" w:firstLine="709"/>
        <w:rPr>
          <w:sz w:val="28"/>
          <w:szCs w:val="28"/>
          <w:lang w:val="ro-MD" w:eastAsia="ru-RU"/>
        </w:rPr>
      </w:pPr>
      <w:r w:rsidRPr="00307E48">
        <w:rPr>
          <w:sz w:val="28"/>
          <w:szCs w:val="28"/>
          <w:lang w:val="ro-MD" w:eastAsia="ru-RU"/>
        </w:rPr>
        <w:t>Subdiviziunea</w:t>
      </w:r>
      <w:r w:rsidR="006C3408" w:rsidRPr="00307E48">
        <w:rPr>
          <w:sz w:val="28"/>
          <w:szCs w:val="28"/>
          <w:lang w:val="ro-MD" w:eastAsia="ru-RU"/>
        </w:rPr>
        <w:t xml:space="preserve"> de control intern al </w:t>
      </w:r>
      <w:r w:rsidR="00192BB6" w:rsidRPr="00307E48">
        <w:rPr>
          <w:sz w:val="28"/>
          <w:szCs w:val="28"/>
          <w:lang w:val="ro-MD" w:eastAsia="ru-RU"/>
        </w:rPr>
        <w:t>A</w:t>
      </w:r>
      <w:r w:rsidR="006C3408" w:rsidRPr="00307E48">
        <w:rPr>
          <w:sz w:val="28"/>
          <w:szCs w:val="28"/>
          <w:lang w:val="ro-MD" w:eastAsia="ru-RU"/>
        </w:rPr>
        <w:t xml:space="preserve">genției de plăți sau organismul </w:t>
      </w:r>
      <w:r w:rsidR="00194A0D" w:rsidRPr="00307E48">
        <w:rPr>
          <w:sz w:val="28"/>
          <w:szCs w:val="28"/>
          <w:lang w:val="ro-MD" w:eastAsia="ru-RU"/>
        </w:rPr>
        <w:t xml:space="preserve">delegat </w:t>
      </w:r>
      <w:r w:rsidR="006C3408" w:rsidRPr="00307E48">
        <w:rPr>
          <w:sz w:val="28"/>
          <w:szCs w:val="28"/>
          <w:lang w:val="ro-MD" w:eastAsia="ru-RU"/>
        </w:rPr>
        <w:t xml:space="preserve">de către </w:t>
      </w:r>
      <w:r w:rsidR="00192BB6" w:rsidRPr="00307E48">
        <w:rPr>
          <w:sz w:val="28"/>
          <w:szCs w:val="28"/>
          <w:lang w:val="ro-MD" w:eastAsia="ru-RU"/>
        </w:rPr>
        <w:t>A</w:t>
      </w:r>
      <w:r w:rsidR="006C3408" w:rsidRPr="00307E48">
        <w:rPr>
          <w:sz w:val="28"/>
          <w:szCs w:val="28"/>
          <w:lang w:val="ro-MD" w:eastAsia="ru-RU"/>
        </w:rPr>
        <w:t>genția de plăți întocmește un raport pentru fiecare dintre controalele sau inspecțiile fizice efectuate.</w:t>
      </w:r>
    </w:p>
    <w:p w14:paraId="069CE740" w14:textId="10885654" w:rsidR="006C3408" w:rsidRPr="00307E48" w:rsidRDefault="006C3408" w:rsidP="000043E8">
      <w:pPr>
        <w:pStyle w:val="Listparagraf"/>
        <w:numPr>
          <w:ilvl w:val="0"/>
          <w:numId w:val="18"/>
        </w:numPr>
        <w:tabs>
          <w:tab w:val="left" w:pos="993"/>
        </w:tabs>
        <w:ind w:left="0" w:firstLine="709"/>
        <w:rPr>
          <w:sz w:val="28"/>
          <w:szCs w:val="28"/>
          <w:lang w:val="ro-MD" w:eastAsia="ru-RU"/>
        </w:rPr>
      </w:pPr>
      <w:r w:rsidRPr="00307E48">
        <w:rPr>
          <w:sz w:val="28"/>
          <w:szCs w:val="28"/>
          <w:lang w:val="ro-MD" w:eastAsia="ru-RU"/>
        </w:rPr>
        <w:t>Raportul conține cel puțin următoarele elemente:</w:t>
      </w:r>
    </w:p>
    <w:p w14:paraId="4407B6DC" w14:textId="77777777" w:rsidR="00F211CB" w:rsidRPr="00307E48" w:rsidRDefault="006C3408" w:rsidP="00F211CB">
      <w:pPr>
        <w:pStyle w:val="Listparagraf"/>
        <w:numPr>
          <w:ilvl w:val="0"/>
          <w:numId w:val="14"/>
        </w:numPr>
        <w:tabs>
          <w:tab w:val="left" w:pos="993"/>
          <w:tab w:val="left" w:pos="6386"/>
        </w:tabs>
        <w:ind w:left="0" w:firstLine="709"/>
        <w:rPr>
          <w:sz w:val="28"/>
          <w:szCs w:val="28"/>
          <w:lang w:val="ro-MD" w:eastAsia="ru-RU"/>
        </w:rPr>
      </w:pPr>
      <w:r w:rsidRPr="00307E48">
        <w:rPr>
          <w:sz w:val="28"/>
          <w:szCs w:val="28"/>
          <w:lang w:val="ro-MD" w:eastAsia="ru-RU"/>
        </w:rPr>
        <w:t>numele depozitarului, adresa depozitului vizitat și descrierea loturilor inspectate;</w:t>
      </w:r>
    </w:p>
    <w:p w14:paraId="2AFCCB12" w14:textId="77777777" w:rsidR="00F211CB" w:rsidRPr="00307E48" w:rsidRDefault="006C3408" w:rsidP="00F211CB">
      <w:pPr>
        <w:pStyle w:val="Listparagraf"/>
        <w:numPr>
          <w:ilvl w:val="0"/>
          <w:numId w:val="14"/>
        </w:numPr>
        <w:tabs>
          <w:tab w:val="left" w:pos="993"/>
          <w:tab w:val="left" w:pos="6386"/>
        </w:tabs>
        <w:ind w:left="0" w:firstLine="709"/>
        <w:rPr>
          <w:sz w:val="28"/>
          <w:szCs w:val="28"/>
          <w:lang w:val="ro-MD" w:eastAsia="ru-RU"/>
        </w:rPr>
      </w:pPr>
      <w:r w:rsidRPr="00307E48">
        <w:rPr>
          <w:sz w:val="28"/>
          <w:szCs w:val="28"/>
          <w:lang w:val="ro-MD" w:eastAsia="ru-RU"/>
        </w:rPr>
        <w:t>data și ora începerii și finalizării inspecției;</w:t>
      </w:r>
    </w:p>
    <w:p w14:paraId="378CB138" w14:textId="77777777" w:rsidR="00F211CB" w:rsidRPr="00307E48" w:rsidRDefault="006C3408" w:rsidP="00F211CB">
      <w:pPr>
        <w:pStyle w:val="Listparagraf"/>
        <w:numPr>
          <w:ilvl w:val="0"/>
          <w:numId w:val="14"/>
        </w:numPr>
        <w:tabs>
          <w:tab w:val="left" w:pos="993"/>
          <w:tab w:val="left" w:pos="6386"/>
        </w:tabs>
        <w:ind w:left="0" w:firstLine="709"/>
        <w:rPr>
          <w:sz w:val="28"/>
          <w:szCs w:val="28"/>
          <w:lang w:val="ro-MD" w:eastAsia="ru-RU"/>
        </w:rPr>
      </w:pPr>
      <w:r w:rsidRPr="00307E48">
        <w:rPr>
          <w:sz w:val="28"/>
          <w:szCs w:val="28"/>
          <w:lang w:val="ro-MD" w:eastAsia="ru-RU"/>
        </w:rPr>
        <w:t>locul unde s-a desfășurat inspecția, precum și descrierea condițiilor de depozitare, de ambalare și de accesibilitate;</w:t>
      </w:r>
    </w:p>
    <w:p w14:paraId="5430DB02" w14:textId="77777777" w:rsidR="00F211CB" w:rsidRPr="00307E48" w:rsidRDefault="006C3408" w:rsidP="00F211CB">
      <w:pPr>
        <w:pStyle w:val="Listparagraf"/>
        <w:numPr>
          <w:ilvl w:val="0"/>
          <w:numId w:val="14"/>
        </w:numPr>
        <w:tabs>
          <w:tab w:val="left" w:pos="993"/>
          <w:tab w:val="left" w:pos="6386"/>
        </w:tabs>
        <w:ind w:left="0" w:firstLine="709"/>
        <w:rPr>
          <w:sz w:val="28"/>
          <w:szCs w:val="28"/>
          <w:lang w:val="ro-MD" w:eastAsia="ru-RU"/>
        </w:rPr>
      </w:pPr>
      <w:r w:rsidRPr="00307E48">
        <w:rPr>
          <w:sz w:val="28"/>
          <w:szCs w:val="28"/>
          <w:lang w:val="ro-MD" w:eastAsia="ru-RU"/>
        </w:rPr>
        <w:t>identitatea completă a persoanelor care au efectuat inspecția, statutul și mandatul lor;</w:t>
      </w:r>
    </w:p>
    <w:p w14:paraId="31827D11" w14:textId="77777777" w:rsidR="00F211CB" w:rsidRPr="00307E48" w:rsidRDefault="006C3408" w:rsidP="00F211CB">
      <w:pPr>
        <w:pStyle w:val="Listparagraf"/>
        <w:numPr>
          <w:ilvl w:val="0"/>
          <w:numId w:val="14"/>
        </w:numPr>
        <w:tabs>
          <w:tab w:val="left" w:pos="993"/>
          <w:tab w:val="left" w:pos="6386"/>
        </w:tabs>
        <w:ind w:left="0" w:firstLine="709"/>
        <w:rPr>
          <w:sz w:val="28"/>
          <w:szCs w:val="28"/>
          <w:lang w:val="ro-MD" w:eastAsia="ru-RU"/>
        </w:rPr>
      </w:pPr>
      <w:r w:rsidRPr="00307E48">
        <w:rPr>
          <w:sz w:val="28"/>
          <w:szCs w:val="28"/>
          <w:lang w:val="ro-MD" w:eastAsia="ru-RU"/>
        </w:rPr>
        <w:t>acțiunile de inspecție întreprinse și procedurile utilizate pentru stabilirea volumului, precum metodele de măsurare, calculele efectuate, rezultatele intermediare și finale obținute și concluziile trase;</w:t>
      </w:r>
    </w:p>
    <w:p w14:paraId="2E088B53" w14:textId="77777777" w:rsidR="00F211CB" w:rsidRPr="00307E48" w:rsidRDefault="006C3408" w:rsidP="00F211CB">
      <w:pPr>
        <w:pStyle w:val="Listparagraf"/>
        <w:numPr>
          <w:ilvl w:val="0"/>
          <w:numId w:val="14"/>
        </w:numPr>
        <w:tabs>
          <w:tab w:val="left" w:pos="993"/>
          <w:tab w:val="left" w:pos="6386"/>
        </w:tabs>
        <w:ind w:left="0" w:firstLine="709"/>
        <w:rPr>
          <w:sz w:val="28"/>
          <w:szCs w:val="28"/>
          <w:lang w:val="ro-MD" w:eastAsia="ru-RU"/>
        </w:rPr>
      </w:pPr>
      <w:r w:rsidRPr="00307E48">
        <w:rPr>
          <w:sz w:val="28"/>
          <w:szCs w:val="28"/>
          <w:lang w:val="ro-MD" w:eastAsia="ru-RU"/>
        </w:rPr>
        <w:t xml:space="preserve">pentru fiecare lot sau calitate depozitat(ă), cantitatea înregistrată în registrele </w:t>
      </w:r>
      <w:r w:rsidR="00192BB6" w:rsidRPr="00307E48">
        <w:rPr>
          <w:sz w:val="28"/>
          <w:szCs w:val="28"/>
          <w:lang w:val="ro-MD" w:eastAsia="ru-RU"/>
        </w:rPr>
        <w:t>A</w:t>
      </w:r>
      <w:r w:rsidRPr="00307E48">
        <w:rPr>
          <w:sz w:val="28"/>
          <w:szCs w:val="28"/>
          <w:lang w:val="ro-MD" w:eastAsia="ru-RU"/>
        </w:rPr>
        <w:t>genției de plăți, cantitatea înregistrată în registrele depozitului și eventualele discrepanțe constatate între cele două registre;</w:t>
      </w:r>
    </w:p>
    <w:p w14:paraId="6D672DC0" w14:textId="10C40A10" w:rsidR="00F211CB" w:rsidRPr="00307E48" w:rsidRDefault="006C3408" w:rsidP="00F211CB">
      <w:pPr>
        <w:pStyle w:val="Listparagraf"/>
        <w:numPr>
          <w:ilvl w:val="0"/>
          <w:numId w:val="14"/>
        </w:numPr>
        <w:tabs>
          <w:tab w:val="left" w:pos="993"/>
          <w:tab w:val="left" w:pos="6386"/>
        </w:tabs>
        <w:ind w:left="0" w:firstLine="709"/>
        <w:rPr>
          <w:sz w:val="28"/>
          <w:szCs w:val="28"/>
          <w:lang w:val="ro-MD" w:eastAsia="ru-RU"/>
        </w:rPr>
      </w:pPr>
      <w:r w:rsidRPr="00307E48">
        <w:rPr>
          <w:sz w:val="28"/>
          <w:szCs w:val="28"/>
          <w:lang w:val="ro-MD" w:eastAsia="ru-RU"/>
        </w:rPr>
        <w:t>pentru fiecare lot sau calitate inspectat(ă) fizic, datele menționate la litera f), precum și cantitatea constatată la fața locului și eventualele discrepanțe, numărul lotului sau al calității, paleții, cutiile, silozurile, cuvele sau alte recipiente, greutatea (după caz, greutatea netă și cea brută) sau volumul;</w:t>
      </w:r>
    </w:p>
    <w:p w14:paraId="6A3026EF" w14:textId="77777777" w:rsidR="00F211CB" w:rsidRPr="00307E48" w:rsidRDefault="006C3408" w:rsidP="00F211CB">
      <w:pPr>
        <w:pStyle w:val="Listparagraf"/>
        <w:numPr>
          <w:ilvl w:val="0"/>
          <w:numId w:val="14"/>
        </w:numPr>
        <w:tabs>
          <w:tab w:val="left" w:pos="993"/>
          <w:tab w:val="left" w:pos="6386"/>
        </w:tabs>
        <w:ind w:left="0" w:firstLine="709"/>
        <w:rPr>
          <w:sz w:val="28"/>
          <w:szCs w:val="28"/>
          <w:lang w:val="ro-MD" w:eastAsia="ru-RU"/>
        </w:rPr>
      </w:pPr>
      <w:r w:rsidRPr="00307E48">
        <w:rPr>
          <w:sz w:val="28"/>
          <w:szCs w:val="28"/>
          <w:lang w:val="ro-MD" w:eastAsia="ru-RU"/>
        </w:rPr>
        <w:t>declarațiile depozitarului în cazul în care există discrepanțe sau diferențe;</w:t>
      </w:r>
    </w:p>
    <w:p w14:paraId="5BC43221" w14:textId="77777777" w:rsidR="00F211CB" w:rsidRPr="00307E48" w:rsidRDefault="006C3408" w:rsidP="00F211CB">
      <w:pPr>
        <w:pStyle w:val="Listparagraf"/>
        <w:numPr>
          <w:ilvl w:val="0"/>
          <w:numId w:val="14"/>
        </w:numPr>
        <w:tabs>
          <w:tab w:val="left" w:pos="993"/>
          <w:tab w:val="left" w:pos="6386"/>
        </w:tabs>
        <w:ind w:left="0" w:firstLine="709"/>
        <w:rPr>
          <w:sz w:val="28"/>
          <w:szCs w:val="28"/>
          <w:lang w:val="ro-MD" w:eastAsia="ru-RU"/>
        </w:rPr>
      </w:pPr>
      <w:r w:rsidRPr="00307E48">
        <w:rPr>
          <w:sz w:val="28"/>
          <w:szCs w:val="28"/>
          <w:lang w:val="ro-MD" w:eastAsia="ru-RU"/>
        </w:rPr>
        <w:t>locul, data și semnătura persoanei care întocmește raportul, precum și semnătura depozitarului sau a reprezentantului acestuia;</w:t>
      </w:r>
    </w:p>
    <w:p w14:paraId="3602B5EC" w14:textId="5CD1129E" w:rsidR="006C3408" w:rsidRPr="00307E48" w:rsidRDefault="006C3408" w:rsidP="00F211CB">
      <w:pPr>
        <w:pStyle w:val="Listparagraf"/>
        <w:numPr>
          <w:ilvl w:val="0"/>
          <w:numId w:val="14"/>
        </w:numPr>
        <w:tabs>
          <w:tab w:val="left" w:pos="993"/>
          <w:tab w:val="left" w:pos="6386"/>
        </w:tabs>
        <w:ind w:left="0" w:firstLine="709"/>
        <w:rPr>
          <w:sz w:val="28"/>
          <w:szCs w:val="28"/>
          <w:lang w:val="ro-MD" w:eastAsia="ru-RU"/>
        </w:rPr>
      </w:pPr>
      <w:r w:rsidRPr="00307E48">
        <w:rPr>
          <w:sz w:val="28"/>
          <w:szCs w:val="28"/>
          <w:lang w:val="ro-MD" w:eastAsia="ru-RU"/>
        </w:rPr>
        <w:t>eventuala recurgere la o inspecție extinsă în caz de anomalie, specificându-se procentajul de cantități depozitate care au făcut obiectul acestei inspecții extinse, discrepanțele constatate și explicațiile furnizate.</w:t>
      </w:r>
    </w:p>
    <w:p w14:paraId="312DC131" w14:textId="77777777" w:rsidR="000043E8" w:rsidRPr="00307E48" w:rsidRDefault="006C3408" w:rsidP="000043E8">
      <w:pPr>
        <w:pStyle w:val="Listparagraf"/>
        <w:numPr>
          <w:ilvl w:val="0"/>
          <w:numId w:val="18"/>
        </w:numPr>
        <w:tabs>
          <w:tab w:val="left" w:pos="993"/>
        </w:tabs>
        <w:ind w:left="0" w:firstLine="709"/>
        <w:rPr>
          <w:sz w:val="28"/>
          <w:szCs w:val="28"/>
          <w:lang w:val="ro-MD" w:eastAsia="ru-RU"/>
        </w:rPr>
      </w:pPr>
      <w:r w:rsidRPr="00307E48">
        <w:rPr>
          <w:sz w:val="28"/>
          <w:szCs w:val="28"/>
          <w:lang w:val="ro-MD" w:eastAsia="ru-RU"/>
        </w:rPr>
        <w:t xml:space="preserve">Rapoartele se transmit imediat șefului serviciului responsabil cu ținerea evidenței conturilor </w:t>
      </w:r>
      <w:r w:rsidR="00192BB6" w:rsidRPr="00307E48">
        <w:rPr>
          <w:sz w:val="28"/>
          <w:szCs w:val="28"/>
          <w:lang w:val="ro-MD" w:eastAsia="ru-RU"/>
        </w:rPr>
        <w:t>A</w:t>
      </w:r>
      <w:r w:rsidRPr="00307E48">
        <w:rPr>
          <w:sz w:val="28"/>
          <w:szCs w:val="28"/>
          <w:lang w:val="ro-MD" w:eastAsia="ru-RU"/>
        </w:rPr>
        <w:t>genției de plăți.</w:t>
      </w:r>
      <w:r w:rsidR="00993793" w:rsidRPr="00307E48">
        <w:rPr>
          <w:sz w:val="28"/>
          <w:szCs w:val="28"/>
          <w:lang w:val="ro-MD" w:eastAsia="ru-RU"/>
        </w:rPr>
        <w:t xml:space="preserve"> </w:t>
      </w:r>
      <w:r w:rsidRPr="00307E48">
        <w:rPr>
          <w:sz w:val="28"/>
          <w:szCs w:val="28"/>
          <w:lang w:val="ro-MD" w:eastAsia="ru-RU"/>
        </w:rPr>
        <w:t xml:space="preserve">Imediat după primirea raportului, contabilitatea </w:t>
      </w:r>
      <w:r w:rsidR="00192BB6" w:rsidRPr="00307E48">
        <w:rPr>
          <w:sz w:val="28"/>
          <w:szCs w:val="28"/>
          <w:lang w:val="ro-MD" w:eastAsia="ru-RU"/>
        </w:rPr>
        <w:t>A</w:t>
      </w:r>
      <w:r w:rsidRPr="00307E48">
        <w:rPr>
          <w:sz w:val="28"/>
          <w:szCs w:val="28"/>
          <w:lang w:val="ro-MD" w:eastAsia="ru-RU"/>
        </w:rPr>
        <w:t>genției de plăți se corectează în funcție de discrepanțele și diferențele constatate.</w:t>
      </w:r>
    </w:p>
    <w:p w14:paraId="2EC0AE31" w14:textId="77777777" w:rsidR="000043E8" w:rsidRPr="00307E48" w:rsidRDefault="006C3408" w:rsidP="000043E8">
      <w:pPr>
        <w:pStyle w:val="Listparagraf"/>
        <w:numPr>
          <w:ilvl w:val="0"/>
          <w:numId w:val="18"/>
        </w:numPr>
        <w:tabs>
          <w:tab w:val="left" w:pos="993"/>
        </w:tabs>
        <w:ind w:left="0" w:firstLine="709"/>
        <w:rPr>
          <w:sz w:val="28"/>
          <w:szCs w:val="28"/>
          <w:lang w:val="ro-MD" w:eastAsia="ru-RU"/>
        </w:rPr>
      </w:pPr>
      <w:r w:rsidRPr="00307E48">
        <w:rPr>
          <w:sz w:val="28"/>
          <w:szCs w:val="28"/>
          <w:lang w:val="ro-MD" w:eastAsia="ru-RU"/>
        </w:rPr>
        <w:t xml:space="preserve">Rapoartele sunt puse la dispoziția </w:t>
      </w:r>
      <w:r w:rsidR="003476D7" w:rsidRPr="00307E48">
        <w:rPr>
          <w:sz w:val="28"/>
          <w:szCs w:val="28"/>
          <w:lang w:val="ro-MD" w:eastAsia="ru-RU"/>
        </w:rPr>
        <w:t>autorității de management</w:t>
      </w:r>
      <w:r w:rsidR="00993793" w:rsidRPr="00307E48">
        <w:rPr>
          <w:sz w:val="28"/>
          <w:szCs w:val="28"/>
          <w:lang w:val="ro-MD" w:eastAsia="ru-RU"/>
        </w:rPr>
        <w:t>, la solicitare</w:t>
      </w:r>
      <w:r w:rsidRPr="00307E48">
        <w:rPr>
          <w:sz w:val="28"/>
          <w:szCs w:val="28"/>
          <w:lang w:val="ro-MD" w:eastAsia="ru-RU"/>
        </w:rPr>
        <w:t>.</w:t>
      </w:r>
    </w:p>
    <w:p w14:paraId="5580EBFB" w14:textId="5987186B" w:rsidR="006C3408" w:rsidRPr="00307E48" w:rsidRDefault="006C3408" w:rsidP="000043E8">
      <w:pPr>
        <w:pStyle w:val="Listparagraf"/>
        <w:numPr>
          <w:ilvl w:val="0"/>
          <w:numId w:val="18"/>
        </w:numPr>
        <w:tabs>
          <w:tab w:val="left" w:pos="993"/>
        </w:tabs>
        <w:ind w:left="0" w:firstLine="709"/>
        <w:rPr>
          <w:sz w:val="28"/>
          <w:szCs w:val="28"/>
          <w:lang w:val="ro-MD" w:eastAsia="ru-RU"/>
        </w:rPr>
      </w:pPr>
      <w:r w:rsidRPr="00307E48">
        <w:rPr>
          <w:sz w:val="28"/>
          <w:szCs w:val="28"/>
          <w:lang w:val="ro-MD" w:eastAsia="ru-RU"/>
        </w:rPr>
        <w:t>Agenția de plăți întocmește un document de sinteză în care enumeră:</w:t>
      </w:r>
    </w:p>
    <w:p w14:paraId="4004915C" w14:textId="77777777" w:rsidR="00993793" w:rsidRPr="00307E48" w:rsidRDefault="006C3408" w:rsidP="00993793">
      <w:pPr>
        <w:pStyle w:val="Listparagraf"/>
        <w:numPr>
          <w:ilvl w:val="0"/>
          <w:numId w:val="16"/>
        </w:numPr>
        <w:tabs>
          <w:tab w:val="left" w:pos="993"/>
        </w:tabs>
        <w:ind w:left="0" w:firstLine="709"/>
        <w:rPr>
          <w:sz w:val="28"/>
          <w:szCs w:val="28"/>
          <w:lang w:val="ro-MD" w:eastAsia="ru-RU"/>
        </w:rPr>
      </w:pPr>
      <w:r w:rsidRPr="00307E48">
        <w:rPr>
          <w:sz w:val="28"/>
          <w:szCs w:val="28"/>
          <w:lang w:val="ro-MD" w:eastAsia="ru-RU"/>
        </w:rPr>
        <w:t>controalele efectuate, menționând clar care dintre acestea au fost inspecții fizice (controale de inventar);</w:t>
      </w:r>
    </w:p>
    <w:p w14:paraId="63B109AD" w14:textId="77777777" w:rsidR="00993793" w:rsidRPr="00307E48" w:rsidRDefault="006C3408" w:rsidP="00993793">
      <w:pPr>
        <w:pStyle w:val="Listparagraf"/>
        <w:numPr>
          <w:ilvl w:val="0"/>
          <w:numId w:val="16"/>
        </w:numPr>
        <w:tabs>
          <w:tab w:val="left" w:pos="993"/>
        </w:tabs>
        <w:ind w:left="0" w:firstLine="709"/>
        <w:rPr>
          <w:sz w:val="28"/>
          <w:szCs w:val="28"/>
          <w:lang w:val="ro-MD" w:eastAsia="ru-RU"/>
        </w:rPr>
      </w:pPr>
      <w:r w:rsidRPr="00307E48">
        <w:rPr>
          <w:sz w:val="28"/>
          <w:szCs w:val="28"/>
          <w:lang w:val="ro-MD" w:eastAsia="ru-RU"/>
        </w:rPr>
        <w:t>cantitățile verificate;</w:t>
      </w:r>
    </w:p>
    <w:p w14:paraId="325B1A3A" w14:textId="3E6C8181" w:rsidR="006C3408" w:rsidRPr="00307E48" w:rsidRDefault="006C3408" w:rsidP="00993793">
      <w:pPr>
        <w:pStyle w:val="Listparagraf"/>
        <w:numPr>
          <w:ilvl w:val="0"/>
          <w:numId w:val="16"/>
        </w:numPr>
        <w:tabs>
          <w:tab w:val="left" w:pos="993"/>
        </w:tabs>
        <w:ind w:left="0" w:firstLine="709"/>
        <w:rPr>
          <w:sz w:val="28"/>
          <w:szCs w:val="28"/>
          <w:lang w:val="ro-MD" w:eastAsia="ru-RU"/>
        </w:rPr>
      </w:pPr>
      <w:r w:rsidRPr="00307E48">
        <w:rPr>
          <w:sz w:val="28"/>
          <w:szCs w:val="28"/>
          <w:lang w:val="ro-MD" w:eastAsia="ru-RU"/>
        </w:rPr>
        <w:t>anomaliile constatate în legătură cu declarațiile lunare și anuale, precum și cauzele acestor anomalii.</w:t>
      </w:r>
    </w:p>
    <w:p w14:paraId="2CB5587B" w14:textId="77777777" w:rsidR="000043E8" w:rsidRPr="00307E48" w:rsidRDefault="006C3408" w:rsidP="000043E8">
      <w:pPr>
        <w:pStyle w:val="Listparagraf"/>
        <w:numPr>
          <w:ilvl w:val="0"/>
          <w:numId w:val="18"/>
        </w:numPr>
        <w:tabs>
          <w:tab w:val="left" w:pos="993"/>
        </w:tabs>
        <w:ind w:left="0" w:firstLine="709"/>
        <w:rPr>
          <w:sz w:val="28"/>
          <w:szCs w:val="28"/>
          <w:lang w:val="ro-MD" w:eastAsia="ru-RU"/>
        </w:rPr>
      </w:pPr>
      <w:r w:rsidRPr="00307E48">
        <w:rPr>
          <w:sz w:val="28"/>
          <w:szCs w:val="28"/>
          <w:lang w:val="ro-MD" w:eastAsia="ru-RU"/>
        </w:rPr>
        <w:t>Cantitățile verificate și anomaliile constatate sunt indicate, pentru fiecare produs în cauză, în greutate sau volum și în procentaj din cantitățile totale deținute.</w:t>
      </w:r>
    </w:p>
    <w:p w14:paraId="5515F561" w14:textId="73480359" w:rsidR="006C3408" w:rsidRPr="00307E48" w:rsidRDefault="006C3408" w:rsidP="000043E8">
      <w:pPr>
        <w:pStyle w:val="Listparagraf"/>
        <w:numPr>
          <w:ilvl w:val="0"/>
          <w:numId w:val="18"/>
        </w:numPr>
        <w:tabs>
          <w:tab w:val="left" w:pos="993"/>
        </w:tabs>
        <w:ind w:left="0" w:firstLine="709"/>
        <w:rPr>
          <w:sz w:val="28"/>
          <w:szCs w:val="28"/>
          <w:lang w:val="ro-MD" w:eastAsia="ru-RU"/>
        </w:rPr>
      </w:pPr>
      <w:r w:rsidRPr="00307E48">
        <w:rPr>
          <w:sz w:val="28"/>
          <w:szCs w:val="28"/>
          <w:lang w:val="ro-MD" w:eastAsia="ru-RU"/>
        </w:rPr>
        <w:lastRenderedPageBreak/>
        <w:t xml:space="preserve">Acest document de sinteză prezintă separat controalele efectuate pentru verificarea calității produselor depozitate. </w:t>
      </w:r>
    </w:p>
    <w:p w14:paraId="17B98077" w14:textId="77777777" w:rsidR="008042B8" w:rsidRPr="00307E48" w:rsidRDefault="008042B8" w:rsidP="008042B8">
      <w:pPr>
        <w:tabs>
          <w:tab w:val="left" w:pos="6386"/>
        </w:tabs>
        <w:jc w:val="center"/>
        <w:rPr>
          <w:b/>
          <w:sz w:val="28"/>
          <w:szCs w:val="28"/>
          <w:lang w:val="ro-MD" w:eastAsia="ru-RU"/>
        </w:rPr>
      </w:pPr>
    </w:p>
    <w:p w14:paraId="20BAB992" w14:textId="77777777" w:rsidR="00B22C9A" w:rsidRPr="00307E48" w:rsidRDefault="00132458" w:rsidP="008042B8">
      <w:pPr>
        <w:tabs>
          <w:tab w:val="left" w:pos="6386"/>
        </w:tabs>
        <w:jc w:val="center"/>
        <w:rPr>
          <w:b/>
          <w:i/>
          <w:iCs/>
          <w:sz w:val="28"/>
          <w:szCs w:val="28"/>
          <w:lang w:val="ro-MD" w:eastAsia="ru-RU"/>
        </w:rPr>
      </w:pPr>
      <w:r w:rsidRPr="00307E48">
        <w:rPr>
          <w:b/>
          <w:i/>
          <w:sz w:val="28"/>
          <w:szCs w:val="28"/>
          <w:lang w:val="ro-MD" w:eastAsia="ru-RU"/>
        </w:rPr>
        <w:t xml:space="preserve">PARTEA </w:t>
      </w:r>
      <w:r w:rsidR="006C3408" w:rsidRPr="00307E48">
        <w:rPr>
          <w:b/>
          <w:i/>
          <w:sz w:val="28"/>
          <w:szCs w:val="28"/>
          <w:lang w:val="ro-MD" w:eastAsia="ru-RU"/>
        </w:rPr>
        <w:t>II.    </w:t>
      </w:r>
    </w:p>
    <w:p w14:paraId="46735DEF" w14:textId="674CAEEF" w:rsidR="006C3408" w:rsidRPr="00307E48" w:rsidRDefault="006C3408" w:rsidP="008042B8">
      <w:pPr>
        <w:tabs>
          <w:tab w:val="left" w:pos="6386"/>
        </w:tabs>
        <w:jc w:val="center"/>
        <w:rPr>
          <w:b/>
          <w:i/>
          <w:sz w:val="28"/>
          <w:szCs w:val="28"/>
          <w:lang w:val="ro-MD" w:eastAsia="ru-RU"/>
        </w:rPr>
      </w:pPr>
      <w:r w:rsidRPr="00307E48">
        <w:rPr>
          <w:b/>
          <w:i/>
          <w:sz w:val="28"/>
          <w:szCs w:val="28"/>
          <w:lang w:val="ro-MD" w:eastAsia="ru-RU"/>
        </w:rPr>
        <w:t xml:space="preserve">PROCEDURA DE INSPECȚIE FIZICĂ PENTRU FIECARE SECTOR AL </w:t>
      </w:r>
      <w:r w:rsidR="00BD0EE7" w:rsidRPr="00307E48">
        <w:rPr>
          <w:b/>
          <w:i/>
          <w:sz w:val="28"/>
          <w:szCs w:val="28"/>
          <w:lang w:val="ro-MD" w:eastAsia="ru-RU"/>
        </w:rPr>
        <w:t>PSPA</w:t>
      </w:r>
      <w:r w:rsidRPr="00307E48">
        <w:rPr>
          <w:b/>
          <w:i/>
          <w:sz w:val="28"/>
          <w:szCs w:val="28"/>
          <w:lang w:val="ro-MD" w:eastAsia="ru-RU"/>
        </w:rPr>
        <w:t xml:space="preserve"> ÎN CEEA CE PRIVEȘTE CONTROALELE PREVĂZUTE ÎN </w:t>
      </w:r>
    </w:p>
    <w:p w14:paraId="52E76F8B"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A.   </w:t>
      </w:r>
      <w:r w:rsidRPr="00307E48">
        <w:rPr>
          <w:b/>
          <w:sz w:val="28"/>
          <w:szCs w:val="28"/>
          <w:lang w:val="ro-MD" w:eastAsia="ru-RU"/>
        </w:rPr>
        <w:t> Unt</w:t>
      </w:r>
    </w:p>
    <w:p w14:paraId="13AEF98C" w14:textId="112E952B" w:rsidR="006C3408" w:rsidRPr="00307E48" w:rsidRDefault="006C3408" w:rsidP="006C3408">
      <w:pPr>
        <w:tabs>
          <w:tab w:val="left" w:pos="6386"/>
        </w:tabs>
        <w:rPr>
          <w:sz w:val="28"/>
          <w:szCs w:val="28"/>
          <w:lang w:val="ro-MD" w:eastAsia="ru-RU"/>
        </w:rPr>
      </w:pPr>
      <w:r w:rsidRPr="00307E48">
        <w:rPr>
          <w:sz w:val="28"/>
          <w:szCs w:val="28"/>
          <w:lang w:val="ro-MD" w:eastAsia="ru-RU"/>
        </w:rPr>
        <w:t xml:space="preserve">1. Eșantionul de loturi care urmează să fie verificate reprezintă cel puțin 5% din cantitatea totală aflată în depozitare publică. Selecția loturilor care urmează să fie verificate se face înaintea vizitării depozitului, pe baza datelor contabile ale </w:t>
      </w:r>
      <w:r w:rsidR="00192BB6" w:rsidRPr="00307E48">
        <w:rPr>
          <w:sz w:val="28"/>
          <w:szCs w:val="28"/>
          <w:lang w:val="ro-MD" w:eastAsia="ru-RU"/>
        </w:rPr>
        <w:t>A</w:t>
      </w:r>
      <w:r w:rsidRPr="00307E48">
        <w:rPr>
          <w:sz w:val="28"/>
          <w:szCs w:val="28"/>
          <w:lang w:val="ro-MD" w:eastAsia="ru-RU"/>
        </w:rPr>
        <w:t>genției de plăți, dar nu este anunțată depozitarului.</w:t>
      </w:r>
    </w:p>
    <w:p w14:paraId="3AA81F5D"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2. Verificarea prezenței loturilor selectate și a compoziției acestora se face la fața locului prin:</w:t>
      </w:r>
    </w:p>
    <w:p w14:paraId="3C84DD31" w14:textId="30EB9A43" w:rsidR="006C3408" w:rsidRPr="00307E48" w:rsidRDefault="006C3408" w:rsidP="006C3408">
      <w:pPr>
        <w:tabs>
          <w:tab w:val="left" w:pos="6386"/>
        </w:tabs>
        <w:rPr>
          <w:sz w:val="28"/>
          <w:szCs w:val="28"/>
          <w:lang w:val="ro-MD" w:eastAsia="ru-RU"/>
        </w:rPr>
      </w:pPr>
      <w:r w:rsidRPr="00307E48">
        <w:rPr>
          <w:sz w:val="28"/>
          <w:szCs w:val="28"/>
          <w:lang w:val="ro-MD" w:eastAsia="ru-RU"/>
        </w:rPr>
        <w:t>(a) identificarea numerelor de control ale loturilor și ale cutiilor pe baza notelor de achiziție sau de intrare;</w:t>
      </w:r>
    </w:p>
    <w:p w14:paraId="70442B59" w14:textId="5E299864" w:rsidR="006C3408" w:rsidRPr="00307E48" w:rsidRDefault="006C3408" w:rsidP="006C3408">
      <w:pPr>
        <w:tabs>
          <w:tab w:val="left" w:pos="6386"/>
        </w:tabs>
        <w:rPr>
          <w:sz w:val="28"/>
          <w:szCs w:val="28"/>
          <w:lang w:val="ro-MD" w:eastAsia="ru-RU"/>
        </w:rPr>
      </w:pPr>
      <w:r w:rsidRPr="00307E48">
        <w:rPr>
          <w:sz w:val="28"/>
          <w:szCs w:val="28"/>
          <w:lang w:val="ro-MD" w:eastAsia="ru-RU"/>
        </w:rPr>
        <w:t>(b) cântărirea paleților (unul din 10) și a cutiilor (una per palet);</w:t>
      </w:r>
    </w:p>
    <w:p w14:paraId="6B569388" w14:textId="46B66073" w:rsidR="006C3408" w:rsidRPr="00307E48" w:rsidRDefault="006C3408" w:rsidP="006C3408">
      <w:pPr>
        <w:tabs>
          <w:tab w:val="left" w:pos="6386"/>
        </w:tabs>
        <w:rPr>
          <w:sz w:val="28"/>
          <w:szCs w:val="28"/>
          <w:lang w:val="ro-MD" w:eastAsia="ru-RU"/>
        </w:rPr>
      </w:pPr>
      <w:r w:rsidRPr="00307E48">
        <w:rPr>
          <w:sz w:val="28"/>
          <w:szCs w:val="28"/>
          <w:lang w:val="ro-MD" w:eastAsia="ru-RU"/>
        </w:rPr>
        <w:t>(c) verificarea vizuală a conținutului unei cutii (una din cinci paleți);</w:t>
      </w:r>
    </w:p>
    <w:p w14:paraId="458A7B32" w14:textId="5624CAF7" w:rsidR="006C3408" w:rsidRPr="00307E48" w:rsidRDefault="006C3408" w:rsidP="006C3408">
      <w:pPr>
        <w:tabs>
          <w:tab w:val="left" w:pos="6386"/>
        </w:tabs>
        <w:rPr>
          <w:sz w:val="28"/>
          <w:szCs w:val="28"/>
          <w:lang w:val="ro-MD" w:eastAsia="ru-RU"/>
        </w:rPr>
      </w:pPr>
      <w:r w:rsidRPr="00307E48">
        <w:rPr>
          <w:sz w:val="28"/>
          <w:szCs w:val="28"/>
          <w:lang w:val="ro-MD" w:eastAsia="ru-RU"/>
        </w:rPr>
        <w:t>(d) verificarea stării ambalajului.</w:t>
      </w:r>
    </w:p>
    <w:p w14:paraId="6CA4F8EA"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3. În raportul de inspecție se include o descriere a loturilor inspectate fizic și a eventualelor probleme constatate.</w:t>
      </w:r>
    </w:p>
    <w:p w14:paraId="0FEE1B5A"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B.   </w:t>
      </w:r>
      <w:r w:rsidRPr="00307E48">
        <w:rPr>
          <w:b/>
          <w:sz w:val="28"/>
          <w:szCs w:val="28"/>
          <w:lang w:val="ro-MD" w:eastAsia="ru-RU"/>
        </w:rPr>
        <w:t> Lapte praf degresat</w:t>
      </w:r>
    </w:p>
    <w:p w14:paraId="3C9C065D" w14:textId="5A61711F" w:rsidR="006C3408" w:rsidRPr="00307E48" w:rsidRDefault="006C3408" w:rsidP="006C3408">
      <w:pPr>
        <w:tabs>
          <w:tab w:val="left" w:pos="6386"/>
        </w:tabs>
        <w:rPr>
          <w:sz w:val="28"/>
          <w:szCs w:val="28"/>
          <w:lang w:val="ro-MD" w:eastAsia="ru-RU"/>
        </w:rPr>
      </w:pPr>
      <w:r w:rsidRPr="00307E48">
        <w:rPr>
          <w:sz w:val="28"/>
          <w:szCs w:val="28"/>
          <w:lang w:val="ro-MD" w:eastAsia="ru-RU"/>
        </w:rPr>
        <w:t xml:space="preserve">1. Eșantionul de loturi care urmează să fie verificate reprezintă cel puțin 5% din cantitatea aflată în depozitare publică. Selecția loturilor care urmează să fie verificate se face înaintea vizitării depozitului, pe baza datelor contabile ale </w:t>
      </w:r>
      <w:r w:rsidR="00192BB6" w:rsidRPr="00307E48">
        <w:rPr>
          <w:sz w:val="28"/>
          <w:szCs w:val="28"/>
          <w:lang w:val="ro-MD" w:eastAsia="ru-RU"/>
        </w:rPr>
        <w:t>A</w:t>
      </w:r>
      <w:r w:rsidRPr="00307E48">
        <w:rPr>
          <w:sz w:val="28"/>
          <w:szCs w:val="28"/>
          <w:lang w:val="ro-MD" w:eastAsia="ru-RU"/>
        </w:rPr>
        <w:t>genției de plăți, dar nu este anunțată depozitarului.</w:t>
      </w:r>
    </w:p>
    <w:p w14:paraId="48AD003E"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2. Verificarea prezenței loturilor selectate și a compoziției acestora se face la fața locului prin:</w:t>
      </w:r>
    </w:p>
    <w:p w14:paraId="0275AAEE" w14:textId="40C1B481" w:rsidR="006C3408" w:rsidRPr="00307E48" w:rsidRDefault="006C3408" w:rsidP="006C3408">
      <w:pPr>
        <w:tabs>
          <w:tab w:val="left" w:pos="6386"/>
        </w:tabs>
        <w:rPr>
          <w:sz w:val="28"/>
          <w:szCs w:val="28"/>
          <w:lang w:val="ro-MD" w:eastAsia="ru-RU"/>
        </w:rPr>
      </w:pPr>
      <w:r w:rsidRPr="00307E48">
        <w:rPr>
          <w:sz w:val="28"/>
          <w:szCs w:val="28"/>
          <w:lang w:val="ro-MD" w:eastAsia="ru-RU"/>
        </w:rPr>
        <w:t>(a) identificarea numerelor de control ale loturilor și ale sacilor pe baza notelor de achiziție sau de intrare;</w:t>
      </w:r>
    </w:p>
    <w:p w14:paraId="4B6C97C2" w14:textId="2E4B5A3D" w:rsidR="006C3408" w:rsidRPr="00307E48" w:rsidRDefault="006C3408" w:rsidP="006C3408">
      <w:pPr>
        <w:tabs>
          <w:tab w:val="left" w:pos="6386"/>
        </w:tabs>
        <w:rPr>
          <w:sz w:val="28"/>
          <w:szCs w:val="28"/>
          <w:lang w:val="ro-MD" w:eastAsia="ru-RU"/>
        </w:rPr>
      </w:pPr>
      <w:r w:rsidRPr="00307E48">
        <w:rPr>
          <w:sz w:val="28"/>
          <w:szCs w:val="28"/>
          <w:lang w:val="ro-MD" w:eastAsia="ru-RU"/>
        </w:rPr>
        <w:t>(b) cântărirea paleților (unul din 10) și a sacilor (unul din 10);</w:t>
      </w:r>
    </w:p>
    <w:p w14:paraId="41D0E0CD" w14:textId="30819FF5" w:rsidR="006C3408" w:rsidRPr="00307E48" w:rsidRDefault="006C3408" w:rsidP="006C3408">
      <w:pPr>
        <w:tabs>
          <w:tab w:val="left" w:pos="6386"/>
        </w:tabs>
        <w:rPr>
          <w:sz w:val="28"/>
          <w:szCs w:val="28"/>
          <w:lang w:val="ro-MD" w:eastAsia="ru-RU"/>
        </w:rPr>
      </w:pPr>
      <w:r w:rsidRPr="00307E48">
        <w:rPr>
          <w:sz w:val="28"/>
          <w:szCs w:val="28"/>
          <w:lang w:val="ro-MD" w:eastAsia="ru-RU"/>
        </w:rPr>
        <w:t>(c) verificarea vizuală a conținutului unui sac (unul din cinci paleți);</w:t>
      </w:r>
    </w:p>
    <w:p w14:paraId="73ED3940" w14:textId="21711C49" w:rsidR="006C3408" w:rsidRPr="00307E48" w:rsidRDefault="006C3408" w:rsidP="006C3408">
      <w:pPr>
        <w:tabs>
          <w:tab w:val="left" w:pos="6386"/>
        </w:tabs>
        <w:rPr>
          <w:sz w:val="28"/>
          <w:szCs w:val="28"/>
          <w:lang w:val="ro-MD" w:eastAsia="ru-RU"/>
        </w:rPr>
      </w:pPr>
      <w:r w:rsidRPr="00307E48">
        <w:rPr>
          <w:sz w:val="28"/>
          <w:szCs w:val="28"/>
          <w:lang w:val="ro-MD" w:eastAsia="ru-RU"/>
        </w:rPr>
        <w:t>(d) verificarea stării ambalajului.</w:t>
      </w:r>
    </w:p>
    <w:p w14:paraId="6EBA361F"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3. În raportul de inspecție se include o descriere a loturilor inspectate fizic și a eventualelor probleme constatate.</w:t>
      </w:r>
    </w:p>
    <w:p w14:paraId="78BB366C"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C.   </w:t>
      </w:r>
      <w:r w:rsidRPr="00307E48">
        <w:rPr>
          <w:b/>
          <w:sz w:val="28"/>
          <w:szCs w:val="28"/>
          <w:lang w:val="ro-MD" w:eastAsia="ru-RU"/>
        </w:rPr>
        <w:t> Cereale și orez</w:t>
      </w:r>
    </w:p>
    <w:p w14:paraId="4123D47B"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1.   </w:t>
      </w:r>
      <w:r w:rsidRPr="00307E48">
        <w:rPr>
          <w:b/>
          <w:sz w:val="28"/>
          <w:szCs w:val="28"/>
          <w:lang w:val="ro-MD" w:eastAsia="ru-RU"/>
        </w:rPr>
        <w:t>Procedura de inspecție fizică</w:t>
      </w:r>
    </w:p>
    <w:p w14:paraId="169B4748"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Inspecția se efectuează după cum urmează:</w:t>
      </w:r>
    </w:p>
    <w:p w14:paraId="4BFB9BBD" w14:textId="420A5E98" w:rsidR="006C3408" w:rsidRPr="00307E48" w:rsidRDefault="006C3408" w:rsidP="006C3408">
      <w:pPr>
        <w:tabs>
          <w:tab w:val="left" w:pos="6386"/>
        </w:tabs>
        <w:rPr>
          <w:sz w:val="28"/>
          <w:szCs w:val="28"/>
          <w:lang w:val="ro-MD" w:eastAsia="ru-RU"/>
        </w:rPr>
      </w:pPr>
      <w:r w:rsidRPr="00307E48">
        <w:rPr>
          <w:sz w:val="28"/>
          <w:szCs w:val="28"/>
          <w:lang w:val="ro-MD" w:eastAsia="ru-RU"/>
        </w:rPr>
        <w:t>(a) Numărul de celule sau magazii care urmează să fie verificate reprezintă cel puțin 5% din cantitatea totală de cereale sau de orez aflată în depozitare publică.</w:t>
      </w:r>
    </w:p>
    <w:p w14:paraId="0E927C07" w14:textId="1940900D" w:rsidR="006C3408" w:rsidRPr="00307E48" w:rsidRDefault="006C3408" w:rsidP="006C3408">
      <w:pPr>
        <w:tabs>
          <w:tab w:val="left" w:pos="6386"/>
        </w:tabs>
        <w:rPr>
          <w:sz w:val="28"/>
          <w:szCs w:val="28"/>
          <w:lang w:val="ro-MD" w:eastAsia="ru-RU"/>
        </w:rPr>
      </w:pPr>
      <w:r w:rsidRPr="00307E48">
        <w:rPr>
          <w:sz w:val="28"/>
          <w:szCs w:val="28"/>
          <w:lang w:val="ro-MD" w:eastAsia="ru-RU"/>
        </w:rPr>
        <w:t xml:space="preserve">Selecția se face pe baza datelor disponibile în evidența stocurilor ținută de </w:t>
      </w:r>
      <w:r w:rsidR="00DB1763" w:rsidRPr="00307E48">
        <w:rPr>
          <w:sz w:val="28"/>
          <w:szCs w:val="28"/>
          <w:lang w:val="ro-MD" w:eastAsia="ru-RU"/>
        </w:rPr>
        <w:t>A</w:t>
      </w:r>
      <w:r w:rsidRPr="00307E48">
        <w:rPr>
          <w:sz w:val="28"/>
          <w:szCs w:val="28"/>
          <w:lang w:val="ro-MD" w:eastAsia="ru-RU"/>
        </w:rPr>
        <w:t>genția de plăți, dar nu este anunțată depozitarului.</w:t>
      </w:r>
    </w:p>
    <w:p w14:paraId="1471E99D" w14:textId="7119C206" w:rsidR="006C3408" w:rsidRPr="00307E48" w:rsidRDefault="006C3408" w:rsidP="006C3408">
      <w:pPr>
        <w:tabs>
          <w:tab w:val="left" w:pos="6386"/>
        </w:tabs>
        <w:rPr>
          <w:sz w:val="28"/>
          <w:szCs w:val="28"/>
          <w:lang w:val="ro-MD" w:eastAsia="ru-RU"/>
        </w:rPr>
      </w:pPr>
      <w:r w:rsidRPr="00307E48">
        <w:rPr>
          <w:sz w:val="28"/>
          <w:szCs w:val="28"/>
          <w:lang w:val="ro-MD" w:eastAsia="ru-RU"/>
        </w:rPr>
        <w:t>(b) Inspecția fizică:</w:t>
      </w:r>
    </w:p>
    <w:p w14:paraId="540185C8" w14:textId="79D32381" w:rsidR="006C3408" w:rsidRPr="00307E48" w:rsidRDefault="006C3408" w:rsidP="006C3408">
      <w:pPr>
        <w:tabs>
          <w:tab w:val="left" w:pos="6386"/>
        </w:tabs>
        <w:rPr>
          <w:sz w:val="28"/>
          <w:szCs w:val="28"/>
          <w:lang w:val="ro-MD" w:eastAsia="ru-RU"/>
        </w:rPr>
      </w:pPr>
      <w:r w:rsidRPr="00307E48">
        <w:rPr>
          <w:sz w:val="28"/>
          <w:szCs w:val="28"/>
          <w:lang w:val="ro-MD" w:eastAsia="ru-RU"/>
        </w:rPr>
        <w:lastRenderedPageBreak/>
        <w:t>(i) verificarea prezenței cerealelor sau a orezului în celulele sau magaziile selectate;</w:t>
      </w:r>
    </w:p>
    <w:p w14:paraId="23901892" w14:textId="731992E3" w:rsidR="006C3408" w:rsidRPr="00307E48" w:rsidRDefault="006C3408" w:rsidP="006C3408">
      <w:pPr>
        <w:tabs>
          <w:tab w:val="left" w:pos="6386"/>
        </w:tabs>
        <w:rPr>
          <w:sz w:val="28"/>
          <w:szCs w:val="28"/>
          <w:lang w:val="ro-MD" w:eastAsia="ru-RU"/>
        </w:rPr>
      </w:pPr>
      <w:r w:rsidRPr="00307E48">
        <w:rPr>
          <w:sz w:val="28"/>
          <w:szCs w:val="28"/>
          <w:lang w:val="ro-MD" w:eastAsia="ru-RU"/>
        </w:rPr>
        <w:t>(ii) identificarea cerealelor sau a orezului;</w:t>
      </w:r>
    </w:p>
    <w:p w14:paraId="510158EA" w14:textId="1EEEA51E" w:rsidR="006C3408" w:rsidRPr="00307E48" w:rsidRDefault="006C3408" w:rsidP="006C3408">
      <w:pPr>
        <w:tabs>
          <w:tab w:val="left" w:pos="6386"/>
        </w:tabs>
        <w:rPr>
          <w:sz w:val="28"/>
          <w:szCs w:val="28"/>
          <w:lang w:val="ro-MD" w:eastAsia="ru-RU"/>
        </w:rPr>
      </w:pPr>
      <w:r w:rsidRPr="00307E48">
        <w:rPr>
          <w:sz w:val="28"/>
          <w:szCs w:val="28"/>
          <w:lang w:val="ro-MD" w:eastAsia="ru-RU"/>
        </w:rPr>
        <w:t>(iii) controlarea condițiilor de depozitare și verificarea calității produselor depozitate;</w:t>
      </w:r>
    </w:p>
    <w:p w14:paraId="59266731" w14:textId="3A38BF60" w:rsidR="006C3408" w:rsidRPr="00307E48" w:rsidRDefault="006C3408" w:rsidP="006C3408">
      <w:pPr>
        <w:tabs>
          <w:tab w:val="left" w:pos="6386"/>
        </w:tabs>
        <w:rPr>
          <w:sz w:val="28"/>
          <w:szCs w:val="28"/>
          <w:lang w:val="ro-MD" w:eastAsia="ru-RU"/>
        </w:rPr>
      </w:pPr>
      <w:r w:rsidRPr="00307E48">
        <w:rPr>
          <w:sz w:val="28"/>
          <w:szCs w:val="28"/>
          <w:lang w:val="ro-MD" w:eastAsia="ru-RU"/>
        </w:rPr>
        <w:t>(iv) compararea locului de depozitare și a identității cerealelor sau orezului cu datele din evidența depozitului;</w:t>
      </w:r>
    </w:p>
    <w:p w14:paraId="2468C071" w14:textId="29EE48AE" w:rsidR="006C3408" w:rsidRPr="00307E48" w:rsidRDefault="006C3408" w:rsidP="006C3408">
      <w:pPr>
        <w:tabs>
          <w:tab w:val="left" w:pos="6386"/>
        </w:tabs>
        <w:rPr>
          <w:sz w:val="28"/>
          <w:szCs w:val="28"/>
          <w:lang w:val="ro-MD" w:eastAsia="ru-RU"/>
        </w:rPr>
      </w:pPr>
      <w:r w:rsidRPr="00307E48">
        <w:rPr>
          <w:sz w:val="28"/>
          <w:szCs w:val="28"/>
          <w:lang w:val="ro-MD" w:eastAsia="ru-RU"/>
        </w:rPr>
        <w:t xml:space="preserve">(v) evaluarea cantităților depozitate printr-o metodă aprobată anterior de către </w:t>
      </w:r>
      <w:r w:rsidR="00DB1763" w:rsidRPr="00307E48">
        <w:rPr>
          <w:sz w:val="28"/>
          <w:szCs w:val="28"/>
          <w:lang w:val="ro-MD" w:eastAsia="ru-RU"/>
        </w:rPr>
        <w:t>A</w:t>
      </w:r>
      <w:r w:rsidRPr="00307E48">
        <w:rPr>
          <w:sz w:val="28"/>
          <w:szCs w:val="28"/>
          <w:lang w:val="ro-MD" w:eastAsia="ru-RU"/>
        </w:rPr>
        <w:t xml:space="preserve">genția de plăți, descrierea evaluării fiind depusă apoi la sediul </w:t>
      </w:r>
      <w:r w:rsidR="00DB1763" w:rsidRPr="00307E48">
        <w:rPr>
          <w:sz w:val="28"/>
          <w:szCs w:val="28"/>
          <w:lang w:val="ro-MD" w:eastAsia="ru-RU"/>
        </w:rPr>
        <w:t>A</w:t>
      </w:r>
      <w:r w:rsidRPr="00307E48">
        <w:rPr>
          <w:sz w:val="28"/>
          <w:szCs w:val="28"/>
          <w:lang w:val="ro-MD" w:eastAsia="ru-RU"/>
        </w:rPr>
        <w:t>genției.</w:t>
      </w:r>
    </w:p>
    <w:p w14:paraId="61AB636D"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2.   </w:t>
      </w:r>
      <w:r w:rsidRPr="00307E48">
        <w:rPr>
          <w:b/>
          <w:sz w:val="28"/>
          <w:szCs w:val="28"/>
          <w:lang w:val="ro-MD" w:eastAsia="ru-RU"/>
        </w:rPr>
        <w:t>Procedura aplicabilă în cazul constatării unor discrepanțe</w:t>
      </w:r>
    </w:p>
    <w:p w14:paraId="0712252B"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În cazul verificării volumului, se aplică o marjă de toleranță.</w:t>
      </w:r>
    </w:p>
    <w:p w14:paraId="5E288A8E" w14:textId="343BD42E" w:rsidR="006C3408" w:rsidRPr="00307E48" w:rsidRDefault="006C3408" w:rsidP="006C3408">
      <w:pPr>
        <w:tabs>
          <w:tab w:val="left" w:pos="6386"/>
        </w:tabs>
        <w:rPr>
          <w:sz w:val="28"/>
          <w:szCs w:val="28"/>
          <w:lang w:val="ro-MD" w:eastAsia="ru-RU"/>
        </w:rPr>
      </w:pPr>
      <w:r w:rsidRPr="00307E48">
        <w:rPr>
          <w:sz w:val="28"/>
          <w:szCs w:val="28"/>
          <w:lang w:val="ro-MD" w:eastAsia="ru-RU"/>
        </w:rPr>
        <w:t xml:space="preserve">În cazul depozitării în silozuri sau în magazii, se aplică normele stabilite în anexa </w:t>
      </w:r>
      <w:r w:rsidR="005638A2" w:rsidRPr="00307E48">
        <w:rPr>
          <w:sz w:val="28"/>
          <w:szCs w:val="28"/>
          <w:lang w:val="ro-MD" w:eastAsia="ru-RU"/>
        </w:rPr>
        <w:t>2</w:t>
      </w:r>
      <w:r w:rsidRPr="00307E48">
        <w:rPr>
          <w:sz w:val="28"/>
          <w:szCs w:val="28"/>
          <w:lang w:val="ro-MD" w:eastAsia="ru-RU"/>
        </w:rPr>
        <w:t xml:space="preserve"> </w:t>
      </w:r>
      <w:r w:rsidR="00BE5933" w:rsidRPr="00307E48">
        <w:rPr>
          <w:sz w:val="28"/>
          <w:szCs w:val="28"/>
          <w:lang w:val="ro-MD" w:eastAsia="ru-RU"/>
        </w:rPr>
        <w:t>partea</w:t>
      </w:r>
      <w:r w:rsidRPr="00307E48">
        <w:rPr>
          <w:sz w:val="28"/>
          <w:szCs w:val="28"/>
          <w:lang w:val="ro-MD" w:eastAsia="ru-RU"/>
        </w:rPr>
        <w:t xml:space="preserve"> II atunci când greutatea produselor depozitate constatată cu ocazia inspecției fizice diferă de greutatea înregistrată în contabilitate cu 5% sau mai mult în cazul cerealelor și al orezului.</w:t>
      </w:r>
    </w:p>
    <w:p w14:paraId="545862AB"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În cazul depozitării cerealelor sau a orezului în antrepozite, se pot înregistra cantitățile cântărite la intrarea în depozitare, mai degrabă decât cantitățile care rezultă dintr-o evaluare a volumului, dacă aceasta din urmă nu prezintă un grad de precizie adecvat, iar diferența dintre cele două valori nu este foarte mare.</w:t>
      </w:r>
    </w:p>
    <w:p w14:paraId="5DCE2857"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Agenția de plăți folosește această opțiune pe propria răspundere și atunci când circumstanțele, evaluate de la caz la caz, o justifică. Agenția indică în raportul de inspecție că s-a procedat în acest fel, folosind următorul model orientativ:</w:t>
      </w:r>
    </w:p>
    <w:p w14:paraId="48EE72DD" w14:textId="77777777" w:rsidR="006C3408" w:rsidRPr="00307E48" w:rsidRDefault="006C3408" w:rsidP="006C3408">
      <w:pPr>
        <w:tabs>
          <w:tab w:val="left" w:pos="6386"/>
        </w:tabs>
        <w:rPr>
          <w:sz w:val="28"/>
          <w:szCs w:val="28"/>
          <w:lang w:val="ro-MD" w:eastAsia="ru-RU"/>
        </w:rPr>
      </w:pPr>
    </w:p>
    <w:p w14:paraId="27A3068F" w14:textId="77777777" w:rsidR="006C3408" w:rsidRPr="00307E48" w:rsidRDefault="006C3408" w:rsidP="006C3408">
      <w:pPr>
        <w:tabs>
          <w:tab w:val="left" w:pos="6386"/>
        </w:tabs>
        <w:rPr>
          <w:b/>
          <w:sz w:val="28"/>
          <w:szCs w:val="28"/>
          <w:lang w:val="ro-MD" w:eastAsia="ru-RU"/>
        </w:rPr>
      </w:pPr>
      <w:r w:rsidRPr="00307E48">
        <w:rPr>
          <w:b/>
          <w:sz w:val="28"/>
          <w:szCs w:val="28"/>
          <w:lang w:val="ro-MD" w:eastAsia="ru-RU"/>
        </w:rPr>
        <w:t>CEREALE – INSPECȚIA STOCULUI</w:t>
      </w: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8"/>
        <w:gridCol w:w="1640"/>
        <w:gridCol w:w="762"/>
      </w:tblGrid>
      <w:tr w:rsidR="00307E48" w:rsidRPr="00307E48" w14:paraId="6AB9EB17"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3F68E7" w14:textId="77777777" w:rsidR="006C3408" w:rsidRPr="00307E48" w:rsidRDefault="006C3408" w:rsidP="00BC16B3">
            <w:pPr>
              <w:tabs>
                <w:tab w:val="left" w:pos="6386"/>
              </w:tabs>
              <w:ind w:firstLine="0"/>
              <w:rPr>
                <w:b/>
                <w:sz w:val="28"/>
                <w:szCs w:val="28"/>
                <w:lang w:val="ro-MD" w:eastAsia="ru-RU"/>
              </w:rPr>
            </w:pPr>
            <w:r w:rsidRPr="00307E48">
              <w:rPr>
                <w:b/>
                <w:sz w:val="28"/>
                <w:szCs w:val="28"/>
                <w:lang w:val="ro-MD" w:eastAsia="ru-RU"/>
              </w:rPr>
              <w:t>Produsul:</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A82E4C" w14:textId="77777777" w:rsidR="006C3408" w:rsidRPr="00307E48" w:rsidRDefault="006C3408" w:rsidP="00BC16B3">
            <w:pPr>
              <w:tabs>
                <w:tab w:val="left" w:pos="6386"/>
              </w:tabs>
              <w:ind w:firstLine="72"/>
              <w:rPr>
                <w:b/>
                <w:sz w:val="28"/>
                <w:szCs w:val="28"/>
                <w:lang w:val="ro-MD" w:eastAsia="ru-RU"/>
              </w:rPr>
            </w:pPr>
            <w:r w:rsidRPr="00307E48">
              <w:rPr>
                <w:b/>
                <w:sz w:val="28"/>
                <w:szCs w:val="28"/>
                <w:lang w:val="ro-MD" w:eastAsia="ru-RU"/>
              </w:rPr>
              <w:t>Depozitar: Depozitul, silozul:</w:t>
            </w:r>
          </w:p>
          <w:p w14:paraId="72050547" w14:textId="77777777" w:rsidR="006C3408" w:rsidRPr="00307E48" w:rsidRDefault="006C3408" w:rsidP="00BC16B3">
            <w:pPr>
              <w:tabs>
                <w:tab w:val="left" w:pos="6386"/>
              </w:tabs>
              <w:ind w:firstLine="72"/>
              <w:rPr>
                <w:b/>
                <w:sz w:val="28"/>
                <w:szCs w:val="28"/>
                <w:lang w:val="ro-MD" w:eastAsia="ru-RU"/>
              </w:rPr>
            </w:pPr>
            <w:r w:rsidRPr="00307E48">
              <w:rPr>
                <w:b/>
                <w:sz w:val="28"/>
                <w:szCs w:val="28"/>
                <w:lang w:val="ro-MD" w:eastAsia="ru-RU"/>
              </w:rPr>
              <w:t>Numărul celulei: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A875BF" w14:textId="77777777" w:rsidR="006C3408" w:rsidRPr="00307E48" w:rsidRDefault="006C3408" w:rsidP="00BC16B3">
            <w:pPr>
              <w:tabs>
                <w:tab w:val="left" w:pos="6386"/>
              </w:tabs>
              <w:ind w:firstLine="72"/>
              <w:rPr>
                <w:b/>
                <w:sz w:val="28"/>
                <w:szCs w:val="28"/>
                <w:lang w:val="ro-MD" w:eastAsia="ru-RU"/>
              </w:rPr>
            </w:pPr>
            <w:r w:rsidRPr="00307E48">
              <w:rPr>
                <w:b/>
                <w:sz w:val="28"/>
                <w:szCs w:val="28"/>
                <w:lang w:val="ro-MD" w:eastAsia="ru-RU"/>
              </w:rPr>
              <w:t>Data:</w:t>
            </w:r>
          </w:p>
        </w:tc>
      </w:tr>
      <w:tr w:rsidR="00307E48" w:rsidRPr="00307E48" w14:paraId="12E325DA"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7CAEDD" w14:textId="77777777" w:rsidR="006C3408" w:rsidRPr="00307E48" w:rsidRDefault="006C3408" w:rsidP="00BC16B3">
            <w:pPr>
              <w:tabs>
                <w:tab w:val="left" w:pos="6386"/>
              </w:tabs>
              <w:ind w:firstLine="0"/>
              <w:rPr>
                <w:sz w:val="28"/>
                <w:szCs w:val="28"/>
                <w:lang w:val="ro-MD" w:eastAsia="ru-RU"/>
              </w:rPr>
            </w:pPr>
            <w:r w:rsidRPr="00307E48">
              <w:rPr>
                <w:sz w:val="28"/>
                <w:szCs w:val="28"/>
                <w:lang w:val="ro-MD" w:eastAsia="ru-RU"/>
              </w:rPr>
              <w:t>Lot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4D4880" w14:textId="77777777" w:rsidR="006C3408" w:rsidRPr="00307E48" w:rsidRDefault="006C3408" w:rsidP="006C3408">
            <w:pPr>
              <w:tabs>
                <w:tab w:val="left" w:pos="6386"/>
              </w:tabs>
              <w:ind w:firstLine="72"/>
              <w:rPr>
                <w:sz w:val="28"/>
                <w:szCs w:val="28"/>
                <w:lang w:val="ro-MD" w:eastAsia="ru-RU"/>
              </w:rPr>
            </w:pPr>
            <w:r w:rsidRPr="00307E48">
              <w:rPr>
                <w:sz w:val="28"/>
                <w:szCs w:val="28"/>
                <w:lang w:val="ro-MD" w:eastAsia="ru-RU"/>
              </w:rPr>
              <w:t>Cantitatea indicată în evidența stocurilor</w:t>
            </w:r>
          </w:p>
        </w:tc>
      </w:tr>
    </w:tbl>
    <w:p w14:paraId="2F2FDD62"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(a)   </w:t>
      </w:r>
      <w:r w:rsidRPr="00307E48">
        <w:rPr>
          <w:b/>
          <w:sz w:val="28"/>
          <w:szCs w:val="28"/>
          <w:lang w:val="ro-MD" w:eastAsia="ru-RU"/>
        </w:rPr>
        <w:t>Stocuri în siloz</w:t>
      </w:r>
    </w:p>
    <w:p w14:paraId="5A4CD37D" w14:textId="77777777" w:rsidR="006C3408" w:rsidRPr="00307E48" w:rsidRDefault="006C3408" w:rsidP="006C3408">
      <w:pPr>
        <w:tabs>
          <w:tab w:val="left" w:pos="6386"/>
        </w:tabs>
        <w:rPr>
          <w:sz w:val="28"/>
          <w:szCs w:val="28"/>
          <w:lang w:val="ro-MD" w:eastAsia="ru-RU"/>
        </w:rPr>
      </w:pPr>
    </w:p>
    <w:p w14:paraId="505A48E9" w14:textId="77777777" w:rsidR="006C3408" w:rsidRPr="00307E48" w:rsidRDefault="006C3408" w:rsidP="006C3408">
      <w:pPr>
        <w:tabs>
          <w:tab w:val="left" w:pos="6386"/>
        </w:tabs>
        <w:rPr>
          <w:sz w:val="28"/>
          <w:szCs w:val="28"/>
          <w:lang w:val="ro-MD" w:eastAsia="ru-RU"/>
        </w:rPr>
      </w:pPr>
    </w:p>
    <w:tbl>
      <w:tblPr>
        <w:tblW w:w="48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04"/>
        <w:gridCol w:w="1291"/>
        <w:gridCol w:w="1275"/>
        <w:gridCol w:w="1244"/>
        <w:gridCol w:w="1415"/>
        <w:gridCol w:w="1352"/>
      </w:tblGrid>
      <w:tr w:rsidR="00307E48" w:rsidRPr="00307E48" w14:paraId="374806A9"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ABFF11" w14:textId="77777777" w:rsidR="006C3408" w:rsidRPr="00307E48" w:rsidRDefault="006C3408" w:rsidP="006C3408">
            <w:pPr>
              <w:tabs>
                <w:tab w:val="left" w:pos="6386"/>
              </w:tabs>
              <w:ind w:firstLine="0"/>
              <w:rPr>
                <w:b/>
                <w:sz w:val="28"/>
                <w:szCs w:val="28"/>
                <w:lang w:val="ro-MD" w:eastAsia="ru-RU"/>
              </w:rPr>
            </w:pPr>
            <w:r w:rsidRPr="00307E48">
              <w:rPr>
                <w:b/>
                <w:sz w:val="28"/>
                <w:szCs w:val="28"/>
                <w:lang w:val="ro-MD" w:eastAsia="ru-RU"/>
              </w:rPr>
              <w:t>Numărul camerei</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6502A6" w14:textId="77777777" w:rsidR="006C3408" w:rsidRPr="00307E48" w:rsidRDefault="006C3408" w:rsidP="00BC16B3">
            <w:pPr>
              <w:tabs>
                <w:tab w:val="left" w:pos="6386"/>
              </w:tabs>
              <w:ind w:firstLine="124"/>
              <w:rPr>
                <w:b/>
                <w:sz w:val="28"/>
                <w:szCs w:val="28"/>
                <w:lang w:val="ro-MD" w:eastAsia="ru-RU"/>
              </w:rPr>
            </w:pPr>
            <w:r w:rsidRPr="00307E48">
              <w:rPr>
                <w:b/>
                <w:sz w:val="28"/>
                <w:szCs w:val="28"/>
                <w:lang w:val="ro-MD" w:eastAsia="ru-RU"/>
              </w:rPr>
              <w:t>Volumul indicat în specificații m</w:t>
            </w:r>
            <w:r w:rsidRPr="00307E48">
              <w:rPr>
                <w:b/>
                <w:sz w:val="28"/>
                <w:szCs w:val="28"/>
                <w:vertAlign w:val="superscript"/>
                <w:lang w:val="ro-MD" w:eastAsia="ru-RU"/>
              </w:rPr>
              <w:t>3</w:t>
            </w:r>
            <w:r w:rsidRPr="00307E48">
              <w:rPr>
                <w:b/>
                <w:sz w:val="28"/>
                <w:szCs w:val="28"/>
                <w:lang w:val="ro-MD" w:eastAsia="ru-RU"/>
              </w:rPr>
              <w:t> (A)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235B1E" w14:textId="77777777" w:rsidR="006C3408" w:rsidRPr="00307E48" w:rsidRDefault="006C3408" w:rsidP="00BC16B3">
            <w:pPr>
              <w:tabs>
                <w:tab w:val="left" w:pos="6386"/>
              </w:tabs>
              <w:ind w:firstLine="124"/>
              <w:rPr>
                <w:b/>
                <w:sz w:val="28"/>
                <w:szCs w:val="28"/>
                <w:lang w:val="ro-MD" w:eastAsia="ru-RU"/>
              </w:rPr>
            </w:pPr>
            <w:r w:rsidRPr="00307E48">
              <w:rPr>
                <w:b/>
                <w:sz w:val="28"/>
                <w:szCs w:val="28"/>
                <w:lang w:val="ro-MD" w:eastAsia="ru-RU"/>
              </w:rPr>
              <w:t>Volum liber înregistrat m</w:t>
            </w:r>
            <w:r w:rsidRPr="00307E48">
              <w:rPr>
                <w:b/>
                <w:sz w:val="28"/>
                <w:szCs w:val="28"/>
                <w:vertAlign w:val="superscript"/>
                <w:lang w:val="ro-MD" w:eastAsia="ru-RU"/>
              </w:rPr>
              <w:t>3</w:t>
            </w:r>
            <w:r w:rsidRPr="00307E48">
              <w:rPr>
                <w:b/>
                <w:sz w:val="28"/>
                <w:szCs w:val="28"/>
                <w:lang w:val="ro-MD" w:eastAsia="ru-RU"/>
              </w:rPr>
              <w:t> (B)</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6B6C50" w14:textId="77777777" w:rsidR="006C3408" w:rsidRPr="00307E48" w:rsidRDefault="006C3408" w:rsidP="00BC16B3">
            <w:pPr>
              <w:tabs>
                <w:tab w:val="left" w:pos="6386"/>
              </w:tabs>
              <w:ind w:firstLine="124"/>
              <w:rPr>
                <w:b/>
                <w:sz w:val="28"/>
                <w:szCs w:val="28"/>
                <w:lang w:val="ro-MD" w:eastAsia="ru-RU"/>
              </w:rPr>
            </w:pPr>
            <w:r w:rsidRPr="00307E48">
              <w:rPr>
                <w:b/>
                <w:sz w:val="28"/>
                <w:szCs w:val="28"/>
                <w:lang w:val="ro-MD" w:eastAsia="ru-RU"/>
              </w:rPr>
              <w:t>Volumul cerealelor depozitate m</w:t>
            </w:r>
            <w:r w:rsidRPr="00307E48">
              <w:rPr>
                <w:b/>
                <w:sz w:val="28"/>
                <w:szCs w:val="28"/>
                <w:vertAlign w:val="superscript"/>
                <w:lang w:val="ro-MD" w:eastAsia="ru-RU"/>
              </w:rPr>
              <w:t>3</w:t>
            </w:r>
            <w:r w:rsidRPr="00307E48">
              <w:rPr>
                <w:b/>
                <w:sz w:val="28"/>
                <w:szCs w:val="28"/>
                <w:lang w:val="ro-MD" w:eastAsia="ru-RU"/>
              </w:rPr>
              <w:t> (A-B)</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26E772" w14:textId="77777777" w:rsidR="006C3408" w:rsidRPr="00307E48" w:rsidRDefault="006C3408" w:rsidP="00BC16B3">
            <w:pPr>
              <w:tabs>
                <w:tab w:val="left" w:pos="6386"/>
              </w:tabs>
              <w:ind w:firstLine="124"/>
              <w:rPr>
                <w:b/>
                <w:sz w:val="28"/>
                <w:szCs w:val="28"/>
                <w:lang w:val="ro-MD" w:eastAsia="ru-RU"/>
              </w:rPr>
            </w:pPr>
            <w:r w:rsidRPr="00307E48">
              <w:rPr>
                <w:b/>
                <w:sz w:val="28"/>
                <w:szCs w:val="28"/>
                <w:lang w:val="ro-MD" w:eastAsia="ru-RU"/>
              </w:rPr>
              <w:t>Greutatea specifică înregistrată kg/hl = 100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89C499" w14:textId="77777777" w:rsidR="006C3408" w:rsidRPr="00307E48" w:rsidRDefault="006C3408" w:rsidP="00BC16B3">
            <w:pPr>
              <w:tabs>
                <w:tab w:val="left" w:pos="6386"/>
              </w:tabs>
              <w:ind w:firstLine="124"/>
              <w:rPr>
                <w:b/>
                <w:sz w:val="28"/>
                <w:szCs w:val="28"/>
                <w:lang w:val="ro-MD" w:eastAsia="ru-RU"/>
              </w:rPr>
            </w:pPr>
            <w:r w:rsidRPr="00307E48">
              <w:rPr>
                <w:b/>
                <w:sz w:val="28"/>
                <w:szCs w:val="28"/>
                <w:lang w:val="ro-MD" w:eastAsia="ru-RU"/>
              </w:rPr>
              <w:t>Greutatea cerealelor sau a orezului</w:t>
            </w:r>
          </w:p>
        </w:tc>
      </w:tr>
      <w:tr w:rsidR="00307E48" w:rsidRPr="00307E48" w14:paraId="169D73BC" w14:textId="77777777" w:rsidTr="00BC16B3">
        <w:trPr>
          <w:trHeight w:val="571"/>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345C81"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CDBC45"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BC831F"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FF3738"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F63BF5"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66ECF6"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 </w:t>
            </w:r>
          </w:p>
        </w:tc>
      </w:tr>
    </w:tbl>
    <w:p w14:paraId="316DA906"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Total (a): …</w:t>
      </w:r>
    </w:p>
    <w:p w14:paraId="56FA07B8"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(b)   </w:t>
      </w:r>
      <w:r w:rsidRPr="00307E48">
        <w:rPr>
          <w:b/>
          <w:sz w:val="28"/>
          <w:szCs w:val="28"/>
          <w:lang w:val="ro-MD" w:eastAsia="ru-RU"/>
        </w:rPr>
        <w:t>Stocuri în magazii</w:t>
      </w:r>
    </w:p>
    <w:p w14:paraId="5107150E" w14:textId="77777777" w:rsidR="006C3408" w:rsidRPr="00307E48" w:rsidRDefault="006C3408" w:rsidP="006C3408">
      <w:pPr>
        <w:tabs>
          <w:tab w:val="left" w:pos="6386"/>
        </w:tabs>
        <w:rPr>
          <w:sz w:val="28"/>
          <w:szCs w:val="28"/>
          <w:lang w:val="ro-MD" w:eastAsia="ru-RU"/>
        </w:rPr>
      </w:pPr>
    </w:p>
    <w:p w14:paraId="17BF938E" w14:textId="77777777" w:rsidR="006C3408" w:rsidRPr="00307E48" w:rsidRDefault="006C3408" w:rsidP="006C3408">
      <w:pPr>
        <w:tabs>
          <w:tab w:val="left" w:pos="6386"/>
        </w:tabs>
        <w:rPr>
          <w:sz w:val="28"/>
          <w:szCs w:val="28"/>
          <w:lang w:val="ro-MD" w:eastAsia="ru-RU"/>
        </w:rPr>
      </w:pP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51"/>
        <w:gridCol w:w="856"/>
        <w:gridCol w:w="856"/>
        <w:gridCol w:w="856"/>
        <w:gridCol w:w="856"/>
        <w:gridCol w:w="835"/>
        <w:gridCol w:w="835"/>
      </w:tblGrid>
      <w:tr w:rsidR="00307E48" w:rsidRPr="00307E48" w14:paraId="5870A508"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8C5D6B" w14:textId="77777777" w:rsidR="006C3408" w:rsidRPr="00307E48" w:rsidRDefault="006C3408" w:rsidP="006C3408">
            <w:pPr>
              <w:tabs>
                <w:tab w:val="left" w:pos="6386"/>
              </w:tabs>
              <w:rPr>
                <w:b/>
                <w:sz w:val="28"/>
                <w:szCs w:val="28"/>
                <w:lang w:val="ro-MD" w:eastAsia="ru-RU"/>
              </w:rPr>
            </w:pPr>
            <w:r w:rsidRPr="00307E48">
              <w:rPr>
                <w:b/>
                <w:sz w:val="28"/>
                <w:szCs w:val="28"/>
                <w:lang w:val="ro-MD" w:eastAsia="ru-RU"/>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E89981" w14:textId="77777777" w:rsidR="006C3408" w:rsidRPr="00307E48" w:rsidRDefault="006C3408" w:rsidP="00BC16B3">
            <w:pPr>
              <w:tabs>
                <w:tab w:val="left" w:pos="6386"/>
              </w:tabs>
              <w:ind w:right="43" w:firstLine="115"/>
              <w:rPr>
                <w:b/>
                <w:sz w:val="28"/>
                <w:szCs w:val="28"/>
                <w:lang w:val="ro-MD" w:eastAsia="ru-RU"/>
              </w:rPr>
            </w:pPr>
            <w:r w:rsidRPr="00307E48">
              <w:rPr>
                <w:b/>
                <w:sz w:val="28"/>
                <w:szCs w:val="28"/>
                <w:lang w:val="ro-MD" w:eastAsia="ru-RU"/>
              </w:rPr>
              <w:t>Camera nr.</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55B636" w14:textId="77777777" w:rsidR="006C3408" w:rsidRPr="00307E48" w:rsidRDefault="006C3408" w:rsidP="00BC16B3">
            <w:pPr>
              <w:tabs>
                <w:tab w:val="left" w:pos="6386"/>
              </w:tabs>
              <w:ind w:right="43" w:firstLine="98"/>
              <w:rPr>
                <w:b/>
                <w:sz w:val="28"/>
                <w:szCs w:val="28"/>
                <w:lang w:val="ro-MD" w:eastAsia="ru-RU"/>
              </w:rPr>
            </w:pPr>
            <w:r w:rsidRPr="00307E48">
              <w:rPr>
                <w:b/>
                <w:sz w:val="28"/>
                <w:szCs w:val="28"/>
                <w:lang w:val="ro-MD" w:eastAsia="ru-RU"/>
              </w:rPr>
              <w:t>Camera nr.</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3C3958" w14:textId="77777777" w:rsidR="006C3408" w:rsidRPr="00307E48" w:rsidRDefault="006C3408" w:rsidP="00BC16B3">
            <w:pPr>
              <w:tabs>
                <w:tab w:val="left" w:pos="6386"/>
              </w:tabs>
              <w:ind w:firstLine="98"/>
              <w:rPr>
                <w:b/>
                <w:sz w:val="28"/>
                <w:szCs w:val="28"/>
                <w:lang w:val="ro-MD" w:eastAsia="ru-RU"/>
              </w:rPr>
            </w:pPr>
            <w:r w:rsidRPr="00307E48">
              <w:rPr>
                <w:b/>
                <w:sz w:val="28"/>
                <w:szCs w:val="28"/>
                <w:lang w:val="ro-MD" w:eastAsia="ru-RU"/>
              </w:rPr>
              <w:t>Camera nr.</w:t>
            </w:r>
          </w:p>
        </w:tc>
      </w:tr>
      <w:tr w:rsidR="00307E48" w:rsidRPr="00307E48" w14:paraId="70E81E74"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78095B" w14:textId="77777777" w:rsidR="006C3408" w:rsidRPr="00307E48" w:rsidRDefault="006C3408" w:rsidP="00BC16B3">
            <w:pPr>
              <w:tabs>
                <w:tab w:val="left" w:pos="6386"/>
              </w:tabs>
              <w:ind w:firstLine="0"/>
              <w:jc w:val="left"/>
              <w:rPr>
                <w:sz w:val="28"/>
                <w:szCs w:val="28"/>
                <w:lang w:val="ro-MD" w:eastAsia="ru-RU"/>
              </w:rPr>
            </w:pPr>
            <w:r w:rsidRPr="00307E48">
              <w:rPr>
                <w:sz w:val="28"/>
                <w:szCs w:val="28"/>
                <w:lang w:val="ro-MD" w:eastAsia="ru-RU"/>
              </w:rPr>
              <w:t>Suprafața ocupată: …</w:t>
            </w:r>
          </w:p>
          <w:p w14:paraId="3C0BE603" w14:textId="77777777" w:rsidR="006C3408" w:rsidRPr="00307E48" w:rsidRDefault="006C3408" w:rsidP="00BC16B3">
            <w:pPr>
              <w:tabs>
                <w:tab w:val="left" w:pos="6386"/>
              </w:tabs>
              <w:ind w:firstLine="0"/>
              <w:jc w:val="left"/>
              <w:rPr>
                <w:sz w:val="28"/>
                <w:szCs w:val="28"/>
                <w:lang w:val="ro-MD" w:eastAsia="ru-RU"/>
              </w:rPr>
            </w:pPr>
            <w:r w:rsidRPr="00307E48">
              <w:rPr>
                <w:sz w:val="28"/>
                <w:szCs w:val="28"/>
                <w:lang w:val="ro-MD" w:eastAsia="ru-RU"/>
              </w:rPr>
              <w:t>Înălțimea: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83E7F8" w14:textId="77777777" w:rsidR="006C3408" w:rsidRPr="00307E48" w:rsidRDefault="006C3408" w:rsidP="00BC16B3">
            <w:pPr>
              <w:tabs>
                <w:tab w:val="left" w:pos="6386"/>
              </w:tabs>
              <w:ind w:right="43" w:firstLine="518"/>
              <w:rPr>
                <w:sz w:val="28"/>
                <w:szCs w:val="28"/>
                <w:lang w:val="ro-MD" w:eastAsia="ru-RU"/>
              </w:rPr>
            </w:pPr>
            <w:r w:rsidRPr="00307E48">
              <w:rPr>
                <w:sz w:val="28"/>
                <w:szCs w:val="28"/>
                <w:lang w:val="ro-MD" w:eastAsia="ru-RU"/>
              </w:rPr>
              <w:t>… m</w:t>
            </w:r>
            <w:r w:rsidRPr="00307E48">
              <w:rPr>
                <w:sz w:val="28"/>
                <w:szCs w:val="28"/>
                <w:vertAlign w:val="superscript"/>
                <w:lang w:val="ro-MD" w:eastAsia="ru-RU"/>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66D7A1" w14:textId="77777777" w:rsidR="006C3408" w:rsidRPr="00307E48" w:rsidRDefault="006C3408" w:rsidP="00BC16B3">
            <w:pPr>
              <w:tabs>
                <w:tab w:val="left" w:pos="6386"/>
              </w:tabs>
              <w:ind w:right="43" w:firstLine="518"/>
              <w:rPr>
                <w:sz w:val="28"/>
                <w:szCs w:val="28"/>
                <w:lang w:val="ro-MD" w:eastAsia="ru-RU"/>
              </w:rPr>
            </w:pPr>
            <w:r w:rsidRPr="00307E48">
              <w:rPr>
                <w:sz w:val="28"/>
                <w:szCs w:val="28"/>
                <w:lang w:val="ro-MD"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6B20B7" w14:textId="77777777" w:rsidR="006C3408" w:rsidRPr="00307E48" w:rsidRDefault="006C3408" w:rsidP="00BC16B3">
            <w:pPr>
              <w:tabs>
                <w:tab w:val="left" w:pos="6386"/>
              </w:tabs>
              <w:ind w:right="43" w:firstLine="518"/>
              <w:rPr>
                <w:sz w:val="28"/>
                <w:szCs w:val="28"/>
                <w:lang w:val="ro-MD" w:eastAsia="ru-RU"/>
              </w:rPr>
            </w:pPr>
            <w:r w:rsidRPr="00307E48">
              <w:rPr>
                <w:sz w:val="28"/>
                <w:szCs w:val="28"/>
                <w:lang w:val="ro-MD" w:eastAsia="ru-RU"/>
              </w:rPr>
              <w:t>… m</w:t>
            </w:r>
            <w:r w:rsidRPr="00307E48">
              <w:rPr>
                <w:sz w:val="28"/>
                <w:szCs w:val="28"/>
                <w:vertAlign w:val="superscript"/>
                <w:lang w:val="ro-MD" w:eastAsia="ru-RU"/>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D2F59B" w14:textId="77777777" w:rsidR="006C3408" w:rsidRPr="00307E48" w:rsidRDefault="006C3408" w:rsidP="00BC16B3">
            <w:pPr>
              <w:tabs>
                <w:tab w:val="left" w:pos="6386"/>
              </w:tabs>
              <w:ind w:right="43" w:firstLine="518"/>
              <w:rPr>
                <w:sz w:val="28"/>
                <w:szCs w:val="28"/>
                <w:lang w:val="ro-MD" w:eastAsia="ru-RU"/>
              </w:rPr>
            </w:pPr>
            <w:r w:rsidRPr="00307E48">
              <w:rPr>
                <w:sz w:val="28"/>
                <w:szCs w:val="28"/>
                <w:lang w:val="ro-MD"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250F28" w14:textId="77777777" w:rsidR="006C3408" w:rsidRPr="00307E48" w:rsidRDefault="006C3408" w:rsidP="00BC16B3">
            <w:pPr>
              <w:tabs>
                <w:tab w:val="left" w:pos="6386"/>
              </w:tabs>
              <w:ind w:firstLine="540"/>
              <w:rPr>
                <w:sz w:val="28"/>
                <w:szCs w:val="28"/>
                <w:lang w:val="ro-MD" w:eastAsia="ru-RU"/>
              </w:rPr>
            </w:pPr>
            <w:r w:rsidRPr="00307E48">
              <w:rPr>
                <w:sz w:val="28"/>
                <w:szCs w:val="28"/>
                <w:lang w:val="ro-MD" w:eastAsia="ru-RU"/>
              </w:rPr>
              <w:t>… m</w:t>
            </w:r>
            <w:r w:rsidRPr="00307E48">
              <w:rPr>
                <w:sz w:val="28"/>
                <w:szCs w:val="28"/>
                <w:vertAlign w:val="superscript"/>
                <w:lang w:val="ro-MD" w:eastAsia="ru-RU"/>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C32ED3" w14:textId="77777777" w:rsidR="006C3408" w:rsidRPr="00307E48" w:rsidRDefault="006C3408" w:rsidP="00BC16B3">
            <w:pPr>
              <w:tabs>
                <w:tab w:val="left" w:pos="6386"/>
              </w:tabs>
              <w:ind w:firstLine="540"/>
              <w:rPr>
                <w:sz w:val="28"/>
                <w:szCs w:val="28"/>
                <w:lang w:val="ro-MD" w:eastAsia="ru-RU"/>
              </w:rPr>
            </w:pPr>
            <w:r w:rsidRPr="00307E48">
              <w:rPr>
                <w:sz w:val="28"/>
                <w:szCs w:val="28"/>
                <w:lang w:val="ro-MD" w:eastAsia="ru-RU"/>
              </w:rPr>
              <w:t>…</w:t>
            </w:r>
          </w:p>
        </w:tc>
      </w:tr>
      <w:tr w:rsidR="00307E48" w:rsidRPr="00307E48" w14:paraId="657318C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54520" w14:textId="77777777" w:rsidR="006C3408" w:rsidRPr="00307E48" w:rsidRDefault="006C3408" w:rsidP="006C3408">
            <w:pPr>
              <w:tabs>
                <w:tab w:val="left" w:pos="6386"/>
              </w:tabs>
              <w:rPr>
                <w:sz w:val="28"/>
                <w:szCs w:val="28"/>
                <w:lang w:val="ro-MD" w:eastAsia="ru-RU"/>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998F33" w14:textId="77777777" w:rsidR="006C3408" w:rsidRPr="00307E48" w:rsidRDefault="006C3408" w:rsidP="00BC16B3">
            <w:pPr>
              <w:tabs>
                <w:tab w:val="left" w:pos="6386"/>
              </w:tabs>
              <w:ind w:right="43" w:firstLine="518"/>
              <w:rPr>
                <w:sz w:val="28"/>
                <w:szCs w:val="28"/>
                <w:lang w:val="ro-MD" w:eastAsia="ru-RU"/>
              </w:rPr>
            </w:pPr>
            <w:r w:rsidRPr="00307E48">
              <w:rPr>
                <w:sz w:val="28"/>
                <w:szCs w:val="28"/>
                <w:lang w:val="ro-MD"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1788AB" w14:textId="77777777" w:rsidR="006C3408" w:rsidRPr="00307E48" w:rsidRDefault="006C3408" w:rsidP="00BC16B3">
            <w:pPr>
              <w:tabs>
                <w:tab w:val="left" w:pos="6386"/>
              </w:tabs>
              <w:ind w:right="43" w:firstLine="518"/>
              <w:rPr>
                <w:sz w:val="28"/>
                <w:szCs w:val="28"/>
                <w:lang w:val="ro-MD" w:eastAsia="ru-RU"/>
              </w:rPr>
            </w:pPr>
            <w:r w:rsidRPr="00307E48">
              <w:rPr>
                <w:sz w:val="28"/>
                <w:szCs w:val="28"/>
                <w:lang w:val="ro-MD" w:eastAsia="ru-RU"/>
              </w:rPr>
              <w:t>… m</w:t>
            </w:r>
            <w:r w:rsidRPr="00307E48">
              <w:rPr>
                <w:sz w:val="28"/>
                <w:szCs w:val="28"/>
                <w:vertAlign w:val="superscript"/>
                <w:lang w:val="ro-MD" w:eastAsia="ru-RU"/>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E2EC9A" w14:textId="77777777" w:rsidR="006C3408" w:rsidRPr="00307E48" w:rsidRDefault="006C3408" w:rsidP="00BC16B3">
            <w:pPr>
              <w:tabs>
                <w:tab w:val="left" w:pos="6386"/>
              </w:tabs>
              <w:ind w:right="43" w:firstLine="518"/>
              <w:rPr>
                <w:sz w:val="28"/>
                <w:szCs w:val="28"/>
                <w:lang w:val="ro-MD" w:eastAsia="ru-RU"/>
              </w:rPr>
            </w:pPr>
            <w:r w:rsidRPr="00307E48">
              <w:rPr>
                <w:sz w:val="28"/>
                <w:szCs w:val="28"/>
                <w:lang w:val="ro-MD"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9B99AC" w14:textId="77777777" w:rsidR="006C3408" w:rsidRPr="00307E48" w:rsidRDefault="006C3408" w:rsidP="00BC16B3">
            <w:pPr>
              <w:tabs>
                <w:tab w:val="left" w:pos="6386"/>
              </w:tabs>
              <w:ind w:right="43" w:firstLine="518"/>
              <w:rPr>
                <w:sz w:val="28"/>
                <w:szCs w:val="28"/>
                <w:lang w:val="ro-MD" w:eastAsia="ru-RU"/>
              </w:rPr>
            </w:pPr>
            <w:r w:rsidRPr="00307E48">
              <w:rPr>
                <w:sz w:val="28"/>
                <w:szCs w:val="28"/>
                <w:lang w:val="ro-MD" w:eastAsia="ru-RU"/>
              </w:rPr>
              <w:t>… m</w:t>
            </w:r>
            <w:r w:rsidRPr="00307E48">
              <w:rPr>
                <w:sz w:val="28"/>
                <w:szCs w:val="28"/>
                <w:vertAlign w:val="superscript"/>
                <w:lang w:val="ro-MD" w:eastAsia="ru-RU"/>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635180" w14:textId="77777777" w:rsidR="006C3408" w:rsidRPr="00307E48" w:rsidRDefault="006C3408" w:rsidP="00BC16B3">
            <w:pPr>
              <w:tabs>
                <w:tab w:val="left" w:pos="6386"/>
              </w:tabs>
              <w:ind w:firstLine="540"/>
              <w:rPr>
                <w:sz w:val="28"/>
                <w:szCs w:val="28"/>
                <w:lang w:val="ro-MD" w:eastAsia="ru-RU"/>
              </w:rPr>
            </w:pPr>
            <w:r w:rsidRPr="00307E48">
              <w:rPr>
                <w:sz w:val="28"/>
                <w:szCs w:val="28"/>
                <w:lang w:val="ro-MD"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3A5245" w14:textId="77777777" w:rsidR="006C3408" w:rsidRPr="00307E48" w:rsidRDefault="006C3408" w:rsidP="00BC16B3">
            <w:pPr>
              <w:tabs>
                <w:tab w:val="left" w:pos="6386"/>
              </w:tabs>
              <w:ind w:firstLine="540"/>
              <w:rPr>
                <w:sz w:val="28"/>
                <w:szCs w:val="28"/>
                <w:lang w:val="ro-MD" w:eastAsia="ru-RU"/>
              </w:rPr>
            </w:pPr>
            <w:r w:rsidRPr="00307E48">
              <w:rPr>
                <w:sz w:val="28"/>
                <w:szCs w:val="28"/>
                <w:lang w:val="ro-MD" w:eastAsia="ru-RU"/>
              </w:rPr>
              <w:t>… m</w:t>
            </w:r>
            <w:r w:rsidRPr="00307E48">
              <w:rPr>
                <w:sz w:val="28"/>
                <w:szCs w:val="28"/>
                <w:vertAlign w:val="superscript"/>
                <w:lang w:val="ro-MD" w:eastAsia="ru-RU"/>
              </w:rPr>
              <w:t>3</w:t>
            </w:r>
          </w:p>
        </w:tc>
      </w:tr>
      <w:tr w:rsidR="00307E48" w:rsidRPr="00307E48" w14:paraId="2740AAE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8B5481" w14:textId="77777777" w:rsidR="006C3408" w:rsidRPr="00307E48" w:rsidRDefault="006C3408" w:rsidP="006C3408">
            <w:pPr>
              <w:tabs>
                <w:tab w:val="left" w:pos="6386"/>
              </w:tabs>
              <w:rPr>
                <w:sz w:val="28"/>
                <w:szCs w:val="28"/>
                <w:lang w:val="ro-MD" w:eastAsia="ru-RU"/>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359F25" w14:textId="77777777" w:rsidR="006C3408" w:rsidRPr="00307E48" w:rsidRDefault="006C3408" w:rsidP="00BC16B3">
            <w:pPr>
              <w:tabs>
                <w:tab w:val="left" w:pos="6386"/>
              </w:tabs>
              <w:ind w:right="43" w:firstLine="518"/>
              <w:rPr>
                <w:sz w:val="28"/>
                <w:szCs w:val="28"/>
                <w:lang w:val="ro-MD" w:eastAsia="ru-RU"/>
              </w:rPr>
            </w:pPr>
            <w:r w:rsidRPr="00307E48">
              <w:rPr>
                <w:sz w:val="28"/>
                <w:szCs w:val="28"/>
                <w:lang w:val="ro-MD"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2736D1" w14:textId="77777777" w:rsidR="006C3408" w:rsidRPr="00307E48" w:rsidRDefault="006C3408" w:rsidP="00BC16B3">
            <w:pPr>
              <w:tabs>
                <w:tab w:val="left" w:pos="6386"/>
              </w:tabs>
              <w:ind w:right="43" w:firstLine="518"/>
              <w:rPr>
                <w:sz w:val="28"/>
                <w:szCs w:val="28"/>
                <w:lang w:val="ro-MD" w:eastAsia="ru-RU"/>
              </w:rPr>
            </w:pPr>
            <w:r w:rsidRPr="00307E48">
              <w:rPr>
                <w:sz w:val="28"/>
                <w:szCs w:val="28"/>
                <w:lang w:val="ro-MD"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6ECAD1" w14:textId="77777777" w:rsidR="006C3408" w:rsidRPr="00307E48" w:rsidRDefault="006C3408" w:rsidP="00BC16B3">
            <w:pPr>
              <w:tabs>
                <w:tab w:val="left" w:pos="6386"/>
              </w:tabs>
              <w:ind w:right="43" w:firstLine="518"/>
              <w:rPr>
                <w:sz w:val="28"/>
                <w:szCs w:val="28"/>
                <w:lang w:val="ro-MD" w:eastAsia="ru-RU"/>
              </w:rPr>
            </w:pPr>
            <w:r w:rsidRPr="00307E48">
              <w:rPr>
                <w:sz w:val="28"/>
                <w:szCs w:val="28"/>
                <w:lang w:val="ro-MD"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677411" w14:textId="77777777" w:rsidR="006C3408" w:rsidRPr="00307E48" w:rsidRDefault="006C3408" w:rsidP="00BC16B3">
            <w:pPr>
              <w:tabs>
                <w:tab w:val="left" w:pos="6386"/>
              </w:tabs>
              <w:ind w:right="43" w:firstLine="518"/>
              <w:rPr>
                <w:sz w:val="28"/>
                <w:szCs w:val="28"/>
                <w:lang w:val="ro-MD" w:eastAsia="ru-RU"/>
              </w:rPr>
            </w:pPr>
            <w:r w:rsidRPr="00307E48">
              <w:rPr>
                <w:sz w:val="28"/>
                <w:szCs w:val="28"/>
                <w:lang w:val="ro-MD"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DC763D"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B0AF45"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w:t>
            </w:r>
          </w:p>
        </w:tc>
      </w:tr>
      <w:tr w:rsidR="00307E48" w:rsidRPr="00307E48" w14:paraId="75EC2BC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E85825" w14:textId="77777777" w:rsidR="006C3408" w:rsidRPr="00307E48" w:rsidRDefault="006C3408" w:rsidP="006C3408">
            <w:pPr>
              <w:tabs>
                <w:tab w:val="left" w:pos="6386"/>
              </w:tabs>
              <w:rPr>
                <w:sz w:val="28"/>
                <w:szCs w:val="28"/>
                <w:lang w:val="ro-MD" w:eastAsia="ru-RU"/>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8A7E8C" w14:textId="77777777" w:rsidR="006C3408" w:rsidRPr="00307E48" w:rsidRDefault="006C3408" w:rsidP="004C4AB3">
            <w:pPr>
              <w:tabs>
                <w:tab w:val="left" w:pos="6386"/>
              </w:tabs>
              <w:ind w:right="43" w:firstLine="518"/>
              <w:rPr>
                <w:sz w:val="28"/>
                <w:szCs w:val="28"/>
                <w:lang w:val="ro-MD" w:eastAsia="ru-RU"/>
              </w:rPr>
            </w:pPr>
            <w:r w:rsidRPr="00307E48">
              <w:rPr>
                <w:sz w:val="28"/>
                <w:szCs w:val="28"/>
                <w:lang w:val="ro-MD" w:eastAsia="ru-RU"/>
              </w:rPr>
              <w:t>… 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25AB7C" w14:textId="77777777" w:rsidR="006C3408" w:rsidRPr="00307E48" w:rsidRDefault="006C3408" w:rsidP="004C4AB3">
            <w:pPr>
              <w:tabs>
                <w:tab w:val="left" w:pos="6386"/>
              </w:tabs>
              <w:ind w:right="43" w:firstLine="518"/>
              <w:rPr>
                <w:sz w:val="28"/>
                <w:szCs w:val="28"/>
                <w:lang w:val="ro-MD" w:eastAsia="ru-RU"/>
              </w:rPr>
            </w:pPr>
            <w:r w:rsidRPr="00307E48">
              <w:rPr>
                <w:sz w:val="28"/>
                <w:szCs w:val="28"/>
                <w:lang w:val="ro-MD"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3079BB" w14:textId="77777777" w:rsidR="006C3408" w:rsidRPr="00307E48" w:rsidRDefault="006C3408" w:rsidP="004C4AB3">
            <w:pPr>
              <w:tabs>
                <w:tab w:val="left" w:pos="6386"/>
              </w:tabs>
              <w:ind w:right="43" w:firstLine="518"/>
              <w:rPr>
                <w:sz w:val="28"/>
                <w:szCs w:val="28"/>
                <w:lang w:val="ro-MD" w:eastAsia="ru-RU"/>
              </w:rPr>
            </w:pPr>
            <w:r w:rsidRPr="00307E48">
              <w:rPr>
                <w:sz w:val="28"/>
                <w:szCs w:val="28"/>
                <w:lang w:val="ro-MD" w:eastAsia="ru-RU"/>
              </w:rPr>
              <w:t>… 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BAD1ED" w14:textId="77777777" w:rsidR="006C3408" w:rsidRPr="00307E48" w:rsidRDefault="006C3408" w:rsidP="004C4AB3">
            <w:pPr>
              <w:tabs>
                <w:tab w:val="left" w:pos="6386"/>
              </w:tabs>
              <w:ind w:right="43" w:firstLine="518"/>
              <w:rPr>
                <w:sz w:val="28"/>
                <w:szCs w:val="28"/>
                <w:lang w:val="ro-MD" w:eastAsia="ru-RU"/>
              </w:rPr>
            </w:pPr>
            <w:r w:rsidRPr="00307E48">
              <w:rPr>
                <w:sz w:val="28"/>
                <w:szCs w:val="28"/>
                <w:lang w:val="ro-MD" w:eastAsia="ru-RU"/>
              </w:rPr>
              <w: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144684"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 m</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E2127D"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 </w:t>
            </w:r>
          </w:p>
        </w:tc>
      </w:tr>
      <w:tr w:rsidR="00307E48" w:rsidRPr="00307E48" w14:paraId="47789AE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57B654" w14:textId="77777777" w:rsidR="006C3408" w:rsidRPr="00307E48" w:rsidRDefault="006C3408" w:rsidP="006C3408">
            <w:pPr>
              <w:tabs>
                <w:tab w:val="left" w:pos="6386"/>
              </w:tabs>
              <w:rPr>
                <w:sz w:val="28"/>
                <w:szCs w:val="28"/>
                <w:lang w:val="ro-MD" w:eastAsia="ru-RU"/>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FA69F1" w14:textId="77777777" w:rsidR="006C3408" w:rsidRPr="00307E48" w:rsidRDefault="006C3408" w:rsidP="004C4AB3">
            <w:pPr>
              <w:tabs>
                <w:tab w:val="left" w:pos="6386"/>
              </w:tabs>
              <w:ind w:right="43" w:firstLine="518"/>
              <w:rPr>
                <w:sz w:val="28"/>
                <w:szCs w:val="28"/>
                <w:lang w:val="ro-MD" w:eastAsia="ru-RU"/>
              </w:rPr>
            </w:pPr>
            <w:r w:rsidRPr="00307E48">
              <w:rPr>
                <w:sz w:val="28"/>
                <w:szCs w:val="28"/>
                <w:lang w:val="ro-MD" w:eastAsia="ru-RU"/>
              </w:rPr>
              <w:t>… m</w:t>
            </w:r>
            <w:r w:rsidRPr="00307E48">
              <w:rPr>
                <w:sz w:val="28"/>
                <w:szCs w:val="28"/>
                <w:vertAlign w:val="superscript"/>
                <w:lang w:val="ro-MD" w:eastAsia="ru-RU"/>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BF0997" w14:textId="77777777" w:rsidR="006C3408" w:rsidRPr="00307E48" w:rsidRDefault="006C3408" w:rsidP="004C4AB3">
            <w:pPr>
              <w:tabs>
                <w:tab w:val="left" w:pos="6386"/>
              </w:tabs>
              <w:ind w:right="43" w:firstLine="518"/>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DF88D9" w14:textId="77777777" w:rsidR="006C3408" w:rsidRPr="00307E48" w:rsidRDefault="006C3408" w:rsidP="004C4AB3">
            <w:pPr>
              <w:tabs>
                <w:tab w:val="left" w:pos="6386"/>
              </w:tabs>
              <w:ind w:right="43" w:firstLine="518"/>
              <w:rPr>
                <w:sz w:val="28"/>
                <w:szCs w:val="28"/>
                <w:lang w:val="ro-MD" w:eastAsia="ru-RU"/>
              </w:rPr>
            </w:pPr>
            <w:r w:rsidRPr="00307E48">
              <w:rPr>
                <w:sz w:val="28"/>
                <w:szCs w:val="28"/>
                <w:lang w:val="ro-MD" w:eastAsia="ru-RU"/>
              </w:rPr>
              <w:t>… m</w:t>
            </w:r>
            <w:r w:rsidRPr="00307E48">
              <w:rPr>
                <w:sz w:val="28"/>
                <w:szCs w:val="28"/>
                <w:vertAlign w:val="superscript"/>
                <w:lang w:val="ro-MD" w:eastAsia="ru-RU"/>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91C001" w14:textId="77777777" w:rsidR="006C3408" w:rsidRPr="00307E48" w:rsidRDefault="006C3408" w:rsidP="004C4AB3">
            <w:pPr>
              <w:tabs>
                <w:tab w:val="left" w:pos="6386"/>
              </w:tabs>
              <w:ind w:right="43" w:firstLine="518"/>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7FB1AA"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 m</w:t>
            </w:r>
            <w:r w:rsidRPr="00307E48">
              <w:rPr>
                <w:sz w:val="28"/>
                <w:szCs w:val="28"/>
                <w:vertAlign w:val="superscript"/>
                <w:lang w:val="ro-MD" w:eastAsia="ru-RU"/>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CFB5A6"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 </w:t>
            </w:r>
          </w:p>
        </w:tc>
      </w:tr>
      <w:tr w:rsidR="00307E48" w:rsidRPr="00307E48" w14:paraId="67079DE3"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DBD55A" w14:textId="77777777" w:rsidR="006C3408" w:rsidRPr="00307E48" w:rsidRDefault="006C3408" w:rsidP="004C4AB3">
            <w:pPr>
              <w:tabs>
                <w:tab w:val="left" w:pos="6386"/>
              </w:tabs>
              <w:ind w:firstLine="0"/>
              <w:rPr>
                <w:sz w:val="28"/>
                <w:szCs w:val="28"/>
                <w:lang w:val="ro-MD" w:eastAsia="ru-RU"/>
              </w:rPr>
            </w:pPr>
            <w:r w:rsidRPr="00307E48">
              <w:rPr>
                <w:sz w:val="28"/>
                <w:szCs w:val="28"/>
                <w:lang w:val="ro-MD" w:eastAsia="ru-RU"/>
              </w:rPr>
              <w:t>Corecții: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94CF70"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 m</w:t>
            </w:r>
            <w:r w:rsidRPr="00307E48">
              <w:rPr>
                <w:sz w:val="28"/>
                <w:szCs w:val="28"/>
                <w:vertAlign w:val="superscript"/>
                <w:lang w:val="ro-MD" w:eastAsia="ru-RU"/>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E6CB55"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 m</w:t>
            </w:r>
            <w:r w:rsidRPr="00307E48">
              <w:rPr>
                <w:sz w:val="28"/>
                <w:szCs w:val="28"/>
                <w:vertAlign w:val="superscript"/>
                <w:lang w:val="ro-MD" w:eastAsia="ru-RU"/>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137F4D"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 m</w:t>
            </w:r>
            <w:r w:rsidRPr="00307E48">
              <w:rPr>
                <w:sz w:val="28"/>
                <w:szCs w:val="28"/>
                <w:vertAlign w:val="superscript"/>
                <w:lang w:val="ro-MD" w:eastAsia="ru-RU"/>
              </w:rPr>
              <w:t>3</w:t>
            </w:r>
          </w:p>
        </w:tc>
      </w:tr>
      <w:tr w:rsidR="00307E48" w:rsidRPr="00307E48" w14:paraId="52BD02C0"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410367" w14:textId="77777777" w:rsidR="006C3408" w:rsidRPr="00307E48" w:rsidRDefault="006C3408" w:rsidP="004C4AB3">
            <w:pPr>
              <w:tabs>
                <w:tab w:val="left" w:pos="6386"/>
              </w:tabs>
              <w:ind w:firstLine="0"/>
              <w:rPr>
                <w:sz w:val="28"/>
                <w:szCs w:val="28"/>
                <w:lang w:val="ro-MD" w:eastAsia="ru-RU"/>
              </w:rPr>
            </w:pPr>
            <w:r w:rsidRPr="00307E48">
              <w:rPr>
                <w:sz w:val="28"/>
                <w:szCs w:val="28"/>
                <w:lang w:val="ro-MD" w:eastAsia="ru-RU"/>
              </w:rPr>
              <w:t>Volumul: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2C5C83"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 m</w:t>
            </w:r>
            <w:r w:rsidRPr="00307E48">
              <w:rPr>
                <w:sz w:val="28"/>
                <w:szCs w:val="28"/>
                <w:vertAlign w:val="superscript"/>
                <w:lang w:val="ro-MD" w:eastAsia="ru-RU"/>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E5DC1E"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 m</w:t>
            </w:r>
            <w:r w:rsidRPr="00307E48">
              <w:rPr>
                <w:sz w:val="28"/>
                <w:szCs w:val="28"/>
                <w:vertAlign w:val="superscript"/>
                <w:lang w:val="ro-MD" w:eastAsia="ru-RU"/>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3A2C2A"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 m</w:t>
            </w:r>
            <w:r w:rsidRPr="00307E48">
              <w:rPr>
                <w:sz w:val="28"/>
                <w:szCs w:val="28"/>
                <w:vertAlign w:val="superscript"/>
                <w:lang w:val="ro-MD" w:eastAsia="ru-RU"/>
              </w:rPr>
              <w:t>3</w:t>
            </w:r>
          </w:p>
        </w:tc>
      </w:tr>
      <w:tr w:rsidR="00307E48" w:rsidRPr="00307E48" w14:paraId="22344320"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1F6222" w14:textId="77777777" w:rsidR="006C3408" w:rsidRPr="00307E48" w:rsidRDefault="006C3408" w:rsidP="004C4AB3">
            <w:pPr>
              <w:tabs>
                <w:tab w:val="left" w:pos="6386"/>
              </w:tabs>
              <w:ind w:firstLine="0"/>
              <w:rPr>
                <w:sz w:val="28"/>
                <w:szCs w:val="28"/>
                <w:lang w:val="ro-MD" w:eastAsia="ru-RU"/>
              </w:rPr>
            </w:pPr>
            <w:r w:rsidRPr="00307E48">
              <w:rPr>
                <w:sz w:val="28"/>
                <w:szCs w:val="28"/>
                <w:lang w:val="ro-MD" w:eastAsia="ru-RU"/>
              </w:rPr>
              <w:t>Greutatea specifică: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04872C"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…kg/hl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C26E22"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…kg/hl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0815AD"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…kg/hl</w:t>
            </w:r>
          </w:p>
        </w:tc>
      </w:tr>
      <w:tr w:rsidR="00307E48" w:rsidRPr="00307E48" w14:paraId="2AB5A89A"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FFDBB8" w14:textId="77777777" w:rsidR="006C3408" w:rsidRPr="00307E48" w:rsidRDefault="006C3408" w:rsidP="004C4AB3">
            <w:pPr>
              <w:tabs>
                <w:tab w:val="left" w:pos="6386"/>
              </w:tabs>
              <w:ind w:firstLine="0"/>
              <w:rPr>
                <w:sz w:val="28"/>
                <w:szCs w:val="28"/>
                <w:lang w:val="ro-MD" w:eastAsia="ru-RU"/>
              </w:rPr>
            </w:pPr>
            <w:r w:rsidRPr="00307E48">
              <w:rPr>
                <w:sz w:val="28"/>
                <w:szCs w:val="28"/>
                <w:lang w:val="ro-MD" w:eastAsia="ru-RU"/>
              </w:rPr>
              <w:t>Greutatea totală</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9D0B6A"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…tone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CBDF16"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…tone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3A3951" w14:textId="77777777" w:rsidR="006C3408" w:rsidRPr="00307E48" w:rsidRDefault="006C3408" w:rsidP="004C4AB3">
            <w:pPr>
              <w:tabs>
                <w:tab w:val="left" w:pos="6386"/>
              </w:tabs>
              <w:ind w:firstLine="540"/>
              <w:rPr>
                <w:sz w:val="28"/>
                <w:szCs w:val="28"/>
                <w:lang w:val="ro-MD" w:eastAsia="ru-RU"/>
              </w:rPr>
            </w:pPr>
            <w:r w:rsidRPr="00307E48">
              <w:rPr>
                <w:sz w:val="28"/>
                <w:szCs w:val="28"/>
                <w:lang w:val="ro-MD" w:eastAsia="ru-RU"/>
              </w:rPr>
              <w:t>…tone</w:t>
            </w:r>
          </w:p>
        </w:tc>
      </w:tr>
    </w:tbl>
    <w:p w14:paraId="1611DD10"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Total (b): …</w:t>
      </w:r>
    </w:p>
    <w:p w14:paraId="465A5C5E"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Greutatea totală în depozit: …</w:t>
      </w:r>
    </w:p>
    <w:p w14:paraId="13966CC6"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Diferența față de greutatea înregistrată în contabilitate: …</w:t>
      </w:r>
    </w:p>
    <w:p w14:paraId="0CD7AD9E"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În %: …</w:t>
      </w:r>
    </w:p>
    <w:p w14:paraId="492C3707"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 [data]</w:t>
      </w:r>
    </w:p>
    <w:p w14:paraId="4047DCF6"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 (Ștampila și semnătura)</w:t>
      </w:r>
    </w:p>
    <w:p w14:paraId="1FF4A5E8" w14:textId="197700B1" w:rsidR="006C3408" w:rsidRPr="00307E48" w:rsidRDefault="006C3408" w:rsidP="006C3408">
      <w:pPr>
        <w:tabs>
          <w:tab w:val="left" w:pos="6386"/>
        </w:tabs>
        <w:rPr>
          <w:sz w:val="28"/>
          <w:szCs w:val="28"/>
          <w:lang w:val="ro-MD" w:eastAsia="ru-RU"/>
        </w:rPr>
      </w:pPr>
      <w:r w:rsidRPr="00307E48">
        <w:rPr>
          <w:sz w:val="28"/>
          <w:szCs w:val="28"/>
          <w:lang w:val="ro-MD" w:eastAsia="ru-RU"/>
        </w:rPr>
        <w:t xml:space="preserve">Inspectorul </w:t>
      </w:r>
      <w:r w:rsidR="00664DF2" w:rsidRPr="00307E48">
        <w:rPr>
          <w:sz w:val="28"/>
          <w:szCs w:val="28"/>
          <w:lang w:val="ro-MD" w:eastAsia="ru-RU"/>
        </w:rPr>
        <w:t>A</w:t>
      </w:r>
      <w:r w:rsidRPr="00307E48">
        <w:rPr>
          <w:sz w:val="28"/>
          <w:szCs w:val="28"/>
          <w:lang w:val="ro-MD" w:eastAsia="ru-RU"/>
        </w:rPr>
        <w:t>genției de plăți:</w:t>
      </w:r>
    </w:p>
    <w:p w14:paraId="078D7546"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D.   </w:t>
      </w:r>
      <w:r w:rsidRPr="00307E48">
        <w:rPr>
          <w:b/>
          <w:sz w:val="28"/>
          <w:szCs w:val="28"/>
          <w:lang w:val="ro-MD" w:eastAsia="ru-RU"/>
        </w:rPr>
        <w:t> Carne de vită și mânzat</w:t>
      </w:r>
    </w:p>
    <w:p w14:paraId="0CE01AF0" w14:textId="251E4FA8" w:rsidR="006C3408" w:rsidRPr="00307E48" w:rsidRDefault="006C3408" w:rsidP="006C3408">
      <w:pPr>
        <w:tabs>
          <w:tab w:val="left" w:pos="6386"/>
        </w:tabs>
        <w:rPr>
          <w:sz w:val="28"/>
          <w:szCs w:val="28"/>
          <w:lang w:val="ro-MD" w:eastAsia="ru-RU"/>
        </w:rPr>
      </w:pPr>
      <w:r w:rsidRPr="00307E48">
        <w:rPr>
          <w:sz w:val="28"/>
          <w:szCs w:val="28"/>
          <w:lang w:val="ro-MD" w:eastAsia="ru-RU"/>
        </w:rPr>
        <w:t xml:space="preserve">1. Eșantionul de loturi care urmează să fie verificate reprezintă cel puțin 5 % din cantitatea totală aflată în depozitare publică. Selecția loturilor care urmează să fie verificate se face înaintea vizitării depozitului, pe baza datelor contabile ale </w:t>
      </w:r>
      <w:r w:rsidR="00664DF2" w:rsidRPr="00307E48">
        <w:rPr>
          <w:sz w:val="28"/>
          <w:szCs w:val="28"/>
          <w:lang w:val="ro-MD" w:eastAsia="ru-RU"/>
        </w:rPr>
        <w:t>A</w:t>
      </w:r>
      <w:r w:rsidRPr="00307E48">
        <w:rPr>
          <w:sz w:val="28"/>
          <w:szCs w:val="28"/>
          <w:lang w:val="ro-MD" w:eastAsia="ru-RU"/>
        </w:rPr>
        <w:t>genției de plăți, dar nu este anunțată depozitarului.</w:t>
      </w:r>
    </w:p>
    <w:p w14:paraId="2C1961B4" w14:textId="28756A2C" w:rsidR="006C3408" w:rsidRPr="00307E48" w:rsidRDefault="006C3408" w:rsidP="006C3408">
      <w:pPr>
        <w:tabs>
          <w:tab w:val="left" w:pos="6386"/>
        </w:tabs>
        <w:rPr>
          <w:sz w:val="28"/>
          <w:szCs w:val="28"/>
          <w:lang w:val="ro-MD" w:eastAsia="ru-RU"/>
        </w:rPr>
      </w:pPr>
      <w:r w:rsidRPr="00307E48">
        <w:rPr>
          <w:sz w:val="28"/>
          <w:szCs w:val="28"/>
          <w:lang w:val="ro-MD" w:eastAsia="ru-RU"/>
        </w:rPr>
        <w:t>2. Verificare la fața locului a existenței loturilor selectate și a compoziției lor. Verificarea include:</w:t>
      </w:r>
    </w:p>
    <w:p w14:paraId="1D133CFD" w14:textId="03A30498" w:rsidR="006C3408" w:rsidRPr="00307E48" w:rsidRDefault="006C3408" w:rsidP="006C3408">
      <w:pPr>
        <w:tabs>
          <w:tab w:val="left" w:pos="6386"/>
        </w:tabs>
        <w:rPr>
          <w:sz w:val="28"/>
          <w:szCs w:val="28"/>
          <w:lang w:val="ro-MD" w:eastAsia="ru-RU"/>
        </w:rPr>
      </w:pPr>
      <w:r w:rsidRPr="00307E48">
        <w:rPr>
          <w:sz w:val="28"/>
          <w:szCs w:val="28"/>
          <w:lang w:val="ro-MD" w:eastAsia="ru-RU"/>
        </w:rPr>
        <w:t>(a) în cazul cărnii cu os:</w:t>
      </w:r>
    </w:p>
    <w:p w14:paraId="4C693EAB" w14:textId="69003DAC" w:rsidR="006C3408" w:rsidRPr="00307E48" w:rsidRDefault="006C3408" w:rsidP="006C3408">
      <w:pPr>
        <w:tabs>
          <w:tab w:val="left" w:pos="6386"/>
        </w:tabs>
        <w:rPr>
          <w:sz w:val="28"/>
          <w:szCs w:val="28"/>
          <w:lang w:val="ro-MD" w:eastAsia="ru-RU"/>
        </w:rPr>
      </w:pPr>
      <w:r w:rsidRPr="00307E48">
        <w:rPr>
          <w:sz w:val="28"/>
          <w:szCs w:val="28"/>
          <w:lang w:val="ro-MD" w:eastAsia="ru-RU"/>
        </w:rPr>
        <w:t>(i) identificarea loturilor și verificarea numărului de bucăți;</w:t>
      </w:r>
    </w:p>
    <w:p w14:paraId="23C2786F" w14:textId="73E8B8E7" w:rsidR="006C3408" w:rsidRPr="00307E48" w:rsidRDefault="006C3408" w:rsidP="006C3408">
      <w:pPr>
        <w:tabs>
          <w:tab w:val="left" w:pos="6386"/>
        </w:tabs>
        <w:rPr>
          <w:sz w:val="28"/>
          <w:szCs w:val="28"/>
          <w:lang w:val="ro-MD" w:eastAsia="ru-RU"/>
        </w:rPr>
      </w:pPr>
      <w:r w:rsidRPr="00307E48">
        <w:rPr>
          <w:sz w:val="28"/>
          <w:szCs w:val="28"/>
          <w:lang w:val="ro-MD" w:eastAsia="ru-RU"/>
        </w:rPr>
        <w:t>(ii) în cazul fiecărui tip de bucată de carne și/sau în cazul fiecărei calități, verificarea greutății a 20% dintre bucăți;</w:t>
      </w:r>
    </w:p>
    <w:p w14:paraId="01DB738F" w14:textId="7A93FAEF" w:rsidR="006C3408" w:rsidRPr="00307E48" w:rsidRDefault="006C3408" w:rsidP="006C3408">
      <w:pPr>
        <w:tabs>
          <w:tab w:val="left" w:pos="6386"/>
        </w:tabs>
        <w:rPr>
          <w:sz w:val="28"/>
          <w:szCs w:val="28"/>
          <w:lang w:val="ro-MD" w:eastAsia="ru-RU"/>
        </w:rPr>
      </w:pPr>
      <w:r w:rsidRPr="00307E48">
        <w:rPr>
          <w:sz w:val="28"/>
          <w:szCs w:val="28"/>
          <w:lang w:val="ro-MD" w:eastAsia="ru-RU"/>
        </w:rPr>
        <w:t>(iii) control vizual al stării ambalajului;</w:t>
      </w:r>
    </w:p>
    <w:p w14:paraId="4A8412F7" w14:textId="55EEBCAC" w:rsidR="006C3408" w:rsidRPr="00307E48" w:rsidRDefault="006C3408" w:rsidP="006C3408">
      <w:pPr>
        <w:tabs>
          <w:tab w:val="left" w:pos="6386"/>
        </w:tabs>
        <w:rPr>
          <w:sz w:val="28"/>
          <w:szCs w:val="28"/>
          <w:lang w:val="ro-MD" w:eastAsia="ru-RU"/>
        </w:rPr>
      </w:pPr>
      <w:r w:rsidRPr="00307E48">
        <w:rPr>
          <w:sz w:val="28"/>
          <w:szCs w:val="28"/>
          <w:lang w:val="ro-MD" w:eastAsia="ru-RU"/>
        </w:rPr>
        <w:t>(b) în cazul cărnii dezosate:</w:t>
      </w:r>
    </w:p>
    <w:p w14:paraId="5565EE10" w14:textId="4C6F5EDD" w:rsidR="006C3408" w:rsidRPr="00307E48" w:rsidRDefault="006C3408" w:rsidP="006C3408">
      <w:pPr>
        <w:tabs>
          <w:tab w:val="left" w:pos="6386"/>
        </w:tabs>
        <w:rPr>
          <w:sz w:val="28"/>
          <w:szCs w:val="28"/>
          <w:lang w:val="ro-MD" w:eastAsia="ru-RU"/>
        </w:rPr>
      </w:pPr>
      <w:r w:rsidRPr="00307E48">
        <w:rPr>
          <w:sz w:val="28"/>
          <w:szCs w:val="28"/>
          <w:lang w:val="ro-MD" w:eastAsia="ru-RU"/>
        </w:rPr>
        <w:t>(i) identificarea loturilor și a paleților și verificarea numărului de cutii;</w:t>
      </w:r>
    </w:p>
    <w:p w14:paraId="12B939FD" w14:textId="5B1B5358" w:rsidR="006C3408" w:rsidRPr="00307E48" w:rsidRDefault="006C3408" w:rsidP="006C3408">
      <w:pPr>
        <w:tabs>
          <w:tab w:val="left" w:pos="6386"/>
        </w:tabs>
        <w:rPr>
          <w:sz w:val="28"/>
          <w:szCs w:val="28"/>
          <w:lang w:val="ro-MD" w:eastAsia="ru-RU"/>
        </w:rPr>
      </w:pPr>
      <w:r w:rsidRPr="00307E48">
        <w:rPr>
          <w:sz w:val="28"/>
          <w:szCs w:val="28"/>
          <w:lang w:val="ro-MD" w:eastAsia="ru-RU"/>
        </w:rPr>
        <w:t>(ii) verificarea greutății a 10% din paleți sau containere;</w:t>
      </w:r>
    </w:p>
    <w:p w14:paraId="7C54AED8" w14:textId="425938E6" w:rsidR="006C3408" w:rsidRPr="00307E48" w:rsidRDefault="006C3408" w:rsidP="006C3408">
      <w:pPr>
        <w:tabs>
          <w:tab w:val="left" w:pos="6386"/>
        </w:tabs>
        <w:rPr>
          <w:sz w:val="28"/>
          <w:szCs w:val="28"/>
          <w:lang w:val="ro-MD" w:eastAsia="ru-RU"/>
        </w:rPr>
      </w:pPr>
      <w:r w:rsidRPr="00307E48">
        <w:rPr>
          <w:sz w:val="28"/>
          <w:szCs w:val="28"/>
          <w:lang w:val="ro-MD" w:eastAsia="ru-RU"/>
        </w:rPr>
        <w:lastRenderedPageBreak/>
        <w:t>(iii) verificarea greutății a 10% din cutiile din fiecare palet cântărit;</w:t>
      </w:r>
    </w:p>
    <w:p w14:paraId="2C0F763B" w14:textId="59A0FFD0" w:rsidR="006C3408" w:rsidRPr="00307E48" w:rsidRDefault="006C3408" w:rsidP="006C3408">
      <w:pPr>
        <w:tabs>
          <w:tab w:val="left" w:pos="6386"/>
        </w:tabs>
        <w:rPr>
          <w:sz w:val="28"/>
          <w:szCs w:val="28"/>
          <w:lang w:val="ro-MD" w:eastAsia="ru-RU"/>
        </w:rPr>
      </w:pPr>
      <w:r w:rsidRPr="00307E48">
        <w:rPr>
          <w:sz w:val="28"/>
          <w:szCs w:val="28"/>
          <w:lang w:val="ro-MD" w:eastAsia="ru-RU"/>
        </w:rPr>
        <w:t>(iv) verificarea vizuală a conținutului acestor cutii și a stării ambalajului din fiecare cutie.</w:t>
      </w:r>
    </w:p>
    <w:p w14:paraId="68377485" w14:textId="77777777" w:rsidR="006C3408" w:rsidRPr="00307E48" w:rsidRDefault="006C3408" w:rsidP="006C3408">
      <w:pPr>
        <w:tabs>
          <w:tab w:val="left" w:pos="6386"/>
        </w:tabs>
        <w:rPr>
          <w:sz w:val="28"/>
          <w:szCs w:val="28"/>
          <w:lang w:val="ro-MD" w:eastAsia="ru-RU"/>
        </w:rPr>
      </w:pPr>
      <w:r w:rsidRPr="00307E48">
        <w:rPr>
          <w:sz w:val="28"/>
          <w:szCs w:val="28"/>
          <w:lang w:val="ro-MD" w:eastAsia="ru-RU"/>
        </w:rPr>
        <w:t>Paleții sunt aleși ținând cont de diferitele tipuri de bucăți de carne depozitate.</w:t>
      </w:r>
    </w:p>
    <w:p w14:paraId="29430DDF" w14:textId="0405E638" w:rsidR="006C3408" w:rsidRPr="00307E48" w:rsidRDefault="006C3408" w:rsidP="006C3408">
      <w:pPr>
        <w:tabs>
          <w:tab w:val="left" w:pos="6386"/>
        </w:tabs>
        <w:rPr>
          <w:sz w:val="28"/>
          <w:szCs w:val="28"/>
          <w:lang w:val="ro-MD" w:eastAsia="ru-RU"/>
        </w:rPr>
      </w:pPr>
      <w:r w:rsidRPr="00307E48">
        <w:rPr>
          <w:sz w:val="28"/>
          <w:szCs w:val="28"/>
          <w:lang w:val="ro-MD" w:eastAsia="ru-RU"/>
        </w:rPr>
        <w:t>3. În raportul de inspecție se include o descriere a loturilor inspectate fizic și a eventualelor probleme constatate.</w:t>
      </w:r>
    </w:p>
    <w:p w14:paraId="30F0C3CE" w14:textId="77777777" w:rsidR="00174D5A" w:rsidRPr="00307E48" w:rsidRDefault="00174D5A" w:rsidP="00174D5A">
      <w:pPr>
        <w:tabs>
          <w:tab w:val="left" w:pos="6386"/>
        </w:tabs>
        <w:rPr>
          <w:sz w:val="28"/>
          <w:szCs w:val="28"/>
          <w:lang w:val="ro-MD" w:eastAsia="ru-RU"/>
        </w:rPr>
      </w:pPr>
    </w:p>
    <w:p w14:paraId="6011661E" w14:textId="07F86CE8" w:rsidR="00751AA9" w:rsidRPr="00307E48" w:rsidRDefault="00033871" w:rsidP="00751AA9">
      <w:pPr>
        <w:tabs>
          <w:tab w:val="left" w:pos="6386"/>
        </w:tabs>
        <w:jc w:val="right"/>
        <w:rPr>
          <w:sz w:val="28"/>
          <w:szCs w:val="28"/>
          <w:lang w:val="ro-MD" w:eastAsia="ru-RU"/>
        </w:rPr>
      </w:pPr>
      <w:r w:rsidRPr="00307E48">
        <w:rPr>
          <w:sz w:val="28"/>
          <w:szCs w:val="28"/>
          <w:lang w:val="ro-MD" w:eastAsia="ru-RU"/>
        </w:rPr>
        <w:t xml:space="preserve"> </w:t>
      </w:r>
    </w:p>
    <w:p w14:paraId="7D4D1116" w14:textId="595AB909" w:rsidR="009D32C7" w:rsidRPr="00307E48" w:rsidRDefault="009D32C7" w:rsidP="009D32C7">
      <w:pPr>
        <w:tabs>
          <w:tab w:val="left" w:pos="6386"/>
        </w:tabs>
        <w:jc w:val="right"/>
        <w:rPr>
          <w:sz w:val="28"/>
          <w:szCs w:val="28"/>
          <w:lang w:val="ro-MD" w:eastAsia="ru-RU"/>
        </w:rPr>
      </w:pPr>
      <w:r w:rsidRPr="00307E48">
        <w:rPr>
          <w:lang w:val="it-IT"/>
        </w:rPr>
        <w:t xml:space="preserve"> </w:t>
      </w:r>
      <w:r w:rsidRPr="00307E48">
        <w:rPr>
          <w:sz w:val="28"/>
          <w:szCs w:val="28"/>
          <w:lang w:val="ro-MD" w:eastAsia="ru-RU"/>
        </w:rPr>
        <w:t>Anexa nr. 2</w:t>
      </w:r>
    </w:p>
    <w:p w14:paraId="109581E2" w14:textId="77777777" w:rsidR="009D32C7" w:rsidRPr="00307E48" w:rsidRDefault="009D32C7" w:rsidP="009D32C7">
      <w:pPr>
        <w:tabs>
          <w:tab w:val="left" w:pos="6386"/>
        </w:tabs>
        <w:jc w:val="right"/>
        <w:rPr>
          <w:sz w:val="28"/>
          <w:szCs w:val="28"/>
          <w:lang w:val="ro-MD" w:eastAsia="ru-RU"/>
        </w:rPr>
      </w:pPr>
      <w:r w:rsidRPr="00307E48">
        <w:rPr>
          <w:sz w:val="28"/>
          <w:szCs w:val="28"/>
          <w:lang w:val="ro-MD" w:eastAsia="ru-RU"/>
        </w:rPr>
        <w:t xml:space="preserve">la Regulamentul privind procedura, criteriile de acreditare a Agenției de Intervenție și Plăți pentru Agricultură, </w:t>
      </w:r>
    </w:p>
    <w:p w14:paraId="3D905A60" w14:textId="4BE30CF1" w:rsidR="009D32C7" w:rsidRPr="00307E48" w:rsidRDefault="009D32C7" w:rsidP="00B22C9A">
      <w:pPr>
        <w:tabs>
          <w:tab w:val="left" w:pos="6386"/>
        </w:tabs>
        <w:jc w:val="right"/>
        <w:rPr>
          <w:sz w:val="28"/>
          <w:szCs w:val="28"/>
          <w:lang w:val="ro-MD" w:eastAsia="ru-RU"/>
        </w:rPr>
      </w:pPr>
      <w:r w:rsidRPr="00307E48">
        <w:rPr>
          <w:sz w:val="28"/>
          <w:szCs w:val="28"/>
          <w:lang w:val="ro-MD" w:eastAsia="ru-RU"/>
        </w:rPr>
        <w:t>gestionarea financiară, controlul și transparența</w:t>
      </w:r>
    </w:p>
    <w:p w14:paraId="53C57303" w14:textId="77777777" w:rsidR="009D32C7" w:rsidRPr="00307E48" w:rsidRDefault="009D32C7" w:rsidP="008042B8">
      <w:pPr>
        <w:tabs>
          <w:tab w:val="left" w:pos="6386"/>
        </w:tabs>
        <w:jc w:val="center"/>
        <w:rPr>
          <w:b/>
          <w:bCs/>
          <w:sz w:val="28"/>
          <w:szCs w:val="28"/>
          <w:lang w:val="ro-MD" w:eastAsia="ru-RU"/>
        </w:rPr>
      </w:pPr>
    </w:p>
    <w:p w14:paraId="13E2A7BF" w14:textId="4EC1938C" w:rsidR="00A32AED" w:rsidRPr="00307E48" w:rsidRDefault="008042B8" w:rsidP="008042B8">
      <w:pPr>
        <w:tabs>
          <w:tab w:val="left" w:pos="6386"/>
        </w:tabs>
        <w:jc w:val="center"/>
        <w:rPr>
          <w:b/>
          <w:strike/>
          <w:sz w:val="28"/>
          <w:szCs w:val="28"/>
          <w:lang w:val="ro-MD" w:eastAsia="ru-RU"/>
        </w:rPr>
      </w:pPr>
      <w:r w:rsidRPr="00307E48">
        <w:rPr>
          <w:b/>
          <w:sz w:val="28"/>
          <w:szCs w:val="28"/>
          <w:lang w:val="ro-MD" w:eastAsia="ru-RU"/>
        </w:rPr>
        <w:t>OBLIGAȚII ȘI PRINCIPII GENERALE PRIVIND RESPONSABILITĂȚILE DEPOZITARULUI CARE TREBUIE INCLUSE ÎN CONTRACTUL DE DEPOZITARE ÎNCHEIAT ÎNTRE AGENȚIA DE PLĂȚI ȘI UN DEPOZITAR</w:t>
      </w:r>
    </w:p>
    <w:p w14:paraId="65A51980" w14:textId="77777777" w:rsidR="00751AA9" w:rsidRPr="00307E48" w:rsidRDefault="00751AA9" w:rsidP="00A32AED">
      <w:pPr>
        <w:tabs>
          <w:tab w:val="left" w:pos="6386"/>
        </w:tabs>
        <w:rPr>
          <w:sz w:val="28"/>
          <w:szCs w:val="28"/>
          <w:lang w:val="ro-MD" w:eastAsia="ru-RU"/>
        </w:rPr>
      </w:pPr>
    </w:p>
    <w:p w14:paraId="0AB071D4" w14:textId="1B304FE1" w:rsidR="00BB21EC" w:rsidRPr="00307E48" w:rsidRDefault="001467E0" w:rsidP="0020156C">
      <w:pPr>
        <w:tabs>
          <w:tab w:val="left" w:pos="6386"/>
        </w:tabs>
        <w:jc w:val="center"/>
        <w:rPr>
          <w:b/>
          <w:i/>
          <w:iCs/>
          <w:sz w:val="28"/>
          <w:szCs w:val="28"/>
          <w:lang w:val="ro-MD" w:eastAsia="ru-RU"/>
        </w:rPr>
      </w:pPr>
      <w:r w:rsidRPr="00307E48">
        <w:rPr>
          <w:b/>
          <w:i/>
          <w:sz w:val="28"/>
          <w:szCs w:val="28"/>
          <w:lang w:val="ro-MD" w:eastAsia="ru-RU"/>
        </w:rPr>
        <w:t xml:space="preserve">PARTEA </w:t>
      </w:r>
      <w:r w:rsidR="00A32AED" w:rsidRPr="00307E48">
        <w:rPr>
          <w:b/>
          <w:i/>
          <w:sz w:val="28"/>
          <w:szCs w:val="28"/>
          <w:lang w:val="ro-MD" w:eastAsia="ru-RU"/>
        </w:rPr>
        <w:t>I.</w:t>
      </w:r>
    </w:p>
    <w:p w14:paraId="7949F7F1" w14:textId="25E9856D" w:rsidR="00A32AED" w:rsidRPr="00307E48" w:rsidRDefault="00A32AED" w:rsidP="0020156C">
      <w:pPr>
        <w:tabs>
          <w:tab w:val="left" w:pos="6386"/>
        </w:tabs>
        <w:jc w:val="center"/>
        <w:rPr>
          <w:b/>
          <w:i/>
          <w:sz w:val="28"/>
          <w:szCs w:val="28"/>
          <w:lang w:val="ro-MD" w:eastAsia="ru-RU"/>
        </w:rPr>
      </w:pPr>
      <w:r w:rsidRPr="00307E48">
        <w:rPr>
          <w:b/>
          <w:i/>
          <w:sz w:val="28"/>
          <w:szCs w:val="28"/>
          <w:lang w:val="ro-MD" w:eastAsia="ru-RU"/>
        </w:rPr>
        <w:t>OBLIGAȚII GENERALE ALE DEPOZITARULUI</w:t>
      </w:r>
    </w:p>
    <w:p w14:paraId="25B9C32D" w14:textId="007A9841" w:rsidR="00A32AED" w:rsidRPr="00307E48" w:rsidRDefault="00A32AED" w:rsidP="00A32AED">
      <w:pPr>
        <w:tabs>
          <w:tab w:val="left" w:pos="6386"/>
        </w:tabs>
        <w:rPr>
          <w:sz w:val="28"/>
          <w:szCs w:val="28"/>
          <w:lang w:val="ro-MD" w:eastAsia="ru-RU"/>
        </w:rPr>
      </w:pPr>
      <w:r w:rsidRPr="00307E48">
        <w:rPr>
          <w:sz w:val="28"/>
          <w:szCs w:val="28"/>
          <w:lang w:val="ro-MD" w:eastAsia="ru-RU"/>
        </w:rPr>
        <w:t>Depozitarul este răspunzător de buna conservare a produselor care fac obiectul măsurilor de intervenție</w:t>
      </w:r>
      <w:r w:rsidR="00F66559" w:rsidRPr="00307E48">
        <w:rPr>
          <w:sz w:val="28"/>
          <w:szCs w:val="28"/>
          <w:lang w:val="ro-MD" w:eastAsia="ru-RU"/>
        </w:rPr>
        <w:t>.</w:t>
      </w:r>
      <w:r w:rsidRPr="00307E48">
        <w:rPr>
          <w:sz w:val="28"/>
          <w:szCs w:val="28"/>
          <w:lang w:val="ro-MD" w:eastAsia="ru-RU"/>
        </w:rPr>
        <w:t xml:space="preserve"> Suportă consecințele financiare ce rezultă din conservarea necorespunzătoare a produselor.</w:t>
      </w:r>
    </w:p>
    <w:p w14:paraId="62815B1B" w14:textId="77777777" w:rsidR="00A32AED" w:rsidRPr="00307E48" w:rsidRDefault="00A32AED" w:rsidP="00A32AED">
      <w:pPr>
        <w:tabs>
          <w:tab w:val="left" w:pos="6386"/>
        </w:tabs>
        <w:rPr>
          <w:sz w:val="28"/>
          <w:szCs w:val="28"/>
          <w:lang w:val="ro-MD" w:eastAsia="ru-RU"/>
        </w:rPr>
      </w:pPr>
      <w:r w:rsidRPr="00307E48">
        <w:rPr>
          <w:sz w:val="28"/>
          <w:szCs w:val="28"/>
          <w:lang w:val="ro-MD" w:eastAsia="ru-RU"/>
        </w:rPr>
        <w:t>Păstrează la dispoziție planul antrepozitului și măsurătorile pentru fiecare siloz sau magazie la fiecare punct de depozitare.</w:t>
      </w:r>
    </w:p>
    <w:p w14:paraId="1790F8C5" w14:textId="77777777" w:rsidR="00A32AED" w:rsidRPr="00307E48" w:rsidRDefault="00A32AED" w:rsidP="00A32AED">
      <w:pPr>
        <w:tabs>
          <w:tab w:val="left" w:pos="6386"/>
        </w:tabs>
        <w:rPr>
          <w:sz w:val="28"/>
          <w:szCs w:val="28"/>
          <w:lang w:val="ro-MD" w:eastAsia="ru-RU"/>
        </w:rPr>
      </w:pPr>
      <w:r w:rsidRPr="00307E48">
        <w:rPr>
          <w:sz w:val="28"/>
          <w:szCs w:val="28"/>
          <w:lang w:val="ro-MD" w:eastAsia="ru-RU"/>
        </w:rPr>
        <w:t>Cerealele sau orezul se depozitează astfel încât volumul acestora să poată fi verificat.</w:t>
      </w:r>
    </w:p>
    <w:p w14:paraId="3BF3B9CC" w14:textId="77777777" w:rsidR="00BB21EC" w:rsidRPr="00307E48" w:rsidRDefault="00BB21EC" w:rsidP="001314D4">
      <w:pPr>
        <w:tabs>
          <w:tab w:val="left" w:pos="6386"/>
        </w:tabs>
        <w:jc w:val="center"/>
        <w:rPr>
          <w:b/>
          <w:i/>
          <w:iCs/>
          <w:sz w:val="28"/>
          <w:szCs w:val="28"/>
          <w:lang w:val="ro-MD" w:eastAsia="ru-RU"/>
        </w:rPr>
      </w:pPr>
    </w:p>
    <w:p w14:paraId="62E82C79" w14:textId="5DA5C7ED" w:rsidR="00BB21EC" w:rsidRPr="00307E48" w:rsidRDefault="001467E0" w:rsidP="0020156C">
      <w:pPr>
        <w:tabs>
          <w:tab w:val="left" w:pos="6386"/>
        </w:tabs>
        <w:jc w:val="center"/>
        <w:rPr>
          <w:b/>
          <w:i/>
          <w:iCs/>
          <w:sz w:val="28"/>
          <w:szCs w:val="28"/>
          <w:lang w:val="ro-MD" w:eastAsia="ru-RU"/>
        </w:rPr>
      </w:pPr>
      <w:r w:rsidRPr="00307E48">
        <w:rPr>
          <w:b/>
          <w:i/>
          <w:sz w:val="28"/>
          <w:szCs w:val="28"/>
          <w:lang w:val="ro-MD" w:eastAsia="ru-RU"/>
        </w:rPr>
        <w:t xml:space="preserve">PARTEA </w:t>
      </w:r>
      <w:r w:rsidR="00A32AED" w:rsidRPr="00307E48">
        <w:rPr>
          <w:b/>
          <w:i/>
          <w:sz w:val="28"/>
          <w:szCs w:val="28"/>
          <w:lang w:val="ro-MD" w:eastAsia="ru-RU"/>
        </w:rPr>
        <w:t>II.</w:t>
      </w:r>
    </w:p>
    <w:p w14:paraId="2FA46EDD" w14:textId="43AAEB28" w:rsidR="00A32AED" w:rsidRPr="00307E48" w:rsidRDefault="00A32AED" w:rsidP="0020156C">
      <w:pPr>
        <w:tabs>
          <w:tab w:val="left" w:pos="6386"/>
        </w:tabs>
        <w:jc w:val="center"/>
        <w:rPr>
          <w:b/>
          <w:i/>
          <w:sz w:val="28"/>
          <w:szCs w:val="28"/>
          <w:lang w:val="ro-MD" w:eastAsia="ru-RU"/>
        </w:rPr>
      </w:pPr>
      <w:r w:rsidRPr="00307E48">
        <w:rPr>
          <w:b/>
          <w:i/>
          <w:sz w:val="28"/>
          <w:szCs w:val="28"/>
          <w:lang w:val="ro-MD" w:eastAsia="ru-RU"/>
        </w:rPr>
        <w:t>CALITATEA PRODUSELOR</w:t>
      </w:r>
    </w:p>
    <w:p w14:paraId="523DF132" w14:textId="77777777" w:rsidR="00A32AED" w:rsidRPr="00307E48" w:rsidRDefault="00A32AED" w:rsidP="00A32AED">
      <w:pPr>
        <w:tabs>
          <w:tab w:val="left" w:pos="6386"/>
        </w:tabs>
        <w:rPr>
          <w:sz w:val="28"/>
          <w:szCs w:val="28"/>
          <w:lang w:val="ro-MD" w:eastAsia="ru-RU"/>
        </w:rPr>
      </w:pPr>
      <w:r w:rsidRPr="00307E48">
        <w:rPr>
          <w:sz w:val="28"/>
          <w:szCs w:val="28"/>
          <w:lang w:val="ro-MD" w:eastAsia="ru-RU"/>
        </w:rPr>
        <w:t>În cazul în care calitatea produselor de intervenție aflate în depozit se deteriorează ca urmare a condițiilor de depozitare necorespunzătoare sau nepotrivite, pierderile sunt suportate de către depozitar și sunt înregistrate în conturile de depozitare publică sub forma unei pierderi rezultate din deteriorarea produsului ca urmare a condițiilor de depozitare.</w:t>
      </w:r>
    </w:p>
    <w:p w14:paraId="00E6ADD3" w14:textId="77777777" w:rsidR="00BB21EC" w:rsidRPr="00307E48" w:rsidRDefault="00BB21EC" w:rsidP="001314D4">
      <w:pPr>
        <w:tabs>
          <w:tab w:val="left" w:pos="6386"/>
        </w:tabs>
        <w:jc w:val="center"/>
        <w:rPr>
          <w:b/>
          <w:i/>
          <w:iCs/>
          <w:sz w:val="28"/>
          <w:szCs w:val="28"/>
          <w:lang w:val="ro-MD" w:eastAsia="ru-RU"/>
        </w:rPr>
      </w:pPr>
    </w:p>
    <w:p w14:paraId="70949D1A" w14:textId="61D3440E" w:rsidR="00BB21EC" w:rsidRPr="00307E48" w:rsidRDefault="001467E0" w:rsidP="0020156C">
      <w:pPr>
        <w:tabs>
          <w:tab w:val="left" w:pos="6386"/>
        </w:tabs>
        <w:jc w:val="center"/>
        <w:rPr>
          <w:b/>
          <w:i/>
          <w:iCs/>
          <w:sz w:val="28"/>
          <w:szCs w:val="28"/>
          <w:lang w:val="ro-MD" w:eastAsia="ru-RU"/>
        </w:rPr>
      </w:pPr>
      <w:r w:rsidRPr="00307E48">
        <w:rPr>
          <w:b/>
          <w:i/>
          <w:sz w:val="28"/>
          <w:szCs w:val="28"/>
          <w:lang w:val="ro-MD" w:eastAsia="ru-RU"/>
        </w:rPr>
        <w:t xml:space="preserve">PARTEA </w:t>
      </w:r>
      <w:r w:rsidR="00A32AED" w:rsidRPr="00307E48">
        <w:rPr>
          <w:b/>
          <w:i/>
          <w:sz w:val="28"/>
          <w:szCs w:val="28"/>
          <w:lang w:val="ro-MD" w:eastAsia="ru-RU"/>
        </w:rPr>
        <w:t>III.</w:t>
      </w:r>
    </w:p>
    <w:p w14:paraId="2D5AEDFF" w14:textId="28A22C92" w:rsidR="00A32AED" w:rsidRPr="00307E48" w:rsidRDefault="00A32AED" w:rsidP="0020156C">
      <w:pPr>
        <w:tabs>
          <w:tab w:val="left" w:pos="6386"/>
        </w:tabs>
        <w:jc w:val="center"/>
        <w:rPr>
          <w:b/>
          <w:i/>
          <w:sz w:val="28"/>
          <w:szCs w:val="28"/>
          <w:lang w:val="ro-MD" w:eastAsia="ru-RU"/>
        </w:rPr>
      </w:pPr>
      <w:r w:rsidRPr="00307E48">
        <w:rPr>
          <w:b/>
          <w:i/>
          <w:sz w:val="28"/>
          <w:szCs w:val="28"/>
          <w:lang w:val="ro-MD" w:eastAsia="ru-RU"/>
        </w:rPr>
        <w:t>CANTITĂȚI LIPSĂ</w:t>
      </w:r>
    </w:p>
    <w:p w14:paraId="14691985" w14:textId="24BE6780" w:rsidR="00A32AED" w:rsidRPr="00307E48" w:rsidRDefault="00A32AED" w:rsidP="00A32AED">
      <w:pPr>
        <w:tabs>
          <w:tab w:val="left" w:pos="6386"/>
        </w:tabs>
        <w:rPr>
          <w:sz w:val="28"/>
          <w:szCs w:val="28"/>
          <w:lang w:val="ro-MD" w:eastAsia="ru-RU"/>
        </w:rPr>
      </w:pPr>
      <w:r w:rsidRPr="00307E48">
        <w:rPr>
          <w:sz w:val="28"/>
          <w:szCs w:val="28"/>
          <w:lang w:val="ro-MD" w:eastAsia="ru-RU"/>
        </w:rPr>
        <w:t xml:space="preserve">1. Depozitarul este răspunzător pentru toate discrepanțele constatate între cantitățile din depozit și informațiile oferite în declarațiile de stoc trimise </w:t>
      </w:r>
      <w:r w:rsidR="00664DF2" w:rsidRPr="00307E48">
        <w:rPr>
          <w:sz w:val="28"/>
          <w:szCs w:val="28"/>
          <w:lang w:val="ro-MD" w:eastAsia="ru-RU"/>
        </w:rPr>
        <w:t>A</w:t>
      </w:r>
      <w:r w:rsidRPr="00307E48">
        <w:rPr>
          <w:sz w:val="28"/>
          <w:szCs w:val="28"/>
          <w:lang w:val="ro-MD" w:eastAsia="ru-RU"/>
        </w:rPr>
        <w:t>genției de plăți.</w:t>
      </w:r>
    </w:p>
    <w:p w14:paraId="1F04BA8A" w14:textId="3047D4F1" w:rsidR="00A32AED" w:rsidRPr="00307E48" w:rsidRDefault="00A32AED" w:rsidP="00A32AED">
      <w:pPr>
        <w:tabs>
          <w:tab w:val="left" w:pos="6386"/>
        </w:tabs>
        <w:rPr>
          <w:sz w:val="28"/>
          <w:szCs w:val="28"/>
          <w:lang w:val="ro-MD" w:eastAsia="ru-RU"/>
        </w:rPr>
      </w:pPr>
      <w:r w:rsidRPr="00307E48">
        <w:rPr>
          <w:sz w:val="28"/>
          <w:szCs w:val="28"/>
          <w:lang w:val="ro-MD" w:eastAsia="ru-RU"/>
        </w:rPr>
        <w:t>2. Atunci când cantitățile lipsă le depășesc pe cele permise de limitele de toleranță relevante, în conformitate cu</w:t>
      </w:r>
      <w:r w:rsidR="00DF134A" w:rsidRPr="00307E48">
        <w:rPr>
          <w:sz w:val="28"/>
          <w:szCs w:val="28"/>
          <w:lang w:val="ro-MD" w:eastAsia="ru-RU"/>
        </w:rPr>
        <w:t xml:space="preserve"> </w:t>
      </w:r>
      <w:r w:rsidR="007C3200" w:rsidRPr="00307E48">
        <w:rPr>
          <w:sz w:val="28"/>
          <w:szCs w:val="28"/>
          <w:lang w:val="ro-MD" w:eastAsia="ru-RU"/>
        </w:rPr>
        <w:t>secțiunea a 3-a din capitolul II</w:t>
      </w:r>
      <w:r w:rsidR="00630AB4" w:rsidRPr="00307E48">
        <w:rPr>
          <w:sz w:val="28"/>
          <w:szCs w:val="28"/>
          <w:lang w:val="ro-MD" w:eastAsia="ru-RU"/>
        </w:rPr>
        <w:t>,</w:t>
      </w:r>
      <w:r w:rsidRPr="00307E48">
        <w:rPr>
          <w:sz w:val="28"/>
          <w:szCs w:val="28"/>
          <w:lang w:val="ro-MD" w:eastAsia="ru-RU"/>
        </w:rPr>
        <w:t xml:space="preserve"> cu anexa </w:t>
      </w:r>
      <w:r w:rsidR="004E61AB" w:rsidRPr="00307E48">
        <w:rPr>
          <w:sz w:val="28"/>
          <w:szCs w:val="28"/>
          <w:lang w:val="ro-MD" w:eastAsia="ru-RU"/>
        </w:rPr>
        <w:t>1</w:t>
      </w:r>
      <w:r w:rsidRPr="00307E48">
        <w:rPr>
          <w:sz w:val="28"/>
          <w:szCs w:val="28"/>
          <w:lang w:val="ro-MD" w:eastAsia="ru-RU"/>
        </w:rPr>
        <w:t xml:space="preserve"> </w:t>
      </w:r>
      <w:r w:rsidRPr="00307E48">
        <w:rPr>
          <w:sz w:val="28"/>
          <w:szCs w:val="28"/>
          <w:lang w:val="ro-MD" w:eastAsia="ru-RU"/>
        </w:rPr>
        <w:lastRenderedPageBreak/>
        <w:t xml:space="preserve">partea II secțiunea C punctul 2 și cu anexa </w:t>
      </w:r>
      <w:r w:rsidR="004E61AB" w:rsidRPr="00307E48">
        <w:rPr>
          <w:sz w:val="28"/>
          <w:szCs w:val="28"/>
          <w:lang w:val="ro-MD" w:eastAsia="ru-RU"/>
        </w:rPr>
        <w:t>3</w:t>
      </w:r>
      <w:r w:rsidRPr="00307E48">
        <w:rPr>
          <w:sz w:val="28"/>
          <w:szCs w:val="28"/>
          <w:lang w:val="ro-MD" w:eastAsia="ru-RU"/>
        </w:rPr>
        <w:t xml:space="preserve"> sau pe cele permise de legislația sectorială, cantitățile lipsă sunt, în totalitatea lor, imputate depozitarului ca pierdere neidentificabilă. Depozitarul care contestă cantitățile lipsă poate solicita cântărirea sau măsurarea produsului, costurile operațiunii fiind suportate de el, cu excepția cazului în care se dovedește că toate cantitățile declarate sunt, de fapt, prezente sau că diferența nu depășește limitele de toleranță relevante, caz în care costurile cântăririi sau ale măsurării sunt suportate de către </w:t>
      </w:r>
      <w:r w:rsidR="00664DF2" w:rsidRPr="00307E48">
        <w:rPr>
          <w:sz w:val="28"/>
          <w:szCs w:val="28"/>
          <w:lang w:val="ro-MD" w:eastAsia="ru-RU"/>
        </w:rPr>
        <w:t>A</w:t>
      </w:r>
      <w:r w:rsidRPr="00307E48">
        <w:rPr>
          <w:sz w:val="28"/>
          <w:szCs w:val="28"/>
          <w:lang w:val="ro-MD" w:eastAsia="ru-RU"/>
        </w:rPr>
        <w:t>genția de plăți.</w:t>
      </w:r>
    </w:p>
    <w:p w14:paraId="137514F4" w14:textId="006636E7" w:rsidR="00A32AED" w:rsidRPr="00307E48" w:rsidRDefault="00A32AED" w:rsidP="00A32AED">
      <w:pPr>
        <w:tabs>
          <w:tab w:val="left" w:pos="6386"/>
        </w:tabs>
        <w:rPr>
          <w:sz w:val="28"/>
          <w:szCs w:val="28"/>
          <w:lang w:val="ro-MD" w:eastAsia="ru-RU"/>
        </w:rPr>
      </w:pPr>
      <w:r w:rsidRPr="00307E48">
        <w:rPr>
          <w:sz w:val="28"/>
          <w:szCs w:val="28"/>
          <w:lang w:val="ro-MD" w:eastAsia="ru-RU"/>
        </w:rPr>
        <w:t xml:space="preserve">Limitele de toleranță prevăzute în anexa </w:t>
      </w:r>
      <w:r w:rsidR="002B5D16" w:rsidRPr="00307E48">
        <w:rPr>
          <w:sz w:val="28"/>
          <w:szCs w:val="28"/>
          <w:lang w:val="ro-MD" w:eastAsia="ru-RU"/>
        </w:rPr>
        <w:t>1</w:t>
      </w:r>
      <w:r w:rsidRPr="00307E48">
        <w:rPr>
          <w:sz w:val="28"/>
          <w:szCs w:val="28"/>
          <w:lang w:val="ro-MD" w:eastAsia="ru-RU"/>
        </w:rPr>
        <w:t xml:space="preserve"> partea II secțiunea C punctul 2 se aplică fără a se aduce atingere celorlalte limite de toleranță menționate la primul </w:t>
      </w:r>
      <w:r w:rsidR="001467E0" w:rsidRPr="00307E48">
        <w:rPr>
          <w:sz w:val="28"/>
          <w:szCs w:val="28"/>
          <w:lang w:val="ro-MD" w:eastAsia="ru-RU"/>
        </w:rPr>
        <w:t xml:space="preserve">punct </w:t>
      </w:r>
      <w:r w:rsidRPr="00307E48">
        <w:rPr>
          <w:sz w:val="28"/>
          <w:szCs w:val="28"/>
          <w:lang w:val="ro-MD" w:eastAsia="ru-RU"/>
        </w:rPr>
        <w:t>d</w:t>
      </w:r>
      <w:r w:rsidR="001467E0" w:rsidRPr="00307E48">
        <w:rPr>
          <w:sz w:val="28"/>
          <w:szCs w:val="28"/>
          <w:lang w:val="ro-MD" w:eastAsia="ru-RU"/>
        </w:rPr>
        <w:t>in</w:t>
      </w:r>
      <w:r w:rsidRPr="00307E48">
        <w:rPr>
          <w:sz w:val="28"/>
          <w:szCs w:val="28"/>
          <w:lang w:val="ro-MD" w:eastAsia="ru-RU"/>
        </w:rPr>
        <w:t xml:space="preserve"> prezent</w:t>
      </w:r>
      <w:r w:rsidR="001467E0" w:rsidRPr="00307E48">
        <w:rPr>
          <w:sz w:val="28"/>
          <w:szCs w:val="28"/>
          <w:lang w:val="ro-MD" w:eastAsia="ru-RU"/>
        </w:rPr>
        <w:t>a</w:t>
      </w:r>
      <w:r w:rsidRPr="00307E48">
        <w:rPr>
          <w:sz w:val="28"/>
          <w:szCs w:val="28"/>
          <w:lang w:val="ro-MD" w:eastAsia="ru-RU"/>
        </w:rPr>
        <w:t xml:space="preserve"> p</w:t>
      </w:r>
      <w:r w:rsidR="001467E0" w:rsidRPr="00307E48">
        <w:rPr>
          <w:sz w:val="28"/>
          <w:szCs w:val="28"/>
          <w:lang w:val="ro-MD" w:eastAsia="ru-RU"/>
        </w:rPr>
        <w:t>arte</w:t>
      </w:r>
      <w:r w:rsidRPr="00307E48">
        <w:rPr>
          <w:sz w:val="28"/>
          <w:szCs w:val="28"/>
          <w:lang w:val="ro-MD" w:eastAsia="ru-RU"/>
        </w:rPr>
        <w:t>.</w:t>
      </w:r>
    </w:p>
    <w:p w14:paraId="53613469" w14:textId="77777777" w:rsidR="00BB21EC" w:rsidRPr="00307E48" w:rsidRDefault="00BB21EC" w:rsidP="00A32AED">
      <w:pPr>
        <w:tabs>
          <w:tab w:val="left" w:pos="6386"/>
        </w:tabs>
        <w:rPr>
          <w:b/>
          <w:sz w:val="28"/>
          <w:szCs w:val="28"/>
          <w:lang w:val="ro-MD" w:eastAsia="ru-RU"/>
        </w:rPr>
      </w:pPr>
    </w:p>
    <w:p w14:paraId="1AF71B3A" w14:textId="0CAA29B6" w:rsidR="00BB21EC" w:rsidRPr="00307E48" w:rsidRDefault="001467E0" w:rsidP="00736FF2">
      <w:pPr>
        <w:tabs>
          <w:tab w:val="left" w:pos="6386"/>
        </w:tabs>
        <w:jc w:val="center"/>
        <w:rPr>
          <w:b/>
          <w:i/>
          <w:iCs/>
          <w:sz w:val="28"/>
          <w:szCs w:val="28"/>
          <w:lang w:val="ro-MD" w:eastAsia="ru-RU"/>
        </w:rPr>
      </w:pPr>
      <w:r w:rsidRPr="00307E48">
        <w:rPr>
          <w:b/>
          <w:i/>
          <w:sz w:val="28"/>
          <w:szCs w:val="28"/>
          <w:lang w:val="ro-MD" w:eastAsia="ru-RU"/>
        </w:rPr>
        <w:t xml:space="preserve">PARTEA </w:t>
      </w:r>
      <w:r w:rsidR="00A32AED" w:rsidRPr="00307E48">
        <w:rPr>
          <w:b/>
          <w:i/>
          <w:sz w:val="28"/>
          <w:szCs w:val="28"/>
          <w:lang w:val="ro-MD" w:eastAsia="ru-RU"/>
        </w:rPr>
        <w:t>IV.</w:t>
      </w:r>
    </w:p>
    <w:p w14:paraId="0DB19FCC" w14:textId="770ED72C" w:rsidR="00A32AED" w:rsidRPr="00307E48" w:rsidRDefault="00A32AED" w:rsidP="00736FF2">
      <w:pPr>
        <w:tabs>
          <w:tab w:val="left" w:pos="6386"/>
        </w:tabs>
        <w:jc w:val="center"/>
        <w:rPr>
          <w:b/>
          <w:i/>
          <w:sz w:val="28"/>
          <w:szCs w:val="28"/>
          <w:lang w:val="ro-MD" w:eastAsia="ru-RU"/>
        </w:rPr>
      </w:pPr>
      <w:r w:rsidRPr="00307E48">
        <w:rPr>
          <w:b/>
          <w:i/>
          <w:sz w:val="28"/>
          <w:szCs w:val="28"/>
          <w:lang w:val="ro-MD" w:eastAsia="ru-RU"/>
        </w:rPr>
        <w:t>DOCUMENTE JUSTIFICATIVE ȘI DECLARAȚII LUNARE ȘI ANUALE</w:t>
      </w:r>
    </w:p>
    <w:p w14:paraId="724C0FB3" w14:textId="396E3E19" w:rsidR="00A32AED" w:rsidRPr="00307E48" w:rsidRDefault="00A32AED" w:rsidP="00A32AED">
      <w:pPr>
        <w:tabs>
          <w:tab w:val="left" w:pos="6386"/>
        </w:tabs>
        <w:rPr>
          <w:b/>
          <w:bCs/>
          <w:sz w:val="28"/>
          <w:szCs w:val="28"/>
          <w:lang w:val="ro-MD" w:eastAsia="ru-RU"/>
        </w:rPr>
      </w:pPr>
      <w:r w:rsidRPr="00307E48">
        <w:rPr>
          <w:b/>
          <w:bCs/>
          <w:sz w:val="28"/>
          <w:szCs w:val="28"/>
          <w:lang w:val="ro-MD" w:eastAsia="ru-RU"/>
        </w:rPr>
        <w:t>1.    Documente justificative și declarații lunare</w:t>
      </w:r>
      <w:r w:rsidR="000A56BC" w:rsidRPr="00307E48">
        <w:rPr>
          <w:b/>
          <w:bCs/>
          <w:sz w:val="28"/>
          <w:szCs w:val="28"/>
          <w:lang w:val="ro-MD" w:eastAsia="ru-RU"/>
        </w:rPr>
        <w:t>:</w:t>
      </w:r>
    </w:p>
    <w:p w14:paraId="6B0347E0" w14:textId="77777777" w:rsidR="00A32AED" w:rsidRPr="00307E48" w:rsidRDefault="00A32AED" w:rsidP="00A32AED">
      <w:pPr>
        <w:tabs>
          <w:tab w:val="left" w:pos="6386"/>
        </w:tabs>
        <w:rPr>
          <w:sz w:val="28"/>
          <w:szCs w:val="28"/>
          <w:lang w:val="ro-MD" w:eastAsia="ru-RU"/>
        </w:rPr>
      </w:pPr>
      <w:r w:rsidRPr="00307E48">
        <w:rPr>
          <w:sz w:val="28"/>
          <w:szCs w:val="28"/>
          <w:lang w:val="ro-MD" w:eastAsia="ru-RU"/>
        </w:rPr>
        <w:t>(a) Documentele privind intrarea, depozitarea și ieșirea produselor folosite ca bază pentru întocmirea conturilor anuale trebuie să se afle în posesia depozitarului și să conțină cel puțin următoarele informații:</w:t>
      </w:r>
    </w:p>
    <w:p w14:paraId="77E95455" w14:textId="77777777" w:rsidR="00A32AED" w:rsidRPr="00307E48" w:rsidRDefault="00A32AED" w:rsidP="00A32AED">
      <w:pPr>
        <w:tabs>
          <w:tab w:val="left" w:pos="6386"/>
        </w:tabs>
        <w:rPr>
          <w:sz w:val="28"/>
          <w:szCs w:val="28"/>
          <w:lang w:val="ro-MD" w:eastAsia="ru-RU"/>
        </w:rPr>
      </w:pPr>
      <w:r w:rsidRPr="00307E48">
        <w:rPr>
          <w:sz w:val="28"/>
          <w:szCs w:val="28"/>
          <w:lang w:val="ro-MD" w:eastAsia="ru-RU"/>
        </w:rPr>
        <w:t>(i) locul de depozitare (cu identificarea, după caz, a celulei sau a cuvei);</w:t>
      </w:r>
    </w:p>
    <w:p w14:paraId="4D5539BD" w14:textId="77777777" w:rsidR="00A32AED" w:rsidRPr="00307E48" w:rsidRDefault="00A32AED" w:rsidP="00A32AED">
      <w:pPr>
        <w:tabs>
          <w:tab w:val="left" w:pos="6386"/>
        </w:tabs>
        <w:rPr>
          <w:sz w:val="28"/>
          <w:szCs w:val="28"/>
          <w:lang w:val="ro-MD" w:eastAsia="ru-RU"/>
        </w:rPr>
      </w:pPr>
      <w:r w:rsidRPr="00307E48">
        <w:rPr>
          <w:sz w:val="28"/>
          <w:szCs w:val="28"/>
          <w:lang w:val="ro-MD" w:eastAsia="ru-RU"/>
        </w:rPr>
        <w:t>(ii) cantitatea reportată din luna anterioară;</w:t>
      </w:r>
    </w:p>
    <w:p w14:paraId="5994E10C" w14:textId="77777777" w:rsidR="00A32AED" w:rsidRPr="00307E48" w:rsidRDefault="00A32AED" w:rsidP="00A32AED">
      <w:pPr>
        <w:tabs>
          <w:tab w:val="left" w:pos="6386"/>
        </w:tabs>
        <w:rPr>
          <w:sz w:val="28"/>
          <w:szCs w:val="28"/>
          <w:lang w:val="ro-MD" w:eastAsia="ru-RU"/>
        </w:rPr>
      </w:pPr>
      <w:r w:rsidRPr="00307E48">
        <w:rPr>
          <w:sz w:val="28"/>
          <w:szCs w:val="28"/>
          <w:lang w:val="ro-MD" w:eastAsia="ru-RU"/>
        </w:rPr>
        <w:t>(iii) intrările și ieșirile per lot;</w:t>
      </w:r>
    </w:p>
    <w:p w14:paraId="3F8A7DF3" w14:textId="77777777" w:rsidR="00A32AED" w:rsidRPr="00307E48" w:rsidRDefault="00A32AED" w:rsidP="00A32AED">
      <w:pPr>
        <w:tabs>
          <w:tab w:val="left" w:pos="6386"/>
        </w:tabs>
        <w:rPr>
          <w:sz w:val="28"/>
          <w:szCs w:val="28"/>
          <w:lang w:val="ro-MD" w:eastAsia="ru-RU"/>
        </w:rPr>
      </w:pPr>
      <w:r w:rsidRPr="00307E48">
        <w:rPr>
          <w:sz w:val="28"/>
          <w:szCs w:val="28"/>
          <w:lang w:val="ro-MD" w:eastAsia="ru-RU"/>
        </w:rPr>
        <w:t>(iv) stocul la sfârșitul perioadei.</w:t>
      </w:r>
    </w:p>
    <w:p w14:paraId="3F0E9F08" w14:textId="77777777" w:rsidR="00A32AED" w:rsidRPr="00307E48" w:rsidRDefault="00A32AED" w:rsidP="00A32AED">
      <w:pPr>
        <w:tabs>
          <w:tab w:val="left" w:pos="6386"/>
        </w:tabs>
        <w:rPr>
          <w:sz w:val="28"/>
          <w:szCs w:val="28"/>
          <w:lang w:val="ro-MD" w:eastAsia="ru-RU"/>
        </w:rPr>
      </w:pPr>
      <w:r w:rsidRPr="00307E48">
        <w:rPr>
          <w:sz w:val="28"/>
          <w:szCs w:val="28"/>
          <w:lang w:val="ro-MD" w:eastAsia="ru-RU"/>
        </w:rPr>
        <w:t>Aceste documente trebuie să permită identificarea exactă a cantităților aflate în depozit în orice moment, ținând cont în special de achizițiile și vânzările care s-au încheiat, dar pentru care nu au fost operate încă intrările sau ieșirile din stoc corespunzătoare.</w:t>
      </w:r>
    </w:p>
    <w:p w14:paraId="2EF7C1E3" w14:textId="77777777" w:rsidR="00A32AED" w:rsidRPr="00307E48" w:rsidRDefault="00A32AED" w:rsidP="00A32AED">
      <w:pPr>
        <w:tabs>
          <w:tab w:val="left" w:pos="6386"/>
        </w:tabs>
        <w:rPr>
          <w:sz w:val="28"/>
          <w:szCs w:val="28"/>
          <w:lang w:val="ro-MD" w:eastAsia="ru-RU"/>
        </w:rPr>
      </w:pPr>
    </w:p>
    <w:p w14:paraId="71D5DBFB" w14:textId="704FCAD8" w:rsidR="00A32AED" w:rsidRPr="00307E48" w:rsidRDefault="00A32AED" w:rsidP="00A32AED">
      <w:pPr>
        <w:tabs>
          <w:tab w:val="left" w:pos="6386"/>
        </w:tabs>
        <w:rPr>
          <w:sz w:val="28"/>
          <w:szCs w:val="28"/>
          <w:lang w:val="ro-MD" w:eastAsia="ru-RU"/>
        </w:rPr>
      </w:pPr>
      <w:r w:rsidRPr="00307E48">
        <w:rPr>
          <w:sz w:val="28"/>
          <w:szCs w:val="28"/>
          <w:lang w:val="ro-MD" w:eastAsia="ru-RU"/>
        </w:rPr>
        <w:t xml:space="preserve">(b) Documentele referitoare la intrarea, depozitarea și ieșirea produselor sunt trimise de către depozitar </w:t>
      </w:r>
      <w:r w:rsidR="00664DF2" w:rsidRPr="00307E48">
        <w:rPr>
          <w:sz w:val="28"/>
          <w:szCs w:val="28"/>
          <w:lang w:val="ro-MD" w:eastAsia="ru-RU"/>
        </w:rPr>
        <w:t>A</w:t>
      </w:r>
      <w:r w:rsidRPr="00307E48">
        <w:rPr>
          <w:sz w:val="28"/>
          <w:szCs w:val="28"/>
          <w:lang w:val="ro-MD" w:eastAsia="ru-RU"/>
        </w:rPr>
        <w:t xml:space="preserve">genției de plăți cel puțin o dată pe lună, în sprijinul unei declarații lunare recapitulative de stoc. Documentele trebuie să se afle în posesia </w:t>
      </w:r>
      <w:r w:rsidR="00664DF2" w:rsidRPr="00307E48">
        <w:rPr>
          <w:sz w:val="28"/>
          <w:szCs w:val="28"/>
          <w:lang w:val="ro-MD" w:eastAsia="ru-RU"/>
        </w:rPr>
        <w:t>A</w:t>
      </w:r>
      <w:r w:rsidRPr="00307E48">
        <w:rPr>
          <w:sz w:val="28"/>
          <w:szCs w:val="28"/>
          <w:lang w:val="ro-MD" w:eastAsia="ru-RU"/>
        </w:rPr>
        <w:t>genției de plăți înainte de a zecea zi a lunii următoare celei la care se referă declarația de stoc.</w:t>
      </w:r>
    </w:p>
    <w:p w14:paraId="34652711" w14:textId="77777777" w:rsidR="00A32AED" w:rsidRPr="00307E48" w:rsidRDefault="00A32AED" w:rsidP="00A32AED">
      <w:pPr>
        <w:tabs>
          <w:tab w:val="left" w:pos="6386"/>
        </w:tabs>
        <w:rPr>
          <w:sz w:val="28"/>
          <w:szCs w:val="28"/>
          <w:lang w:val="ro-MD" w:eastAsia="ru-RU"/>
        </w:rPr>
      </w:pPr>
    </w:p>
    <w:p w14:paraId="27988CD2" w14:textId="017D4DC2" w:rsidR="00A32AED" w:rsidRPr="00307E48" w:rsidRDefault="00A32AED" w:rsidP="00A32AED">
      <w:pPr>
        <w:tabs>
          <w:tab w:val="left" w:pos="6386"/>
        </w:tabs>
        <w:rPr>
          <w:sz w:val="28"/>
          <w:szCs w:val="28"/>
          <w:lang w:val="ro-MD" w:eastAsia="ru-RU"/>
        </w:rPr>
      </w:pPr>
      <w:r w:rsidRPr="00307E48">
        <w:rPr>
          <w:sz w:val="28"/>
          <w:szCs w:val="28"/>
          <w:lang w:val="ro-MD" w:eastAsia="ru-RU"/>
        </w:rPr>
        <w:t xml:space="preserve">(c) Mai jos este prezentat un model (orientativ) de declarație lunară recapitulativă de stoc. Acesta este pus la dispoziția depozitarilor în format electronic de către </w:t>
      </w:r>
      <w:r w:rsidR="00664DF2" w:rsidRPr="00307E48">
        <w:rPr>
          <w:sz w:val="28"/>
          <w:szCs w:val="28"/>
          <w:lang w:val="ro-MD" w:eastAsia="ru-RU"/>
        </w:rPr>
        <w:t>A</w:t>
      </w:r>
      <w:r w:rsidRPr="00307E48">
        <w:rPr>
          <w:sz w:val="28"/>
          <w:szCs w:val="28"/>
          <w:lang w:val="ro-MD" w:eastAsia="ru-RU"/>
        </w:rPr>
        <w:t>genți</w:t>
      </w:r>
      <w:r w:rsidR="009B164F" w:rsidRPr="00307E48">
        <w:rPr>
          <w:sz w:val="28"/>
          <w:szCs w:val="28"/>
          <w:lang w:val="ro-MD" w:eastAsia="ru-RU"/>
        </w:rPr>
        <w:t>a</w:t>
      </w:r>
      <w:r w:rsidRPr="00307E48">
        <w:rPr>
          <w:sz w:val="28"/>
          <w:szCs w:val="28"/>
          <w:lang w:val="ro-MD" w:eastAsia="ru-RU"/>
        </w:rPr>
        <w:t xml:space="preserve"> de plăți.</w:t>
      </w:r>
    </w:p>
    <w:p w14:paraId="682B4873" w14:textId="77777777" w:rsidR="00E660FF" w:rsidRPr="00307E48" w:rsidRDefault="00E660FF" w:rsidP="00E660FF">
      <w:pPr>
        <w:tabs>
          <w:tab w:val="left" w:pos="6386"/>
        </w:tabs>
        <w:jc w:val="center"/>
        <w:rPr>
          <w:b/>
          <w:sz w:val="28"/>
          <w:szCs w:val="28"/>
          <w:lang w:val="ro-MD" w:eastAsia="ru-RU"/>
        </w:rPr>
      </w:pPr>
      <w:r w:rsidRPr="00307E48">
        <w:rPr>
          <w:b/>
          <w:sz w:val="28"/>
          <w:szCs w:val="28"/>
          <w:lang w:val="ro-MD" w:eastAsia="ru-RU"/>
        </w:rPr>
        <w:t>Declarație lunară de stoc</w:t>
      </w:r>
    </w:p>
    <w:tbl>
      <w:tblPr>
        <w:tblW w:w="360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4"/>
        <w:gridCol w:w="1151"/>
        <w:gridCol w:w="794"/>
        <w:gridCol w:w="794"/>
        <w:gridCol w:w="794"/>
        <w:gridCol w:w="1182"/>
      </w:tblGrid>
      <w:tr w:rsidR="00307E48" w:rsidRPr="00307E48" w14:paraId="6B2DF8A3" w14:textId="77777777">
        <w:trPr>
          <w:jc w:val="center"/>
        </w:trPr>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875C8F" w14:textId="77777777" w:rsidR="00E660FF" w:rsidRPr="00307E48" w:rsidRDefault="00E660FF" w:rsidP="00E660FF">
            <w:pPr>
              <w:tabs>
                <w:tab w:val="left" w:pos="6386"/>
              </w:tabs>
              <w:ind w:firstLine="0"/>
              <w:rPr>
                <w:b/>
                <w:sz w:val="28"/>
                <w:szCs w:val="28"/>
                <w:lang w:val="ro-MD" w:eastAsia="ru-RU"/>
              </w:rPr>
            </w:pPr>
            <w:r w:rsidRPr="00307E48">
              <w:rPr>
                <w:b/>
                <w:sz w:val="28"/>
                <w:szCs w:val="28"/>
                <w:lang w:val="ro-MD" w:eastAsia="ru-RU"/>
              </w:rPr>
              <w:t>Produse: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F6D2A8" w14:textId="77777777" w:rsidR="00E660FF" w:rsidRPr="00307E48" w:rsidRDefault="00E660FF" w:rsidP="00E660FF">
            <w:pPr>
              <w:tabs>
                <w:tab w:val="left" w:pos="6386"/>
              </w:tabs>
              <w:ind w:firstLine="0"/>
              <w:rPr>
                <w:b/>
                <w:sz w:val="28"/>
                <w:szCs w:val="28"/>
                <w:lang w:val="ro-MD" w:eastAsia="ru-RU"/>
              </w:rPr>
            </w:pPr>
            <w:r w:rsidRPr="00307E48">
              <w:rPr>
                <w:b/>
                <w:sz w:val="28"/>
                <w:szCs w:val="28"/>
                <w:lang w:val="ro-MD" w:eastAsia="ru-RU"/>
              </w:rPr>
              <w:t>Depozitar:</w:t>
            </w:r>
          </w:p>
          <w:p w14:paraId="25FC68C6" w14:textId="77777777" w:rsidR="00E660FF" w:rsidRPr="00307E48" w:rsidRDefault="00E660FF" w:rsidP="00E660FF">
            <w:pPr>
              <w:tabs>
                <w:tab w:val="left" w:pos="6386"/>
              </w:tabs>
              <w:ind w:firstLine="0"/>
              <w:rPr>
                <w:b/>
                <w:sz w:val="28"/>
                <w:szCs w:val="28"/>
                <w:lang w:val="ro-MD" w:eastAsia="ru-RU"/>
              </w:rPr>
            </w:pPr>
            <w:r w:rsidRPr="00307E48">
              <w:rPr>
                <w:b/>
                <w:sz w:val="28"/>
                <w:szCs w:val="28"/>
                <w:lang w:val="ro-MD" w:eastAsia="ru-RU"/>
              </w:rPr>
              <w:t>Depozit: Nr.:</w:t>
            </w:r>
          </w:p>
          <w:p w14:paraId="5F4C436D" w14:textId="77777777" w:rsidR="00E660FF" w:rsidRPr="00307E48" w:rsidRDefault="00E660FF" w:rsidP="00E660FF">
            <w:pPr>
              <w:tabs>
                <w:tab w:val="left" w:pos="6386"/>
              </w:tabs>
              <w:ind w:firstLine="0"/>
              <w:rPr>
                <w:b/>
                <w:sz w:val="28"/>
                <w:szCs w:val="28"/>
                <w:lang w:val="ro-MD" w:eastAsia="ru-RU"/>
              </w:rPr>
            </w:pPr>
            <w:r w:rsidRPr="00307E48">
              <w:rPr>
                <w:b/>
                <w:sz w:val="28"/>
                <w:szCs w:val="28"/>
                <w:lang w:val="ro-MD" w:eastAsia="ru-RU"/>
              </w:rPr>
              <w:t>Adresă: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C3A217" w14:textId="77777777" w:rsidR="00E660FF" w:rsidRPr="00307E48" w:rsidRDefault="00E660FF" w:rsidP="00E660FF">
            <w:pPr>
              <w:tabs>
                <w:tab w:val="left" w:pos="6386"/>
              </w:tabs>
              <w:ind w:firstLine="0"/>
              <w:rPr>
                <w:b/>
                <w:sz w:val="28"/>
                <w:szCs w:val="28"/>
                <w:lang w:val="ro-MD" w:eastAsia="ru-RU"/>
              </w:rPr>
            </w:pPr>
            <w:r w:rsidRPr="00307E48">
              <w:rPr>
                <w:b/>
                <w:sz w:val="28"/>
                <w:szCs w:val="28"/>
                <w:lang w:val="ro-MD" w:eastAsia="ru-RU"/>
              </w:rPr>
              <w:t>Luna:</w:t>
            </w:r>
          </w:p>
        </w:tc>
      </w:tr>
      <w:tr w:rsidR="00307E48" w:rsidRPr="00307E48" w14:paraId="0E5393D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A86C77" w14:textId="77777777" w:rsidR="00E660FF" w:rsidRPr="00307E48" w:rsidRDefault="00E660FF" w:rsidP="00E660FF">
            <w:pPr>
              <w:tabs>
                <w:tab w:val="left" w:pos="6386"/>
              </w:tabs>
              <w:ind w:firstLine="0"/>
              <w:rPr>
                <w:sz w:val="28"/>
                <w:szCs w:val="28"/>
                <w:lang w:val="ro-MD" w:eastAsia="ru-RU"/>
              </w:rPr>
            </w:pPr>
            <w:r w:rsidRPr="00307E48">
              <w:rPr>
                <w:sz w:val="28"/>
                <w:szCs w:val="28"/>
                <w:lang w:val="ro-MD" w:eastAsia="ru-RU"/>
              </w:rPr>
              <w:t>Lot</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55F6C3" w14:textId="77777777" w:rsidR="00E660FF" w:rsidRPr="00307E48" w:rsidRDefault="00E660FF" w:rsidP="00E660FF">
            <w:pPr>
              <w:tabs>
                <w:tab w:val="left" w:pos="6386"/>
              </w:tabs>
              <w:ind w:firstLine="0"/>
              <w:rPr>
                <w:sz w:val="28"/>
                <w:szCs w:val="28"/>
                <w:lang w:val="ro-MD" w:eastAsia="ru-RU"/>
              </w:rPr>
            </w:pPr>
            <w:r w:rsidRPr="00307E48">
              <w:rPr>
                <w:sz w:val="28"/>
                <w:szCs w:val="28"/>
                <w:lang w:val="ro-MD" w:eastAsia="ru-RU"/>
              </w:rPr>
              <w:t>Descriere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E84F08" w14:textId="77777777" w:rsidR="00E660FF" w:rsidRPr="00307E48" w:rsidRDefault="00E660FF" w:rsidP="00E660FF">
            <w:pPr>
              <w:tabs>
                <w:tab w:val="left" w:pos="6386"/>
              </w:tabs>
              <w:ind w:firstLine="0"/>
              <w:rPr>
                <w:sz w:val="28"/>
                <w:szCs w:val="28"/>
                <w:lang w:val="ro-MD" w:eastAsia="ru-RU"/>
              </w:rPr>
            </w:pPr>
            <w:r w:rsidRPr="00307E48">
              <w:rPr>
                <w:sz w:val="28"/>
                <w:szCs w:val="28"/>
                <w:lang w:val="ro-MD" w:eastAsia="ru-RU"/>
              </w:rPr>
              <w:t>Cantitate (kg, tone, cutii, articole etc.)</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2CEEF3" w14:textId="77777777" w:rsidR="00E660FF" w:rsidRPr="00307E48" w:rsidRDefault="00E660FF" w:rsidP="00E660FF">
            <w:pPr>
              <w:tabs>
                <w:tab w:val="left" w:pos="6386"/>
              </w:tabs>
              <w:ind w:firstLine="0"/>
              <w:rPr>
                <w:sz w:val="28"/>
                <w:szCs w:val="28"/>
                <w:lang w:val="ro-MD" w:eastAsia="ru-RU"/>
              </w:rPr>
            </w:pPr>
            <w:r w:rsidRPr="00307E48">
              <w:rPr>
                <w:sz w:val="28"/>
                <w:szCs w:val="28"/>
                <w:lang w:val="ro-MD" w:eastAsia="ru-RU"/>
              </w:rPr>
              <w:t>Dată</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D7C2A9" w14:textId="77777777" w:rsidR="00E660FF" w:rsidRPr="00307E48" w:rsidRDefault="00E660FF" w:rsidP="00E660FF">
            <w:pPr>
              <w:tabs>
                <w:tab w:val="left" w:pos="6386"/>
              </w:tabs>
              <w:ind w:firstLine="0"/>
              <w:rPr>
                <w:sz w:val="28"/>
                <w:szCs w:val="28"/>
                <w:lang w:val="ro-MD" w:eastAsia="ru-RU"/>
              </w:rPr>
            </w:pPr>
            <w:r w:rsidRPr="00307E48">
              <w:rPr>
                <w:sz w:val="28"/>
                <w:szCs w:val="28"/>
                <w:lang w:val="ro-MD" w:eastAsia="ru-RU"/>
              </w:rPr>
              <w:t>Observații</w:t>
            </w:r>
          </w:p>
        </w:tc>
      </w:tr>
      <w:tr w:rsidR="00307E48" w:rsidRPr="00307E48" w14:paraId="208F561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5AFBF7" w14:textId="77777777" w:rsidR="00E660FF" w:rsidRPr="00307E48" w:rsidRDefault="00E660FF" w:rsidP="00E660FF">
            <w:pPr>
              <w:tabs>
                <w:tab w:val="left" w:pos="6386"/>
              </w:tabs>
              <w:rPr>
                <w:sz w:val="28"/>
                <w:szCs w:val="28"/>
                <w:lang w:val="ro-MD"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81054D" w14:textId="77777777" w:rsidR="00E660FF" w:rsidRPr="00307E48" w:rsidRDefault="00E660FF" w:rsidP="00E660FF">
            <w:pPr>
              <w:tabs>
                <w:tab w:val="left" w:pos="6386"/>
              </w:tabs>
              <w:rPr>
                <w:sz w:val="28"/>
                <w:szCs w:val="28"/>
                <w:lang w:val="ro-MD" w:eastAsia="ru-RU"/>
              </w:rPr>
            </w:pP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B53B41" w14:textId="77777777" w:rsidR="00E660FF" w:rsidRPr="00307E48" w:rsidRDefault="00E660FF" w:rsidP="00E660FF">
            <w:pPr>
              <w:tabs>
                <w:tab w:val="left" w:pos="6386"/>
              </w:tabs>
              <w:ind w:firstLine="0"/>
              <w:rPr>
                <w:sz w:val="28"/>
                <w:szCs w:val="28"/>
                <w:lang w:val="ro-MD" w:eastAsia="ru-RU"/>
              </w:rPr>
            </w:pPr>
            <w:r w:rsidRPr="00307E48">
              <w:rPr>
                <w:sz w:val="28"/>
                <w:szCs w:val="28"/>
                <w:lang w:val="ro-MD" w:eastAsia="ru-RU"/>
              </w:rPr>
              <w:t>Intrare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AF161C" w14:textId="77777777" w:rsidR="00E660FF" w:rsidRPr="00307E48" w:rsidRDefault="00E660FF" w:rsidP="00E660FF">
            <w:pPr>
              <w:tabs>
                <w:tab w:val="left" w:pos="6386"/>
              </w:tabs>
              <w:ind w:firstLine="0"/>
              <w:rPr>
                <w:sz w:val="28"/>
                <w:szCs w:val="28"/>
                <w:lang w:val="ro-MD" w:eastAsia="ru-RU"/>
              </w:rPr>
            </w:pPr>
            <w:r w:rsidRPr="00307E48">
              <w:rPr>
                <w:sz w:val="28"/>
                <w:szCs w:val="28"/>
                <w:lang w:val="ro-MD" w:eastAsia="ru-RU"/>
              </w:rPr>
              <w:t>Ieșire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026C9" w14:textId="77777777" w:rsidR="00E660FF" w:rsidRPr="00307E48" w:rsidRDefault="00E660FF" w:rsidP="00E660FF">
            <w:pPr>
              <w:tabs>
                <w:tab w:val="left" w:pos="6386"/>
              </w:tabs>
              <w:rPr>
                <w:sz w:val="28"/>
                <w:szCs w:val="28"/>
                <w:lang w:val="ro-MD"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0CB52D" w14:textId="77777777" w:rsidR="00E660FF" w:rsidRPr="00307E48" w:rsidRDefault="00E660FF" w:rsidP="00E660FF">
            <w:pPr>
              <w:tabs>
                <w:tab w:val="left" w:pos="6386"/>
              </w:tabs>
              <w:rPr>
                <w:sz w:val="28"/>
                <w:szCs w:val="28"/>
                <w:lang w:val="ro-MD" w:eastAsia="ru-RU"/>
              </w:rPr>
            </w:pPr>
          </w:p>
        </w:tc>
      </w:tr>
      <w:tr w:rsidR="00307E48" w:rsidRPr="00307E48" w14:paraId="04B59C80"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E77D6A" w14:textId="77777777" w:rsidR="00E660FF" w:rsidRPr="00307E48" w:rsidRDefault="00E660FF" w:rsidP="00E660FF">
            <w:pPr>
              <w:tabs>
                <w:tab w:val="left" w:pos="6386"/>
              </w:tabs>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C30E0C" w14:textId="77777777" w:rsidR="00E660FF" w:rsidRPr="00307E48" w:rsidRDefault="00E660FF" w:rsidP="00E660FF">
            <w:pPr>
              <w:tabs>
                <w:tab w:val="left" w:pos="6386"/>
              </w:tabs>
              <w:ind w:firstLine="0"/>
              <w:rPr>
                <w:sz w:val="28"/>
                <w:szCs w:val="28"/>
                <w:lang w:val="ro-MD" w:eastAsia="ru-RU"/>
              </w:rPr>
            </w:pPr>
            <w:r w:rsidRPr="00307E48">
              <w:rPr>
                <w:sz w:val="28"/>
                <w:szCs w:val="28"/>
                <w:lang w:val="ro-MD" w:eastAsia="ru-RU"/>
              </w:rPr>
              <w:t>Cantitatea reportată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FEA13A" w14:textId="77777777" w:rsidR="00E660FF" w:rsidRPr="00307E48" w:rsidRDefault="00E660FF" w:rsidP="00E660FF">
            <w:pPr>
              <w:tabs>
                <w:tab w:val="left" w:pos="6386"/>
              </w:tabs>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7BF0C2" w14:textId="77777777" w:rsidR="00E660FF" w:rsidRPr="00307E48" w:rsidRDefault="00E660FF" w:rsidP="00E660FF">
            <w:pPr>
              <w:tabs>
                <w:tab w:val="left" w:pos="6386"/>
              </w:tabs>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D00F46" w14:textId="77777777" w:rsidR="00E660FF" w:rsidRPr="00307E48" w:rsidRDefault="00E660FF" w:rsidP="00E660FF">
            <w:pPr>
              <w:tabs>
                <w:tab w:val="left" w:pos="6386"/>
              </w:tabs>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E6F79A" w14:textId="77777777" w:rsidR="00E660FF" w:rsidRPr="00307E48" w:rsidRDefault="00E660FF" w:rsidP="00E660FF">
            <w:pPr>
              <w:tabs>
                <w:tab w:val="left" w:pos="6386"/>
              </w:tabs>
              <w:rPr>
                <w:sz w:val="28"/>
                <w:szCs w:val="28"/>
                <w:lang w:val="ro-MD" w:eastAsia="ru-RU"/>
              </w:rPr>
            </w:pPr>
            <w:r w:rsidRPr="00307E48">
              <w:rPr>
                <w:sz w:val="28"/>
                <w:szCs w:val="28"/>
                <w:lang w:val="ro-MD" w:eastAsia="ru-RU"/>
              </w:rPr>
              <w:t> </w:t>
            </w:r>
          </w:p>
        </w:tc>
      </w:tr>
      <w:tr w:rsidR="00307E48" w:rsidRPr="00307E48" w14:paraId="3DD5BA8B"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418DE7" w14:textId="77777777" w:rsidR="00E660FF" w:rsidRPr="00307E48" w:rsidRDefault="00E660FF" w:rsidP="00E660FF">
            <w:pPr>
              <w:tabs>
                <w:tab w:val="left" w:pos="6386"/>
              </w:tabs>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EDA19F" w14:textId="77777777" w:rsidR="00E660FF" w:rsidRPr="00307E48" w:rsidRDefault="00E660FF" w:rsidP="00E660FF">
            <w:pPr>
              <w:tabs>
                <w:tab w:val="left" w:pos="6386"/>
              </w:tabs>
              <w:ind w:firstLine="0"/>
              <w:rPr>
                <w:sz w:val="28"/>
                <w:szCs w:val="28"/>
                <w:lang w:val="ro-MD" w:eastAsia="ru-RU"/>
              </w:rPr>
            </w:pPr>
            <w:r w:rsidRPr="00307E48">
              <w:rPr>
                <w:sz w:val="28"/>
                <w:szCs w:val="28"/>
                <w:lang w:val="ro-MD" w:eastAsia="ru-RU"/>
              </w:rPr>
              <w:t>Cantitatea de reportat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5E2E46" w14:textId="77777777" w:rsidR="00E660FF" w:rsidRPr="00307E48" w:rsidRDefault="00E660FF" w:rsidP="00E660FF">
            <w:pPr>
              <w:tabs>
                <w:tab w:val="left" w:pos="6386"/>
              </w:tabs>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220148" w14:textId="77777777" w:rsidR="00E660FF" w:rsidRPr="00307E48" w:rsidRDefault="00E660FF" w:rsidP="00E660FF">
            <w:pPr>
              <w:tabs>
                <w:tab w:val="left" w:pos="6386"/>
              </w:tabs>
              <w:rPr>
                <w:sz w:val="28"/>
                <w:szCs w:val="28"/>
                <w:lang w:val="ro-MD" w:eastAsia="ru-RU"/>
              </w:rPr>
            </w:pPr>
            <w:r w:rsidRPr="00307E48">
              <w:rPr>
                <w:sz w:val="28"/>
                <w:szCs w:val="28"/>
                <w:lang w:val="ro-MD" w:eastAsia="ru-RU"/>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97F66F" w14:textId="77777777" w:rsidR="00E660FF" w:rsidRPr="00307E48" w:rsidRDefault="00E660FF" w:rsidP="00E660FF">
            <w:pPr>
              <w:tabs>
                <w:tab w:val="left" w:pos="6386"/>
              </w:tabs>
              <w:rPr>
                <w:sz w:val="28"/>
                <w:szCs w:val="28"/>
                <w:lang w:val="ro-MD" w:eastAsia="ru-RU"/>
              </w:rPr>
            </w:pPr>
            <w:r w:rsidRPr="00307E48">
              <w:rPr>
                <w:sz w:val="28"/>
                <w:szCs w:val="28"/>
                <w:lang w:val="ro-MD" w:eastAsia="ru-RU"/>
              </w:rPr>
              <w:t> </w:t>
            </w:r>
          </w:p>
        </w:tc>
      </w:tr>
    </w:tbl>
    <w:p w14:paraId="4B624582" w14:textId="77777777" w:rsidR="00E660FF" w:rsidRPr="00307E48" w:rsidRDefault="00E660FF" w:rsidP="00E660FF">
      <w:pPr>
        <w:tabs>
          <w:tab w:val="left" w:pos="6386"/>
        </w:tabs>
        <w:rPr>
          <w:sz w:val="28"/>
          <w:szCs w:val="28"/>
          <w:lang w:val="ro-MD" w:eastAsia="ru-RU"/>
        </w:rPr>
      </w:pPr>
      <w:r w:rsidRPr="00307E48">
        <w:rPr>
          <w:sz w:val="28"/>
          <w:szCs w:val="28"/>
          <w:lang w:val="ro-MD" w:eastAsia="ru-RU"/>
        </w:rPr>
        <w:t>(Ștampila și semnătura)</w:t>
      </w:r>
    </w:p>
    <w:p w14:paraId="14115775" w14:textId="77777777" w:rsidR="00E660FF" w:rsidRPr="00307E48" w:rsidRDefault="00E660FF" w:rsidP="00E660FF">
      <w:pPr>
        <w:tabs>
          <w:tab w:val="left" w:pos="6386"/>
        </w:tabs>
        <w:rPr>
          <w:sz w:val="28"/>
          <w:szCs w:val="28"/>
          <w:lang w:val="ro-MD" w:eastAsia="ru-RU"/>
        </w:rPr>
      </w:pPr>
      <w:r w:rsidRPr="00307E48">
        <w:rPr>
          <w:sz w:val="28"/>
          <w:szCs w:val="28"/>
          <w:lang w:val="ro-MD" w:eastAsia="ru-RU"/>
        </w:rPr>
        <w:t>Locul și data:</w:t>
      </w:r>
    </w:p>
    <w:p w14:paraId="7854E510" w14:textId="77777777" w:rsidR="00E660FF" w:rsidRPr="00307E48" w:rsidRDefault="00E660FF" w:rsidP="00E660FF">
      <w:pPr>
        <w:tabs>
          <w:tab w:val="left" w:pos="6386"/>
        </w:tabs>
        <w:rPr>
          <w:sz w:val="28"/>
          <w:szCs w:val="28"/>
          <w:lang w:val="ro-MD" w:eastAsia="ru-RU"/>
        </w:rPr>
      </w:pPr>
      <w:r w:rsidRPr="00307E48">
        <w:rPr>
          <w:sz w:val="28"/>
          <w:szCs w:val="28"/>
          <w:lang w:val="ro-MD" w:eastAsia="ru-RU"/>
        </w:rPr>
        <w:t>Nume:</w:t>
      </w:r>
    </w:p>
    <w:p w14:paraId="7DA0ABB4" w14:textId="77777777" w:rsidR="00342C34" w:rsidRPr="00307E48" w:rsidRDefault="00342C34" w:rsidP="00E660FF">
      <w:pPr>
        <w:tabs>
          <w:tab w:val="left" w:pos="6386"/>
        </w:tabs>
        <w:ind w:firstLine="0"/>
        <w:rPr>
          <w:b/>
          <w:sz w:val="28"/>
          <w:szCs w:val="28"/>
          <w:lang w:val="ro-MD" w:eastAsia="ru-RU"/>
        </w:rPr>
      </w:pPr>
    </w:p>
    <w:p w14:paraId="54F4EB2F" w14:textId="4E250795" w:rsidR="002A0B16" w:rsidRPr="00307E48" w:rsidRDefault="002A0B16" w:rsidP="002A0B16">
      <w:pPr>
        <w:tabs>
          <w:tab w:val="left" w:pos="6386"/>
        </w:tabs>
        <w:rPr>
          <w:b/>
          <w:sz w:val="28"/>
          <w:szCs w:val="28"/>
          <w:lang w:val="ro-MD" w:eastAsia="ru-RU"/>
        </w:rPr>
      </w:pPr>
      <w:r w:rsidRPr="00307E48">
        <w:rPr>
          <w:b/>
          <w:sz w:val="28"/>
          <w:szCs w:val="28"/>
          <w:lang w:val="ro-MD" w:eastAsia="ru-RU"/>
        </w:rPr>
        <w:t>2.    Declarația anuală</w:t>
      </w:r>
    </w:p>
    <w:p w14:paraId="52EF463C" w14:textId="4299A76A" w:rsidR="002A0B16" w:rsidRPr="00307E48" w:rsidRDefault="002A0B16" w:rsidP="002A0B16">
      <w:pPr>
        <w:tabs>
          <w:tab w:val="left" w:pos="6386"/>
        </w:tabs>
        <w:rPr>
          <w:sz w:val="28"/>
          <w:szCs w:val="28"/>
          <w:lang w:val="ro-MD" w:eastAsia="ru-RU"/>
        </w:rPr>
      </w:pPr>
      <w:r w:rsidRPr="00307E48">
        <w:rPr>
          <w:sz w:val="28"/>
          <w:szCs w:val="28"/>
          <w:lang w:val="ro-MD" w:eastAsia="ru-RU"/>
        </w:rPr>
        <w:t xml:space="preserve">(a) Depozitarul pregătește o declarație anuală de stoc pe baza declarațiilor lunare descrise la punctul 1. Declarația anuală se trimite </w:t>
      </w:r>
      <w:r w:rsidR="00664DF2" w:rsidRPr="00307E48">
        <w:rPr>
          <w:sz w:val="28"/>
          <w:szCs w:val="28"/>
          <w:lang w:val="ro-MD" w:eastAsia="ru-RU"/>
        </w:rPr>
        <w:t>A</w:t>
      </w:r>
      <w:r w:rsidRPr="00307E48">
        <w:rPr>
          <w:sz w:val="28"/>
          <w:szCs w:val="28"/>
          <w:lang w:val="ro-MD" w:eastAsia="ru-RU"/>
        </w:rPr>
        <w:t xml:space="preserve">genției de plăți cel mai târziu la data de </w:t>
      </w:r>
      <w:r w:rsidRPr="00307E48">
        <w:rPr>
          <w:b/>
          <w:sz w:val="28"/>
          <w:szCs w:val="28"/>
          <w:lang w:val="ro-MD" w:eastAsia="ru-RU"/>
        </w:rPr>
        <w:t xml:space="preserve">15 </w:t>
      </w:r>
      <w:r w:rsidR="00BA29A1" w:rsidRPr="00307E48">
        <w:rPr>
          <w:b/>
          <w:sz w:val="28"/>
          <w:szCs w:val="28"/>
          <w:lang w:val="ro-MD" w:eastAsia="ru-RU"/>
        </w:rPr>
        <w:t>ianuarie</w:t>
      </w:r>
      <w:r w:rsidR="00BA29A1" w:rsidRPr="00307E48">
        <w:rPr>
          <w:sz w:val="28"/>
          <w:szCs w:val="28"/>
          <w:lang w:val="ro-MD" w:eastAsia="ru-RU"/>
        </w:rPr>
        <w:t xml:space="preserve"> </w:t>
      </w:r>
      <w:r w:rsidRPr="00307E48">
        <w:rPr>
          <w:sz w:val="28"/>
          <w:szCs w:val="28"/>
          <w:lang w:val="ro-MD" w:eastAsia="ru-RU"/>
        </w:rPr>
        <w:t xml:space="preserve">care urmează după închiderea anului </w:t>
      </w:r>
      <w:r w:rsidR="00BA29A1" w:rsidRPr="00307E48">
        <w:rPr>
          <w:sz w:val="28"/>
          <w:szCs w:val="28"/>
          <w:lang w:val="ro-MD" w:eastAsia="ru-RU"/>
        </w:rPr>
        <w:t>bugetar</w:t>
      </w:r>
      <w:r w:rsidRPr="00307E48">
        <w:rPr>
          <w:sz w:val="28"/>
          <w:szCs w:val="28"/>
          <w:lang w:val="ro-MD" w:eastAsia="ru-RU"/>
        </w:rPr>
        <w:t>.</w:t>
      </w:r>
    </w:p>
    <w:p w14:paraId="406655AC" w14:textId="77777777" w:rsidR="002A0B16" w:rsidRPr="00307E48" w:rsidRDefault="002A0B16" w:rsidP="002A0B16">
      <w:pPr>
        <w:tabs>
          <w:tab w:val="left" w:pos="6386"/>
        </w:tabs>
        <w:rPr>
          <w:sz w:val="28"/>
          <w:szCs w:val="28"/>
          <w:lang w:val="ro-MD" w:eastAsia="ru-RU"/>
        </w:rPr>
      </w:pPr>
    </w:p>
    <w:p w14:paraId="30F17436" w14:textId="77777777" w:rsidR="002A0B16" w:rsidRPr="00307E48" w:rsidRDefault="002A0B16" w:rsidP="002A0B16">
      <w:pPr>
        <w:tabs>
          <w:tab w:val="left" w:pos="6386"/>
        </w:tabs>
        <w:rPr>
          <w:sz w:val="28"/>
          <w:szCs w:val="28"/>
          <w:lang w:val="ro-MD" w:eastAsia="ru-RU"/>
        </w:rPr>
      </w:pPr>
      <w:r w:rsidRPr="00307E48">
        <w:rPr>
          <w:sz w:val="28"/>
          <w:szCs w:val="28"/>
          <w:lang w:val="ro-MD" w:eastAsia="ru-RU"/>
        </w:rPr>
        <w:t>(b) Declarația anuală de stoc prezintă un rezumat al cantităților din depozit, defalcate în funcție de produse și de locurile de depozitare, și indică pentru fiecare produs în parte cantitățile din depozit, numerele loturilor (cu excepția cerealelor), anul intrării lor în depozit și o explicație a eventualelor anomalii constatate.</w:t>
      </w:r>
    </w:p>
    <w:p w14:paraId="3A041575" w14:textId="77777777" w:rsidR="002A0B16" w:rsidRPr="00307E48" w:rsidRDefault="002A0B16" w:rsidP="002A0B16">
      <w:pPr>
        <w:tabs>
          <w:tab w:val="left" w:pos="6386"/>
        </w:tabs>
        <w:rPr>
          <w:sz w:val="28"/>
          <w:szCs w:val="28"/>
          <w:lang w:val="ro-MD" w:eastAsia="ru-RU"/>
        </w:rPr>
      </w:pPr>
    </w:p>
    <w:p w14:paraId="49B7FB2D" w14:textId="77777777" w:rsidR="002A0B16" w:rsidRPr="00307E48" w:rsidRDefault="002A0B16" w:rsidP="002A0B16">
      <w:pPr>
        <w:tabs>
          <w:tab w:val="left" w:pos="6386"/>
        </w:tabs>
        <w:rPr>
          <w:sz w:val="28"/>
          <w:szCs w:val="28"/>
          <w:lang w:val="ro-MD" w:eastAsia="ru-RU"/>
        </w:rPr>
      </w:pPr>
      <w:r w:rsidRPr="00307E48">
        <w:rPr>
          <w:sz w:val="28"/>
          <w:szCs w:val="28"/>
          <w:lang w:val="ro-MD" w:eastAsia="ru-RU"/>
        </w:rPr>
        <w:t>(c) Un model (orientativ) al declarației anuale recapitulative de stoc este prevăzut mai jos.</w:t>
      </w:r>
    </w:p>
    <w:p w14:paraId="322BC6BD" w14:textId="61B7CB13" w:rsidR="002A0B16" w:rsidRPr="00307E48" w:rsidRDefault="002A0B16" w:rsidP="002A0B16">
      <w:pPr>
        <w:tabs>
          <w:tab w:val="left" w:pos="6386"/>
        </w:tabs>
        <w:rPr>
          <w:sz w:val="28"/>
          <w:szCs w:val="28"/>
          <w:lang w:val="ro-MD" w:eastAsia="ru-RU"/>
        </w:rPr>
      </w:pPr>
      <w:r w:rsidRPr="00307E48">
        <w:rPr>
          <w:sz w:val="28"/>
          <w:szCs w:val="28"/>
          <w:lang w:val="ro-MD" w:eastAsia="ru-RU"/>
        </w:rPr>
        <w:t xml:space="preserve">Acesta este pus la dispoziția depozitarilor în format electronic de către </w:t>
      </w:r>
      <w:r w:rsidR="00664DF2" w:rsidRPr="00307E48">
        <w:rPr>
          <w:sz w:val="28"/>
          <w:szCs w:val="28"/>
          <w:lang w:val="ro-MD" w:eastAsia="ru-RU"/>
        </w:rPr>
        <w:t>A</w:t>
      </w:r>
      <w:r w:rsidRPr="00307E48">
        <w:rPr>
          <w:sz w:val="28"/>
          <w:szCs w:val="28"/>
          <w:lang w:val="ro-MD" w:eastAsia="ru-RU"/>
        </w:rPr>
        <w:t>genți</w:t>
      </w:r>
      <w:r w:rsidR="002F1634" w:rsidRPr="00307E48">
        <w:rPr>
          <w:sz w:val="28"/>
          <w:szCs w:val="28"/>
          <w:lang w:val="ro-MD" w:eastAsia="ru-RU"/>
        </w:rPr>
        <w:t>a</w:t>
      </w:r>
      <w:r w:rsidRPr="00307E48">
        <w:rPr>
          <w:sz w:val="28"/>
          <w:szCs w:val="28"/>
          <w:lang w:val="ro-MD" w:eastAsia="ru-RU"/>
        </w:rPr>
        <w:t xml:space="preserve"> de plăți.</w:t>
      </w:r>
    </w:p>
    <w:p w14:paraId="54740EE2" w14:textId="77777777" w:rsidR="002A0B16" w:rsidRPr="00307E48" w:rsidRDefault="002A0B16" w:rsidP="002A0B16">
      <w:pPr>
        <w:tabs>
          <w:tab w:val="left" w:pos="6386"/>
        </w:tabs>
        <w:rPr>
          <w:sz w:val="28"/>
          <w:szCs w:val="28"/>
          <w:lang w:val="ro-MD" w:eastAsia="ru-RU"/>
        </w:rPr>
      </w:pPr>
    </w:p>
    <w:p w14:paraId="6F4A6AB8" w14:textId="77777777" w:rsidR="00342C34" w:rsidRPr="00307E48" w:rsidRDefault="00342C34" w:rsidP="00342C34">
      <w:pPr>
        <w:shd w:val="clear" w:color="auto" w:fill="FFFFFF"/>
        <w:spacing w:after="120"/>
        <w:ind w:firstLine="0"/>
        <w:jc w:val="center"/>
        <w:rPr>
          <w:b/>
          <w:sz w:val="28"/>
          <w:szCs w:val="28"/>
          <w:lang w:val="ro-MD" w:eastAsia="ro-RO"/>
        </w:rPr>
      </w:pPr>
      <w:r w:rsidRPr="00307E48">
        <w:rPr>
          <w:b/>
          <w:sz w:val="28"/>
          <w:szCs w:val="28"/>
          <w:lang w:val="ro-MD" w:eastAsia="ro-RO"/>
        </w:rPr>
        <w:t>Declarație anuală de stoc</w:t>
      </w:r>
    </w:p>
    <w:tbl>
      <w:tblPr>
        <w:tblW w:w="679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52"/>
        <w:gridCol w:w="1850"/>
        <w:gridCol w:w="1977"/>
        <w:gridCol w:w="1417"/>
      </w:tblGrid>
      <w:tr w:rsidR="00307E48" w:rsidRPr="00307E48" w14:paraId="0538C1E0" w14:textId="77777777" w:rsidTr="00202318">
        <w:trPr>
          <w:jc w:val="center"/>
        </w:trPr>
        <w:tc>
          <w:tcPr>
            <w:tcW w:w="3402"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ED0251" w14:textId="77777777" w:rsidR="00342C34" w:rsidRPr="00307E48" w:rsidRDefault="00342C34" w:rsidP="00342C34">
            <w:pPr>
              <w:spacing w:before="60" w:after="60"/>
              <w:ind w:firstLine="0"/>
              <w:rPr>
                <w:b/>
                <w:sz w:val="28"/>
                <w:szCs w:val="28"/>
                <w:lang w:val="ro-MD" w:eastAsia="ro-RO"/>
              </w:rPr>
            </w:pPr>
            <w:r w:rsidRPr="00307E48">
              <w:rPr>
                <w:b/>
                <w:sz w:val="28"/>
                <w:szCs w:val="28"/>
                <w:lang w:val="ro-MD" w:eastAsia="ro-RO"/>
              </w:rPr>
              <w:t>Produse:</w:t>
            </w:r>
          </w:p>
        </w:tc>
        <w:tc>
          <w:tcPr>
            <w:tcW w:w="19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7E9F70" w14:textId="77777777" w:rsidR="00342C34" w:rsidRPr="00307E48" w:rsidRDefault="00342C34" w:rsidP="00342C34">
            <w:pPr>
              <w:spacing w:before="60" w:after="45"/>
              <w:ind w:firstLine="0"/>
              <w:jc w:val="center"/>
              <w:rPr>
                <w:b/>
                <w:sz w:val="28"/>
                <w:szCs w:val="28"/>
                <w:lang w:val="ro-MD" w:eastAsia="ro-RO"/>
              </w:rPr>
            </w:pPr>
            <w:r w:rsidRPr="00307E48">
              <w:rPr>
                <w:b/>
                <w:sz w:val="28"/>
                <w:szCs w:val="28"/>
                <w:lang w:val="ro-MD" w:eastAsia="ro-RO"/>
              </w:rPr>
              <w:t>Depozitar:</w:t>
            </w:r>
          </w:p>
          <w:p w14:paraId="0BB76681" w14:textId="77777777" w:rsidR="00342C34" w:rsidRPr="00307E48" w:rsidRDefault="00342C34" w:rsidP="00342C34">
            <w:pPr>
              <w:spacing w:before="60" w:after="45"/>
              <w:ind w:firstLine="0"/>
              <w:jc w:val="center"/>
              <w:rPr>
                <w:b/>
                <w:sz w:val="28"/>
                <w:szCs w:val="28"/>
                <w:lang w:val="ro-MD" w:eastAsia="ro-RO"/>
              </w:rPr>
            </w:pPr>
            <w:r w:rsidRPr="00307E48">
              <w:rPr>
                <w:b/>
                <w:sz w:val="28"/>
                <w:szCs w:val="28"/>
                <w:lang w:val="ro-MD" w:eastAsia="ro-RO"/>
              </w:rPr>
              <w:t>Depozit: Nr.:</w:t>
            </w:r>
          </w:p>
          <w:p w14:paraId="15E41C09" w14:textId="77777777" w:rsidR="00342C34" w:rsidRPr="00307E48" w:rsidRDefault="00342C34" w:rsidP="00342C34">
            <w:pPr>
              <w:spacing w:before="60" w:after="45"/>
              <w:ind w:firstLine="0"/>
              <w:jc w:val="center"/>
              <w:rPr>
                <w:b/>
                <w:sz w:val="28"/>
                <w:szCs w:val="28"/>
                <w:lang w:val="ro-MD" w:eastAsia="ro-RO"/>
              </w:rPr>
            </w:pPr>
            <w:r w:rsidRPr="00307E48">
              <w:rPr>
                <w:b/>
                <w:sz w:val="28"/>
                <w:szCs w:val="28"/>
                <w:lang w:val="ro-MD" w:eastAsia="ro-RO"/>
              </w:rPr>
              <w:t>Adresă:</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144F72" w14:textId="77777777" w:rsidR="00342C34" w:rsidRPr="00307E48" w:rsidRDefault="00342C34" w:rsidP="00342C34">
            <w:pPr>
              <w:spacing w:before="60" w:after="60"/>
              <w:ind w:firstLine="0"/>
              <w:rPr>
                <w:b/>
                <w:sz w:val="28"/>
                <w:szCs w:val="28"/>
                <w:lang w:val="ro-MD" w:eastAsia="ro-RO"/>
              </w:rPr>
            </w:pPr>
            <w:r w:rsidRPr="00307E48">
              <w:rPr>
                <w:b/>
                <w:sz w:val="28"/>
                <w:szCs w:val="28"/>
                <w:lang w:val="ro-MD" w:eastAsia="ro-RO"/>
              </w:rPr>
              <w:t>An:</w:t>
            </w:r>
          </w:p>
        </w:tc>
      </w:tr>
      <w:tr w:rsidR="00307E48" w:rsidRPr="00307E48" w14:paraId="72530911" w14:textId="77777777" w:rsidTr="007B4CD6">
        <w:trPr>
          <w:jc w:val="center"/>
        </w:trPr>
        <w:tc>
          <w:tcPr>
            <w:tcW w:w="15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7272C8" w14:textId="77777777" w:rsidR="00342C34" w:rsidRPr="00307E48" w:rsidRDefault="00342C34" w:rsidP="00342C34">
            <w:pPr>
              <w:spacing w:before="60" w:after="60"/>
              <w:ind w:firstLine="0"/>
              <w:rPr>
                <w:sz w:val="28"/>
                <w:szCs w:val="28"/>
                <w:lang w:val="ro-MD" w:eastAsia="ro-RO"/>
              </w:rPr>
            </w:pPr>
            <w:r w:rsidRPr="00307E48">
              <w:rPr>
                <w:sz w:val="28"/>
                <w:szCs w:val="28"/>
                <w:lang w:val="ro-MD" w:eastAsia="ro-RO"/>
              </w:rPr>
              <w:t>Lot</w:t>
            </w:r>
          </w:p>
        </w:tc>
        <w:tc>
          <w:tcPr>
            <w:tcW w:w="1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AA5CA3" w14:textId="77777777" w:rsidR="00342C34" w:rsidRPr="00307E48" w:rsidRDefault="00342C34" w:rsidP="00342C34">
            <w:pPr>
              <w:spacing w:before="60" w:after="60"/>
              <w:ind w:firstLine="0"/>
              <w:rPr>
                <w:sz w:val="28"/>
                <w:szCs w:val="28"/>
                <w:lang w:val="ro-MD" w:eastAsia="ro-RO"/>
              </w:rPr>
            </w:pPr>
            <w:r w:rsidRPr="00307E48">
              <w:rPr>
                <w:sz w:val="28"/>
                <w:szCs w:val="28"/>
                <w:lang w:val="ro-MD" w:eastAsia="ro-RO"/>
              </w:rPr>
              <w:t>Descriere</w:t>
            </w:r>
          </w:p>
        </w:tc>
        <w:tc>
          <w:tcPr>
            <w:tcW w:w="19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B0CE54" w14:textId="77777777" w:rsidR="00342C34" w:rsidRPr="00307E48" w:rsidRDefault="00342C34" w:rsidP="00342C34">
            <w:pPr>
              <w:spacing w:before="60" w:after="60"/>
              <w:ind w:firstLine="0"/>
              <w:rPr>
                <w:sz w:val="28"/>
                <w:szCs w:val="28"/>
                <w:lang w:val="ro-MD" w:eastAsia="ro-RO"/>
              </w:rPr>
            </w:pPr>
            <w:r w:rsidRPr="00307E48">
              <w:rPr>
                <w:sz w:val="28"/>
                <w:szCs w:val="28"/>
                <w:lang w:val="ro-MD" w:eastAsia="ro-RO"/>
              </w:rPr>
              <w:t>Cantitatea și/sau greutatea înregistrată în contabilitate</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E842B0" w14:textId="77777777" w:rsidR="00342C34" w:rsidRPr="00307E48" w:rsidRDefault="00342C34" w:rsidP="00342C34">
            <w:pPr>
              <w:spacing w:before="60" w:after="60"/>
              <w:ind w:firstLine="0"/>
              <w:rPr>
                <w:sz w:val="28"/>
                <w:szCs w:val="28"/>
                <w:lang w:val="ro-MD" w:eastAsia="ro-RO"/>
              </w:rPr>
            </w:pPr>
            <w:r w:rsidRPr="00307E48">
              <w:rPr>
                <w:sz w:val="28"/>
                <w:szCs w:val="28"/>
                <w:lang w:val="ro-MD" w:eastAsia="ro-RO"/>
              </w:rPr>
              <w:t>Observații</w:t>
            </w:r>
          </w:p>
        </w:tc>
      </w:tr>
      <w:tr w:rsidR="00307E48" w:rsidRPr="00307E48" w14:paraId="41409075" w14:textId="77777777" w:rsidTr="007B4CD6">
        <w:trPr>
          <w:jc w:val="center"/>
        </w:trPr>
        <w:tc>
          <w:tcPr>
            <w:tcW w:w="155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8FB4AD" w14:textId="77777777" w:rsidR="00342C34" w:rsidRPr="00307E48" w:rsidRDefault="00342C34" w:rsidP="00342C34">
            <w:pPr>
              <w:spacing w:before="120"/>
              <w:ind w:firstLine="0"/>
              <w:rPr>
                <w:sz w:val="28"/>
                <w:szCs w:val="28"/>
                <w:lang w:val="ro-MD" w:eastAsia="ro-RO"/>
              </w:rPr>
            </w:pPr>
            <w:r w:rsidRPr="00307E48">
              <w:rPr>
                <w:sz w:val="28"/>
                <w:szCs w:val="28"/>
                <w:lang w:val="ro-MD" w:eastAsia="ro-RO"/>
              </w:rPr>
              <w:t> </w:t>
            </w:r>
          </w:p>
        </w:tc>
        <w:tc>
          <w:tcPr>
            <w:tcW w:w="18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135972" w14:textId="77777777" w:rsidR="00342C34" w:rsidRPr="00307E48" w:rsidRDefault="00342C34" w:rsidP="00342C34">
            <w:pPr>
              <w:spacing w:before="120"/>
              <w:ind w:firstLine="0"/>
              <w:rPr>
                <w:sz w:val="28"/>
                <w:szCs w:val="28"/>
                <w:lang w:val="ro-MD" w:eastAsia="ro-RO"/>
              </w:rPr>
            </w:pPr>
            <w:r w:rsidRPr="00307E48">
              <w:rPr>
                <w:sz w:val="28"/>
                <w:szCs w:val="28"/>
                <w:lang w:val="ro-MD" w:eastAsia="ro-RO"/>
              </w:rPr>
              <w:t> </w:t>
            </w:r>
          </w:p>
        </w:tc>
        <w:tc>
          <w:tcPr>
            <w:tcW w:w="197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5B22FC" w14:textId="77777777" w:rsidR="00342C34" w:rsidRPr="00307E48" w:rsidRDefault="00342C34" w:rsidP="00342C34">
            <w:pPr>
              <w:spacing w:before="120"/>
              <w:ind w:firstLine="0"/>
              <w:rPr>
                <w:sz w:val="28"/>
                <w:szCs w:val="28"/>
                <w:lang w:val="ro-MD" w:eastAsia="ro-RO"/>
              </w:rPr>
            </w:pPr>
            <w:r w:rsidRPr="00307E48">
              <w:rPr>
                <w:sz w:val="28"/>
                <w:szCs w:val="28"/>
                <w:lang w:val="ro-MD" w:eastAsia="ro-RO"/>
              </w:rPr>
              <w:t> </w:t>
            </w:r>
          </w:p>
        </w:tc>
        <w:tc>
          <w:tcPr>
            <w:tcW w:w="141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59FCB6" w14:textId="77777777" w:rsidR="00342C34" w:rsidRPr="00307E48" w:rsidRDefault="00342C34" w:rsidP="00342C34">
            <w:pPr>
              <w:spacing w:before="120"/>
              <w:ind w:firstLine="0"/>
              <w:rPr>
                <w:sz w:val="28"/>
                <w:szCs w:val="28"/>
                <w:lang w:val="ro-MD" w:eastAsia="ro-RO"/>
              </w:rPr>
            </w:pPr>
            <w:r w:rsidRPr="00307E48">
              <w:rPr>
                <w:sz w:val="28"/>
                <w:szCs w:val="28"/>
                <w:lang w:val="ro-MD" w:eastAsia="ro-RO"/>
              </w:rPr>
              <w:t> </w:t>
            </w:r>
          </w:p>
        </w:tc>
      </w:tr>
    </w:tbl>
    <w:p w14:paraId="64F2B723" w14:textId="77777777" w:rsidR="00342C34" w:rsidRPr="00307E48" w:rsidRDefault="00342C34" w:rsidP="00342C34">
      <w:pPr>
        <w:shd w:val="clear" w:color="auto" w:fill="FFFFFF"/>
        <w:spacing w:before="120"/>
        <w:ind w:firstLine="0"/>
        <w:rPr>
          <w:sz w:val="28"/>
          <w:szCs w:val="28"/>
          <w:lang w:val="ro-MD" w:eastAsia="ro-RO"/>
        </w:rPr>
      </w:pPr>
      <w:r w:rsidRPr="00307E48">
        <w:rPr>
          <w:sz w:val="28"/>
          <w:szCs w:val="28"/>
          <w:lang w:val="ro-MD" w:eastAsia="ro-RO"/>
        </w:rPr>
        <w:t>(Ștampila și semnătura)</w:t>
      </w:r>
    </w:p>
    <w:p w14:paraId="4E68A35D" w14:textId="77777777" w:rsidR="00342C34" w:rsidRPr="00307E48" w:rsidRDefault="00342C34" w:rsidP="00342C34">
      <w:pPr>
        <w:shd w:val="clear" w:color="auto" w:fill="FFFFFF"/>
        <w:spacing w:before="120"/>
        <w:ind w:firstLine="0"/>
        <w:rPr>
          <w:sz w:val="28"/>
          <w:szCs w:val="28"/>
          <w:lang w:val="ro-MD" w:eastAsia="ro-RO"/>
        </w:rPr>
      </w:pPr>
      <w:r w:rsidRPr="00307E48">
        <w:rPr>
          <w:sz w:val="28"/>
          <w:szCs w:val="28"/>
          <w:lang w:val="ro-MD" w:eastAsia="ro-RO"/>
        </w:rPr>
        <w:t>Locul și data:</w:t>
      </w:r>
    </w:p>
    <w:p w14:paraId="1F5004F9" w14:textId="77777777" w:rsidR="00342C34" w:rsidRPr="00307E48" w:rsidRDefault="00342C34" w:rsidP="00342C34">
      <w:pPr>
        <w:shd w:val="clear" w:color="auto" w:fill="FFFFFF"/>
        <w:spacing w:before="120"/>
        <w:ind w:firstLine="0"/>
        <w:rPr>
          <w:sz w:val="28"/>
          <w:szCs w:val="28"/>
          <w:lang w:val="ro-MD" w:eastAsia="ro-RO"/>
        </w:rPr>
      </w:pPr>
      <w:r w:rsidRPr="00307E48">
        <w:rPr>
          <w:sz w:val="28"/>
          <w:szCs w:val="28"/>
          <w:lang w:val="ro-MD" w:eastAsia="ro-RO"/>
        </w:rPr>
        <w:t>Nume:</w:t>
      </w:r>
    </w:p>
    <w:p w14:paraId="672B34C5" w14:textId="77777777" w:rsidR="00BB21EC" w:rsidRPr="00307E48" w:rsidRDefault="00BB21EC" w:rsidP="001314D4">
      <w:pPr>
        <w:tabs>
          <w:tab w:val="left" w:pos="6386"/>
        </w:tabs>
        <w:jc w:val="center"/>
        <w:rPr>
          <w:b/>
          <w:sz w:val="28"/>
          <w:szCs w:val="28"/>
          <w:lang w:val="ro-MD" w:eastAsia="ru-RU"/>
        </w:rPr>
      </w:pPr>
    </w:p>
    <w:p w14:paraId="2080AD90" w14:textId="2C662F24" w:rsidR="00BB21EC" w:rsidRPr="00307E48" w:rsidRDefault="00BB21EC" w:rsidP="00AB749C">
      <w:pPr>
        <w:tabs>
          <w:tab w:val="left" w:pos="6386"/>
        </w:tabs>
        <w:jc w:val="center"/>
        <w:rPr>
          <w:b/>
          <w:i/>
          <w:sz w:val="28"/>
          <w:szCs w:val="28"/>
          <w:lang w:val="ro-MD" w:eastAsia="ru-RU"/>
        </w:rPr>
      </w:pPr>
      <w:r w:rsidRPr="00307E48">
        <w:rPr>
          <w:b/>
          <w:i/>
          <w:sz w:val="28"/>
          <w:szCs w:val="28"/>
          <w:lang w:val="ro-MD" w:eastAsia="ru-RU"/>
        </w:rPr>
        <w:t xml:space="preserve">PARTEA </w:t>
      </w:r>
      <w:r w:rsidR="002A0B16" w:rsidRPr="00307E48">
        <w:rPr>
          <w:b/>
          <w:i/>
          <w:sz w:val="28"/>
          <w:szCs w:val="28"/>
          <w:lang w:val="ro-MD" w:eastAsia="ru-RU"/>
        </w:rPr>
        <w:t>V.</w:t>
      </w:r>
    </w:p>
    <w:p w14:paraId="621FD927" w14:textId="4BD40996" w:rsidR="002A0B16" w:rsidRPr="00307E48" w:rsidRDefault="002A0B16" w:rsidP="00AB749C">
      <w:pPr>
        <w:tabs>
          <w:tab w:val="left" w:pos="6386"/>
        </w:tabs>
        <w:jc w:val="center"/>
        <w:rPr>
          <w:b/>
          <w:i/>
          <w:sz w:val="28"/>
          <w:szCs w:val="28"/>
          <w:lang w:val="ro-MD" w:eastAsia="ru-RU"/>
        </w:rPr>
      </w:pPr>
      <w:r w:rsidRPr="00307E48">
        <w:rPr>
          <w:b/>
          <w:i/>
          <w:sz w:val="28"/>
          <w:szCs w:val="28"/>
          <w:lang w:val="ro-MD" w:eastAsia="ru-RU"/>
        </w:rPr>
        <w:lastRenderedPageBreak/>
        <w:t>EVIDENȚA COMPUTERIZATĂ A STOCURILOR ȘI PUNEREA LA DISPOZIȚIE A INFORMAȚIILOR</w:t>
      </w:r>
    </w:p>
    <w:p w14:paraId="7ADA8728" w14:textId="7D9B5533" w:rsidR="002A0B16" w:rsidRPr="00307E48" w:rsidRDefault="002A0B16" w:rsidP="002A0B16">
      <w:pPr>
        <w:tabs>
          <w:tab w:val="left" w:pos="6386"/>
        </w:tabs>
        <w:rPr>
          <w:sz w:val="28"/>
          <w:szCs w:val="28"/>
          <w:lang w:val="ro-MD" w:eastAsia="ru-RU"/>
        </w:rPr>
      </w:pPr>
      <w:r w:rsidRPr="00307E48">
        <w:rPr>
          <w:sz w:val="28"/>
          <w:szCs w:val="28"/>
          <w:lang w:val="ro-MD" w:eastAsia="ru-RU"/>
        </w:rPr>
        <w:t xml:space="preserve">Contractul de depozitare publică încheiat între </w:t>
      </w:r>
      <w:r w:rsidR="00664DF2" w:rsidRPr="00307E48">
        <w:rPr>
          <w:sz w:val="28"/>
          <w:szCs w:val="28"/>
          <w:lang w:val="ro-MD" w:eastAsia="ru-RU"/>
        </w:rPr>
        <w:t>A</w:t>
      </w:r>
      <w:r w:rsidRPr="00307E48">
        <w:rPr>
          <w:sz w:val="28"/>
          <w:szCs w:val="28"/>
          <w:lang w:val="ro-MD" w:eastAsia="ru-RU"/>
        </w:rPr>
        <w:t>genția de plăți și depozitar conține dispoziții care permit garantarea respectării legislației.</w:t>
      </w:r>
    </w:p>
    <w:p w14:paraId="2C7FF6C7" w14:textId="77777777" w:rsidR="002A0B16" w:rsidRPr="00307E48" w:rsidRDefault="002A0B16" w:rsidP="002A0B16">
      <w:pPr>
        <w:tabs>
          <w:tab w:val="left" w:pos="6386"/>
        </w:tabs>
        <w:rPr>
          <w:sz w:val="28"/>
          <w:szCs w:val="28"/>
          <w:lang w:val="ro-MD" w:eastAsia="ru-RU"/>
        </w:rPr>
      </w:pPr>
      <w:r w:rsidRPr="00307E48">
        <w:rPr>
          <w:sz w:val="28"/>
          <w:szCs w:val="28"/>
          <w:lang w:val="ro-MD" w:eastAsia="ru-RU"/>
        </w:rPr>
        <w:t>În contract se prevăd următoarele:</w:t>
      </w:r>
    </w:p>
    <w:p w14:paraId="442B03D7" w14:textId="77777777" w:rsidR="002A0B16" w:rsidRPr="00307E48" w:rsidRDefault="002A0B16" w:rsidP="002A0B16">
      <w:pPr>
        <w:tabs>
          <w:tab w:val="left" w:pos="6386"/>
        </w:tabs>
        <w:rPr>
          <w:sz w:val="28"/>
          <w:szCs w:val="28"/>
          <w:lang w:val="ro-MD" w:eastAsia="ru-RU"/>
        </w:rPr>
      </w:pPr>
      <w:r w:rsidRPr="00307E48">
        <w:rPr>
          <w:sz w:val="28"/>
          <w:szCs w:val="28"/>
          <w:lang w:val="ro-MD" w:eastAsia="ru-RU"/>
        </w:rPr>
        <w:t>(a) ținerea unei evidențe computerizate a stocurilor de intervenție;</w:t>
      </w:r>
    </w:p>
    <w:p w14:paraId="413F16E3" w14:textId="77777777" w:rsidR="002A0B16" w:rsidRPr="00307E48" w:rsidRDefault="002A0B16" w:rsidP="002A0B16">
      <w:pPr>
        <w:tabs>
          <w:tab w:val="left" w:pos="6386"/>
        </w:tabs>
        <w:rPr>
          <w:sz w:val="28"/>
          <w:szCs w:val="28"/>
          <w:lang w:val="ro-MD" w:eastAsia="ru-RU"/>
        </w:rPr>
      </w:pPr>
      <w:r w:rsidRPr="00307E48">
        <w:rPr>
          <w:sz w:val="28"/>
          <w:szCs w:val="28"/>
          <w:lang w:val="ro-MD" w:eastAsia="ru-RU"/>
        </w:rPr>
        <w:t>(b) punerea la dispoziție în mod direct și imediat a unui inventar permanent;</w:t>
      </w:r>
    </w:p>
    <w:p w14:paraId="2C5DDCC1" w14:textId="77777777" w:rsidR="002A0B16" w:rsidRPr="00307E48" w:rsidRDefault="002A0B16" w:rsidP="002A0B16">
      <w:pPr>
        <w:tabs>
          <w:tab w:val="left" w:pos="6386"/>
        </w:tabs>
        <w:rPr>
          <w:sz w:val="28"/>
          <w:szCs w:val="28"/>
          <w:lang w:val="ro-MD" w:eastAsia="ru-RU"/>
        </w:rPr>
      </w:pPr>
      <w:r w:rsidRPr="00307E48">
        <w:rPr>
          <w:sz w:val="28"/>
          <w:szCs w:val="28"/>
          <w:lang w:val="ro-MD" w:eastAsia="ru-RU"/>
        </w:rPr>
        <w:t>(c) punerea la dispoziție în orice moment a tuturor documentelor privind intrarea, depozitarea și ieșirea produselor din stoc, precum și a documentelor contabile și a evidențelor întocmite în conformitate cu prezentul regulament și păstrate de către depozitar;</w:t>
      </w:r>
    </w:p>
    <w:p w14:paraId="27EAAD3C" w14:textId="4B2083EE" w:rsidR="002A0B16" w:rsidRPr="00307E48" w:rsidRDefault="002A0B16" w:rsidP="002A0B16">
      <w:pPr>
        <w:tabs>
          <w:tab w:val="left" w:pos="6386"/>
        </w:tabs>
        <w:rPr>
          <w:sz w:val="28"/>
          <w:szCs w:val="28"/>
          <w:lang w:val="ro-MD" w:eastAsia="ru-RU"/>
        </w:rPr>
      </w:pPr>
      <w:r w:rsidRPr="00307E48">
        <w:rPr>
          <w:sz w:val="28"/>
          <w:szCs w:val="28"/>
          <w:lang w:val="ro-MD" w:eastAsia="ru-RU"/>
        </w:rPr>
        <w:t xml:space="preserve">(d) accesul permanent la documentele respective pentru personalul </w:t>
      </w:r>
      <w:r w:rsidR="00664DF2" w:rsidRPr="00307E48">
        <w:rPr>
          <w:sz w:val="28"/>
          <w:szCs w:val="28"/>
          <w:lang w:val="ro-MD" w:eastAsia="ru-RU"/>
        </w:rPr>
        <w:t>A</w:t>
      </w:r>
      <w:r w:rsidRPr="00307E48">
        <w:rPr>
          <w:sz w:val="28"/>
          <w:szCs w:val="28"/>
          <w:lang w:val="ro-MD" w:eastAsia="ru-RU"/>
        </w:rPr>
        <w:t>genției de plăți, precum și accesul oricărei persoane autorizate corespunzător de acestea.</w:t>
      </w:r>
    </w:p>
    <w:p w14:paraId="70466A4E" w14:textId="77777777" w:rsidR="00BB21EC" w:rsidRPr="00307E48" w:rsidRDefault="00BB21EC" w:rsidP="002A0B16">
      <w:pPr>
        <w:tabs>
          <w:tab w:val="left" w:pos="6386"/>
        </w:tabs>
        <w:rPr>
          <w:b/>
          <w:i/>
          <w:iCs/>
          <w:sz w:val="28"/>
          <w:szCs w:val="28"/>
          <w:lang w:val="ro-MD" w:eastAsia="ru-RU"/>
        </w:rPr>
      </w:pPr>
    </w:p>
    <w:p w14:paraId="7C306628" w14:textId="2F6CCF49" w:rsidR="00BB21EC" w:rsidRPr="00307E48" w:rsidRDefault="00BB21EC" w:rsidP="00AB749C">
      <w:pPr>
        <w:tabs>
          <w:tab w:val="left" w:pos="6386"/>
        </w:tabs>
        <w:jc w:val="center"/>
        <w:rPr>
          <w:b/>
          <w:i/>
          <w:sz w:val="28"/>
          <w:szCs w:val="28"/>
          <w:lang w:val="ro-MD" w:eastAsia="ru-RU"/>
        </w:rPr>
      </w:pPr>
      <w:r w:rsidRPr="00307E48">
        <w:rPr>
          <w:b/>
          <w:i/>
          <w:sz w:val="28"/>
          <w:szCs w:val="28"/>
          <w:lang w:val="ro-MD" w:eastAsia="ru-RU"/>
        </w:rPr>
        <w:t xml:space="preserve">PARTEA </w:t>
      </w:r>
      <w:r w:rsidR="002A0B16" w:rsidRPr="00307E48">
        <w:rPr>
          <w:b/>
          <w:i/>
          <w:sz w:val="28"/>
          <w:szCs w:val="28"/>
          <w:lang w:val="ro-MD" w:eastAsia="ru-RU"/>
        </w:rPr>
        <w:t>VI.</w:t>
      </w:r>
    </w:p>
    <w:p w14:paraId="451D98BE" w14:textId="7C58F9D5" w:rsidR="002A0B16" w:rsidRPr="00307E48" w:rsidRDefault="002A0B16" w:rsidP="00AB749C">
      <w:pPr>
        <w:tabs>
          <w:tab w:val="left" w:pos="6386"/>
        </w:tabs>
        <w:jc w:val="center"/>
        <w:rPr>
          <w:b/>
          <w:i/>
          <w:sz w:val="28"/>
          <w:szCs w:val="28"/>
          <w:lang w:val="ro-MD" w:eastAsia="ru-RU"/>
        </w:rPr>
      </w:pPr>
      <w:r w:rsidRPr="00307E48">
        <w:rPr>
          <w:b/>
          <w:i/>
          <w:sz w:val="28"/>
          <w:szCs w:val="28"/>
          <w:lang w:val="ro-MD" w:eastAsia="ru-RU"/>
        </w:rPr>
        <w:t>PĂSTRAREA DOCUMENTELOR</w:t>
      </w:r>
    </w:p>
    <w:p w14:paraId="1B798266" w14:textId="022A3182" w:rsidR="002A0B16" w:rsidRPr="00307E48" w:rsidRDefault="002A0B16" w:rsidP="002A0B16">
      <w:pPr>
        <w:tabs>
          <w:tab w:val="left" w:pos="6386"/>
        </w:tabs>
        <w:rPr>
          <w:strike/>
          <w:sz w:val="28"/>
          <w:szCs w:val="28"/>
          <w:lang w:val="ro-MD" w:eastAsia="ru-RU"/>
        </w:rPr>
      </w:pPr>
      <w:r w:rsidRPr="00307E48">
        <w:rPr>
          <w:sz w:val="28"/>
          <w:szCs w:val="28"/>
          <w:lang w:val="ro-MD" w:eastAsia="ru-RU"/>
        </w:rPr>
        <w:t xml:space="preserve">Documentele justificative referitoare la toate operațiunile de depozitare publică sunt păstrate de către depozitar </w:t>
      </w:r>
      <w:r w:rsidR="00BF4858" w:rsidRPr="00307E48">
        <w:rPr>
          <w:sz w:val="28"/>
          <w:szCs w:val="28"/>
          <w:lang w:val="ro-MD" w:eastAsia="ru-RU"/>
        </w:rPr>
        <w:t xml:space="preserve">cel puțin trei ani. </w:t>
      </w:r>
    </w:p>
    <w:p w14:paraId="1F8C4093" w14:textId="77777777" w:rsidR="002A0B16" w:rsidRPr="00307E48" w:rsidRDefault="002A0B16" w:rsidP="002A0B16">
      <w:pPr>
        <w:tabs>
          <w:tab w:val="left" w:pos="6386"/>
        </w:tabs>
        <w:rPr>
          <w:sz w:val="28"/>
          <w:szCs w:val="28"/>
          <w:lang w:val="ro-MD" w:eastAsia="ru-RU"/>
        </w:rPr>
      </w:pPr>
    </w:p>
    <w:p w14:paraId="2F813301" w14:textId="77777777" w:rsidR="002A0B16" w:rsidRPr="00307E48" w:rsidRDefault="002A0B16" w:rsidP="002A0B16">
      <w:pPr>
        <w:tabs>
          <w:tab w:val="left" w:pos="6386"/>
        </w:tabs>
        <w:rPr>
          <w:sz w:val="28"/>
          <w:szCs w:val="28"/>
          <w:lang w:val="ro-MD" w:eastAsia="ru-RU"/>
        </w:rPr>
      </w:pPr>
    </w:p>
    <w:p w14:paraId="1846C9D3" w14:textId="191A2939" w:rsidR="009B6011" w:rsidRPr="00307E48" w:rsidRDefault="00E7377D" w:rsidP="009D32C7">
      <w:pPr>
        <w:tabs>
          <w:tab w:val="left" w:pos="6386"/>
        </w:tabs>
        <w:jc w:val="right"/>
        <w:rPr>
          <w:sz w:val="28"/>
          <w:szCs w:val="28"/>
          <w:lang w:val="ro-MD" w:eastAsia="ru-RU"/>
        </w:rPr>
      </w:pPr>
      <w:r w:rsidRPr="00307E48">
        <w:rPr>
          <w:sz w:val="28"/>
          <w:szCs w:val="28"/>
          <w:lang w:val="ro-MD" w:eastAsia="ru-RU"/>
        </w:rPr>
        <w:t>A</w:t>
      </w:r>
      <w:r w:rsidR="009D32C7" w:rsidRPr="00307E48">
        <w:rPr>
          <w:sz w:val="28"/>
          <w:szCs w:val="28"/>
          <w:lang w:val="ro-MD" w:eastAsia="ru-RU"/>
        </w:rPr>
        <w:t>nexa</w:t>
      </w:r>
      <w:r w:rsidRPr="00307E48">
        <w:rPr>
          <w:sz w:val="28"/>
          <w:szCs w:val="28"/>
          <w:lang w:val="ro-MD" w:eastAsia="ru-RU"/>
        </w:rPr>
        <w:t xml:space="preserve"> nr. 3</w:t>
      </w:r>
    </w:p>
    <w:p w14:paraId="5433333B" w14:textId="3D712A18" w:rsidR="009D32C7" w:rsidRPr="00307E48" w:rsidRDefault="009D32C7" w:rsidP="009D32C7">
      <w:pPr>
        <w:tabs>
          <w:tab w:val="left" w:pos="6386"/>
        </w:tabs>
        <w:jc w:val="right"/>
        <w:rPr>
          <w:sz w:val="28"/>
          <w:szCs w:val="28"/>
          <w:lang w:val="ro-MD" w:eastAsia="ru-RU"/>
        </w:rPr>
      </w:pPr>
      <w:r w:rsidRPr="00307E48">
        <w:rPr>
          <w:sz w:val="28"/>
          <w:szCs w:val="28"/>
          <w:lang w:val="ro-MD" w:eastAsia="ru-RU"/>
        </w:rPr>
        <w:t>la Regulamentul privind procedura, criteriile de acreditare a Agenției de Intervenție și Plăți pentru Agricultură,</w:t>
      </w:r>
    </w:p>
    <w:p w14:paraId="292F3A06" w14:textId="1016C293" w:rsidR="009D32C7" w:rsidRPr="00307E48" w:rsidRDefault="009D32C7" w:rsidP="009D32C7">
      <w:pPr>
        <w:tabs>
          <w:tab w:val="left" w:pos="6386"/>
        </w:tabs>
        <w:jc w:val="right"/>
        <w:rPr>
          <w:sz w:val="28"/>
          <w:szCs w:val="28"/>
          <w:lang w:val="ro-MD" w:eastAsia="ru-RU"/>
        </w:rPr>
      </w:pPr>
      <w:r w:rsidRPr="00307E48">
        <w:rPr>
          <w:sz w:val="28"/>
          <w:szCs w:val="28"/>
          <w:lang w:val="ro-MD" w:eastAsia="ru-RU"/>
        </w:rPr>
        <w:t>gestionarea financiară, controlul și transparența</w:t>
      </w:r>
    </w:p>
    <w:p w14:paraId="5CC7E9BC" w14:textId="77777777" w:rsidR="009D32C7" w:rsidRPr="00307E48" w:rsidRDefault="009D32C7" w:rsidP="009D32C7">
      <w:pPr>
        <w:tabs>
          <w:tab w:val="left" w:pos="6386"/>
        </w:tabs>
        <w:jc w:val="right"/>
        <w:rPr>
          <w:b/>
          <w:bCs/>
          <w:sz w:val="28"/>
          <w:szCs w:val="28"/>
          <w:lang w:val="ro-MD" w:eastAsia="ru-RU"/>
        </w:rPr>
      </w:pPr>
    </w:p>
    <w:p w14:paraId="18EE472D" w14:textId="5E04FC0E" w:rsidR="002A0B16" w:rsidRPr="00307E48" w:rsidRDefault="00EA6992" w:rsidP="009B6011">
      <w:pPr>
        <w:tabs>
          <w:tab w:val="left" w:pos="6386"/>
        </w:tabs>
        <w:jc w:val="center"/>
        <w:rPr>
          <w:b/>
          <w:strike/>
          <w:sz w:val="28"/>
          <w:szCs w:val="28"/>
          <w:lang w:val="ro-MD" w:eastAsia="ru-RU"/>
        </w:rPr>
      </w:pPr>
      <w:r w:rsidRPr="00307E48">
        <w:rPr>
          <w:b/>
          <w:sz w:val="28"/>
          <w:szCs w:val="28"/>
          <w:lang w:val="ro-MD" w:eastAsia="ru-RU"/>
        </w:rPr>
        <w:t xml:space="preserve">LIMITELE DE TOLERANȚĂ </w:t>
      </w:r>
    </w:p>
    <w:p w14:paraId="729C36DB" w14:textId="77777777" w:rsidR="004C21B9" w:rsidRPr="00307E48" w:rsidRDefault="004C21B9" w:rsidP="009B6011">
      <w:pPr>
        <w:tabs>
          <w:tab w:val="left" w:pos="6386"/>
        </w:tabs>
        <w:jc w:val="center"/>
        <w:rPr>
          <w:b/>
          <w:sz w:val="28"/>
          <w:szCs w:val="28"/>
          <w:lang w:val="ro-MD" w:eastAsia="ru-RU"/>
        </w:rPr>
      </w:pPr>
    </w:p>
    <w:p w14:paraId="082D5661" w14:textId="77777777" w:rsidR="002A0B16" w:rsidRPr="00307E48" w:rsidRDefault="002A0B16" w:rsidP="002A0B16">
      <w:pPr>
        <w:tabs>
          <w:tab w:val="left" w:pos="6386"/>
        </w:tabs>
        <w:rPr>
          <w:sz w:val="28"/>
          <w:szCs w:val="28"/>
          <w:lang w:val="ro-MD" w:eastAsia="ru-RU"/>
        </w:rPr>
      </w:pPr>
      <w:r w:rsidRPr="00307E48">
        <w:rPr>
          <w:sz w:val="28"/>
          <w:szCs w:val="28"/>
          <w:lang w:val="ro-MD" w:eastAsia="ru-RU"/>
        </w:rPr>
        <w:t>1. Pentru pierderile cantitative ce rezultă din operațiunile normale de depozitare efectuate în conformitate cu normele, se aplică următoarele limite de toleranță pentru fiecare produs agricol care face obiectul unei măsuri de depozitare publică:</w:t>
      </w:r>
    </w:p>
    <w:p w14:paraId="4E577039" w14:textId="7312B61A" w:rsidR="002A0B16" w:rsidRPr="00307E48" w:rsidRDefault="002A0B16" w:rsidP="002A0B16">
      <w:pPr>
        <w:tabs>
          <w:tab w:val="left" w:pos="6386"/>
        </w:tabs>
        <w:rPr>
          <w:sz w:val="28"/>
          <w:szCs w:val="28"/>
          <w:lang w:val="ro-MD" w:eastAsia="ru-RU"/>
        </w:rPr>
      </w:pPr>
      <w:r w:rsidRPr="00307E48">
        <w:rPr>
          <w:sz w:val="28"/>
          <w:szCs w:val="28"/>
          <w:lang w:val="ro-MD" w:eastAsia="ru-RU"/>
        </w:rPr>
        <w:t>(a) cereale 0,2%;</w:t>
      </w:r>
    </w:p>
    <w:p w14:paraId="0B792243" w14:textId="2FE0E800" w:rsidR="002A0B16" w:rsidRPr="00307E48" w:rsidRDefault="002A0B16" w:rsidP="002A0B16">
      <w:pPr>
        <w:tabs>
          <w:tab w:val="left" w:pos="6386"/>
        </w:tabs>
        <w:rPr>
          <w:sz w:val="28"/>
          <w:szCs w:val="28"/>
          <w:lang w:val="ro-MD" w:eastAsia="ru-RU"/>
        </w:rPr>
      </w:pPr>
      <w:r w:rsidRPr="00307E48">
        <w:rPr>
          <w:sz w:val="28"/>
          <w:szCs w:val="28"/>
          <w:lang w:val="ro-MD" w:eastAsia="ru-RU"/>
        </w:rPr>
        <w:t>(b) orez nedecorticat, porumb 0,4%;</w:t>
      </w:r>
    </w:p>
    <w:p w14:paraId="412418DD" w14:textId="623118D9" w:rsidR="002A0B16" w:rsidRPr="00307E48" w:rsidRDefault="002A0B16" w:rsidP="002A0B16">
      <w:pPr>
        <w:tabs>
          <w:tab w:val="left" w:pos="6386"/>
        </w:tabs>
        <w:rPr>
          <w:sz w:val="28"/>
          <w:szCs w:val="28"/>
          <w:lang w:val="ro-MD" w:eastAsia="ru-RU"/>
        </w:rPr>
      </w:pPr>
      <w:r w:rsidRPr="00307E48">
        <w:rPr>
          <w:sz w:val="28"/>
          <w:szCs w:val="28"/>
          <w:lang w:val="ro-MD" w:eastAsia="ru-RU"/>
        </w:rPr>
        <w:t>(c) lapte praf degresat 0,0%;</w:t>
      </w:r>
    </w:p>
    <w:p w14:paraId="20DABCCA" w14:textId="1093164D" w:rsidR="002A0B16" w:rsidRPr="00307E48" w:rsidRDefault="002A0B16" w:rsidP="002A0B16">
      <w:pPr>
        <w:tabs>
          <w:tab w:val="left" w:pos="6386"/>
        </w:tabs>
        <w:rPr>
          <w:sz w:val="28"/>
          <w:szCs w:val="28"/>
          <w:lang w:val="ro-MD" w:eastAsia="ru-RU"/>
        </w:rPr>
      </w:pPr>
      <w:r w:rsidRPr="00307E48">
        <w:rPr>
          <w:sz w:val="28"/>
          <w:szCs w:val="28"/>
          <w:lang w:val="ro-MD" w:eastAsia="ru-RU"/>
        </w:rPr>
        <w:t>(d) unt 0,0%;</w:t>
      </w:r>
    </w:p>
    <w:p w14:paraId="02895772" w14:textId="75CB36CD" w:rsidR="002A0B16" w:rsidRPr="00307E48" w:rsidRDefault="002A0B16" w:rsidP="002A0B16">
      <w:pPr>
        <w:tabs>
          <w:tab w:val="left" w:pos="6386"/>
        </w:tabs>
        <w:rPr>
          <w:sz w:val="28"/>
          <w:szCs w:val="28"/>
          <w:lang w:val="ro-MD" w:eastAsia="ru-RU"/>
        </w:rPr>
      </w:pPr>
      <w:r w:rsidRPr="00307E48">
        <w:rPr>
          <w:sz w:val="28"/>
          <w:szCs w:val="28"/>
          <w:lang w:val="ro-MD" w:eastAsia="ru-RU"/>
        </w:rPr>
        <w:t>(e) carne de vită și mânzat 0,6%.</w:t>
      </w:r>
    </w:p>
    <w:p w14:paraId="69EC5D85" w14:textId="3CE33717" w:rsidR="002A0B16" w:rsidRPr="00307E48" w:rsidRDefault="002A0B16" w:rsidP="002A0B16">
      <w:pPr>
        <w:tabs>
          <w:tab w:val="left" w:pos="6386"/>
        </w:tabs>
        <w:rPr>
          <w:sz w:val="28"/>
          <w:szCs w:val="28"/>
          <w:lang w:val="ro-MD" w:eastAsia="ru-RU"/>
        </w:rPr>
      </w:pPr>
      <w:r w:rsidRPr="00307E48">
        <w:rPr>
          <w:sz w:val="28"/>
          <w:szCs w:val="28"/>
          <w:lang w:val="ro-MD" w:eastAsia="ru-RU"/>
        </w:rPr>
        <w:t xml:space="preserve">2. Procentajul de pierderi admise cu ocazia dezosării cărnii de vită este stabilit la 32. Acest procentaj se aplică tuturor cantităților dezosate pe parcursul anului </w:t>
      </w:r>
      <w:r w:rsidR="00F67726" w:rsidRPr="00307E48">
        <w:rPr>
          <w:sz w:val="28"/>
          <w:szCs w:val="28"/>
          <w:lang w:val="ro-MD" w:eastAsia="ru-RU"/>
        </w:rPr>
        <w:t>bugetar</w:t>
      </w:r>
      <w:r w:rsidRPr="00307E48">
        <w:rPr>
          <w:sz w:val="28"/>
          <w:szCs w:val="28"/>
          <w:lang w:val="ro-MD" w:eastAsia="ru-RU"/>
        </w:rPr>
        <w:t>.</w:t>
      </w:r>
    </w:p>
    <w:p w14:paraId="2BCC9E7F" w14:textId="0162C550" w:rsidR="002A0B16" w:rsidRPr="00307E48" w:rsidRDefault="002A0B16" w:rsidP="002A0B16">
      <w:pPr>
        <w:tabs>
          <w:tab w:val="left" w:pos="6386"/>
        </w:tabs>
        <w:rPr>
          <w:sz w:val="28"/>
          <w:szCs w:val="28"/>
          <w:lang w:val="ro-MD" w:eastAsia="ru-RU"/>
        </w:rPr>
      </w:pPr>
      <w:r w:rsidRPr="00307E48">
        <w:rPr>
          <w:sz w:val="28"/>
          <w:szCs w:val="28"/>
          <w:lang w:val="ro-MD" w:eastAsia="ru-RU"/>
        </w:rPr>
        <w:t xml:space="preserve">3. Limitele de toleranță menționate la </w:t>
      </w:r>
      <w:r w:rsidR="0082496B" w:rsidRPr="00307E48">
        <w:rPr>
          <w:sz w:val="28"/>
          <w:szCs w:val="28"/>
          <w:lang w:val="ro-MD" w:eastAsia="ru-RU"/>
        </w:rPr>
        <w:t>pct.</w:t>
      </w:r>
      <w:r w:rsidRPr="00307E48">
        <w:rPr>
          <w:sz w:val="28"/>
          <w:szCs w:val="28"/>
          <w:lang w:val="ro-MD" w:eastAsia="ru-RU"/>
        </w:rPr>
        <w:t xml:space="preserve">1 sunt stabilite ca procentaj din greutatea reală, fără ambalaj, a cantităților intrate în depozitare și recepționate în cursul anului </w:t>
      </w:r>
      <w:r w:rsidR="00F67726" w:rsidRPr="00307E48">
        <w:rPr>
          <w:sz w:val="28"/>
          <w:szCs w:val="28"/>
          <w:lang w:val="ro-MD" w:eastAsia="ru-RU"/>
        </w:rPr>
        <w:t xml:space="preserve">bugetar </w:t>
      </w:r>
      <w:r w:rsidRPr="00307E48">
        <w:rPr>
          <w:sz w:val="28"/>
          <w:szCs w:val="28"/>
          <w:lang w:val="ro-MD" w:eastAsia="ru-RU"/>
        </w:rPr>
        <w:t xml:space="preserve">în cauză, plus cantitățile aflate în depozit la începutul anului </w:t>
      </w:r>
      <w:r w:rsidR="00F67726" w:rsidRPr="00307E48">
        <w:rPr>
          <w:sz w:val="28"/>
          <w:szCs w:val="28"/>
          <w:lang w:val="ro-MD" w:eastAsia="ru-RU"/>
        </w:rPr>
        <w:t xml:space="preserve">bugetar </w:t>
      </w:r>
      <w:r w:rsidRPr="00307E48">
        <w:rPr>
          <w:sz w:val="28"/>
          <w:szCs w:val="28"/>
          <w:lang w:val="ro-MD" w:eastAsia="ru-RU"/>
        </w:rPr>
        <w:t>în cauză.</w:t>
      </w:r>
    </w:p>
    <w:p w14:paraId="63E93D2F" w14:textId="7D9E5476" w:rsidR="002A0B16" w:rsidRPr="00307E48" w:rsidRDefault="002A0B16" w:rsidP="002A0B16">
      <w:pPr>
        <w:tabs>
          <w:tab w:val="left" w:pos="6386"/>
        </w:tabs>
        <w:rPr>
          <w:sz w:val="28"/>
          <w:szCs w:val="28"/>
          <w:lang w:val="ro-MD" w:eastAsia="ru-RU"/>
        </w:rPr>
      </w:pPr>
      <w:r w:rsidRPr="00307E48">
        <w:rPr>
          <w:sz w:val="28"/>
          <w:szCs w:val="28"/>
          <w:lang w:val="ro-MD" w:eastAsia="ru-RU"/>
        </w:rPr>
        <w:lastRenderedPageBreak/>
        <w:t xml:space="preserve">Aceste toleranțe se aplică la momentul inspecțiilor fizice ale stocurilor. Ele sunt calculate, pentru fiecare produs, pe baza tuturor cantităților depozitate de o </w:t>
      </w:r>
      <w:r w:rsidR="00664DF2" w:rsidRPr="00307E48">
        <w:rPr>
          <w:sz w:val="28"/>
          <w:szCs w:val="28"/>
          <w:lang w:val="ro-MD" w:eastAsia="ru-RU"/>
        </w:rPr>
        <w:t>A</w:t>
      </w:r>
      <w:r w:rsidRPr="00307E48">
        <w:rPr>
          <w:sz w:val="28"/>
          <w:szCs w:val="28"/>
          <w:lang w:val="ro-MD" w:eastAsia="ru-RU"/>
        </w:rPr>
        <w:t>genție de plăți.</w:t>
      </w:r>
    </w:p>
    <w:p w14:paraId="05DD261E" w14:textId="334F790D" w:rsidR="002A0B16" w:rsidRPr="00307E48" w:rsidRDefault="002A0B16" w:rsidP="002A0B16">
      <w:pPr>
        <w:tabs>
          <w:tab w:val="left" w:pos="6386"/>
        </w:tabs>
        <w:rPr>
          <w:sz w:val="28"/>
          <w:szCs w:val="28"/>
          <w:lang w:val="ro-MD" w:eastAsia="ru-RU"/>
        </w:rPr>
      </w:pPr>
      <w:r w:rsidRPr="00307E48">
        <w:rPr>
          <w:sz w:val="28"/>
          <w:szCs w:val="28"/>
          <w:lang w:val="ro-MD" w:eastAsia="ru-RU"/>
        </w:rPr>
        <w:t xml:space="preserve">Greutatea reală la intrare și la ieșire este calculată deducând din greutatea constatată greutatea standard a ambalajului, care este prevăzută în condițiile de intrare, sau, în cazul în care acestea nu sunt prevăzute, greutatea medie a ambalajelor folosită de </w:t>
      </w:r>
      <w:r w:rsidR="00664DF2" w:rsidRPr="00307E48">
        <w:rPr>
          <w:sz w:val="28"/>
          <w:szCs w:val="28"/>
          <w:lang w:val="ro-MD" w:eastAsia="ru-RU"/>
        </w:rPr>
        <w:t>A</w:t>
      </w:r>
      <w:r w:rsidRPr="00307E48">
        <w:rPr>
          <w:sz w:val="28"/>
          <w:szCs w:val="28"/>
          <w:lang w:val="ro-MD" w:eastAsia="ru-RU"/>
        </w:rPr>
        <w:t>genția de plăți.</w:t>
      </w:r>
    </w:p>
    <w:p w14:paraId="100C11E9" w14:textId="77777777" w:rsidR="002A0B16" w:rsidRPr="00307E48" w:rsidRDefault="002A0B16" w:rsidP="002A0B16">
      <w:pPr>
        <w:tabs>
          <w:tab w:val="left" w:pos="6386"/>
        </w:tabs>
        <w:rPr>
          <w:sz w:val="28"/>
          <w:szCs w:val="28"/>
          <w:lang w:val="ro-MD" w:eastAsia="ru-RU"/>
        </w:rPr>
      </w:pPr>
      <w:r w:rsidRPr="00307E48">
        <w:rPr>
          <w:sz w:val="28"/>
          <w:szCs w:val="28"/>
          <w:lang w:val="ro-MD" w:eastAsia="ru-RU"/>
        </w:rPr>
        <w:t>4. Limita de toleranță nu acoperă pierderile constatate în ceea ce privește numărul de pachete sau de bucăți înregistrate.</w:t>
      </w:r>
    </w:p>
    <w:p w14:paraId="1297378F" w14:textId="4C8E7BEE" w:rsidR="005A7496" w:rsidRPr="00307E48" w:rsidRDefault="002A0B16" w:rsidP="00881671">
      <w:pPr>
        <w:tabs>
          <w:tab w:val="left" w:pos="6386"/>
        </w:tabs>
        <w:rPr>
          <w:sz w:val="28"/>
          <w:szCs w:val="28"/>
          <w:lang w:val="ro-MD" w:eastAsia="ru-RU"/>
        </w:rPr>
      </w:pPr>
      <w:r w:rsidRPr="00307E48">
        <w:rPr>
          <w:sz w:val="28"/>
          <w:szCs w:val="28"/>
          <w:lang w:val="ro-MD" w:eastAsia="ru-RU"/>
        </w:rPr>
        <w:t>5. Cantitățile lipsă ca urmare a furturilor sau a altor pierderi identificabile nu sunt incluse în calcularea limitelor de toleranță prevăzute la p</w:t>
      </w:r>
      <w:r w:rsidR="003F1513" w:rsidRPr="00307E48">
        <w:rPr>
          <w:sz w:val="28"/>
          <w:szCs w:val="28"/>
          <w:lang w:val="ro-MD" w:eastAsia="ru-RU"/>
        </w:rPr>
        <w:t>ct.</w:t>
      </w:r>
      <w:r w:rsidRPr="00307E48">
        <w:rPr>
          <w:sz w:val="28"/>
          <w:szCs w:val="28"/>
          <w:lang w:val="ro-MD" w:eastAsia="ru-RU"/>
        </w:rPr>
        <w:t xml:space="preserve"> 1 și 2.</w:t>
      </w:r>
    </w:p>
    <w:p w14:paraId="4DA1690D" w14:textId="77777777" w:rsidR="005A7496" w:rsidRPr="00307E48" w:rsidRDefault="005A7496" w:rsidP="00881671">
      <w:pPr>
        <w:tabs>
          <w:tab w:val="left" w:pos="6386"/>
        </w:tabs>
        <w:rPr>
          <w:sz w:val="28"/>
          <w:szCs w:val="28"/>
          <w:lang w:val="ro-RO" w:eastAsia="ru-RU"/>
        </w:rPr>
      </w:pPr>
    </w:p>
    <w:p w14:paraId="32158157" w14:textId="77777777" w:rsidR="00B11760" w:rsidRPr="00307E48" w:rsidRDefault="00B11760" w:rsidP="00881671">
      <w:pPr>
        <w:tabs>
          <w:tab w:val="left" w:pos="6386"/>
        </w:tabs>
        <w:rPr>
          <w:sz w:val="28"/>
          <w:szCs w:val="28"/>
          <w:lang w:val="ro-RO" w:eastAsia="ru-RU"/>
        </w:rPr>
      </w:pPr>
    </w:p>
    <w:p w14:paraId="22D3213D" w14:textId="1FB30745" w:rsidR="009D32C7" w:rsidRPr="00307E48" w:rsidRDefault="009D32C7" w:rsidP="009D32C7">
      <w:pPr>
        <w:tabs>
          <w:tab w:val="left" w:pos="6386"/>
        </w:tabs>
        <w:jc w:val="right"/>
        <w:rPr>
          <w:sz w:val="28"/>
          <w:szCs w:val="28"/>
          <w:lang w:val="ro-RO" w:eastAsia="ru-RU"/>
        </w:rPr>
      </w:pPr>
      <w:r w:rsidRPr="00307E48">
        <w:rPr>
          <w:sz w:val="28"/>
          <w:szCs w:val="28"/>
          <w:lang w:val="ro-RO" w:eastAsia="ru-RU"/>
        </w:rPr>
        <w:t>Anexa nr. 4</w:t>
      </w:r>
    </w:p>
    <w:p w14:paraId="18AEE5A6" w14:textId="77777777" w:rsidR="009D32C7" w:rsidRPr="00307E48" w:rsidRDefault="009D32C7" w:rsidP="009D32C7">
      <w:pPr>
        <w:tabs>
          <w:tab w:val="left" w:pos="6386"/>
        </w:tabs>
        <w:jc w:val="right"/>
        <w:rPr>
          <w:sz w:val="28"/>
          <w:szCs w:val="28"/>
          <w:lang w:val="ro-RO" w:eastAsia="ru-RU"/>
        </w:rPr>
      </w:pPr>
      <w:r w:rsidRPr="00307E48">
        <w:rPr>
          <w:sz w:val="28"/>
          <w:szCs w:val="28"/>
          <w:lang w:val="ro-RO" w:eastAsia="ru-RU"/>
        </w:rPr>
        <w:t xml:space="preserve">la Regulamentul privind procedura, criteriile de acreditare a Agenției de Intervenție și Plăți pentru Agricultură, </w:t>
      </w:r>
    </w:p>
    <w:p w14:paraId="20BD5CD2" w14:textId="4A0A0A9C" w:rsidR="009D32C7" w:rsidRPr="00307E48" w:rsidRDefault="009D32C7" w:rsidP="009D32C7">
      <w:pPr>
        <w:tabs>
          <w:tab w:val="left" w:pos="6386"/>
        </w:tabs>
        <w:jc w:val="right"/>
        <w:rPr>
          <w:sz w:val="28"/>
          <w:szCs w:val="28"/>
          <w:lang w:val="ro-RO" w:eastAsia="ru-RU"/>
        </w:rPr>
      </w:pPr>
      <w:r w:rsidRPr="00307E48">
        <w:rPr>
          <w:sz w:val="28"/>
          <w:szCs w:val="28"/>
          <w:lang w:val="ro-RO" w:eastAsia="ru-RU"/>
        </w:rPr>
        <w:t>gestionarea financiară, controlul și transparența</w:t>
      </w:r>
    </w:p>
    <w:p w14:paraId="66CD2D4A" w14:textId="77777777" w:rsidR="009D32C7" w:rsidRPr="00307E48" w:rsidRDefault="009D32C7" w:rsidP="009D32C7">
      <w:pPr>
        <w:tabs>
          <w:tab w:val="left" w:pos="6386"/>
        </w:tabs>
        <w:jc w:val="right"/>
        <w:rPr>
          <w:sz w:val="28"/>
          <w:szCs w:val="28"/>
          <w:lang w:val="ro-RO" w:eastAsia="ru-RU"/>
        </w:rPr>
      </w:pPr>
    </w:p>
    <w:p w14:paraId="6D4C3241" w14:textId="56BAA0F1" w:rsidR="00B11760" w:rsidRPr="00307E48" w:rsidRDefault="00EA6992" w:rsidP="00EA6992">
      <w:pPr>
        <w:tabs>
          <w:tab w:val="left" w:pos="6386"/>
        </w:tabs>
        <w:jc w:val="center"/>
        <w:rPr>
          <w:b/>
          <w:bCs/>
          <w:sz w:val="28"/>
          <w:szCs w:val="28"/>
          <w:lang w:val="ro-RO" w:eastAsia="ru-RU"/>
        </w:rPr>
      </w:pPr>
      <w:r w:rsidRPr="00307E48">
        <w:rPr>
          <w:b/>
          <w:bCs/>
          <w:sz w:val="28"/>
          <w:szCs w:val="28"/>
          <w:lang w:val="ro-RO" w:eastAsia="ru-RU"/>
        </w:rPr>
        <w:t>ELEMENTE ALE PISTEI DE AUDIT PENTRU INSTRUMENTELE FINANCIARE</w:t>
      </w:r>
    </w:p>
    <w:p w14:paraId="1F30E319" w14:textId="77777777" w:rsidR="00B11760" w:rsidRPr="00307E48" w:rsidRDefault="00B11760" w:rsidP="00B11760">
      <w:pPr>
        <w:tabs>
          <w:tab w:val="left" w:pos="6386"/>
        </w:tabs>
        <w:rPr>
          <w:b/>
          <w:bCs/>
          <w:sz w:val="28"/>
          <w:szCs w:val="28"/>
          <w:lang w:val="ro-RO" w:eastAsia="ru-RU"/>
        </w:rPr>
      </w:pPr>
    </w:p>
    <w:p w14:paraId="3184F6BF" w14:textId="77777777" w:rsidR="00B11760" w:rsidRPr="00307E48" w:rsidRDefault="00B11760" w:rsidP="00B11760">
      <w:pPr>
        <w:tabs>
          <w:tab w:val="left" w:pos="6386"/>
        </w:tabs>
        <w:rPr>
          <w:sz w:val="28"/>
          <w:szCs w:val="28"/>
          <w:lang w:val="ro-RO" w:eastAsia="ru-RU"/>
        </w:rPr>
      </w:pPr>
      <w:r w:rsidRPr="00307E48">
        <w:rPr>
          <w:sz w:val="28"/>
          <w:szCs w:val="28"/>
          <w:lang w:val="ro-RO" w:eastAsia="ru-RU"/>
        </w:rPr>
        <w:t>1. documente privind instituirea instrumentului financiar, cum ar fi acorduri de finanțare etc.;</w:t>
      </w:r>
    </w:p>
    <w:p w14:paraId="54FACDDC" w14:textId="0583810A" w:rsidR="00B11760" w:rsidRPr="00307E48" w:rsidRDefault="00B11760" w:rsidP="00B11760">
      <w:pPr>
        <w:tabs>
          <w:tab w:val="left" w:pos="6386"/>
        </w:tabs>
        <w:rPr>
          <w:sz w:val="28"/>
          <w:szCs w:val="28"/>
          <w:lang w:val="ro-RO" w:eastAsia="ru-RU"/>
        </w:rPr>
      </w:pPr>
      <w:r w:rsidRPr="00307E48">
        <w:rPr>
          <w:sz w:val="28"/>
          <w:szCs w:val="28"/>
          <w:lang w:val="ro-RO" w:eastAsia="ru-RU"/>
        </w:rPr>
        <w:t>2. documente care identifică cuantumurile cu care contribuie PSPA la instrumentul financiar și în cadrul fiecărui tip de intervenție, cheltuielile care sunt eligibile în cadrul PSPA și dobânda și alte câștiguri generate de sprijinul din FNDAMR și reutilizarea resurselor care pot fi atribuite FNDAMR;</w:t>
      </w:r>
    </w:p>
    <w:p w14:paraId="34B84DE9" w14:textId="77777777" w:rsidR="00B11760" w:rsidRPr="00307E48" w:rsidRDefault="00B11760" w:rsidP="00B11760">
      <w:pPr>
        <w:tabs>
          <w:tab w:val="left" w:pos="6386"/>
        </w:tabs>
        <w:rPr>
          <w:sz w:val="28"/>
          <w:szCs w:val="28"/>
          <w:lang w:val="ro-RO" w:eastAsia="ru-RU"/>
        </w:rPr>
      </w:pPr>
      <w:r w:rsidRPr="00307E48">
        <w:rPr>
          <w:sz w:val="28"/>
          <w:szCs w:val="28"/>
          <w:lang w:val="ro-RO" w:eastAsia="ru-RU"/>
        </w:rPr>
        <w:t>3. documente privind funcționarea instrumentului financiar, inclusiv cele legate de monitorizare, raportare și control;</w:t>
      </w:r>
    </w:p>
    <w:p w14:paraId="1D91A715" w14:textId="77777777" w:rsidR="00B11760" w:rsidRPr="00307E48" w:rsidRDefault="00B11760" w:rsidP="00B11760">
      <w:pPr>
        <w:tabs>
          <w:tab w:val="left" w:pos="6386"/>
        </w:tabs>
        <w:rPr>
          <w:sz w:val="28"/>
          <w:szCs w:val="28"/>
          <w:lang w:val="ro-RO" w:eastAsia="ru-RU"/>
        </w:rPr>
      </w:pPr>
      <w:r w:rsidRPr="00307E48">
        <w:rPr>
          <w:sz w:val="28"/>
          <w:szCs w:val="28"/>
          <w:lang w:val="ro-RO" w:eastAsia="ru-RU"/>
        </w:rPr>
        <w:t>4. documente referitoare la ieșirile contribuțiilor din partea planului strategic PSPA și la lichidarea instrumentului financiar;</w:t>
      </w:r>
    </w:p>
    <w:p w14:paraId="77C39662" w14:textId="77777777" w:rsidR="00B11760" w:rsidRPr="00307E48" w:rsidRDefault="00B11760" w:rsidP="00B11760">
      <w:pPr>
        <w:tabs>
          <w:tab w:val="left" w:pos="6386"/>
        </w:tabs>
        <w:rPr>
          <w:sz w:val="28"/>
          <w:szCs w:val="28"/>
          <w:lang w:val="ro-RO" w:eastAsia="ru-RU"/>
        </w:rPr>
      </w:pPr>
      <w:r w:rsidRPr="00307E48">
        <w:rPr>
          <w:sz w:val="28"/>
          <w:szCs w:val="28"/>
          <w:lang w:val="ro-RO" w:eastAsia="ru-RU"/>
        </w:rPr>
        <w:t>5. documente privind costurile și comisioanele de gestiune;</w:t>
      </w:r>
    </w:p>
    <w:p w14:paraId="256D31ED" w14:textId="77777777" w:rsidR="00B11760" w:rsidRPr="00307E48" w:rsidRDefault="00B11760" w:rsidP="00B11760">
      <w:pPr>
        <w:tabs>
          <w:tab w:val="left" w:pos="6386"/>
        </w:tabs>
        <w:rPr>
          <w:sz w:val="28"/>
          <w:szCs w:val="28"/>
          <w:lang w:val="ro-RO" w:eastAsia="ru-RU"/>
        </w:rPr>
      </w:pPr>
      <w:r w:rsidRPr="00307E48">
        <w:rPr>
          <w:sz w:val="28"/>
          <w:szCs w:val="28"/>
          <w:lang w:val="ro-RO" w:eastAsia="ru-RU"/>
        </w:rPr>
        <w:t>6. formulare de cerere sau documente echivalente, prezentate de către destinatarii finali, însoțite de documente justificative, inclusiv planuri de afaceri și, după caz, conturi anuale anterioare;</w:t>
      </w:r>
    </w:p>
    <w:p w14:paraId="6921228B" w14:textId="77777777" w:rsidR="00B11760" w:rsidRPr="00307E48" w:rsidRDefault="00B11760" w:rsidP="00B11760">
      <w:pPr>
        <w:tabs>
          <w:tab w:val="left" w:pos="6386"/>
        </w:tabs>
        <w:rPr>
          <w:sz w:val="28"/>
          <w:szCs w:val="28"/>
          <w:lang w:val="ro-RO" w:eastAsia="ru-RU"/>
        </w:rPr>
      </w:pPr>
      <w:r w:rsidRPr="00307E48">
        <w:rPr>
          <w:sz w:val="28"/>
          <w:szCs w:val="28"/>
          <w:lang w:val="ro-RO" w:eastAsia="ru-RU"/>
        </w:rPr>
        <w:t>7. liste de verificare și rapoarte ale organismelor care implementează instrumentul financiar;</w:t>
      </w:r>
    </w:p>
    <w:p w14:paraId="37371958" w14:textId="77777777" w:rsidR="00B11760" w:rsidRPr="00307E48" w:rsidRDefault="00B11760" w:rsidP="00B11760">
      <w:pPr>
        <w:tabs>
          <w:tab w:val="left" w:pos="6386"/>
        </w:tabs>
        <w:rPr>
          <w:sz w:val="28"/>
          <w:szCs w:val="28"/>
          <w:lang w:val="ro-RO" w:eastAsia="ru-RU"/>
        </w:rPr>
      </w:pPr>
      <w:r w:rsidRPr="00307E48">
        <w:rPr>
          <w:sz w:val="28"/>
          <w:szCs w:val="28"/>
          <w:lang w:val="ro-RO" w:eastAsia="ru-RU"/>
        </w:rPr>
        <w:t>8. declarații făcute în legătură cu ajutorul de minimis, dacă este cazul;</w:t>
      </w:r>
    </w:p>
    <w:p w14:paraId="57D41F8E" w14:textId="585026B3" w:rsidR="00B11760" w:rsidRPr="00307E48" w:rsidRDefault="00B11760" w:rsidP="00B11760">
      <w:pPr>
        <w:tabs>
          <w:tab w:val="left" w:pos="6386"/>
        </w:tabs>
        <w:rPr>
          <w:sz w:val="28"/>
          <w:szCs w:val="28"/>
          <w:lang w:val="ro-RO" w:eastAsia="ru-RU"/>
        </w:rPr>
      </w:pPr>
      <w:r w:rsidRPr="00307E48">
        <w:rPr>
          <w:sz w:val="28"/>
          <w:szCs w:val="28"/>
          <w:lang w:val="ro-RO" w:eastAsia="ru-RU"/>
        </w:rPr>
        <w:t>9. acorduri semnate în legătură cu sprijinul acordat prin instrumentul financiar, inclusiv pentru capital, împrumuturi sau alte forme de investiții furnizate destinatarilor finali;</w:t>
      </w:r>
    </w:p>
    <w:p w14:paraId="7FCB7B93" w14:textId="77777777" w:rsidR="00B11760" w:rsidRPr="00307E48" w:rsidRDefault="00B11760" w:rsidP="00B11760">
      <w:pPr>
        <w:tabs>
          <w:tab w:val="left" w:pos="6386"/>
        </w:tabs>
        <w:rPr>
          <w:sz w:val="28"/>
          <w:szCs w:val="28"/>
          <w:lang w:val="ro-RO" w:eastAsia="ru-RU"/>
        </w:rPr>
      </w:pPr>
      <w:r w:rsidRPr="00307E48">
        <w:rPr>
          <w:sz w:val="28"/>
          <w:szCs w:val="28"/>
          <w:lang w:val="ro-RO" w:eastAsia="ru-RU"/>
        </w:rPr>
        <w:t>10. date concrete conform cărora sprijinul furnizat prin intermediul instrumentului financiar urmează să fie utilizat în scopul prevăzut;</w:t>
      </w:r>
    </w:p>
    <w:p w14:paraId="3C50B34F" w14:textId="00323CA0" w:rsidR="00B11760" w:rsidRPr="00307E48" w:rsidRDefault="00B11760" w:rsidP="00B11760">
      <w:pPr>
        <w:tabs>
          <w:tab w:val="left" w:pos="6386"/>
        </w:tabs>
        <w:rPr>
          <w:sz w:val="28"/>
          <w:szCs w:val="28"/>
          <w:lang w:val="ro-RO" w:eastAsia="ru-RU"/>
        </w:rPr>
      </w:pPr>
      <w:r w:rsidRPr="00307E48">
        <w:rPr>
          <w:sz w:val="28"/>
          <w:szCs w:val="28"/>
          <w:lang w:val="ro-RO" w:eastAsia="ru-RU"/>
        </w:rPr>
        <w:lastRenderedPageBreak/>
        <w:t>11. registre conținând fluxurile financiare între Agenția de plăți și instrumentul financiar, precum și în cadrul instrumentului financiar la toate nivelurile, până la destinatarii finali;</w:t>
      </w:r>
    </w:p>
    <w:p w14:paraId="7EFBAFBE" w14:textId="68949521" w:rsidR="00B11760" w:rsidRPr="00307E48" w:rsidRDefault="00B11760" w:rsidP="00B11760">
      <w:pPr>
        <w:tabs>
          <w:tab w:val="left" w:pos="6386"/>
        </w:tabs>
        <w:rPr>
          <w:sz w:val="28"/>
          <w:szCs w:val="28"/>
          <w:lang w:val="ro-RO" w:eastAsia="ru-RU"/>
        </w:rPr>
      </w:pPr>
      <w:r w:rsidRPr="00307E48">
        <w:rPr>
          <w:sz w:val="28"/>
          <w:szCs w:val="28"/>
          <w:lang w:val="ro-RO" w:eastAsia="ru-RU"/>
        </w:rPr>
        <w:t>12. registre sau coduri contabile separate pentru o contribuție a PSPA plătită.</w:t>
      </w:r>
    </w:p>
    <w:p w14:paraId="0E939046" w14:textId="39350C73" w:rsidR="002F1F62" w:rsidRPr="00307E48" w:rsidRDefault="002F1F62" w:rsidP="000B7A5C">
      <w:pPr>
        <w:tabs>
          <w:tab w:val="left" w:pos="6386"/>
        </w:tabs>
        <w:ind w:firstLine="0"/>
        <w:rPr>
          <w:b/>
          <w:sz w:val="28"/>
          <w:szCs w:val="28"/>
          <w:lang w:val="ro-RO" w:eastAsia="ro-RO"/>
        </w:rPr>
      </w:pPr>
    </w:p>
    <w:sectPr w:rsidR="002F1F62" w:rsidRPr="00307E48" w:rsidSect="00A45888">
      <w:headerReference w:type="default" r:id="rId11"/>
      <w:footerReference w:type="default" r:id="rId12"/>
      <w:headerReference w:type="first" r:id="rId13"/>
      <w:footerReference w:type="first" r:id="rId14"/>
      <w:pgSz w:w="11907" w:h="16840" w:code="9"/>
      <w:pgMar w:top="1134" w:right="964" w:bottom="1134" w:left="1560"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2D91" w14:textId="77777777" w:rsidR="00334BEA" w:rsidRDefault="00334BEA" w:rsidP="00026B87">
      <w:r>
        <w:separator/>
      </w:r>
    </w:p>
  </w:endnote>
  <w:endnote w:type="continuationSeparator" w:id="0">
    <w:p w14:paraId="00BAEEB1" w14:textId="77777777" w:rsidR="00334BEA" w:rsidRDefault="00334BEA"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AD2B" w14:textId="38BDB04E" w:rsidR="000D7A09" w:rsidRPr="00C74719" w:rsidRDefault="000D7A09" w:rsidP="00C74719">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65FB" w14:textId="39A182AC" w:rsidR="001D364E" w:rsidRPr="001D364E" w:rsidRDefault="001D364E" w:rsidP="001D364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B16C" w14:textId="77777777" w:rsidR="00334BEA" w:rsidRDefault="00334BEA" w:rsidP="00026B87">
      <w:r>
        <w:separator/>
      </w:r>
    </w:p>
  </w:footnote>
  <w:footnote w:type="continuationSeparator" w:id="0">
    <w:p w14:paraId="0AE5DD07" w14:textId="77777777" w:rsidR="00334BEA" w:rsidRDefault="00334BEA"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912F" w14:textId="1DEBBADC" w:rsidR="000D7A09" w:rsidRDefault="000D7A09">
    <w:pPr>
      <w:pStyle w:val="Antet"/>
      <w:jc w:val="center"/>
    </w:pPr>
    <w:r>
      <w:fldChar w:fldCharType="begin"/>
    </w:r>
    <w:r>
      <w:instrText>PAGE   \* MERGEFORMAT</w:instrText>
    </w:r>
    <w:r>
      <w:fldChar w:fldCharType="separate"/>
    </w:r>
    <w:r w:rsidR="009C717D" w:rsidRPr="009C717D">
      <w:rPr>
        <w:noProof/>
        <w:lang w:val="ro-RO"/>
      </w:rPr>
      <w:t>3</w:t>
    </w:r>
    <w:r>
      <w:fldChar w:fldCharType="end"/>
    </w:r>
  </w:p>
  <w:p w14:paraId="395892D0" w14:textId="77777777" w:rsidR="000D7A09" w:rsidRDefault="000D7A0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Look w:val="04A0" w:firstRow="1" w:lastRow="0" w:firstColumn="1" w:lastColumn="0" w:noHBand="0" w:noVBand="1"/>
    </w:tblPr>
    <w:tblGrid>
      <w:gridCol w:w="9383"/>
    </w:tblGrid>
    <w:tr w:rsidR="00392440" w:rsidRPr="00FC2D2D" w14:paraId="5D5542E6" w14:textId="77777777">
      <w:tc>
        <w:tcPr>
          <w:tcW w:w="5000" w:type="pct"/>
        </w:tcPr>
        <w:p w14:paraId="015F7673" w14:textId="4F597594" w:rsidR="00392440" w:rsidRPr="00FB1FD7" w:rsidRDefault="00392440" w:rsidP="00FB1FD7">
          <w:pPr>
            <w:ind w:firstLine="0"/>
            <w:jc w:val="right"/>
            <w:rPr>
              <w:rFonts w:ascii="Times New Roman" w:hAnsi="Times New Roman"/>
              <w:i/>
              <w:sz w:val="24"/>
              <w:szCs w:val="24"/>
            </w:rPr>
          </w:pPr>
          <w:r w:rsidRPr="00FB1FD7">
            <w:rPr>
              <w:i/>
              <w:noProof/>
              <w:sz w:val="24"/>
              <w:szCs w:val="24"/>
              <w:lang w:val="ro-MD" w:eastAsia="ro-MD"/>
            </w:rPr>
            <w:drawing>
              <wp:anchor distT="0" distB="0" distL="114300" distR="114300" simplePos="0" relativeHeight="251658240" behindDoc="0" locked="0" layoutInCell="0" allowOverlap="1" wp14:anchorId="249262A0" wp14:editId="1EDE5192">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1FD7" w:rsidRPr="00FB1FD7">
            <w:rPr>
              <w:rFonts w:ascii="Times New Roman" w:hAnsi="Times New Roman"/>
              <w:i/>
              <w:iCs/>
              <w:sz w:val="24"/>
              <w:szCs w:val="24"/>
            </w:rPr>
            <w:t>UE</w:t>
          </w:r>
        </w:p>
        <w:p w14:paraId="464FD738" w14:textId="77777777" w:rsidR="00392440" w:rsidRDefault="00392440" w:rsidP="00392440">
          <w:pPr>
            <w:ind w:firstLine="0"/>
            <w:rPr>
              <w:rFonts w:ascii="Times New Roman" w:hAnsi="Times New Roman"/>
              <w:sz w:val="24"/>
              <w:szCs w:val="24"/>
            </w:rPr>
          </w:pPr>
        </w:p>
        <w:p w14:paraId="00005717" w14:textId="77777777" w:rsidR="00392440" w:rsidRDefault="00392440" w:rsidP="00392440">
          <w:pPr>
            <w:ind w:firstLine="0"/>
            <w:rPr>
              <w:rFonts w:ascii="Times New Roman" w:hAnsi="Times New Roman"/>
              <w:sz w:val="24"/>
              <w:szCs w:val="24"/>
            </w:rPr>
          </w:pPr>
        </w:p>
        <w:p w14:paraId="2819C0D5" w14:textId="77777777" w:rsidR="00392440" w:rsidRDefault="00392440" w:rsidP="00392440">
          <w:pPr>
            <w:ind w:firstLine="0"/>
            <w:rPr>
              <w:rFonts w:ascii="Times New Roman" w:hAnsi="Times New Roman"/>
              <w:sz w:val="24"/>
              <w:szCs w:val="24"/>
            </w:rPr>
          </w:pPr>
        </w:p>
        <w:p w14:paraId="7F077D0C" w14:textId="77777777" w:rsidR="00392440" w:rsidRPr="00FC2D2D" w:rsidRDefault="00392440" w:rsidP="00392440">
          <w:pPr>
            <w:ind w:firstLine="0"/>
            <w:rPr>
              <w:rFonts w:ascii="Times New Roman" w:hAnsi="Times New Roman"/>
              <w:sz w:val="24"/>
              <w:szCs w:val="24"/>
            </w:rPr>
          </w:pPr>
        </w:p>
      </w:tc>
    </w:tr>
    <w:tr w:rsidR="00392440" w:rsidRPr="00FC2D2D" w14:paraId="314E5151" w14:textId="77777777">
      <w:tc>
        <w:tcPr>
          <w:tcW w:w="5000" w:type="pct"/>
        </w:tcPr>
        <w:p w14:paraId="2AF4500A" w14:textId="77777777" w:rsidR="00392440" w:rsidRPr="00633BD9" w:rsidRDefault="00392440" w:rsidP="00392440">
          <w:pPr>
            <w:pStyle w:val="Titlu8"/>
            <w:rPr>
              <w:rFonts w:ascii="Times New Roman" w:hAnsi="Times New Roman"/>
              <w:color w:val="000080"/>
              <w:sz w:val="10"/>
              <w:lang w:val="ro-RO"/>
            </w:rPr>
          </w:pPr>
        </w:p>
        <w:p w14:paraId="79AF6B58" w14:textId="77777777" w:rsidR="00392440" w:rsidRPr="00FC2D2D" w:rsidRDefault="00392440" w:rsidP="00392440">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59B5F565" w14:textId="77777777" w:rsidR="00392440" w:rsidRPr="00FC2D2D" w:rsidRDefault="00392440" w:rsidP="00392440">
          <w:pPr>
            <w:ind w:firstLine="0"/>
            <w:jc w:val="center"/>
            <w:rPr>
              <w:rFonts w:ascii="Times New Roman" w:hAnsi="Times New Roman"/>
              <w:lang w:val="ro-RO"/>
            </w:rPr>
          </w:pPr>
        </w:p>
        <w:p w14:paraId="34940938" w14:textId="77777777" w:rsidR="00392440" w:rsidRPr="00FC2D2D" w:rsidRDefault="00392440" w:rsidP="00392440">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2E3287E8" w14:textId="77777777" w:rsidR="00392440" w:rsidRPr="00FC2D2D" w:rsidRDefault="00392440" w:rsidP="00392440">
          <w:pPr>
            <w:ind w:firstLine="0"/>
            <w:jc w:val="center"/>
            <w:rPr>
              <w:rFonts w:ascii="Times New Roman" w:hAnsi="Times New Roman"/>
              <w:lang w:val="ro-RO"/>
            </w:rPr>
          </w:pPr>
        </w:p>
        <w:p w14:paraId="63948B99" w14:textId="7CBC9BA6" w:rsidR="00392440" w:rsidRPr="00307E48" w:rsidRDefault="00392440" w:rsidP="00392440">
          <w:pPr>
            <w:ind w:firstLine="0"/>
            <w:jc w:val="center"/>
            <w:rPr>
              <w:rFonts w:ascii="Times New Roman" w:hAnsi="Times New Roman"/>
              <w:b/>
              <w:sz w:val="28"/>
              <w:szCs w:val="28"/>
              <w:u w:val="single"/>
              <w:lang w:val="ro-RO"/>
            </w:rPr>
          </w:pPr>
          <w:r w:rsidRPr="00FC2D2D">
            <w:rPr>
              <w:rFonts w:ascii="Times New Roman" w:hAnsi="Times New Roman"/>
              <w:b/>
              <w:sz w:val="28"/>
              <w:szCs w:val="28"/>
              <w:u w:val="single"/>
              <w:lang w:val="ro-RO"/>
            </w:rPr>
            <w:t>din                                        202</w:t>
          </w:r>
          <w:r w:rsidR="00751A7E">
            <w:rPr>
              <w:rFonts w:ascii="Times New Roman" w:hAnsi="Times New Roman"/>
              <w:b/>
              <w:sz w:val="28"/>
              <w:szCs w:val="28"/>
              <w:u w:val="single"/>
              <w:lang w:val="ro-RO"/>
            </w:rPr>
            <w:t>6</w:t>
          </w:r>
        </w:p>
        <w:p w14:paraId="54BC4EE3" w14:textId="77777777" w:rsidR="00392440" w:rsidRPr="00FC2D2D" w:rsidRDefault="00392440" w:rsidP="00392440">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572B404B" w14:textId="77777777" w:rsidR="00392440" w:rsidRPr="00FC2D2D" w:rsidRDefault="00392440" w:rsidP="00392440">
          <w:pPr>
            <w:ind w:firstLine="0"/>
            <w:jc w:val="center"/>
            <w:rPr>
              <w:noProof/>
              <w:lang w:val="ro-RO" w:eastAsia="ro-RO"/>
            </w:rPr>
          </w:pPr>
        </w:p>
      </w:tc>
    </w:tr>
  </w:tbl>
  <w:p w14:paraId="5EF5D26D" w14:textId="77777777" w:rsidR="000D7A09" w:rsidRPr="00F75220" w:rsidRDefault="000D7A09" w:rsidP="0029400E">
    <w:pPr>
      <w:pStyle w:val="Antet"/>
      <w:ind w:firstLine="0"/>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C35"/>
    <w:multiLevelType w:val="multilevel"/>
    <w:tmpl w:val="D98E9DB0"/>
    <w:lvl w:ilvl="0">
      <w:start w:val="95"/>
      <w:numFmt w:val="decimal"/>
      <w:lvlText w:val="%1"/>
      <w:lvlJc w:val="left"/>
      <w:pPr>
        <w:ind w:left="525" w:hanging="525"/>
      </w:pPr>
      <w:rPr>
        <w:rFonts w:hint="default"/>
      </w:rPr>
    </w:lvl>
    <w:lvl w:ilvl="1">
      <w:start w:val="1"/>
      <w:numFmt w:val="decimal"/>
      <w:lvlText w:val="%1.%2"/>
      <w:lvlJc w:val="left"/>
      <w:pPr>
        <w:ind w:left="1660" w:hanging="525"/>
      </w:pPr>
      <w:rPr>
        <w:rFonts w:hint="default"/>
      </w:rPr>
    </w:lvl>
    <w:lvl w:ilvl="2">
      <w:start w:val="1"/>
      <w:numFmt w:val="decimal"/>
      <w:lvlText w:val="%1.%2.%3"/>
      <w:lvlJc w:val="left"/>
      <w:pPr>
        <w:ind w:left="3206" w:hanging="720"/>
      </w:pPr>
      <w:rPr>
        <w:rFonts w:hint="default"/>
      </w:rPr>
    </w:lvl>
    <w:lvl w:ilvl="3">
      <w:start w:val="1"/>
      <w:numFmt w:val="decimal"/>
      <w:lvlText w:val="%1.%2.%3.%4"/>
      <w:lvlJc w:val="left"/>
      <w:pPr>
        <w:ind w:left="4809" w:hanging="1080"/>
      </w:pPr>
      <w:rPr>
        <w:rFonts w:hint="default"/>
      </w:rPr>
    </w:lvl>
    <w:lvl w:ilvl="4">
      <w:start w:val="1"/>
      <w:numFmt w:val="decimal"/>
      <w:lvlText w:val="%1.%2.%3.%4.%5"/>
      <w:lvlJc w:val="left"/>
      <w:pPr>
        <w:ind w:left="6052" w:hanging="1080"/>
      </w:pPr>
      <w:rPr>
        <w:rFonts w:hint="default"/>
      </w:rPr>
    </w:lvl>
    <w:lvl w:ilvl="5">
      <w:start w:val="1"/>
      <w:numFmt w:val="decimal"/>
      <w:lvlText w:val="%1.%2.%3.%4.%5.%6"/>
      <w:lvlJc w:val="left"/>
      <w:pPr>
        <w:ind w:left="7655" w:hanging="1440"/>
      </w:pPr>
      <w:rPr>
        <w:rFonts w:hint="default"/>
      </w:rPr>
    </w:lvl>
    <w:lvl w:ilvl="6">
      <w:start w:val="1"/>
      <w:numFmt w:val="decimal"/>
      <w:lvlText w:val="%1.%2.%3.%4.%5.%6.%7"/>
      <w:lvlJc w:val="left"/>
      <w:pPr>
        <w:ind w:left="8898" w:hanging="1440"/>
      </w:pPr>
      <w:rPr>
        <w:rFonts w:hint="default"/>
      </w:rPr>
    </w:lvl>
    <w:lvl w:ilvl="7">
      <w:start w:val="1"/>
      <w:numFmt w:val="decimal"/>
      <w:lvlText w:val="%1.%2.%3.%4.%5.%6.%7.%8"/>
      <w:lvlJc w:val="left"/>
      <w:pPr>
        <w:ind w:left="10501" w:hanging="1800"/>
      </w:pPr>
      <w:rPr>
        <w:rFonts w:hint="default"/>
      </w:rPr>
    </w:lvl>
    <w:lvl w:ilvl="8">
      <w:start w:val="1"/>
      <w:numFmt w:val="decimal"/>
      <w:lvlText w:val="%1.%2.%3.%4.%5.%6.%7.%8.%9"/>
      <w:lvlJc w:val="left"/>
      <w:pPr>
        <w:ind w:left="12104" w:hanging="2160"/>
      </w:pPr>
      <w:rPr>
        <w:rFonts w:hint="default"/>
      </w:rPr>
    </w:lvl>
  </w:abstractNum>
  <w:abstractNum w:abstractNumId="1" w15:restartNumberingAfterBreak="0">
    <w:nsid w:val="0723054D"/>
    <w:multiLevelType w:val="multilevel"/>
    <w:tmpl w:val="F42CEDFA"/>
    <w:lvl w:ilvl="0">
      <w:start w:val="62"/>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7266A27"/>
    <w:multiLevelType w:val="multilevel"/>
    <w:tmpl w:val="554CAC56"/>
    <w:lvl w:ilvl="0">
      <w:start w:val="62"/>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AAF7B3D"/>
    <w:multiLevelType w:val="hybridMultilevel"/>
    <w:tmpl w:val="B98E09B0"/>
    <w:lvl w:ilvl="0" w:tplc="0409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1FE13363"/>
    <w:multiLevelType w:val="multilevel"/>
    <w:tmpl w:val="3800A174"/>
    <w:lvl w:ilvl="0">
      <w:start w:val="82"/>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15:restartNumberingAfterBreak="0">
    <w:nsid w:val="25225234"/>
    <w:multiLevelType w:val="multilevel"/>
    <w:tmpl w:val="9EB8A440"/>
    <w:lvl w:ilvl="0">
      <w:start w:val="16"/>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72316B3"/>
    <w:multiLevelType w:val="multilevel"/>
    <w:tmpl w:val="3800A174"/>
    <w:lvl w:ilvl="0">
      <w:start w:val="9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15:restartNumberingAfterBreak="0">
    <w:nsid w:val="32F81B94"/>
    <w:multiLevelType w:val="hybridMultilevel"/>
    <w:tmpl w:val="34DAF3CE"/>
    <w:lvl w:ilvl="0" w:tplc="B52612DE">
      <w:start w:val="1"/>
      <w:numFmt w:val="lowerLetter"/>
      <w:lvlText w:val="(%1)"/>
      <w:lvlJc w:val="left"/>
      <w:pPr>
        <w:ind w:left="1099" w:hanging="39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34B66B30"/>
    <w:multiLevelType w:val="multilevel"/>
    <w:tmpl w:val="6AFA959A"/>
    <w:lvl w:ilvl="0">
      <w:start w:val="99"/>
      <w:numFmt w:val="decimal"/>
      <w:lvlText w:val="%1."/>
      <w:lvlJc w:val="left"/>
      <w:pPr>
        <w:ind w:left="1092" w:hanging="525"/>
      </w:pPr>
      <w:rPr>
        <w:rFonts w:hint="default"/>
        <w:b w:val="0"/>
        <w:bCs w:val="0"/>
        <w:i w:val="0"/>
        <w:iCs w:val="0"/>
      </w:rPr>
    </w:lvl>
    <w:lvl w:ilvl="1">
      <w:start w:val="1"/>
      <w:numFmt w:val="decimal"/>
      <w:isLgl/>
      <w:lvlText w:val="%1.%2"/>
      <w:lvlJc w:val="left"/>
      <w:pPr>
        <w:ind w:left="1767" w:hanging="675"/>
      </w:pPr>
      <w:rPr>
        <w:rFonts w:hint="default"/>
        <w:b w:val="0"/>
        <w:bCs w:val="0"/>
      </w:rPr>
    </w:lvl>
    <w:lvl w:ilvl="2">
      <w:start w:val="1"/>
      <w:numFmt w:val="decimal"/>
      <w:isLgl/>
      <w:lvlText w:val="%1.%2.%3"/>
      <w:lvlJc w:val="left"/>
      <w:pPr>
        <w:ind w:left="2337" w:hanging="720"/>
      </w:pPr>
      <w:rPr>
        <w:rFonts w:hint="default"/>
      </w:rPr>
    </w:lvl>
    <w:lvl w:ilvl="3">
      <w:start w:val="1"/>
      <w:numFmt w:val="decimal"/>
      <w:isLgl/>
      <w:lvlText w:val="%1.%2.%3.%4"/>
      <w:lvlJc w:val="left"/>
      <w:pPr>
        <w:ind w:left="3222" w:hanging="1080"/>
      </w:pPr>
      <w:rPr>
        <w:rFonts w:hint="default"/>
      </w:rPr>
    </w:lvl>
    <w:lvl w:ilvl="4">
      <w:start w:val="1"/>
      <w:numFmt w:val="decimal"/>
      <w:isLgl/>
      <w:lvlText w:val="%1.%2.%3.%4.%5"/>
      <w:lvlJc w:val="left"/>
      <w:pPr>
        <w:ind w:left="3747" w:hanging="1080"/>
      </w:pPr>
      <w:rPr>
        <w:rFonts w:hint="default"/>
      </w:rPr>
    </w:lvl>
    <w:lvl w:ilvl="5">
      <w:start w:val="1"/>
      <w:numFmt w:val="decimal"/>
      <w:isLgl/>
      <w:lvlText w:val="%1.%2.%3.%4.%5.%6"/>
      <w:lvlJc w:val="left"/>
      <w:pPr>
        <w:ind w:left="4632" w:hanging="1440"/>
      </w:pPr>
      <w:rPr>
        <w:rFonts w:hint="default"/>
      </w:rPr>
    </w:lvl>
    <w:lvl w:ilvl="6">
      <w:start w:val="1"/>
      <w:numFmt w:val="decimal"/>
      <w:isLgl/>
      <w:lvlText w:val="%1.%2.%3.%4.%5.%6.%7"/>
      <w:lvlJc w:val="left"/>
      <w:pPr>
        <w:ind w:left="5157" w:hanging="1440"/>
      </w:pPr>
      <w:rPr>
        <w:rFonts w:hint="default"/>
      </w:rPr>
    </w:lvl>
    <w:lvl w:ilvl="7">
      <w:start w:val="1"/>
      <w:numFmt w:val="decimal"/>
      <w:isLgl/>
      <w:lvlText w:val="%1.%2.%3.%4.%5.%6.%7.%8"/>
      <w:lvlJc w:val="left"/>
      <w:pPr>
        <w:ind w:left="6042" w:hanging="1800"/>
      </w:pPr>
      <w:rPr>
        <w:rFonts w:hint="default"/>
      </w:rPr>
    </w:lvl>
    <w:lvl w:ilvl="8">
      <w:start w:val="1"/>
      <w:numFmt w:val="decimal"/>
      <w:isLgl/>
      <w:lvlText w:val="%1.%2.%3.%4.%5.%6.%7.%8.%9"/>
      <w:lvlJc w:val="left"/>
      <w:pPr>
        <w:ind w:left="6927" w:hanging="2160"/>
      </w:pPr>
      <w:rPr>
        <w:rFonts w:hint="default"/>
      </w:rPr>
    </w:lvl>
  </w:abstractNum>
  <w:abstractNum w:abstractNumId="9" w15:restartNumberingAfterBreak="0">
    <w:nsid w:val="35885317"/>
    <w:multiLevelType w:val="hybridMultilevel"/>
    <w:tmpl w:val="DBA858BE"/>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9757F1B"/>
    <w:multiLevelType w:val="multilevel"/>
    <w:tmpl w:val="D4C2B1A0"/>
    <w:lvl w:ilvl="0">
      <w:start w:val="1"/>
      <w:numFmt w:val="decimal"/>
      <w:lvlText w:val="%1."/>
      <w:lvlJc w:val="left"/>
      <w:pPr>
        <w:ind w:left="1069" w:hanging="360"/>
      </w:pPr>
      <w:rPr>
        <w:rFonts w:hint="default"/>
        <w:b/>
        <w:bCs/>
      </w:rPr>
    </w:lvl>
    <w:lvl w:ilvl="1">
      <w:start w:val="1"/>
      <w:numFmt w:val="decimal"/>
      <w:isLgl/>
      <w:lvlText w:val="%1.%2."/>
      <w:lvlJc w:val="left"/>
      <w:pPr>
        <w:ind w:left="1997" w:hanging="720"/>
      </w:pPr>
      <w:rPr>
        <w:rFonts w:hint="default"/>
        <w:lang w:val="ro-R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FE32E3A"/>
    <w:multiLevelType w:val="hybridMultilevel"/>
    <w:tmpl w:val="48A2F6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46E7EAD"/>
    <w:multiLevelType w:val="multilevel"/>
    <w:tmpl w:val="18C6E004"/>
    <w:lvl w:ilvl="0">
      <w:start w:val="15"/>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A317454"/>
    <w:multiLevelType w:val="hybridMultilevel"/>
    <w:tmpl w:val="F2BCE098"/>
    <w:lvl w:ilvl="0" w:tplc="0409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4" w15:restartNumberingAfterBreak="0">
    <w:nsid w:val="4B914230"/>
    <w:multiLevelType w:val="hybridMultilevel"/>
    <w:tmpl w:val="C67ABDC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E5F539C"/>
    <w:multiLevelType w:val="hybridMultilevel"/>
    <w:tmpl w:val="4F2468F8"/>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7C61D48"/>
    <w:multiLevelType w:val="hybridMultilevel"/>
    <w:tmpl w:val="09382B4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26C2361"/>
    <w:multiLevelType w:val="hybridMultilevel"/>
    <w:tmpl w:val="DAFEC66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4013E6E"/>
    <w:multiLevelType w:val="multilevel"/>
    <w:tmpl w:val="1F4AA2DA"/>
    <w:lvl w:ilvl="0">
      <w:start w:val="6"/>
      <w:numFmt w:val="decimal"/>
      <w:lvlText w:val="%1."/>
      <w:lvlJc w:val="left"/>
      <w:pPr>
        <w:ind w:left="1243" w:hanging="675"/>
      </w:pPr>
      <w:rPr>
        <w:rFonts w:hint="default"/>
        <w:b w:val="0"/>
        <w:bCs w:val="0"/>
        <w:i w:val="0"/>
        <w:iCs w:val="0"/>
        <w:strike w:val="0"/>
      </w:rPr>
    </w:lvl>
    <w:lvl w:ilvl="1">
      <w:start w:val="1"/>
      <w:numFmt w:val="decimal"/>
      <w:lvlText w:val="%1.%2."/>
      <w:lvlJc w:val="left"/>
      <w:pPr>
        <w:ind w:left="298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6D8F5094"/>
    <w:multiLevelType w:val="multilevel"/>
    <w:tmpl w:val="EE88584E"/>
    <w:lvl w:ilvl="0">
      <w:start w:val="63"/>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CBC0424"/>
    <w:multiLevelType w:val="hybridMultilevel"/>
    <w:tmpl w:val="1F6CB270"/>
    <w:lvl w:ilvl="0" w:tplc="0409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num w:numId="1" w16cid:durableId="120467539">
    <w:abstractNumId w:val="3"/>
  </w:num>
  <w:num w:numId="2" w16cid:durableId="108666773">
    <w:abstractNumId w:val="10"/>
  </w:num>
  <w:num w:numId="3" w16cid:durableId="1475878331">
    <w:abstractNumId w:val="18"/>
  </w:num>
  <w:num w:numId="4" w16cid:durableId="1391034141">
    <w:abstractNumId w:val="12"/>
  </w:num>
  <w:num w:numId="5" w16cid:durableId="231232453">
    <w:abstractNumId w:val="19"/>
  </w:num>
  <w:num w:numId="6" w16cid:durableId="1181168205">
    <w:abstractNumId w:val="4"/>
  </w:num>
  <w:num w:numId="7" w16cid:durableId="279798599">
    <w:abstractNumId w:val="6"/>
  </w:num>
  <w:num w:numId="8" w16cid:durableId="170606274">
    <w:abstractNumId w:val="0"/>
  </w:num>
  <w:num w:numId="9" w16cid:durableId="771969610">
    <w:abstractNumId w:val="8"/>
  </w:num>
  <w:num w:numId="10" w16cid:durableId="1868981422">
    <w:abstractNumId w:val="2"/>
  </w:num>
  <w:num w:numId="11" w16cid:durableId="423846927">
    <w:abstractNumId w:val="1"/>
  </w:num>
  <w:num w:numId="12" w16cid:durableId="1296179113">
    <w:abstractNumId w:val="11"/>
  </w:num>
  <w:num w:numId="13" w16cid:durableId="1690721311">
    <w:abstractNumId w:val="13"/>
  </w:num>
  <w:num w:numId="14" w16cid:durableId="1664383754">
    <w:abstractNumId w:val="20"/>
  </w:num>
  <w:num w:numId="15" w16cid:durableId="1034619152">
    <w:abstractNumId w:val="7"/>
  </w:num>
  <w:num w:numId="16" w16cid:durableId="1299336828">
    <w:abstractNumId w:val="15"/>
  </w:num>
  <w:num w:numId="17" w16cid:durableId="448819172">
    <w:abstractNumId w:val="16"/>
  </w:num>
  <w:num w:numId="18" w16cid:durableId="1480074311">
    <w:abstractNumId w:val="9"/>
  </w:num>
  <w:num w:numId="19" w16cid:durableId="412972362">
    <w:abstractNumId w:val="17"/>
  </w:num>
  <w:num w:numId="20" w16cid:durableId="1541094392">
    <w:abstractNumId w:val="14"/>
  </w:num>
  <w:num w:numId="21" w16cid:durableId="18099778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7DD"/>
    <w:rsid w:val="00000960"/>
    <w:rsid w:val="00000CF4"/>
    <w:rsid w:val="00000ED2"/>
    <w:rsid w:val="0000123E"/>
    <w:rsid w:val="00001E6C"/>
    <w:rsid w:val="00002713"/>
    <w:rsid w:val="000033BC"/>
    <w:rsid w:val="00003FC6"/>
    <w:rsid w:val="000043E8"/>
    <w:rsid w:val="00004D1E"/>
    <w:rsid w:val="00004E0C"/>
    <w:rsid w:val="00005611"/>
    <w:rsid w:val="0000589F"/>
    <w:rsid w:val="00007A53"/>
    <w:rsid w:val="00007B62"/>
    <w:rsid w:val="00010872"/>
    <w:rsid w:val="0001087F"/>
    <w:rsid w:val="00010B97"/>
    <w:rsid w:val="00011086"/>
    <w:rsid w:val="0001146F"/>
    <w:rsid w:val="0001179E"/>
    <w:rsid w:val="00011B16"/>
    <w:rsid w:val="00012ADA"/>
    <w:rsid w:val="00012F57"/>
    <w:rsid w:val="000131D9"/>
    <w:rsid w:val="00013425"/>
    <w:rsid w:val="00014153"/>
    <w:rsid w:val="0001491C"/>
    <w:rsid w:val="0001509B"/>
    <w:rsid w:val="00015953"/>
    <w:rsid w:val="00016117"/>
    <w:rsid w:val="00016CCA"/>
    <w:rsid w:val="000213E3"/>
    <w:rsid w:val="000214DC"/>
    <w:rsid w:val="00021FE7"/>
    <w:rsid w:val="000220B7"/>
    <w:rsid w:val="0002253A"/>
    <w:rsid w:val="00026895"/>
    <w:rsid w:val="00026942"/>
    <w:rsid w:val="00026B87"/>
    <w:rsid w:val="00026CE3"/>
    <w:rsid w:val="00026D03"/>
    <w:rsid w:val="00026E4B"/>
    <w:rsid w:val="0002791F"/>
    <w:rsid w:val="0003090A"/>
    <w:rsid w:val="000324CA"/>
    <w:rsid w:val="00033410"/>
    <w:rsid w:val="00033871"/>
    <w:rsid w:val="0003402C"/>
    <w:rsid w:val="000342FD"/>
    <w:rsid w:val="00034B07"/>
    <w:rsid w:val="00034DDD"/>
    <w:rsid w:val="00036580"/>
    <w:rsid w:val="00036792"/>
    <w:rsid w:val="00040E58"/>
    <w:rsid w:val="0004132B"/>
    <w:rsid w:val="0004210D"/>
    <w:rsid w:val="00042409"/>
    <w:rsid w:val="000428CF"/>
    <w:rsid w:val="00042D26"/>
    <w:rsid w:val="000433A3"/>
    <w:rsid w:val="00044F0B"/>
    <w:rsid w:val="00044F6D"/>
    <w:rsid w:val="00045848"/>
    <w:rsid w:val="00045E6B"/>
    <w:rsid w:val="000463F1"/>
    <w:rsid w:val="000470D4"/>
    <w:rsid w:val="0005179D"/>
    <w:rsid w:val="00053A51"/>
    <w:rsid w:val="00053B33"/>
    <w:rsid w:val="00053EAA"/>
    <w:rsid w:val="00053F77"/>
    <w:rsid w:val="00054934"/>
    <w:rsid w:val="00054DB7"/>
    <w:rsid w:val="00054DE1"/>
    <w:rsid w:val="00055189"/>
    <w:rsid w:val="00056FAC"/>
    <w:rsid w:val="000576F1"/>
    <w:rsid w:val="000604FE"/>
    <w:rsid w:val="000614B7"/>
    <w:rsid w:val="000622C7"/>
    <w:rsid w:val="00062636"/>
    <w:rsid w:val="000635F4"/>
    <w:rsid w:val="000637D6"/>
    <w:rsid w:val="00063B69"/>
    <w:rsid w:val="00064246"/>
    <w:rsid w:val="000642AD"/>
    <w:rsid w:val="000644D7"/>
    <w:rsid w:val="0006612D"/>
    <w:rsid w:val="00066389"/>
    <w:rsid w:val="00067488"/>
    <w:rsid w:val="000676A5"/>
    <w:rsid w:val="0006776F"/>
    <w:rsid w:val="000678A3"/>
    <w:rsid w:val="00067E10"/>
    <w:rsid w:val="00067E55"/>
    <w:rsid w:val="00070434"/>
    <w:rsid w:val="00071656"/>
    <w:rsid w:val="0007181E"/>
    <w:rsid w:val="000723B7"/>
    <w:rsid w:val="00074198"/>
    <w:rsid w:val="0007422D"/>
    <w:rsid w:val="00074246"/>
    <w:rsid w:val="000759D5"/>
    <w:rsid w:val="00075B67"/>
    <w:rsid w:val="00075CE0"/>
    <w:rsid w:val="0007665F"/>
    <w:rsid w:val="00076F77"/>
    <w:rsid w:val="000771B1"/>
    <w:rsid w:val="00077246"/>
    <w:rsid w:val="00077862"/>
    <w:rsid w:val="00077B6F"/>
    <w:rsid w:val="00077F9E"/>
    <w:rsid w:val="000810E6"/>
    <w:rsid w:val="00081CCD"/>
    <w:rsid w:val="00082E85"/>
    <w:rsid w:val="0008358C"/>
    <w:rsid w:val="000839CF"/>
    <w:rsid w:val="00083EC1"/>
    <w:rsid w:val="00083FA3"/>
    <w:rsid w:val="0008431B"/>
    <w:rsid w:val="00084505"/>
    <w:rsid w:val="00085DA8"/>
    <w:rsid w:val="00087094"/>
    <w:rsid w:val="0008769C"/>
    <w:rsid w:val="00087802"/>
    <w:rsid w:val="0008794D"/>
    <w:rsid w:val="000914AA"/>
    <w:rsid w:val="00091863"/>
    <w:rsid w:val="00093284"/>
    <w:rsid w:val="0009475D"/>
    <w:rsid w:val="0009497B"/>
    <w:rsid w:val="00094AC7"/>
    <w:rsid w:val="0009503C"/>
    <w:rsid w:val="00095381"/>
    <w:rsid w:val="0009549B"/>
    <w:rsid w:val="000965F4"/>
    <w:rsid w:val="0009691A"/>
    <w:rsid w:val="00096D77"/>
    <w:rsid w:val="00097BFC"/>
    <w:rsid w:val="00097F43"/>
    <w:rsid w:val="000A06EA"/>
    <w:rsid w:val="000A0B08"/>
    <w:rsid w:val="000A0FBA"/>
    <w:rsid w:val="000A0FDD"/>
    <w:rsid w:val="000A2060"/>
    <w:rsid w:val="000A37B4"/>
    <w:rsid w:val="000A40D7"/>
    <w:rsid w:val="000A4CF4"/>
    <w:rsid w:val="000A56BC"/>
    <w:rsid w:val="000A5F40"/>
    <w:rsid w:val="000A6433"/>
    <w:rsid w:val="000A7C82"/>
    <w:rsid w:val="000A7DF1"/>
    <w:rsid w:val="000A7FAC"/>
    <w:rsid w:val="000B0735"/>
    <w:rsid w:val="000B30FA"/>
    <w:rsid w:val="000B3E22"/>
    <w:rsid w:val="000B4146"/>
    <w:rsid w:val="000B435E"/>
    <w:rsid w:val="000B46C0"/>
    <w:rsid w:val="000B4A76"/>
    <w:rsid w:val="000B5270"/>
    <w:rsid w:val="000B54E4"/>
    <w:rsid w:val="000B5650"/>
    <w:rsid w:val="000B6072"/>
    <w:rsid w:val="000B6657"/>
    <w:rsid w:val="000B669F"/>
    <w:rsid w:val="000B66A7"/>
    <w:rsid w:val="000B722D"/>
    <w:rsid w:val="000B7A5C"/>
    <w:rsid w:val="000B7FDD"/>
    <w:rsid w:val="000C0436"/>
    <w:rsid w:val="000C2BDA"/>
    <w:rsid w:val="000C2EAC"/>
    <w:rsid w:val="000C2ED6"/>
    <w:rsid w:val="000C3000"/>
    <w:rsid w:val="000C359B"/>
    <w:rsid w:val="000C40B9"/>
    <w:rsid w:val="000C47DB"/>
    <w:rsid w:val="000C5C8B"/>
    <w:rsid w:val="000C64B7"/>
    <w:rsid w:val="000C7801"/>
    <w:rsid w:val="000D0350"/>
    <w:rsid w:val="000D15D9"/>
    <w:rsid w:val="000D1B87"/>
    <w:rsid w:val="000D1F94"/>
    <w:rsid w:val="000D28DC"/>
    <w:rsid w:val="000D2C2C"/>
    <w:rsid w:val="000D3405"/>
    <w:rsid w:val="000D34A1"/>
    <w:rsid w:val="000D3CEC"/>
    <w:rsid w:val="000D44A0"/>
    <w:rsid w:val="000D627B"/>
    <w:rsid w:val="000D64DE"/>
    <w:rsid w:val="000D6759"/>
    <w:rsid w:val="000D6E02"/>
    <w:rsid w:val="000D7890"/>
    <w:rsid w:val="000D7A09"/>
    <w:rsid w:val="000E0242"/>
    <w:rsid w:val="000E0AF8"/>
    <w:rsid w:val="000E0B34"/>
    <w:rsid w:val="000E0D30"/>
    <w:rsid w:val="000E0DD7"/>
    <w:rsid w:val="000E195D"/>
    <w:rsid w:val="000E2DDC"/>
    <w:rsid w:val="000E2F61"/>
    <w:rsid w:val="000E3E22"/>
    <w:rsid w:val="000E420B"/>
    <w:rsid w:val="000E44C8"/>
    <w:rsid w:val="000E509F"/>
    <w:rsid w:val="000E6205"/>
    <w:rsid w:val="000E6478"/>
    <w:rsid w:val="000E64BE"/>
    <w:rsid w:val="000E6835"/>
    <w:rsid w:val="000E6910"/>
    <w:rsid w:val="000E6B9B"/>
    <w:rsid w:val="000E736A"/>
    <w:rsid w:val="000F0CF2"/>
    <w:rsid w:val="000F0FD7"/>
    <w:rsid w:val="000F17CD"/>
    <w:rsid w:val="000F204E"/>
    <w:rsid w:val="000F2E8B"/>
    <w:rsid w:val="000F2EE8"/>
    <w:rsid w:val="000F306D"/>
    <w:rsid w:val="000F3445"/>
    <w:rsid w:val="000F3C21"/>
    <w:rsid w:val="000F45D9"/>
    <w:rsid w:val="000F4623"/>
    <w:rsid w:val="000F63AD"/>
    <w:rsid w:val="000F74AA"/>
    <w:rsid w:val="000F7B7F"/>
    <w:rsid w:val="000F7DAB"/>
    <w:rsid w:val="001002E0"/>
    <w:rsid w:val="001014F7"/>
    <w:rsid w:val="00102424"/>
    <w:rsid w:val="00102F6E"/>
    <w:rsid w:val="00105CF6"/>
    <w:rsid w:val="00107156"/>
    <w:rsid w:val="001100A2"/>
    <w:rsid w:val="00111319"/>
    <w:rsid w:val="00111455"/>
    <w:rsid w:val="001118A8"/>
    <w:rsid w:val="0011465D"/>
    <w:rsid w:val="00114D61"/>
    <w:rsid w:val="0011509D"/>
    <w:rsid w:val="001154CD"/>
    <w:rsid w:val="00115849"/>
    <w:rsid w:val="0011624C"/>
    <w:rsid w:val="0011634D"/>
    <w:rsid w:val="001165D6"/>
    <w:rsid w:val="00116EC8"/>
    <w:rsid w:val="00120877"/>
    <w:rsid w:val="00121042"/>
    <w:rsid w:val="0012247F"/>
    <w:rsid w:val="00122BF3"/>
    <w:rsid w:val="00123FBD"/>
    <w:rsid w:val="001249DB"/>
    <w:rsid w:val="0012554F"/>
    <w:rsid w:val="001268D1"/>
    <w:rsid w:val="0013059C"/>
    <w:rsid w:val="00131049"/>
    <w:rsid w:val="001314D4"/>
    <w:rsid w:val="00132458"/>
    <w:rsid w:val="00133362"/>
    <w:rsid w:val="0013390A"/>
    <w:rsid w:val="001344EA"/>
    <w:rsid w:val="00135797"/>
    <w:rsid w:val="00135830"/>
    <w:rsid w:val="00135973"/>
    <w:rsid w:val="00136922"/>
    <w:rsid w:val="00136C75"/>
    <w:rsid w:val="00136EFB"/>
    <w:rsid w:val="00137F52"/>
    <w:rsid w:val="00140F63"/>
    <w:rsid w:val="00141BF2"/>
    <w:rsid w:val="001436B2"/>
    <w:rsid w:val="0014378C"/>
    <w:rsid w:val="0014383C"/>
    <w:rsid w:val="001439E3"/>
    <w:rsid w:val="00143BAE"/>
    <w:rsid w:val="00144067"/>
    <w:rsid w:val="001449AE"/>
    <w:rsid w:val="00144F25"/>
    <w:rsid w:val="00145EB0"/>
    <w:rsid w:val="00146146"/>
    <w:rsid w:val="001465E6"/>
    <w:rsid w:val="001466D5"/>
    <w:rsid w:val="001467E0"/>
    <w:rsid w:val="001469DB"/>
    <w:rsid w:val="00147366"/>
    <w:rsid w:val="00150733"/>
    <w:rsid w:val="001512D5"/>
    <w:rsid w:val="001531F5"/>
    <w:rsid w:val="001534B2"/>
    <w:rsid w:val="00154854"/>
    <w:rsid w:val="001548E8"/>
    <w:rsid w:val="00155915"/>
    <w:rsid w:val="00155A3B"/>
    <w:rsid w:val="00155C95"/>
    <w:rsid w:val="0015618A"/>
    <w:rsid w:val="00156FAF"/>
    <w:rsid w:val="001574DD"/>
    <w:rsid w:val="001575B3"/>
    <w:rsid w:val="00157D1A"/>
    <w:rsid w:val="001614F3"/>
    <w:rsid w:val="0016170D"/>
    <w:rsid w:val="001618EF"/>
    <w:rsid w:val="001621FD"/>
    <w:rsid w:val="00163407"/>
    <w:rsid w:val="001637C6"/>
    <w:rsid w:val="0016564C"/>
    <w:rsid w:val="00165FC4"/>
    <w:rsid w:val="00166C27"/>
    <w:rsid w:val="00166E82"/>
    <w:rsid w:val="00171DF1"/>
    <w:rsid w:val="00171FF4"/>
    <w:rsid w:val="001720D9"/>
    <w:rsid w:val="001720F2"/>
    <w:rsid w:val="00173E5B"/>
    <w:rsid w:val="00173FBB"/>
    <w:rsid w:val="00174D5A"/>
    <w:rsid w:val="00175533"/>
    <w:rsid w:val="0017614C"/>
    <w:rsid w:val="0017691F"/>
    <w:rsid w:val="00177375"/>
    <w:rsid w:val="00177F3D"/>
    <w:rsid w:val="001811EC"/>
    <w:rsid w:val="0018287A"/>
    <w:rsid w:val="00182F8B"/>
    <w:rsid w:val="00183490"/>
    <w:rsid w:val="001834A9"/>
    <w:rsid w:val="0018380A"/>
    <w:rsid w:val="00184609"/>
    <w:rsid w:val="00186085"/>
    <w:rsid w:val="00190A72"/>
    <w:rsid w:val="00191F49"/>
    <w:rsid w:val="0019214D"/>
    <w:rsid w:val="001924AF"/>
    <w:rsid w:val="00192BB6"/>
    <w:rsid w:val="00192CAA"/>
    <w:rsid w:val="00192F19"/>
    <w:rsid w:val="00194A0D"/>
    <w:rsid w:val="00194BED"/>
    <w:rsid w:val="00194D10"/>
    <w:rsid w:val="00194F00"/>
    <w:rsid w:val="00196397"/>
    <w:rsid w:val="00197258"/>
    <w:rsid w:val="001972FB"/>
    <w:rsid w:val="00197F8A"/>
    <w:rsid w:val="001A026A"/>
    <w:rsid w:val="001A1A6C"/>
    <w:rsid w:val="001A213D"/>
    <w:rsid w:val="001A3DA2"/>
    <w:rsid w:val="001A44D2"/>
    <w:rsid w:val="001A4EC6"/>
    <w:rsid w:val="001A578D"/>
    <w:rsid w:val="001A5C9A"/>
    <w:rsid w:val="001A66F4"/>
    <w:rsid w:val="001A7499"/>
    <w:rsid w:val="001A7D80"/>
    <w:rsid w:val="001A7DDA"/>
    <w:rsid w:val="001B169D"/>
    <w:rsid w:val="001B2099"/>
    <w:rsid w:val="001B2160"/>
    <w:rsid w:val="001B2461"/>
    <w:rsid w:val="001B2F96"/>
    <w:rsid w:val="001B5608"/>
    <w:rsid w:val="001B5DF5"/>
    <w:rsid w:val="001B62AA"/>
    <w:rsid w:val="001B6985"/>
    <w:rsid w:val="001C0468"/>
    <w:rsid w:val="001C108B"/>
    <w:rsid w:val="001C174F"/>
    <w:rsid w:val="001C2678"/>
    <w:rsid w:val="001C29B9"/>
    <w:rsid w:val="001C4DC7"/>
    <w:rsid w:val="001C540D"/>
    <w:rsid w:val="001C6407"/>
    <w:rsid w:val="001C683F"/>
    <w:rsid w:val="001C689B"/>
    <w:rsid w:val="001C7B59"/>
    <w:rsid w:val="001D0FE6"/>
    <w:rsid w:val="001D179D"/>
    <w:rsid w:val="001D31FC"/>
    <w:rsid w:val="001D334C"/>
    <w:rsid w:val="001D364E"/>
    <w:rsid w:val="001D38D6"/>
    <w:rsid w:val="001D41DB"/>
    <w:rsid w:val="001D5573"/>
    <w:rsid w:val="001D5859"/>
    <w:rsid w:val="001D5D22"/>
    <w:rsid w:val="001D6B0F"/>
    <w:rsid w:val="001E0650"/>
    <w:rsid w:val="001E07DE"/>
    <w:rsid w:val="001E0A7A"/>
    <w:rsid w:val="001E1AB4"/>
    <w:rsid w:val="001E43CE"/>
    <w:rsid w:val="001E4941"/>
    <w:rsid w:val="001E54B8"/>
    <w:rsid w:val="001E608C"/>
    <w:rsid w:val="001E6EB8"/>
    <w:rsid w:val="001F003C"/>
    <w:rsid w:val="001F08C2"/>
    <w:rsid w:val="001F0D67"/>
    <w:rsid w:val="001F1510"/>
    <w:rsid w:val="001F1BAA"/>
    <w:rsid w:val="001F2A99"/>
    <w:rsid w:val="001F343F"/>
    <w:rsid w:val="001F40E7"/>
    <w:rsid w:val="001F4C78"/>
    <w:rsid w:val="001F671E"/>
    <w:rsid w:val="001F6DAB"/>
    <w:rsid w:val="0020097C"/>
    <w:rsid w:val="00200CA0"/>
    <w:rsid w:val="0020156C"/>
    <w:rsid w:val="00201F5E"/>
    <w:rsid w:val="00202318"/>
    <w:rsid w:val="00204B0D"/>
    <w:rsid w:val="00204C71"/>
    <w:rsid w:val="00204FCA"/>
    <w:rsid w:val="002050F1"/>
    <w:rsid w:val="00205118"/>
    <w:rsid w:val="00205167"/>
    <w:rsid w:val="0020522E"/>
    <w:rsid w:val="00205A1F"/>
    <w:rsid w:val="00206678"/>
    <w:rsid w:val="00206763"/>
    <w:rsid w:val="00206C40"/>
    <w:rsid w:val="002072E2"/>
    <w:rsid w:val="00207B7A"/>
    <w:rsid w:val="00211A9E"/>
    <w:rsid w:val="0021516F"/>
    <w:rsid w:val="00215527"/>
    <w:rsid w:val="00215997"/>
    <w:rsid w:val="00216377"/>
    <w:rsid w:val="0021676A"/>
    <w:rsid w:val="00216A2F"/>
    <w:rsid w:val="00216C97"/>
    <w:rsid w:val="002202C5"/>
    <w:rsid w:val="00220F84"/>
    <w:rsid w:val="002219F0"/>
    <w:rsid w:val="00221D0A"/>
    <w:rsid w:val="002224C4"/>
    <w:rsid w:val="00222B19"/>
    <w:rsid w:val="0022392F"/>
    <w:rsid w:val="002249FD"/>
    <w:rsid w:val="002251BE"/>
    <w:rsid w:val="002252E4"/>
    <w:rsid w:val="0022568A"/>
    <w:rsid w:val="00227729"/>
    <w:rsid w:val="00227B48"/>
    <w:rsid w:val="002318D4"/>
    <w:rsid w:val="00232342"/>
    <w:rsid w:val="002333C2"/>
    <w:rsid w:val="002334BC"/>
    <w:rsid w:val="00234802"/>
    <w:rsid w:val="00235163"/>
    <w:rsid w:val="002358F4"/>
    <w:rsid w:val="00236491"/>
    <w:rsid w:val="00236DF8"/>
    <w:rsid w:val="00237ECE"/>
    <w:rsid w:val="002407D3"/>
    <w:rsid w:val="002422C8"/>
    <w:rsid w:val="00243B9C"/>
    <w:rsid w:val="00243DA8"/>
    <w:rsid w:val="00243FE2"/>
    <w:rsid w:val="002443A1"/>
    <w:rsid w:val="00246465"/>
    <w:rsid w:val="00246F2D"/>
    <w:rsid w:val="00246F8D"/>
    <w:rsid w:val="00247828"/>
    <w:rsid w:val="00251AC3"/>
    <w:rsid w:val="00251AE0"/>
    <w:rsid w:val="00251BBD"/>
    <w:rsid w:val="00251CAF"/>
    <w:rsid w:val="002520EF"/>
    <w:rsid w:val="00252B12"/>
    <w:rsid w:val="002533F6"/>
    <w:rsid w:val="0025392F"/>
    <w:rsid w:val="002539E3"/>
    <w:rsid w:val="00255135"/>
    <w:rsid w:val="00255179"/>
    <w:rsid w:val="002559DE"/>
    <w:rsid w:val="002559E4"/>
    <w:rsid w:val="00255CA0"/>
    <w:rsid w:val="00255CCA"/>
    <w:rsid w:val="0025640A"/>
    <w:rsid w:val="00256695"/>
    <w:rsid w:val="00256CDD"/>
    <w:rsid w:val="00256F32"/>
    <w:rsid w:val="002570F5"/>
    <w:rsid w:val="002575F2"/>
    <w:rsid w:val="00257AB2"/>
    <w:rsid w:val="00261248"/>
    <w:rsid w:val="0026243D"/>
    <w:rsid w:val="00262D8E"/>
    <w:rsid w:val="00264BC3"/>
    <w:rsid w:val="002653C2"/>
    <w:rsid w:val="002656EE"/>
    <w:rsid w:val="00266823"/>
    <w:rsid w:val="00266EB6"/>
    <w:rsid w:val="002700F8"/>
    <w:rsid w:val="0027110B"/>
    <w:rsid w:val="00271E82"/>
    <w:rsid w:val="0027468B"/>
    <w:rsid w:val="00274C0F"/>
    <w:rsid w:val="00274CF8"/>
    <w:rsid w:val="002753A4"/>
    <w:rsid w:val="00275D31"/>
    <w:rsid w:val="00275FF4"/>
    <w:rsid w:val="00276449"/>
    <w:rsid w:val="00276C43"/>
    <w:rsid w:val="00277959"/>
    <w:rsid w:val="002808DD"/>
    <w:rsid w:val="002812A9"/>
    <w:rsid w:val="00281A0F"/>
    <w:rsid w:val="00282846"/>
    <w:rsid w:val="00282DE8"/>
    <w:rsid w:val="00283736"/>
    <w:rsid w:val="00283E96"/>
    <w:rsid w:val="00285119"/>
    <w:rsid w:val="00286631"/>
    <w:rsid w:val="002866F0"/>
    <w:rsid w:val="002870F8"/>
    <w:rsid w:val="00287829"/>
    <w:rsid w:val="0028783C"/>
    <w:rsid w:val="00290486"/>
    <w:rsid w:val="002904A5"/>
    <w:rsid w:val="00291900"/>
    <w:rsid w:val="00292F28"/>
    <w:rsid w:val="002939ED"/>
    <w:rsid w:val="00293ADF"/>
    <w:rsid w:val="0029400E"/>
    <w:rsid w:val="0029456E"/>
    <w:rsid w:val="0029622E"/>
    <w:rsid w:val="002966E1"/>
    <w:rsid w:val="0029702B"/>
    <w:rsid w:val="0029766B"/>
    <w:rsid w:val="002A0466"/>
    <w:rsid w:val="002A0B16"/>
    <w:rsid w:val="002A0ED8"/>
    <w:rsid w:val="002A2298"/>
    <w:rsid w:val="002A258A"/>
    <w:rsid w:val="002A2B36"/>
    <w:rsid w:val="002A32F0"/>
    <w:rsid w:val="002A3416"/>
    <w:rsid w:val="002A3AEF"/>
    <w:rsid w:val="002A3F06"/>
    <w:rsid w:val="002A4058"/>
    <w:rsid w:val="002A45B1"/>
    <w:rsid w:val="002A497B"/>
    <w:rsid w:val="002A664E"/>
    <w:rsid w:val="002A704F"/>
    <w:rsid w:val="002A707C"/>
    <w:rsid w:val="002A715C"/>
    <w:rsid w:val="002B4B1A"/>
    <w:rsid w:val="002B4E7A"/>
    <w:rsid w:val="002B590D"/>
    <w:rsid w:val="002B5D16"/>
    <w:rsid w:val="002C0607"/>
    <w:rsid w:val="002C160F"/>
    <w:rsid w:val="002C1C48"/>
    <w:rsid w:val="002C2450"/>
    <w:rsid w:val="002C2580"/>
    <w:rsid w:val="002C26F9"/>
    <w:rsid w:val="002C33B3"/>
    <w:rsid w:val="002C36C5"/>
    <w:rsid w:val="002C388C"/>
    <w:rsid w:val="002C4EC7"/>
    <w:rsid w:val="002C72B3"/>
    <w:rsid w:val="002C7310"/>
    <w:rsid w:val="002C7FA1"/>
    <w:rsid w:val="002D05DC"/>
    <w:rsid w:val="002D0A78"/>
    <w:rsid w:val="002D43C3"/>
    <w:rsid w:val="002D475E"/>
    <w:rsid w:val="002D4FCF"/>
    <w:rsid w:val="002D6A9B"/>
    <w:rsid w:val="002D6C3E"/>
    <w:rsid w:val="002E1694"/>
    <w:rsid w:val="002E40C3"/>
    <w:rsid w:val="002E48E2"/>
    <w:rsid w:val="002E50B0"/>
    <w:rsid w:val="002E73EE"/>
    <w:rsid w:val="002E7FC3"/>
    <w:rsid w:val="002F024C"/>
    <w:rsid w:val="002F0836"/>
    <w:rsid w:val="002F0DCD"/>
    <w:rsid w:val="002F0F83"/>
    <w:rsid w:val="002F0F8F"/>
    <w:rsid w:val="002F13D6"/>
    <w:rsid w:val="002F1634"/>
    <w:rsid w:val="002F1F62"/>
    <w:rsid w:val="002F1FED"/>
    <w:rsid w:val="002F20EC"/>
    <w:rsid w:val="002F30D6"/>
    <w:rsid w:val="002F4514"/>
    <w:rsid w:val="002F4784"/>
    <w:rsid w:val="002F558F"/>
    <w:rsid w:val="002F5FBA"/>
    <w:rsid w:val="002F5FCE"/>
    <w:rsid w:val="002F6A37"/>
    <w:rsid w:val="002F7C21"/>
    <w:rsid w:val="002F7C5B"/>
    <w:rsid w:val="00300B33"/>
    <w:rsid w:val="00300C83"/>
    <w:rsid w:val="00300FBD"/>
    <w:rsid w:val="00301939"/>
    <w:rsid w:val="00301B97"/>
    <w:rsid w:val="00301C2F"/>
    <w:rsid w:val="00301D63"/>
    <w:rsid w:val="00302013"/>
    <w:rsid w:val="003021B2"/>
    <w:rsid w:val="00302992"/>
    <w:rsid w:val="00303EAF"/>
    <w:rsid w:val="003054F8"/>
    <w:rsid w:val="00306A05"/>
    <w:rsid w:val="003074B1"/>
    <w:rsid w:val="00307E48"/>
    <w:rsid w:val="00311071"/>
    <w:rsid w:val="00311545"/>
    <w:rsid w:val="00312011"/>
    <w:rsid w:val="00312EE8"/>
    <w:rsid w:val="0031323B"/>
    <w:rsid w:val="00313578"/>
    <w:rsid w:val="00314F37"/>
    <w:rsid w:val="00315229"/>
    <w:rsid w:val="003156A5"/>
    <w:rsid w:val="00315B8B"/>
    <w:rsid w:val="00315D1B"/>
    <w:rsid w:val="00317420"/>
    <w:rsid w:val="00317704"/>
    <w:rsid w:val="0031783A"/>
    <w:rsid w:val="0031795B"/>
    <w:rsid w:val="00317F0D"/>
    <w:rsid w:val="0032013D"/>
    <w:rsid w:val="00320188"/>
    <w:rsid w:val="003208E0"/>
    <w:rsid w:val="00320D8E"/>
    <w:rsid w:val="00320DC6"/>
    <w:rsid w:val="0032103D"/>
    <w:rsid w:val="003212E6"/>
    <w:rsid w:val="0032147B"/>
    <w:rsid w:val="00321C0C"/>
    <w:rsid w:val="00321C1B"/>
    <w:rsid w:val="0032225C"/>
    <w:rsid w:val="00323148"/>
    <w:rsid w:val="003235E8"/>
    <w:rsid w:val="003237C3"/>
    <w:rsid w:val="00324261"/>
    <w:rsid w:val="00324CB8"/>
    <w:rsid w:val="00324D14"/>
    <w:rsid w:val="00324D70"/>
    <w:rsid w:val="0032598E"/>
    <w:rsid w:val="00325AD9"/>
    <w:rsid w:val="00325F97"/>
    <w:rsid w:val="003262DD"/>
    <w:rsid w:val="003268C8"/>
    <w:rsid w:val="00326EDD"/>
    <w:rsid w:val="00327B4A"/>
    <w:rsid w:val="003318B1"/>
    <w:rsid w:val="003321A4"/>
    <w:rsid w:val="003324B1"/>
    <w:rsid w:val="003333B0"/>
    <w:rsid w:val="00334772"/>
    <w:rsid w:val="00334BEA"/>
    <w:rsid w:val="003358A9"/>
    <w:rsid w:val="00336D7D"/>
    <w:rsid w:val="00337049"/>
    <w:rsid w:val="003370C0"/>
    <w:rsid w:val="003377FF"/>
    <w:rsid w:val="00340B06"/>
    <w:rsid w:val="0034194B"/>
    <w:rsid w:val="00341ED4"/>
    <w:rsid w:val="0034200B"/>
    <w:rsid w:val="00342092"/>
    <w:rsid w:val="00342798"/>
    <w:rsid w:val="00342C34"/>
    <w:rsid w:val="00343519"/>
    <w:rsid w:val="0034416E"/>
    <w:rsid w:val="003448D0"/>
    <w:rsid w:val="00344FCB"/>
    <w:rsid w:val="00345AEA"/>
    <w:rsid w:val="00345FC1"/>
    <w:rsid w:val="003476D7"/>
    <w:rsid w:val="00350581"/>
    <w:rsid w:val="00351430"/>
    <w:rsid w:val="003525D7"/>
    <w:rsid w:val="00352A6E"/>
    <w:rsid w:val="00353D84"/>
    <w:rsid w:val="00353F21"/>
    <w:rsid w:val="003543E9"/>
    <w:rsid w:val="003547A0"/>
    <w:rsid w:val="00355715"/>
    <w:rsid w:val="00355BAD"/>
    <w:rsid w:val="0035734D"/>
    <w:rsid w:val="00360027"/>
    <w:rsid w:val="003607E5"/>
    <w:rsid w:val="003617C7"/>
    <w:rsid w:val="003622F6"/>
    <w:rsid w:val="0036263D"/>
    <w:rsid w:val="00362769"/>
    <w:rsid w:val="00362A36"/>
    <w:rsid w:val="00363292"/>
    <w:rsid w:val="003632D4"/>
    <w:rsid w:val="0036433B"/>
    <w:rsid w:val="00364495"/>
    <w:rsid w:val="0036588A"/>
    <w:rsid w:val="00365F35"/>
    <w:rsid w:val="003665F0"/>
    <w:rsid w:val="00366D84"/>
    <w:rsid w:val="003700BA"/>
    <w:rsid w:val="00370D16"/>
    <w:rsid w:val="0037197C"/>
    <w:rsid w:val="003719D3"/>
    <w:rsid w:val="003724B5"/>
    <w:rsid w:val="0037359E"/>
    <w:rsid w:val="0037553A"/>
    <w:rsid w:val="003757BC"/>
    <w:rsid w:val="00375BB5"/>
    <w:rsid w:val="00375ED3"/>
    <w:rsid w:val="003765C1"/>
    <w:rsid w:val="00377834"/>
    <w:rsid w:val="003778FD"/>
    <w:rsid w:val="003807F8"/>
    <w:rsid w:val="003809B2"/>
    <w:rsid w:val="00380CEB"/>
    <w:rsid w:val="003836E1"/>
    <w:rsid w:val="003843EC"/>
    <w:rsid w:val="003852B4"/>
    <w:rsid w:val="00385949"/>
    <w:rsid w:val="003859D6"/>
    <w:rsid w:val="003867CB"/>
    <w:rsid w:val="00386943"/>
    <w:rsid w:val="00386C94"/>
    <w:rsid w:val="00386F97"/>
    <w:rsid w:val="003900EA"/>
    <w:rsid w:val="00390554"/>
    <w:rsid w:val="003917AE"/>
    <w:rsid w:val="00391ADF"/>
    <w:rsid w:val="00392440"/>
    <w:rsid w:val="003952FE"/>
    <w:rsid w:val="00395723"/>
    <w:rsid w:val="0039616D"/>
    <w:rsid w:val="00396232"/>
    <w:rsid w:val="00396B12"/>
    <w:rsid w:val="0039753C"/>
    <w:rsid w:val="00397656"/>
    <w:rsid w:val="00397A2A"/>
    <w:rsid w:val="003A0A2D"/>
    <w:rsid w:val="003A1CDD"/>
    <w:rsid w:val="003A1DFB"/>
    <w:rsid w:val="003A23FE"/>
    <w:rsid w:val="003A296B"/>
    <w:rsid w:val="003A2F3E"/>
    <w:rsid w:val="003A3336"/>
    <w:rsid w:val="003A3E02"/>
    <w:rsid w:val="003A4A03"/>
    <w:rsid w:val="003A4AE6"/>
    <w:rsid w:val="003A4CC6"/>
    <w:rsid w:val="003A581B"/>
    <w:rsid w:val="003A5A5D"/>
    <w:rsid w:val="003A69ED"/>
    <w:rsid w:val="003A6C72"/>
    <w:rsid w:val="003A7782"/>
    <w:rsid w:val="003B04ED"/>
    <w:rsid w:val="003B05FC"/>
    <w:rsid w:val="003B0827"/>
    <w:rsid w:val="003B14A9"/>
    <w:rsid w:val="003B16DD"/>
    <w:rsid w:val="003B2E41"/>
    <w:rsid w:val="003B30D3"/>
    <w:rsid w:val="003B5032"/>
    <w:rsid w:val="003B596B"/>
    <w:rsid w:val="003B5977"/>
    <w:rsid w:val="003B5C51"/>
    <w:rsid w:val="003B5FE4"/>
    <w:rsid w:val="003B64FE"/>
    <w:rsid w:val="003B6685"/>
    <w:rsid w:val="003B67F5"/>
    <w:rsid w:val="003B6EE0"/>
    <w:rsid w:val="003C1782"/>
    <w:rsid w:val="003C2571"/>
    <w:rsid w:val="003C2801"/>
    <w:rsid w:val="003C3C43"/>
    <w:rsid w:val="003C3ED5"/>
    <w:rsid w:val="003C4AE9"/>
    <w:rsid w:val="003C4E54"/>
    <w:rsid w:val="003C5047"/>
    <w:rsid w:val="003C51F5"/>
    <w:rsid w:val="003C53EB"/>
    <w:rsid w:val="003C64FE"/>
    <w:rsid w:val="003C6DBE"/>
    <w:rsid w:val="003D0919"/>
    <w:rsid w:val="003D1C4D"/>
    <w:rsid w:val="003D3337"/>
    <w:rsid w:val="003D3C5A"/>
    <w:rsid w:val="003D5619"/>
    <w:rsid w:val="003D6452"/>
    <w:rsid w:val="003D6B24"/>
    <w:rsid w:val="003D6BC3"/>
    <w:rsid w:val="003D6D0F"/>
    <w:rsid w:val="003D7417"/>
    <w:rsid w:val="003D7AC5"/>
    <w:rsid w:val="003E0086"/>
    <w:rsid w:val="003E041A"/>
    <w:rsid w:val="003E23FE"/>
    <w:rsid w:val="003E251E"/>
    <w:rsid w:val="003E2A2E"/>
    <w:rsid w:val="003E2FC2"/>
    <w:rsid w:val="003E43DD"/>
    <w:rsid w:val="003E4A49"/>
    <w:rsid w:val="003E542B"/>
    <w:rsid w:val="003E555E"/>
    <w:rsid w:val="003E6E43"/>
    <w:rsid w:val="003F0D1B"/>
    <w:rsid w:val="003F1513"/>
    <w:rsid w:val="003F21E9"/>
    <w:rsid w:val="003F2D3F"/>
    <w:rsid w:val="003F3949"/>
    <w:rsid w:val="003F4C5D"/>
    <w:rsid w:val="003F5411"/>
    <w:rsid w:val="003F5FBD"/>
    <w:rsid w:val="003F67AD"/>
    <w:rsid w:val="003F69E5"/>
    <w:rsid w:val="003F6D95"/>
    <w:rsid w:val="004004F7"/>
    <w:rsid w:val="0040096F"/>
    <w:rsid w:val="00402894"/>
    <w:rsid w:val="004041F0"/>
    <w:rsid w:val="00404255"/>
    <w:rsid w:val="00404526"/>
    <w:rsid w:val="0040505D"/>
    <w:rsid w:val="004050F4"/>
    <w:rsid w:val="00405A7D"/>
    <w:rsid w:val="004063CC"/>
    <w:rsid w:val="00406A00"/>
    <w:rsid w:val="0041030D"/>
    <w:rsid w:val="00410462"/>
    <w:rsid w:val="004105D7"/>
    <w:rsid w:val="0041368E"/>
    <w:rsid w:val="004139C3"/>
    <w:rsid w:val="00414114"/>
    <w:rsid w:val="0041473E"/>
    <w:rsid w:val="00414755"/>
    <w:rsid w:val="0041631B"/>
    <w:rsid w:val="00416640"/>
    <w:rsid w:val="00416D7E"/>
    <w:rsid w:val="004175C3"/>
    <w:rsid w:val="004207F6"/>
    <w:rsid w:val="004226AE"/>
    <w:rsid w:val="0042353C"/>
    <w:rsid w:val="004252A2"/>
    <w:rsid w:val="004256A7"/>
    <w:rsid w:val="00425723"/>
    <w:rsid w:val="00426210"/>
    <w:rsid w:val="00426B1D"/>
    <w:rsid w:val="00427274"/>
    <w:rsid w:val="00427A64"/>
    <w:rsid w:val="004300E7"/>
    <w:rsid w:val="00430E5E"/>
    <w:rsid w:val="00430E5F"/>
    <w:rsid w:val="00433505"/>
    <w:rsid w:val="00433912"/>
    <w:rsid w:val="00433A2F"/>
    <w:rsid w:val="00434B0C"/>
    <w:rsid w:val="0043512C"/>
    <w:rsid w:val="0043562F"/>
    <w:rsid w:val="00435C0E"/>
    <w:rsid w:val="00436DBB"/>
    <w:rsid w:val="004372FD"/>
    <w:rsid w:val="00437E16"/>
    <w:rsid w:val="004414F5"/>
    <w:rsid w:val="0044158B"/>
    <w:rsid w:val="00441A42"/>
    <w:rsid w:val="00441F6E"/>
    <w:rsid w:val="00442435"/>
    <w:rsid w:val="00443FC0"/>
    <w:rsid w:val="0044446E"/>
    <w:rsid w:val="0044484B"/>
    <w:rsid w:val="00444AA4"/>
    <w:rsid w:val="00445110"/>
    <w:rsid w:val="0044592D"/>
    <w:rsid w:val="00445965"/>
    <w:rsid w:val="00446322"/>
    <w:rsid w:val="0044640E"/>
    <w:rsid w:val="00447625"/>
    <w:rsid w:val="00450409"/>
    <w:rsid w:val="004504E7"/>
    <w:rsid w:val="00450A35"/>
    <w:rsid w:val="0045101E"/>
    <w:rsid w:val="00452C09"/>
    <w:rsid w:val="0045300E"/>
    <w:rsid w:val="00453016"/>
    <w:rsid w:val="00454688"/>
    <w:rsid w:val="00454C96"/>
    <w:rsid w:val="00454CD3"/>
    <w:rsid w:val="00454CEE"/>
    <w:rsid w:val="00454FD8"/>
    <w:rsid w:val="00455391"/>
    <w:rsid w:val="00455422"/>
    <w:rsid w:val="00455B31"/>
    <w:rsid w:val="00456C49"/>
    <w:rsid w:val="0045724E"/>
    <w:rsid w:val="004579DC"/>
    <w:rsid w:val="00457FAA"/>
    <w:rsid w:val="00460934"/>
    <w:rsid w:val="00460A53"/>
    <w:rsid w:val="00461571"/>
    <w:rsid w:val="00461644"/>
    <w:rsid w:val="00461B4D"/>
    <w:rsid w:val="00461F82"/>
    <w:rsid w:val="004625BA"/>
    <w:rsid w:val="004633D6"/>
    <w:rsid w:val="004650B8"/>
    <w:rsid w:val="004654AB"/>
    <w:rsid w:val="00465979"/>
    <w:rsid w:val="004667C4"/>
    <w:rsid w:val="00467272"/>
    <w:rsid w:val="00467FDC"/>
    <w:rsid w:val="00470E6F"/>
    <w:rsid w:val="00471094"/>
    <w:rsid w:val="00471DF6"/>
    <w:rsid w:val="00473D9A"/>
    <w:rsid w:val="00475747"/>
    <w:rsid w:val="0048049E"/>
    <w:rsid w:val="00480561"/>
    <w:rsid w:val="00481D27"/>
    <w:rsid w:val="004822DC"/>
    <w:rsid w:val="00482BA3"/>
    <w:rsid w:val="00485548"/>
    <w:rsid w:val="0048574F"/>
    <w:rsid w:val="00485D6E"/>
    <w:rsid w:val="00486C66"/>
    <w:rsid w:val="00487F0D"/>
    <w:rsid w:val="00490080"/>
    <w:rsid w:val="004905C7"/>
    <w:rsid w:val="0049117F"/>
    <w:rsid w:val="00491230"/>
    <w:rsid w:val="00491B50"/>
    <w:rsid w:val="00491C85"/>
    <w:rsid w:val="00491CD3"/>
    <w:rsid w:val="004955A1"/>
    <w:rsid w:val="00495DA6"/>
    <w:rsid w:val="004961A6"/>
    <w:rsid w:val="00496902"/>
    <w:rsid w:val="00496A11"/>
    <w:rsid w:val="004A0B29"/>
    <w:rsid w:val="004A20C4"/>
    <w:rsid w:val="004A228A"/>
    <w:rsid w:val="004A2545"/>
    <w:rsid w:val="004A3082"/>
    <w:rsid w:val="004A3685"/>
    <w:rsid w:val="004A4535"/>
    <w:rsid w:val="004A4B59"/>
    <w:rsid w:val="004A5FD6"/>
    <w:rsid w:val="004A63CC"/>
    <w:rsid w:val="004A71A1"/>
    <w:rsid w:val="004A7D22"/>
    <w:rsid w:val="004B00D8"/>
    <w:rsid w:val="004B0EA3"/>
    <w:rsid w:val="004B1C3E"/>
    <w:rsid w:val="004B24DD"/>
    <w:rsid w:val="004B3DA9"/>
    <w:rsid w:val="004B482A"/>
    <w:rsid w:val="004B4BFC"/>
    <w:rsid w:val="004B5183"/>
    <w:rsid w:val="004B578A"/>
    <w:rsid w:val="004B57BD"/>
    <w:rsid w:val="004B69E3"/>
    <w:rsid w:val="004B7795"/>
    <w:rsid w:val="004C0A56"/>
    <w:rsid w:val="004C14FF"/>
    <w:rsid w:val="004C20F6"/>
    <w:rsid w:val="004C21B9"/>
    <w:rsid w:val="004C3385"/>
    <w:rsid w:val="004C4AB3"/>
    <w:rsid w:val="004C5CDC"/>
    <w:rsid w:val="004C6893"/>
    <w:rsid w:val="004D04A3"/>
    <w:rsid w:val="004D1228"/>
    <w:rsid w:val="004D1560"/>
    <w:rsid w:val="004D2070"/>
    <w:rsid w:val="004D32A7"/>
    <w:rsid w:val="004D44CF"/>
    <w:rsid w:val="004D4674"/>
    <w:rsid w:val="004D50FA"/>
    <w:rsid w:val="004D5A03"/>
    <w:rsid w:val="004D5BAF"/>
    <w:rsid w:val="004D658A"/>
    <w:rsid w:val="004D7B17"/>
    <w:rsid w:val="004E0CFE"/>
    <w:rsid w:val="004E0F22"/>
    <w:rsid w:val="004E1000"/>
    <w:rsid w:val="004E20C4"/>
    <w:rsid w:val="004E40EC"/>
    <w:rsid w:val="004E5598"/>
    <w:rsid w:val="004E57D5"/>
    <w:rsid w:val="004E5BDC"/>
    <w:rsid w:val="004E61AB"/>
    <w:rsid w:val="004E66B1"/>
    <w:rsid w:val="004E779E"/>
    <w:rsid w:val="004E7835"/>
    <w:rsid w:val="004F03B1"/>
    <w:rsid w:val="004F094E"/>
    <w:rsid w:val="004F0DF5"/>
    <w:rsid w:val="004F6BDF"/>
    <w:rsid w:val="004F7B30"/>
    <w:rsid w:val="00500597"/>
    <w:rsid w:val="00500700"/>
    <w:rsid w:val="005008A8"/>
    <w:rsid w:val="00500F1C"/>
    <w:rsid w:val="005050D8"/>
    <w:rsid w:val="005052B1"/>
    <w:rsid w:val="0050680A"/>
    <w:rsid w:val="005077BE"/>
    <w:rsid w:val="00511A0D"/>
    <w:rsid w:val="0051242F"/>
    <w:rsid w:val="00512A5C"/>
    <w:rsid w:val="005130C8"/>
    <w:rsid w:val="00514021"/>
    <w:rsid w:val="00514338"/>
    <w:rsid w:val="00514BF5"/>
    <w:rsid w:val="005155FA"/>
    <w:rsid w:val="00516693"/>
    <w:rsid w:val="00516997"/>
    <w:rsid w:val="00517618"/>
    <w:rsid w:val="005177B0"/>
    <w:rsid w:val="00517872"/>
    <w:rsid w:val="005204D4"/>
    <w:rsid w:val="00520565"/>
    <w:rsid w:val="00520D3D"/>
    <w:rsid w:val="00522107"/>
    <w:rsid w:val="00523789"/>
    <w:rsid w:val="005237CF"/>
    <w:rsid w:val="005238EA"/>
    <w:rsid w:val="00523BD7"/>
    <w:rsid w:val="00525C6A"/>
    <w:rsid w:val="005262C2"/>
    <w:rsid w:val="00526F28"/>
    <w:rsid w:val="00530592"/>
    <w:rsid w:val="00530D98"/>
    <w:rsid w:val="00530DB2"/>
    <w:rsid w:val="00531DD4"/>
    <w:rsid w:val="00531E55"/>
    <w:rsid w:val="00532832"/>
    <w:rsid w:val="00533C8C"/>
    <w:rsid w:val="00534039"/>
    <w:rsid w:val="00534C98"/>
    <w:rsid w:val="005350D7"/>
    <w:rsid w:val="00535587"/>
    <w:rsid w:val="00535ED2"/>
    <w:rsid w:val="00536D0E"/>
    <w:rsid w:val="0054096D"/>
    <w:rsid w:val="00540C30"/>
    <w:rsid w:val="00541487"/>
    <w:rsid w:val="00541D75"/>
    <w:rsid w:val="00542F92"/>
    <w:rsid w:val="00543816"/>
    <w:rsid w:val="0054421F"/>
    <w:rsid w:val="00544F4D"/>
    <w:rsid w:val="005450BA"/>
    <w:rsid w:val="00545FC6"/>
    <w:rsid w:val="005461CA"/>
    <w:rsid w:val="00546835"/>
    <w:rsid w:val="005468D7"/>
    <w:rsid w:val="005469EB"/>
    <w:rsid w:val="00546B37"/>
    <w:rsid w:val="00546FE2"/>
    <w:rsid w:val="005478ED"/>
    <w:rsid w:val="00547989"/>
    <w:rsid w:val="005508A0"/>
    <w:rsid w:val="00552741"/>
    <w:rsid w:val="00553D4F"/>
    <w:rsid w:val="005541A1"/>
    <w:rsid w:val="005553BA"/>
    <w:rsid w:val="0055553A"/>
    <w:rsid w:val="00555D0A"/>
    <w:rsid w:val="0055608B"/>
    <w:rsid w:val="00556B0D"/>
    <w:rsid w:val="00557507"/>
    <w:rsid w:val="0055774C"/>
    <w:rsid w:val="0056047D"/>
    <w:rsid w:val="00561744"/>
    <w:rsid w:val="00563298"/>
    <w:rsid w:val="00563482"/>
    <w:rsid w:val="00563699"/>
    <w:rsid w:val="00563781"/>
    <w:rsid w:val="005638A2"/>
    <w:rsid w:val="00563A3C"/>
    <w:rsid w:val="00563A4B"/>
    <w:rsid w:val="00563D70"/>
    <w:rsid w:val="00564413"/>
    <w:rsid w:val="00564D16"/>
    <w:rsid w:val="00565487"/>
    <w:rsid w:val="005673B3"/>
    <w:rsid w:val="005676B0"/>
    <w:rsid w:val="00571CFC"/>
    <w:rsid w:val="005720D3"/>
    <w:rsid w:val="0057299B"/>
    <w:rsid w:val="005733DF"/>
    <w:rsid w:val="00573D24"/>
    <w:rsid w:val="005741AF"/>
    <w:rsid w:val="00576555"/>
    <w:rsid w:val="00576C9F"/>
    <w:rsid w:val="005775FD"/>
    <w:rsid w:val="00577A57"/>
    <w:rsid w:val="005802DD"/>
    <w:rsid w:val="00581373"/>
    <w:rsid w:val="005815F3"/>
    <w:rsid w:val="005823CA"/>
    <w:rsid w:val="005829A7"/>
    <w:rsid w:val="0058392B"/>
    <w:rsid w:val="005847D5"/>
    <w:rsid w:val="00584AB2"/>
    <w:rsid w:val="005850E0"/>
    <w:rsid w:val="00585C4B"/>
    <w:rsid w:val="00586437"/>
    <w:rsid w:val="00586D2A"/>
    <w:rsid w:val="00590CB8"/>
    <w:rsid w:val="00591B56"/>
    <w:rsid w:val="00591D5A"/>
    <w:rsid w:val="00592291"/>
    <w:rsid w:val="00592D5A"/>
    <w:rsid w:val="0059318A"/>
    <w:rsid w:val="0059359E"/>
    <w:rsid w:val="005936A9"/>
    <w:rsid w:val="00594B1D"/>
    <w:rsid w:val="0059526A"/>
    <w:rsid w:val="00595F85"/>
    <w:rsid w:val="00596FB6"/>
    <w:rsid w:val="00597554"/>
    <w:rsid w:val="005A08DE"/>
    <w:rsid w:val="005A156F"/>
    <w:rsid w:val="005A168B"/>
    <w:rsid w:val="005A1730"/>
    <w:rsid w:val="005A1BF5"/>
    <w:rsid w:val="005A2560"/>
    <w:rsid w:val="005A2C55"/>
    <w:rsid w:val="005A499E"/>
    <w:rsid w:val="005A4CAE"/>
    <w:rsid w:val="005A528A"/>
    <w:rsid w:val="005A5678"/>
    <w:rsid w:val="005A5D50"/>
    <w:rsid w:val="005A60CA"/>
    <w:rsid w:val="005A695D"/>
    <w:rsid w:val="005A6D44"/>
    <w:rsid w:val="005A7496"/>
    <w:rsid w:val="005B1A57"/>
    <w:rsid w:val="005B1C77"/>
    <w:rsid w:val="005B3CB3"/>
    <w:rsid w:val="005B416B"/>
    <w:rsid w:val="005B471A"/>
    <w:rsid w:val="005B4790"/>
    <w:rsid w:val="005B4C2A"/>
    <w:rsid w:val="005B52D4"/>
    <w:rsid w:val="005B5834"/>
    <w:rsid w:val="005B594D"/>
    <w:rsid w:val="005B6848"/>
    <w:rsid w:val="005B793F"/>
    <w:rsid w:val="005C085C"/>
    <w:rsid w:val="005C088F"/>
    <w:rsid w:val="005C2D54"/>
    <w:rsid w:val="005C314B"/>
    <w:rsid w:val="005C3ED0"/>
    <w:rsid w:val="005C4986"/>
    <w:rsid w:val="005C4B59"/>
    <w:rsid w:val="005C4D23"/>
    <w:rsid w:val="005C5B35"/>
    <w:rsid w:val="005C619E"/>
    <w:rsid w:val="005C6975"/>
    <w:rsid w:val="005C735C"/>
    <w:rsid w:val="005D02FE"/>
    <w:rsid w:val="005D0B69"/>
    <w:rsid w:val="005D1C88"/>
    <w:rsid w:val="005D233F"/>
    <w:rsid w:val="005D2AFA"/>
    <w:rsid w:val="005D302E"/>
    <w:rsid w:val="005D35E6"/>
    <w:rsid w:val="005D3A54"/>
    <w:rsid w:val="005D3FFE"/>
    <w:rsid w:val="005D709E"/>
    <w:rsid w:val="005D748F"/>
    <w:rsid w:val="005E0BD8"/>
    <w:rsid w:val="005E0CDC"/>
    <w:rsid w:val="005E108F"/>
    <w:rsid w:val="005E10AD"/>
    <w:rsid w:val="005E16C6"/>
    <w:rsid w:val="005E1FEC"/>
    <w:rsid w:val="005E1FF5"/>
    <w:rsid w:val="005E223B"/>
    <w:rsid w:val="005E3366"/>
    <w:rsid w:val="005E3DFA"/>
    <w:rsid w:val="005E3F36"/>
    <w:rsid w:val="005E4448"/>
    <w:rsid w:val="005E57F2"/>
    <w:rsid w:val="005E6846"/>
    <w:rsid w:val="005E69A0"/>
    <w:rsid w:val="005E6C57"/>
    <w:rsid w:val="005E6CA7"/>
    <w:rsid w:val="005E6CB3"/>
    <w:rsid w:val="005E71D8"/>
    <w:rsid w:val="005E72BB"/>
    <w:rsid w:val="005E7CB2"/>
    <w:rsid w:val="005E7DD1"/>
    <w:rsid w:val="005F05C8"/>
    <w:rsid w:val="005F0770"/>
    <w:rsid w:val="005F0901"/>
    <w:rsid w:val="005F1720"/>
    <w:rsid w:val="005F1999"/>
    <w:rsid w:val="005F1D62"/>
    <w:rsid w:val="005F1F21"/>
    <w:rsid w:val="005F2B04"/>
    <w:rsid w:val="005F57B3"/>
    <w:rsid w:val="005F5877"/>
    <w:rsid w:val="005F5F4C"/>
    <w:rsid w:val="005F71B8"/>
    <w:rsid w:val="00601679"/>
    <w:rsid w:val="00601A0D"/>
    <w:rsid w:val="00601C5F"/>
    <w:rsid w:val="00602355"/>
    <w:rsid w:val="00602762"/>
    <w:rsid w:val="00602E93"/>
    <w:rsid w:val="0060314D"/>
    <w:rsid w:val="0060357C"/>
    <w:rsid w:val="00603EC8"/>
    <w:rsid w:val="0060442B"/>
    <w:rsid w:val="00604C95"/>
    <w:rsid w:val="006058DD"/>
    <w:rsid w:val="0060698A"/>
    <w:rsid w:val="00607049"/>
    <w:rsid w:val="0060734A"/>
    <w:rsid w:val="00607D59"/>
    <w:rsid w:val="00610687"/>
    <w:rsid w:val="006134AC"/>
    <w:rsid w:val="006134D6"/>
    <w:rsid w:val="006173CD"/>
    <w:rsid w:val="00617981"/>
    <w:rsid w:val="006179D6"/>
    <w:rsid w:val="00617A16"/>
    <w:rsid w:val="0062026A"/>
    <w:rsid w:val="00621354"/>
    <w:rsid w:val="00621A45"/>
    <w:rsid w:val="00621B64"/>
    <w:rsid w:val="0062224F"/>
    <w:rsid w:val="00622978"/>
    <w:rsid w:val="006229B9"/>
    <w:rsid w:val="00622AC5"/>
    <w:rsid w:val="006236E4"/>
    <w:rsid w:val="006242D9"/>
    <w:rsid w:val="00624D32"/>
    <w:rsid w:val="00624EEF"/>
    <w:rsid w:val="0062604B"/>
    <w:rsid w:val="00626BDC"/>
    <w:rsid w:val="00626E60"/>
    <w:rsid w:val="0062774B"/>
    <w:rsid w:val="006278F9"/>
    <w:rsid w:val="00627B57"/>
    <w:rsid w:val="00627F3D"/>
    <w:rsid w:val="0063010F"/>
    <w:rsid w:val="0063023A"/>
    <w:rsid w:val="0063090F"/>
    <w:rsid w:val="00630AB4"/>
    <w:rsid w:val="00630BD0"/>
    <w:rsid w:val="0063110B"/>
    <w:rsid w:val="006315B7"/>
    <w:rsid w:val="00632361"/>
    <w:rsid w:val="00633064"/>
    <w:rsid w:val="00633BD9"/>
    <w:rsid w:val="00636500"/>
    <w:rsid w:val="00637674"/>
    <w:rsid w:val="00637FA6"/>
    <w:rsid w:val="006407C4"/>
    <w:rsid w:val="006419D8"/>
    <w:rsid w:val="00643274"/>
    <w:rsid w:val="006433DA"/>
    <w:rsid w:val="00643AD1"/>
    <w:rsid w:val="006440CF"/>
    <w:rsid w:val="006447D9"/>
    <w:rsid w:val="00644C76"/>
    <w:rsid w:val="0064527B"/>
    <w:rsid w:val="006452F0"/>
    <w:rsid w:val="0064578C"/>
    <w:rsid w:val="006469EA"/>
    <w:rsid w:val="0064750D"/>
    <w:rsid w:val="00650ADB"/>
    <w:rsid w:val="00651B18"/>
    <w:rsid w:val="00653504"/>
    <w:rsid w:val="00653DA5"/>
    <w:rsid w:val="00653F77"/>
    <w:rsid w:val="00655103"/>
    <w:rsid w:val="006552B4"/>
    <w:rsid w:val="00657545"/>
    <w:rsid w:val="00660068"/>
    <w:rsid w:val="0066103E"/>
    <w:rsid w:val="0066213F"/>
    <w:rsid w:val="00663B2D"/>
    <w:rsid w:val="006647BD"/>
    <w:rsid w:val="00664ACB"/>
    <w:rsid w:val="00664CCC"/>
    <w:rsid w:val="00664D28"/>
    <w:rsid w:val="00664DF2"/>
    <w:rsid w:val="006659C0"/>
    <w:rsid w:val="00665C97"/>
    <w:rsid w:val="0066615E"/>
    <w:rsid w:val="0066672E"/>
    <w:rsid w:val="0066786D"/>
    <w:rsid w:val="00667B1C"/>
    <w:rsid w:val="00670535"/>
    <w:rsid w:val="00670FF7"/>
    <w:rsid w:val="0067173E"/>
    <w:rsid w:val="00671B60"/>
    <w:rsid w:val="0067374F"/>
    <w:rsid w:val="00674C97"/>
    <w:rsid w:val="006753E7"/>
    <w:rsid w:val="00675797"/>
    <w:rsid w:val="006779FD"/>
    <w:rsid w:val="00677AAA"/>
    <w:rsid w:val="00681572"/>
    <w:rsid w:val="00681E55"/>
    <w:rsid w:val="006835DC"/>
    <w:rsid w:val="00684AE6"/>
    <w:rsid w:val="006867E1"/>
    <w:rsid w:val="00691792"/>
    <w:rsid w:val="00692840"/>
    <w:rsid w:val="0069381B"/>
    <w:rsid w:val="00693A67"/>
    <w:rsid w:val="006940CA"/>
    <w:rsid w:val="00695435"/>
    <w:rsid w:val="00695959"/>
    <w:rsid w:val="00695C07"/>
    <w:rsid w:val="00695E3B"/>
    <w:rsid w:val="00695F8E"/>
    <w:rsid w:val="00696C55"/>
    <w:rsid w:val="006972D3"/>
    <w:rsid w:val="00697562"/>
    <w:rsid w:val="006A0153"/>
    <w:rsid w:val="006A059D"/>
    <w:rsid w:val="006A06AA"/>
    <w:rsid w:val="006A0A94"/>
    <w:rsid w:val="006A0C5A"/>
    <w:rsid w:val="006A0FE9"/>
    <w:rsid w:val="006A11EC"/>
    <w:rsid w:val="006A1B1F"/>
    <w:rsid w:val="006A1B6B"/>
    <w:rsid w:val="006A1C5C"/>
    <w:rsid w:val="006A22F2"/>
    <w:rsid w:val="006A30D0"/>
    <w:rsid w:val="006A3867"/>
    <w:rsid w:val="006A3963"/>
    <w:rsid w:val="006A3EC2"/>
    <w:rsid w:val="006A431D"/>
    <w:rsid w:val="006A4B74"/>
    <w:rsid w:val="006A4BC5"/>
    <w:rsid w:val="006A4E7A"/>
    <w:rsid w:val="006A5844"/>
    <w:rsid w:val="006A5D63"/>
    <w:rsid w:val="006A6341"/>
    <w:rsid w:val="006A6C40"/>
    <w:rsid w:val="006A7186"/>
    <w:rsid w:val="006A74B5"/>
    <w:rsid w:val="006B117B"/>
    <w:rsid w:val="006B11FE"/>
    <w:rsid w:val="006B12CF"/>
    <w:rsid w:val="006B17C6"/>
    <w:rsid w:val="006B1DF2"/>
    <w:rsid w:val="006B1F00"/>
    <w:rsid w:val="006B29EC"/>
    <w:rsid w:val="006B2AC5"/>
    <w:rsid w:val="006B35C4"/>
    <w:rsid w:val="006B387A"/>
    <w:rsid w:val="006B48E6"/>
    <w:rsid w:val="006B4E67"/>
    <w:rsid w:val="006B51DE"/>
    <w:rsid w:val="006B6587"/>
    <w:rsid w:val="006B7906"/>
    <w:rsid w:val="006C03CC"/>
    <w:rsid w:val="006C1596"/>
    <w:rsid w:val="006C254D"/>
    <w:rsid w:val="006C28AA"/>
    <w:rsid w:val="006C2CDE"/>
    <w:rsid w:val="006C3408"/>
    <w:rsid w:val="006C3A8D"/>
    <w:rsid w:val="006C3C09"/>
    <w:rsid w:val="006C4BE7"/>
    <w:rsid w:val="006C5A23"/>
    <w:rsid w:val="006C5B1A"/>
    <w:rsid w:val="006C5E08"/>
    <w:rsid w:val="006C776F"/>
    <w:rsid w:val="006C785D"/>
    <w:rsid w:val="006C78BE"/>
    <w:rsid w:val="006C7C31"/>
    <w:rsid w:val="006D1310"/>
    <w:rsid w:val="006D1A7F"/>
    <w:rsid w:val="006D27B6"/>
    <w:rsid w:val="006D3A17"/>
    <w:rsid w:val="006D468B"/>
    <w:rsid w:val="006D5579"/>
    <w:rsid w:val="006D6352"/>
    <w:rsid w:val="006D6A8D"/>
    <w:rsid w:val="006D7592"/>
    <w:rsid w:val="006E017E"/>
    <w:rsid w:val="006E0256"/>
    <w:rsid w:val="006E02C3"/>
    <w:rsid w:val="006E144D"/>
    <w:rsid w:val="006E14EE"/>
    <w:rsid w:val="006E1931"/>
    <w:rsid w:val="006E1FDD"/>
    <w:rsid w:val="006E28F0"/>
    <w:rsid w:val="006E2A71"/>
    <w:rsid w:val="006E38C5"/>
    <w:rsid w:val="006E3ACB"/>
    <w:rsid w:val="006E3CC8"/>
    <w:rsid w:val="006E3ECB"/>
    <w:rsid w:val="006E4700"/>
    <w:rsid w:val="006E4DA7"/>
    <w:rsid w:val="006E51B4"/>
    <w:rsid w:val="006E5540"/>
    <w:rsid w:val="006E5952"/>
    <w:rsid w:val="006E74D0"/>
    <w:rsid w:val="006F0687"/>
    <w:rsid w:val="006F0DFF"/>
    <w:rsid w:val="006F25DD"/>
    <w:rsid w:val="006F362D"/>
    <w:rsid w:val="006F401A"/>
    <w:rsid w:val="006F4476"/>
    <w:rsid w:val="006F54F7"/>
    <w:rsid w:val="006F58D1"/>
    <w:rsid w:val="006F60DD"/>
    <w:rsid w:val="006F6937"/>
    <w:rsid w:val="006F781C"/>
    <w:rsid w:val="006F7FF2"/>
    <w:rsid w:val="00700580"/>
    <w:rsid w:val="00700897"/>
    <w:rsid w:val="007009D0"/>
    <w:rsid w:val="00701A85"/>
    <w:rsid w:val="00701D86"/>
    <w:rsid w:val="00702495"/>
    <w:rsid w:val="007025D0"/>
    <w:rsid w:val="007027CB"/>
    <w:rsid w:val="00703ECE"/>
    <w:rsid w:val="00704B6D"/>
    <w:rsid w:val="00705277"/>
    <w:rsid w:val="007054C2"/>
    <w:rsid w:val="007060B6"/>
    <w:rsid w:val="00706B14"/>
    <w:rsid w:val="00706DDB"/>
    <w:rsid w:val="00707CB5"/>
    <w:rsid w:val="007103BF"/>
    <w:rsid w:val="0071113E"/>
    <w:rsid w:val="00711CE9"/>
    <w:rsid w:val="00712105"/>
    <w:rsid w:val="00712D22"/>
    <w:rsid w:val="00713597"/>
    <w:rsid w:val="00713E62"/>
    <w:rsid w:val="00713ED0"/>
    <w:rsid w:val="0071405C"/>
    <w:rsid w:val="007153B1"/>
    <w:rsid w:val="00715AB6"/>
    <w:rsid w:val="00716F1A"/>
    <w:rsid w:val="00720BBB"/>
    <w:rsid w:val="00720ECC"/>
    <w:rsid w:val="00721584"/>
    <w:rsid w:val="0072190C"/>
    <w:rsid w:val="00721E8A"/>
    <w:rsid w:val="00722AD1"/>
    <w:rsid w:val="00722BE9"/>
    <w:rsid w:val="00722E22"/>
    <w:rsid w:val="00723D26"/>
    <w:rsid w:val="007242E7"/>
    <w:rsid w:val="007258AC"/>
    <w:rsid w:val="00725B2E"/>
    <w:rsid w:val="00727526"/>
    <w:rsid w:val="007276F9"/>
    <w:rsid w:val="00727B3D"/>
    <w:rsid w:val="007305B8"/>
    <w:rsid w:val="00730BDB"/>
    <w:rsid w:val="00730FEE"/>
    <w:rsid w:val="007325F0"/>
    <w:rsid w:val="00732E4C"/>
    <w:rsid w:val="00732E54"/>
    <w:rsid w:val="0073380E"/>
    <w:rsid w:val="007338C2"/>
    <w:rsid w:val="007357B7"/>
    <w:rsid w:val="007363A8"/>
    <w:rsid w:val="00736A44"/>
    <w:rsid w:val="00736C15"/>
    <w:rsid w:val="00736FF2"/>
    <w:rsid w:val="00737106"/>
    <w:rsid w:val="00737FC1"/>
    <w:rsid w:val="007403F3"/>
    <w:rsid w:val="00740B98"/>
    <w:rsid w:val="00740C9F"/>
    <w:rsid w:val="00741440"/>
    <w:rsid w:val="00743F1E"/>
    <w:rsid w:val="00744268"/>
    <w:rsid w:val="00746067"/>
    <w:rsid w:val="00746109"/>
    <w:rsid w:val="0074639D"/>
    <w:rsid w:val="0074640D"/>
    <w:rsid w:val="007474D5"/>
    <w:rsid w:val="00751082"/>
    <w:rsid w:val="00751A7E"/>
    <w:rsid w:val="00751AA9"/>
    <w:rsid w:val="00752E46"/>
    <w:rsid w:val="00753763"/>
    <w:rsid w:val="0075437E"/>
    <w:rsid w:val="0075438C"/>
    <w:rsid w:val="007551A5"/>
    <w:rsid w:val="00756E39"/>
    <w:rsid w:val="00757294"/>
    <w:rsid w:val="007573A3"/>
    <w:rsid w:val="007579FD"/>
    <w:rsid w:val="00757D31"/>
    <w:rsid w:val="007607DB"/>
    <w:rsid w:val="00760A40"/>
    <w:rsid w:val="00760A52"/>
    <w:rsid w:val="00760B4E"/>
    <w:rsid w:val="00760CE2"/>
    <w:rsid w:val="007613C3"/>
    <w:rsid w:val="00761E38"/>
    <w:rsid w:val="007623B3"/>
    <w:rsid w:val="007630A8"/>
    <w:rsid w:val="00763833"/>
    <w:rsid w:val="00763BE1"/>
    <w:rsid w:val="00763ECE"/>
    <w:rsid w:val="007647E7"/>
    <w:rsid w:val="00764A70"/>
    <w:rsid w:val="00764E5F"/>
    <w:rsid w:val="007651E3"/>
    <w:rsid w:val="00765234"/>
    <w:rsid w:val="00765331"/>
    <w:rsid w:val="00765698"/>
    <w:rsid w:val="007677D9"/>
    <w:rsid w:val="007700F7"/>
    <w:rsid w:val="007708C6"/>
    <w:rsid w:val="00771F39"/>
    <w:rsid w:val="007722C5"/>
    <w:rsid w:val="0077234B"/>
    <w:rsid w:val="0077281C"/>
    <w:rsid w:val="00772AFD"/>
    <w:rsid w:val="00772FD2"/>
    <w:rsid w:val="007730A7"/>
    <w:rsid w:val="007735EE"/>
    <w:rsid w:val="00773FCF"/>
    <w:rsid w:val="00774C2F"/>
    <w:rsid w:val="00774D7B"/>
    <w:rsid w:val="00774ECC"/>
    <w:rsid w:val="00775A9B"/>
    <w:rsid w:val="0077792F"/>
    <w:rsid w:val="00777BA6"/>
    <w:rsid w:val="007802CE"/>
    <w:rsid w:val="007806A2"/>
    <w:rsid w:val="00781874"/>
    <w:rsid w:val="007818EA"/>
    <w:rsid w:val="00782601"/>
    <w:rsid w:val="0078284A"/>
    <w:rsid w:val="00783243"/>
    <w:rsid w:val="0078361E"/>
    <w:rsid w:val="007839AF"/>
    <w:rsid w:val="007839B9"/>
    <w:rsid w:val="00783D3D"/>
    <w:rsid w:val="00784F1C"/>
    <w:rsid w:val="00784FFD"/>
    <w:rsid w:val="00785301"/>
    <w:rsid w:val="00785748"/>
    <w:rsid w:val="007858E3"/>
    <w:rsid w:val="00785D06"/>
    <w:rsid w:val="00785F5D"/>
    <w:rsid w:val="0078636B"/>
    <w:rsid w:val="0078695D"/>
    <w:rsid w:val="00790C9E"/>
    <w:rsid w:val="00791177"/>
    <w:rsid w:val="007926E4"/>
    <w:rsid w:val="007930A2"/>
    <w:rsid w:val="007938D5"/>
    <w:rsid w:val="007959C8"/>
    <w:rsid w:val="00795C85"/>
    <w:rsid w:val="007963E9"/>
    <w:rsid w:val="00796ADC"/>
    <w:rsid w:val="00797545"/>
    <w:rsid w:val="00797A08"/>
    <w:rsid w:val="00797A16"/>
    <w:rsid w:val="00797DBF"/>
    <w:rsid w:val="007A1685"/>
    <w:rsid w:val="007A2971"/>
    <w:rsid w:val="007A332A"/>
    <w:rsid w:val="007A37D5"/>
    <w:rsid w:val="007A410C"/>
    <w:rsid w:val="007A4135"/>
    <w:rsid w:val="007A4567"/>
    <w:rsid w:val="007A5409"/>
    <w:rsid w:val="007A5B07"/>
    <w:rsid w:val="007A6157"/>
    <w:rsid w:val="007A6604"/>
    <w:rsid w:val="007A7F67"/>
    <w:rsid w:val="007B1643"/>
    <w:rsid w:val="007B1B2A"/>
    <w:rsid w:val="007B2935"/>
    <w:rsid w:val="007B2C34"/>
    <w:rsid w:val="007B36C2"/>
    <w:rsid w:val="007B48E5"/>
    <w:rsid w:val="007B4CD6"/>
    <w:rsid w:val="007B544A"/>
    <w:rsid w:val="007B5938"/>
    <w:rsid w:val="007B622B"/>
    <w:rsid w:val="007B7409"/>
    <w:rsid w:val="007B742D"/>
    <w:rsid w:val="007B7EC2"/>
    <w:rsid w:val="007C1231"/>
    <w:rsid w:val="007C21CF"/>
    <w:rsid w:val="007C2981"/>
    <w:rsid w:val="007C3200"/>
    <w:rsid w:val="007C4B04"/>
    <w:rsid w:val="007C4D25"/>
    <w:rsid w:val="007C4FE0"/>
    <w:rsid w:val="007C6C06"/>
    <w:rsid w:val="007D0715"/>
    <w:rsid w:val="007D12D3"/>
    <w:rsid w:val="007D34AA"/>
    <w:rsid w:val="007D38DB"/>
    <w:rsid w:val="007D3CC8"/>
    <w:rsid w:val="007D41BD"/>
    <w:rsid w:val="007D464A"/>
    <w:rsid w:val="007D4C36"/>
    <w:rsid w:val="007D50E4"/>
    <w:rsid w:val="007D713D"/>
    <w:rsid w:val="007E0238"/>
    <w:rsid w:val="007E0B5B"/>
    <w:rsid w:val="007E0FE6"/>
    <w:rsid w:val="007E264D"/>
    <w:rsid w:val="007E2859"/>
    <w:rsid w:val="007E3354"/>
    <w:rsid w:val="007E416B"/>
    <w:rsid w:val="007E50F4"/>
    <w:rsid w:val="007E59CD"/>
    <w:rsid w:val="007E6188"/>
    <w:rsid w:val="007E6A8A"/>
    <w:rsid w:val="007E70CE"/>
    <w:rsid w:val="007E7506"/>
    <w:rsid w:val="007F1CAD"/>
    <w:rsid w:val="007F2B26"/>
    <w:rsid w:val="007F413D"/>
    <w:rsid w:val="007F4261"/>
    <w:rsid w:val="007F5B54"/>
    <w:rsid w:val="007F62A8"/>
    <w:rsid w:val="007F7838"/>
    <w:rsid w:val="007F7FD2"/>
    <w:rsid w:val="00800045"/>
    <w:rsid w:val="00800E6A"/>
    <w:rsid w:val="008022E4"/>
    <w:rsid w:val="008037BA"/>
    <w:rsid w:val="008042B8"/>
    <w:rsid w:val="008046E7"/>
    <w:rsid w:val="00805804"/>
    <w:rsid w:val="00805B18"/>
    <w:rsid w:val="00805E04"/>
    <w:rsid w:val="0080612E"/>
    <w:rsid w:val="0080656D"/>
    <w:rsid w:val="00807393"/>
    <w:rsid w:val="00807A5D"/>
    <w:rsid w:val="0081039E"/>
    <w:rsid w:val="008103D2"/>
    <w:rsid w:val="00810861"/>
    <w:rsid w:val="00810B81"/>
    <w:rsid w:val="0081102A"/>
    <w:rsid w:val="00811204"/>
    <w:rsid w:val="008120CA"/>
    <w:rsid w:val="00812993"/>
    <w:rsid w:val="00812C4A"/>
    <w:rsid w:val="00812D6A"/>
    <w:rsid w:val="008132BD"/>
    <w:rsid w:val="00814110"/>
    <w:rsid w:val="00814406"/>
    <w:rsid w:val="008168E8"/>
    <w:rsid w:val="0081786B"/>
    <w:rsid w:val="00817E1C"/>
    <w:rsid w:val="00820626"/>
    <w:rsid w:val="00821031"/>
    <w:rsid w:val="008214C5"/>
    <w:rsid w:val="008214D9"/>
    <w:rsid w:val="00821566"/>
    <w:rsid w:val="00821FC1"/>
    <w:rsid w:val="0082467C"/>
    <w:rsid w:val="0082496B"/>
    <w:rsid w:val="0082524E"/>
    <w:rsid w:val="0082543B"/>
    <w:rsid w:val="00825684"/>
    <w:rsid w:val="008263AA"/>
    <w:rsid w:val="00826852"/>
    <w:rsid w:val="00826DA4"/>
    <w:rsid w:val="00827652"/>
    <w:rsid w:val="00827879"/>
    <w:rsid w:val="00830148"/>
    <w:rsid w:val="008308D9"/>
    <w:rsid w:val="00830C03"/>
    <w:rsid w:val="00830C97"/>
    <w:rsid w:val="00831505"/>
    <w:rsid w:val="00831570"/>
    <w:rsid w:val="00831618"/>
    <w:rsid w:val="00832599"/>
    <w:rsid w:val="00833880"/>
    <w:rsid w:val="00833D75"/>
    <w:rsid w:val="0083495D"/>
    <w:rsid w:val="00834A58"/>
    <w:rsid w:val="00835563"/>
    <w:rsid w:val="00836AC2"/>
    <w:rsid w:val="00837986"/>
    <w:rsid w:val="00837DE6"/>
    <w:rsid w:val="00840C5C"/>
    <w:rsid w:val="00841073"/>
    <w:rsid w:val="008413FD"/>
    <w:rsid w:val="00841416"/>
    <w:rsid w:val="00841659"/>
    <w:rsid w:val="00841DE2"/>
    <w:rsid w:val="00842E29"/>
    <w:rsid w:val="0084310A"/>
    <w:rsid w:val="008445D6"/>
    <w:rsid w:val="00844EF4"/>
    <w:rsid w:val="00845617"/>
    <w:rsid w:val="0084667B"/>
    <w:rsid w:val="00846680"/>
    <w:rsid w:val="00846A42"/>
    <w:rsid w:val="00846BE6"/>
    <w:rsid w:val="0084758C"/>
    <w:rsid w:val="00847C42"/>
    <w:rsid w:val="00847D1A"/>
    <w:rsid w:val="00850E5A"/>
    <w:rsid w:val="00851694"/>
    <w:rsid w:val="00851755"/>
    <w:rsid w:val="00851B8D"/>
    <w:rsid w:val="00851C68"/>
    <w:rsid w:val="00851C74"/>
    <w:rsid w:val="00851D9F"/>
    <w:rsid w:val="0085241E"/>
    <w:rsid w:val="008525B9"/>
    <w:rsid w:val="0085432F"/>
    <w:rsid w:val="0085469E"/>
    <w:rsid w:val="00854DA5"/>
    <w:rsid w:val="00855688"/>
    <w:rsid w:val="008566A0"/>
    <w:rsid w:val="008566D6"/>
    <w:rsid w:val="008570BF"/>
    <w:rsid w:val="0085742F"/>
    <w:rsid w:val="00860E95"/>
    <w:rsid w:val="00860F53"/>
    <w:rsid w:val="008619EE"/>
    <w:rsid w:val="00861AAB"/>
    <w:rsid w:val="00861B24"/>
    <w:rsid w:val="00861C7D"/>
    <w:rsid w:val="00862AB4"/>
    <w:rsid w:val="0086318F"/>
    <w:rsid w:val="00863DB7"/>
    <w:rsid w:val="008648EC"/>
    <w:rsid w:val="008651C0"/>
    <w:rsid w:val="008653FD"/>
    <w:rsid w:val="00865DC6"/>
    <w:rsid w:val="00867087"/>
    <w:rsid w:val="00867CDD"/>
    <w:rsid w:val="00870A76"/>
    <w:rsid w:val="00870D2D"/>
    <w:rsid w:val="00871B2B"/>
    <w:rsid w:val="00871C3A"/>
    <w:rsid w:val="00872271"/>
    <w:rsid w:val="00873583"/>
    <w:rsid w:val="00873C9C"/>
    <w:rsid w:val="00873FD9"/>
    <w:rsid w:val="008740F2"/>
    <w:rsid w:val="0087581E"/>
    <w:rsid w:val="00876441"/>
    <w:rsid w:val="00876705"/>
    <w:rsid w:val="00877BA9"/>
    <w:rsid w:val="00880457"/>
    <w:rsid w:val="008807E3"/>
    <w:rsid w:val="00880C46"/>
    <w:rsid w:val="00880E5B"/>
    <w:rsid w:val="008814A5"/>
    <w:rsid w:val="0088164A"/>
    <w:rsid w:val="00881671"/>
    <w:rsid w:val="00882196"/>
    <w:rsid w:val="008836F9"/>
    <w:rsid w:val="008850D1"/>
    <w:rsid w:val="0089255B"/>
    <w:rsid w:val="008937AF"/>
    <w:rsid w:val="008937C5"/>
    <w:rsid w:val="00893B25"/>
    <w:rsid w:val="00893FD9"/>
    <w:rsid w:val="00894AF1"/>
    <w:rsid w:val="00894C77"/>
    <w:rsid w:val="008951DD"/>
    <w:rsid w:val="0089589E"/>
    <w:rsid w:val="00895F5A"/>
    <w:rsid w:val="00897548"/>
    <w:rsid w:val="008A0D56"/>
    <w:rsid w:val="008A2760"/>
    <w:rsid w:val="008A3019"/>
    <w:rsid w:val="008A3543"/>
    <w:rsid w:val="008A3587"/>
    <w:rsid w:val="008A36B5"/>
    <w:rsid w:val="008A3E20"/>
    <w:rsid w:val="008A4930"/>
    <w:rsid w:val="008A4E2B"/>
    <w:rsid w:val="008A4ECD"/>
    <w:rsid w:val="008A6647"/>
    <w:rsid w:val="008A6CA5"/>
    <w:rsid w:val="008A6F57"/>
    <w:rsid w:val="008A735F"/>
    <w:rsid w:val="008A7C79"/>
    <w:rsid w:val="008B152E"/>
    <w:rsid w:val="008B2354"/>
    <w:rsid w:val="008B2C4E"/>
    <w:rsid w:val="008B2CDE"/>
    <w:rsid w:val="008B43A8"/>
    <w:rsid w:val="008B4527"/>
    <w:rsid w:val="008B456A"/>
    <w:rsid w:val="008B47BB"/>
    <w:rsid w:val="008B533A"/>
    <w:rsid w:val="008B69B7"/>
    <w:rsid w:val="008C02BA"/>
    <w:rsid w:val="008C07B2"/>
    <w:rsid w:val="008C0C02"/>
    <w:rsid w:val="008C0ED1"/>
    <w:rsid w:val="008C14FC"/>
    <w:rsid w:val="008C1621"/>
    <w:rsid w:val="008C1EB3"/>
    <w:rsid w:val="008C2AB4"/>
    <w:rsid w:val="008C31D5"/>
    <w:rsid w:val="008C4555"/>
    <w:rsid w:val="008C53C4"/>
    <w:rsid w:val="008C5862"/>
    <w:rsid w:val="008C5C8A"/>
    <w:rsid w:val="008C5F65"/>
    <w:rsid w:val="008C5F68"/>
    <w:rsid w:val="008C73A8"/>
    <w:rsid w:val="008D0339"/>
    <w:rsid w:val="008D0B50"/>
    <w:rsid w:val="008D0C54"/>
    <w:rsid w:val="008D28EC"/>
    <w:rsid w:val="008D2D4C"/>
    <w:rsid w:val="008D4425"/>
    <w:rsid w:val="008D4859"/>
    <w:rsid w:val="008D4C09"/>
    <w:rsid w:val="008D58A7"/>
    <w:rsid w:val="008D5C46"/>
    <w:rsid w:val="008D6BF3"/>
    <w:rsid w:val="008D7615"/>
    <w:rsid w:val="008E2666"/>
    <w:rsid w:val="008E5922"/>
    <w:rsid w:val="008E6758"/>
    <w:rsid w:val="008E7FD5"/>
    <w:rsid w:val="008F0DC9"/>
    <w:rsid w:val="008F131C"/>
    <w:rsid w:val="008F16A3"/>
    <w:rsid w:val="008F1A89"/>
    <w:rsid w:val="008F25BE"/>
    <w:rsid w:val="008F2874"/>
    <w:rsid w:val="008F2CE0"/>
    <w:rsid w:val="008F3F71"/>
    <w:rsid w:val="008F4A6E"/>
    <w:rsid w:val="008F4CD0"/>
    <w:rsid w:val="008F5E96"/>
    <w:rsid w:val="008F61AB"/>
    <w:rsid w:val="008F6860"/>
    <w:rsid w:val="008F6CEA"/>
    <w:rsid w:val="008F6D59"/>
    <w:rsid w:val="008F7275"/>
    <w:rsid w:val="00900070"/>
    <w:rsid w:val="00900704"/>
    <w:rsid w:val="0090312E"/>
    <w:rsid w:val="00903671"/>
    <w:rsid w:val="0090470C"/>
    <w:rsid w:val="00904DBA"/>
    <w:rsid w:val="00905C20"/>
    <w:rsid w:val="0090632D"/>
    <w:rsid w:val="00906612"/>
    <w:rsid w:val="00906A20"/>
    <w:rsid w:val="00907167"/>
    <w:rsid w:val="00907BA9"/>
    <w:rsid w:val="00912032"/>
    <w:rsid w:val="0091206D"/>
    <w:rsid w:val="00912BB1"/>
    <w:rsid w:val="009159B9"/>
    <w:rsid w:val="00915A36"/>
    <w:rsid w:val="0091647D"/>
    <w:rsid w:val="009168BD"/>
    <w:rsid w:val="00917BE3"/>
    <w:rsid w:val="00920498"/>
    <w:rsid w:val="00920649"/>
    <w:rsid w:val="0092114E"/>
    <w:rsid w:val="00922CCC"/>
    <w:rsid w:val="00922D00"/>
    <w:rsid w:val="00922FA5"/>
    <w:rsid w:val="00923B7D"/>
    <w:rsid w:val="00924723"/>
    <w:rsid w:val="00924B6A"/>
    <w:rsid w:val="00924F40"/>
    <w:rsid w:val="00925C61"/>
    <w:rsid w:val="0092645F"/>
    <w:rsid w:val="00927AD1"/>
    <w:rsid w:val="00930421"/>
    <w:rsid w:val="0093050C"/>
    <w:rsid w:val="0093078A"/>
    <w:rsid w:val="00930A38"/>
    <w:rsid w:val="00930A3D"/>
    <w:rsid w:val="0093111E"/>
    <w:rsid w:val="00931A6E"/>
    <w:rsid w:val="00933104"/>
    <w:rsid w:val="00933319"/>
    <w:rsid w:val="00933BCA"/>
    <w:rsid w:val="00934415"/>
    <w:rsid w:val="00934A97"/>
    <w:rsid w:val="009354DA"/>
    <w:rsid w:val="00935B52"/>
    <w:rsid w:val="009366BA"/>
    <w:rsid w:val="009373CA"/>
    <w:rsid w:val="009374A9"/>
    <w:rsid w:val="0093771D"/>
    <w:rsid w:val="00937A43"/>
    <w:rsid w:val="00937EF9"/>
    <w:rsid w:val="00941781"/>
    <w:rsid w:val="00941E8B"/>
    <w:rsid w:val="009422F0"/>
    <w:rsid w:val="009423B6"/>
    <w:rsid w:val="00942C08"/>
    <w:rsid w:val="00942DC3"/>
    <w:rsid w:val="00943915"/>
    <w:rsid w:val="00944202"/>
    <w:rsid w:val="009459F5"/>
    <w:rsid w:val="00946E81"/>
    <w:rsid w:val="009471C9"/>
    <w:rsid w:val="009476C6"/>
    <w:rsid w:val="00947973"/>
    <w:rsid w:val="009502E7"/>
    <w:rsid w:val="009507AF"/>
    <w:rsid w:val="009508E9"/>
    <w:rsid w:val="00950CEF"/>
    <w:rsid w:val="00951C89"/>
    <w:rsid w:val="009520FB"/>
    <w:rsid w:val="00952635"/>
    <w:rsid w:val="009528D5"/>
    <w:rsid w:val="009529D6"/>
    <w:rsid w:val="00952DFB"/>
    <w:rsid w:val="0095316D"/>
    <w:rsid w:val="00953224"/>
    <w:rsid w:val="00953396"/>
    <w:rsid w:val="00953EAD"/>
    <w:rsid w:val="00954435"/>
    <w:rsid w:val="009544D2"/>
    <w:rsid w:val="00955300"/>
    <w:rsid w:val="00955861"/>
    <w:rsid w:val="009560DB"/>
    <w:rsid w:val="0095660A"/>
    <w:rsid w:val="009569FC"/>
    <w:rsid w:val="009579DA"/>
    <w:rsid w:val="00960E48"/>
    <w:rsid w:val="009616FF"/>
    <w:rsid w:val="00964168"/>
    <w:rsid w:val="00964924"/>
    <w:rsid w:val="00965406"/>
    <w:rsid w:val="00965BF7"/>
    <w:rsid w:val="00966726"/>
    <w:rsid w:val="0096755E"/>
    <w:rsid w:val="00967B94"/>
    <w:rsid w:val="00970F98"/>
    <w:rsid w:val="009716D5"/>
    <w:rsid w:val="00971914"/>
    <w:rsid w:val="00971DB9"/>
    <w:rsid w:val="0097207E"/>
    <w:rsid w:val="00973A77"/>
    <w:rsid w:val="00973AA5"/>
    <w:rsid w:val="009743AB"/>
    <w:rsid w:val="00974D3A"/>
    <w:rsid w:val="009756D2"/>
    <w:rsid w:val="00975887"/>
    <w:rsid w:val="00975D2A"/>
    <w:rsid w:val="00975D85"/>
    <w:rsid w:val="00976A4F"/>
    <w:rsid w:val="0097729E"/>
    <w:rsid w:val="00977321"/>
    <w:rsid w:val="00977331"/>
    <w:rsid w:val="009824F9"/>
    <w:rsid w:val="0098391E"/>
    <w:rsid w:val="009844D5"/>
    <w:rsid w:val="00985A94"/>
    <w:rsid w:val="00985AD5"/>
    <w:rsid w:val="00985DA0"/>
    <w:rsid w:val="00985E0C"/>
    <w:rsid w:val="009860B2"/>
    <w:rsid w:val="009870E2"/>
    <w:rsid w:val="00990C54"/>
    <w:rsid w:val="00991006"/>
    <w:rsid w:val="0099179A"/>
    <w:rsid w:val="00991B3B"/>
    <w:rsid w:val="009922E5"/>
    <w:rsid w:val="009925EB"/>
    <w:rsid w:val="0099302D"/>
    <w:rsid w:val="00993793"/>
    <w:rsid w:val="00993F30"/>
    <w:rsid w:val="00994205"/>
    <w:rsid w:val="00994795"/>
    <w:rsid w:val="00995A79"/>
    <w:rsid w:val="00996EB5"/>
    <w:rsid w:val="00997272"/>
    <w:rsid w:val="009A1F6D"/>
    <w:rsid w:val="009A2480"/>
    <w:rsid w:val="009A3326"/>
    <w:rsid w:val="009A355C"/>
    <w:rsid w:val="009A37A2"/>
    <w:rsid w:val="009A39F5"/>
    <w:rsid w:val="009B00A9"/>
    <w:rsid w:val="009B164F"/>
    <w:rsid w:val="009B3239"/>
    <w:rsid w:val="009B4C08"/>
    <w:rsid w:val="009B4E5C"/>
    <w:rsid w:val="009B4F90"/>
    <w:rsid w:val="009B5A5C"/>
    <w:rsid w:val="009B6011"/>
    <w:rsid w:val="009B6486"/>
    <w:rsid w:val="009B6696"/>
    <w:rsid w:val="009B6FEB"/>
    <w:rsid w:val="009C08FB"/>
    <w:rsid w:val="009C0E6A"/>
    <w:rsid w:val="009C19BE"/>
    <w:rsid w:val="009C1E40"/>
    <w:rsid w:val="009C2A97"/>
    <w:rsid w:val="009C2C15"/>
    <w:rsid w:val="009C4389"/>
    <w:rsid w:val="009C5B76"/>
    <w:rsid w:val="009C5D79"/>
    <w:rsid w:val="009C5E75"/>
    <w:rsid w:val="009C602E"/>
    <w:rsid w:val="009C68BA"/>
    <w:rsid w:val="009C7069"/>
    <w:rsid w:val="009C717D"/>
    <w:rsid w:val="009D021C"/>
    <w:rsid w:val="009D12D0"/>
    <w:rsid w:val="009D1C68"/>
    <w:rsid w:val="009D219E"/>
    <w:rsid w:val="009D32C7"/>
    <w:rsid w:val="009D47D2"/>
    <w:rsid w:val="009D4B42"/>
    <w:rsid w:val="009D513C"/>
    <w:rsid w:val="009D5B26"/>
    <w:rsid w:val="009D6594"/>
    <w:rsid w:val="009D695C"/>
    <w:rsid w:val="009E0322"/>
    <w:rsid w:val="009E0F7C"/>
    <w:rsid w:val="009E1125"/>
    <w:rsid w:val="009E20E6"/>
    <w:rsid w:val="009E21F9"/>
    <w:rsid w:val="009E2499"/>
    <w:rsid w:val="009E2CF2"/>
    <w:rsid w:val="009E2DA5"/>
    <w:rsid w:val="009E4314"/>
    <w:rsid w:val="009E59F3"/>
    <w:rsid w:val="009E5F8A"/>
    <w:rsid w:val="009E6978"/>
    <w:rsid w:val="009E6EF7"/>
    <w:rsid w:val="009E7587"/>
    <w:rsid w:val="009E7A89"/>
    <w:rsid w:val="009F0182"/>
    <w:rsid w:val="009F08B2"/>
    <w:rsid w:val="009F10B8"/>
    <w:rsid w:val="009F2645"/>
    <w:rsid w:val="009F39DD"/>
    <w:rsid w:val="009F3D48"/>
    <w:rsid w:val="009F4436"/>
    <w:rsid w:val="009F5F5D"/>
    <w:rsid w:val="009F65B5"/>
    <w:rsid w:val="009F696F"/>
    <w:rsid w:val="009F6CEE"/>
    <w:rsid w:val="009F6EDE"/>
    <w:rsid w:val="009F7E80"/>
    <w:rsid w:val="00A00008"/>
    <w:rsid w:val="00A00E79"/>
    <w:rsid w:val="00A010DD"/>
    <w:rsid w:val="00A011E4"/>
    <w:rsid w:val="00A0308D"/>
    <w:rsid w:val="00A0419B"/>
    <w:rsid w:val="00A04297"/>
    <w:rsid w:val="00A04621"/>
    <w:rsid w:val="00A04AE8"/>
    <w:rsid w:val="00A06228"/>
    <w:rsid w:val="00A068C3"/>
    <w:rsid w:val="00A07967"/>
    <w:rsid w:val="00A1010C"/>
    <w:rsid w:val="00A10143"/>
    <w:rsid w:val="00A10549"/>
    <w:rsid w:val="00A105CD"/>
    <w:rsid w:val="00A10C12"/>
    <w:rsid w:val="00A11029"/>
    <w:rsid w:val="00A12075"/>
    <w:rsid w:val="00A12379"/>
    <w:rsid w:val="00A12D7D"/>
    <w:rsid w:val="00A12FCF"/>
    <w:rsid w:val="00A1352C"/>
    <w:rsid w:val="00A14BBF"/>
    <w:rsid w:val="00A20072"/>
    <w:rsid w:val="00A21231"/>
    <w:rsid w:val="00A22328"/>
    <w:rsid w:val="00A228E1"/>
    <w:rsid w:val="00A22C00"/>
    <w:rsid w:val="00A234CF"/>
    <w:rsid w:val="00A23620"/>
    <w:rsid w:val="00A267B0"/>
    <w:rsid w:val="00A26E74"/>
    <w:rsid w:val="00A2727B"/>
    <w:rsid w:val="00A27E99"/>
    <w:rsid w:val="00A3003D"/>
    <w:rsid w:val="00A3107C"/>
    <w:rsid w:val="00A3192F"/>
    <w:rsid w:val="00A31CC3"/>
    <w:rsid w:val="00A3213F"/>
    <w:rsid w:val="00A32AED"/>
    <w:rsid w:val="00A32BFE"/>
    <w:rsid w:val="00A32E07"/>
    <w:rsid w:val="00A32F3D"/>
    <w:rsid w:val="00A330B1"/>
    <w:rsid w:val="00A33202"/>
    <w:rsid w:val="00A34537"/>
    <w:rsid w:val="00A349B4"/>
    <w:rsid w:val="00A34FEB"/>
    <w:rsid w:val="00A3591C"/>
    <w:rsid w:val="00A35C34"/>
    <w:rsid w:val="00A35DD9"/>
    <w:rsid w:val="00A36759"/>
    <w:rsid w:val="00A36C1B"/>
    <w:rsid w:val="00A41FDE"/>
    <w:rsid w:val="00A422E2"/>
    <w:rsid w:val="00A42698"/>
    <w:rsid w:val="00A42B57"/>
    <w:rsid w:val="00A435A0"/>
    <w:rsid w:val="00A43645"/>
    <w:rsid w:val="00A43698"/>
    <w:rsid w:val="00A4451B"/>
    <w:rsid w:val="00A448A3"/>
    <w:rsid w:val="00A44FCC"/>
    <w:rsid w:val="00A45676"/>
    <w:rsid w:val="00A45888"/>
    <w:rsid w:val="00A45A6E"/>
    <w:rsid w:val="00A45D32"/>
    <w:rsid w:val="00A45FB5"/>
    <w:rsid w:val="00A46BDD"/>
    <w:rsid w:val="00A512CB"/>
    <w:rsid w:val="00A52BE7"/>
    <w:rsid w:val="00A52C35"/>
    <w:rsid w:val="00A53CFA"/>
    <w:rsid w:val="00A541E8"/>
    <w:rsid w:val="00A54745"/>
    <w:rsid w:val="00A54953"/>
    <w:rsid w:val="00A549CA"/>
    <w:rsid w:val="00A54A94"/>
    <w:rsid w:val="00A557E4"/>
    <w:rsid w:val="00A56041"/>
    <w:rsid w:val="00A5641D"/>
    <w:rsid w:val="00A56642"/>
    <w:rsid w:val="00A5678F"/>
    <w:rsid w:val="00A602DB"/>
    <w:rsid w:val="00A623DA"/>
    <w:rsid w:val="00A62F37"/>
    <w:rsid w:val="00A64525"/>
    <w:rsid w:val="00A645F2"/>
    <w:rsid w:val="00A647CE"/>
    <w:rsid w:val="00A65388"/>
    <w:rsid w:val="00A6702F"/>
    <w:rsid w:val="00A675F7"/>
    <w:rsid w:val="00A6785E"/>
    <w:rsid w:val="00A708CF"/>
    <w:rsid w:val="00A70EEF"/>
    <w:rsid w:val="00A710E0"/>
    <w:rsid w:val="00A73216"/>
    <w:rsid w:val="00A73D4E"/>
    <w:rsid w:val="00A7404E"/>
    <w:rsid w:val="00A753E7"/>
    <w:rsid w:val="00A76416"/>
    <w:rsid w:val="00A816B9"/>
    <w:rsid w:val="00A81AE4"/>
    <w:rsid w:val="00A82286"/>
    <w:rsid w:val="00A82E50"/>
    <w:rsid w:val="00A83271"/>
    <w:rsid w:val="00A83428"/>
    <w:rsid w:val="00A83D66"/>
    <w:rsid w:val="00A83E57"/>
    <w:rsid w:val="00A83E63"/>
    <w:rsid w:val="00A84549"/>
    <w:rsid w:val="00A85613"/>
    <w:rsid w:val="00A86BCF"/>
    <w:rsid w:val="00A86FF4"/>
    <w:rsid w:val="00A877BF"/>
    <w:rsid w:val="00A87832"/>
    <w:rsid w:val="00A87A92"/>
    <w:rsid w:val="00A90969"/>
    <w:rsid w:val="00A90B02"/>
    <w:rsid w:val="00A9113B"/>
    <w:rsid w:val="00A918C1"/>
    <w:rsid w:val="00A935B3"/>
    <w:rsid w:val="00A938D0"/>
    <w:rsid w:val="00A93ED7"/>
    <w:rsid w:val="00A9410F"/>
    <w:rsid w:val="00A94FEB"/>
    <w:rsid w:val="00A95047"/>
    <w:rsid w:val="00A9542B"/>
    <w:rsid w:val="00A95B8D"/>
    <w:rsid w:val="00A96C05"/>
    <w:rsid w:val="00A97030"/>
    <w:rsid w:val="00A97668"/>
    <w:rsid w:val="00A977C3"/>
    <w:rsid w:val="00A97E13"/>
    <w:rsid w:val="00AA0550"/>
    <w:rsid w:val="00AA1455"/>
    <w:rsid w:val="00AA173D"/>
    <w:rsid w:val="00AA1761"/>
    <w:rsid w:val="00AA25FC"/>
    <w:rsid w:val="00AA4F98"/>
    <w:rsid w:val="00AA528D"/>
    <w:rsid w:val="00AA627C"/>
    <w:rsid w:val="00AA6C01"/>
    <w:rsid w:val="00AA70F1"/>
    <w:rsid w:val="00AA76A9"/>
    <w:rsid w:val="00AA7E6F"/>
    <w:rsid w:val="00AB039A"/>
    <w:rsid w:val="00AB1A22"/>
    <w:rsid w:val="00AB2E6A"/>
    <w:rsid w:val="00AB3076"/>
    <w:rsid w:val="00AB349D"/>
    <w:rsid w:val="00AB43B1"/>
    <w:rsid w:val="00AB44F6"/>
    <w:rsid w:val="00AB6175"/>
    <w:rsid w:val="00AB620A"/>
    <w:rsid w:val="00AB67F5"/>
    <w:rsid w:val="00AB6852"/>
    <w:rsid w:val="00AB749C"/>
    <w:rsid w:val="00AB7BBA"/>
    <w:rsid w:val="00AC03B5"/>
    <w:rsid w:val="00AC0FE6"/>
    <w:rsid w:val="00AC1252"/>
    <w:rsid w:val="00AC28BB"/>
    <w:rsid w:val="00AC2932"/>
    <w:rsid w:val="00AC3346"/>
    <w:rsid w:val="00AC438D"/>
    <w:rsid w:val="00AC4444"/>
    <w:rsid w:val="00AC46E3"/>
    <w:rsid w:val="00AC4786"/>
    <w:rsid w:val="00AC59E5"/>
    <w:rsid w:val="00AC6040"/>
    <w:rsid w:val="00AC6B50"/>
    <w:rsid w:val="00AC6E57"/>
    <w:rsid w:val="00AC7135"/>
    <w:rsid w:val="00AC7181"/>
    <w:rsid w:val="00AC7DEB"/>
    <w:rsid w:val="00AD0A61"/>
    <w:rsid w:val="00AD1A4B"/>
    <w:rsid w:val="00AD2017"/>
    <w:rsid w:val="00AD225A"/>
    <w:rsid w:val="00AD5384"/>
    <w:rsid w:val="00AD67E4"/>
    <w:rsid w:val="00AD75AC"/>
    <w:rsid w:val="00AD7A69"/>
    <w:rsid w:val="00AD7A98"/>
    <w:rsid w:val="00AE01D9"/>
    <w:rsid w:val="00AE04DC"/>
    <w:rsid w:val="00AE17E1"/>
    <w:rsid w:val="00AE2F63"/>
    <w:rsid w:val="00AE3669"/>
    <w:rsid w:val="00AE378E"/>
    <w:rsid w:val="00AE3BAD"/>
    <w:rsid w:val="00AE5C2D"/>
    <w:rsid w:val="00AE64AA"/>
    <w:rsid w:val="00AE6A60"/>
    <w:rsid w:val="00AE6FBD"/>
    <w:rsid w:val="00AE7568"/>
    <w:rsid w:val="00AF0008"/>
    <w:rsid w:val="00AF0010"/>
    <w:rsid w:val="00AF0021"/>
    <w:rsid w:val="00AF04E4"/>
    <w:rsid w:val="00AF1757"/>
    <w:rsid w:val="00AF2C70"/>
    <w:rsid w:val="00AF3454"/>
    <w:rsid w:val="00AF40C5"/>
    <w:rsid w:val="00AF4EE8"/>
    <w:rsid w:val="00AF54D3"/>
    <w:rsid w:val="00AF666D"/>
    <w:rsid w:val="00AF6AA4"/>
    <w:rsid w:val="00AF6EF7"/>
    <w:rsid w:val="00AF7B86"/>
    <w:rsid w:val="00B00584"/>
    <w:rsid w:val="00B008A8"/>
    <w:rsid w:val="00B013D1"/>
    <w:rsid w:val="00B0148A"/>
    <w:rsid w:val="00B020B8"/>
    <w:rsid w:val="00B022F0"/>
    <w:rsid w:val="00B04284"/>
    <w:rsid w:val="00B05A34"/>
    <w:rsid w:val="00B05A8B"/>
    <w:rsid w:val="00B064D9"/>
    <w:rsid w:val="00B07F49"/>
    <w:rsid w:val="00B1021B"/>
    <w:rsid w:val="00B10B1B"/>
    <w:rsid w:val="00B11216"/>
    <w:rsid w:val="00B11383"/>
    <w:rsid w:val="00B114A2"/>
    <w:rsid w:val="00B11760"/>
    <w:rsid w:val="00B11A1A"/>
    <w:rsid w:val="00B12513"/>
    <w:rsid w:val="00B13E07"/>
    <w:rsid w:val="00B14031"/>
    <w:rsid w:val="00B1403A"/>
    <w:rsid w:val="00B146A1"/>
    <w:rsid w:val="00B146A5"/>
    <w:rsid w:val="00B15119"/>
    <w:rsid w:val="00B16328"/>
    <w:rsid w:val="00B17C10"/>
    <w:rsid w:val="00B200C6"/>
    <w:rsid w:val="00B207AF"/>
    <w:rsid w:val="00B20C38"/>
    <w:rsid w:val="00B21728"/>
    <w:rsid w:val="00B22113"/>
    <w:rsid w:val="00B2270E"/>
    <w:rsid w:val="00B227C2"/>
    <w:rsid w:val="00B22C9A"/>
    <w:rsid w:val="00B23AAC"/>
    <w:rsid w:val="00B260B9"/>
    <w:rsid w:val="00B27395"/>
    <w:rsid w:val="00B27EF8"/>
    <w:rsid w:val="00B30202"/>
    <w:rsid w:val="00B308DF"/>
    <w:rsid w:val="00B313A3"/>
    <w:rsid w:val="00B33CDB"/>
    <w:rsid w:val="00B34845"/>
    <w:rsid w:val="00B34CF3"/>
    <w:rsid w:val="00B357DD"/>
    <w:rsid w:val="00B35E4B"/>
    <w:rsid w:val="00B371AC"/>
    <w:rsid w:val="00B37344"/>
    <w:rsid w:val="00B40E80"/>
    <w:rsid w:val="00B41008"/>
    <w:rsid w:val="00B42039"/>
    <w:rsid w:val="00B4292F"/>
    <w:rsid w:val="00B43417"/>
    <w:rsid w:val="00B4370D"/>
    <w:rsid w:val="00B44235"/>
    <w:rsid w:val="00B44C2F"/>
    <w:rsid w:val="00B450ED"/>
    <w:rsid w:val="00B50A67"/>
    <w:rsid w:val="00B51090"/>
    <w:rsid w:val="00B51B39"/>
    <w:rsid w:val="00B52849"/>
    <w:rsid w:val="00B53A57"/>
    <w:rsid w:val="00B54B4D"/>
    <w:rsid w:val="00B54DA4"/>
    <w:rsid w:val="00B5645A"/>
    <w:rsid w:val="00B56E5A"/>
    <w:rsid w:val="00B57761"/>
    <w:rsid w:val="00B57AD8"/>
    <w:rsid w:val="00B57D56"/>
    <w:rsid w:val="00B57DF7"/>
    <w:rsid w:val="00B619F0"/>
    <w:rsid w:val="00B622D8"/>
    <w:rsid w:val="00B62E05"/>
    <w:rsid w:val="00B6390D"/>
    <w:rsid w:val="00B63DF0"/>
    <w:rsid w:val="00B643A8"/>
    <w:rsid w:val="00B64E5A"/>
    <w:rsid w:val="00B655CC"/>
    <w:rsid w:val="00B656AA"/>
    <w:rsid w:val="00B65E9D"/>
    <w:rsid w:val="00B65FE6"/>
    <w:rsid w:val="00B6728C"/>
    <w:rsid w:val="00B71142"/>
    <w:rsid w:val="00B71446"/>
    <w:rsid w:val="00B72491"/>
    <w:rsid w:val="00B75A37"/>
    <w:rsid w:val="00B75D21"/>
    <w:rsid w:val="00B76746"/>
    <w:rsid w:val="00B826E9"/>
    <w:rsid w:val="00B8315E"/>
    <w:rsid w:val="00B83A19"/>
    <w:rsid w:val="00B840AC"/>
    <w:rsid w:val="00B84453"/>
    <w:rsid w:val="00B84A72"/>
    <w:rsid w:val="00B84F25"/>
    <w:rsid w:val="00B84FB2"/>
    <w:rsid w:val="00B86296"/>
    <w:rsid w:val="00B86ABF"/>
    <w:rsid w:val="00B87E4D"/>
    <w:rsid w:val="00B87F50"/>
    <w:rsid w:val="00B90B4C"/>
    <w:rsid w:val="00B9161A"/>
    <w:rsid w:val="00B919D2"/>
    <w:rsid w:val="00B920DF"/>
    <w:rsid w:val="00B93232"/>
    <w:rsid w:val="00B9389D"/>
    <w:rsid w:val="00B943B1"/>
    <w:rsid w:val="00B94415"/>
    <w:rsid w:val="00B94421"/>
    <w:rsid w:val="00B945A1"/>
    <w:rsid w:val="00B94984"/>
    <w:rsid w:val="00B9571F"/>
    <w:rsid w:val="00B959C4"/>
    <w:rsid w:val="00BA038A"/>
    <w:rsid w:val="00BA10F0"/>
    <w:rsid w:val="00BA12F3"/>
    <w:rsid w:val="00BA146D"/>
    <w:rsid w:val="00BA20DF"/>
    <w:rsid w:val="00BA2979"/>
    <w:rsid w:val="00BA29A1"/>
    <w:rsid w:val="00BA2B2D"/>
    <w:rsid w:val="00BA2E51"/>
    <w:rsid w:val="00BA2F87"/>
    <w:rsid w:val="00BA30D1"/>
    <w:rsid w:val="00BA3DA9"/>
    <w:rsid w:val="00BA48E7"/>
    <w:rsid w:val="00BA5DD1"/>
    <w:rsid w:val="00BA5FB9"/>
    <w:rsid w:val="00BA6E73"/>
    <w:rsid w:val="00BA6ED6"/>
    <w:rsid w:val="00BB049E"/>
    <w:rsid w:val="00BB088E"/>
    <w:rsid w:val="00BB21EC"/>
    <w:rsid w:val="00BB2B68"/>
    <w:rsid w:val="00BB364A"/>
    <w:rsid w:val="00BB3AEE"/>
    <w:rsid w:val="00BB4330"/>
    <w:rsid w:val="00BB5468"/>
    <w:rsid w:val="00BB6622"/>
    <w:rsid w:val="00BB77EF"/>
    <w:rsid w:val="00BB7946"/>
    <w:rsid w:val="00BB7E1C"/>
    <w:rsid w:val="00BC026F"/>
    <w:rsid w:val="00BC05E2"/>
    <w:rsid w:val="00BC0ECE"/>
    <w:rsid w:val="00BC16B3"/>
    <w:rsid w:val="00BC1C3C"/>
    <w:rsid w:val="00BC2066"/>
    <w:rsid w:val="00BC23DE"/>
    <w:rsid w:val="00BC26C2"/>
    <w:rsid w:val="00BC2A19"/>
    <w:rsid w:val="00BC3B3F"/>
    <w:rsid w:val="00BC43DB"/>
    <w:rsid w:val="00BC4655"/>
    <w:rsid w:val="00BC4685"/>
    <w:rsid w:val="00BC46B7"/>
    <w:rsid w:val="00BC4C60"/>
    <w:rsid w:val="00BC5857"/>
    <w:rsid w:val="00BC5B53"/>
    <w:rsid w:val="00BC5FD0"/>
    <w:rsid w:val="00BC6492"/>
    <w:rsid w:val="00BC7AB5"/>
    <w:rsid w:val="00BC7CCC"/>
    <w:rsid w:val="00BD0EE7"/>
    <w:rsid w:val="00BD16C0"/>
    <w:rsid w:val="00BD1963"/>
    <w:rsid w:val="00BD1D6D"/>
    <w:rsid w:val="00BD1DB4"/>
    <w:rsid w:val="00BD2ACA"/>
    <w:rsid w:val="00BD3CD3"/>
    <w:rsid w:val="00BD3F65"/>
    <w:rsid w:val="00BD5C39"/>
    <w:rsid w:val="00BD6F42"/>
    <w:rsid w:val="00BD7514"/>
    <w:rsid w:val="00BD795D"/>
    <w:rsid w:val="00BD7B33"/>
    <w:rsid w:val="00BE0031"/>
    <w:rsid w:val="00BE0DC9"/>
    <w:rsid w:val="00BE0F19"/>
    <w:rsid w:val="00BE1E07"/>
    <w:rsid w:val="00BE1FB9"/>
    <w:rsid w:val="00BE2557"/>
    <w:rsid w:val="00BE2A79"/>
    <w:rsid w:val="00BE32DC"/>
    <w:rsid w:val="00BE42EE"/>
    <w:rsid w:val="00BE4D4D"/>
    <w:rsid w:val="00BE510C"/>
    <w:rsid w:val="00BE5630"/>
    <w:rsid w:val="00BE5719"/>
    <w:rsid w:val="00BE57D9"/>
    <w:rsid w:val="00BE5933"/>
    <w:rsid w:val="00BE5C31"/>
    <w:rsid w:val="00BE726C"/>
    <w:rsid w:val="00BE76A5"/>
    <w:rsid w:val="00BE7D0C"/>
    <w:rsid w:val="00BF013E"/>
    <w:rsid w:val="00BF0BF4"/>
    <w:rsid w:val="00BF0D02"/>
    <w:rsid w:val="00BF0DFF"/>
    <w:rsid w:val="00BF1556"/>
    <w:rsid w:val="00BF15C0"/>
    <w:rsid w:val="00BF2373"/>
    <w:rsid w:val="00BF2D02"/>
    <w:rsid w:val="00BF3287"/>
    <w:rsid w:val="00BF32A6"/>
    <w:rsid w:val="00BF42A8"/>
    <w:rsid w:val="00BF456B"/>
    <w:rsid w:val="00BF4575"/>
    <w:rsid w:val="00BF474F"/>
    <w:rsid w:val="00BF4858"/>
    <w:rsid w:val="00BF4A38"/>
    <w:rsid w:val="00BF621D"/>
    <w:rsid w:val="00BF6A1E"/>
    <w:rsid w:val="00BF6B91"/>
    <w:rsid w:val="00C00791"/>
    <w:rsid w:val="00C0139A"/>
    <w:rsid w:val="00C0211C"/>
    <w:rsid w:val="00C02582"/>
    <w:rsid w:val="00C02DFA"/>
    <w:rsid w:val="00C03113"/>
    <w:rsid w:val="00C0360D"/>
    <w:rsid w:val="00C03CE6"/>
    <w:rsid w:val="00C044F9"/>
    <w:rsid w:val="00C04CD9"/>
    <w:rsid w:val="00C05036"/>
    <w:rsid w:val="00C057EA"/>
    <w:rsid w:val="00C0665B"/>
    <w:rsid w:val="00C07990"/>
    <w:rsid w:val="00C07BCB"/>
    <w:rsid w:val="00C100A0"/>
    <w:rsid w:val="00C11D86"/>
    <w:rsid w:val="00C143D8"/>
    <w:rsid w:val="00C147D3"/>
    <w:rsid w:val="00C1484B"/>
    <w:rsid w:val="00C14CB8"/>
    <w:rsid w:val="00C14E01"/>
    <w:rsid w:val="00C159F2"/>
    <w:rsid w:val="00C17AAF"/>
    <w:rsid w:val="00C20F3D"/>
    <w:rsid w:val="00C21EF2"/>
    <w:rsid w:val="00C22027"/>
    <w:rsid w:val="00C2214C"/>
    <w:rsid w:val="00C223C2"/>
    <w:rsid w:val="00C2260D"/>
    <w:rsid w:val="00C2266D"/>
    <w:rsid w:val="00C22C67"/>
    <w:rsid w:val="00C23ADA"/>
    <w:rsid w:val="00C2414C"/>
    <w:rsid w:val="00C2477D"/>
    <w:rsid w:val="00C25650"/>
    <w:rsid w:val="00C259E3"/>
    <w:rsid w:val="00C27892"/>
    <w:rsid w:val="00C30C63"/>
    <w:rsid w:val="00C31838"/>
    <w:rsid w:val="00C3375F"/>
    <w:rsid w:val="00C33B8B"/>
    <w:rsid w:val="00C33DDE"/>
    <w:rsid w:val="00C35492"/>
    <w:rsid w:val="00C35649"/>
    <w:rsid w:val="00C3728E"/>
    <w:rsid w:val="00C37366"/>
    <w:rsid w:val="00C37368"/>
    <w:rsid w:val="00C41356"/>
    <w:rsid w:val="00C4262C"/>
    <w:rsid w:val="00C42A1A"/>
    <w:rsid w:val="00C42D4C"/>
    <w:rsid w:val="00C4332B"/>
    <w:rsid w:val="00C43D97"/>
    <w:rsid w:val="00C44730"/>
    <w:rsid w:val="00C44B0C"/>
    <w:rsid w:val="00C44B53"/>
    <w:rsid w:val="00C457FE"/>
    <w:rsid w:val="00C46281"/>
    <w:rsid w:val="00C47463"/>
    <w:rsid w:val="00C47AB8"/>
    <w:rsid w:val="00C47FD5"/>
    <w:rsid w:val="00C514D8"/>
    <w:rsid w:val="00C51989"/>
    <w:rsid w:val="00C52857"/>
    <w:rsid w:val="00C5507B"/>
    <w:rsid w:val="00C55D96"/>
    <w:rsid w:val="00C5731A"/>
    <w:rsid w:val="00C575DC"/>
    <w:rsid w:val="00C57636"/>
    <w:rsid w:val="00C576AA"/>
    <w:rsid w:val="00C57E95"/>
    <w:rsid w:val="00C60E18"/>
    <w:rsid w:val="00C60E7C"/>
    <w:rsid w:val="00C6106C"/>
    <w:rsid w:val="00C626D8"/>
    <w:rsid w:val="00C62E0A"/>
    <w:rsid w:val="00C6370F"/>
    <w:rsid w:val="00C64F60"/>
    <w:rsid w:val="00C66007"/>
    <w:rsid w:val="00C66087"/>
    <w:rsid w:val="00C66961"/>
    <w:rsid w:val="00C67AC2"/>
    <w:rsid w:val="00C709AD"/>
    <w:rsid w:val="00C709EE"/>
    <w:rsid w:val="00C7134F"/>
    <w:rsid w:val="00C71A0A"/>
    <w:rsid w:val="00C727FA"/>
    <w:rsid w:val="00C7394E"/>
    <w:rsid w:val="00C73AB3"/>
    <w:rsid w:val="00C73F07"/>
    <w:rsid w:val="00C74719"/>
    <w:rsid w:val="00C74905"/>
    <w:rsid w:val="00C74AF7"/>
    <w:rsid w:val="00C74B1E"/>
    <w:rsid w:val="00C7579E"/>
    <w:rsid w:val="00C757B4"/>
    <w:rsid w:val="00C75D09"/>
    <w:rsid w:val="00C76488"/>
    <w:rsid w:val="00C76ACE"/>
    <w:rsid w:val="00C803DC"/>
    <w:rsid w:val="00C81061"/>
    <w:rsid w:val="00C81762"/>
    <w:rsid w:val="00C8389B"/>
    <w:rsid w:val="00C84364"/>
    <w:rsid w:val="00C84B58"/>
    <w:rsid w:val="00C84E8F"/>
    <w:rsid w:val="00C853AE"/>
    <w:rsid w:val="00C85951"/>
    <w:rsid w:val="00C87DEB"/>
    <w:rsid w:val="00C90375"/>
    <w:rsid w:val="00C90CF3"/>
    <w:rsid w:val="00C915C2"/>
    <w:rsid w:val="00C9166F"/>
    <w:rsid w:val="00C9174F"/>
    <w:rsid w:val="00C91B0B"/>
    <w:rsid w:val="00C92C12"/>
    <w:rsid w:val="00C935C9"/>
    <w:rsid w:val="00C9452A"/>
    <w:rsid w:val="00C95025"/>
    <w:rsid w:val="00C95F70"/>
    <w:rsid w:val="00C965ED"/>
    <w:rsid w:val="00C969A2"/>
    <w:rsid w:val="00C970CB"/>
    <w:rsid w:val="00C97309"/>
    <w:rsid w:val="00CA00F6"/>
    <w:rsid w:val="00CA3000"/>
    <w:rsid w:val="00CA3209"/>
    <w:rsid w:val="00CA3F28"/>
    <w:rsid w:val="00CA50ED"/>
    <w:rsid w:val="00CA5B31"/>
    <w:rsid w:val="00CA669A"/>
    <w:rsid w:val="00CA6728"/>
    <w:rsid w:val="00CA6DA5"/>
    <w:rsid w:val="00CB0445"/>
    <w:rsid w:val="00CB05D3"/>
    <w:rsid w:val="00CB0FCF"/>
    <w:rsid w:val="00CB1087"/>
    <w:rsid w:val="00CB1771"/>
    <w:rsid w:val="00CB1CA7"/>
    <w:rsid w:val="00CB1DD2"/>
    <w:rsid w:val="00CB1F00"/>
    <w:rsid w:val="00CB21C2"/>
    <w:rsid w:val="00CB2F56"/>
    <w:rsid w:val="00CB36B8"/>
    <w:rsid w:val="00CB4861"/>
    <w:rsid w:val="00CB4B1E"/>
    <w:rsid w:val="00CB4DA7"/>
    <w:rsid w:val="00CB4E99"/>
    <w:rsid w:val="00CB4ED7"/>
    <w:rsid w:val="00CB7413"/>
    <w:rsid w:val="00CB75DE"/>
    <w:rsid w:val="00CC0935"/>
    <w:rsid w:val="00CC1335"/>
    <w:rsid w:val="00CC13A5"/>
    <w:rsid w:val="00CC1963"/>
    <w:rsid w:val="00CC296F"/>
    <w:rsid w:val="00CC2F1B"/>
    <w:rsid w:val="00CC337F"/>
    <w:rsid w:val="00CC3742"/>
    <w:rsid w:val="00CC3D52"/>
    <w:rsid w:val="00CC450D"/>
    <w:rsid w:val="00CC4855"/>
    <w:rsid w:val="00CC5371"/>
    <w:rsid w:val="00CC54AE"/>
    <w:rsid w:val="00CC5599"/>
    <w:rsid w:val="00CC5EED"/>
    <w:rsid w:val="00CC7071"/>
    <w:rsid w:val="00CC7AFF"/>
    <w:rsid w:val="00CD009D"/>
    <w:rsid w:val="00CD03E0"/>
    <w:rsid w:val="00CD05B0"/>
    <w:rsid w:val="00CD0D61"/>
    <w:rsid w:val="00CD1144"/>
    <w:rsid w:val="00CD3626"/>
    <w:rsid w:val="00CD4EED"/>
    <w:rsid w:val="00CD54B8"/>
    <w:rsid w:val="00CD6AEA"/>
    <w:rsid w:val="00CD6E29"/>
    <w:rsid w:val="00CD7AAF"/>
    <w:rsid w:val="00CE0DA1"/>
    <w:rsid w:val="00CE340A"/>
    <w:rsid w:val="00CE36A5"/>
    <w:rsid w:val="00CE4B0C"/>
    <w:rsid w:val="00CE538F"/>
    <w:rsid w:val="00CE75C3"/>
    <w:rsid w:val="00CF0E6D"/>
    <w:rsid w:val="00CF0F9D"/>
    <w:rsid w:val="00CF12D1"/>
    <w:rsid w:val="00CF1666"/>
    <w:rsid w:val="00CF18D1"/>
    <w:rsid w:val="00CF2559"/>
    <w:rsid w:val="00CF27A3"/>
    <w:rsid w:val="00CF2BFC"/>
    <w:rsid w:val="00CF2C10"/>
    <w:rsid w:val="00CF2C88"/>
    <w:rsid w:val="00CF2CF3"/>
    <w:rsid w:val="00CF3966"/>
    <w:rsid w:val="00CF47EB"/>
    <w:rsid w:val="00CF5FD1"/>
    <w:rsid w:val="00CF65E1"/>
    <w:rsid w:val="00CF6B32"/>
    <w:rsid w:val="00CF6F2B"/>
    <w:rsid w:val="00CF6FAC"/>
    <w:rsid w:val="00CF76A8"/>
    <w:rsid w:val="00CF7AA5"/>
    <w:rsid w:val="00D00190"/>
    <w:rsid w:val="00D00B8A"/>
    <w:rsid w:val="00D00D5A"/>
    <w:rsid w:val="00D012EC"/>
    <w:rsid w:val="00D015A0"/>
    <w:rsid w:val="00D01C4A"/>
    <w:rsid w:val="00D0204A"/>
    <w:rsid w:val="00D027B3"/>
    <w:rsid w:val="00D03558"/>
    <w:rsid w:val="00D0419C"/>
    <w:rsid w:val="00D04C48"/>
    <w:rsid w:val="00D06F80"/>
    <w:rsid w:val="00D07FC1"/>
    <w:rsid w:val="00D10EA0"/>
    <w:rsid w:val="00D1121D"/>
    <w:rsid w:val="00D12022"/>
    <w:rsid w:val="00D122D1"/>
    <w:rsid w:val="00D13CA3"/>
    <w:rsid w:val="00D13FCA"/>
    <w:rsid w:val="00D144E0"/>
    <w:rsid w:val="00D1533E"/>
    <w:rsid w:val="00D16BF5"/>
    <w:rsid w:val="00D17532"/>
    <w:rsid w:val="00D20746"/>
    <w:rsid w:val="00D2083D"/>
    <w:rsid w:val="00D20E96"/>
    <w:rsid w:val="00D21100"/>
    <w:rsid w:val="00D21995"/>
    <w:rsid w:val="00D23783"/>
    <w:rsid w:val="00D23CDF"/>
    <w:rsid w:val="00D241A3"/>
    <w:rsid w:val="00D27634"/>
    <w:rsid w:val="00D30198"/>
    <w:rsid w:val="00D319A3"/>
    <w:rsid w:val="00D32560"/>
    <w:rsid w:val="00D33671"/>
    <w:rsid w:val="00D33D20"/>
    <w:rsid w:val="00D33EB7"/>
    <w:rsid w:val="00D344D8"/>
    <w:rsid w:val="00D347D6"/>
    <w:rsid w:val="00D353C9"/>
    <w:rsid w:val="00D35F1D"/>
    <w:rsid w:val="00D36A6F"/>
    <w:rsid w:val="00D36C83"/>
    <w:rsid w:val="00D372EA"/>
    <w:rsid w:val="00D3756D"/>
    <w:rsid w:val="00D40223"/>
    <w:rsid w:val="00D40A9F"/>
    <w:rsid w:val="00D40B26"/>
    <w:rsid w:val="00D41305"/>
    <w:rsid w:val="00D41545"/>
    <w:rsid w:val="00D41A09"/>
    <w:rsid w:val="00D424F9"/>
    <w:rsid w:val="00D441B8"/>
    <w:rsid w:val="00D442CB"/>
    <w:rsid w:val="00D44AE2"/>
    <w:rsid w:val="00D44F93"/>
    <w:rsid w:val="00D451E7"/>
    <w:rsid w:val="00D457AB"/>
    <w:rsid w:val="00D459DC"/>
    <w:rsid w:val="00D47C10"/>
    <w:rsid w:val="00D50C76"/>
    <w:rsid w:val="00D512B9"/>
    <w:rsid w:val="00D51848"/>
    <w:rsid w:val="00D52F8E"/>
    <w:rsid w:val="00D543C3"/>
    <w:rsid w:val="00D545B5"/>
    <w:rsid w:val="00D54867"/>
    <w:rsid w:val="00D54EAA"/>
    <w:rsid w:val="00D5549D"/>
    <w:rsid w:val="00D56BF6"/>
    <w:rsid w:val="00D57D3D"/>
    <w:rsid w:val="00D600C3"/>
    <w:rsid w:val="00D6038E"/>
    <w:rsid w:val="00D6057F"/>
    <w:rsid w:val="00D6191E"/>
    <w:rsid w:val="00D64090"/>
    <w:rsid w:val="00D64123"/>
    <w:rsid w:val="00D642D3"/>
    <w:rsid w:val="00D64371"/>
    <w:rsid w:val="00D64789"/>
    <w:rsid w:val="00D65693"/>
    <w:rsid w:val="00D65E3D"/>
    <w:rsid w:val="00D66B08"/>
    <w:rsid w:val="00D67362"/>
    <w:rsid w:val="00D6751D"/>
    <w:rsid w:val="00D67CA5"/>
    <w:rsid w:val="00D707CF"/>
    <w:rsid w:val="00D7092F"/>
    <w:rsid w:val="00D71496"/>
    <w:rsid w:val="00D72921"/>
    <w:rsid w:val="00D7313E"/>
    <w:rsid w:val="00D73A72"/>
    <w:rsid w:val="00D740B5"/>
    <w:rsid w:val="00D7449C"/>
    <w:rsid w:val="00D747A8"/>
    <w:rsid w:val="00D75D59"/>
    <w:rsid w:val="00D75F26"/>
    <w:rsid w:val="00D75FCB"/>
    <w:rsid w:val="00D763C4"/>
    <w:rsid w:val="00D76CC1"/>
    <w:rsid w:val="00D80A7D"/>
    <w:rsid w:val="00D816F3"/>
    <w:rsid w:val="00D81BDA"/>
    <w:rsid w:val="00D82D1A"/>
    <w:rsid w:val="00D8311D"/>
    <w:rsid w:val="00D859D1"/>
    <w:rsid w:val="00D864F0"/>
    <w:rsid w:val="00D86B45"/>
    <w:rsid w:val="00D86B79"/>
    <w:rsid w:val="00D8767A"/>
    <w:rsid w:val="00D906D0"/>
    <w:rsid w:val="00D907E0"/>
    <w:rsid w:val="00D90923"/>
    <w:rsid w:val="00D90E12"/>
    <w:rsid w:val="00D90EBA"/>
    <w:rsid w:val="00D91434"/>
    <w:rsid w:val="00D91843"/>
    <w:rsid w:val="00D92120"/>
    <w:rsid w:val="00D926A0"/>
    <w:rsid w:val="00D93886"/>
    <w:rsid w:val="00D938EC"/>
    <w:rsid w:val="00D93CC5"/>
    <w:rsid w:val="00D94556"/>
    <w:rsid w:val="00D958B4"/>
    <w:rsid w:val="00D95BB3"/>
    <w:rsid w:val="00D95E25"/>
    <w:rsid w:val="00D96234"/>
    <w:rsid w:val="00D96D6F"/>
    <w:rsid w:val="00D97001"/>
    <w:rsid w:val="00DA074B"/>
    <w:rsid w:val="00DA08A9"/>
    <w:rsid w:val="00DA18B0"/>
    <w:rsid w:val="00DA18C8"/>
    <w:rsid w:val="00DA19F4"/>
    <w:rsid w:val="00DA34FB"/>
    <w:rsid w:val="00DA39AD"/>
    <w:rsid w:val="00DA3CD7"/>
    <w:rsid w:val="00DA44EB"/>
    <w:rsid w:val="00DA54C9"/>
    <w:rsid w:val="00DA571A"/>
    <w:rsid w:val="00DA738D"/>
    <w:rsid w:val="00DB1216"/>
    <w:rsid w:val="00DB1491"/>
    <w:rsid w:val="00DB1763"/>
    <w:rsid w:val="00DB2512"/>
    <w:rsid w:val="00DB2814"/>
    <w:rsid w:val="00DB2EC1"/>
    <w:rsid w:val="00DB42AA"/>
    <w:rsid w:val="00DB4342"/>
    <w:rsid w:val="00DB43ED"/>
    <w:rsid w:val="00DB4FAD"/>
    <w:rsid w:val="00DB4FD0"/>
    <w:rsid w:val="00DB510C"/>
    <w:rsid w:val="00DB54D8"/>
    <w:rsid w:val="00DB57FA"/>
    <w:rsid w:val="00DB6A6A"/>
    <w:rsid w:val="00DB6B53"/>
    <w:rsid w:val="00DB7468"/>
    <w:rsid w:val="00DC056B"/>
    <w:rsid w:val="00DC0FA3"/>
    <w:rsid w:val="00DC15EE"/>
    <w:rsid w:val="00DC1610"/>
    <w:rsid w:val="00DC2444"/>
    <w:rsid w:val="00DC2756"/>
    <w:rsid w:val="00DC29A2"/>
    <w:rsid w:val="00DC3093"/>
    <w:rsid w:val="00DC3C43"/>
    <w:rsid w:val="00DC3E13"/>
    <w:rsid w:val="00DC3E70"/>
    <w:rsid w:val="00DC41AB"/>
    <w:rsid w:val="00DC45AA"/>
    <w:rsid w:val="00DC46AA"/>
    <w:rsid w:val="00DC499A"/>
    <w:rsid w:val="00DC4C14"/>
    <w:rsid w:val="00DC4C6E"/>
    <w:rsid w:val="00DC4F77"/>
    <w:rsid w:val="00DC51BF"/>
    <w:rsid w:val="00DC532C"/>
    <w:rsid w:val="00DC69EC"/>
    <w:rsid w:val="00DC6E04"/>
    <w:rsid w:val="00DC77B8"/>
    <w:rsid w:val="00DC7DB1"/>
    <w:rsid w:val="00DC7E08"/>
    <w:rsid w:val="00DC7F84"/>
    <w:rsid w:val="00DD0B5C"/>
    <w:rsid w:val="00DD12F8"/>
    <w:rsid w:val="00DD17FA"/>
    <w:rsid w:val="00DD186B"/>
    <w:rsid w:val="00DD1C93"/>
    <w:rsid w:val="00DD20BD"/>
    <w:rsid w:val="00DD3D4B"/>
    <w:rsid w:val="00DD432C"/>
    <w:rsid w:val="00DD47D2"/>
    <w:rsid w:val="00DD482E"/>
    <w:rsid w:val="00DD4EC0"/>
    <w:rsid w:val="00DD56D4"/>
    <w:rsid w:val="00DD6DAB"/>
    <w:rsid w:val="00DD7457"/>
    <w:rsid w:val="00DD7E86"/>
    <w:rsid w:val="00DE0148"/>
    <w:rsid w:val="00DE0251"/>
    <w:rsid w:val="00DE028F"/>
    <w:rsid w:val="00DE1253"/>
    <w:rsid w:val="00DE173D"/>
    <w:rsid w:val="00DE2E11"/>
    <w:rsid w:val="00DE3AB0"/>
    <w:rsid w:val="00DE3E50"/>
    <w:rsid w:val="00DE4071"/>
    <w:rsid w:val="00DE47C4"/>
    <w:rsid w:val="00DE55DF"/>
    <w:rsid w:val="00DE5D10"/>
    <w:rsid w:val="00DE7318"/>
    <w:rsid w:val="00DE797B"/>
    <w:rsid w:val="00DE7CDD"/>
    <w:rsid w:val="00DE7FE5"/>
    <w:rsid w:val="00DF03C4"/>
    <w:rsid w:val="00DF0967"/>
    <w:rsid w:val="00DF0E57"/>
    <w:rsid w:val="00DF0EA4"/>
    <w:rsid w:val="00DF134A"/>
    <w:rsid w:val="00DF181A"/>
    <w:rsid w:val="00DF1A9F"/>
    <w:rsid w:val="00DF1EFE"/>
    <w:rsid w:val="00DF2266"/>
    <w:rsid w:val="00DF2442"/>
    <w:rsid w:val="00DF37F5"/>
    <w:rsid w:val="00DF428F"/>
    <w:rsid w:val="00DF44CF"/>
    <w:rsid w:val="00DF7E3E"/>
    <w:rsid w:val="00E00B63"/>
    <w:rsid w:val="00E00D71"/>
    <w:rsid w:val="00E00DF4"/>
    <w:rsid w:val="00E01A57"/>
    <w:rsid w:val="00E0265B"/>
    <w:rsid w:val="00E026DF"/>
    <w:rsid w:val="00E027A2"/>
    <w:rsid w:val="00E033E8"/>
    <w:rsid w:val="00E03888"/>
    <w:rsid w:val="00E04453"/>
    <w:rsid w:val="00E046D7"/>
    <w:rsid w:val="00E04C00"/>
    <w:rsid w:val="00E04C14"/>
    <w:rsid w:val="00E05606"/>
    <w:rsid w:val="00E071F0"/>
    <w:rsid w:val="00E07F88"/>
    <w:rsid w:val="00E102D9"/>
    <w:rsid w:val="00E118E4"/>
    <w:rsid w:val="00E11CE2"/>
    <w:rsid w:val="00E12D23"/>
    <w:rsid w:val="00E12E6E"/>
    <w:rsid w:val="00E132BF"/>
    <w:rsid w:val="00E1339E"/>
    <w:rsid w:val="00E14080"/>
    <w:rsid w:val="00E14A3C"/>
    <w:rsid w:val="00E14CA6"/>
    <w:rsid w:val="00E14D79"/>
    <w:rsid w:val="00E16FDC"/>
    <w:rsid w:val="00E17580"/>
    <w:rsid w:val="00E17D38"/>
    <w:rsid w:val="00E216C5"/>
    <w:rsid w:val="00E22086"/>
    <w:rsid w:val="00E22348"/>
    <w:rsid w:val="00E22A74"/>
    <w:rsid w:val="00E22FF5"/>
    <w:rsid w:val="00E23406"/>
    <w:rsid w:val="00E25218"/>
    <w:rsid w:val="00E2549C"/>
    <w:rsid w:val="00E25840"/>
    <w:rsid w:val="00E25B33"/>
    <w:rsid w:val="00E25BB1"/>
    <w:rsid w:val="00E26532"/>
    <w:rsid w:val="00E26F6B"/>
    <w:rsid w:val="00E26F70"/>
    <w:rsid w:val="00E27298"/>
    <w:rsid w:val="00E27D9E"/>
    <w:rsid w:val="00E27F30"/>
    <w:rsid w:val="00E30747"/>
    <w:rsid w:val="00E30E32"/>
    <w:rsid w:val="00E310FC"/>
    <w:rsid w:val="00E319E6"/>
    <w:rsid w:val="00E31E21"/>
    <w:rsid w:val="00E32458"/>
    <w:rsid w:val="00E32C23"/>
    <w:rsid w:val="00E3307B"/>
    <w:rsid w:val="00E33C53"/>
    <w:rsid w:val="00E33F7D"/>
    <w:rsid w:val="00E347D5"/>
    <w:rsid w:val="00E34D82"/>
    <w:rsid w:val="00E36302"/>
    <w:rsid w:val="00E372BA"/>
    <w:rsid w:val="00E41247"/>
    <w:rsid w:val="00E417D3"/>
    <w:rsid w:val="00E41F3C"/>
    <w:rsid w:val="00E4235D"/>
    <w:rsid w:val="00E423E7"/>
    <w:rsid w:val="00E44949"/>
    <w:rsid w:val="00E44FB6"/>
    <w:rsid w:val="00E4668F"/>
    <w:rsid w:val="00E503E3"/>
    <w:rsid w:val="00E50495"/>
    <w:rsid w:val="00E51D46"/>
    <w:rsid w:val="00E52309"/>
    <w:rsid w:val="00E52723"/>
    <w:rsid w:val="00E52B49"/>
    <w:rsid w:val="00E52F97"/>
    <w:rsid w:val="00E542F3"/>
    <w:rsid w:val="00E54BD0"/>
    <w:rsid w:val="00E554F4"/>
    <w:rsid w:val="00E556EB"/>
    <w:rsid w:val="00E57638"/>
    <w:rsid w:val="00E60291"/>
    <w:rsid w:val="00E61EE1"/>
    <w:rsid w:val="00E62599"/>
    <w:rsid w:val="00E6497D"/>
    <w:rsid w:val="00E64A0E"/>
    <w:rsid w:val="00E660FF"/>
    <w:rsid w:val="00E664EF"/>
    <w:rsid w:val="00E70102"/>
    <w:rsid w:val="00E7013D"/>
    <w:rsid w:val="00E7129D"/>
    <w:rsid w:val="00E71A0B"/>
    <w:rsid w:val="00E71B12"/>
    <w:rsid w:val="00E721B5"/>
    <w:rsid w:val="00E7377D"/>
    <w:rsid w:val="00E73EA2"/>
    <w:rsid w:val="00E74C15"/>
    <w:rsid w:val="00E7602B"/>
    <w:rsid w:val="00E76108"/>
    <w:rsid w:val="00E77538"/>
    <w:rsid w:val="00E7789F"/>
    <w:rsid w:val="00E8020B"/>
    <w:rsid w:val="00E80DB9"/>
    <w:rsid w:val="00E81D7F"/>
    <w:rsid w:val="00E827AB"/>
    <w:rsid w:val="00E82D01"/>
    <w:rsid w:val="00E82D2E"/>
    <w:rsid w:val="00E8315F"/>
    <w:rsid w:val="00E8339F"/>
    <w:rsid w:val="00E8405E"/>
    <w:rsid w:val="00E84323"/>
    <w:rsid w:val="00E84973"/>
    <w:rsid w:val="00E84D77"/>
    <w:rsid w:val="00E86E9E"/>
    <w:rsid w:val="00E87383"/>
    <w:rsid w:val="00E87392"/>
    <w:rsid w:val="00E87422"/>
    <w:rsid w:val="00E8746E"/>
    <w:rsid w:val="00E9067A"/>
    <w:rsid w:val="00E91A8F"/>
    <w:rsid w:val="00E91D86"/>
    <w:rsid w:val="00E92274"/>
    <w:rsid w:val="00E93957"/>
    <w:rsid w:val="00E93A8A"/>
    <w:rsid w:val="00E942AE"/>
    <w:rsid w:val="00E94568"/>
    <w:rsid w:val="00E962FD"/>
    <w:rsid w:val="00E9720B"/>
    <w:rsid w:val="00E977FB"/>
    <w:rsid w:val="00EA018B"/>
    <w:rsid w:val="00EA09FB"/>
    <w:rsid w:val="00EA13B8"/>
    <w:rsid w:val="00EA16FA"/>
    <w:rsid w:val="00EA1DFC"/>
    <w:rsid w:val="00EA234B"/>
    <w:rsid w:val="00EA3268"/>
    <w:rsid w:val="00EA458C"/>
    <w:rsid w:val="00EA5B94"/>
    <w:rsid w:val="00EA5CCD"/>
    <w:rsid w:val="00EA6992"/>
    <w:rsid w:val="00EA7328"/>
    <w:rsid w:val="00EA7735"/>
    <w:rsid w:val="00EA7C3A"/>
    <w:rsid w:val="00EB1344"/>
    <w:rsid w:val="00EB15E3"/>
    <w:rsid w:val="00EB1A02"/>
    <w:rsid w:val="00EB34AD"/>
    <w:rsid w:val="00EB3605"/>
    <w:rsid w:val="00EB39D1"/>
    <w:rsid w:val="00EB4AE7"/>
    <w:rsid w:val="00EB50D7"/>
    <w:rsid w:val="00EB5A04"/>
    <w:rsid w:val="00EB6278"/>
    <w:rsid w:val="00EB6DF2"/>
    <w:rsid w:val="00EB7416"/>
    <w:rsid w:val="00EB76A0"/>
    <w:rsid w:val="00EB7F6B"/>
    <w:rsid w:val="00EC0216"/>
    <w:rsid w:val="00EC0498"/>
    <w:rsid w:val="00EC13CD"/>
    <w:rsid w:val="00EC1B85"/>
    <w:rsid w:val="00EC26FE"/>
    <w:rsid w:val="00EC2B09"/>
    <w:rsid w:val="00EC31DB"/>
    <w:rsid w:val="00EC341A"/>
    <w:rsid w:val="00EC5331"/>
    <w:rsid w:val="00EC5405"/>
    <w:rsid w:val="00EC554E"/>
    <w:rsid w:val="00EC73C5"/>
    <w:rsid w:val="00ED0057"/>
    <w:rsid w:val="00ED0E23"/>
    <w:rsid w:val="00ED1303"/>
    <w:rsid w:val="00ED1AE6"/>
    <w:rsid w:val="00ED1BE5"/>
    <w:rsid w:val="00ED2C3E"/>
    <w:rsid w:val="00ED2FE3"/>
    <w:rsid w:val="00ED3FCB"/>
    <w:rsid w:val="00ED6034"/>
    <w:rsid w:val="00ED60CD"/>
    <w:rsid w:val="00ED7590"/>
    <w:rsid w:val="00ED78D2"/>
    <w:rsid w:val="00ED7C89"/>
    <w:rsid w:val="00EE01FA"/>
    <w:rsid w:val="00EE09D2"/>
    <w:rsid w:val="00EE10BB"/>
    <w:rsid w:val="00EE1338"/>
    <w:rsid w:val="00EE30BA"/>
    <w:rsid w:val="00EE3B46"/>
    <w:rsid w:val="00EE4160"/>
    <w:rsid w:val="00EE46A2"/>
    <w:rsid w:val="00EE4D34"/>
    <w:rsid w:val="00EE4F6F"/>
    <w:rsid w:val="00EE54A6"/>
    <w:rsid w:val="00EE567F"/>
    <w:rsid w:val="00EE6698"/>
    <w:rsid w:val="00EE6C49"/>
    <w:rsid w:val="00EE7BD1"/>
    <w:rsid w:val="00EF0D41"/>
    <w:rsid w:val="00EF1A10"/>
    <w:rsid w:val="00EF1CD4"/>
    <w:rsid w:val="00EF2C50"/>
    <w:rsid w:val="00EF3CF1"/>
    <w:rsid w:val="00EF473F"/>
    <w:rsid w:val="00EF5456"/>
    <w:rsid w:val="00EF5574"/>
    <w:rsid w:val="00EF5CF5"/>
    <w:rsid w:val="00EF7950"/>
    <w:rsid w:val="00F017AF"/>
    <w:rsid w:val="00F019B4"/>
    <w:rsid w:val="00F01B85"/>
    <w:rsid w:val="00F026E5"/>
    <w:rsid w:val="00F03004"/>
    <w:rsid w:val="00F03354"/>
    <w:rsid w:val="00F037EB"/>
    <w:rsid w:val="00F03C65"/>
    <w:rsid w:val="00F0445A"/>
    <w:rsid w:val="00F04839"/>
    <w:rsid w:val="00F0626D"/>
    <w:rsid w:val="00F0702D"/>
    <w:rsid w:val="00F07296"/>
    <w:rsid w:val="00F073FE"/>
    <w:rsid w:val="00F07E83"/>
    <w:rsid w:val="00F12D2B"/>
    <w:rsid w:val="00F13FDC"/>
    <w:rsid w:val="00F142FB"/>
    <w:rsid w:val="00F14DD5"/>
    <w:rsid w:val="00F15205"/>
    <w:rsid w:val="00F15509"/>
    <w:rsid w:val="00F155BA"/>
    <w:rsid w:val="00F15D7E"/>
    <w:rsid w:val="00F1688E"/>
    <w:rsid w:val="00F16C53"/>
    <w:rsid w:val="00F1790E"/>
    <w:rsid w:val="00F17B53"/>
    <w:rsid w:val="00F211CB"/>
    <w:rsid w:val="00F220F9"/>
    <w:rsid w:val="00F22535"/>
    <w:rsid w:val="00F22B05"/>
    <w:rsid w:val="00F22FB2"/>
    <w:rsid w:val="00F23221"/>
    <w:rsid w:val="00F246B8"/>
    <w:rsid w:val="00F25EC9"/>
    <w:rsid w:val="00F26174"/>
    <w:rsid w:val="00F27BB0"/>
    <w:rsid w:val="00F3065D"/>
    <w:rsid w:val="00F323BB"/>
    <w:rsid w:val="00F32506"/>
    <w:rsid w:val="00F333CA"/>
    <w:rsid w:val="00F33AA5"/>
    <w:rsid w:val="00F33DE5"/>
    <w:rsid w:val="00F3493D"/>
    <w:rsid w:val="00F34986"/>
    <w:rsid w:val="00F34ECA"/>
    <w:rsid w:val="00F35060"/>
    <w:rsid w:val="00F351EE"/>
    <w:rsid w:val="00F355FF"/>
    <w:rsid w:val="00F35BBD"/>
    <w:rsid w:val="00F367BF"/>
    <w:rsid w:val="00F36956"/>
    <w:rsid w:val="00F37077"/>
    <w:rsid w:val="00F40AE2"/>
    <w:rsid w:val="00F40AF3"/>
    <w:rsid w:val="00F4110C"/>
    <w:rsid w:val="00F414B7"/>
    <w:rsid w:val="00F42746"/>
    <w:rsid w:val="00F429F6"/>
    <w:rsid w:val="00F42C04"/>
    <w:rsid w:val="00F43A9D"/>
    <w:rsid w:val="00F43D23"/>
    <w:rsid w:val="00F43D64"/>
    <w:rsid w:val="00F44E23"/>
    <w:rsid w:val="00F45E3A"/>
    <w:rsid w:val="00F47B6E"/>
    <w:rsid w:val="00F504A5"/>
    <w:rsid w:val="00F552B7"/>
    <w:rsid w:val="00F55CB2"/>
    <w:rsid w:val="00F569C1"/>
    <w:rsid w:val="00F56B07"/>
    <w:rsid w:val="00F56C86"/>
    <w:rsid w:val="00F57553"/>
    <w:rsid w:val="00F57E9F"/>
    <w:rsid w:val="00F60ECB"/>
    <w:rsid w:val="00F61335"/>
    <w:rsid w:val="00F613AD"/>
    <w:rsid w:val="00F621EF"/>
    <w:rsid w:val="00F643E9"/>
    <w:rsid w:val="00F64ADC"/>
    <w:rsid w:val="00F64D7A"/>
    <w:rsid w:val="00F64E1F"/>
    <w:rsid w:val="00F64ECE"/>
    <w:rsid w:val="00F653AD"/>
    <w:rsid w:val="00F65589"/>
    <w:rsid w:val="00F65604"/>
    <w:rsid w:val="00F66559"/>
    <w:rsid w:val="00F6659F"/>
    <w:rsid w:val="00F66F5F"/>
    <w:rsid w:val="00F674AB"/>
    <w:rsid w:val="00F67726"/>
    <w:rsid w:val="00F67B04"/>
    <w:rsid w:val="00F67C98"/>
    <w:rsid w:val="00F70563"/>
    <w:rsid w:val="00F7073C"/>
    <w:rsid w:val="00F70EA3"/>
    <w:rsid w:val="00F71C7B"/>
    <w:rsid w:val="00F72A53"/>
    <w:rsid w:val="00F7439A"/>
    <w:rsid w:val="00F751EB"/>
    <w:rsid w:val="00F75220"/>
    <w:rsid w:val="00F76152"/>
    <w:rsid w:val="00F775FF"/>
    <w:rsid w:val="00F7799E"/>
    <w:rsid w:val="00F77AC6"/>
    <w:rsid w:val="00F77E6C"/>
    <w:rsid w:val="00F80AAC"/>
    <w:rsid w:val="00F811F0"/>
    <w:rsid w:val="00F813B3"/>
    <w:rsid w:val="00F81748"/>
    <w:rsid w:val="00F817FC"/>
    <w:rsid w:val="00F82B17"/>
    <w:rsid w:val="00F83023"/>
    <w:rsid w:val="00F83714"/>
    <w:rsid w:val="00F841CF"/>
    <w:rsid w:val="00F84AC2"/>
    <w:rsid w:val="00F84D3B"/>
    <w:rsid w:val="00F85520"/>
    <w:rsid w:val="00F85D4B"/>
    <w:rsid w:val="00F86358"/>
    <w:rsid w:val="00F864E2"/>
    <w:rsid w:val="00F86631"/>
    <w:rsid w:val="00F86A64"/>
    <w:rsid w:val="00F86DD4"/>
    <w:rsid w:val="00F87548"/>
    <w:rsid w:val="00F87E69"/>
    <w:rsid w:val="00F87F17"/>
    <w:rsid w:val="00F90168"/>
    <w:rsid w:val="00F9079A"/>
    <w:rsid w:val="00F9085D"/>
    <w:rsid w:val="00F90BA0"/>
    <w:rsid w:val="00F91427"/>
    <w:rsid w:val="00F91489"/>
    <w:rsid w:val="00F9164F"/>
    <w:rsid w:val="00F91C9C"/>
    <w:rsid w:val="00F91E2E"/>
    <w:rsid w:val="00F92C3E"/>
    <w:rsid w:val="00F95C3F"/>
    <w:rsid w:val="00F96511"/>
    <w:rsid w:val="00F97388"/>
    <w:rsid w:val="00F97A30"/>
    <w:rsid w:val="00FA03BE"/>
    <w:rsid w:val="00FA0C22"/>
    <w:rsid w:val="00FA194B"/>
    <w:rsid w:val="00FA301A"/>
    <w:rsid w:val="00FA30E6"/>
    <w:rsid w:val="00FA4239"/>
    <w:rsid w:val="00FA4321"/>
    <w:rsid w:val="00FA442F"/>
    <w:rsid w:val="00FA48E8"/>
    <w:rsid w:val="00FA58D0"/>
    <w:rsid w:val="00FA7984"/>
    <w:rsid w:val="00FB16CD"/>
    <w:rsid w:val="00FB176A"/>
    <w:rsid w:val="00FB1FD7"/>
    <w:rsid w:val="00FB27D3"/>
    <w:rsid w:val="00FB2B4B"/>
    <w:rsid w:val="00FB2C81"/>
    <w:rsid w:val="00FB2C9B"/>
    <w:rsid w:val="00FB33D7"/>
    <w:rsid w:val="00FB3487"/>
    <w:rsid w:val="00FB3702"/>
    <w:rsid w:val="00FB3EE4"/>
    <w:rsid w:val="00FB52B6"/>
    <w:rsid w:val="00FB5655"/>
    <w:rsid w:val="00FB57AE"/>
    <w:rsid w:val="00FB5801"/>
    <w:rsid w:val="00FB5A0C"/>
    <w:rsid w:val="00FB62F0"/>
    <w:rsid w:val="00FB6D5E"/>
    <w:rsid w:val="00FB7186"/>
    <w:rsid w:val="00FC2572"/>
    <w:rsid w:val="00FC2C74"/>
    <w:rsid w:val="00FC2D2D"/>
    <w:rsid w:val="00FC38EE"/>
    <w:rsid w:val="00FC3AFD"/>
    <w:rsid w:val="00FC4078"/>
    <w:rsid w:val="00FC4320"/>
    <w:rsid w:val="00FC54D7"/>
    <w:rsid w:val="00FC6868"/>
    <w:rsid w:val="00FC6FD4"/>
    <w:rsid w:val="00FD1257"/>
    <w:rsid w:val="00FD1805"/>
    <w:rsid w:val="00FD192B"/>
    <w:rsid w:val="00FD2072"/>
    <w:rsid w:val="00FD21BD"/>
    <w:rsid w:val="00FD2A3E"/>
    <w:rsid w:val="00FD3424"/>
    <w:rsid w:val="00FD45EF"/>
    <w:rsid w:val="00FD50C6"/>
    <w:rsid w:val="00FD55F1"/>
    <w:rsid w:val="00FD6364"/>
    <w:rsid w:val="00FD69BD"/>
    <w:rsid w:val="00FD6D76"/>
    <w:rsid w:val="00FD7548"/>
    <w:rsid w:val="00FD79E4"/>
    <w:rsid w:val="00FE084C"/>
    <w:rsid w:val="00FE0987"/>
    <w:rsid w:val="00FE0F00"/>
    <w:rsid w:val="00FE1A91"/>
    <w:rsid w:val="00FE263C"/>
    <w:rsid w:val="00FE3B54"/>
    <w:rsid w:val="00FE4429"/>
    <w:rsid w:val="00FE458B"/>
    <w:rsid w:val="00FE468D"/>
    <w:rsid w:val="00FE491C"/>
    <w:rsid w:val="00FE4D31"/>
    <w:rsid w:val="00FE4DE2"/>
    <w:rsid w:val="00FE58C7"/>
    <w:rsid w:val="00FE61C6"/>
    <w:rsid w:val="00FE664C"/>
    <w:rsid w:val="00FE699D"/>
    <w:rsid w:val="00FE69AA"/>
    <w:rsid w:val="00FE77CF"/>
    <w:rsid w:val="00FF280F"/>
    <w:rsid w:val="00FF33C3"/>
    <w:rsid w:val="00FF3D27"/>
    <w:rsid w:val="00FF5646"/>
    <w:rsid w:val="00FF56CF"/>
    <w:rsid w:val="00FF67AC"/>
    <w:rsid w:val="00FF6A17"/>
    <w:rsid w:val="00FF76AC"/>
    <w:rsid w:val="00FF79F5"/>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1C82023F-B719-4A9A-A802-6A5C649F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95D"/>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paragraph" w:styleId="Revizuire">
    <w:name w:val="Revision"/>
    <w:hidden/>
    <w:uiPriority w:val="99"/>
    <w:semiHidden/>
    <w:rsid w:val="00044F6D"/>
    <w:pPr>
      <w:ind w:firstLine="0"/>
      <w:jc w:val="left"/>
    </w:pPr>
    <w:rPr>
      <w:lang w:val="en-US" w:eastAsia="en-US"/>
    </w:rPr>
  </w:style>
  <w:style w:type="character" w:styleId="MeniuneNerezolvat">
    <w:name w:val="Unresolved Mention"/>
    <w:basedOn w:val="Fontdeparagrafimplicit"/>
    <w:uiPriority w:val="99"/>
    <w:semiHidden/>
    <w:unhideWhenUsed/>
    <w:rsid w:val="006C3408"/>
    <w:rPr>
      <w:color w:val="605E5C"/>
      <w:shd w:val="clear" w:color="auto" w:fill="E1DFDD"/>
    </w:rPr>
  </w:style>
  <w:style w:type="character" w:customStyle="1" w:styleId="Titlu8Caracter">
    <w:name w:val="Titlu 8 Caracter"/>
    <w:basedOn w:val="Fontdeparagrafimplicit"/>
    <w:link w:val="Titlu8"/>
    <w:rsid w:val="00206C40"/>
    <w:rPr>
      <w:rFonts w:ascii="$Caslon" w:hAnsi="$Caslon"/>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9E40A-42C1-4DE0-936B-1339A6548B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BF287D-CB3C-4C05-9661-88D324583A97}">
  <ds:schemaRefs>
    <ds:schemaRef ds:uri="http://schemas.microsoft.com/sharepoint/v3/contenttype/forms"/>
  </ds:schemaRefs>
</ds:datastoreItem>
</file>

<file path=customXml/itemProps3.xml><?xml version="1.0" encoding="utf-8"?>
<ds:datastoreItem xmlns:ds="http://schemas.openxmlformats.org/officeDocument/2006/customXml" ds:itemID="{46472FFA-43F6-4763-85D8-84234880DD4D}">
  <ds:schemaRefs>
    <ds:schemaRef ds:uri="http://schemas.openxmlformats.org/officeDocument/2006/bibliography"/>
  </ds:schemaRefs>
</ds:datastoreItem>
</file>

<file path=customXml/itemProps4.xml><?xml version="1.0" encoding="utf-8"?>
<ds:datastoreItem xmlns:ds="http://schemas.openxmlformats.org/officeDocument/2006/customXml" ds:itemID="{42EBF1CF-C12F-45BC-AEA0-C5972F6E8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4442</TotalTime>
  <Pages>36</Pages>
  <Words>11756</Words>
  <Characters>68185</Characters>
  <Application>Microsoft Office Word</Application>
  <DocSecurity>0</DocSecurity>
  <Lines>568</Lines>
  <Paragraphs>159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79782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cp:lastModifiedBy>Cristina Cojocaru</cp:lastModifiedBy>
  <cp:revision>2171</cp:revision>
  <cp:lastPrinted>2026-02-19T15:46:00Z</cp:lastPrinted>
  <dcterms:created xsi:type="dcterms:W3CDTF">2025-09-09T09:53:00Z</dcterms:created>
  <dcterms:modified xsi:type="dcterms:W3CDTF">2026-02-20T07:24:00Z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y fmtid="{D5CDD505-2E9C-101B-9397-08002B2CF9AE}" pid="3" name="TipDocument">
    <vt:lpwstr>4;#Textul proiectului|ac3758e7-fb4a-4130-ab02-a43ece97c368</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ffe0106613944e678c6ffb597c42f5b4">
    <vt:lpwstr>Textul proiectului|ac3758e7-fb4a-4130-ab02-a43ece97c368</vt:lpwstr>
  </property>
  <property fmtid="{D5CDD505-2E9C-101B-9397-08002B2CF9AE}" pid="11" name="xd_Signature">
    <vt:bool>false</vt:bool>
  </property>
</Properties>
</file>