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233D" w14:textId="77777777" w:rsidR="00613D0B" w:rsidRDefault="00DC6F30" w:rsidP="00613D0B">
      <w:pPr>
        <w:spacing w:after="0"/>
        <w:jc w:val="center"/>
        <w:rPr>
          <w:rFonts w:ascii="Times New Roman" w:eastAsia="Times New Roman" w:hAnsi="Times New Roman" w:cs="Times New Roman"/>
          <w:b/>
          <w:bCs/>
          <w:sz w:val="24"/>
          <w:szCs w:val="24"/>
        </w:rPr>
      </w:pPr>
      <w:r w:rsidRPr="00F46C56">
        <w:rPr>
          <w:rFonts w:ascii="Times New Roman" w:eastAsia="Times New Roman" w:hAnsi="Times New Roman" w:cs="Times New Roman"/>
          <w:b/>
          <w:bCs/>
          <w:sz w:val="24"/>
          <w:szCs w:val="24"/>
        </w:rPr>
        <w:t xml:space="preserve">cu privire la aprobarea Conceptului Sistemului </w:t>
      </w:r>
      <w:r w:rsidR="007A6AF5">
        <w:rPr>
          <w:rFonts w:ascii="Times New Roman" w:eastAsia="Times New Roman" w:hAnsi="Times New Roman" w:cs="Times New Roman"/>
          <w:b/>
          <w:bCs/>
          <w:sz w:val="24"/>
          <w:szCs w:val="24"/>
        </w:rPr>
        <w:t>informațional</w:t>
      </w:r>
      <w:r w:rsidRPr="00F46C56">
        <w:rPr>
          <w:rFonts w:ascii="Times New Roman" w:eastAsia="Times New Roman" w:hAnsi="Times New Roman" w:cs="Times New Roman"/>
          <w:b/>
          <w:bCs/>
          <w:sz w:val="24"/>
          <w:szCs w:val="24"/>
        </w:rPr>
        <w:t xml:space="preserve"> de monitorizare a stocurilor de medicamente și a </w:t>
      </w:r>
      <w:r w:rsidR="00613D0B" w:rsidRPr="00613D0B">
        <w:rPr>
          <w:rFonts w:ascii="Times New Roman" w:eastAsia="Times New Roman" w:hAnsi="Times New Roman" w:cs="Times New Roman"/>
          <w:b/>
          <w:bCs/>
          <w:sz w:val="24"/>
          <w:szCs w:val="24"/>
        </w:rPr>
        <w:t xml:space="preserve">Regulamentul resursei informaționale formate de </w:t>
      </w:r>
    </w:p>
    <w:p w14:paraId="1027CBD2" w14:textId="1610A631" w:rsidR="00486E3C" w:rsidRPr="00F46C56" w:rsidRDefault="00613D0B" w:rsidP="00613D0B">
      <w:pPr>
        <w:spacing w:after="0"/>
        <w:jc w:val="center"/>
        <w:rPr>
          <w:rFonts w:ascii="Times New Roman" w:eastAsia="Times New Roman" w:hAnsi="Times New Roman" w:cs="Times New Roman"/>
          <w:b/>
          <w:bCs/>
          <w:sz w:val="24"/>
          <w:szCs w:val="24"/>
        </w:rPr>
      </w:pPr>
      <w:r w:rsidRPr="00613D0B">
        <w:rPr>
          <w:rFonts w:ascii="Times New Roman" w:eastAsia="Times New Roman" w:hAnsi="Times New Roman" w:cs="Times New Roman"/>
          <w:b/>
          <w:bCs/>
          <w:sz w:val="24"/>
          <w:szCs w:val="24"/>
        </w:rPr>
        <w:t>Sistemul informațional de monitorizare a stocurilor de medicamente</w:t>
      </w:r>
      <w:r w:rsidRPr="00613D0B" w:rsidDel="00613D0B">
        <w:rPr>
          <w:rFonts w:ascii="Times New Roman" w:eastAsia="Times New Roman" w:hAnsi="Times New Roman" w:cs="Times New Roman"/>
          <w:b/>
          <w:bCs/>
          <w:sz w:val="24"/>
          <w:szCs w:val="24"/>
        </w:rPr>
        <w:t xml:space="preserve"> </w:t>
      </w:r>
      <w:r w:rsidR="00DC6F30" w:rsidRPr="00F46C56">
        <w:rPr>
          <w:rFonts w:ascii="Times New Roman" w:eastAsia="Times New Roman" w:hAnsi="Times New Roman" w:cs="Times New Roman"/>
          <w:b/>
          <w:bCs/>
          <w:sz w:val="24"/>
          <w:szCs w:val="24"/>
        </w:rPr>
        <w:t>(S</w:t>
      </w:r>
      <w:r w:rsidR="007A6AF5">
        <w:rPr>
          <w:rFonts w:ascii="Times New Roman" w:eastAsia="Times New Roman" w:hAnsi="Times New Roman" w:cs="Times New Roman"/>
          <w:b/>
          <w:bCs/>
          <w:sz w:val="24"/>
          <w:szCs w:val="24"/>
        </w:rPr>
        <w:t>I</w:t>
      </w:r>
      <w:r w:rsidR="00DC6F30" w:rsidRPr="00F46C56">
        <w:rPr>
          <w:rFonts w:ascii="Times New Roman" w:eastAsia="Times New Roman" w:hAnsi="Times New Roman" w:cs="Times New Roman"/>
          <w:b/>
          <w:bCs/>
          <w:sz w:val="24"/>
          <w:szCs w:val="24"/>
        </w:rPr>
        <w:t>MS</w:t>
      </w:r>
      <w:r w:rsidR="007A6AF5">
        <w:rPr>
          <w:rFonts w:ascii="Times New Roman" w:eastAsia="Times New Roman" w:hAnsi="Times New Roman" w:cs="Times New Roman"/>
          <w:b/>
          <w:bCs/>
          <w:sz w:val="24"/>
          <w:szCs w:val="24"/>
        </w:rPr>
        <w:t>M</w:t>
      </w:r>
      <w:r w:rsidR="00DC6F30" w:rsidRPr="00F46C56">
        <w:rPr>
          <w:rFonts w:ascii="Times New Roman" w:eastAsia="Times New Roman" w:hAnsi="Times New Roman" w:cs="Times New Roman"/>
          <w:b/>
          <w:bCs/>
          <w:sz w:val="24"/>
          <w:szCs w:val="24"/>
        </w:rPr>
        <w:t>)</w:t>
      </w:r>
    </w:p>
    <w:p w14:paraId="0C9E5F6C" w14:textId="1465E6A6" w:rsidR="00486E3C" w:rsidRPr="00F46C56" w:rsidRDefault="00DC6F30" w:rsidP="006F4702">
      <w:pPr>
        <w:spacing w:after="0"/>
        <w:jc w:val="center"/>
        <w:rPr>
          <w:rFonts w:ascii="Times New Roman" w:eastAsia="Times New Roman" w:hAnsi="Times New Roman" w:cs="Times New Roman"/>
          <w:sz w:val="24"/>
          <w:szCs w:val="24"/>
        </w:rPr>
      </w:pPr>
      <w:r w:rsidRPr="00F46C56">
        <w:rPr>
          <w:rFonts w:ascii="Times New Roman" w:eastAsia="Times New Roman" w:hAnsi="Times New Roman" w:cs="Times New Roman"/>
          <w:sz w:val="24"/>
          <w:szCs w:val="24"/>
        </w:rPr>
        <w:t>-----------------------------------------------------------------------------------</w:t>
      </w:r>
    </w:p>
    <w:p w14:paraId="32BF755F" w14:textId="77777777" w:rsidR="00486E3C" w:rsidRPr="00F46C56" w:rsidRDefault="00DC6F30">
      <w:pPr>
        <w:pBdr>
          <w:top w:val="none" w:sz="4" w:space="0" w:color="000000"/>
          <w:left w:val="none" w:sz="4" w:space="0" w:color="000000"/>
          <w:bottom w:val="none" w:sz="4" w:space="0" w:color="000000"/>
          <w:right w:val="none" w:sz="4" w:space="0" w:color="000000"/>
          <w:between w:val="none" w:sz="4" w:space="0" w:color="000000"/>
        </w:pBdr>
        <w:spacing w:before="120" w:after="0"/>
        <w:ind w:firstLine="993"/>
        <w:jc w:val="both"/>
        <w:rPr>
          <w:rFonts w:ascii="Times New Roman" w:eastAsia="Times New Roman" w:hAnsi="Times New Roman" w:cs="Times New Roman"/>
          <w:color w:val="000000"/>
          <w:sz w:val="24"/>
          <w:szCs w:val="24"/>
        </w:rPr>
      </w:pPr>
      <w:r w:rsidRPr="00F46C56">
        <w:rPr>
          <w:rFonts w:ascii="Times New Roman" w:eastAsia="Times New Roman" w:hAnsi="Times New Roman" w:cs="Times New Roman"/>
          <w:color w:val="000000"/>
          <w:sz w:val="24"/>
          <w:szCs w:val="24"/>
        </w:rPr>
        <w:t xml:space="preserve">În temeiul art. 22 lit. c) și d) din Legea nr. 467/2003 cu privire la informatizare și la resursele informaționale de stat (Monitorul Oficial al Republicii Moldova, 2004, nr. 6-12, art. 44), cu modificările ulterioare, și al art. 16 (alin. 1) din Legea nr. 71/2007 cu privire la registre (Monitorul Oficial al Republicii Moldova, 2007, nr. 70-73, art. 314), cu modificările ulterioare, </w:t>
      </w:r>
      <w:r w:rsidRPr="00F46C56">
        <w:rPr>
          <w:rFonts w:ascii="Times New Roman" w:eastAsia="Times New Roman" w:hAnsi="Times New Roman" w:cs="Times New Roman"/>
          <w:sz w:val="24"/>
          <w:szCs w:val="24"/>
        </w:rPr>
        <w:t>Guvernul HOTĂRĂȘTE:</w:t>
      </w:r>
    </w:p>
    <w:p w14:paraId="76068DC2" w14:textId="6C26544E" w:rsidR="00486E3C" w:rsidRDefault="00DC6F30">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ind w:left="0" w:firstLine="993"/>
        <w:jc w:val="both"/>
        <w:rPr>
          <w:rFonts w:ascii="Times New Roman" w:eastAsia="Times New Roman" w:hAnsi="Times New Roman" w:cs="Times New Roman"/>
          <w:color w:val="000000"/>
          <w:sz w:val="24"/>
          <w:szCs w:val="24"/>
        </w:rPr>
      </w:pPr>
      <w:r w:rsidRPr="00F46C56">
        <w:rPr>
          <w:rFonts w:ascii="Times New Roman" w:eastAsia="Times New Roman" w:hAnsi="Times New Roman" w:cs="Times New Roman"/>
          <w:color w:val="000000"/>
          <w:sz w:val="24"/>
          <w:szCs w:val="24"/>
        </w:rPr>
        <w:t xml:space="preserve">Se instituie Sistemul </w:t>
      </w:r>
      <w:r w:rsidR="007A6AF5">
        <w:rPr>
          <w:rFonts w:ascii="Times New Roman" w:eastAsia="Times New Roman" w:hAnsi="Times New Roman" w:cs="Times New Roman"/>
          <w:color w:val="000000"/>
          <w:sz w:val="24"/>
          <w:szCs w:val="24"/>
        </w:rPr>
        <w:t>informațional</w:t>
      </w:r>
      <w:r w:rsidRPr="00F46C56">
        <w:rPr>
          <w:rFonts w:ascii="Times New Roman" w:eastAsia="Times New Roman" w:hAnsi="Times New Roman" w:cs="Times New Roman"/>
          <w:color w:val="000000"/>
          <w:sz w:val="24"/>
          <w:szCs w:val="24"/>
        </w:rPr>
        <w:t xml:space="preserve"> de monitorizare a stocurilor de medicamente (S</w:t>
      </w:r>
      <w:r w:rsidR="007A6AF5">
        <w:rPr>
          <w:rFonts w:ascii="Times New Roman" w:eastAsia="Times New Roman" w:hAnsi="Times New Roman" w:cs="Times New Roman"/>
          <w:color w:val="000000"/>
          <w:sz w:val="24"/>
          <w:szCs w:val="24"/>
        </w:rPr>
        <w:t>I</w:t>
      </w:r>
      <w:r w:rsidRPr="00F46C56">
        <w:rPr>
          <w:rFonts w:ascii="Times New Roman" w:eastAsia="Times New Roman" w:hAnsi="Times New Roman" w:cs="Times New Roman"/>
          <w:color w:val="000000"/>
          <w:sz w:val="24"/>
          <w:szCs w:val="24"/>
        </w:rPr>
        <w:t>MS</w:t>
      </w:r>
      <w:r w:rsidR="007A6AF5">
        <w:rPr>
          <w:rFonts w:ascii="Times New Roman" w:eastAsia="Times New Roman" w:hAnsi="Times New Roman" w:cs="Times New Roman"/>
          <w:color w:val="000000"/>
          <w:sz w:val="24"/>
          <w:szCs w:val="24"/>
        </w:rPr>
        <w:t>M</w:t>
      </w:r>
      <w:r w:rsidRPr="00F46C56">
        <w:rPr>
          <w:rFonts w:ascii="Times New Roman" w:eastAsia="Times New Roman" w:hAnsi="Times New Roman" w:cs="Times New Roman"/>
          <w:color w:val="000000"/>
          <w:sz w:val="24"/>
          <w:szCs w:val="24"/>
        </w:rPr>
        <w:t>).</w:t>
      </w:r>
    </w:p>
    <w:p w14:paraId="3602D6C5" w14:textId="77777777" w:rsidR="00594822" w:rsidRPr="00F46C56" w:rsidRDefault="00594822" w:rsidP="00594822">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ind w:left="0" w:firstLine="993"/>
        <w:jc w:val="both"/>
        <w:rPr>
          <w:rFonts w:ascii="Times New Roman" w:eastAsia="Times New Roman" w:hAnsi="Times New Roman" w:cs="Times New Roman"/>
          <w:color w:val="000000"/>
          <w:sz w:val="24"/>
          <w:szCs w:val="24"/>
        </w:rPr>
      </w:pPr>
      <w:r w:rsidRPr="00F46C56">
        <w:rPr>
          <w:rFonts w:ascii="Times New Roman" w:eastAsia="Times New Roman" w:hAnsi="Times New Roman" w:cs="Times New Roman"/>
          <w:color w:val="000000"/>
          <w:sz w:val="24"/>
          <w:szCs w:val="24"/>
        </w:rPr>
        <w:t>Se aprobă:</w:t>
      </w:r>
    </w:p>
    <w:p w14:paraId="25F60A4D" w14:textId="77777777" w:rsidR="00594822" w:rsidRPr="00F46C56" w:rsidRDefault="00594822" w:rsidP="00594822">
      <w:pPr>
        <w:numPr>
          <w:ilvl w:val="1"/>
          <w:numId w:val="1"/>
        </w:numPr>
        <w:pBdr>
          <w:top w:val="none" w:sz="4" w:space="0" w:color="000000"/>
          <w:left w:val="none" w:sz="4" w:space="0" w:color="000000"/>
          <w:bottom w:val="none" w:sz="4" w:space="0" w:color="000000"/>
          <w:right w:val="none" w:sz="4" w:space="0" w:color="000000"/>
          <w:between w:val="none" w:sz="4" w:space="0" w:color="000000"/>
        </w:pBdr>
        <w:spacing w:after="0"/>
        <w:ind w:left="0" w:firstLine="993"/>
        <w:jc w:val="both"/>
        <w:rPr>
          <w:rFonts w:ascii="Times New Roman" w:eastAsia="Times New Roman" w:hAnsi="Times New Roman" w:cs="Times New Roman"/>
          <w:color w:val="000000"/>
          <w:sz w:val="24"/>
          <w:szCs w:val="24"/>
        </w:rPr>
      </w:pPr>
      <w:r w:rsidRPr="00F46C56">
        <w:rPr>
          <w:rFonts w:ascii="Times New Roman" w:eastAsia="Times New Roman" w:hAnsi="Times New Roman" w:cs="Times New Roman"/>
          <w:color w:val="000000"/>
          <w:sz w:val="24"/>
          <w:szCs w:val="24"/>
        </w:rPr>
        <w:t xml:space="preserve">Conceptul Sistemului </w:t>
      </w:r>
      <w:r>
        <w:rPr>
          <w:rFonts w:ascii="Times New Roman" w:eastAsia="Times New Roman" w:hAnsi="Times New Roman" w:cs="Times New Roman"/>
          <w:color w:val="000000"/>
          <w:sz w:val="24"/>
          <w:szCs w:val="24"/>
        </w:rPr>
        <w:t>informațional</w:t>
      </w:r>
      <w:r w:rsidRPr="00F46C56">
        <w:rPr>
          <w:rFonts w:ascii="Times New Roman" w:eastAsia="Times New Roman" w:hAnsi="Times New Roman" w:cs="Times New Roman"/>
          <w:color w:val="000000"/>
          <w:sz w:val="24"/>
          <w:szCs w:val="24"/>
        </w:rPr>
        <w:t xml:space="preserve"> de monitorizare a stocurilor de medicamente, conform anexei nr. 1;</w:t>
      </w:r>
    </w:p>
    <w:p w14:paraId="6AF5F16E" w14:textId="77777777" w:rsidR="00594822" w:rsidRDefault="00594822" w:rsidP="00594822">
      <w:pPr>
        <w:numPr>
          <w:ilvl w:val="1"/>
          <w:numId w:val="1"/>
        </w:numPr>
        <w:pBdr>
          <w:top w:val="none" w:sz="4" w:space="0" w:color="000000"/>
          <w:left w:val="none" w:sz="4" w:space="0" w:color="000000"/>
          <w:bottom w:val="none" w:sz="4" w:space="0" w:color="000000"/>
          <w:right w:val="none" w:sz="4" w:space="0" w:color="000000"/>
          <w:between w:val="none" w:sz="4" w:space="0" w:color="000000"/>
        </w:pBdr>
        <w:spacing w:after="0"/>
        <w:ind w:left="0" w:firstLine="993"/>
        <w:jc w:val="both"/>
        <w:rPr>
          <w:rFonts w:ascii="Times New Roman" w:eastAsia="Times New Roman" w:hAnsi="Times New Roman" w:cs="Times New Roman"/>
          <w:color w:val="000000"/>
          <w:sz w:val="24"/>
          <w:szCs w:val="24"/>
        </w:rPr>
      </w:pPr>
      <w:r w:rsidRPr="00F46C56">
        <w:rPr>
          <w:rFonts w:ascii="Times New Roman" w:eastAsia="Times New Roman" w:hAnsi="Times New Roman" w:cs="Times New Roman"/>
          <w:color w:val="000000"/>
          <w:sz w:val="24"/>
          <w:szCs w:val="24"/>
        </w:rPr>
        <w:t xml:space="preserve">Regulamentul </w:t>
      </w:r>
      <w:r w:rsidRPr="00613D0B">
        <w:rPr>
          <w:rFonts w:ascii="Times New Roman" w:eastAsia="Times New Roman" w:hAnsi="Times New Roman" w:cs="Times New Roman"/>
          <w:color w:val="000000"/>
          <w:sz w:val="24"/>
          <w:szCs w:val="24"/>
        </w:rPr>
        <w:t>resursei informaționale formate de</w:t>
      </w:r>
      <w:r w:rsidRPr="00613D0B" w:rsidDel="00613D0B">
        <w:rPr>
          <w:rFonts w:ascii="Times New Roman" w:eastAsia="Times New Roman" w:hAnsi="Times New Roman" w:cs="Times New Roman"/>
          <w:color w:val="000000"/>
          <w:sz w:val="24"/>
          <w:szCs w:val="24"/>
        </w:rPr>
        <w:t xml:space="preserve"> </w:t>
      </w:r>
      <w:r w:rsidRPr="00F46C56">
        <w:rPr>
          <w:rFonts w:ascii="Times New Roman" w:eastAsia="Times New Roman" w:hAnsi="Times New Roman" w:cs="Times New Roman"/>
          <w:color w:val="000000"/>
          <w:sz w:val="24"/>
          <w:szCs w:val="24"/>
        </w:rPr>
        <w:t xml:space="preserve">Sistemul </w:t>
      </w:r>
      <w:r>
        <w:rPr>
          <w:rFonts w:ascii="Times New Roman" w:eastAsia="Times New Roman" w:hAnsi="Times New Roman" w:cs="Times New Roman"/>
          <w:color w:val="000000"/>
          <w:sz w:val="24"/>
          <w:szCs w:val="24"/>
        </w:rPr>
        <w:t>informațional</w:t>
      </w:r>
      <w:r w:rsidRPr="00F46C56">
        <w:rPr>
          <w:rFonts w:ascii="Times New Roman" w:eastAsia="Times New Roman" w:hAnsi="Times New Roman" w:cs="Times New Roman"/>
          <w:color w:val="000000"/>
          <w:sz w:val="24"/>
          <w:szCs w:val="24"/>
        </w:rPr>
        <w:t xml:space="preserve"> de monitorizare a stocurilor de medicamente, conform </w:t>
      </w:r>
      <w:r>
        <w:rPr>
          <w:rFonts w:ascii="Times New Roman" w:eastAsia="Times New Roman" w:hAnsi="Times New Roman" w:cs="Times New Roman"/>
          <w:color w:val="000000"/>
          <w:sz w:val="24"/>
          <w:szCs w:val="24"/>
        </w:rPr>
        <w:t>a</w:t>
      </w:r>
      <w:r w:rsidRPr="00F46C56">
        <w:rPr>
          <w:rFonts w:ascii="Times New Roman" w:eastAsia="Times New Roman" w:hAnsi="Times New Roman" w:cs="Times New Roman"/>
          <w:color w:val="000000"/>
          <w:sz w:val="24"/>
          <w:szCs w:val="24"/>
        </w:rPr>
        <w:t>nexei nr. 2.</w:t>
      </w:r>
    </w:p>
    <w:p w14:paraId="761869A0" w14:textId="022A3ABE" w:rsidR="00387330" w:rsidRDefault="00387330">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ind w:left="0" w:firstLine="993"/>
        <w:jc w:val="both"/>
        <w:rPr>
          <w:rFonts w:ascii="Times New Roman" w:eastAsia="Times New Roman" w:hAnsi="Times New Roman" w:cs="Times New Roman"/>
          <w:color w:val="000000"/>
          <w:sz w:val="24"/>
          <w:szCs w:val="24"/>
        </w:rPr>
      </w:pPr>
      <w:r w:rsidRPr="00387330">
        <w:rPr>
          <w:rFonts w:ascii="Times New Roman" w:eastAsia="Times New Roman" w:hAnsi="Times New Roman" w:cs="Times New Roman"/>
          <w:color w:val="000000"/>
          <w:sz w:val="24"/>
          <w:szCs w:val="24"/>
        </w:rPr>
        <w:t xml:space="preserve">Realizarea prevederilor prezentei hotărâri se va efectua din contul şi în limitele mijloacelor financiare alocate din bugetul de stat, precum şi din alte surse prevăzute de </w:t>
      </w:r>
      <w:r w:rsidR="0038130B" w:rsidRPr="00387330">
        <w:rPr>
          <w:rFonts w:ascii="Times New Roman" w:eastAsia="Times New Roman" w:hAnsi="Times New Roman" w:cs="Times New Roman"/>
          <w:color w:val="000000"/>
          <w:sz w:val="24"/>
          <w:szCs w:val="24"/>
        </w:rPr>
        <w:t>legislație</w:t>
      </w:r>
      <w:r w:rsidRPr="00387330">
        <w:rPr>
          <w:rFonts w:ascii="Times New Roman" w:eastAsia="Times New Roman" w:hAnsi="Times New Roman" w:cs="Times New Roman"/>
          <w:color w:val="000000"/>
          <w:sz w:val="24"/>
          <w:szCs w:val="24"/>
        </w:rPr>
        <w:t>.</w:t>
      </w:r>
    </w:p>
    <w:p w14:paraId="3D9C3B3E" w14:textId="5486C1A9" w:rsidR="00594822" w:rsidRPr="00D4379E" w:rsidRDefault="00594822" w:rsidP="00D4379E">
      <w:pPr>
        <w:pStyle w:val="Listparagraf"/>
        <w:numPr>
          <w:ilvl w:val="0"/>
          <w:numId w:val="1"/>
        </w:numPr>
        <w:ind w:left="0" w:firstLine="993"/>
        <w:jc w:val="both"/>
        <w:rPr>
          <w:rFonts w:ascii="Times New Roman" w:hAnsi="Times New Roman" w:cs="Times New Roman"/>
          <w:bCs/>
          <w:sz w:val="24"/>
          <w:szCs w:val="24"/>
          <w:lang w:val="ro-MD"/>
        </w:rPr>
      </w:pPr>
      <w:r w:rsidRPr="00594822">
        <w:rPr>
          <w:rFonts w:ascii="Times New Roman" w:hAnsi="Times New Roman" w:cs="Times New Roman"/>
          <w:bCs/>
          <w:sz w:val="24"/>
          <w:szCs w:val="24"/>
          <w:lang w:val="ro-MD"/>
        </w:rPr>
        <w:t>Prezenta hotărâre intră în vigoare peste o lună de la data publicării în Monitorul Oficial al Republicii Moldova,</w:t>
      </w:r>
      <w:r>
        <w:rPr>
          <w:rFonts w:ascii="Times New Roman" w:hAnsi="Times New Roman" w:cs="Times New Roman"/>
          <w:bCs/>
          <w:sz w:val="24"/>
          <w:szCs w:val="24"/>
          <w:lang w:val="ro-MD"/>
        </w:rPr>
        <w:t xml:space="preserve"> </w:t>
      </w:r>
      <w:r w:rsidR="009D2ED6">
        <w:rPr>
          <w:rFonts w:ascii="Times New Roman" w:hAnsi="Times New Roman" w:cs="Times New Roman"/>
          <w:bCs/>
          <w:sz w:val="24"/>
          <w:szCs w:val="24"/>
          <w:lang w:val="ro-RO"/>
        </w:rPr>
        <w:t xml:space="preserve">cu excepția </w:t>
      </w:r>
      <w:r w:rsidR="000213C5">
        <w:rPr>
          <w:rFonts w:ascii="Times New Roman" w:hAnsi="Times New Roman" w:cs="Times New Roman"/>
          <w:bCs/>
          <w:sz w:val="24"/>
          <w:szCs w:val="24"/>
          <w:lang w:val="ro-RO"/>
        </w:rPr>
        <w:t xml:space="preserve">normelor cu referire la obligația privind raportarea zilnică a stocurilor în </w:t>
      </w:r>
      <w:r w:rsidR="000213C5" w:rsidRPr="00F46C56">
        <w:rPr>
          <w:rFonts w:ascii="Times New Roman" w:eastAsia="Times New Roman" w:hAnsi="Times New Roman" w:cs="Times New Roman"/>
          <w:color w:val="000000"/>
          <w:sz w:val="24"/>
          <w:szCs w:val="24"/>
        </w:rPr>
        <w:t xml:space="preserve">Sistemului </w:t>
      </w:r>
      <w:r w:rsidR="000213C5">
        <w:rPr>
          <w:rFonts w:ascii="Times New Roman" w:eastAsia="Times New Roman" w:hAnsi="Times New Roman" w:cs="Times New Roman"/>
          <w:color w:val="000000"/>
          <w:sz w:val="24"/>
          <w:szCs w:val="24"/>
        </w:rPr>
        <w:t>informațional</w:t>
      </w:r>
      <w:r w:rsidR="000213C5" w:rsidRPr="00F46C56">
        <w:rPr>
          <w:rFonts w:ascii="Times New Roman" w:eastAsia="Times New Roman" w:hAnsi="Times New Roman" w:cs="Times New Roman"/>
          <w:color w:val="000000"/>
          <w:sz w:val="24"/>
          <w:szCs w:val="24"/>
        </w:rPr>
        <w:t xml:space="preserve"> de monitorizare a stocurilor de medicamente</w:t>
      </w:r>
      <w:r w:rsidR="000213C5">
        <w:rPr>
          <w:rFonts w:ascii="Times New Roman" w:eastAsia="Times New Roman" w:hAnsi="Times New Roman" w:cs="Times New Roman"/>
          <w:color w:val="000000"/>
          <w:sz w:val="24"/>
          <w:szCs w:val="24"/>
        </w:rPr>
        <w:t>, care intră în vigoare la data în care sunt îndeplinite condițiile tehnice necesare pentru implementarea acestora, dar nu mai târziu de 31 decembrie 202</w:t>
      </w:r>
      <w:r w:rsidR="00976FD5">
        <w:rPr>
          <w:rFonts w:ascii="Times New Roman" w:eastAsia="Times New Roman" w:hAnsi="Times New Roman" w:cs="Times New Roman"/>
          <w:color w:val="000000"/>
          <w:sz w:val="24"/>
          <w:szCs w:val="24"/>
        </w:rPr>
        <w:t>6</w:t>
      </w:r>
      <w:r w:rsidR="00D4379E" w:rsidRPr="00594822">
        <w:rPr>
          <w:rFonts w:ascii="Times New Roman" w:hAnsi="Times New Roman" w:cs="Times New Roman"/>
          <w:sz w:val="24"/>
          <w:szCs w:val="24"/>
        </w:rPr>
        <w:t>.</w:t>
      </w:r>
    </w:p>
    <w:p w14:paraId="7385C198" w14:textId="77777777" w:rsidR="00486E3C" w:rsidRPr="00F46C56" w:rsidRDefault="00DC6F30">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ind w:left="0" w:firstLine="993"/>
        <w:jc w:val="both"/>
        <w:rPr>
          <w:rFonts w:ascii="Times New Roman" w:eastAsia="Times New Roman" w:hAnsi="Times New Roman" w:cs="Times New Roman"/>
          <w:color w:val="000000"/>
          <w:sz w:val="24"/>
          <w:szCs w:val="24"/>
        </w:rPr>
      </w:pPr>
      <w:r w:rsidRPr="00F46C56">
        <w:rPr>
          <w:rFonts w:ascii="Times New Roman" w:eastAsia="Times New Roman" w:hAnsi="Times New Roman" w:cs="Times New Roman"/>
          <w:color w:val="000000"/>
          <w:sz w:val="24"/>
          <w:szCs w:val="24"/>
        </w:rPr>
        <w:t xml:space="preserve">Controlul asupra executării prezentei </w:t>
      </w:r>
      <w:r w:rsidRPr="00F46C56">
        <w:rPr>
          <w:rFonts w:ascii="Times New Roman" w:eastAsia="Times New Roman" w:hAnsi="Times New Roman" w:cs="Times New Roman"/>
          <w:sz w:val="24"/>
          <w:szCs w:val="24"/>
        </w:rPr>
        <w:t>hotărâri</w:t>
      </w:r>
      <w:r w:rsidRPr="00F46C56">
        <w:rPr>
          <w:rFonts w:ascii="Times New Roman" w:eastAsia="Times New Roman" w:hAnsi="Times New Roman" w:cs="Times New Roman"/>
          <w:color w:val="000000"/>
          <w:sz w:val="24"/>
          <w:szCs w:val="24"/>
        </w:rPr>
        <w:t xml:space="preserve"> se pune în sarcina Agenției Medicamentului și Dispozitivelor Medicale.</w:t>
      </w:r>
    </w:p>
    <w:p w14:paraId="6D60DB34" w14:textId="77777777" w:rsidR="00486E3C" w:rsidRPr="00F46C56" w:rsidRDefault="00486E3C">
      <w:pPr>
        <w:ind w:left="993"/>
        <w:jc w:val="both"/>
        <w:rPr>
          <w:rFonts w:ascii="Times New Roman" w:eastAsia="Times New Roman" w:hAnsi="Times New Roman" w:cs="Times New Roman"/>
          <w:b/>
          <w:bCs/>
          <w:color w:val="000000"/>
          <w:sz w:val="24"/>
          <w:szCs w:val="24"/>
        </w:rPr>
      </w:pPr>
    </w:p>
    <w:p w14:paraId="37C644D0" w14:textId="77777777" w:rsidR="00486E3C" w:rsidRPr="00F46C56" w:rsidRDefault="00DC6F30">
      <w:pPr>
        <w:ind w:left="993"/>
        <w:jc w:val="both"/>
        <w:rPr>
          <w:rFonts w:ascii="Times New Roman" w:eastAsia="Times New Roman" w:hAnsi="Times New Roman" w:cs="Times New Roman"/>
          <w:color w:val="000000"/>
          <w:sz w:val="24"/>
          <w:szCs w:val="24"/>
        </w:rPr>
      </w:pPr>
      <w:r w:rsidRPr="00F46C56">
        <w:rPr>
          <w:rFonts w:ascii="Times New Roman" w:eastAsia="Times New Roman" w:hAnsi="Times New Roman" w:cs="Times New Roman"/>
          <w:b/>
          <w:bCs/>
          <w:color w:val="000000"/>
          <w:sz w:val="24"/>
          <w:szCs w:val="24"/>
        </w:rPr>
        <w:t>Prim-ministru</w:t>
      </w:r>
      <w:r w:rsidRPr="00F46C56">
        <w:rPr>
          <w:rFonts w:ascii="Times New Roman" w:eastAsia="Times New Roman" w:hAnsi="Times New Roman" w:cs="Times New Roman"/>
          <w:b/>
          <w:bCs/>
          <w:color w:val="000000"/>
          <w:sz w:val="24"/>
          <w:szCs w:val="24"/>
        </w:rPr>
        <w:tab/>
        <w:t xml:space="preserve">                                         </w:t>
      </w:r>
      <w:r w:rsidRPr="00F46C56">
        <w:rPr>
          <w:rFonts w:ascii="Times New Roman" w:eastAsia="Times New Roman" w:hAnsi="Times New Roman" w:cs="Times New Roman"/>
          <w:b/>
          <w:bCs/>
          <w:color w:val="000000"/>
          <w:sz w:val="24"/>
          <w:szCs w:val="24"/>
        </w:rPr>
        <w:tab/>
        <w:t>ALEXANDRU MUNTEANU</w:t>
      </w:r>
      <w:r w:rsidRPr="00F46C56">
        <w:rPr>
          <w:rFonts w:ascii="Times New Roman" w:eastAsia="Times New Roman" w:hAnsi="Times New Roman" w:cs="Times New Roman"/>
          <w:b/>
          <w:bCs/>
          <w:color w:val="000000"/>
          <w:sz w:val="24"/>
          <w:szCs w:val="24"/>
        </w:rPr>
        <w:tab/>
      </w:r>
    </w:p>
    <w:p w14:paraId="4C4AC132" w14:textId="77777777" w:rsidR="00486E3C" w:rsidRPr="00F46C56" w:rsidRDefault="00486E3C">
      <w:pPr>
        <w:ind w:left="993"/>
        <w:jc w:val="both"/>
        <w:rPr>
          <w:rFonts w:ascii="Times New Roman" w:eastAsia="Times New Roman" w:hAnsi="Times New Roman" w:cs="Times New Roman"/>
          <w:b/>
          <w:bCs/>
          <w:color w:val="000000"/>
          <w:sz w:val="24"/>
          <w:szCs w:val="24"/>
        </w:rPr>
      </w:pPr>
    </w:p>
    <w:p w14:paraId="6AE268A3" w14:textId="77777777" w:rsidR="00486E3C" w:rsidRPr="00F46C56" w:rsidRDefault="00DC6F30">
      <w:pPr>
        <w:ind w:left="993"/>
        <w:jc w:val="both"/>
        <w:rPr>
          <w:rFonts w:ascii="Times New Roman" w:eastAsia="Times New Roman" w:hAnsi="Times New Roman" w:cs="Times New Roman"/>
          <w:b/>
          <w:bCs/>
          <w:color w:val="000000"/>
          <w:sz w:val="24"/>
          <w:szCs w:val="24"/>
        </w:rPr>
      </w:pPr>
      <w:r w:rsidRPr="00F46C56">
        <w:rPr>
          <w:rFonts w:ascii="Times New Roman" w:eastAsia="Times New Roman" w:hAnsi="Times New Roman" w:cs="Times New Roman"/>
          <w:b/>
          <w:bCs/>
          <w:color w:val="000000"/>
          <w:sz w:val="24"/>
          <w:szCs w:val="24"/>
        </w:rPr>
        <w:t>Contrasemnează:</w:t>
      </w:r>
    </w:p>
    <w:p w14:paraId="0AD52E61" w14:textId="77777777" w:rsidR="00486E3C" w:rsidRPr="00F46C56" w:rsidRDefault="00DC6F30">
      <w:pPr>
        <w:ind w:left="993"/>
        <w:rPr>
          <w:rFonts w:ascii="Times New Roman" w:eastAsia="Times New Roman" w:hAnsi="Times New Roman" w:cs="Times New Roman"/>
          <w:b/>
          <w:bCs/>
          <w:color w:val="000000"/>
          <w:sz w:val="24"/>
          <w:szCs w:val="24"/>
        </w:rPr>
      </w:pPr>
      <w:r w:rsidRPr="00F46C56">
        <w:rPr>
          <w:rFonts w:ascii="Times New Roman" w:eastAsia="Times New Roman" w:hAnsi="Times New Roman" w:cs="Times New Roman"/>
          <w:b/>
          <w:bCs/>
          <w:color w:val="000000"/>
          <w:sz w:val="24"/>
          <w:szCs w:val="24"/>
        </w:rPr>
        <w:t>Ministrul Sănătății</w:t>
      </w:r>
      <w:r w:rsidRPr="00F46C56">
        <w:rPr>
          <w:rFonts w:ascii="Times New Roman" w:eastAsia="Times New Roman" w:hAnsi="Times New Roman" w:cs="Times New Roman"/>
          <w:b/>
          <w:bCs/>
          <w:color w:val="000000"/>
          <w:sz w:val="24"/>
          <w:szCs w:val="24"/>
        </w:rPr>
        <w:tab/>
        <w:t xml:space="preserve">                                       Emil CEBAN</w:t>
      </w:r>
      <w:r w:rsidRPr="00F46C56">
        <w:rPr>
          <w:rFonts w:ascii="Times New Roman" w:eastAsia="Times New Roman" w:hAnsi="Times New Roman" w:cs="Times New Roman"/>
          <w:b/>
          <w:bCs/>
          <w:color w:val="000000"/>
          <w:sz w:val="24"/>
          <w:szCs w:val="24"/>
        </w:rPr>
        <w:tab/>
      </w:r>
    </w:p>
    <w:p w14:paraId="2F60E7C7" w14:textId="77777777" w:rsidR="00486E3C" w:rsidRPr="00F46C56" w:rsidRDefault="00DC6F30" w:rsidP="006F4702">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eastAsia="Times New Roman" w:hAnsi="Times New Roman" w:cs="Times New Roman"/>
          <w:sz w:val="24"/>
          <w:szCs w:val="24"/>
        </w:rPr>
      </w:pPr>
      <w:r w:rsidRPr="00F46C56">
        <w:rPr>
          <w:rFonts w:ascii="Times New Roman" w:eastAsia="Times New Roman" w:hAnsi="Times New Roman" w:cs="Times New Roman"/>
          <w:b/>
          <w:bCs/>
          <w:color w:val="000000"/>
          <w:sz w:val="24"/>
          <w:szCs w:val="24"/>
        </w:rPr>
        <w:br w:type="page" w:clear="all"/>
      </w:r>
      <w:r w:rsidRPr="00F46C56">
        <w:rPr>
          <w:rFonts w:ascii="Times New Roman" w:eastAsia="Times New Roman" w:hAnsi="Times New Roman" w:cs="Times New Roman"/>
          <w:sz w:val="24"/>
          <w:szCs w:val="24"/>
        </w:rPr>
        <w:lastRenderedPageBreak/>
        <w:t>Anexa nr. 1</w:t>
      </w:r>
    </w:p>
    <w:p w14:paraId="33A87B09" w14:textId="77777777" w:rsidR="00486E3C" w:rsidRPr="00F46C56" w:rsidRDefault="00DC6F30">
      <w:pPr>
        <w:pBdr>
          <w:top w:val="none" w:sz="0" w:space="0" w:color="000000"/>
          <w:left w:val="none" w:sz="0" w:space="0" w:color="000000"/>
          <w:bottom w:val="none" w:sz="0" w:space="0" w:color="000000"/>
          <w:right w:val="none" w:sz="0" w:space="0" w:color="000000"/>
          <w:between w:val="none" w:sz="0" w:space="0" w:color="000000"/>
        </w:pBdr>
        <w:spacing w:after="0"/>
        <w:ind w:firstLine="709"/>
        <w:jc w:val="right"/>
        <w:rPr>
          <w:rFonts w:ascii="Times New Roman" w:eastAsia="Times New Roman" w:hAnsi="Times New Roman" w:cs="Times New Roman"/>
          <w:sz w:val="24"/>
          <w:szCs w:val="24"/>
        </w:rPr>
      </w:pPr>
      <w:r w:rsidRPr="00F46C56">
        <w:rPr>
          <w:rFonts w:ascii="Times New Roman" w:eastAsia="Times New Roman" w:hAnsi="Times New Roman" w:cs="Times New Roman"/>
          <w:sz w:val="24"/>
          <w:szCs w:val="24"/>
        </w:rPr>
        <w:t>la Hotărârea Guvernului nr. _____/2025</w:t>
      </w:r>
    </w:p>
    <w:p w14:paraId="6184D585" w14:textId="77777777" w:rsidR="00486E3C" w:rsidRPr="00F46C56" w:rsidRDefault="00486E3C">
      <w:pPr>
        <w:jc w:val="right"/>
        <w:rPr>
          <w:rFonts w:ascii="Times New Roman" w:eastAsia="Times New Roman" w:hAnsi="Times New Roman" w:cs="Times New Roman"/>
          <w:b/>
          <w:bCs/>
          <w:color w:val="000000"/>
          <w:sz w:val="24"/>
          <w:szCs w:val="24"/>
        </w:rPr>
      </w:pPr>
    </w:p>
    <w:p w14:paraId="40003392" w14:textId="77777777" w:rsidR="00486E3C" w:rsidRPr="00F46C56" w:rsidRDefault="00DC6F30">
      <w:pPr>
        <w:pStyle w:val="Titlu1"/>
        <w:spacing w:before="0" w:after="0"/>
        <w:jc w:val="center"/>
        <w:rPr>
          <w:rFonts w:ascii="Times New Roman" w:eastAsia="Times New Roman" w:hAnsi="Times New Roman" w:cs="Times New Roman"/>
          <w:color w:val="000000"/>
          <w:sz w:val="24"/>
          <w:szCs w:val="24"/>
        </w:rPr>
      </w:pPr>
      <w:r w:rsidRPr="00F46C56">
        <w:rPr>
          <w:rFonts w:ascii="Times New Roman" w:eastAsia="Times New Roman" w:hAnsi="Times New Roman" w:cs="Times New Roman"/>
          <w:color w:val="000000"/>
          <w:sz w:val="24"/>
          <w:szCs w:val="24"/>
        </w:rPr>
        <w:t>CONCEPTUL</w:t>
      </w:r>
    </w:p>
    <w:p w14:paraId="62C7433A" w14:textId="308CC658" w:rsidR="00486E3C" w:rsidRPr="00F46C56" w:rsidRDefault="00DC6F30">
      <w:pPr>
        <w:spacing w:after="0"/>
        <w:jc w:val="center"/>
        <w:rPr>
          <w:rFonts w:ascii="Times New Roman" w:eastAsia="Times New Roman" w:hAnsi="Times New Roman" w:cs="Times New Roman"/>
          <w:b/>
          <w:bCs/>
          <w:sz w:val="24"/>
          <w:szCs w:val="24"/>
        </w:rPr>
      </w:pPr>
      <w:r w:rsidRPr="00F46C56">
        <w:rPr>
          <w:rFonts w:ascii="Times New Roman" w:eastAsia="Times New Roman" w:hAnsi="Times New Roman" w:cs="Times New Roman"/>
          <w:b/>
          <w:bCs/>
          <w:sz w:val="24"/>
          <w:szCs w:val="24"/>
        </w:rPr>
        <w:t xml:space="preserve">Sistemului </w:t>
      </w:r>
      <w:r w:rsidR="007B4F33">
        <w:rPr>
          <w:rFonts w:ascii="Times New Roman" w:eastAsia="Times New Roman" w:hAnsi="Times New Roman" w:cs="Times New Roman"/>
          <w:b/>
          <w:bCs/>
          <w:sz w:val="24"/>
          <w:szCs w:val="24"/>
        </w:rPr>
        <w:t>informațional</w:t>
      </w:r>
      <w:r w:rsidRPr="00F46C56">
        <w:rPr>
          <w:rFonts w:ascii="Times New Roman" w:eastAsia="Times New Roman" w:hAnsi="Times New Roman" w:cs="Times New Roman"/>
          <w:b/>
          <w:bCs/>
          <w:sz w:val="24"/>
          <w:szCs w:val="24"/>
        </w:rPr>
        <w:t xml:space="preserve"> de monitorizare a stocurilor de medicamente (S</w:t>
      </w:r>
      <w:r w:rsidR="007B4F33">
        <w:rPr>
          <w:rFonts w:ascii="Times New Roman" w:eastAsia="Times New Roman" w:hAnsi="Times New Roman" w:cs="Times New Roman"/>
          <w:b/>
          <w:bCs/>
          <w:sz w:val="24"/>
          <w:szCs w:val="24"/>
        </w:rPr>
        <w:t>I</w:t>
      </w:r>
      <w:r w:rsidRPr="00F46C56">
        <w:rPr>
          <w:rFonts w:ascii="Times New Roman" w:eastAsia="Times New Roman" w:hAnsi="Times New Roman" w:cs="Times New Roman"/>
          <w:b/>
          <w:bCs/>
          <w:sz w:val="24"/>
          <w:szCs w:val="24"/>
        </w:rPr>
        <w:t>MS</w:t>
      </w:r>
      <w:r w:rsidR="007B4F33">
        <w:rPr>
          <w:rFonts w:ascii="Times New Roman" w:eastAsia="Times New Roman" w:hAnsi="Times New Roman" w:cs="Times New Roman"/>
          <w:b/>
          <w:bCs/>
          <w:sz w:val="24"/>
          <w:szCs w:val="24"/>
        </w:rPr>
        <w:t>M</w:t>
      </w:r>
      <w:r w:rsidRPr="00F46C56">
        <w:rPr>
          <w:rFonts w:ascii="Times New Roman" w:eastAsia="Times New Roman" w:hAnsi="Times New Roman" w:cs="Times New Roman"/>
          <w:b/>
          <w:bCs/>
          <w:sz w:val="24"/>
          <w:szCs w:val="24"/>
        </w:rPr>
        <w:t>)</w:t>
      </w:r>
    </w:p>
    <w:p w14:paraId="116AE416" w14:textId="77777777" w:rsidR="00486E3C" w:rsidRPr="00F46C56" w:rsidRDefault="00DC6F30">
      <w:pPr>
        <w:pStyle w:val="Titlu2"/>
        <w:spacing w:before="0" w:after="0"/>
        <w:jc w:val="center"/>
        <w:rPr>
          <w:rFonts w:ascii="Times New Roman" w:eastAsia="Times New Roman" w:hAnsi="Times New Roman" w:cs="Times New Roman"/>
          <w:color w:val="000000"/>
          <w:sz w:val="24"/>
          <w:szCs w:val="24"/>
        </w:rPr>
      </w:pPr>
      <w:r w:rsidRPr="00F46C56">
        <w:rPr>
          <w:rFonts w:ascii="Times New Roman" w:eastAsia="Times New Roman" w:hAnsi="Times New Roman" w:cs="Times New Roman"/>
          <w:color w:val="000000"/>
          <w:sz w:val="24"/>
          <w:szCs w:val="24"/>
        </w:rPr>
        <w:t>Capitolul I</w:t>
      </w:r>
    </w:p>
    <w:p w14:paraId="4CBCD591" w14:textId="77777777" w:rsidR="00486E3C" w:rsidRPr="00F46C56" w:rsidRDefault="00DC6F30">
      <w:pPr>
        <w:pStyle w:val="Titlu2"/>
        <w:spacing w:before="0" w:after="0"/>
        <w:jc w:val="center"/>
        <w:rPr>
          <w:rFonts w:ascii="Times New Roman" w:eastAsia="Times New Roman" w:hAnsi="Times New Roman" w:cs="Times New Roman"/>
          <w:sz w:val="24"/>
          <w:szCs w:val="24"/>
        </w:rPr>
      </w:pPr>
      <w:bookmarkStart w:id="0" w:name="_heading=h.3bcp2r1bkvkf"/>
      <w:bookmarkEnd w:id="0"/>
      <w:r w:rsidRPr="00F46C56">
        <w:rPr>
          <w:rFonts w:ascii="Times New Roman" w:eastAsia="Times New Roman" w:hAnsi="Times New Roman" w:cs="Times New Roman"/>
          <w:color w:val="000000"/>
          <w:sz w:val="24"/>
          <w:szCs w:val="24"/>
        </w:rPr>
        <w:t>INTRODUCERE</w:t>
      </w:r>
    </w:p>
    <w:p w14:paraId="0359F0A6" w14:textId="77777777" w:rsidR="00486E3C" w:rsidRPr="00F46C56" w:rsidRDefault="00DC6F30">
      <w:pPr>
        <w:spacing w:after="0"/>
        <w:ind w:firstLine="709"/>
        <w:jc w:val="both"/>
        <w:rPr>
          <w:rFonts w:ascii="Times New Roman" w:eastAsia="Times New Roman" w:hAnsi="Times New Roman" w:cs="Times New Roman"/>
          <w:sz w:val="24"/>
          <w:szCs w:val="24"/>
        </w:rPr>
      </w:pPr>
      <w:r w:rsidRPr="00F46C56">
        <w:rPr>
          <w:rFonts w:ascii="Times New Roman" w:eastAsia="Times New Roman" w:hAnsi="Times New Roman" w:cs="Times New Roman"/>
          <w:sz w:val="24"/>
          <w:szCs w:val="24"/>
        </w:rPr>
        <w:t>În prezent, lipsa unui mecanism electronic centralizat de urmărire a stocurilor de medicamente face dificilă monitorizarea pieței farmaceutice și identificarea proactivă a riscurilor de insuficiență, în particular pentru medicamentele esențiale. În practică, colectarea datelor s-a realizat ad-hoc, pe baza raportărilor manuale și a sesizărilor din piață, ceea ce a evidențiat necesitatea unui sistem modern, unitar și automatizat de colectare, consolidare și analiză a informațiilor despre stocuri la nivel național.</w:t>
      </w:r>
    </w:p>
    <w:p w14:paraId="2C71C308" w14:textId="4C0CD89E" w:rsidR="00486E3C" w:rsidRPr="00F46C56" w:rsidRDefault="00DC6F30">
      <w:pPr>
        <w:spacing w:after="0"/>
        <w:ind w:firstLine="705"/>
        <w:jc w:val="both"/>
        <w:rPr>
          <w:rFonts w:ascii="Times New Roman" w:eastAsia="Times New Roman" w:hAnsi="Times New Roman" w:cs="Times New Roman"/>
          <w:sz w:val="24"/>
          <w:szCs w:val="24"/>
        </w:rPr>
      </w:pPr>
      <w:r w:rsidRPr="00F46C56">
        <w:rPr>
          <w:rFonts w:ascii="Times New Roman" w:eastAsia="Times New Roman" w:hAnsi="Times New Roman" w:cs="Times New Roman"/>
          <w:sz w:val="24"/>
          <w:szCs w:val="24"/>
        </w:rPr>
        <w:t xml:space="preserve">Sistemul </w:t>
      </w:r>
      <w:r w:rsidR="007B4F33">
        <w:rPr>
          <w:rFonts w:ascii="Times New Roman" w:eastAsia="Times New Roman" w:hAnsi="Times New Roman" w:cs="Times New Roman"/>
          <w:sz w:val="24"/>
          <w:szCs w:val="24"/>
        </w:rPr>
        <w:t>informațional</w:t>
      </w:r>
      <w:r w:rsidRPr="00F46C56">
        <w:rPr>
          <w:rFonts w:ascii="Times New Roman" w:eastAsia="Times New Roman" w:hAnsi="Times New Roman" w:cs="Times New Roman"/>
          <w:sz w:val="24"/>
          <w:szCs w:val="24"/>
        </w:rPr>
        <w:t xml:space="preserve"> de monitorizare a stocurilor de medicamente (în continuare – S</w:t>
      </w:r>
      <w:r w:rsidR="007B4F33">
        <w:rPr>
          <w:rFonts w:ascii="Times New Roman" w:eastAsia="Times New Roman" w:hAnsi="Times New Roman" w:cs="Times New Roman"/>
          <w:sz w:val="24"/>
          <w:szCs w:val="24"/>
        </w:rPr>
        <w:t>IMSM</w:t>
      </w:r>
      <w:r w:rsidRPr="00F46C56">
        <w:rPr>
          <w:rFonts w:ascii="Times New Roman" w:eastAsia="Times New Roman" w:hAnsi="Times New Roman" w:cs="Times New Roman"/>
          <w:sz w:val="24"/>
          <w:szCs w:val="24"/>
        </w:rPr>
        <w:t>) este conceput ca o platformă informațională guvernamentală de evidență și supraveghere a disponibilității medicamentelor pe întreg lanțul de aprovizionare (fabricanți autohtoni, importatori, distribuitori angro de medicamente, farmacii comunitare și filialele acestora, instituții medico-sanitare publice și private). Implementarea S</w:t>
      </w:r>
      <w:r w:rsidR="007B4F33">
        <w:rPr>
          <w:rFonts w:ascii="Times New Roman" w:eastAsia="Times New Roman" w:hAnsi="Times New Roman" w:cs="Times New Roman"/>
          <w:sz w:val="24"/>
          <w:szCs w:val="24"/>
        </w:rPr>
        <w:t>I</w:t>
      </w:r>
      <w:r w:rsidRPr="00F46C56">
        <w:rPr>
          <w:rFonts w:ascii="Times New Roman" w:eastAsia="Times New Roman" w:hAnsi="Times New Roman" w:cs="Times New Roman"/>
          <w:sz w:val="24"/>
          <w:szCs w:val="24"/>
        </w:rPr>
        <w:t>MS</w:t>
      </w:r>
      <w:r w:rsidR="007B4F33">
        <w:rPr>
          <w:rFonts w:ascii="Times New Roman" w:eastAsia="Times New Roman" w:hAnsi="Times New Roman" w:cs="Times New Roman"/>
          <w:sz w:val="24"/>
          <w:szCs w:val="24"/>
        </w:rPr>
        <w:t>M</w:t>
      </w:r>
      <w:r w:rsidRPr="00F46C56">
        <w:rPr>
          <w:rFonts w:ascii="Times New Roman" w:eastAsia="Times New Roman" w:hAnsi="Times New Roman" w:cs="Times New Roman"/>
          <w:sz w:val="24"/>
          <w:szCs w:val="24"/>
        </w:rPr>
        <w:t xml:space="preserve"> este aliniată direcțiilor strategice din sectorul sănătății și cadrului național privind informatizarea și interoperabilitatea, utilizând platformele guvernamentale comune pentru autentificare, jurnalizare, găzduire și schimb de date.</w:t>
      </w:r>
    </w:p>
    <w:p w14:paraId="2353E2A0" w14:textId="6659E134" w:rsidR="00486E3C" w:rsidRPr="00F46C56" w:rsidRDefault="00DC6F30">
      <w:pPr>
        <w:spacing w:after="0"/>
        <w:ind w:firstLine="709"/>
        <w:jc w:val="both"/>
        <w:rPr>
          <w:rFonts w:ascii="Times New Roman" w:eastAsia="Times New Roman" w:hAnsi="Times New Roman" w:cs="Times New Roman"/>
          <w:sz w:val="24"/>
          <w:szCs w:val="24"/>
        </w:rPr>
      </w:pPr>
      <w:r w:rsidRPr="00F46C56">
        <w:rPr>
          <w:rFonts w:ascii="Times New Roman" w:eastAsia="Times New Roman" w:hAnsi="Times New Roman" w:cs="Times New Roman"/>
          <w:sz w:val="24"/>
          <w:szCs w:val="24"/>
        </w:rPr>
        <w:t>Prin instituirea S</w:t>
      </w:r>
      <w:r w:rsidR="007B4F33">
        <w:rPr>
          <w:rFonts w:ascii="Times New Roman" w:eastAsia="Times New Roman" w:hAnsi="Times New Roman" w:cs="Times New Roman"/>
          <w:sz w:val="24"/>
          <w:szCs w:val="24"/>
        </w:rPr>
        <w:t>I</w:t>
      </w:r>
      <w:r w:rsidRPr="00F46C56">
        <w:rPr>
          <w:rFonts w:ascii="Times New Roman" w:eastAsia="Times New Roman" w:hAnsi="Times New Roman" w:cs="Times New Roman"/>
          <w:sz w:val="24"/>
          <w:szCs w:val="24"/>
        </w:rPr>
        <w:t>MS</w:t>
      </w:r>
      <w:r w:rsidR="007B4F33">
        <w:rPr>
          <w:rFonts w:ascii="Times New Roman" w:eastAsia="Times New Roman" w:hAnsi="Times New Roman" w:cs="Times New Roman"/>
          <w:sz w:val="24"/>
          <w:szCs w:val="24"/>
        </w:rPr>
        <w:t>M</w:t>
      </w:r>
      <w:r w:rsidRPr="00F46C56">
        <w:rPr>
          <w:rFonts w:ascii="Times New Roman" w:eastAsia="Times New Roman" w:hAnsi="Times New Roman" w:cs="Times New Roman"/>
          <w:sz w:val="24"/>
          <w:szCs w:val="24"/>
        </w:rPr>
        <w:t xml:space="preserve">, autoritatea competentă va dispune de un instrument centralizat pentru monitorizarea curentă a stocurilor, emiterea alertelor preventive, generarea rapoartelor analitice și sprijinirea deciziilor de intervenție în caz de riscuri de penurie. Totodată, </w:t>
      </w:r>
      <w:bookmarkStart w:id="1" w:name="_Hlk217919322"/>
      <w:r w:rsidRPr="00F46C56">
        <w:rPr>
          <w:rFonts w:ascii="Times New Roman" w:eastAsia="Times New Roman" w:hAnsi="Times New Roman" w:cs="Times New Roman"/>
          <w:sz w:val="24"/>
          <w:szCs w:val="24"/>
        </w:rPr>
        <w:t>S</w:t>
      </w:r>
      <w:r w:rsidR="007B4F33">
        <w:rPr>
          <w:rFonts w:ascii="Times New Roman" w:eastAsia="Times New Roman" w:hAnsi="Times New Roman" w:cs="Times New Roman"/>
          <w:sz w:val="24"/>
          <w:szCs w:val="24"/>
        </w:rPr>
        <w:t>I</w:t>
      </w:r>
      <w:r w:rsidRPr="00F46C56">
        <w:rPr>
          <w:rFonts w:ascii="Times New Roman" w:eastAsia="Times New Roman" w:hAnsi="Times New Roman" w:cs="Times New Roman"/>
          <w:sz w:val="24"/>
          <w:szCs w:val="24"/>
        </w:rPr>
        <w:t>MS</w:t>
      </w:r>
      <w:r w:rsidR="007B4F33">
        <w:rPr>
          <w:rFonts w:ascii="Times New Roman" w:eastAsia="Times New Roman" w:hAnsi="Times New Roman" w:cs="Times New Roman"/>
          <w:sz w:val="24"/>
          <w:szCs w:val="24"/>
        </w:rPr>
        <w:t>M</w:t>
      </w:r>
      <w:bookmarkEnd w:id="1"/>
      <w:r w:rsidRPr="00F46C56">
        <w:rPr>
          <w:rFonts w:ascii="Times New Roman" w:eastAsia="Times New Roman" w:hAnsi="Times New Roman" w:cs="Times New Roman"/>
          <w:sz w:val="24"/>
          <w:szCs w:val="24"/>
        </w:rPr>
        <w:t xml:space="preserve"> creează premise pentru integrarea cu inițiative internaționale și armonizarea cu bunele practici în domeniul monitorizării disponibilității medicamentelor.</w:t>
      </w:r>
    </w:p>
    <w:p w14:paraId="6429C9FF" w14:textId="77777777" w:rsidR="00486E3C" w:rsidRPr="00F46C56" w:rsidRDefault="00486E3C">
      <w:pPr>
        <w:spacing w:after="0"/>
        <w:ind w:firstLine="709"/>
        <w:jc w:val="both"/>
        <w:rPr>
          <w:rFonts w:ascii="Times New Roman" w:eastAsia="Times New Roman" w:hAnsi="Times New Roman" w:cs="Times New Roman"/>
          <w:sz w:val="24"/>
          <w:szCs w:val="24"/>
        </w:rPr>
      </w:pPr>
    </w:p>
    <w:p w14:paraId="32372C7B" w14:textId="77777777" w:rsidR="00486E3C" w:rsidRPr="00F46C56" w:rsidRDefault="00DC6F30">
      <w:pPr>
        <w:pStyle w:val="Titlu2"/>
        <w:spacing w:before="0" w:after="0"/>
        <w:jc w:val="center"/>
        <w:rPr>
          <w:rFonts w:ascii="Times New Roman" w:eastAsia="Times New Roman" w:hAnsi="Times New Roman" w:cs="Times New Roman"/>
          <w:color w:val="000000"/>
          <w:sz w:val="24"/>
          <w:szCs w:val="24"/>
        </w:rPr>
      </w:pPr>
      <w:bookmarkStart w:id="2" w:name="_heading=h.a8mapf5xxqzl"/>
      <w:bookmarkEnd w:id="2"/>
      <w:r w:rsidRPr="00F46C56">
        <w:rPr>
          <w:rFonts w:ascii="Times New Roman" w:eastAsia="Times New Roman" w:hAnsi="Times New Roman" w:cs="Times New Roman"/>
          <w:color w:val="000000"/>
          <w:sz w:val="24"/>
          <w:szCs w:val="24"/>
        </w:rPr>
        <w:t>Capitolul II</w:t>
      </w:r>
    </w:p>
    <w:p w14:paraId="09B2334B" w14:textId="77777777" w:rsidR="00486E3C" w:rsidRPr="00F46C56" w:rsidRDefault="00DC6F30">
      <w:pPr>
        <w:spacing w:after="0"/>
        <w:jc w:val="center"/>
        <w:rPr>
          <w:rFonts w:ascii="Times New Roman" w:eastAsia="Times New Roman" w:hAnsi="Times New Roman" w:cs="Times New Roman"/>
          <w:b/>
          <w:bCs/>
          <w:sz w:val="24"/>
          <w:szCs w:val="24"/>
        </w:rPr>
      </w:pPr>
      <w:r w:rsidRPr="00F46C56">
        <w:rPr>
          <w:rFonts w:ascii="Times New Roman" w:eastAsia="Times New Roman" w:hAnsi="Times New Roman" w:cs="Times New Roman"/>
          <w:b/>
          <w:bCs/>
          <w:sz w:val="24"/>
          <w:szCs w:val="24"/>
        </w:rPr>
        <w:t>DISPOZIȚII GENERALE</w:t>
      </w:r>
    </w:p>
    <w:p w14:paraId="68825C0A" w14:textId="77777777" w:rsidR="002F7975" w:rsidRDefault="007B4F33" w:rsidP="002F7975">
      <w:pPr>
        <w:pStyle w:val="Listparagraf"/>
        <w:numPr>
          <w:ilvl w:val="0"/>
          <w:numId w:val="13"/>
        </w:numPr>
        <w:spacing w:after="0"/>
        <w:ind w:left="0" w:firstLine="709"/>
        <w:jc w:val="both"/>
        <w:rPr>
          <w:rFonts w:ascii="Times New Roman" w:eastAsia="Times New Roman" w:hAnsi="Times New Roman" w:cs="Times New Roman"/>
          <w:sz w:val="24"/>
          <w:szCs w:val="24"/>
          <w:lang w:val="ro-RO"/>
        </w:rPr>
      </w:pPr>
      <w:r w:rsidRPr="007B4F33">
        <w:rPr>
          <w:rFonts w:ascii="Times New Roman" w:eastAsia="Times New Roman" w:hAnsi="Times New Roman" w:cs="Times New Roman"/>
          <w:sz w:val="24"/>
          <w:szCs w:val="24"/>
          <w:lang w:val="ro-RO"/>
        </w:rPr>
        <w:t>SIMSM</w:t>
      </w:r>
      <w:r w:rsidRPr="00F46C56">
        <w:rPr>
          <w:rFonts w:ascii="Times New Roman" w:eastAsia="Times New Roman" w:hAnsi="Times New Roman" w:cs="Times New Roman"/>
          <w:sz w:val="24"/>
          <w:szCs w:val="24"/>
          <w:lang w:val="ro-RO"/>
        </w:rPr>
        <w:t xml:space="preserve"> este un sistem informațional de stat destinat evidenței, monitorizării și raportării centralizate a stocurilor de medicamente de uz uman pe întreg teritoriul Republicii Moldova.</w:t>
      </w:r>
    </w:p>
    <w:p w14:paraId="1D247482" w14:textId="754BEB4A" w:rsidR="002F7975" w:rsidRPr="002F7975" w:rsidRDefault="007B4F33" w:rsidP="002F7975">
      <w:pPr>
        <w:pStyle w:val="Listparagraf"/>
        <w:numPr>
          <w:ilvl w:val="0"/>
          <w:numId w:val="13"/>
        </w:numPr>
        <w:spacing w:after="0"/>
        <w:ind w:left="0" w:firstLine="709"/>
        <w:jc w:val="both"/>
        <w:rPr>
          <w:rFonts w:ascii="Times New Roman" w:eastAsia="Times New Roman" w:hAnsi="Times New Roman" w:cs="Times New Roman"/>
          <w:sz w:val="24"/>
          <w:szCs w:val="24"/>
          <w:lang w:val="ro-RO"/>
        </w:rPr>
      </w:pPr>
      <w:r w:rsidRPr="002F7975">
        <w:rPr>
          <w:rFonts w:ascii="Times New Roman" w:eastAsia="Times New Roman" w:hAnsi="Times New Roman" w:cs="Times New Roman"/>
          <w:sz w:val="24"/>
          <w:szCs w:val="24"/>
        </w:rPr>
        <w:t xml:space="preserve">SIMSM constituie sursa oficială centralizată de date privind stocurile de medicamente la nivel național, iar datele gestionate în sistem sunt considerate corecte și veridice până la proba contrarie, în condițiile legii. </w:t>
      </w:r>
    </w:p>
    <w:p w14:paraId="6357564F" w14:textId="77777777" w:rsidR="002F7975" w:rsidRPr="002F7975" w:rsidRDefault="00DC6F30" w:rsidP="00542CDB">
      <w:pPr>
        <w:pStyle w:val="Listparagraf"/>
        <w:numPr>
          <w:ilvl w:val="0"/>
          <w:numId w:val="13"/>
        </w:numPr>
        <w:spacing w:after="0"/>
        <w:ind w:left="0" w:firstLine="567"/>
        <w:jc w:val="both"/>
        <w:rPr>
          <w:rFonts w:ascii="Times New Roman" w:eastAsia="Times New Roman" w:hAnsi="Times New Roman" w:cs="Times New Roman"/>
          <w:sz w:val="24"/>
          <w:szCs w:val="24"/>
          <w:lang w:val="ro-RO"/>
        </w:rPr>
      </w:pPr>
      <w:r w:rsidRPr="002F7975">
        <w:rPr>
          <w:rFonts w:ascii="Times New Roman" w:eastAsia="Times New Roman" w:hAnsi="Times New Roman" w:cs="Times New Roman"/>
          <w:sz w:val="24"/>
          <w:szCs w:val="24"/>
        </w:rPr>
        <w:t xml:space="preserve">Scopul general al </w:t>
      </w:r>
      <w:r w:rsidR="007B4F33" w:rsidRPr="002F7975">
        <w:rPr>
          <w:rFonts w:ascii="Times New Roman" w:eastAsia="Times New Roman" w:hAnsi="Times New Roman" w:cs="Times New Roman"/>
          <w:sz w:val="24"/>
          <w:szCs w:val="24"/>
        </w:rPr>
        <w:t>SIMSM</w:t>
      </w:r>
      <w:r w:rsidRPr="002F7975">
        <w:rPr>
          <w:rFonts w:ascii="Times New Roman" w:eastAsia="Times New Roman" w:hAnsi="Times New Roman" w:cs="Times New Roman"/>
          <w:sz w:val="24"/>
          <w:szCs w:val="24"/>
        </w:rPr>
        <w:t xml:space="preserve"> este să asigure un mecanism eficient, fiabil și modern pentru înregistrarea, actualizarea și evidența stocurilor de medicamente, susținând prevenirea penuriilor și asigurarea disponibilității continue a medicamentelor. </w:t>
      </w:r>
    </w:p>
    <w:p w14:paraId="22D9CD98" w14:textId="4B49A54D" w:rsidR="002F7975" w:rsidRPr="002F7975" w:rsidRDefault="00DC6F30" w:rsidP="002F7975">
      <w:pPr>
        <w:pStyle w:val="Listparagraf"/>
        <w:numPr>
          <w:ilvl w:val="0"/>
          <w:numId w:val="13"/>
        </w:numPr>
        <w:spacing w:after="0"/>
        <w:ind w:left="0" w:firstLine="709"/>
        <w:jc w:val="both"/>
        <w:rPr>
          <w:rFonts w:ascii="Times New Roman" w:eastAsia="Times New Roman" w:hAnsi="Times New Roman" w:cs="Times New Roman"/>
          <w:sz w:val="24"/>
          <w:szCs w:val="24"/>
          <w:lang w:val="ro-RO"/>
        </w:rPr>
      </w:pPr>
      <w:r w:rsidRPr="002F7975">
        <w:rPr>
          <w:rFonts w:ascii="Times New Roman" w:eastAsia="Times New Roman" w:hAnsi="Times New Roman" w:cs="Times New Roman"/>
          <w:sz w:val="24"/>
          <w:szCs w:val="24"/>
        </w:rPr>
        <w:t xml:space="preserve">Resursa informațională </w:t>
      </w:r>
      <w:r w:rsidR="007B4F33" w:rsidRPr="002F7975">
        <w:rPr>
          <w:rFonts w:ascii="Times New Roman" w:eastAsia="Times New Roman" w:hAnsi="Times New Roman" w:cs="Times New Roman"/>
          <w:sz w:val="24"/>
          <w:szCs w:val="24"/>
        </w:rPr>
        <w:t>SIMSM</w:t>
      </w:r>
      <w:r w:rsidRPr="002F7975">
        <w:rPr>
          <w:rFonts w:ascii="Times New Roman" w:eastAsia="Times New Roman" w:hAnsi="Times New Roman" w:cs="Times New Roman"/>
          <w:sz w:val="24"/>
          <w:szCs w:val="24"/>
        </w:rPr>
        <w:t xml:space="preserve"> reprezintă totalitatea datelor privind stocurile și fluxurile de medicamente raportate de participanți (registratori), precum și metadatele aferente (nomenclatoare, clasificatoare, utilizatori, jurnale de audit).</w:t>
      </w:r>
    </w:p>
    <w:p w14:paraId="1796AF08" w14:textId="4F5DCF44" w:rsidR="002F7975" w:rsidRPr="002F7975" w:rsidRDefault="002F7975" w:rsidP="002F7975">
      <w:pPr>
        <w:pStyle w:val="Listparagraf"/>
        <w:numPr>
          <w:ilvl w:val="0"/>
          <w:numId w:val="13"/>
        </w:numPr>
        <w:spacing w:after="0"/>
        <w:ind w:left="0" w:firstLine="709"/>
        <w:jc w:val="both"/>
        <w:rPr>
          <w:rFonts w:ascii="Times New Roman" w:eastAsia="Times New Roman" w:hAnsi="Times New Roman" w:cs="Times New Roman"/>
          <w:sz w:val="24"/>
          <w:szCs w:val="24"/>
          <w:lang w:val="ro-RO"/>
        </w:rPr>
      </w:pPr>
      <w:r w:rsidRPr="002F7975">
        <w:rPr>
          <w:rFonts w:ascii="Times New Roman" w:eastAsia="Times New Roman" w:hAnsi="Times New Roman" w:cs="Times New Roman"/>
          <w:sz w:val="24"/>
          <w:szCs w:val="24"/>
        </w:rPr>
        <w:t>Dezvoltarea SIMSM urmărește realizarea următoarelor obiective:</w:t>
      </w:r>
    </w:p>
    <w:p w14:paraId="0AC590FD" w14:textId="4E175003" w:rsidR="002F7975" w:rsidRPr="002F7975" w:rsidRDefault="00542CDB" w:rsidP="002F7975">
      <w:pPr>
        <w:pStyle w:val="Listparagraf"/>
        <w:spacing w:after="0"/>
        <w:ind w:left="0"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002F7975" w:rsidRPr="002F7975">
        <w:rPr>
          <w:rFonts w:ascii="Times New Roman" w:eastAsia="Times New Roman" w:hAnsi="Times New Roman" w:cs="Times New Roman"/>
          <w:sz w:val="24"/>
          <w:szCs w:val="24"/>
          <w:lang w:val="ro-RO"/>
        </w:rPr>
        <w:t>.1. asigurarea monitorizării zilnice a stocurilor de medicamente pe întreg teritoriul țării;</w:t>
      </w:r>
    </w:p>
    <w:p w14:paraId="5857ED89" w14:textId="1F7CCA29" w:rsidR="002F7975" w:rsidRPr="002F7975" w:rsidRDefault="00542CDB" w:rsidP="002F7975">
      <w:pPr>
        <w:pStyle w:val="Listparagraf"/>
        <w:spacing w:after="0"/>
        <w:ind w:left="0"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002F7975" w:rsidRPr="002F7975">
        <w:rPr>
          <w:rFonts w:ascii="Times New Roman" w:eastAsia="Times New Roman" w:hAnsi="Times New Roman" w:cs="Times New Roman"/>
          <w:sz w:val="24"/>
          <w:szCs w:val="24"/>
          <w:lang w:val="ro-RO"/>
        </w:rPr>
        <w:t>.2. prevenirea riscurilor de lipsă a medicamentelor prin mecanisme de alertare preventivă;</w:t>
      </w:r>
    </w:p>
    <w:p w14:paraId="40408061" w14:textId="4CC42452" w:rsidR="002F7975" w:rsidRPr="002F7975" w:rsidRDefault="00542CDB" w:rsidP="002F7975">
      <w:pPr>
        <w:pStyle w:val="Listparagraf"/>
        <w:spacing w:after="0"/>
        <w:ind w:left="0"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002F7975" w:rsidRPr="002F7975">
        <w:rPr>
          <w:rFonts w:ascii="Times New Roman" w:eastAsia="Times New Roman" w:hAnsi="Times New Roman" w:cs="Times New Roman"/>
          <w:sz w:val="24"/>
          <w:szCs w:val="24"/>
          <w:lang w:val="ro-RO"/>
        </w:rPr>
        <w:t>.3. asigurarea trasabilității operațiunilor și a integrității datelor;</w:t>
      </w:r>
    </w:p>
    <w:p w14:paraId="0589DA64" w14:textId="217F90F8" w:rsidR="002F7975" w:rsidRPr="002F7975" w:rsidRDefault="00542CDB" w:rsidP="002F7975">
      <w:pPr>
        <w:pStyle w:val="Listparagraf"/>
        <w:spacing w:after="0"/>
        <w:ind w:left="0"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002F7975" w:rsidRPr="002F7975">
        <w:rPr>
          <w:rFonts w:ascii="Times New Roman" w:eastAsia="Times New Roman" w:hAnsi="Times New Roman" w:cs="Times New Roman"/>
          <w:sz w:val="24"/>
          <w:szCs w:val="24"/>
          <w:lang w:val="ro-RO"/>
        </w:rPr>
        <w:t>.4. consolidarea capacității de identificare și semnalare a medicamentelor contrafăcute;</w:t>
      </w:r>
    </w:p>
    <w:p w14:paraId="148BD6F1" w14:textId="50CD65F2" w:rsidR="002F7975" w:rsidRPr="002F7975" w:rsidRDefault="00542CDB" w:rsidP="002F7975">
      <w:pPr>
        <w:pStyle w:val="Listparagraf"/>
        <w:spacing w:after="0"/>
        <w:ind w:left="0"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002F7975" w:rsidRPr="002F7975">
        <w:rPr>
          <w:rFonts w:ascii="Times New Roman" w:eastAsia="Times New Roman" w:hAnsi="Times New Roman" w:cs="Times New Roman"/>
          <w:sz w:val="24"/>
          <w:szCs w:val="24"/>
          <w:lang w:val="ro-RO"/>
        </w:rPr>
        <w:t>.5. asigurarea evidenței medicamentelor destinate distrugerii;</w:t>
      </w:r>
    </w:p>
    <w:p w14:paraId="2F8AF356" w14:textId="39B6AAA9" w:rsidR="00486E3C" w:rsidRPr="00F46C56" w:rsidRDefault="00542CDB" w:rsidP="002F7975">
      <w:pPr>
        <w:pStyle w:val="Listparagraf"/>
        <w:spacing w:after="0"/>
        <w:ind w:left="0"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002F7975" w:rsidRPr="002F7975">
        <w:rPr>
          <w:rFonts w:ascii="Times New Roman" w:eastAsia="Times New Roman" w:hAnsi="Times New Roman" w:cs="Times New Roman"/>
          <w:sz w:val="24"/>
          <w:szCs w:val="24"/>
          <w:lang w:val="ro-RO"/>
        </w:rPr>
        <w:t>.6. prevenirea dezechilibrelor de stoc generate de exportul medicamentelor.</w:t>
      </w:r>
      <w:r w:rsidR="002F7975" w:rsidRPr="00F46C56">
        <w:rPr>
          <w:rFonts w:ascii="Times New Roman" w:eastAsia="Times New Roman" w:hAnsi="Times New Roman" w:cs="Times New Roman"/>
          <w:sz w:val="24"/>
          <w:szCs w:val="24"/>
          <w:lang w:val="ro-RO"/>
        </w:rPr>
        <w:t>6.7.  înregistrarea, actualizarea, evidența stocurilor și a mișcărilor de stoc</w:t>
      </w:r>
      <w:r w:rsidR="002F7975">
        <w:rPr>
          <w:rFonts w:ascii="Times New Roman" w:eastAsia="Times New Roman" w:hAnsi="Times New Roman" w:cs="Times New Roman"/>
          <w:sz w:val="24"/>
          <w:szCs w:val="24"/>
          <w:lang w:val="ro-RO"/>
        </w:rPr>
        <w:t>.</w:t>
      </w:r>
    </w:p>
    <w:p w14:paraId="1B8AB86A" w14:textId="77777777" w:rsidR="002F7975" w:rsidRDefault="002F7975" w:rsidP="00542CDB">
      <w:pPr>
        <w:pStyle w:val="Listparagraf"/>
        <w:numPr>
          <w:ilvl w:val="0"/>
          <w:numId w:val="13"/>
        </w:numPr>
        <w:spacing w:after="0"/>
        <w:ind w:left="0" w:firstLine="709"/>
        <w:jc w:val="both"/>
        <w:rPr>
          <w:rFonts w:ascii="Times New Roman" w:eastAsia="Times New Roman" w:hAnsi="Times New Roman" w:cs="Times New Roman"/>
          <w:sz w:val="24"/>
          <w:szCs w:val="24"/>
          <w:lang w:val="ro-RO"/>
        </w:rPr>
      </w:pPr>
      <w:r w:rsidRPr="002F7975">
        <w:rPr>
          <w:rFonts w:ascii="Times New Roman" w:eastAsia="Times New Roman" w:hAnsi="Times New Roman" w:cs="Times New Roman"/>
          <w:sz w:val="24"/>
          <w:szCs w:val="24"/>
          <w:lang w:val="ro-RO"/>
        </w:rPr>
        <w:t>Pentru realizarea obiectivelor prevăzute la pct. 6, SIMSM îndeplinește următoarele</w:t>
      </w:r>
      <w:r>
        <w:rPr>
          <w:rFonts w:ascii="Times New Roman" w:eastAsia="Times New Roman" w:hAnsi="Times New Roman" w:cs="Times New Roman"/>
          <w:sz w:val="24"/>
          <w:szCs w:val="24"/>
          <w:lang w:val="ro-RO"/>
        </w:rPr>
        <w:t xml:space="preserve"> sarcini</w:t>
      </w:r>
      <w:r w:rsidRPr="002F7975">
        <w:rPr>
          <w:rFonts w:ascii="Times New Roman" w:eastAsia="Times New Roman" w:hAnsi="Times New Roman" w:cs="Times New Roman"/>
          <w:sz w:val="24"/>
          <w:szCs w:val="24"/>
          <w:lang w:val="ro-RO"/>
        </w:rPr>
        <w:t>:</w:t>
      </w:r>
    </w:p>
    <w:p w14:paraId="53C7ED16" w14:textId="270944FE" w:rsidR="002F7975" w:rsidRPr="00542CDB" w:rsidRDefault="00542CDB" w:rsidP="00542CDB">
      <w:pPr>
        <w:tabs>
          <w:tab w:val="left" w:pos="142"/>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002F7975" w:rsidRPr="00542CDB">
        <w:rPr>
          <w:rFonts w:ascii="Times New Roman" w:eastAsia="Times New Roman" w:hAnsi="Times New Roman" w:cs="Times New Roman"/>
          <w:sz w:val="24"/>
          <w:szCs w:val="24"/>
        </w:rPr>
        <w:t>înregistrarea, actualizarea și evidența stocurilor și a mișcărilor de stoc;</w:t>
      </w:r>
    </w:p>
    <w:p w14:paraId="4AFE78B6" w14:textId="4EAEC899" w:rsidR="002F7975" w:rsidRPr="002F7975" w:rsidRDefault="00542CDB" w:rsidP="00542CDB">
      <w:pPr>
        <w:pStyle w:val="Listparagraf"/>
        <w:tabs>
          <w:tab w:val="left" w:pos="142"/>
          <w:tab w:val="left" w:pos="709"/>
        </w:tabs>
        <w:spacing w:after="0"/>
        <w:ind w:left="0"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 xml:space="preserve">6.2. </w:t>
      </w:r>
      <w:r w:rsidR="002F7975" w:rsidRPr="002F7975">
        <w:rPr>
          <w:rFonts w:ascii="Times New Roman" w:eastAsia="Times New Roman" w:hAnsi="Times New Roman" w:cs="Times New Roman"/>
          <w:sz w:val="24"/>
          <w:szCs w:val="24"/>
        </w:rPr>
        <w:t>generarea de alerte și notificări în baza regulilor și pragurilor stabilite;</w:t>
      </w:r>
    </w:p>
    <w:p w14:paraId="7EC88E43" w14:textId="5FD095B8" w:rsidR="002F7975" w:rsidRPr="002F7975" w:rsidRDefault="00542CDB" w:rsidP="00542CDB">
      <w:pPr>
        <w:pStyle w:val="Listparagraf"/>
        <w:tabs>
          <w:tab w:val="left" w:pos="142"/>
          <w:tab w:val="left" w:pos="709"/>
        </w:tabs>
        <w:spacing w:after="0"/>
        <w:ind w:left="0"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 xml:space="preserve">6.3. </w:t>
      </w:r>
      <w:r w:rsidR="002F7975" w:rsidRPr="002F7975">
        <w:rPr>
          <w:rFonts w:ascii="Times New Roman" w:eastAsia="Times New Roman" w:hAnsi="Times New Roman" w:cs="Times New Roman"/>
          <w:sz w:val="24"/>
          <w:szCs w:val="24"/>
        </w:rPr>
        <w:t>validarea și controlul calității datelor raportate;</w:t>
      </w:r>
    </w:p>
    <w:p w14:paraId="03698C7D" w14:textId="7030B41E" w:rsidR="002F7975" w:rsidRPr="00542CDB" w:rsidRDefault="00542CDB" w:rsidP="00542CDB">
      <w:pPr>
        <w:tabs>
          <w:tab w:val="left" w:pos="142"/>
          <w:tab w:val="left" w:pos="709"/>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6.4. </w:t>
      </w:r>
      <w:r w:rsidR="002F7975" w:rsidRPr="00542CDB">
        <w:rPr>
          <w:rFonts w:ascii="Times New Roman" w:eastAsia="Times New Roman" w:hAnsi="Times New Roman" w:cs="Times New Roman"/>
          <w:sz w:val="24"/>
          <w:szCs w:val="24"/>
        </w:rPr>
        <w:t>jurnalizarea evenimentelor și auditul operațiunilor;</w:t>
      </w:r>
    </w:p>
    <w:p w14:paraId="4E97C93E" w14:textId="637E6C07" w:rsidR="002F7975" w:rsidRPr="00542CDB" w:rsidRDefault="00542CDB" w:rsidP="00542CDB">
      <w:pPr>
        <w:tabs>
          <w:tab w:val="left" w:pos="142"/>
          <w:tab w:val="left" w:pos="709"/>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sidR="002F7975" w:rsidRPr="00542CDB">
        <w:rPr>
          <w:rFonts w:ascii="Times New Roman" w:eastAsia="Times New Roman" w:hAnsi="Times New Roman" w:cs="Times New Roman"/>
          <w:sz w:val="24"/>
          <w:szCs w:val="24"/>
        </w:rPr>
        <w:t>generarea de statistici și rapoarte tematice și periodice;</w:t>
      </w:r>
    </w:p>
    <w:p w14:paraId="76353048" w14:textId="61DDA312" w:rsidR="002F7975" w:rsidRPr="002F7975" w:rsidRDefault="00542CDB" w:rsidP="00542CDB">
      <w:pPr>
        <w:pStyle w:val="Listparagraf"/>
        <w:tabs>
          <w:tab w:val="left" w:pos="142"/>
          <w:tab w:val="left" w:pos="709"/>
        </w:tabs>
        <w:spacing w:after="0"/>
        <w:ind w:left="0"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 xml:space="preserve">6.6. </w:t>
      </w:r>
      <w:r w:rsidR="002F7975" w:rsidRPr="002F7975">
        <w:rPr>
          <w:rFonts w:ascii="Times New Roman" w:eastAsia="Times New Roman" w:hAnsi="Times New Roman" w:cs="Times New Roman"/>
          <w:sz w:val="24"/>
          <w:szCs w:val="24"/>
        </w:rPr>
        <w:t>gestionarea cazurilor de export de medicamente.</w:t>
      </w:r>
    </w:p>
    <w:p w14:paraId="6FF43DAA" w14:textId="77777777" w:rsidR="002F7975" w:rsidRDefault="00DC6F30" w:rsidP="002F7975">
      <w:pPr>
        <w:pStyle w:val="Listparagraf"/>
        <w:numPr>
          <w:ilvl w:val="0"/>
          <w:numId w:val="65"/>
        </w:numPr>
        <w:spacing w:after="0"/>
        <w:ind w:left="0" w:firstLine="709"/>
        <w:jc w:val="both"/>
        <w:rPr>
          <w:rFonts w:ascii="Times New Roman" w:eastAsia="Times New Roman" w:hAnsi="Times New Roman" w:cs="Times New Roman"/>
          <w:sz w:val="24"/>
          <w:szCs w:val="24"/>
          <w:lang w:val="ro-RO"/>
        </w:rPr>
      </w:pPr>
      <w:r w:rsidRPr="002F7975">
        <w:rPr>
          <w:rFonts w:ascii="Times New Roman" w:eastAsia="Times New Roman" w:hAnsi="Times New Roman" w:cs="Times New Roman"/>
          <w:sz w:val="24"/>
          <w:szCs w:val="24"/>
        </w:rPr>
        <w:t xml:space="preserve">Pentru asigurarea obiectivelor menționate la pct. 6, la proiectarea, realizarea și implementarea </w:t>
      </w:r>
      <w:r w:rsidR="007B4F33" w:rsidRPr="002F7975">
        <w:rPr>
          <w:rFonts w:ascii="Times New Roman" w:eastAsia="Times New Roman" w:hAnsi="Times New Roman" w:cs="Times New Roman"/>
          <w:sz w:val="24"/>
          <w:szCs w:val="24"/>
        </w:rPr>
        <w:t>SIMSM</w:t>
      </w:r>
      <w:r w:rsidRPr="002F7975">
        <w:rPr>
          <w:rFonts w:ascii="Times New Roman" w:eastAsia="Times New Roman" w:hAnsi="Times New Roman" w:cs="Times New Roman"/>
          <w:sz w:val="24"/>
          <w:szCs w:val="24"/>
        </w:rPr>
        <w:t xml:space="preserve"> trebuie să se țină cont de următoarele principii de bază:</w:t>
      </w:r>
    </w:p>
    <w:p w14:paraId="5836F562" w14:textId="77777777" w:rsidR="002F7975" w:rsidRDefault="00DC6F30" w:rsidP="002F7975">
      <w:pPr>
        <w:pStyle w:val="Listparagraf"/>
        <w:numPr>
          <w:ilvl w:val="1"/>
          <w:numId w:val="65"/>
        </w:numPr>
        <w:spacing w:after="0"/>
        <w:ind w:left="0" w:firstLine="709"/>
        <w:jc w:val="both"/>
        <w:rPr>
          <w:rFonts w:ascii="Times New Roman" w:eastAsia="Times New Roman" w:hAnsi="Times New Roman" w:cs="Times New Roman"/>
          <w:sz w:val="24"/>
          <w:szCs w:val="24"/>
        </w:rPr>
      </w:pPr>
      <w:r w:rsidRPr="002F7975">
        <w:rPr>
          <w:rFonts w:ascii="Times New Roman" w:eastAsia="Times New Roman" w:hAnsi="Times New Roman" w:cs="Times New Roman"/>
          <w:i/>
          <w:iCs/>
          <w:sz w:val="24"/>
          <w:szCs w:val="24"/>
        </w:rPr>
        <w:t>principiul legalității</w:t>
      </w:r>
      <w:r w:rsidRPr="002F7975">
        <w:rPr>
          <w:rFonts w:ascii="Times New Roman" w:eastAsia="Times New Roman" w:hAnsi="Times New Roman" w:cs="Times New Roman"/>
          <w:sz w:val="24"/>
          <w:szCs w:val="24"/>
        </w:rPr>
        <w:t xml:space="preserve">, care presupune crearea și exploatarea sistemului informatic </w:t>
      </w:r>
      <w:r w:rsidR="007B4F33" w:rsidRPr="002F7975">
        <w:rPr>
          <w:rFonts w:ascii="Times New Roman" w:eastAsia="Times New Roman" w:hAnsi="Times New Roman" w:cs="Times New Roman"/>
          <w:sz w:val="24"/>
          <w:szCs w:val="24"/>
        </w:rPr>
        <w:t>SIMSM</w:t>
      </w:r>
      <w:r w:rsidRPr="002F7975">
        <w:rPr>
          <w:rFonts w:ascii="Times New Roman" w:eastAsia="Times New Roman" w:hAnsi="Times New Roman" w:cs="Times New Roman"/>
          <w:sz w:val="24"/>
          <w:szCs w:val="24"/>
        </w:rPr>
        <w:t xml:space="preserve"> în conformitate cu legislația, precum și cu normele și standardele internaționale recunoscute în domeniu;</w:t>
      </w:r>
    </w:p>
    <w:p w14:paraId="15CEAC43" w14:textId="77777777" w:rsidR="002F7975" w:rsidRPr="002F7975" w:rsidRDefault="00DC6F30" w:rsidP="002F7975">
      <w:pPr>
        <w:pStyle w:val="Listparagraf"/>
        <w:numPr>
          <w:ilvl w:val="1"/>
          <w:numId w:val="65"/>
        </w:numPr>
        <w:spacing w:after="0"/>
        <w:ind w:left="0" w:firstLine="709"/>
        <w:jc w:val="both"/>
        <w:rPr>
          <w:rFonts w:ascii="Times New Roman" w:eastAsia="Times New Roman" w:hAnsi="Times New Roman" w:cs="Times New Roman"/>
          <w:sz w:val="24"/>
          <w:szCs w:val="24"/>
        </w:rPr>
      </w:pPr>
      <w:r w:rsidRPr="002F7975">
        <w:rPr>
          <w:rFonts w:ascii="Times New Roman" w:eastAsia="Times New Roman" w:hAnsi="Times New Roman" w:cs="Times New Roman"/>
          <w:i/>
          <w:iCs/>
          <w:sz w:val="24"/>
          <w:szCs w:val="24"/>
          <w:lang w:val="ro-RO"/>
        </w:rPr>
        <w:t>principiul integrității și veridicității datelor</w:t>
      </w:r>
      <w:r w:rsidRPr="002F7975">
        <w:rPr>
          <w:rFonts w:ascii="Times New Roman" w:eastAsia="Times New Roman" w:hAnsi="Times New Roman" w:cs="Times New Roman"/>
          <w:sz w:val="24"/>
          <w:szCs w:val="24"/>
          <w:lang w:val="ro-RO"/>
        </w:rPr>
        <w:t>, care presupune implementarea mecanismelor ce asigură păstrarea conținutului și interpretării univoce a datelor în condiții de influențe accidentale și eliminarea eventualelor denaturări sau pierderi accidentale ale acestora, furnizarea unui volum de date suficient pentru executarea funcțiilor de business ale sistemului și garantarea unui grad înalt de corespundere a datelor cu starea reală a obiectelor reprezentate;</w:t>
      </w:r>
    </w:p>
    <w:p w14:paraId="0C6EAC81" w14:textId="77777777" w:rsidR="002F7975" w:rsidRPr="002F7975" w:rsidRDefault="00DC6F30" w:rsidP="002F7975">
      <w:pPr>
        <w:pStyle w:val="Listparagraf"/>
        <w:numPr>
          <w:ilvl w:val="1"/>
          <w:numId w:val="65"/>
        </w:numPr>
        <w:spacing w:after="0"/>
        <w:ind w:left="0" w:firstLine="709"/>
        <w:jc w:val="both"/>
        <w:rPr>
          <w:rFonts w:ascii="Times New Roman" w:eastAsia="Times New Roman" w:hAnsi="Times New Roman" w:cs="Times New Roman"/>
          <w:sz w:val="24"/>
          <w:szCs w:val="24"/>
        </w:rPr>
      </w:pPr>
      <w:r w:rsidRPr="002F7975">
        <w:rPr>
          <w:rFonts w:ascii="Times New Roman" w:eastAsia="Times New Roman" w:hAnsi="Times New Roman" w:cs="Times New Roman"/>
          <w:i/>
          <w:iCs/>
          <w:sz w:val="24"/>
          <w:szCs w:val="24"/>
          <w:lang w:val="ro-RO"/>
        </w:rPr>
        <w:t>principiul divizării arhitecturii pe nivele</w:t>
      </w:r>
      <w:r w:rsidRPr="002F7975">
        <w:rPr>
          <w:rFonts w:ascii="Times New Roman" w:eastAsia="Times New Roman" w:hAnsi="Times New Roman" w:cs="Times New Roman"/>
          <w:sz w:val="24"/>
          <w:szCs w:val="24"/>
          <w:lang w:val="ro-RO"/>
        </w:rPr>
        <w:t>, care constă în proiectarea independentă a componentelor sistemului în conformitate cu standardele de interfață dintre nivele;</w:t>
      </w:r>
    </w:p>
    <w:p w14:paraId="3CC7425F" w14:textId="2CEB637E" w:rsidR="002F7975" w:rsidRPr="002F7975" w:rsidRDefault="00DC6F30" w:rsidP="002F7975">
      <w:pPr>
        <w:pStyle w:val="Listparagraf"/>
        <w:numPr>
          <w:ilvl w:val="1"/>
          <w:numId w:val="65"/>
        </w:numPr>
        <w:spacing w:after="0"/>
        <w:ind w:left="0" w:firstLine="709"/>
        <w:jc w:val="both"/>
        <w:rPr>
          <w:rFonts w:ascii="Times New Roman" w:eastAsia="Times New Roman" w:hAnsi="Times New Roman" w:cs="Times New Roman"/>
          <w:sz w:val="24"/>
          <w:szCs w:val="24"/>
        </w:rPr>
      </w:pPr>
      <w:r w:rsidRPr="002F7975">
        <w:rPr>
          <w:rFonts w:ascii="Times New Roman" w:eastAsia="Times New Roman" w:hAnsi="Times New Roman" w:cs="Times New Roman"/>
          <w:i/>
          <w:iCs/>
          <w:sz w:val="24"/>
          <w:szCs w:val="24"/>
          <w:lang w:val="ro-RO"/>
        </w:rPr>
        <w:t>principiul arhitecturii bazate pe servicii</w:t>
      </w:r>
      <w:r w:rsidRPr="002F7975">
        <w:rPr>
          <w:rFonts w:ascii="Times New Roman" w:eastAsia="Times New Roman" w:hAnsi="Times New Roman" w:cs="Times New Roman"/>
          <w:sz w:val="24"/>
          <w:szCs w:val="24"/>
          <w:lang w:val="ro-RO"/>
        </w:rPr>
        <w:t xml:space="preserve">, care constă în distribuirea funcționalității aplicației în unități mai mici, distincte – numite servicii – care </w:t>
      </w:r>
      <w:r w:rsidR="002B576D">
        <w:rPr>
          <w:rFonts w:ascii="Times New Roman" w:eastAsia="Times New Roman" w:hAnsi="Times New Roman" w:cs="Times New Roman"/>
          <w:sz w:val="24"/>
          <w:szCs w:val="24"/>
          <w:lang w:val="ro-RO"/>
        </w:rPr>
        <w:t>sunt</w:t>
      </w:r>
      <w:r w:rsidRPr="002F7975">
        <w:rPr>
          <w:rFonts w:ascii="Times New Roman" w:eastAsia="Times New Roman" w:hAnsi="Times New Roman" w:cs="Times New Roman"/>
          <w:sz w:val="24"/>
          <w:szCs w:val="24"/>
          <w:lang w:val="ro-RO"/>
        </w:rPr>
        <w:t xml:space="preserve"> dispersate într-o rețea și reutilizate împreună pentru a crea aplicații destinate implementării funcțiilor de business ale sistemului informatic;</w:t>
      </w:r>
    </w:p>
    <w:p w14:paraId="709D02DC" w14:textId="77777777" w:rsidR="002F7975" w:rsidRPr="002F7975" w:rsidRDefault="00DC6F30" w:rsidP="002F7975">
      <w:pPr>
        <w:pStyle w:val="Listparagraf"/>
        <w:numPr>
          <w:ilvl w:val="1"/>
          <w:numId w:val="65"/>
        </w:numPr>
        <w:spacing w:after="0"/>
        <w:ind w:left="0" w:firstLine="709"/>
        <w:jc w:val="both"/>
        <w:rPr>
          <w:rFonts w:ascii="Times New Roman" w:eastAsia="Times New Roman" w:hAnsi="Times New Roman" w:cs="Times New Roman"/>
          <w:sz w:val="24"/>
          <w:szCs w:val="24"/>
        </w:rPr>
      </w:pPr>
      <w:r w:rsidRPr="002F7975">
        <w:rPr>
          <w:rFonts w:ascii="Times New Roman" w:eastAsia="Times New Roman" w:hAnsi="Times New Roman" w:cs="Times New Roman"/>
          <w:i/>
          <w:iCs/>
          <w:sz w:val="24"/>
          <w:szCs w:val="24"/>
          <w:lang w:val="ro-RO"/>
        </w:rPr>
        <w:t>principiul datelor sigure</w:t>
      </w:r>
      <w:r w:rsidRPr="002F7975">
        <w:rPr>
          <w:rFonts w:ascii="Times New Roman" w:eastAsia="Times New Roman" w:hAnsi="Times New Roman" w:cs="Times New Roman"/>
          <w:sz w:val="24"/>
          <w:szCs w:val="24"/>
          <w:lang w:val="ro-RO"/>
        </w:rPr>
        <w:t>, care prezumă introducerea datelor în sistem exclusiv prin canalele autorizate și autentificate;</w:t>
      </w:r>
    </w:p>
    <w:p w14:paraId="582D9A76" w14:textId="77777777" w:rsidR="002F7975" w:rsidRPr="002F7975" w:rsidRDefault="00DC6F30" w:rsidP="002F7975">
      <w:pPr>
        <w:pStyle w:val="Listparagraf"/>
        <w:numPr>
          <w:ilvl w:val="1"/>
          <w:numId w:val="65"/>
        </w:numPr>
        <w:spacing w:after="0"/>
        <w:ind w:left="0" w:firstLine="709"/>
        <w:jc w:val="both"/>
        <w:rPr>
          <w:rFonts w:ascii="Times New Roman" w:eastAsia="Times New Roman" w:hAnsi="Times New Roman" w:cs="Times New Roman"/>
          <w:sz w:val="24"/>
          <w:szCs w:val="24"/>
        </w:rPr>
      </w:pPr>
      <w:r w:rsidRPr="002F7975">
        <w:rPr>
          <w:rFonts w:ascii="Times New Roman" w:eastAsia="Times New Roman" w:hAnsi="Times New Roman" w:cs="Times New Roman"/>
          <w:i/>
          <w:iCs/>
          <w:sz w:val="24"/>
          <w:szCs w:val="24"/>
          <w:lang w:val="ro-RO"/>
        </w:rPr>
        <w:t>principiul securității informaționale</w:t>
      </w:r>
      <w:r w:rsidRPr="002F7975">
        <w:rPr>
          <w:rFonts w:ascii="Times New Roman" w:eastAsia="Times New Roman" w:hAnsi="Times New Roman" w:cs="Times New Roman"/>
          <w:sz w:val="24"/>
          <w:szCs w:val="24"/>
          <w:lang w:val="ro-RO"/>
        </w:rPr>
        <w:t>, care presupune asigurarea unui nivel adecvat de integritate, confidențialitate, disponibilitate și eficiență pentru protecția datelor împotriva pierderilor, alterărilor, deteriorărilor și accesului neautorizat;</w:t>
      </w:r>
    </w:p>
    <w:p w14:paraId="0F409187" w14:textId="77777777" w:rsidR="002F7975" w:rsidRPr="002F7975" w:rsidRDefault="00DC6F30" w:rsidP="002F7975">
      <w:pPr>
        <w:pStyle w:val="Listparagraf"/>
        <w:numPr>
          <w:ilvl w:val="1"/>
          <w:numId w:val="65"/>
        </w:numPr>
        <w:spacing w:after="0"/>
        <w:ind w:left="0" w:firstLine="709"/>
        <w:jc w:val="both"/>
        <w:rPr>
          <w:rFonts w:ascii="Times New Roman" w:eastAsia="Times New Roman" w:hAnsi="Times New Roman" w:cs="Times New Roman"/>
          <w:sz w:val="24"/>
          <w:szCs w:val="24"/>
        </w:rPr>
      </w:pPr>
      <w:r w:rsidRPr="002F7975">
        <w:rPr>
          <w:rFonts w:ascii="Times New Roman" w:eastAsia="Times New Roman" w:hAnsi="Times New Roman" w:cs="Times New Roman"/>
          <w:i/>
          <w:iCs/>
          <w:sz w:val="24"/>
          <w:szCs w:val="24"/>
          <w:lang w:val="ro-RO"/>
        </w:rPr>
        <w:t>principiul transparenței</w:t>
      </w:r>
      <w:r w:rsidRPr="002F7975">
        <w:rPr>
          <w:rFonts w:ascii="Times New Roman" w:eastAsia="Times New Roman" w:hAnsi="Times New Roman" w:cs="Times New Roman"/>
          <w:sz w:val="24"/>
          <w:szCs w:val="24"/>
          <w:lang w:val="ro-RO"/>
        </w:rPr>
        <w:t>, care presupune proiectarea și realizarea sistemului conform principiului modular, cu utilizarea standardelor deschise și transparente în domeniul tehnologiei informației și comunicațiilor;</w:t>
      </w:r>
    </w:p>
    <w:p w14:paraId="177BD44A" w14:textId="77777777" w:rsidR="002F7975" w:rsidRPr="002F7975" w:rsidRDefault="00DC6F30" w:rsidP="002F7975">
      <w:pPr>
        <w:pStyle w:val="Listparagraf"/>
        <w:numPr>
          <w:ilvl w:val="1"/>
          <w:numId w:val="65"/>
        </w:numPr>
        <w:spacing w:after="0"/>
        <w:ind w:left="0" w:firstLine="709"/>
        <w:jc w:val="both"/>
        <w:rPr>
          <w:rFonts w:ascii="Times New Roman" w:eastAsia="Times New Roman" w:hAnsi="Times New Roman" w:cs="Times New Roman"/>
          <w:sz w:val="24"/>
          <w:szCs w:val="24"/>
        </w:rPr>
      </w:pPr>
      <w:r w:rsidRPr="002F7975">
        <w:rPr>
          <w:rFonts w:ascii="Times New Roman" w:eastAsia="Times New Roman" w:hAnsi="Times New Roman" w:cs="Times New Roman"/>
          <w:i/>
          <w:iCs/>
          <w:sz w:val="24"/>
          <w:szCs w:val="24"/>
          <w:lang w:val="ro-RO"/>
        </w:rPr>
        <w:t>principiul expansibilității</w:t>
      </w:r>
      <w:r w:rsidRPr="002F7975">
        <w:rPr>
          <w:rFonts w:ascii="Times New Roman" w:eastAsia="Times New Roman" w:hAnsi="Times New Roman" w:cs="Times New Roman"/>
          <w:sz w:val="24"/>
          <w:szCs w:val="24"/>
          <w:lang w:val="ro-RO"/>
        </w:rPr>
        <w:t>, care oferă posibilitatea extinderii și completării sistemului informatic cu funcții noi sau îmbunătățirea celor existente;</w:t>
      </w:r>
    </w:p>
    <w:p w14:paraId="00153D92" w14:textId="77777777" w:rsidR="002F7975" w:rsidRDefault="00DC6F30" w:rsidP="002F7975">
      <w:pPr>
        <w:pStyle w:val="Listparagraf"/>
        <w:numPr>
          <w:ilvl w:val="1"/>
          <w:numId w:val="65"/>
        </w:numPr>
        <w:spacing w:after="0"/>
        <w:ind w:left="0" w:firstLine="709"/>
        <w:jc w:val="both"/>
        <w:rPr>
          <w:rFonts w:ascii="Times New Roman" w:eastAsia="Times New Roman" w:hAnsi="Times New Roman" w:cs="Times New Roman"/>
          <w:sz w:val="24"/>
          <w:szCs w:val="24"/>
        </w:rPr>
      </w:pPr>
      <w:r w:rsidRPr="002F7975">
        <w:rPr>
          <w:rFonts w:ascii="Times New Roman" w:eastAsia="Times New Roman" w:hAnsi="Times New Roman" w:cs="Times New Roman"/>
          <w:i/>
          <w:iCs/>
          <w:sz w:val="24"/>
          <w:szCs w:val="24"/>
          <w:lang w:val="ro-RO"/>
        </w:rPr>
        <w:t>principiul scalabilității</w:t>
      </w:r>
      <w:r w:rsidRPr="002F7975">
        <w:rPr>
          <w:rFonts w:ascii="Times New Roman" w:eastAsia="Times New Roman" w:hAnsi="Times New Roman" w:cs="Times New Roman"/>
          <w:sz w:val="24"/>
          <w:szCs w:val="24"/>
          <w:lang w:val="ro-RO"/>
        </w:rPr>
        <w:t>, care presupune asigurarea unei performanțe constante a soluției informatice la creșterea volumului de date și a numărului de solicitări;</w:t>
      </w:r>
    </w:p>
    <w:p w14:paraId="43D89108" w14:textId="462121A9" w:rsidR="00486E3C" w:rsidRPr="002F7975" w:rsidRDefault="00DC6F30" w:rsidP="002F7975">
      <w:pPr>
        <w:pStyle w:val="Listparagraf"/>
        <w:numPr>
          <w:ilvl w:val="1"/>
          <w:numId w:val="65"/>
        </w:numPr>
        <w:spacing w:after="0"/>
        <w:ind w:left="0" w:firstLine="709"/>
        <w:jc w:val="both"/>
        <w:rPr>
          <w:rFonts w:ascii="Times New Roman" w:eastAsia="Times New Roman" w:hAnsi="Times New Roman" w:cs="Times New Roman"/>
          <w:sz w:val="24"/>
          <w:szCs w:val="24"/>
        </w:rPr>
      </w:pPr>
      <w:r w:rsidRPr="002F7975">
        <w:rPr>
          <w:rFonts w:ascii="Times New Roman" w:eastAsia="Times New Roman" w:hAnsi="Times New Roman" w:cs="Times New Roman"/>
          <w:i/>
          <w:iCs/>
          <w:sz w:val="24"/>
          <w:szCs w:val="24"/>
          <w:lang w:val="ro-RO"/>
        </w:rPr>
        <w:t>principiul simplității și comodității utilizării</w:t>
      </w:r>
      <w:r w:rsidRPr="002F7975">
        <w:rPr>
          <w:rFonts w:ascii="Times New Roman" w:eastAsia="Times New Roman" w:hAnsi="Times New Roman" w:cs="Times New Roman"/>
          <w:sz w:val="24"/>
          <w:szCs w:val="24"/>
          <w:lang w:val="ro-RO"/>
        </w:rPr>
        <w:t xml:space="preserve">, care presupune proiectarea și realizarea tuturor aplicațiilor și a mijloacelor tehnice și de program astfel încât acestea să fie accesibile și ușor de folosit de către utilizatorii </w:t>
      </w:r>
      <w:r w:rsidR="007B4F33" w:rsidRPr="002F7975">
        <w:rPr>
          <w:rFonts w:ascii="Times New Roman" w:eastAsia="Times New Roman" w:hAnsi="Times New Roman" w:cs="Times New Roman"/>
          <w:sz w:val="24"/>
          <w:szCs w:val="24"/>
          <w:lang w:val="ro-RO"/>
        </w:rPr>
        <w:t>SIMSM</w:t>
      </w:r>
      <w:r w:rsidRPr="002F7975">
        <w:rPr>
          <w:rFonts w:ascii="Times New Roman" w:eastAsia="Times New Roman" w:hAnsi="Times New Roman" w:cs="Times New Roman"/>
          <w:sz w:val="24"/>
          <w:szCs w:val="24"/>
          <w:lang w:val="ro-RO"/>
        </w:rPr>
        <w:t xml:space="preserve">, bazându-se pe concepte vizuale, ergonomice și logice. </w:t>
      </w:r>
    </w:p>
    <w:p w14:paraId="6640B4DF" w14:textId="77777777" w:rsidR="00486E3C" w:rsidRPr="00F46C56" w:rsidRDefault="00486E3C">
      <w:pPr>
        <w:spacing w:after="0"/>
        <w:ind w:left="851" w:hanging="567"/>
        <w:jc w:val="both"/>
        <w:rPr>
          <w:rFonts w:ascii="Times New Roman" w:eastAsia="Times New Roman" w:hAnsi="Times New Roman" w:cs="Times New Roman"/>
          <w:sz w:val="24"/>
          <w:szCs w:val="24"/>
        </w:rPr>
      </w:pPr>
    </w:p>
    <w:p w14:paraId="5B67CE77" w14:textId="77777777" w:rsidR="00486E3C" w:rsidRPr="00F46C56" w:rsidRDefault="00DC6F30">
      <w:pPr>
        <w:pStyle w:val="Titlu2"/>
        <w:spacing w:before="0" w:after="0"/>
        <w:jc w:val="center"/>
        <w:rPr>
          <w:rFonts w:ascii="Times New Roman" w:eastAsia="Times New Roman" w:hAnsi="Times New Roman" w:cs="Times New Roman"/>
          <w:color w:val="000000"/>
          <w:sz w:val="24"/>
          <w:szCs w:val="24"/>
        </w:rPr>
      </w:pPr>
      <w:bookmarkStart w:id="3" w:name="_heading=h.k4ju4r6rvjqg"/>
      <w:bookmarkEnd w:id="3"/>
      <w:r w:rsidRPr="00F46C56">
        <w:rPr>
          <w:rFonts w:ascii="Times New Roman" w:eastAsia="Times New Roman" w:hAnsi="Times New Roman" w:cs="Times New Roman"/>
          <w:color w:val="000000"/>
          <w:sz w:val="24"/>
          <w:szCs w:val="24"/>
        </w:rPr>
        <w:t>Capitolul III</w:t>
      </w:r>
    </w:p>
    <w:p w14:paraId="386883F2" w14:textId="4B6361C4" w:rsidR="00486E3C" w:rsidRPr="00F46C56" w:rsidRDefault="00000000">
      <w:pPr>
        <w:spacing w:after="0"/>
        <w:ind w:firstLine="709"/>
        <w:jc w:val="center"/>
        <w:rPr>
          <w:rFonts w:ascii="Times New Roman" w:eastAsia="Times New Roman" w:hAnsi="Times New Roman" w:cs="Times New Roman"/>
          <w:b/>
          <w:bCs/>
          <w:sz w:val="24"/>
          <w:szCs w:val="24"/>
        </w:rPr>
      </w:pPr>
      <w:sdt>
        <w:sdtPr>
          <w:rPr>
            <w:rFonts w:ascii="Times New Roman" w:hAnsi="Times New Roman" w:cs="Times New Roman"/>
            <w:sz w:val="24"/>
            <w:szCs w:val="24"/>
          </w:rPr>
          <w:tag w:val="goog_rdk_1"/>
          <w:id w:val="1638007423"/>
          <w:showingPlcHdr/>
        </w:sdtPr>
        <w:sdtContent>
          <w:r w:rsidR="00DC6F30" w:rsidRPr="00F46C56">
            <w:t>    </w:t>
          </w:r>
        </w:sdtContent>
      </w:sdt>
      <w:r w:rsidR="00DC6F30" w:rsidRPr="00F46C56">
        <w:rPr>
          <w:rFonts w:ascii="Times New Roman" w:eastAsia="Times New Roman" w:hAnsi="Times New Roman" w:cs="Times New Roman"/>
          <w:b/>
          <w:bCs/>
          <w:sz w:val="24"/>
          <w:szCs w:val="24"/>
        </w:rPr>
        <w:t xml:space="preserve">CADRUL JURIDICO-NORMATIV AL </w:t>
      </w:r>
      <w:r w:rsidR="007B4F33">
        <w:rPr>
          <w:rFonts w:ascii="Times New Roman" w:eastAsia="Times New Roman" w:hAnsi="Times New Roman" w:cs="Times New Roman"/>
          <w:b/>
          <w:bCs/>
          <w:sz w:val="24"/>
          <w:szCs w:val="24"/>
        </w:rPr>
        <w:t>SIMSM</w:t>
      </w:r>
    </w:p>
    <w:p w14:paraId="1C9AB727" w14:textId="7B5A23C6" w:rsidR="00486E3C" w:rsidRPr="00F86031" w:rsidRDefault="00DC6F30" w:rsidP="00F86031">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F86031">
        <w:rPr>
          <w:rFonts w:ascii="Times New Roman" w:eastAsia="Times New Roman" w:hAnsi="Times New Roman" w:cs="Times New Roman"/>
          <w:sz w:val="24"/>
          <w:szCs w:val="24"/>
        </w:rPr>
        <w:t xml:space="preserve">Activitatea </w:t>
      </w:r>
      <w:r w:rsidR="007B4F33" w:rsidRPr="00F86031">
        <w:rPr>
          <w:rFonts w:ascii="Times New Roman" w:eastAsia="Times New Roman" w:hAnsi="Times New Roman" w:cs="Times New Roman"/>
          <w:sz w:val="24"/>
          <w:szCs w:val="24"/>
        </w:rPr>
        <w:t>SIMSM</w:t>
      </w:r>
      <w:r w:rsidRPr="00F86031">
        <w:rPr>
          <w:rFonts w:ascii="Times New Roman" w:eastAsia="Times New Roman" w:hAnsi="Times New Roman" w:cs="Times New Roman"/>
          <w:sz w:val="24"/>
          <w:szCs w:val="24"/>
        </w:rPr>
        <w:t xml:space="preserve"> este reglementată de următoarele acte normative în domeniul informatizării:</w:t>
      </w:r>
    </w:p>
    <w:p w14:paraId="76711DA5" w14:textId="6834FBC7" w:rsidR="00486E3C" w:rsidRPr="00F86031"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rPr>
      </w:pPr>
      <w:r w:rsidRPr="00F86031">
        <w:rPr>
          <w:rFonts w:ascii="Times New Roman" w:eastAsia="Times New Roman" w:hAnsi="Times New Roman" w:cs="Times New Roman"/>
          <w:sz w:val="24"/>
          <w:szCs w:val="24"/>
        </w:rPr>
        <w:t>Legea nr. 467/2003 cu privire la informatizare și la resursele informaționale de stat;</w:t>
      </w:r>
    </w:p>
    <w:p w14:paraId="6C8B31E8" w14:textId="22A09797" w:rsidR="00486E3C" w:rsidRPr="00F46C56" w:rsidRDefault="002F4906"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 Legea nr. 71/2007 cu privire la registre;</w:t>
      </w:r>
    </w:p>
    <w:p w14:paraId="330691EF" w14:textId="702B64C9"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 Legea privind protecția datelor cu caracter personal;</w:t>
      </w:r>
    </w:p>
    <w:p w14:paraId="1E195305" w14:textId="77777777"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 Legea nr. 142/2018 cu privire la schimbul de date și interoperabilitate;</w:t>
      </w:r>
    </w:p>
    <w:p w14:paraId="637A78E0" w14:textId="77777777" w:rsidR="00F86031"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 Legea nr. 124/2022 privind identificarea electronică și serviciile de încredere;</w:t>
      </w:r>
    </w:p>
    <w:p w14:paraId="323B3E21" w14:textId="5CF94FE2" w:rsidR="00486E3C" w:rsidRPr="00F86031"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86031">
        <w:rPr>
          <w:rFonts w:ascii="Times New Roman" w:eastAsia="Times New Roman" w:hAnsi="Times New Roman" w:cs="Times New Roman"/>
          <w:sz w:val="24"/>
          <w:szCs w:val="24"/>
        </w:rPr>
        <w:t>Hotărârea Guvernului nr. 562/2006 cu privire la crearea sistemelor și resurselor informaționale automatizate de stat;</w:t>
      </w:r>
    </w:p>
    <w:p w14:paraId="25CB555A" w14:textId="77777777"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 Hotărârea Guvernului nr. 1090/2013 privind serviciul electronic guvernamental de autentificare și control al accesului (MPass);</w:t>
      </w:r>
    </w:p>
    <w:p w14:paraId="04961D9D" w14:textId="3CA0A001" w:rsidR="00486E3C" w:rsidRPr="00F86031"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 Hotărârea Guvernului nr. </w:t>
      </w:r>
      <w:r w:rsidR="00F86031">
        <w:rPr>
          <w:rFonts w:ascii="Times New Roman" w:eastAsia="Times New Roman" w:hAnsi="Times New Roman" w:cs="Times New Roman"/>
          <w:sz w:val="24"/>
          <w:szCs w:val="24"/>
          <w:lang w:val="ro-RO"/>
        </w:rPr>
        <w:t>562/2025</w:t>
      </w:r>
      <w:r w:rsidRPr="00F46C56">
        <w:rPr>
          <w:rFonts w:ascii="Times New Roman" w:eastAsia="Times New Roman" w:hAnsi="Times New Roman" w:cs="Times New Roman"/>
          <w:sz w:val="24"/>
          <w:szCs w:val="24"/>
          <w:lang w:val="ro-RO"/>
        </w:rPr>
        <w:t xml:space="preserve"> </w:t>
      </w:r>
      <w:r w:rsidR="00F86031" w:rsidRPr="00F86031">
        <w:rPr>
          <w:rFonts w:ascii="Times New Roman" w:eastAsia="Times New Roman" w:hAnsi="Times New Roman" w:cs="Times New Roman"/>
          <w:sz w:val="24"/>
          <w:szCs w:val="24"/>
          <w:lang w:val="ro-RO"/>
        </w:rPr>
        <w:t>cu privire la modul de realizare a obligațiilor</w:t>
      </w:r>
      <w:r w:rsidR="00F86031">
        <w:rPr>
          <w:rFonts w:ascii="Times New Roman" w:eastAsia="Times New Roman" w:hAnsi="Times New Roman" w:cs="Times New Roman"/>
          <w:sz w:val="24"/>
          <w:szCs w:val="24"/>
          <w:lang w:val="ro-RO"/>
        </w:rPr>
        <w:t xml:space="preserve"> </w:t>
      </w:r>
      <w:r w:rsidR="00F86031" w:rsidRPr="00F86031">
        <w:rPr>
          <w:rFonts w:ascii="Times New Roman" w:eastAsia="Times New Roman" w:hAnsi="Times New Roman" w:cs="Times New Roman"/>
          <w:sz w:val="24"/>
          <w:szCs w:val="24"/>
        </w:rPr>
        <w:t>de asigurare a</w:t>
      </w:r>
      <w:r w:rsidR="00F86031">
        <w:rPr>
          <w:rFonts w:ascii="Times New Roman" w:eastAsia="Times New Roman" w:hAnsi="Times New Roman" w:cs="Times New Roman"/>
          <w:sz w:val="24"/>
          <w:szCs w:val="24"/>
        </w:rPr>
        <w:t xml:space="preserve"> </w:t>
      </w:r>
      <w:r w:rsidR="00F86031" w:rsidRPr="00F86031">
        <w:rPr>
          <w:rFonts w:ascii="Times New Roman" w:eastAsia="Times New Roman" w:hAnsi="Times New Roman" w:cs="Times New Roman"/>
          <w:sz w:val="24"/>
          <w:szCs w:val="24"/>
        </w:rPr>
        <w:t>securității cibernetice de către</w:t>
      </w:r>
      <w:r w:rsidR="00F86031">
        <w:rPr>
          <w:rFonts w:ascii="Times New Roman" w:eastAsia="Times New Roman" w:hAnsi="Times New Roman" w:cs="Times New Roman"/>
          <w:sz w:val="24"/>
          <w:szCs w:val="24"/>
        </w:rPr>
        <w:t xml:space="preserve"> </w:t>
      </w:r>
      <w:r w:rsidR="00F86031" w:rsidRPr="00F86031">
        <w:rPr>
          <w:rFonts w:ascii="Times New Roman" w:eastAsia="Times New Roman" w:hAnsi="Times New Roman" w:cs="Times New Roman"/>
          <w:sz w:val="24"/>
          <w:szCs w:val="24"/>
        </w:rPr>
        <w:t>furnizorii de servicii în sectoarele critice</w:t>
      </w:r>
      <w:r w:rsidRPr="00F86031">
        <w:rPr>
          <w:rFonts w:ascii="Times New Roman" w:eastAsia="Times New Roman" w:hAnsi="Times New Roman" w:cs="Times New Roman"/>
          <w:sz w:val="24"/>
          <w:szCs w:val="24"/>
        </w:rPr>
        <w:t>;</w:t>
      </w:r>
    </w:p>
    <w:p w14:paraId="0DFAC131" w14:textId="77777777"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lastRenderedPageBreak/>
        <w:t>Hotărârea Guvernului nr. 128/2014 privind platforma tehnologică guvernamentală comună (MCloud);</w:t>
      </w:r>
    </w:p>
    <w:p w14:paraId="67D22E45" w14:textId="77777777"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Hotărârea Guvernului nr. 405/2014 privind serviciul electronic guvernamental integrat de semnătură electronică (MSign);</w:t>
      </w:r>
    </w:p>
    <w:p w14:paraId="0545F31F" w14:textId="77777777"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Hotărârea Guvernului nr. 708/2014 privind serviciul electronic guvernamental de jurnalizare (MLog);</w:t>
      </w:r>
    </w:p>
    <w:p w14:paraId="678CAEDF" w14:textId="77777777"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Hotărârea Guvernului nr. 414/2018 cu privire la măsurile de consolidare a centrelor de date în sectorul public și de raționalizare a administrării sistemelor informaționale de stat;</w:t>
      </w:r>
    </w:p>
    <w:p w14:paraId="1B1D8D36" w14:textId="77777777"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Hotărârea Guvernului nr. 211/2019 privind platforma de interoperabilitate (MConnect);</w:t>
      </w:r>
    </w:p>
    <w:p w14:paraId="57BF0F2E" w14:textId="77777777"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Hotărârea Guvernului nr. 376/2020 pentru aprobarea Conceptului serviciului guvernamental de notificare electronică (MNotify) și a Regulamentului privind modul de funcționare și utilizare a serviciului guvernamental de notificare electronică (MNotify);</w:t>
      </w:r>
    </w:p>
    <w:p w14:paraId="57B64B40" w14:textId="77777777"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bookmarkStart w:id="4" w:name="_Hlk217920228"/>
      <w:r w:rsidRPr="00F46C56">
        <w:rPr>
          <w:rFonts w:ascii="Times New Roman" w:eastAsia="Times New Roman" w:hAnsi="Times New Roman" w:cs="Times New Roman"/>
          <w:sz w:val="24"/>
          <w:szCs w:val="24"/>
          <w:lang w:val="ro-RO"/>
        </w:rPr>
        <w:t xml:space="preserve">Hotărârea Guvernului </w:t>
      </w:r>
      <w:bookmarkEnd w:id="4"/>
      <w:r w:rsidRPr="00F46C56">
        <w:rPr>
          <w:rFonts w:ascii="Times New Roman" w:eastAsia="Times New Roman" w:hAnsi="Times New Roman" w:cs="Times New Roman"/>
          <w:sz w:val="24"/>
          <w:szCs w:val="24"/>
          <w:lang w:val="ro-RO"/>
        </w:rPr>
        <w:t>nr. 650/2023 cu privire la aprobarea Strategiei de transformare digitală a Republicii Moldova pentru anii 2023-2030;</w:t>
      </w:r>
    </w:p>
    <w:p w14:paraId="0771B38A" w14:textId="7D0FEA78" w:rsidR="00486E3C" w:rsidRPr="00F46C56" w:rsidRDefault="00540033"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540033">
        <w:rPr>
          <w:rFonts w:ascii="Times New Roman" w:eastAsia="Times New Roman" w:hAnsi="Times New Roman" w:cs="Times New Roman"/>
          <w:sz w:val="24"/>
          <w:szCs w:val="24"/>
          <w:lang w:val="ro-RO"/>
        </w:rPr>
        <w:t>Hotărârea Guvernului</w:t>
      </w:r>
      <w:r w:rsidRPr="00F46C56">
        <w:rPr>
          <w:rFonts w:ascii="Times New Roman" w:eastAsia="Times New Roman" w:hAnsi="Times New Roman" w:cs="Times New Roman"/>
          <w:sz w:val="24"/>
          <w:szCs w:val="24"/>
          <w:lang w:val="ro-RO"/>
        </w:rPr>
        <w:t xml:space="preserve"> nr. 677/2025 cu privire la consolidarea accesului la serviciile publice electronice în cadrul Portalului guvernamental integrat EVO utilizat la prestarea serviciilor publice electronice și aprobarea măsurilor necesare pentru implementarea modelului unitar de design;</w:t>
      </w:r>
    </w:p>
    <w:p w14:paraId="30016E14" w14:textId="77777777" w:rsidR="00486E3C"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Reglementarea tehnică „Procesele ciclului de viață al software-ului” RT 38370656 - 002:2006, aprobată prin Ordinul ministrului dezvoltării informaționale nr. 78/2006.</w:t>
      </w:r>
    </w:p>
    <w:p w14:paraId="53C8E23B" w14:textId="6C598FDD" w:rsidR="00613D0B" w:rsidRPr="00F46C56" w:rsidRDefault="00613D0B"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613D0B">
        <w:rPr>
          <w:rFonts w:ascii="Times New Roman" w:eastAsia="Times New Roman" w:hAnsi="Times New Roman" w:cs="Times New Roman"/>
          <w:sz w:val="24"/>
          <w:szCs w:val="24"/>
          <w:lang w:val="ro-RO"/>
        </w:rPr>
        <w:t>Hotărârea Guvernului nr.323/2021 pentru aprobarea Conceptului Sistemului informațional ,,Catalogul semantic” și a Regulamentului privind modul de ținere a Registrului format de Sistemul informațional „Catalogul semantic.”</w:t>
      </w:r>
    </w:p>
    <w:p w14:paraId="41E8D0E7" w14:textId="11D8C178" w:rsidR="00486E3C" w:rsidRPr="00F46C56" w:rsidRDefault="00DC6F30" w:rsidP="00F86031">
      <w:pPr>
        <w:pStyle w:val="Listparagraf"/>
        <w:numPr>
          <w:ilvl w:val="0"/>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Activitatea </w:t>
      </w:r>
      <w:r w:rsidR="007B4F33">
        <w:rPr>
          <w:rFonts w:ascii="Times New Roman" w:eastAsia="Times New Roman" w:hAnsi="Times New Roman" w:cs="Times New Roman"/>
          <w:sz w:val="24"/>
          <w:szCs w:val="24"/>
          <w:lang w:val="ro-RO"/>
        </w:rPr>
        <w:t>SIMSM</w:t>
      </w:r>
      <w:r w:rsidRPr="00F46C56">
        <w:rPr>
          <w:rFonts w:ascii="Times New Roman" w:eastAsia="Times New Roman" w:hAnsi="Times New Roman" w:cs="Times New Roman"/>
          <w:sz w:val="24"/>
          <w:szCs w:val="24"/>
          <w:lang w:val="ro-RO"/>
        </w:rPr>
        <w:t xml:space="preserve"> este reglementată de următoarele acte normative în domeniul medicamentului și dispozitivelor medicale:</w:t>
      </w:r>
    </w:p>
    <w:p w14:paraId="1BA30D61" w14:textId="77777777"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Constituția Republicii Moldova (art. 36 – dreptul la ocrotirea sănătății, art. 54 – restrângerea exercițiului unor drepturi pentru protecția sănătății publice, etc.), care stabilește obligația statului de a asigura condițiile necesare pentru protejarea sănătății populației.</w:t>
      </w:r>
    </w:p>
    <w:p w14:paraId="4FD5087C" w14:textId="77777777" w:rsidR="00F86031" w:rsidRPr="00F46C56" w:rsidRDefault="00F86031"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Codul fiscal </w:t>
      </w:r>
      <w:r>
        <w:rPr>
          <w:rFonts w:ascii="Times New Roman" w:eastAsia="Times New Roman" w:hAnsi="Times New Roman" w:cs="Times New Roman"/>
          <w:sz w:val="24"/>
          <w:szCs w:val="24"/>
          <w:lang w:val="ro-RO"/>
        </w:rPr>
        <w:t xml:space="preserve">nr. </w:t>
      </w:r>
      <w:r w:rsidRPr="00F46C56">
        <w:rPr>
          <w:rFonts w:ascii="Times New Roman" w:eastAsia="Times New Roman" w:hAnsi="Times New Roman" w:cs="Times New Roman"/>
          <w:sz w:val="24"/>
          <w:szCs w:val="24"/>
          <w:lang w:val="ro-RO"/>
        </w:rPr>
        <w:t>1163/1997;</w:t>
      </w:r>
    </w:p>
    <w:p w14:paraId="3AB35F94" w14:textId="62156018" w:rsidR="00F86031" w:rsidRPr="00F46C56" w:rsidRDefault="00F86031"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Codul contravențional</w:t>
      </w:r>
      <w:r>
        <w:rPr>
          <w:rFonts w:ascii="Times New Roman" w:eastAsia="Times New Roman" w:hAnsi="Times New Roman" w:cs="Times New Roman"/>
          <w:sz w:val="24"/>
          <w:szCs w:val="24"/>
          <w:lang w:val="ro-RO"/>
        </w:rPr>
        <w:t xml:space="preserve"> nr. 218/2008</w:t>
      </w:r>
      <w:r w:rsidRPr="00F46C56">
        <w:rPr>
          <w:rFonts w:ascii="Times New Roman" w:eastAsia="Times New Roman" w:hAnsi="Times New Roman" w:cs="Times New Roman"/>
          <w:sz w:val="24"/>
          <w:szCs w:val="24"/>
          <w:lang w:val="ro-RO"/>
        </w:rPr>
        <w:t>;</w:t>
      </w:r>
    </w:p>
    <w:p w14:paraId="59450573" w14:textId="3723B599"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Legea nr.</w:t>
      </w:r>
      <w:r w:rsidR="00540033">
        <w:rPr>
          <w:rFonts w:ascii="Times New Roman" w:eastAsia="Times New Roman" w:hAnsi="Times New Roman" w:cs="Times New Roman"/>
          <w:sz w:val="24"/>
          <w:szCs w:val="24"/>
          <w:lang w:val="ro-RO"/>
        </w:rPr>
        <w:t xml:space="preserve"> </w:t>
      </w:r>
      <w:r w:rsidRPr="00F46C56">
        <w:rPr>
          <w:rFonts w:ascii="Times New Roman" w:eastAsia="Times New Roman" w:hAnsi="Times New Roman" w:cs="Times New Roman"/>
          <w:sz w:val="24"/>
          <w:szCs w:val="24"/>
          <w:lang w:val="ro-RO"/>
        </w:rPr>
        <w:t>1456/1993 cu privire la activitatea farmaceutică</w:t>
      </w:r>
      <w:r w:rsidR="00F86031">
        <w:rPr>
          <w:rFonts w:ascii="Times New Roman" w:eastAsia="Times New Roman" w:hAnsi="Times New Roman" w:cs="Times New Roman"/>
          <w:sz w:val="24"/>
          <w:szCs w:val="24"/>
          <w:lang w:val="ro-RO"/>
        </w:rPr>
        <w:t>;</w:t>
      </w:r>
    </w:p>
    <w:p w14:paraId="47EEE3FE" w14:textId="193E43D7"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Legea nr.</w:t>
      </w:r>
      <w:r w:rsidR="00540033">
        <w:rPr>
          <w:rFonts w:ascii="Times New Roman" w:eastAsia="Times New Roman" w:hAnsi="Times New Roman" w:cs="Times New Roman"/>
          <w:sz w:val="24"/>
          <w:szCs w:val="24"/>
          <w:lang w:val="ro-RO"/>
        </w:rPr>
        <w:t xml:space="preserve"> </w:t>
      </w:r>
      <w:r w:rsidRPr="00F46C56">
        <w:rPr>
          <w:rFonts w:ascii="Times New Roman" w:eastAsia="Times New Roman" w:hAnsi="Times New Roman" w:cs="Times New Roman"/>
          <w:sz w:val="24"/>
          <w:szCs w:val="24"/>
          <w:lang w:val="ro-RO"/>
        </w:rPr>
        <w:t>411/1995</w:t>
      </w:r>
      <w:r w:rsidR="00F86031">
        <w:rPr>
          <w:rFonts w:ascii="Times New Roman" w:eastAsia="Times New Roman" w:hAnsi="Times New Roman" w:cs="Times New Roman"/>
          <w:sz w:val="24"/>
          <w:szCs w:val="24"/>
          <w:lang w:val="ro-RO"/>
        </w:rPr>
        <w:t xml:space="preserve"> </w:t>
      </w:r>
      <w:r w:rsidR="00F86031" w:rsidRPr="00F86031">
        <w:rPr>
          <w:rFonts w:ascii="Times New Roman" w:eastAsia="Times New Roman" w:hAnsi="Times New Roman" w:cs="Times New Roman"/>
          <w:sz w:val="24"/>
          <w:szCs w:val="24"/>
          <w:lang w:val="ro-RO"/>
        </w:rPr>
        <w:t>ocrotirii sănătăţii</w:t>
      </w:r>
      <w:r w:rsidR="00F86031">
        <w:rPr>
          <w:rFonts w:ascii="Times New Roman" w:eastAsia="Times New Roman" w:hAnsi="Times New Roman" w:cs="Times New Roman"/>
          <w:sz w:val="24"/>
          <w:szCs w:val="24"/>
          <w:lang w:val="ro-RO"/>
        </w:rPr>
        <w:t>;</w:t>
      </w:r>
    </w:p>
    <w:p w14:paraId="32AD7199" w14:textId="29B6FFE4"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Legea nr.</w:t>
      </w:r>
      <w:r w:rsidR="00540033">
        <w:rPr>
          <w:rFonts w:ascii="Times New Roman" w:eastAsia="Times New Roman" w:hAnsi="Times New Roman" w:cs="Times New Roman"/>
          <w:sz w:val="24"/>
          <w:szCs w:val="24"/>
          <w:lang w:val="ro-RO"/>
        </w:rPr>
        <w:t xml:space="preserve"> </w:t>
      </w:r>
      <w:r w:rsidRPr="00F46C56">
        <w:rPr>
          <w:rFonts w:ascii="Times New Roman" w:eastAsia="Times New Roman" w:hAnsi="Times New Roman" w:cs="Times New Roman"/>
          <w:sz w:val="24"/>
          <w:szCs w:val="24"/>
          <w:lang w:val="ro-RO"/>
        </w:rPr>
        <w:t>235/2006 cu privire la principiile de bază de reglementare a activității de întreprinzător;</w:t>
      </w:r>
    </w:p>
    <w:p w14:paraId="42EBCAC1" w14:textId="6C8396E1"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Legea nr.</w:t>
      </w:r>
      <w:r w:rsidR="00540033">
        <w:rPr>
          <w:rFonts w:ascii="Times New Roman" w:eastAsia="Times New Roman" w:hAnsi="Times New Roman" w:cs="Times New Roman"/>
          <w:sz w:val="24"/>
          <w:szCs w:val="24"/>
          <w:lang w:val="ro-RO"/>
        </w:rPr>
        <w:t xml:space="preserve"> </w:t>
      </w:r>
      <w:r w:rsidRPr="00F46C56">
        <w:rPr>
          <w:rFonts w:ascii="Times New Roman" w:eastAsia="Times New Roman" w:hAnsi="Times New Roman" w:cs="Times New Roman"/>
          <w:sz w:val="24"/>
          <w:szCs w:val="24"/>
          <w:lang w:val="ro-RO"/>
        </w:rPr>
        <w:t>160/2011 privind reglementarea prin autorizare a activităţii de întreprinzător;</w:t>
      </w:r>
    </w:p>
    <w:p w14:paraId="6ACE3596" w14:textId="0F4039C4" w:rsidR="00486E3C" w:rsidRPr="00F46C56" w:rsidRDefault="00DC6F30"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Legea nr.</w:t>
      </w:r>
      <w:r w:rsidR="00540033">
        <w:rPr>
          <w:rFonts w:ascii="Times New Roman" w:eastAsia="Times New Roman" w:hAnsi="Times New Roman" w:cs="Times New Roman"/>
          <w:sz w:val="24"/>
          <w:szCs w:val="24"/>
          <w:lang w:val="ro-RO"/>
        </w:rPr>
        <w:t xml:space="preserve"> </w:t>
      </w:r>
      <w:r w:rsidRPr="00F46C56">
        <w:rPr>
          <w:rFonts w:ascii="Times New Roman" w:eastAsia="Times New Roman" w:hAnsi="Times New Roman" w:cs="Times New Roman"/>
          <w:sz w:val="24"/>
          <w:szCs w:val="24"/>
          <w:lang w:val="ro-RO"/>
        </w:rPr>
        <w:t>153/2025 cu privire la medicamente;</w:t>
      </w:r>
    </w:p>
    <w:p w14:paraId="31C7A845" w14:textId="7D172069" w:rsidR="00486E3C" w:rsidRPr="00F46C56" w:rsidRDefault="00540033" w:rsidP="00F86031">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540033">
        <w:rPr>
          <w:rFonts w:ascii="Times New Roman" w:eastAsia="Times New Roman" w:hAnsi="Times New Roman" w:cs="Times New Roman"/>
          <w:sz w:val="24"/>
          <w:szCs w:val="24"/>
          <w:lang w:val="ro-RO"/>
        </w:rPr>
        <w:t>Hotărârea Guvernului</w:t>
      </w:r>
      <w:r w:rsidRPr="00F46C56">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nr. </w:t>
      </w:r>
      <w:r w:rsidRPr="00F46C56">
        <w:rPr>
          <w:rFonts w:ascii="Times New Roman" w:eastAsia="Times New Roman" w:hAnsi="Times New Roman" w:cs="Times New Roman"/>
          <w:sz w:val="24"/>
          <w:szCs w:val="24"/>
          <w:lang w:val="ro-RO"/>
        </w:rPr>
        <w:t>599/2024 cu privire la aprobarea Regulilor de bună practică de farmacie.</w:t>
      </w:r>
    </w:p>
    <w:p w14:paraId="538F360F" w14:textId="77777777" w:rsidR="00486E3C" w:rsidRPr="00F46C56" w:rsidRDefault="00486E3C">
      <w:pPr>
        <w:spacing w:after="0"/>
        <w:ind w:left="709"/>
        <w:jc w:val="both"/>
        <w:rPr>
          <w:rFonts w:ascii="Times New Roman" w:eastAsia="Times New Roman" w:hAnsi="Times New Roman" w:cs="Times New Roman"/>
          <w:sz w:val="24"/>
          <w:szCs w:val="24"/>
        </w:rPr>
      </w:pPr>
    </w:p>
    <w:p w14:paraId="3819B2DE" w14:textId="77777777" w:rsidR="00486E3C" w:rsidRPr="00F46C56" w:rsidRDefault="00DC6F30">
      <w:pPr>
        <w:pStyle w:val="Titlu2"/>
        <w:spacing w:before="0" w:after="0"/>
        <w:jc w:val="center"/>
        <w:rPr>
          <w:rFonts w:ascii="Times New Roman" w:eastAsia="Times New Roman" w:hAnsi="Times New Roman" w:cs="Times New Roman"/>
          <w:sz w:val="24"/>
          <w:szCs w:val="24"/>
        </w:rPr>
      </w:pPr>
      <w:bookmarkStart w:id="5" w:name="_heading=h.205r6mtem842"/>
      <w:bookmarkEnd w:id="5"/>
      <w:r w:rsidRPr="00F46C56">
        <w:rPr>
          <w:rFonts w:ascii="Times New Roman" w:eastAsia="Times New Roman" w:hAnsi="Times New Roman" w:cs="Times New Roman"/>
          <w:color w:val="000000"/>
          <w:sz w:val="24"/>
          <w:szCs w:val="24"/>
        </w:rPr>
        <w:t>Capitolul IV</w:t>
      </w:r>
    </w:p>
    <w:p w14:paraId="4CEFCB2F" w14:textId="483CFE3D" w:rsidR="00486E3C" w:rsidRPr="00F46C56" w:rsidRDefault="00000000">
      <w:pPr>
        <w:spacing w:after="0"/>
        <w:ind w:hanging="142"/>
        <w:jc w:val="center"/>
        <w:rPr>
          <w:rFonts w:ascii="Times New Roman" w:eastAsia="Times New Roman" w:hAnsi="Times New Roman" w:cs="Times New Roman"/>
          <w:b/>
          <w:bCs/>
          <w:sz w:val="24"/>
          <w:szCs w:val="24"/>
        </w:rPr>
      </w:pPr>
      <w:sdt>
        <w:sdtPr>
          <w:rPr>
            <w:rFonts w:ascii="Times New Roman" w:hAnsi="Times New Roman" w:cs="Times New Roman"/>
            <w:sz w:val="24"/>
            <w:szCs w:val="24"/>
          </w:rPr>
          <w:tag w:val="goog_rdk_3"/>
          <w:id w:val="-499409596"/>
          <w:showingPlcHdr/>
        </w:sdtPr>
        <w:sdtContent>
          <w:r w:rsidR="00DC6F30" w:rsidRPr="00F46C56">
            <w:t>    </w:t>
          </w:r>
        </w:sdtContent>
      </w:sdt>
      <w:r w:rsidR="00DC6F30" w:rsidRPr="00F46C56">
        <w:rPr>
          <w:rFonts w:ascii="Times New Roman" w:eastAsia="Times New Roman" w:hAnsi="Times New Roman" w:cs="Times New Roman"/>
          <w:b/>
          <w:bCs/>
          <w:sz w:val="24"/>
          <w:szCs w:val="24"/>
        </w:rPr>
        <w:t xml:space="preserve">SPAȚIUL FUNCȚIONAL AL </w:t>
      </w:r>
      <w:r w:rsidR="007B4F33">
        <w:rPr>
          <w:rFonts w:ascii="Times New Roman" w:eastAsia="Times New Roman" w:hAnsi="Times New Roman" w:cs="Times New Roman"/>
          <w:b/>
          <w:bCs/>
          <w:sz w:val="24"/>
          <w:szCs w:val="24"/>
        </w:rPr>
        <w:t>SIMSM</w:t>
      </w:r>
    </w:p>
    <w:p w14:paraId="47A615EF" w14:textId="77777777" w:rsidR="00AD704B" w:rsidRDefault="00DC6F30" w:rsidP="00AD704B">
      <w:pPr>
        <w:pStyle w:val="Listparagraf"/>
        <w:numPr>
          <w:ilvl w:val="0"/>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 xml:space="preserve">Funcțiile de bază ale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 xml:space="preserve"> sunt următoarele:</w:t>
      </w:r>
    </w:p>
    <w:p w14:paraId="1380DB88"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 xml:space="preserve">formarea componentelor resursei informaționale, înregistrarea inițială a datelor resurselor informaționale existente și a atributelor informaționale. Actualizarea datelor din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 xml:space="preserve"> se realizează prin reînnoirea sistematică a bazei de date, în cazul schimbării sau al completării atributelor informaționale. În cazul modificărilor/actualizărilor sau al completărilor atributelor informaționale, se modifică resursele informaționale stocate în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 xml:space="preserve">, cu păstrarea informației în arhiva electronică conform legislației. Toate schimbările în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 xml:space="preserve"> se păstrează în ordine cronologică, iar radierea datelor nu presupune excluderea fizică a datelor din registru, doar schimbarea statutului acestora;</w:t>
      </w:r>
    </w:p>
    <w:p w14:paraId="52108373"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înregistrarea primară , actualizarea, stocarea, modificarea și arhivarea datelor;</w:t>
      </w:r>
    </w:p>
    <w:p w14:paraId="5EF4856E"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lastRenderedPageBreak/>
        <w:t>furnizarea informației prin schimb de date și interoperabilitate, consumul și integrarea datelor din alte sisteme informaționale;</w:t>
      </w:r>
    </w:p>
    <w:p w14:paraId="64843D3B"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 xml:space="preserve">generarea rapoartelor statistice și analitice pe baza atributelor informaționale ale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w:t>
      </w:r>
    </w:p>
    <w:p w14:paraId="185078BA"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 xml:space="preserve">furnizarea eficientă a datelor din resursele informaționale de stat de către autoritățile administrației publice locale.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 xml:space="preserve"> oferă instrumente tehnologice de integrare a soluțiilor informatice existente (sisteme informatice deja implementate), în scopul completării fluxului informativ la nivelul autorităților administrației publice locale și al centralizării datelor la nivelul întâi, al doilea și la nivel special (zone strategice cu statut special) ale unităților administrativ‑teritoriale. Nivelul de completare a resurselor informaționale în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 xml:space="preserve">, accesibile prin intermediul platformei web digitalizate, servește drept suport pentru administrarea, organizarea și planificarea teritoriului de către autoritățile administrației publice locale, prin utilizarea instrumentelor oferite de aplicațiile integrate în interfața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w:t>
      </w:r>
    </w:p>
    <w:p w14:paraId="2B9BCF36"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 xml:space="preserve">organizarea suportului informațional, care presupune că informațiile din baza de date a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 xml:space="preserve"> sunt furnizate în funcție de nivelul de acces stabilit atât pentru utilizatori, cât și pentru registratori sau furnizorii de date. Utilizatorii datelor din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 xml:space="preserve"> sunt obligați să le folosească exclusiv în scopuri legale;</w:t>
      </w:r>
    </w:p>
    <w:p w14:paraId="5E85F85B"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 xml:space="preserve">stabilirea nivelului de acces al utilizatorului, care presupune că nivelul de acces al utilizatorului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 xml:space="preserve"> la informația solicitată este stabilit de legislație în funcție de statutul său juridic și de regimul juridic al informației;</w:t>
      </w:r>
    </w:p>
    <w:p w14:paraId="794532E6" w14:textId="6A65CD68" w:rsidR="00486E3C" w:rsidRP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 xml:space="preserve">securitatea și protecția informațiilor este asigurată în toate etapele de colectare, de stocare și de utilizare a resurselor informaționale de stat gestionate de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w:t>
      </w:r>
    </w:p>
    <w:p w14:paraId="3B7757C1" w14:textId="77777777" w:rsidR="00AD704B" w:rsidRDefault="00DC6F30" w:rsidP="00AD704B">
      <w:pPr>
        <w:pStyle w:val="Listparagraf"/>
        <w:numPr>
          <w:ilvl w:val="0"/>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 xml:space="preserve">Gestionarea resurselor informaționale prin intermediul interfeței utilizatorului din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 xml:space="preserve"> reprezintă principala componentă funcțională care permite utilizatorilor să lanseze componentele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 xml:space="preserve"> pentru a obține acces și pentru a gestiona resursele informaționale disponibile. Această componentă furnizează instrumente necesare pentru:</w:t>
      </w:r>
    </w:p>
    <w:p w14:paraId="13945752"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 xml:space="preserve">formarea și gestionarea bazelor de date a componentelor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 xml:space="preserve"> în cadrul executării funcțiilor de înregistrare a datelor (vizualizarea, descărcarea), prin înregistrarea, actualizarea și arhivarea datelor;</w:t>
      </w:r>
    </w:p>
    <w:p w14:paraId="37A8EE4C"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 xml:space="preserve">integrarea și administrarea bazelor de date componente ale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w:t>
      </w:r>
    </w:p>
    <w:p w14:paraId="6D1DF731"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organizarea accesului la date, asigurarea vizualizării și descărcarea datelor prin servicii de rețea pe portalul tematic;</w:t>
      </w:r>
    </w:p>
    <w:p w14:paraId="4394CB4E"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 xml:space="preserve">asigurarea calității informației, crearea și menținerea componentelor și monitorizarea datelor înregistrate în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w:t>
      </w:r>
    </w:p>
    <w:p w14:paraId="5AC18A70"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protejarea datelor prin mecanisme de securitate bine determinate, aplicarea politicii de securitate în conformitate cu nivelul serviciilor web;</w:t>
      </w:r>
    </w:p>
    <w:p w14:paraId="5448AD38"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integritatea informațiilor și autenticitatea utilizatorilor prin intermediul mecanismelor de autentificare;</w:t>
      </w:r>
    </w:p>
    <w:p w14:paraId="381B475B"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accesarea notificărilor privind evenimentele referitoare la procesarea resurselor informaționale;</w:t>
      </w:r>
    </w:p>
    <w:p w14:paraId="59F7D4A3"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schimbul de date cu sistemele informaționale de stat, realizat prin accesarea interfețelor destinate schimbului reciproc de date prin intermediul platformei de interoperabilitate (MConnect) și al serviciilor de rețea;</w:t>
      </w:r>
    </w:p>
    <w:p w14:paraId="7DA6B0B4" w14:textId="77777777" w:rsid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jurnalizarea și arhivarea evenimentelor;</w:t>
      </w:r>
    </w:p>
    <w:p w14:paraId="7E4F71CB" w14:textId="2FEBA1B0" w:rsidR="00486E3C" w:rsidRPr="00AD704B" w:rsidRDefault="00DC6F30" w:rsidP="00AD704B">
      <w:pPr>
        <w:pStyle w:val="Listparagraf"/>
        <w:numPr>
          <w:ilvl w:val="1"/>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 xml:space="preserve">executarea procedurilor automate, a funcționalităților de declanșare și de funcționare în regim automat a unui șir de funcționalități ale </w:t>
      </w:r>
      <w:r w:rsidR="007B4F33" w:rsidRPr="00AD704B">
        <w:rPr>
          <w:rFonts w:ascii="Times New Roman" w:eastAsia="Times New Roman" w:hAnsi="Times New Roman" w:cs="Times New Roman"/>
          <w:sz w:val="24"/>
          <w:szCs w:val="24"/>
        </w:rPr>
        <w:t>SIMSM</w:t>
      </w:r>
      <w:r w:rsidRPr="00AD704B">
        <w:rPr>
          <w:rFonts w:ascii="Times New Roman" w:eastAsia="Times New Roman" w:hAnsi="Times New Roman" w:cs="Times New Roman"/>
          <w:sz w:val="24"/>
          <w:szCs w:val="24"/>
        </w:rPr>
        <w:t>, în vederea utilizării raționale a resurselor-server, a lansării serviciilor specifice pentru funcționarea acestuia și a furnizării, la momentul oportun, a datelor pentru utilizatorii autorizați.</w:t>
      </w:r>
    </w:p>
    <w:p w14:paraId="2B3BCB81" w14:textId="77777777" w:rsidR="00E12806" w:rsidRDefault="00DC6F30" w:rsidP="00E12806">
      <w:pPr>
        <w:pStyle w:val="Listparagraf"/>
        <w:numPr>
          <w:ilvl w:val="0"/>
          <w:numId w:val="65"/>
        </w:numPr>
        <w:spacing w:after="0"/>
        <w:ind w:left="0" w:firstLine="709"/>
        <w:jc w:val="both"/>
        <w:rPr>
          <w:rFonts w:ascii="Times New Roman" w:eastAsia="Times New Roman" w:hAnsi="Times New Roman" w:cs="Times New Roman"/>
          <w:sz w:val="24"/>
          <w:szCs w:val="24"/>
        </w:rPr>
      </w:pPr>
      <w:r w:rsidRPr="00AD704B">
        <w:rPr>
          <w:rFonts w:ascii="Times New Roman" w:eastAsia="Times New Roman" w:hAnsi="Times New Roman" w:cs="Times New Roman"/>
          <w:sz w:val="24"/>
          <w:szCs w:val="24"/>
        </w:rPr>
        <w:t>Structură modulară și contururi funcționale:</w:t>
      </w:r>
    </w:p>
    <w:p w14:paraId="56DA4FE2" w14:textId="77777777" w:rsidR="00E12806" w:rsidRDefault="00DC6F30" w:rsidP="00E12806">
      <w:pPr>
        <w:pStyle w:val="Listparagraf"/>
        <w:numPr>
          <w:ilvl w:val="1"/>
          <w:numId w:val="65"/>
        </w:numPr>
        <w:spacing w:after="0"/>
        <w:ind w:left="0" w:firstLine="709"/>
        <w:jc w:val="both"/>
        <w:rPr>
          <w:rFonts w:ascii="Times New Roman" w:eastAsia="Times New Roman" w:hAnsi="Times New Roman" w:cs="Times New Roman"/>
          <w:sz w:val="24"/>
          <w:szCs w:val="24"/>
        </w:rPr>
      </w:pPr>
      <w:r w:rsidRPr="00E12806">
        <w:rPr>
          <w:rFonts w:ascii="Times New Roman" w:eastAsia="Times New Roman" w:hAnsi="Times New Roman" w:cs="Times New Roman"/>
          <w:sz w:val="24"/>
          <w:szCs w:val="24"/>
        </w:rPr>
        <w:lastRenderedPageBreak/>
        <w:t>modul de raportare și actualizare a stocurilor: colectează date de la registratori, validează completitudinea și păstrează istoricul modificărilor. Utilizează identificatori unici pentru medicamente, entități și locații;</w:t>
      </w:r>
    </w:p>
    <w:p w14:paraId="455E0856" w14:textId="77777777" w:rsidR="00E12806" w:rsidRDefault="00DC6F30" w:rsidP="00E12806">
      <w:pPr>
        <w:pStyle w:val="Listparagraf"/>
        <w:numPr>
          <w:ilvl w:val="1"/>
          <w:numId w:val="65"/>
        </w:numPr>
        <w:spacing w:after="0"/>
        <w:ind w:left="0" w:firstLine="709"/>
        <w:jc w:val="both"/>
        <w:rPr>
          <w:rFonts w:ascii="Times New Roman" w:eastAsia="Times New Roman" w:hAnsi="Times New Roman" w:cs="Times New Roman"/>
          <w:sz w:val="24"/>
          <w:szCs w:val="24"/>
        </w:rPr>
      </w:pPr>
      <w:r w:rsidRPr="00E12806">
        <w:rPr>
          <w:rFonts w:ascii="Times New Roman" w:eastAsia="Times New Roman" w:hAnsi="Times New Roman" w:cs="Times New Roman"/>
          <w:sz w:val="24"/>
          <w:szCs w:val="24"/>
        </w:rPr>
        <w:t>modul de monitorizare și alerte: analizează datele pentru a genera alerte automate (stoc critic, lipsă de raportare, expirări etc.), notificând actorii implicați și menținând istoricul alertelor;</w:t>
      </w:r>
    </w:p>
    <w:p w14:paraId="35AC6FA8" w14:textId="77777777" w:rsidR="00E12806" w:rsidRDefault="00DC6F30" w:rsidP="00E12806">
      <w:pPr>
        <w:pStyle w:val="Listparagraf"/>
        <w:numPr>
          <w:ilvl w:val="1"/>
          <w:numId w:val="65"/>
        </w:numPr>
        <w:spacing w:after="0"/>
        <w:ind w:left="0" w:firstLine="709"/>
        <w:jc w:val="both"/>
        <w:rPr>
          <w:rFonts w:ascii="Times New Roman" w:eastAsia="Times New Roman" w:hAnsi="Times New Roman" w:cs="Times New Roman"/>
          <w:sz w:val="24"/>
          <w:szCs w:val="24"/>
        </w:rPr>
      </w:pPr>
      <w:r w:rsidRPr="00E12806">
        <w:rPr>
          <w:rFonts w:ascii="Times New Roman" w:eastAsia="Times New Roman" w:hAnsi="Times New Roman" w:cs="Times New Roman"/>
          <w:sz w:val="24"/>
          <w:szCs w:val="24"/>
        </w:rPr>
        <w:t>modul de analiză și raportare: oferă instrumente de vizualizare, extragere de indicatori, simulări și generare de rapoarte statistice, susținând deciziile strategice;</w:t>
      </w:r>
    </w:p>
    <w:p w14:paraId="12FAD5C2" w14:textId="66CBDB64" w:rsidR="00486E3C" w:rsidRPr="00E12806" w:rsidRDefault="00DC6F30" w:rsidP="00E12806">
      <w:pPr>
        <w:pStyle w:val="Listparagraf"/>
        <w:numPr>
          <w:ilvl w:val="1"/>
          <w:numId w:val="65"/>
        </w:numPr>
        <w:spacing w:after="0"/>
        <w:ind w:left="0" w:firstLine="709"/>
        <w:jc w:val="both"/>
        <w:rPr>
          <w:rFonts w:ascii="Times New Roman" w:eastAsia="Times New Roman" w:hAnsi="Times New Roman" w:cs="Times New Roman"/>
          <w:sz w:val="24"/>
          <w:szCs w:val="24"/>
        </w:rPr>
      </w:pPr>
      <w:r w:rsidRPr="00E12806">
        <w:rPr>
          <w:rFonts w:ascii="Times New Roman" w:eastAsia="Times New Roman" w:hAnsi="Times New Roman" w:cs="Times New Roman"/>
          <w:sz w:val="24"/>
          <w:szCs w:val="24"/>
        </w:rPr>
        <w:t>modul de administrare și arhivare: gestionează utilizatori, nomenclatoare, documente și jurnale de audit, permite căutarea metadatelor.</w:t>
      </w:r>
    </w:p>
    <w:p w14:paraId="73F0E125" w14:textId="77777777" w:rsidR="004247B6" w:rsidRDefault="00DC6F30" w:rsidP="004247B6">
      <w:pPr>
        <w:pStyle w:val="Listparagraf"/>
        <w:numPr>
          <w:ilvl w:val="0"/>
          <w:numId w:val="65"/>
        </w:numPr>
        <w:spacing w:after="0"/>
        <w:ind w:left="0" w:firstLine="709"/>
        <w:jc w:val="both"/>
        <w:rPr>
          <w:rFonts w:ascii="Times New Roman" w:eastAsia="Times New Roman" w:hAnsi="Times New Roman" w:cs="Times New Roman"/>
          <w:sz w:val="24"/>
          <w:szCs w:val="24"/>
        </w:rPr>
      </w:pPr>
      <w:r w:rsidRPr="00E12806">
        <w:rPr>
          <w:rFonts w:ascii="Times New Roman" w:eastAsia="Times New Roman" w:hAnsi="Times New Roman" w:cs="Times New Roman"/>
          <w:sz w:val="24"/>
          <w:szCs w:val="24"/>
        </w:rPr>
        <w:t>Interoperabilitatea și schimbul de date:</w:t>
      </w:r>
    </w:p>
    <w:p w14:paraId="6B1036AF" w14:textId="5DE819D4" w:rsidR="004247B6" w:rsidRDefault="007B4F33" w:rsidP="004247B6">
      <w:pPr>
        <w:pStyle w:val="Listparagraf"/>
        <w:numPr>
          <w:ilvl w:val="1"/>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 xml:space="preserve">SIMSM asigură schimbul automatizat de date prin platforma MConnect și  utilizarea </w:t>
      </w:r>
      <w:r w:rsidR="00D122B2" w:rsidRPr="00D122B2">
        <w:rPr>
          <w:rFonts w:ascii="Times New Roman" w:eastAsia="Times New Roman" w:hAnsi="Times New Roman" w:cs="Times New Roman"/>
          <w:sz w:val="24"/>
          <w:szCs w:val="24"/>
          <w:lang w:val="ro-RO"/>
        </w:rPr>
        <w:t>sistemelor informaționale partajate</w:t>
      </w:r>
      <w:r w:rsidRPr="004247B6">
        <w:rPr>
          <w:rFonts w:ascii="Times New Roman" w:eastAsia="Times New Roman" w:hAnsi="Times New Roman" w:cs="Times New Roman"/>
          <w:sz w:val="24"/>
          <w:szCs w:val="24"/>
        </w:rPr>
        <w:t xml:space="preserve"> (MPass, MLog, MNotify, MCloud);</w:t>
      </w:r>
    </w:p>
    <w:p w14:paraId="367FDECA" w14:textId="77777777" w:rsidR="004247B6" w:rsidRDefault="00DC6F30" w:rsidP="004247B6">
      <w:pPr>
        <w:pStyle w:val="Listparagraf"/>
        <w:numPr>
          <w:ilvl w:val="1"/>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sistemul este interoperabil cu:</w:t>
      </w:r>
    </w:p>
    <w:p w14:paraId="62B40D7D" w14:textId="77777777" w:rsidR="004247B6" w:rsidRDefault="00DC6F30" w:rsidP="004247B6">
      <w:pPr>
        <w:pStyle w:val="Listparagraf"/>
        <w:numPr>
          <w:ilvl w:val="2"/>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resurse oficiale de referință;</w:t>
      </w:r>
    </w:p>
    <w:p w14:paraId="56E5879D" w14:textId="77777777" w:rsidR="004247B6" w:rsidRDefault="00DC6F30" w:rsidP="004247B6">
      <w:pPr>
        <w:pStyle w:val="Listparagraf"/>
        <w:numPr>
          <w:ilvl w:val="2"/>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sisteme interne ale registratorilor;</w:t>
      </w:r>
    </w:p>
    <w:p w14:paraId="516FE524" w14:textId="77777777" w:rsidR="004247B6" w:rsidRDefault="00DC6F30" w:rsidP="004247B6">
      <w:pPr>
        <w:pStyle w:val="Listparagraf"/>
        <w:numPr>
          <w:ilvl w:val="2"/>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platforme guvernamentale pentru date deschise;</w:t>
      </w:r>
    </w:p>
    <w:p w14:paraId="37471F11" w14:textId="137D854F" w:rsidR="00486E3C" w:rsidRPr="004247B6" w:rsidRDefault="00DC6F30" w:rsidP="004247B6">
      <w:pPr>
        <w:pStyle w:val="Listparagraf"/>
        <w:numPr>
          <w:ilvl w:val="2"/>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inițiative internaționale privind standarde deschise și API-uri conforme.</w:t>
      </w:r>
    </w:p>
    <w:p w14:paraId="3E7FAC2A" w14:textId="77777777" w:rsidR="00486E3C" w:rsidRPr="00F46C56" w:rsidRDefault="00486E3C">
      <w:pPr>
        <w:spacing w:after="0"/>
        <w:rPr>
          <w:rFonts w:ascii="Times New Roman" w:eastAsia="Times New Roman" w:hAnsi="Times New Roman" w:cs="Times New Roman"/>
          <w:sz w:val="24"/>
          <w:szCs w:val="24"/>
        </w:rPr>
      </w:pPr>
    </w:p>
    <w:p w14:paraId="42FC8AB2" w14:textId="77777777" w:rsidR="00486E3C" w:rsidRPr="00F46C56" w:rsidRDefault="00DC6F30">
      <w:pPr>
        <w:pStyle w:val="Titlu2"/>
        <w:spacing w:before="0" w:after="0"/>
        <w:jc w:val="center"/>
        <w:rPr>
          <w:rFonts w:ascii="Times New Roman" w:eastAsia="Times New Roman" w:hAnsi="Times New Roman" w:cs="Times New Roman"/>
          <w:sz w:val="24"/>
          <w:szCs w:val="24"/>
        </w:rPr>
      </w:pPr>
      <w:bookmarkStart w:id="6" w:name="_heading=h.tdtlcdkklaeb"/>
      <w:bookmarkEnd w:id="6"/>
      <w:r w:rsidRPr="00F46C56">
        <w:rPr>
          <w:rFonts w:ascii="Times New Roman" w:eastAsia="Times New Roman" w:hAnsi="Times New Roman" w:cs="Times New Roman"/>
          <w:color w:val="000000"/>
          <w:sz w:val="24"/>
          <w:szCs w:val="24"/>
        </w:rPr>
        <w:t>Capitolul V</w:t>
      </w:r>
    </w:p>
    <w:p w14:paraId="6D61946B" w14:textId="37F203B7" w:rsidR="00486E3C" w:rsidRPr="00F46C56" w:rsidRDefault="00DC6F30">
      <w:pPr>
        <w:spacing w:after="0"/>
        <w:jc w:val="center"/>
        <w:rPr>
          <w:rFonts w:ascii="Times New Roman" w:eastAsia="Times New Roman" w:hAnsi="Times New Roman" w:cs="Times New Roman"/>
          <w:b/>
          <w:bCs/>
          <w:sz w:val="24"/>
          <w:szCs w:val="24"/>
        </w:rPr>
      </w:pPr>
      <w:r w:rsidRPr="00F46C56">
        <w:rPr>
          <w:rFonts w:ascii="Times New Roman" w:eastAsia="Georgia" w:hAnsi="Times New Roman" w:cs="Times New Roman"/>
          <w:b/>
          <w:bCs/>
          <w:sz w:val="24"/>
          <w:szCs w:val="24"/>
        </w:rPr>
        <w:t>STRUCTURA ORGANIZAȚIONALĂ A</w:t>
      </w:r>
      <w:r w:rsidRPr="00F46C56">
        <w:rPr>
          <w:rFonts w:ascii="Times New Roman" w:eastAsia="Times New Roman" w:hAnsi="Times New Roman" w:cs="Times New Roman"/>
          <w:b/>
          <w:bCs/>
          <w:sz w:val="24"/>
          <w:szCs w:val="24"/>
        </w:rPr>
        <w:t xml:space="preserve"> </w:t>
      </w:r>
      <w:r w:rsidR="007B4F33">
        <w:rPr>
          <w:rFonts w:ascii="Times New Roman" w:eastAsia="Times New Roman" w:hAnsi="Times New Roman" w:cs="Times New Roman"/>
          <w:b/>
          <w:bCs/>
          <w:sz w:val="24"/>
          <w:szCs w:val="24"/>
        </w:rPr>
        <w:t>SIMSM</w:t>
      </w:r>
    </w:p>
    <w:p w14:paraId="50A63B76" w14:textId="77777777" w:rsidR="004247B6" w:rsidRDefault="00DC6F30" w:rsidP="004247B6">
      <w:pPr>
        <w:pStyle w:val="Listparagraf"/>
        <w:numPr>
          <w:ilvl w:val="0"/>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 xml:space="preserve">Proprietarul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xml:space="preserve"> este statul.</w:t>
      </w:r>
    </w:p>
    <w:p w14:paraId="12C89237" w14:textId="77777777" w:rsidR="004247B6" w:rsidRDefault="00DC6F30" w:rsidP="004247B6">
      <w:pPr>
        <w:pStyle w:val="Listparagraf"/>
        <w:numPr>
          <w:ilvl w:val="0"/>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 xml:space="preserve">Posesorul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xml:space="preserve"> este Ministerul Sănătății.</w:t>
      </w:r>
    </w:p>
    <w:p w14:paraId="709F5816" w14:textId="77777777" w:rsidR="004247B6" w:rsidRDefault="00DC6F30" w:rsidP="004247B6">
      <w:pPr>
        <w:pStyle w:val="Listparagraf"/>
        <w:numPr>
          <w:ilvl w:val="0"/>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 xml:space="preserve">Deținătorul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xml:space="preserve"> este Agenția Medicamentului și Dispozitivelor Medicale (în continuare</w:t>
      </w:r>
      <w:r w:rsidR="004247B6">
        <w:rPr>
          <w:rFonts w:ascii="Times New Roman" w:eastAsia="Times New Roman" w:hAnsi="Times New Roman" w:cs="Times New Roman"/>
          <w:sz w:val="24"/>
          <w:szCs w:val="24"/>
        </w:rPr>
        <w:t xml:space="preserve"> </w:t>
      </w:r>
      <w:r w:rsidRPr="004247B6">
        <w:rPr>
          <w:rFonts w:ascii="Times New Roman" w:eastAsia="Times New Roman" w:hAnsi="Times New Roman" w:cs="Times New Roman"/>
          <w:sz w:val="24"/>
          <w:szCs w:val="24"/>
        </w:rPr>
        <w:t>-</w:t>
      </w:r>
      <w:r w:rsidR="004247B6">
        <w:rPr>
          <w:rFonts w:ascii="Times New Roman" w:eastAsia="Times New Roman" w:hAnsi="Times New Roman" w:cs="Times New Roman"/>
          <w:sz w:val="24"/>
          <w:szCs w:val="24"/>
        </w:rPr>
        <w:t xml:space="preserve"> </w:t>
      </w:r>
      <w:r w:rsidRPr="004247B6">
        <w:rPr>
          <w:rFonts w:ascii="Times New Roman" w:eastAsia="Times New Roman" w:hAnsi="Times New Roman" w:cs="Times New Roman"/>
          <w:sz w:val="24"/>
          <w:szCs w:val="24"/>
        </w:rPr>
        <w:t>AMDM), care asigură crearea, exploatarea și administrarea funcțională a sistemului.</w:t>
      </w:r>
    </w:p>
    <w:p w14:paraId="497F3713" w14:textId="77777777" w:rsidR="004247B6" w:rsidRDefault="00DC6F30" w:rsidP="004247B6">
      <w:pPr>
        <w:pStyle w:val="Listparagraf"/>
        <w:numPr>
          <w:ilvl w:val="0"/>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 xml:space="preserve">Administratorul tehnic al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xml:space="preserve"> este Instituția Publică „Serviciul Tehnologia Informației și Securitate Cibernetică” (STISC), care își exercită atribuțiile în conformitate cu Hotărârea Guvernului nr. 414/2018 cu privire la măsurile de consolidare a centrelor de date în sectorul public și de raționalizare a administrării sistemelor informaționale de stat.</w:t>
      </w:r>
    </w:p>
    <w:p w14:paraId="3C782CF8" w14:textId="77777777" w:rsidR="004247B6" w:rsidRDefault="00DC6F30" w:rsidP="004247B6">
      <w:pPr>
        <w:pStyle w:val="Listparagraf"/>
        <w:numPr>
          <w:ilvl w:val="0"/>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 xml:space="preserve">Furnizorii de date ai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xml:space="preserve"> sunt autoritățile publice sau alte organizații care furnizează sistemului informații de referință necesare prin intermediul platformei de interoperabilitate, asigurând integrarea și actualizarea corectă a datelor.</w:t>
      </w:r>
    </w:p>
    <w:p w14:paraId="72BC3F80" w14:textId="77777777" w:rsidR="004247B6" w:rsidRDefault="00DC6F30" w:rsidP="004247B6">
      <w:pPr>
        <w:pStyle w:val="Listparagraf"/>
        <w:numPr>
          <w:ilvl w:val="0"/>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 xml:space="preserve">Registratorii datelor în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xml:space="preserve"> sunt persoanele juridice de drept public sau privat din lanțul de aprovizionare care au obligația de raportare a stocurilor (inclusiv fabricanți autohtoni, importatori, distribuitori angro de medicamente, farmacii comunitare și filialele acestora, instituții medico-sanitare publice/private).</w:t>
      </w:r>
    </w:p>
    <w:p w14:paraId="6D197456" w14:textId="77777777" w:rsidR="004247B6" w:rsidRDefault="00DC6F30" w:rsidP="004247B6">
      <w:pPr>
        <w:pStyle w:val="Listparagraf"/>
        <w:numPr>
          <w:ilvl w:val="0"/>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 xml:space="preserve">Utilizatorii datelor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xml:space="preserve"> sunt instituții ale statului cu acces autorizat la datele din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în limita competențelor și a rolurilor atribuite.</w:t>
      </w:r>
    </w:p>
    <w:p w14:paraId="4764840B" w14:textId="5942A74F" w:rsidR="00486E3C" w:rsidRPr="004247B6" w:rsidRDefault="00DC6F30" w:rsidP="004247B6">
      <w:pPr>
        <w:pStyle w:val="Listparagraf"/>
        <w:numPr>
          <w:ilvl w:val="0"/>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 xml:space="preserve">Deținătorul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xml:space="preserve"> urmează să estimeze și să prezinte Instituției Publice Serviciul Tehnologia Informației și Securitate Cibernetică resursele TI necesare pentru găzduirea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xml:space="preserve"> pe platforma tehnologică guvernamentală comună (MCloud), în conformitate cu Hotărârea Guvernului nr. 128/2014 privind platforma tehnologică guvernamentală comună (MCloud). În baza estimărilor se vor planifica și se vor aloca resursele TI necesare. Ca urmare a punerii în exploatare a platformei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xml:space="preserve">, deținătorul va încheia cu administratorul tehnic un acord privind administrarea tehnică și menținerea platformei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xml:space="preserve">, care va include activitățile minime privind administrarea tehnică și menținerea platformei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precum și volumul acestora.</w:t>
      </w:r>
    </w:p>
    <w:p w14:paraId="762A7E19" w14:textId="77777777" w:rsidR="00486E3C" w:rsidRPr="00F46C56" w:rsidRDefault="00486E3C">
      <w:pPr>
        <w:spacing w:after="0"/>
        <w:ind w:left="709"/>
        <w:jc w:val="both"/>
        <w:rPr>
          <w:rFonts w:ascii="Times New Roman" w:eastAsia="Times New Roman" w:hAnsi="Times New Roman" w:cs="Times New Roman"/>
          <w:sz w:val="24"/>
          <w:szCs w:val="24"/>
        </w:rPr>
      </w:pPr>
    </w:p>
    <w:p w14:paraId="573478B2" w14:textId="77777777" w:rsidR="00486E3C" w:rsidRPr="00F46C56" w:rsidRDefault="00DC6F30">
      <w:pPr>
        <w:pStyle w:val="Titlu2"/>
        <w:spacing w:before="0" w:after="0"/>
        <w:jc w:val="center"/>
        <w:rPr>
          <w:rFonts w:ascii="Times New Roman" w:eastAsia="Times New Roman" w:hAnsi="Times New Roman" w:cs="Times New Roman"/>
          <w:sz w:val="24"/>
          <w:szCs w:val="24"/>
        </w:rPr>
      </w:pPr>
      <w:bookmarkStart w:id="7" w:name="_heading=h.oxlyqowd101f"/>
      <w:bookmarkEnd w:id="7"/>
      <w:r w:rsidRPr="00F46C56">
        <w:rPr>
          <w:rFonts w:ascii="Times New Roman" w:eastAsia="Times New Roman" w:hAnsi="Times New Roman" w:cs="Times New Roman"/>
          <w:color w:val="000000"/>
          <w:sz w:val="24"/>
          <w:szCs w:val="24"/>
        </w:rPr>
        <w:t>Capitolul VI</w:t>
      </w:r>
    </w:p>
    <w:p w14:paraId="130728FF" w14:textId="531ED091" w:rsidR="00486E3C" w:rsidRPr="00F46C56" w:rsidRDefault="00DC6F30">
      <w:pPr>
        <w:spacing w:after="0"/>
        <w:jc w:val="center"/>
        <w:rPr>
          <w:rFonts w:ascii="Times New Roman" w:eastAsia="Times New Roman" w:hAnsi="Times New Roman" w:cs="Times New Roman"/>
          <w:b/>
          <w:bCs/>
          <w:sz w:val="24"/>
          <w:szCs w:val="24"/>
        </w:rPr>
      </w:pPr>
      <w:r w:rsidRPr="00F46C56">
        <w:rPr>
          <w:rFonts w:ascii="Times New Roman" w:eastAsia="Times New Roman" w:hAnsi="Times New Roman" w:cs="Times New Roman"/>
          <w:b/>
          <w:bCs/>
          <w:sz w:val="24"/>
          <w:szCs w:val="24"/>
        </w:rPr>
        <w:t xml:space="preserve">DOCUMENTELE </w:t>
      </w:r>
      <w:r w:rsidR="007B4F33">
        <w:rPr>
          <w:rFonts w:ascii="Times New Roman" w:eastAsia="Times New Roman" w:hAnsi="Times New Roman" w:cs="Times New Roman"/>
          <w:b/>
          <w:bCs/>
          <w:sz w:val="24"/>
          <w:szCs w:val="24"/>
        </w:rPr>
        <w:t>SIMSM</w:t>
      </w:r>
    </w:p>
    <w:p w14:paraId="14BC7A6F" w14:textId="4C4143ED" w:rsidR="00486E3C" w:rsidRPr="004247B6" w:rsidRDefault="00DC6F30" w:rsidP="004247B6">
      <w:pPr>
        <w:pStyle w:val="Listparagraf"/>
        <w:numPr>
          <w:ilvl w:val="0"/>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 xml:space="preserve">Documentele de bază ale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xml:space="preserve"> se clasifică, în funcție de faza procesului de executare, după cum urmează:</w:t>
      </w:r>
    </w:p>
    <w:p w14:paraId="44D49643"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406E4A2D"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1205203C"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7A322D19"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796DD98F"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6B5435CA"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60F35EB0"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3CA8156F"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36CA7005"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79CB2D9A"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04B46A44"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4F9958BC"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6BBB979D"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1CC88259"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70BE099A"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57CC9D7C"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424D3356"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5EAA9796"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24EF34C0"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08589457"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21AA1270"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411D29C4" w14:textId="77777777" w:rsidR="00EE4A26" w:rsidRPr="00F46C56" w:rsidRDefault="00EE4A26" w:rsidP="00EE4A26">
      <w:pPr>
        <w:pStyle w:val="Listparagraf"/>
        <w:numPr>
          <w:ilvl w:val="0"/>
          <w:numId w:val="33"/>
        </w:numPr>
        <w:spacing w:after="0"/>
        <w:jc w:val="both"/>
        <w:rPr>
          <w:rFonts w:ascii="Times New Roman" w:eastAsia="Times New Roman" w:hAnsi="Times New Roman" w:cs="Times New Roman"/>
          <w:vanish/>
          <w:sz w:val="24"/>
          <w:szCs w:val="24"/>
          <w:lang w:val="ro-RO"/>
        </w:rPr>
      </w:pPr>
    </w:p>
    <w:p w14:paraId="5B75BB21" w14:textId="6139839E" w:rsidR="00EE4A26" w:rsidRPr="004247B6" w:rsidRDefault="00DC6F30" w:rsidP="004247B6">
      <w:pPr>
        <w:pStyle w:val="Listparagraf"/>
        <w:numPr>
          <w:ilvl w:val="1"/>
          <w:numId w:val="65"/>
        </w:numPr>
        <w:spacing w:after="0"/>
        <w:ind w:left="0" w:firstLine="709"/>
        <w:jc w:val="both"/>
        <w:rPr>
          <w:rFonts w:ascii="Times New Roman" w:eastAsia="Times New Roman" w:hAnsi="Times New Roman" w:cs="Times New Roman"/>
          <w:sz w:val="24"/>
          <w:szCs w:val="24"/>
        </w:rPr>
      </w:pPr>
      <w:r w:rsidRPr="004247B6">
        <w:rPr>
          <w:rFonts w:ascii="Times New Roman" w:eastAsia="Times New Roman" w:hAnsi="Times New Roman" w:cs="Times New Roman"/>
          <w:sz w:val="24"/>
          <w:szCs w:val="24"/>
        </w:rPr>
        <w:t xml:space="preserve">documente de intrare, care reprezintă actele de bază, în temeiul cărora are loc înregistrarea, actualizarea sau modificarea datelor în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raportul zilnic de stocuri, notificarea privind lipsa imediată de stoc (după caz), raportări periodice privind problemele de aprovizionare,</w:t>
      </w:r>
      <w:r w:rsidR="00C0757F" w:rsidRPr="004247B6">
        <w:rPr>
          <w:rFonts w:ascii="Times New Roman" w:eastAsia="Times New Roman" w:hAnsi="Times New Roman" w:cs="Times New Roman"/>
          <w:sz w:val="24"/>
          <w:szCs w:val="24"/>
        </w:rPr>
        <w:t xml:space="preserve"> </w:t>
      </w:r>
      <w:r w:rsidRPr="004247B6">
        <w:rPr>
          <w:rFonts w:ascii="Times New Roman" w:eastAsia="Times New Roman" w:hAnsi="Times New Roman" w:cs="Times New Roman"/>
          <w:sz w:val="24"/>
          <w:szCs w:val="24"/>
        </w:rPr>
        <w:t>alte documente stabilite de deținător pentru gestionarea situațiilor de risc</w:t>
      </w:r>
      <w:r w:rsidR="00EE4A26" w:rsidRPr="004247B6">
        <w:rPr>
          <w:rFonts w:ascii="Times New Roman" w:eastAsia="Times New Roman" w:hAnsi="Times New Roman" w:cs="Times New Roman"/>
          <w:sz w:val="24"/>
          <w:szCs w:val="24"/>
        </w:rPr>
        <w:t>;</w:t>
      </w:r>
    </w:p>
    <w:p w14:paraId="43347882" w14:textId="44232D10" w:rsidR="00486E3C" w:rsidRDefault="00DC6F30" w:rsidP="004247B6">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documente de ieșire documente de ieșire, obținute ca urmare a procesării și sistematizării datelor din toate componentele </w:t>
      </w:r>
      <w:r w:rsidR="007B4F33">
        <w:rPr>
          <w:rFonts w:ascii="Times New Roman" w:eastAsia="Times New Roman" w:hAnsi="Times New Roman" w:cs="Times New Roman"/>
          <w:sz w:val="24"/>
          <w:szCs w:val="24"/>
          <w:lang w:val="ro-RO"/>
        </w:rPr>
        <w:t>SIMSM</w:t>
      </w:r>
      <w:r w:rsidRPr="00F46C56">
        <w:rPr>
          <w:rFonts w:ascii="Times New Roman" w:eastAsia="Times New Roman" w:hAnsi="Times New Roman" w:cs="Times New Roman"/>
          <w:sz w:val="24"/>
          <w:szCs w:val="24"/>
          <w:lang w:val="ro-RO"/>
        </w:rPr>
        <w:t>:</w:t>
      </w:r>
      <w:r w:rsidR="00EE4A26" w:rsidRPr="00F46C56">
        <w:rPr>
          <w:rFonts w:ascii="Times New Roman" w:eastAsia="Times New Roman" w:hAnsi="Times New Roman" w:cs="Times New Roman"/>
          <w:sz w:val="24"/>
          <w:szCs w:val="24"/>
          <w:lang w:val="ro-RO"/>
        </w:rPr>
        <w:t xml:space="preserve"> </w:t>
      </w:r>
      <w:r w:rsidRPr="00F46C56">
        <w:rPr>
          <w:rFonts w:ascii="Times New Roman" w:eastAsia="Times New Roman" w:hAnsi="Times New Roman" w:cs="Times New Roman"/>
          <w:sz w:val="24"/>
          <w:szCs w:val="24"/>
          <w:lang w:val="ro-RO"/>
        </w:rPr>
        <w:t>buletine periodice privind stocurile,</w:t>
      </w:r>
      <w:r w:rsidR="00EE4A26" w:rsidRPr="00F46C56">
        <w:rPr>
          <w:rFonts w:ascii="Times New Roman" w:eastAsia="Times New Roman" w:hAnsi="Times New Roman" w:cs="Times New Roman"/>
          <w:sz w:val="24"/>
          <w:szCs w:val="24"/>
          <w:lang w:val="ro-RO"/>
        </w:rPr>
        <w:t xml:space="preserve"> </w:t>
      </w:r>
      <w:r w:rsidRPr="00F46C56">
        <w:rPr>
          <w:rFonts w:ascii="Times New Roman" w:eastAsia="Times New Roman" w:hAnsi="Times New Roman" w:cs="Times New Roman"/>
          <w:sz w:val="24"/>
          <w:szCs w:val="24"/>
          <w:lang w:val="ro-RO"/>
        </w:rPr>
        <w:t>liste dinamice (produse cu risc de deficit),</w:t>
      </w:r>
      <w:r w:rsidR="00EE4A26" w:rsidRPr="00F46C56">
        <w:rPr>
          <w:rFonts w:ascii="Times New Roman" w:eastAsia="Times New Roman" w:hAnsi="Times New Roman" w:cs="Times New Roman"/>
          <w:sz w:val="24"/>
          <w:szCs w:val="24"/>
          <w:lang w:val="ro-RO"/>
        </w:rPr>
        <w:t xml:space="preserve"> </w:t>
      </w:r>
      <w:r w:rsidRPr="00F46C56">
        <w:rPr>
          <w:rFonts w:ascii="Times New Roman" w:eastAsia="Times New Roman" w:hAnsi="Times New Roman" w:cs="Times New Roman"/>
          <w:sz w:val="24"/>
          <w:szCs w:val="24"/>
          <w:lang w:val="ro-RO"/>
        </w:rPr>
        <w:t>alerte/mesaje către destinatari (inclusiv pentru neraportare sau situații critice),</w:t>
      </w:r>
      <w:r w:rsidR="00EE4A26" w:rsidRPr="00F46C56">
        <w:rPr>
          <w:rFonts w:ascii="Times New Roman" w:eastAsia="Times New Roman" w:hAnsi="Times New Roman" w:cs="Times New Roman"/>
          <w:sz w:val="24"/>
          <w:szCs w:val="24"/>
          <w:lang w:val="ro-RO"/>
        </w:rPr>
        <w:t xml:space="preserve"> </w:t>
      </w:r>
      <w:r w:rsidRPr="00F46C56">
        <w:rPr>
          <w:rFonts w:ascii="Times New Roman" w:eastAsia="Times New Roman" w:hAnsi="Times New Roman" w:cs="Times New Roman"/>
          <w:sz w:val="24"/>
          <w:szCs w:val="24"/>
          <w:lang w:val="ro-RO"/>
        </w:rPr>
        <w:t>rapoarte analitice tematice sau extrase agregate</w:t>
      </w:r>
      <w:r w:rsidR="00EE4A26" w:rsidRPr="00F46C56">
        <w:rPr>
          <w:rFonts w:ascii="Times New Roman" w:eastAsia="Times New Roman" w:hAnsi="Times New Roman" w:cs="Times New Roman"/>
          <w:sz w:val="24"/>
          <w:szCs w:val="24"/>
          <w:lang w:val="ro-RO"/>
        </w:rPr>
        <w:t>.</w:t>
      </w:r>
    </w:p>
    <w:p w14:paraId="24E2A7BF" w14:textId="7CD7BC40" w:rsidR="00A06DDE" w:rsidRDefault="00A06DDE" w:rsidP="004247B6">
      <w:pPr>
        <w:pStyle w:val="Listparagraf"/>
        <w:numPr>
          <w:ilvl w:val="1"/>
          <w:numId w:val="65"/>
        </w:numPr>
        <w:spacing w:after="0"/>
        <w:ind w:left="0" w:firstLine="709"/>
        <w:jc w:val="both"/>
        <w:rPr>
          <w:rFonts w:ascii="Times New Roman" w:eastAsia="Times New Roman" w:hAnsi="Times New Roman" w:cs="Times New Roman"/>
          <w:sz w:val="24"/>
          <w:szCs w:val="24"/>
          <w:lang w:val="ro-RO"/>
        </w:rPr>
      </w:pPr>
      <w:r w:rsidRPr="00A06DDE">
        <w:rPr>
          <w:rFonts w:ascii="Times New Roman" w:eastAsia="Times New Roman" w:hAnsi="Times New Roman" w:cs="Times New Roman"/>
          <w:b/>
          <w:bCs/>
          <w:sz w:val="24"/>
          <w:szCs w:val="24"/>
          <w:lang w:val="ro-RO"/>
        </w:rPr>
        <w:t>documentația tehnică și operațională</w:t>
      </w:r>
      <w:r w:rsidRPr="00A06DDE">
        <w:rPr>
          <w:rFonts w:ascii="Times New Roman" w:eastAsia="Times New Roman" w:hAnsi="Times New Roman" w:cs="Times New Roman"/>
          <w:sz w:val="24"/>
          <w:szCs w:val="24"/>
          <w:lang w:val="ro-RO"/>
        </w:rPr>
        <w:t>, care reprezintă documentele utilizate pentru gestionarea proceselor interne, asigurarea trasabilității operațiunilor și arhivarea activităților desfășurate în cadrul SIMSM și includ următoarele:</w:t>
      </w:r>
    </w:p>
    <w:p w14:paraId="0713FA36" w14:textId="52435A16" w:rsidR="00A06DDE" w:rsidRDefault="00A06DDE" w:rsidP="00A06DDE">
      <w:pPr>
        <w:pStyle w:val="Listparagraf"/>
        <w:numPr>
          <w:ilvl w:val="2"/>
          <w:numId w:val="65"/>
        </w:numPr>
        <w:spacing w:after="0"/>
        <w:jc w:val="both"/>
        <w:rPr>
          <w:rFonts w:ascii="Times New Roman" w:eastAsia="Times New Roman" w:hAnsi="Times New Roman" w:cs="Times New Roman"/>
          <w:sz w:val="24"/>
          <w:szCs w:val="24"/>
          <w:lang w:val="ro-RO"/>
        </w:rPr>
      </w:pPr>
      <w:r w:rsidRPr="00A06DDE">
        <w:rPr>
          <w:rFonts w:ascii="Times New Roman" w:eastAsia="Times New Roman" w:hAnsi="Times New Roman" w:cs="Times New Roman"/>
          <w:sz w:val="24"/>
          <w:szCs w:val="24"/>
          <w:lang w:val="ro-RO"/>
        </w:rPr>
        <w:t>procese-verbale electronice generate în cadrul operațiunilor de verificare și validare a datelor;</w:t>
      </w:r>
    </w:p>
    <w:p w14:paraId="1BF89F17" w14:textId="37993CD6" w:rsidR="00A06DDE" w:rsidRPr="00B47DF5" w:rsidRDefault="00A06DDE" w:rsidP="00A06DDE">
      <w:pPr>
        <w:pStyle w:val="Listparagraf"/>
        <w:numPr>
          <w:ilvl w:val="2"/>
          <w:numId w:val="65"/>
        </w:numPr>
        <w:spacing w:after="0"/>
        <w:jc w:val="both"/>
        <w:rPr>
          <w:rFonts w:ascii="Times New Roman" w:eastAsia="Times New Roman" w:hAnsi="Times New Roman" w:cs="Times New Roman"/>
          <w:sz w:val="24"/>
          <w:szCs w:val="24"/>
          <w:lang w:val="ro-RO"/>
        </w:rPr>
      </w:pPr>
      <w:r w:rsidRPr="004247B6">
        <w:rPr>
          <w:rFonts w:ascii="Times New Roman" w:eastAsia="Times New Roman" w:hAnsi="Times New Roman" w:cs="Times New Roman"/>
          <w:sz w:val="24"/>
          <w:szCs w:val="24"/>
        </w:rPr>
        <w:t>registre electronice de evidență a fluxurilor de date, a operațiunilor și intervențiilor tehnice</w:t>
      </w:r>
      <w:r>
        <w:rPr>
          <w:rFonts w:ascii="Times New Roman" w:eastAsia="Times New Roman" w:hAnsi="Times New Roman" w:cs="Times New Roman"/>
          <w:sz w:val="24"/>
          <w:szCs w:val="24"/>
        </w:rPr>
        <w:t>;</w:t>
      </w:r>
    </w:p>
    <w:p w14:paraId="48B7A7E2" w14:textId="1B03AF37" w:rsidR="00A06DDE" w:rsidRDefault="00A06DDE" w:rsidP="00A06DDE">
      <w:pPr>
        <w:pStyle w:val="Listparagraf"/>
        <w:numPr>
          <w:ilvl w:val="2"/>
          <w:numId w:val="65"/>
        </w:numPr>
        <w:spacing w:after="0"/>
        <w:jc w:val="both"/>
        <w:rPr>
          <w:rFonts w:ascii="Times New Roman" w:eastAsia="Times New Roman" w:hAnsi="Times New Roman" w:cs="Times New Roman"/>
          <w:sz w:val="24"/>
          <w:szCs w:val="24"/>
          <w:lang w:val="ro-RO"/>
        </w:rPr>
      </w:pPr>
      <w:r w:rsidRPr="00A06DDE">
        <w:rPr>
          <w:rFonts w:ascii="Times New Roman" w:eastAsia="Times New Roman" w:hAnsi="Times New Roman" w:cs="Times New Roman"/>
          <w:sz w:val="24"/>
          <w:szCs w:val="24"/>
          <w:lang w:val="ro-RO"/>
        </w:rPr>
        <w:t>fișe electronice de control, audit și evaluare a calității datelor, jurnalul electronic al operațiunilor efectuate în sistem;</w:t>
      </w:r>
    </w:p>
    <w:p w14:paraId="040763A1" w14:textId="27C01711" w:rsidR="00A06DDE" w:rsidRDefault="00A06DDE" w:rsidP="00A06DDE">
      <w:pPr>
        <w:pStyle w:val="Listparagraf"/>
        <w:numPr>
          <w:ilvl w:val="2"/>
          <w:numId w:val="65"/>
        </w:numPr>
        <w:spacing w:after="0"/>
        <w:jc w:val="both"/>
        <w:rPr>
          <w:rFonts w:ascii="Times New Roman" w:eastAsia="Times New Roman" w:hAnsi="Times New Roman" w:cs="Times New Roman"/>
          <w:sz w:val="24"/>
          <w:szCs w:val="24"/>
          <w:lang w:val="ro-RO"/>
        </w:rPr>
      </w:pPr>
      <w:r w:rsidRPr="00A06DDE">
        <w:rPr>
          <w:rFonts w:ascii="Times New Roman" w:eastAsia="Times New Roman" w:hAnsi="Times New Roman" w:cs="Times New Roman"/>
          <w:sz w:val="24"/>
          <w:szCs w:val="24"/>
          <w:lang w:val="ro-RO"/>
        </w:rPr>
        <w:t>modele și formulare electronice utilizate în procesele interne ale sistemului;</w:t>
      </w:r>
    </w:p>
    <w:p w14:paraId="487FAC3D" w14:textId="0434BBE1" w:rsidR="00A06DDE" w:rsidRDefault="00A06DDE" w:rsidP="00A06DDE">
      <w:pPr>
        <w:pStyle w:val="Listparagraf"/>
        <w:numPr>
          <w:ilvl w:val="2"/>
          <w:numId w:val="65"/>
        </w:numPr>
        <w:spacing w:after="0"/>
        <w:jc w:val="both"/>
        <w:rPr>
          <w:rFonts w:ascii="Times New Roman" w:eastAsia="Times New Roman" w:hAnsi="Times New Roman" w:cs="Times New Roman"/>
          <w:sz w:val="24"/>
          <w:szCs w:val="24"/>
          <w:lang w:val="ro-RO"/>
        </w:rPr>
      </w:pPr>
      <w:r w:rsidRPr="00A06DDE">
        <w:rPr>
          <w:rFonts w:ascii="Times New Roman" w:eastAsia="Times New Roman" w:hAnsi="Times New Roman" w:cs="Times New Roman"/>
          <w:sz w:val="24"/>
          <w:szCs w:val="24"/>
          <w:lang w:val="ro-RO"/>
        </w:rPr>
        <w:t>rapoarte și statistici tehnice agregate privind funcționarea, performanța și utilizarea SIMSM;</w:t>
      </w:r>
    </w:p>
    <w:p w14:paraId="7608853A" w14:textId="358F472C" w:rsidR="00A06DDE" w:rsidRDefault="00A06DDE" w:rsidP="00A06DDE">
      <w:pPr>
        <w:pStyle w:val="Listparagraf"/>
        <w:numPr>
          <w:ilvl w:val="2"/>
          <w:numId w:val="65"/>
        </w:numPr>
        <w:spacing w:after="0"/>
        <w:jc w:val="both"/>
        <w:rPr>
          <w:rFonts w:ascii="Times New Roman" w:eastAsia="Times New Roman" w:hAnsi="Times New Roman" w:cs="Times New Roman"/>
          <w:sz w:val="24"/>
          <w:szCs w:val="24"/>
          <w:lang w:val="ro-RO"/>
        </w:rPr>
      </w:pPr>
      <w:r w:rsidRPr="00A06DDE">
        <w:rPr>
          <w:rFonts w:ascii="Times New Roman" w:eastAsia="Times New Roman" w:hAnsi="Times New Roman" w:cs="Times New Roman"/>
          <w:sz w:val="24"/>
          <w:szCs w:val="24"/>
          <w:lang w:val="ro-RO"/>
        </w:rPr>
        <w:t>documentația tehnică aferentă proceselor de mentenanță, actualizare și dezvoltare a sistemului.</w:t>
      </w:r>
    </w:p>
    <w:p w14:paraId="2567D5E8" w14:textId="77777777" w:rsidR="00A06DDE" w:rsidRPr="00F46C56" w:rsidRDefault="00A06DDE" w:rsidP="00B47DF5">
      <w:pPr>
        <w:pStyle w:val="Listparagraf"/>
        <w:spacing w:after="0"/>
        <w:jc w:val="both"/>
        <w:rPr>
          <w:rFonts w:ascii="Times New Roman" w:eastAsia="Times New Roman" w:hAnsi="Times New Roman" w:cs="Times New Roman"/>
          <w:sz w:val="24"/>
          <w:szCs w:val="24"/>
          <w:lang w:val="ro-RO"/>
        </w:rPr>
      </w:pPr>
    </w:p>
    <w:p w14:paraId="44ABE878" w14:textId="77777777" w:rsidR="00486E3C" w:rsidRPr="00F46C56" w:rsidRDefault="00486E3C">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sz w:val="24"/>
          <w:szCs w:val="24"/>
        </w:rPr>
      </w:pPr>
    </w:p>
    <w:p w14:paraId="12020E3A" w14:textId="77777777" w:rsidR="00486E3C" w:rsidRPr="00F46C56" w:rsidRDefault="00DC6F30">
      <w:pPr>
        <w:pStyle w:val="Titlu2"/>
        <w:spacing w:before="0" w:after="0"/>
        <w:jc w:val="center"/>
        <w:rPr>
          <w:rFonts w:ascii="Times New Roman" w:eastAsia="Times New Roman" w:hAnsi="Times New Roman" w:cs="Times New Roman"/>
          <w:sz w:val="24"/>
          <w:szCs w:val="24"/>
        </w:rPr>
      </w:pPr>
      <w:bookmarkStart w:id="8" w:name="_heading=h.4yjaf088xa"/>
      <w:bookmarkEnd w:id="8"/>
      <w:r w:rsidRPr="00F46C56">
        <w:rPr>
          <w:rFonts w:ascii="Times New Roman" w:eastAsia="Times New Roman" w:hAnsi="Times New Roman" w:cs="Times New Roman"/>
          <w:color w:val="000000"/>
          <w:sz w:val="24"/>
          <w:szCs w:val="24"/>
        </w:rPr>
        <w:t>Capitolul VII</w:t>
      </w:r>
    </w:p>
    <w:p w14:paraId="73E8773F" w14:textId="7F32E625" w:rsidR="00486E3C" w:rsidRPr="00F46C56" w:rsidRDefault="00DC6F30">
      <w:pPr>
        <w:spacing w:after="0"/>
        <w:jc w:val="center"/>
        <w:rPr>
          <w:rFonts w:ascii="Times New Roman" w:eastAsia="Times New Roman" w:hAnsi="Times New Roman" w:cs="Times New Roman"/>
          <w:b/>
          <w:bCs/>
          <w:sz w:val="24"/>
          <w:szCs w:val="24"/>
        </w:rPr>
      </w:pPr>
      <w:r w:rsidRPr="00F46C56">
        <w:rPr>
          <w:rFonts w:ascii="Times New Roman" w:eastAsia="Times New Roman" w:hAnsi="Times New Roman" w:cs="Times New Roman"/>
          <w:b/>
          <w:bCs/>
          <w:sz w:val="24"/>
          <w:szCs w:val="24"/>
        </w:rPr>
        <w:t xml:space="preserve">SPAȚIUL INFORMAȚIONAL AL </w:t>
      </w:r>
      <w:r w:rsidR="007B4F33">
        <w:rPr>
          <w:rFonts w:ascii="Times New Roman" w:eastAsia="Times New Roman" w:hAnsi="Times New Roman" w:cs="Times New Roman"/>
          <w:b/>
          <w:bCs/>
          <w:sz w:val="24"/>
          <w:szCs w:val="24"/>
        </w:rPr>
        <w:t>SIMSM</w:t>
      </w:r>
    </w:p>
    <w:p w14:paraId="576A35A5" w14:textId="3C37B87C" w:rsidR="00EE4A26" w:rsidRPr="00F46C56" w:rsidRDefault="00DC6F30" w:rsidP="004247B6">
      <w:pPr>
        <w:pStyle w:val="Listparagraf"/>
        <w:numPr>
          <w:ilvl w:val="0"/>
          <w:numId w:val="65"/>
        </w:numPr>
        <w:shd w:val="clear" w:color="auto" w:fill="FFFFFF"/>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Spațiul informațional al </w:t>
      </w:r>
      <w:r w:rsidR="007B4F33">
        <w:rPr>
          <w:rFonts w:ascii="Times New Roman" w:eastAsia="Times New Roman" w:hAnsi="Times New Roman" w:cs="Times New Roman"/>
          <w:sz w:val="24"/>
          <w:szCs w:val="24"/>
          <w:lang w:val="ro-RO"/>
        </w:rPr>
        <w:t>SIMSM</w:t>
      </w:r>
      <w:r w:rsidRPr="00F46C56">
        <w:rPr>
          <w:rFonts w:ascii="Times New Roman" w:eastAsia="Times New Roman" w:hAnsi="Times New Roman" w:cs="Times New Roman"/>
          <w:sz w:val="24"/>
          <w:szCs w:val="24"/>
          <w:lang w:val="ro-RO"/>
        </w:rPr>
        <w:t xml:space="preserve"> cuprinde totalitatea obiectelor informaționale ale componentelor sistemului, incluzând datele (atributele) și identificatorii asociați fiecărui obiect informațional.</w:t>
      </w:r>
    </w:p>
    <w:p w14:paraId="53D48E7C" w14:textId="1D339F58" w:rsidR="00EE4A26" w:rsidRPr="00F46C56" w:rsidRDefault="00DC6F30" w:rsidP="004247B6">
      <w:pPr>
        <w:pStyle w:val="Listparagraf"/>
        <w:numPr>
          <w:ilvl w:val="0"/>
          <w:numId w:val="65"/>
        </w:numPr>
        <w:shd w:val="clear" w:color="auto" w:fill="FFFFFF"/>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Ținând cont de scopul și de obiectivele </w:t>
      </w:r>
      <w:r w:rsidR="007B4F33">
        <w:rPr>
          <w:rFonts w:ascii="Times New Roman" w:eastAsia="Times New Roman" w:hAnsi="Times New Roman" w:cs="Times New Roman"/>
          <w:sz w:val="24"/>
          <w:szCs w:val="24"/>
          <w:lang w:val="ro-RO"/>
        </w:rPr>
        <w:t>SIMSM</w:t>
      </w:r>
      <w:r w:rsidRPr="00F46C56">
        <w:rPr>
          <w:rFonts w:ascii="Times New Roman" w:eastAsia="Times New Roman" w:hAnsi="Times New Roman" w:cs="Times New Roman"/>
          <w:sz w:val="24"/>
          <w:szCs w:val="24"/>
          <w:lang w:val="ro-RO"/>
        </w:rPr>
        <w:t xml:space="preserve">, sunt identificate obiectele informaționale de care trebuie să se țină cont la elaborarea acestuia. Principalele obiecte informaționale destinate realizării obiectivelor </w:t>
      </w:r>
      <w:r w:rsidR="007B4F33">
        <w:rPr>
          <w:rFonts w:ascii="Times New Roman" w:eastAsia="Times New Roman" w:hAnsi="Times New Roman" w:cs="Times New Roman"/>
          <w:sz w:val="24"/>
          <w:szCs w:val="24"/>
          <w:lang w:val="ro-RO"/>
        </w:rPr>
        <w:t>SIMSM</w:t>
      </w:r>
      <w:r w:rsidRPr="00F46C56">
        <w:rPr>
          <w:rFonts w:ascii="Times New Roman" w:eastAsia="Times New Roman" w:hAnsi="Times New Roman" w:cs="Times New Roman"/>
          <w:sz w:val="24"/>
          <w:szCs w:val="24"/>
          <w:lang w:val="ro-RO"/>
        </w:rPr>
        <w:t xml:space="preserve"> cuprind următoarele:</w:t>
      </w:r>
    </w:p>
    <w:p w14:paraId="18126DCF" w14:textId="77777777" w:rsidR="0041451D" w:rsidRPr="00F46C56" w:rsidRDefault="00DC6F30" w:rsidP="004247B6">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medicamentul de uz uman autorizat în Republica Moldova și inclus în Nomenclatorul de Stat al Medicamentelor – identificat prin cod unic atribuit în nomenclatorul gestionat de AMDM; atribute: denumire comercială, denumire comună internațională (în continuare - DCI), formă farmaceutică, doză, clasificatorul ( în continuare – ATC), ambalajul, producătorul, țara deținătorului autorizației</w:t>
      </w:r>
      <w:r w:rsidR="002F4906" w:rsidRPr="00F46C56">
        <w:rPr>
          <w:rFonts w:ascii="Times New Roman" w:eastAsia="Times New Roman" w:hAnsi="Times New Roman" w:cs="Times New Roman"/>
          <w:sz w:val="24"/>
          <w:szCs w:val="24"/>
          <w:lang w:val="ro-RO"/>
        </w:rPr>
        <w:t xml:space="preserve"> de punere pe piață</w:t>
      </w:r>
      <w:r w:rsidRPr="00F46C56">
        <w:rPr>
          <w:rFonts w:ascii="Times New Roman" w:eastAsia="Times New Roman" w:hAnsi="Times New Roman" w:cs="Times New Roman"/>
          <w:sz w:val="24"/>
          <w:szCs w:val="24"/>
          <w:lang w:val="ro-RO"/>
        </w:rPr>
        <w:t>. În cazul medicamentului neautorizat în Republica Moldova – acesta este identificat prin cod unic atribuit de deținător (AMDM);</w:t>
      </w:r>
    </w:p>
    <w:p w14:paraId="2CC7112D" w14:textId="45384D70" w:rsidR="0041451D" w:rsidRPr="00F46C56" w:rsidRDefault="00DC6F30" w:rsidP="004247B6">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entitatea raportoare (registrator) – </w:t>
      </w:r>
      <w:r w:rsidR="004208FF" w:rsidRPr="004208FF">
        <w:rPr>
          <w:rFonts w:ascii="Times New Roman" w:eastAsia="Times New Roman" w:hAnsi="Times New Roman" w:cs="Times New Roman"/>
          <w:sz w:val="24"/>
          <w:szCs w:val="24"/>
          <w:lang w:val="ro-RO"/>
        </w:rPr>
        <w:t>operator economic, instituție medico-sanitară sau autoritate competentă obligată să transmită date către SIMSM, identificată prin IDNO (codul unic de înregistrare)</w:t>
      </w:r>
      <w:r w:rsidR="009A2AF4" w:rsidRPr="009A2AF4">
        <w:t xml:space="preserve"> </w:t>
      </w:r>
      <w:r w:rsidR="009A2AF4" w:rsidRPr="009A2AF4">
        <w:rPr>
          <w:rFonts w:ascii="Times New Roman" w:eastAsia="Times New Roman" w:hAnsi="Times New Roman" w:cs="Times New Roman"/>
          <w:sz w:val="24"/>
          <w:szCs w:val="24"/>
          <w:lang w:val="ro-RO"/>
        </w:rPr>
        <w:t>preluat din Registrul de Stat al Unităților de Drept</w:t>
      </w:r>
      <w:r w:rsidR="004208FF" w:rsidRPr="004208FF">
        <w:rPr>
          <w:rFonts w:ascii="Times New Roman" w:eastAsia="Times New Roman" w:hAnsi="Times New Roman" w:cs="Times New Roman"/>
          <w:sz w:val="24"/>
          <w:szCs w:val="24"/>
          <w:lang w:val="ro-RO"/>
        </w:rPr>
        <w:t xml:space="preserve">. </w:t>
      </w:r>
      <w:r w:rsidR="00617103">
        <w:rPr>
          <w:rFonts w:ascii="Times New Roman" w:eastAsia="Times New Roman" w:hAnsi="Times New Roman" w:cs="Times New Roman"/>
          <w:sz w:val="24"/>
          <w:szCs w:val="24"/>
          <w:lang w:val="ro-RO"/>
        </w:rPr>
        <w:t>a</w:t>
      </w:r>
      <w:r w:rsidR="004208FF" w:rsidRPr="004208FF">
        <w:rPr>
          <w:rFonts w:ascii="Times New Roman" w:eastAsia="Times New Roman" w:hAnsi="Times New Roman" w:cs="Times New Roman"/>
          <w:sz w:val="24"/>
          <w:szCs w:val="24"/>
          <w:lang w:val="ro-RO"/>
        </w:rPr>
        <w:t>tribute: tipul entității (fabricant autohton, importator, distribuitor angro de medicamente, farmacie comunitară și filialele acesteia, instituție medico-sanitară, autoritate competentă), date de contact, conturi de utilizator configurate pe roluri și niveluri de acces, atribuite entității pentru operarea în sistem.</w:t>
      </w:r>
    </w:p>
    <w:p w14:paraId="0BA8A83E" w14:textId="77777777" w:rsidR="0041451D" w:rsidRPr="00F46C56" w:rsidRDefault="00DC6F30" w:rsidP="004247B6">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locația de stoc – spațiul fizic sau unitatea operațională în care se păstrează medicamentele, identificată printr-un identificator intern univoc cu indicarea adresei și a tipului locației;</w:t>
      </w:r>
    </w:p>
    <w:p w14:paraId="1883858D" w14:textId="0812F5AE" w:rsidR="0041451D" w:rsidRPr="00F46C56" w:rsidRDefault="00DC6F30" w:rsidP="004247B6">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lotul/seria – unitatea de producție a unui medicament, identificată prin numărul de lot și data de expirare</w:t>
      </w:r>
      <w:r w:rsidR="00C0757F">
        <w:rPr>
          <w:rFonts w:ascii="Times New Roman" w:eastAsia="Times New Roman" w:hAnsi="Times New Roman" w:cs="Times New Roman"/>
          <w:sz w:val="24"/>
          <w:szCs w:val="24"/>
          <w:lang w:val="ro-RO"/>
        </w:rPr>
        <w:t>,</w:t>
      </w:r>
      <w:r w:rsidRPr="00F46C56">
        <w:rPr>
          <w:rFonts w:ascii="Times New Roman" w:eastAsia="Times New Roman" w:hAnsi="Times New Roman" w:cs="Times New Roman"/>
          <w:sz w:val="24"/>
          <w:szCs w:val="24"/>
          <w:lang w:val="ro-RO"/>
        </w:rPr>
        <w:t xml:space="preserve"> gestionarea la nivel de lot se efectuează în conformitate cu regulile stabilite de deținător;</w:t>
      </w:r>
    </w:p>
    <w:p w14:paraId="3A1FB504" w14:textId="77777777" w:rsidR="0041451D" w:rsidRPr="00F46C56" w:rsidRDefault="00DC6F30" w:rsidP="004247B6">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intrarea de stoc – înregistrarea care reprezintă cantitatea raportată pentru un anumit medicament, într-o anumită locație, la o dată determinată;</w:t>
      </w:r>
    </w:p>
    <w:p w14:paraId="2420A159" w14:textId="77777777" w:rsidR="0041451D" w:rsidRPr="00F46C56" w:rsidRDefault="00DC6F30" w:rsidP="004247B6">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raportul de stoc – setul de înregistrări transmise de o entitate raportoare la o dată stabilită, care reflectă situația stocurilor de medicamente la nivelul acesteia;</w:t>
      </w:r>
    </w:p>
    <w:p w14:paraId="39A59A35" w14:textId="4081C091" w:rsidR="0041451D" w:rsidRPr="00F46C56" w:rsidRDefault="00DC6F30" w:rsidP="004247B6">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lastRenderedPageBreak/>
        <w:t xml:space="preserve">alerta – obiect informațional generat automat de </w:t>
      </w:r>
      <w:r w:rsidR="007B4F33">
        <w:rPr>
          <w:rFonts w:ascii="Times New Roman" w:eastAsia="Times New Roman" w:hAnsi="Times New Roman" w:cs="Times New Roman"/>
          <w:sz w:val="24"/>
          <w:szCs w:val="24"/>
          <w:lang w:val="ro-RO"/>
        </w:rPr>
        <w:t>SIMSM</w:t>
      </w:r>
      <w:r w:rsidRPr="00F46C56">
        <w:rPr>
          <w:rFonts w:ascii="Times New Roman" w:eastAsia="Times New Roman" w:hAnsi="Times New Roman" w:cs="Times New Roman"/>
          <w:sz w:val="24"/>
          <w:szCs w:val="24"/>
          <w:lang w:val="ro-RO"/>
        </w:rPr>
        <w:t>, având atribute precum tipul, nivelul de severitate, referințele asociate, starea și acțiunile întreprinse sau necesare;</w:t>
      </w:r>
    </w:p>
    <w:p w14:paraId="5C34ACD8" w14:textId="1BFF8EDE" w:rsidR="0041451D" w:rsidRPr="00F46C56" w:rsidRDefault="00DC6F30" w:rsidP="004247B6">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utilizatorul – cont înregistrat în sistem, atribuit unei </w:t>
      </w:r>
      <w:r w:rsidR="005325C5">
        <w:rPr>
          <w:rFonts w:ascii="Times New Roman" w:eastAsia="Times New Roman" w:hAnsi="Times New Roman" w:cs="Times New Roman"/>
          <w:sz w:val="24"/>
          <w:szCs w:val="24"/>
          <w:lang w:val="ro-RO"/>
        </w:rPr>
        <w:t xml:space="preserve">persoane fizice </w:t>
      </w:r>
      <w:r w:rsidR="005325C5" w:rsidRPr="005325C5">
        <w:rPr>
          <w:rFonts w:ascii="Times New Roman" w:eastAsia="Times New Roman" w:hAnsi="Times New Roman" w:cs="Times New Roman"/>
          <w:sz w:val="24"/>
          <w:szCs w:val="24"/>
          <w:lang w:val="ro-RO"/>
        </w:rPr>
        <w:t>identificat obligatoriu prin </w:t>
      </w:r>
      <w:r w:rsidR="005325C5" w:rsidRPr="00B47DF5">
        <w:rPr>
          <w:rFonts w:ascii="Times New Roman" w:eastAsia="Times New Roman" w:hAnsi="Times New Roman" w:cs="Times New Roman"/>
          <w:sz w:val="24"/>
          <w:szCs w:val="24"/>
          <w:lang w:val="ro-RO"/>
        </w:rPr>
        <w:t>IDNP</w:t>
      </w:r>
      <w:r w:rsidR="005325C5" w:rsidRPr="005325C5">
        <w:rPr>
          <w:rFonts w:ascii="Times New Roman" w:eastAsia="Times New Roman" w:hAnsi="Times New Roman" w:cs="Times New Roman"/>
          <w:sz w:val="24"/>
          <w:szCs w:val="24"/>
          <w:lang w:val="ro-RO"/>
        </w:rPr>
        <w:t> preluat din Registrul de Stat al Populației</w:t>
      </w:r>
      <w:r w:rsidRPr="00F46C56">
        <w:rPr>
          <w:rFonts w:ascii="Times New Roman" w:eastAsia="Times New Roman" w:hAnsi="Times New Roman" w:cs="Times New Roman"/>
          <w:sz w:val="24"/>
          <w:szCs w:val="24"/>
          <w:lang w:val="ro-RO"/>
        </w:rPr>
        <w:t>, configurat pe roluri și niveluri de acces;</w:t>
      </w:r>
    </w:p>
    <w:p w14:paraId="666C0C17" w14:textId="467C5DD4" w:rsidR="00486E3C" w:rsidRPr="00F46C56" w:rsidRDefault="00DC6F30" w:rsidP="004247B6">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nomenclatoarele și clasificatoarele – liste oficiale utilizate pentru validarea și structurarea datelor în </w:t>
      </w:r>
      <w:r w:rsidR="007B4F33">
        <w:rPr>
          <w:rFonts w:ascii="Times New Roman" w:eastAsia="Times New Roman" w:hAnsi="Times New Roman" w:cs="Times New Roman"/>
          <w:sz w:val="24"/>
          <w:szCs w:val="24"/>
          <w:lang w:val="ro-RO"/>
        </w:rPr>
        <w:t>SIMSM</w:t>
      </w:r>
      <w:r w:rsidRPr="00F46C56">
        <w:rPr>
          <w:rFonts w:ascii="Times New Roman" w:eastAsia="Times New Roman" w:hAnsi="Times New Roman" w:cs="Times New Roman"/>
          <w:sz w:val="24"/>
          <w:szCs w:val="24"/>
          <w:lang w:val="ro-RO"/>
        </w:rPr>
        <w:t>.</w:t>
      </w:r>
    </w:p>
    <w:p w14:paraId="6D7A1506" w14:textId="77777777" w:rsidR="004247B6" w:rsidRDefault="00DC6F30" w:rsidP="004247B6">
      <w:pPr>
        <w:pStyle w:val="Listparagraf"/>
        <w:numPr>
          <w:ilvl w:val="0"/>
          <w:numId w:val="65"/>
        </w:numPr>
        <w:tabs>
          <w:tab w:val="left" w:pos="142"/>
        </w:tabs>
        <w:spacing w:after="0"/>
        <w:ind w:left="0" w:firstLine="709"/>
        <w:jc w:val="both"/>
        <w:rPr>
          <w:rFonts w:ascii="Times New Roman" w:eastAsia="Times New Roman" w:hAnsi="Times New Roman" w:cs="Times New Roman"/>
          <w:sz w:val="24"/>
          <w:szCs w:val="24"/>
          <w:lang w:val="ro-RO"/>
        </w:rPr>
      </w:pPr>
      <w:r w:rsidRPr="00F46C56">
        <w:rPr>
          <w:rFonts w:ascii="Times New Roman" w:eastAsia="Times New Roman" w:hAnsi="Times New Roman" w:cs="Times New Roman"/>
          <w:sz w:val="24"/>
          <w:szCs w:val="24"/>
          <w:lang w:val="ro-RO"/>
        </w:rPr>
        <w:t xml:space="preserve">Identificatorii utilizați de </w:t>
      </w:r>
      <w:r w:rsidR="007B4F33">
        <w:rPr>
          <w:rFonts w:ascii="Times New Roman" w:eastAsia="Times New Roman" w:hAnsi="Times New Roman" w:cs="Times New Roman"/>
          <w:sz w:val="24"/>
          <w:szCs w:val="24"/>
          <w:lang w:val="ro-RO"/>
        </w:rPr>
        <w:t>SIMSM</w:t>
      </w:r>
      <w:r w:rsidRPr="00F46C56">
        <w:rPr>
          <w:rFonts w:ascii="Times New Roman" w:eastAsia="Times New Roman" w:hAnsi="Times New Roman" w:cs="Times New Roman"/>
          <w:sz w:val="24"/>
          <w:szCs w:val="24"/>
          <w:lang w:val="ro-RO"/>
        </w:rPr>
        <w:t xml:space="preserve"> sunt cei oficiali existenți (pentru medicamente, entități, locații). </w:t>
      </w:r>
      <w:r w:rsidR="007B4F33">
        <w:rPr>
          <w:rFonts w:ascii="Times New Roman" w:eastAsia="Times New Roman" w:hAnsi="Times New Roman" w:cs="Times New Roman"/>
          <w:sz w:val="24"/>
          <w:szCs w:val="24"/>
          <w:lang w:val="ro-RO"/>
        </w:rPr>
        <w:t>SIMSM</w:t>
      </w:r>
      <w:r w:rsidRPr="00F46C56">
        <w:rPr>
          <w:rFonts w:ascii="Times New Roman" w:eastAsia="Times New Roman" w:hAnsi="Times New Roman" w:cs="Times New Roman"/>
          <w:sz w:val="24"/>
          <w:szCs w:val="24"/>
          <w:lang w:val="ro-RO"/>
        </w:rPr>
        <w:t xml:space="preserve"> nu generează identificatori proprii pentru entități sau produse care au deja coduri oficiale</w:t>
      </w:r>
      <w:r w:rsidR="00C0757F">
        <w:rPr>
          <w:rFonts w:ascii="Times New Roman" w:eastAsia="Times New Roman" w:hAnsi="Times New Roman" w:cs="Times New Roman"/>
          <w:sz w:val="24"/>
          <w:szCs w:val="24"/>
          <w:lang w:val="ro-RO"/>
        </w:rPr>
        <w:t>,</w:t>
      </w:r>
      <w:r w:rsidRPr="00F46C56">
        <w:rPr>
          <w:rFonts w:ascii="Times New Roman" w:eastAsia="Times New Roman" w:hAnsi="Times New Roman" w:cs="Times New Roman"/>
          <w:sz w:val="24"/>
          <w:szCs w:val="24"/>
          <w:lang w:val="ro-RO"/>
        </w:rPr>
        <w:t xml:space="preserve"> identificatori interni sunt utilizați doar pentru tranzacții specifice sistemului (precum identificatori unici de raport, de alertă) și obiecte tehnice interne.</w:t>
      </w:r>
      <w:r w:rsidR="0041451D" w:rsidRPr="00F46C56">
        <w:rPr>
          <w:rFonts w:ascii="Times New Roman" w:eastAsia="Times New Roman" w:hAnsi="Times New Roman" w:cs="Times New Roman"/>
          <w:sz w:val="24"/>
          <w:szCs w:val="24"/>
          <w:lang w:val="ro-RO"/>
        </w:rPr>
        <w:t xml:space="preserve"> </w:t>
      </w:r>
    </w:p>
    <w:p w14:paraId="74BE28D3" w14:textId="77777777" w:rsidR="004247B6" w:rsidRDefault="007B4F33" w:rsidP="004247B6">
      <w:pPr>
        <w:pStyle w:val="Listparagraf"/>
        <w:numPr>
          <w:ilvl w:val="0"/>
          <w:numId w:val="65"/>
        </w:numPr>
        <w:tabs>
          <w:tab w:val="left" w:pos="142"/>
        </w:tabs>
        <w:spacing w:after="0"/>
        <w:ind w:left="0"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SIMSM</w:t>
      </w:r>
      <w:r w:rsidRPr="00F46C56">
        <w:rPr>
          <w:rFonts w:ascii="Times New Roman" w:eastAsia="Times New Roman" w:hAnsi="Times New Roman" w:cs="Times New Roman"/>
          <w:sz w:val="24"/>
          <w:szCs w:val="24"/>
          <w:lang w:val="ro-RO"/>
        </w:rPr>
        <w:t xml:space="preserve"> sincronizează periodic nomenclatoarele cu sursele oficiale, prin intermediul mecanismelor de interoperabilitate, asigurând consistența și actualitatea permanentă a datelor de referință</w:t>
      </w:r>
      <w:r w:rsidR="004247B6">
        <w:rPr>
          <w:rFonts w:ascii="Times New Roman" w:eastAsia="Times New Roman" w:hAnsi="Times New Roman" w:cs="Times New Roman"/>
          <w:sz w:val="24"/>
          <w:szCs w:val="24"/>
          <w:lang w:val="ro-RO"/>
        </w:rPr>
        <w:t>.</w:t>
      </w:r>
    </w:p>
    <w:p w14:paraId="4CEE5525" w14:textId="65BC19DA" w:rsidR="004247B6" w:rsidRPr="004247B6" w:rsidRDefault="00DC6F30" w:rsidP="004247B6">
      <w:pPr>
        <w:pStyle w:val="Listparagraf"/>
        <w:numPr>
          <w:ilvl w:val="0"/>
          <w:numId w:val="65"/>
        </w:numPr>
        <w:tabs>
          <w:tab w:val="left" w:pos="142"/>
        </w:tabs>
        <w:spacing w:after="0"/>
        <w:ind w:left="0" w:firstLine="709"/>
        <w:jc w:val="both"/>
        <w:rPr>
          <w:rFonts w:ascii="Times New Roman" w:eastAsia="Times New Roman" w:hAnsi="Times New Roman" w:cs="Times New Roman"/>
          <w:sz w:val="24"/>
          <w:szCs w:val="24"/>
          <w:lang w:val="ro-RO"/>
        </w:rPr>
      </w:pPr>
      <w:r w:rsidRPr="004247B6">
        <w:rPr>
          <w:rFonts w:ascii="Times New Roman" w:eastAsia="Times New Roman" w:hAnsi="Times New Roman" w:cs="Times New Roman"/>
          <w:sz w:val="24"/>
          <w:szCs w:val="24"/>
        </w:rPr>
        <w:t>Scenariul de bază aferent unui obiect informațional reprezintă un număr de evenimente (incluse în sistem) ce se întâmpl</w:t>
      </w:r>
      <w:r w:rsidR="002B576D">
        <w:rPr>
          <w:rFonts w:ascii="Times New Roman" w:eastAsia="Times New Roman" w:hAnsi="Times New Roman" w:cs="Times New Roman"/>
          <w:sz w:val="24"/>
          <w:szCs w:val="24"/>
        </w:rPr>
        <w:t>ă</w:t>
      </w:r>
      <w:r w:rsidRPr="004247B6">
        <w:rPr>
          <w:rFonts w:ascii="Times New Roman" w:eastAsia="Times New Roman" w:hAnsi="Times New Roman" w:cs="Times New Roman"/>
          <w:sz w:val="24"/>
          <w:szCs w:val="24"/>
        </w:rPr>
        <w:t xml:space="preserve"> cu obiectul informațional. În </w:t>
      </w:r>
      <w:r w:rsidR="007B4F33" w:rsidRPr="004247B6">
        <w:rPr>
          <w:rFonts w:ascii="Times New Roman" w:eastAsia="Times New Roman" w:hAnsi="Times New Roman" w:cs="Times New Roman"/>
          <w:sz w:val="24"/>
          <w:szCs w:val="24"/>
        </w:rPr>
        <w:t>SIMSM</w:t>
      </w:r>
      <w:r w:rsidRPr="004247B6">
        <w:rPr>
          <w:rFonts w:ascii="Times New Roman" w:eastAsia="Times New Roman" w:hAnsi="Times New Roman" w:cs="Times New Roman"/>
          <w:sz w:val="24"/>
          <w:szCs w:val="24"/>
        </w:rPr>
        <w:t xml:space="preserve"> sunt incluse următoarele evenimente:</w:t>
      </w:r>
    </w:p>
    <w:p w14:paraId="2209F075" w14:textId="77777777" w:rsidR="004247B6" w:rsidRPr="004247B6" w:rsidRDefault="00DC6F30" w:rsidP="004247B6">
      <w:pPr>
        <w:pStyle w:val="Listparagraf"/>
        <w:numPr>
          <w:ilvl w:val="1"/>
          <w:numId w:val="65"/>
        </w:numPr>
        <w:tabs>
          <w:tab w:val="left" w:pos="142"/>
        </w:tabs>
        <w:spacing w:after="0"/>
        <w:ind w:left="0" w:firstLine="709"/>
        <w:jc w:val="both"/>
        <w:rPr>
          <w:rFonts w:ascii="Times New Roman" w:eastAsia="Times New Roman" w:hAnsi="Times New Roman" w:cs="Times New Roman"/>
          <w:sz w:val="24"/>
          <w:szCs w:val="24"/>
          <w:lang w:val="ro-RO"/>
        </w:rPr>
      </w:pPr>
      <w:r w:rsidRPr="004247B6">
        <w:rPr>
          <w:rFonts w:ascii="Times New Roman" w:eastAsia="Times New Roman" w:hAnsi="Times New Roman" w:cs="Times New Roman"/>
          <w:sz w:val="24"/>
          <w:szCs w:val="24"/>
        </w:rPr>
        <w:t>punerea inițială în evidență a entităților, locațiilor și medicamentelor (pe baza surselor oficiale existente;</w:t>
      </w:r>
    </w:p>
    <w:p w14:paraId="5EA50445" w14:textId="77777777" w:rsidR="004247B6" w:rsidRPr="004247B6" w:rsidRDefault="00DC6F30" w:rsidP="004247B6">
      <w:pPr>
        <w:pStyle w:val="Listparagraf"/>
        <w:numPr>
          <w:ilvl w:val="1"/>
          <w:numId w:val="65"/>
        </w:numPr>
        <w:tabs>
          <w:tab w:val="left" w:pos="142"/>
        </w:tabs>
        <w:spacing w:after="0"/>
        <w:ind w:left="0" w:firstLine="709"/>
        <w:jc w:val="both"/>
        <w:rPr>
          <w:rFonts w:ascii="Times New Roman" w:eastAsia="Times New Roman" w:hAnsi="Times New Roman" w:cs="Times New Roman"/>
          <w:sz w:val="24"/>
          <w:szCs w:val="24"/>
          <w:lang w:val="ro-RO"/>
        </w:rPr>
      </w:pPr>
      <w:r w:rsidRPr="004247B6">
        <w:rPr>
          <w:rFonts w:ascii="Times New Roman" w:eastAsia="Times New Roman" w:hAnsi="Times New Roman" w:cs="Times New Roman"/>
          <w:sz w:val="24"/>
          <w:szCs w:val="24"/>
        </w:rPr>
        <w:t>raportarea zilnică a stocurilor (înregistrarea intrărilor/ieșirilor) de către registratori;</w:t>
      </w:r>
    </w:p>
    <w:p w14:paraId="4A4B5DAF" w14:textId="77777777" w:rsidR="004247B6" w:rsidRPr="004247B6" w:rsidRDefault="00DC6F30" w:rsidP="004247B6">
      <w:pPr>
        <w:pStyle w:val="Listparagraf"/>
        <w:numPr>
          <w:ilvl w:val="1"/>
          <w:numId w:val="65"/>
        </w:numPr>
        <w:tabs>
          <w:tab w:val="left" w:pos="142"/>
        </w:tabs>
        <w:spacing w:after="0"/>
        <w:ind w:left="0" w:firstLine="709"/>
        <w:jc w:val="both"/>
        <w:rPr>
          <w:rFonts w:ascii="Times New Roman" w:eastAsia="Times New Roman" w:hAnsi="Times New Roman" w:cs="Times New Roman"/>
          <w:sz w:val="24"/>
          <w:szCs w:val="24"/>
          <w:lang w:val="ro-RO"/>
        </w:rPr>
      </w:pPr>
      <w:r w:rsidRPr="004247B6">
        <w:rPr>
          <w:rFonts w:ascii="Times New Roman" w:eastAsia="Times New Roman" w:hAnsi="Times New Roman" w:cs="Times New Roman"/>
          <w:sz w:val="24"/>
          <w:szCs w:val="24"/>
        </w:rPr>
        <w:t>actualizarea și corectarea datelor, cu jurnalizarea modificărilor și păstrarea istoricului;</w:t>
      </w:r>
    </w:p>
    <w:p w14:paraId="6BAF515C" w14:textId="77777777" w:rsidR="004247B6" w:rsidRPr="004247B6" w:rsidRDefault="00DC6F30" w:rsidP="004247B6">
      <w:pPr>
        <w:pStyle w:val="Listparagraf"/>
        <w:numPr>
          <w:ilvl w:val="1"/>
          <w:numId w:val="65"/>
        </w:numPr>
        <w:tabs>
          <w:tab w:val="left" w:pos="142"/>
        </w:tabs>
        <w:spacing w:after="0"/>
        <w:ind w:left="0" w:firstLine="709"/>
        <w:jc w:val="both"/>
        <w:rPr>
          <w:rFonts w:ascii="Times New Roman" w:eastAsia="Times New Roman" w:hAnsi="Times New Roman" w:cs="Times New Roman"/>
          <w:sz w:val="24"/>
          <w:szCs w:val="24"/>
          <w:lang w:val="ro-RO"/>
        </w:rPr>
      </w:pPr>
      <w:r w:rsidRPr="004247B6">
        <w:rPr>
          <w:rFonts w:ascii="Times New Roman" w:eastAsia="Times New Roman" w:hAnsi="Times New Roman" w:cs="Times New Roman"/>
          <w:sz w:val="24"/>
          <w:szCs w:val="24"/>
        </w:rPr>
        <w:t>generarea și gestionarea alertelor (alertă nouă, alertă în curs de soluționare, alertă închisă);</w:t>
      </w:r>
    </w:p>
    <w:p w14:paraId="3B5D51F6" w14:textId="77777777" w:rsidR="004247B6" w:rsidRPr="004247B6" w:rsidRDefault="00DC6F30" w:rsidP="004247B6">
      <w:pPr>
        <w:pStyle w:val="Listparagraf"/>
        <w:numPr>
          <w:ilvl w:val="1"/>
          <w:numId w:val="65"/>
        </w:numPr>
        <w:tabs>
          <w:tab w:val="left" w:pos="142"/>
        </w:tabs>
        <w:spacing w:after="0"/>
        <w:ind w:left="0" w:firstLine="709"/>
        <w:jc w:val="both"/>
        <w:rPr>
          <w:rFonts w:ascii="Times New Roman" w:eastAsia="Times New Roman" w:hAnsi="Times New Roman" w:cs="Times New Roman"/>
          <w:sz w:val="24"/>
          <w:szCs w:val="24"/>
          <w:lang w:val="ro-RO"/>
        </w:rPr>
      </w:pPr>
      <w:r w:rsidRPr="004247B6">
        <w:rPr>
          <w:rFonts w:ascii="Times New Roman" w:eastAsia="Times New Roman" w:hAnsi="Times New Roman" w:cs="Times New Roman"/>
          <w:sz w:val="24"/>
          <w:szCs w:val="24"/>
        </w:rPr>
        <w:t>raportare analitică și extragerea de indicatori/rapoarte;</w:t>
      </w:r>
    </w:p>
    <w:p w14:paraId="5ED0D587" w14:textId="6184B695" w:rsidR="00486E3C" w:rsidRPr="00B47DF5" w:rsidRDefault="00DC6F30" w:rsidP="004247B6">
      <w:pPr>
        <w:pStyle w:val="Listparagraf"/>
        <w:numPr>
          <w:ilvl w:val="1"/>
          <w:numId w:val="65"/>
        </w:numPr>
        <w:tabs>
          <w:tab w:val="left" w:pos="142"/>
        </w:tabs>
        <w:spacing w:after="0"/>
        <w:ind w:left="0" w:firstLine="709"/>
        <w:jc w:val="both"/>
        <w:rPr>
          <w:rFonts w:ascii="Times New Roman" w:eastAsia="Times New Roman" w:hAnsi="Times New Roman" w:cs="Times New Roman"/>
          <w:sz w:val="24"/>
          <w:szCs w:val="24"/>
          <w:lang w:val="ro-RO"/>
        </w:rPr>
      </w:pPr>
      <w:r w:rsidRPr="004247B6">
        <w:rPr>
          <w:rFonts w:ascii="Times New Roman" w:eastAsia="Times New Roman" w:hAnsi="Times New Roman" w:cs="Times New Roman"/>
          <w:sz w:val="24"/>
          <w:szCs w:val="24"/>
        </w:rPr>
        <w:t>arhivarea datelor la termenele stabilite;</w:t>
      </w:r>
    </w:p>
    <w:p w14:paraId="4B50A2FC" w14:textId="77777777" w:rsidR="004F3DE3" w:rsidRDefault="004F3DE3" w:rsidP="00B47DF5">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firstLine="34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Raportarea zilnică a stocurilor de către registratori se efectuează conform unui format standardizat, care include pentru fiecare poziție de medicament (</w:t>
      </w:r>
      <w:r w:rsidRPr="006648AB">
        <w:rPr>
          <w:rFonts w:ascii="Times New Roman" w:eastAsia="Times New Roman" w:hAnsi="Times New Roman" w:cs="Times New Roman"/>
          <w:i/>
          <w:iCs/>
          <w:sz w:val="24"/>
          <w:szCs w:val="24"/>
        </w:rPr>
        <w:t>stock-keeping unit</w:t>
      </w:r>
      <w:r w:rsidRPr="006648AB">
        <w:rPr>
          <w:rFonts w:ascii="Times New Roman" w:eastAsia="Times New Roman" w:hAnsi="Times New Roman" w:cs="Times New Roman"/>
          <w:sz w:val="24"/>
          <w:szCs w:val="24"/>
        </w:rPr>
        <w:t xml:space="preserve"> – SKU) raportată următoarele elemente minime:</w:t>
      </w:r>
    </w:p>
    <w:p w14:paraId="6F897F53"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codul unic al medicamentului – preluat din Nomenclatorul de Stat al Medicamentelor (pentru medicamentele autorizate în Republica Moldova) sau, în cazul medicamentelor neautorizate, codul din nomenclatorul special al medicamentelor neautorizate în Republica Moldova;</w:t>
      </w:r>
    </w:p>
    <w:p w14:paraId="08E694EF"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codul alternativ;</w:t>
      </w:r>
    </w:p>
    <w:p w14:paraId="10EC3905"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denumirea comercială a medicamentului (conform nomenclatorului oficial);</w:t>
      </w:r>
    </w:p>
    <w:p w14:paraId="51541E07"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DCI;</w:t>
      </w:r>
    </w:p>
    <w:p w14:paraId="2310C8A3"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doza;</w:t>
      </w:r>
    </w:p>
    <w:p w14:paraId="55EDE3BD"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forma farmaceutică;</w:t>
      </w:r>
    </w:p>
    <w:p w14:paraId="2246B14A"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numărul lotului (în măsura în care raportarea pe lot este cerută conform regulilor stabilite de deținător);</w:t>
      </w:r>
    </w:p>
    <w:p w14:paraId="0D0C1F61"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data de expirare (în măsura aplicabilă conform regulilor stabilite);</w:t>
      </w:r>
    </w:p>
    <w:p w14:paraId="251C8842"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cantitatea (unități la nivelul ambalajului secundar);</w:t>
      </w:r>
    </w:p>
    <w:p w14:paraId="52A41269"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divizarea (dacă medicamentul este destinat a fi divizat sau fracționat în unități mai mici decât ambalajul secundar);</w:t>
      </w:r>
    </w:p>
    <w:p w14:paraId="7B631617"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identificatorul locației (codul sau denumirea punctului de vânzare/depozit din cadrul entității raportoare de unde provine stocul raportat);</w:t>
      </w:r>
    </w:p>
    <w:p w14:paraId="2353694B"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denumirea companiei/instituției raportoare (entitatea care transmite raportul de stocuri);</w:t>
      </w:r>
    </w:p>
    <w:p w14:paraId="51FB1C51"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 xml:space="preserve">fiecare înregistrare este marcată temporal și asociată utilizatorului; </w:t>
      </w:r>
    </w:p>
    <w:p w14:paraId="297A2080"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toate modificările sunt jurnalizate, cu păstrarea istoricului.</w:t>
      </w:r>
    </w:p>
    <w:p w14:paraId="4D3D9681" w14:textId="77777777" w:rsidR="004F3DE3" w:rsidRDefault="004F3DE3" w:rsidP="004F3DE3">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Scenarii operaționale:</w:t>
      </w:r>
    </w:p>
    <w:p w14:paraId="4EC3C20E"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înregistrare primară a stocurilor/locațiilor (inițializare);</w:t>
      </w:r>
    </w:p>
    <w:p w14:paraId="46F88234"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 xml:space="preserve">raportare curentă și corecții (cu </w:t>
      </w:r>
      <w:r w:rsidRPr="00CE21D9">
        <w:rPr>
          <w:rFonts w:ascii="Times New Roman" w:eastAsia="Times New Roman" w:hAnsi="Times New Roman" w:cs="Times New Roman"/>
          <w:i/>
          <w:iCs/>
          <w:sz w:val="24"/>
          <w:szCs w:val="24"/>
        </w:rPr>
        <w:t xml:space="preserve">audit </w:t>
      </w:r>
      <w:r w:rsidRPr="00CE21D9">
        <w:rPr>
          <w:rFonts w:ascii="Times New Roman" w:eastAsia="Times New Roman" w:hAnsi="Times New Roman" w:cs="Times New Roman"/>
          <w:i/>
          <w:iCs/>
          <w:sz w:val="24"/>
          <w:szCs w:val="24"/>
          <w:lang w:val="en-US"/>
        </w:rPr>
        <w:t>trail</w:t>
      </w:r>
      <w:r w:rsidRPr="00CE21D9">
        <w:rPr>
          <w:rFonts w:ascii="Times New Roman" w:eastAsia="Times New Roman" w:hAnsi="Times New Roman" w:cs="Times New Roman"/>
          <w:sz w:val="24"/>
          <w:szCs w:val="24"/>
        </w:rPr>
        <w:t>);</w:t>
      </w:r>
    </w:p>
    <w:p w14:paraId="46A7ED0A"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alerte de stoc critic/neraportare și notificări către destinatari;</w:t>
      </w:r>
    </w:p>
    <w:p w14:paraId="333D84E8"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lastRenderedPageBreak/>
        <w:t>raportare analitică periodică (buletine, liste dinamice, indicatori);</w:t>
      </w:r>
    </w:p>
    <w:p w14:paraId="5A207DD0" w14:textId="77777777" w:rsidR="004F3DE3" w:rsidRPr="00CE21D9"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arhivarea datelor conform termenelor stabilite.</w:t>
      </w:r>
    </w:p>
    <w:p w14:paraId="2B8783FC" w14:textId="77777777" w:rsidR="004F3DE3" w:rsidRDefault="004F3DE3" w:rsidP="004F3DE3">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Fiecare înregistrare de mai sus este marcată temporal (timpul/data raportării) și asociată utilizatorului care a efectuat raportarea. Toate modificările ulterioare aduse unei înregistrări (corecții, actualizări) sunt jurnalizate, cu păstrarea istoricului – astfel, se poate reconstitui oricând evoluția datelor raportate.</w:t>
      </w:r>
    </w:p>
    <w:p w14:paraId="08DF11D9" w14:textId="77777777" w:rsidR="004F3DE3" w:rsidRDefault="004F3DE3" w:rsidP="004F3DE3">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Pe baza proceselor definite, SIMSM acoperă următoarele scenarii operaționale uzuale:</w:t>
      </w:r>
    </w:p>
    <w:p w14:paraId="70BC6741"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înregistrare primară a stocurilor și locațiilor (inițializarea sistemului cu datele de bază, cum ar fi importul listelor inițiale de stocuri și configurarea locațiilor pentru fiecare registrator);</w:t>
      </w:r>
    </w:p>
    <w:p w14:paraId="06D21603"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 xml:space="preserve">raportare curentă și corecții (procesul zilnic de raportare a stocurilor curente și eventuala corectare a datelor raportate anterior, cu păstrarea </w:t>
      </w:r>
      <w:r w:rsidRPr="00CE21D9">
        <w:rPr>
          <w:rFonts w:ascii="Times New Roman" w:eastAsia="Times New Roman" w:hAnsi="Times New Roman" w:cs="Times New Roman"/>
          <w:i/>
          <w:iCs/>
          <w:sz w:val="24"/>
          <w:szCs w:val="24"/>
        </w:rPr>
        <w:t>audit trail</w:t>
      </w:r>
      <w:r w:rsidRPr="00CE21D9">
        <w:rPr>
          <w:rFonts w:ascii="Times New Roman" w:eastAsia="Times New Roman" w:hAnsi="Times New Roman" w:cs="Times New Roman"/>
          <w:sz w:val="24"/>
          <w:szCs w:val="24"/>
        </w:rPr>
        <w:t>-ului aferent);</w:t>
      </w:r>
    </w:p>
    <w:p w14:paraId="44A32C0F"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generarea alertelor de stoc critic sau de neraportare și transmiterea notificărilor către destinatarii vizați;</w:t>
      </w:r>
    </w:p>
    <w:p w14:paraId="42DE136A" w14:textId="77777777" w:rsidR="004F3DE3"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raportare analitică periodică (emiterea de buletine periodice privind situația stocurilor la nivel național, generarea listelor dinamice cu produse cu risc de deficit, calculul de indicatori statistici și analitici pentru factorii de decizie etc.);</w:t>
      </w:r>
    </w:p>
    <w:p w14:paraId="5C9BACC9" w14:textId="77777777" w:rsidR="004F3DE3" w:rsidRPr="00CE21D9" w:rsidRDefault="004F3DE3" w:rsidP="004F3DE3">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arhivarea datelor conform termenelor stabilite (mutarea sau copierea datelor vechi în sistemul de arhivă, după perioada de reținere activă, asigurând conformitatea cu politicile de stocare și legislația)</w:t>
      </w:r>
      <w:r>
        <w:rPr>
          <w:rFonts w:ascii="Times New Roman" w:eastAsia="Times New Roman" w:hAnsi="Times New Roman" w:cs="Times New Roman"/>
          <w:sz w:val="24"/>
          <w:szCs w:val="24"/>
        </w:rPr>
        <w:t>.</w:t>
      </w:r>
    </w:p>
    <w:p w14:paraId="3D0C41D9" w14:textId="77777777" w:rsidR="004F3DE3" w:rsidRPr="004247B6" w:rsidRDefault="004F3DE3" w:rsidP="00B47DF5">
      <w:pPr>
        <w:pStyle w:val="Listparagraf"/>
        <w:tabs>
          <w:tab w:val="left" w:pos="142"/>
        </w:tabs>
        <w:spacing w:after="0"/>
        <w:ind w:left="709"/>
        <w:jc w:val="both"/>
        <w:rPr>
          <w:rFonts w:ascii="Times New Roman" w:eastAsia="Times New Roman" w:hAnsi="Times New Roman" w:cs="Times New Roman"/>
          <w:sz w:val="24"/>
          <w:szCs w:val="24"/>
          <w:lang w:val="ro-RO"/>
        </w:rPr>
      </w:pPr>
    </w:p>
    <w:p w14:paraId="721DC899" w14:textId="77777777" w:rsidR="00204139" w:rsidRDefault="007B4F33" w:rsidP="00204139">
      <w:pPr>
        <w:pStyle w:val="Listparagraf"/>
        <w:numPr>
          <w:ilvl w:val="0"/>
          <w:numId w:val="65"/>
        </w:numPr>
        <w:tabs>
          <w:tab w:val="left" w:pos="426"/>
        </w:tabs>
        <w:spacing w:after="0"/>
        <w:ind w:left="0" w:firstLine="709"/>
        <w:jc w:val="both"/>
        <w:rPr>
          <w:rFonts w:ascii="Times New Roman" w:eastAsia="Times New Roman" w:hAnsi="Times New Roman" w:cs="Times New Roman"/>
          <w:sz w:val="24"/>
          <w:szCs w:val="24"/>
        </w:rPr>
      </w:pPr>
      <w:r w:rsidRPr="00204139">
        <w:rPr>
          <w:rFonts w:ascii="Times New Roman" w:eastAsia="Times New Roman" w:hAnsi="Times New Roman" w:cs="Times New Roman"/>
          <w:sz w:val="24"/>
          <w:szCs w:val="24"/>
        </w:rPr>
        <w:t>SIMSM va interacționa cu următoarele platforme și sisteme informaționale partajate:</w:t>
      </w:r>
    </w:p>
    <w:p w14:paraId="2BEB862D" w14:textId="77777777" w:rsidR="00204139" w:rsidRDefault="00DC6F30" w:rsidP="00204139">
      <w:pPr>
        <w:pStyle w:val="Listparagraf"/>
        <w:numPr>
          <w:ilvl w:val="1"/>
          <w:numId w:val="65"/>
        </w:numPr>
        <w:tabs>
          <w:tab w:val="left" w:pos="426"/>
        </w:tabs>
        <w:spacing w:after="0"/>
        <w:ind w:left="0" w:firstLine="709"/>
        <w:jc w:val="both"/>
        <w:rPr>
          <w:rFonts w:ascii="Times New Roman" w:eastAsia="Times New Roman" w:hAnsi="Times New Roman" w:cs="Times New Roman"/>
          <w:sz w:val="24"/>
          <w:szCs w:val="24"/>
        </w:rPr>
      </w:pPr>
      <w:r w:rsidRPr="00204139">
        <w:rPr>
          <w:rFonts w:ascii="Times New Roman" w:eastAsia="Times New Roman" w:hAnsi="Times New Roman" w:cs="Times New Roman"/>
          <w:sz w:val="24"/>
          <w:szCs w:val="24"/>
        </w:rPr>
        <w:t>platforma de interoperabilitate (MConnect) – pentru schimbul de date cu alte sisteme informaționale și registre de stat;</w:t>
      </w:r>
    </w:p>
    <w:p w14:paraId="66E042CF" w14:textId="77777777" w:rsidR="00204139" w:rsidRDefault="00DC6F30" w:rsidP="00204139">
      <w:pPr>
        <w:pStyle w:val="Listparagraf"/>
        <w:numPr>
          <w:ilvl w:val="1"/>
          <w:numId w:val="65"/>
        </w:numPr>
        <w:tabs>
          <w:tab w:val="left" w:pos="426"/>
        </w:tabs>
        <w:spacing w:after="0"/>
        <w:ind w:left="0" w:firstLine="709"/>
        <w:jc w:val="both"/>
        <w:rPr>
          <w:rFonts w:ascii="Times New Roman" w:eastAsia="Times New Roman" w:hAnsi="Times New Roman" w:cs="Times New Roman"/>
          <w:sz w:val="24"/>
          <w:szCs w:val="24"/>
        </w:rPr>
      </w:pPr>
      <w:r w:rsidRPr="00204139">
        <w:rPr>
          <w:rFonts w:ascii="Times New Roman" w:eastAsia="Times New Roman" w:hAnsi="Times New Roman" w:cs="Times New Roman"/>
          <w:sz w:val="24"/>
          <w:szCs w:val="24"/>
        </w:rPr>
        <w:t xml:space="preserve">serviciul electronic guvernamental de autentificare și control al accesului (MPass) – pentru autentificarea și controlul accesului în cadrul </w:t>
      </w:r>
      <w:r w:rsidR="007B4F33" w:rsidRPr="00204139">
        <w:rPr>
          <w:rFonts w:ascii="Times New Roman" w:eastAsia="Times New Roman" w:hAnsi="Times New Roman" w:cs="Times New Roman"/>
          <w:sz w:val="24"/>
          <w:szCs w:val="24"/>
        </w:rPr>
        <w:t>SIMSM</w:t>
      </w:r>
      <w:r w:rsidRPr="00204139">
        <w:rPr>
          <w:rFonts w:ascii="Times New Roman" w:eastAsia="Times New Roman" w:hAnsi="Times New Roman" w:cs="Times New Roman"/>
          <w:sz w:val="24"/>
          <w:szCs w:val="24"/>
        </w:rPr>
        <w:t>;</w:t>
      </w:r>
    </w:p>
    <w:p w14:paraId="74D14241" w14:textId="77777777" w:rsidR="00204139" w:rsidRDefault="00DC6F30" w:rsidP="00204139">
      <w:pPr>
        <w:pStyle w:val="Listparagraf"/>
        <w:numPr>
          <w:ilvl w:val="1"/>
          <w:numId w:val="65"/>
        </w:numPr>
        <w:tabs>
          <w:tab w:val="left" w:pos="426"/>
        </w:tabs>
        <w:spacing w:after="0"/>
        <w:ind w:left="0" w:firstLine="709"/>
        <w:jc w:val="both"/>
        <w:rPr>
          <w:rFonts w:ascii="Times New Roman" w:eastAsia="Times New Roman" w:hAnsi="Times New Roman" w:cs="Times New Roman"/>
          <w:sz w:val="24"/>
          <w:szCs w:val="24"/>
        </w:rPr>
      </w:pPr>
      <w:r w:rsidRPr="00204139">
        <w:rPr>
          <w:rFonts w:ascii="Times New Roman" w:eastAsia="Times New Roman" w:hAnsi="Times New Roman" w:cs="Times New Roman"/>
          <w:sz w:val="24"/>
          <w:szCs w:val="24"/>
        </w:rPr>
        <w:t xml:space="preserve">serviciul electronic guvernamental de jurnalizare (MLog) – pentru asigurarea evenimentelor produse în </w:t>
      </w:r>
      <w:r w:rsidR="007B4F33" w:rsidRPr="00204139">
        <w:rPr>
          <w:rFonts w:ascii="Times New Roman" w:eastAsia="Times New Roman" w:hAnsi="Times New Roman" w:cs="Times New Roman"/>
          <w:sz w:val="24"/>
          <w:szCs w:val="24"/>
        </w:rPr>
        <w:t>SIMSM</w:t>
      </w:r>
      <w:r w:rsidRPr="00204139">
        <w:rPr>
          <w:rFonts w:ascii="Times New Roman" w:eastAsia="Times New Roman" w:hAnsi="Times New Roman" w:cs="Times New Roman"/>
          <w:sz w:val="24"/>
          <w:szCs w:val="24"/>
        </w:rPr>
        <w:t>;</w:t>
      </w:r>
    </w:p>
    <w:p w14:paraId="6679A535" w14:textId="77777777" w:rsidR="00204139" w:rsidRDefault="00DC6F30" w:rsidP="00204139">
      <w:pPr>
        <w:pStyle w:val="Listparagraf"/>
        <w:numPr>
          <w:ilvl w:val="1"/>
          <w:numId w:val="65"/>
        </w:numPr>
        <w:tabs>
          <w:tab w:val="left" w:pos="426"/>
        </w:tabs>
        <w:spacing w:after="0"/>
        <w:ind w:left="0" w:firstLine="709"/>
        <w:jc w:val="both"/>
        <w:rPr>
          <w:rFonts w:ascii="Times New Roman" w:eastAsia="Times New Roman" w:hAnsi="Times New Roman" w:cs="Times New Roman"/>
          <w:sz w:val="24"/>
          <w:szCs w:val="24"/>
        </w:rPr>
      </w:pPr>
      <w:r w:rsidRPr="00204139">
        <w:rPr>
          <w:rFonts w:ascii="Times New Roman" w:eastAsia="Times New Roman" w:hAnsi="Times New Roman" w:cs="Times New Roman"/>
          <w:sz w:val="24"/>
          <w:szCs w:val="24"/>
        </w:rPr>
        <w:t>serviciul electronic guvernamental de notificare electronică (MNotify) – pentru notificările de sistem;</w:t>
      </w:r>
    </w:p>
    <w:p w14:paraId="13D5F9AF" w14:textId="16D0E1F8" w:rsidR="00486E3C" w:rsidRDefault="00DC6F30" w:rsidP="00204139">
      <w:pPr>
        <w:pStyle w:val="Listparagraf"/>
        <w:numPr>
          <w:ilvl w:val="1"/>
          <w:numId w:val="65"/>
        </w:numPr>
        <w:tabs>
          <w:tab w:val="left" w:pos="426"/>
        </w:tabs>
        <w:spacing w:after="0"/>
        <w:ind w:left="0" w:firstLine="709"/>
        <w:jc w:val="both"/>
        <w:rPr>
          <w:rFonts w:ascii="Times New Roman" w:eastAsia="Times New Roman" w:hAnsi="Times New Roman" w:cs="Times New Roman"/>
          <w:sz w:val="24"/>
          <w:szCs w:val="24"/>
        </w:rPr>
      </w:pPr>
      <w:r w:rsidRPr="00204139">
        <w:rPr>
          <w:rFonts w:ascii="Times New Roman" w:eastAsia="Times New Roman" w:hAnsi="Times New Roman" w:cs="Times New Roman"/>
          <w:sz w:val="24"/>
          <w:szCs w:val="24"/>
        </w:rPr>
        <w:t>serviciul electronic guvernamental integrat de semnătură electronică (MSign) – pentru semnarea documentelor electronice</w:t>
      </w:r>
      <w:r w:rsidR="00E6111A" w:rsidRPr="00204139">
        <w:rPr>
          <w:rFonts w:ascii="Times New Roman" w:eastAsia="Times New Roman" w:hAnsi="Times New Roman" w:cs="Times New Roman"/>
          <w:sz w:val="24"/>
          <w:szCs w:val="24"/>
        </w:rPr>
        <w:t>.</w:t>
      </w:r>
    </w:p>
    <w:p w14:paraId="13142F90" w14:textId="77777777" w:rsidR="004F3DE3" w:rsidRPr="00204139" w:rsidRDefault="004F3DE3" w:rsidP="00B47DF5">
      <w:pPr>
        <w:pStyle w:val="Listparagraf"/>
        <w:tabs>
          <w:tab w:val="left" w:pos="426"/>
        </w:tabs>
        <w:spacing w:after="0"/>
        <w:ind w:left="709"/>
        <w:jc w:val="both"/>
        <w:rPr>
          <w:rFonts w:ascii="Times New Roman" w:eastAsia="Times New Roman" w:hAnsi="Times New Roman" w:cs="Times New Roman"/>
          <w:sz w:val="24"/>
          <w:szCs w:val="24"/>
        </w:rPr>
      </w:pPr>
    </w:p>
    <w:p w14:paraId="12D868CC" w14:textId="77777777" w:rsidR="00486E3C" w:rsidRPr="00F46C56" w:rsidRDefault="00486E3C">
      <w:pPr>
        <w:spacing w:after="0"/>
        <w:ind w:left="720"/>
        <w:jc w:val="both"/>
        <w:rPr>
          <w:rFonts w:ascii="Times New Roman" w:eastAsia="Times New Roman" w:hAnsi="Times New Roman" w:cs="Times New Roman"/>
          <w:sz w:val="24"/>
          <w:szCs w:val="24"/>
        </w:rPr>
      </w:pPr>
    </w:p>
    <w:p w14:paraId="133912C2" w14:textId="77777777" w:rsidR="00486E3C" w:rsidRPr="00F46C56" w:rsidRDefault="00DC6F30">
      <w:pPr>
        <w:pStyle w:val="Titlu2"/>
        <w:spacing w:before="0" w:after="0"/>
        <w:jc w:val="center"/>
        <w:rPr>
          <w:rFonts w:ascii="Times New Roman" w:eastAsia="Times New Roman" w:hAnsi="Times New Roman" w:cs="Times New Roman"/>
          <w:color w:val="000000"/>
          <w:sz w:val="24"/>
          <w:szCs w:val="24"/>
        </w:rPr>
      </w:pPr>
      <w:bookmarkStart w:id="9" w:name="_heading=h.70ufyk6bld74"/>
      <w:bookmarkEnd w:id="9"/>
      <w:r w:rsidRPr="00F46C56">
        <w:rPr>
          <w:rFonts w:ascii="Times New Roman" w:eastAsia="Times New Roman" w:hAnsi="Times New Roman" w:cs="Times New Roman"/>
          <w:color w:val="000000"/>
          <w:sz w:val="24"/>
          <w:szCs w:val="24"/>
        </w:rPr>
        <w:t>Capitolul VIII</w:t>
      </w:r>
    </w:p>
    <w:p w14:paraId="0F915C3E" w14:textId="57E5068D" w:rsidR="00486E3C" w:rsidRPr="00F46C56" w:rsidRDefault="00DC6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sz w:val="24"/>
          <w:szCs w:val="24"/>
        </w:rPr>
      </w:pPr>
      <w:r w:rsidRPr="00F46C56">
        <w:rPr>
          <w:rFonts w:ascii="Times New Roman" w:eastAsia="Times New Roman" w:hAnsi="Times New Roman" w:cs="Times New Roman"/>
          <w:b/>
          <w:bCs/>
          <w:sz w:val="24"/>
          <w:szCs w:val="24"/>
        </w:rPr>
        <w:t xml:space="preserve">SPAȚIUL TEHNOLOGIC AL </w:t>
      </w:r>
      <w:r w:rsidR="007B4F33">
        <w:rPr>
          <w:rFonts w:ascii="Times New Roman" w:eastAsia="Times New Roman" w:hAnsi="Times New Roman" w:cs="Times New Roman"/>
          <w:b/>
          <w:bCs/>
          <w:sz w:val="24"/>
          <w:szCs w:val="24"/>
        </w:rPr>
        <w:t>SIMSM</w:t>
      </w:r>
    </w:p>
    <w:p w14:paraId="25848F8E" w14:textId="77777777" w:rsidR="00204139" w:rsidRDefault="00DC6F30" w:rsidP="0020413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204139">
        <w:rPr>
          <w:rFonts w:ascii="Times New Roman" w:eastAsia="Times New Roman" w:hAnsi="Times New Roman" w:cs="Times New Roman"/>
          <w:sz w:val="24"/>
          <w:szCs w:val="24"/>
        </w:rPr>
        <w:t xml:space="preserve">La dezvoltarea </w:t>
      </w:r>
      <w:r w:rsidR="007B4F33" w:rsidRPr="00204139">
        <w:rPr>
          <w:rFonts w:ascii="Times New Roman" w:eastAsia="Times New Roman" w:hAnsi="Times New Roman" w:cs="Times New Roman"/>
          <w:sz w:val="24"/>
          <w:szCs w:val="24"/>
        </w:rPr>
        <w:t>SIMSM</w:t>
      </w:r>
      <w:r w:rsidRPr="00204139">
        <w:rPr>
          <w:rFonts w:ascii="Times New Roman" w:eastAsia="Times New Roman" w:hAnsi="Times New Roman" w:cs="Times New Roman"/>
          <w:sz w:val="24"/>
          <w:szCs w:val="24"/>
        </w:rPr>
        <w:t xml:space="preserve"> se aplică o arhitectură multi-nivel, având cel puțin următoarele niveluri: bază de date, logică de aplicație și interfață cu utilizatorul. </w:t>
      </w:r>
    </w:p>
    <w:p w14:paraId="664AE7B2" w14:textId="6BD76710" w:rsidR="006D216E" w:rsidRDefault="006D216E" w:rsidP="0020413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D216E">
        <w:rPr>
          <w:rFonts w:ascii="Times New Roman" w:eastAsia="Times New Roman" w:hAnsi="Times New Roman" w:cs="Times New Roman"/>
          <w:sz w:val="24"/>
          <w:szCs w:val="24"/>
        </w:rPr>
        <w:t>Dacă pentru înregistrarea datelor referitoare la monitorizarea stocurilor de medicamente este necesară preluarea informațiilor disponibile în resursele informaționale ale altor autorități publice, acestea sunt consumate și furnizate prin intermediul platformei de interoperabilitate MConnect, cu respectarea legislației privind protecția datelor cu caracter personal și securitatea informațională, inclusiv cu utilizarea MConnect Events, în vederea automatizării fluxurilor de date și realizării funcționalităților/serviciilor proactive, în conformitate cu ghidul tehnic relevant publicat de Agenția de Guvernare Electronică.</w:t>
      </w:r>
    </w:p>
    <w:p w14:paraId="5FA64615" w14:textId="4701A786" w:rsidR="00204139" w:rsidRDefault="00DC6F30" w:rsidP="0020413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204139">
        <w:rPr>
          <w:rFonts w:ascii="Times New Roman" w:eastAsia="Times New Roman" w:hAnsi="Times New Roman" w:cs="Times New Roman"/>
          <w:sz w:val="24"/>
          <w:szCs w:val="24"/>
        </w:rPr>
        <w:t>Sistemul este proiectat pe principii de dezvoltare care asigură cuplare redusă între componente, modularitate și scalabilitate</w:t>
      </w:r>
      <w:r w:rsidR="00E6111A" w:rsidRPr="00204139">
        <w:rPr>
          <w:rFonts w:ascii="Times New Roman" w:eastAsia="Times New Roman" w:hAnsi="Times New Roman" w:cs="Times New Roman"/>
          <w:sz w:val="24"/>
          <w:szCs w:val="24"/>
        </w:rPr>
        <w:t>.</w:t>
      </w:r>
    </w:p>
    <w:p w14:paraId="70282DC8" w14:textId="77777777" w:rsidR="00204139" w:rsidRDefault="007B4F33" w:rsidP="0020413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204139">
        <w:rPr>
          <w:rFonts w:ascii="Times New Roman" w:eastAsia="Times New Roman" w:hAnsi="Times New Roman" w:cs="Times New Roman"/>
          <w:sz w:val="24"/>
          <w:szCs w:val="24"/>
        </w:rPr>
        <w:t>SIMSM utilizează standarde deschise și este compatibil cu sisteme care folosesc standarde non-proprietare și/sau standarde deja implementate în ecosistemul guvernamental</w:t>
      </w:r>
      <w:r w:rsidR="00E6111A" w:rsidRPr="00204139">
        <w:rPr>
          <w:rFonts w:ascii="Times New Roman" w:eastAsia="Times New Roman" w:hAnsi="Times New Roman" w:cs="Times New Roman"/>
          <w:sz w:val="24"/>
          <w:szCs w:val="24"/>
        </w:rPr>
        <w:t>.</w:t>
      </w:r>
    </w:p>
    <w:p w14:paraId="448DF144" w14:textId="77777777" w:rsidR="00204139" w:rsidRDefault="00DC6F30" w:rsidP="0020413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204139">
        <w:rPr>
          <w:rFonts w:ascii="Times New Roman" w:eastAsia="Times New Roman" w:hAnsi="Times New Roman" w:cs="Times New Roman"/>
          <w:sz w:val="24"/>
          <w:szCs w:val="24"/>
        </w:rPr>
        <w:t>Arhitectura software-hardware, produsele software și mijloacele tehnice vor fi stabilite în etapele ulterioare de dezvoltare, cu respectarea următoarelor cerințe minime:</w:t>
      </w:r>
    </w:p>
    <w:p w14:paraId="1EB95514" w14:textId="77777777" w:rsidR="00204139" w:rsidRDefault="00DC6F30" w:rsidP="00204139">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204139">
        <w:rPr>
          <w:rFonts w:ascii="Times New Roman" w:eastAsia="Times New Roman" w:hAnsi="Times New Roman" w:cs="Times New Roman"/>
          <w:sz w:val="24"/>
          <w:szCs w:val="24"/>
        </w:rPr>
        <w:lastRenderedPageBreak/>
        <w:t>implementarea unei soluții orientate pe servicii (Service-Oriented Architecture – SOA), care să permită reutilizarea și extinderea controlată a funcționalităților;</w:t>
      </w:r>
    </w:p>
    <w:p w14:paraId="2AF5068E" w14:textId="6A4CC89E" w:rsidR="00486E3C" w:rsidRPr="00204139" w:rsidRDefault="00DC6F30" w:rsidP="00204139">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204139">
        <w:rPr>
          <w:rFonts w:ascii="Times New Roman" w:eastAsia="Times New Roman" w:hAnsi="Times New Roman" w:cs="Times New Roman"/>
          <w:sz w:val="24"/>
          <w:szCs w:val="24"/>
        </w:rPr>
        <w:t>implementarea funcționalităților de backup și restabilire a datelor în caz de incident</w:t>
      </w:r>
      <w:r w:rsidR="00E6111A" w:rsidRPr="00204139">
        <w:rPr>
          <w:rFonts w:ascii="Times New Roman" w:eastAsia="Times New Roman" w:hAnsi="Times New Roman" w:cs="Times New Roman"/>
          <w:sz w:val="24"/>
          <w:szCs w:val="24"/>
        </w:rPr>
        <w:t>.</w:t>
      </w:r>
    </w:p>
    <w:p w14:paraId="2E6F42A3" w14:textId="77777777" w:rsidR="00204139" w:rsidRDefault="00C0757F" w:rsidP="00204139">
      <w:pPr>
        <w:pStyle w:val="Listparagraf"/>
        <w:numPr>
          <w:ilvl w:val="0"/>
          <w:numId w:val="65"/>
        </w:numPr>
        <w:shd w:val="clear" w:color="auto" w:fill="FFFFFF"/>
        <w:spacing w:after="0"/>
        <w:ind w:left="0" w:firstLine="709"/>
        <w:jc w:val="both"/>
        <w:rPr>
          <w:rFonts w:ascii="Times New Roman" w:eastAsia="Times New Roman" w:hAnsi="Times New Roman" w:cs="Times New Roman"/>
          <w:sz w:val="24"/>
          <w:szCs w:val="24"/>
        </w:rPr>
      </w:pPr>
      <w:r w:rsidRPr="00204139">
        <w:rPr>
          <w:rFonts w:ascii="Times New Roman" w:eastAsia="Times New Roman" w:hAnsi="Times New Roman" w:cs="Times New Roman"/>
          <w:sz w:val="24"/>
          <w:szCs w:val="24"/>
        </w:rPr>
        <w:t xml:space="preserve">Arhitectura structurii </w:t>
      </w:r>
      <w:r w:rsidR="007B4F33" w:rsidRPr="00204139">
        <w:rPr>
          <w:rFonts w:ascii="Times New Roman" w:eastAsia="Times New Roman" w:hAnsi="Times New Roman" w:cs="Times New Roman"/>
          <w:sz w:val="24"/>
          <w:szCs w:val="24"/>
        </w:rPr>
        <w:t>SIMSM</w:t>
      </w:r>
      <w:r w:rsidRPr="00204139">
        <w:rPr>
          <w:rFonts w:ascii="Times New Roman" w:eastAsia="Times New Roman" w:hAnsi="Times New Roman" w:cs="Times New Roman"/>
          <w:sz w:val="24"/>
          <w:szCs w:val="24"/>
        </w:rPr>
        <w:t xml:space="preserve"> este următoarea:</w:t>
      </w:r>
    </w:p>
    <w:p w14:paraId="28858DCA" w14:textId="77777777" w:rsidR="00CF5D08" w:rsidRDefault="007B4F33" w:rsidP="00CF5D08">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rPr>
      </w:pPr>
      <w:r w:rsidRPr="00204139">
        <w:rPr>
          <w:rFonts w:ascii="Times New Roman" w:eastAsia="Times New Roman" w:hAnsi="Times New Roman" w:cs="Times New Roman"/>
          <w:sz w:val="24"/>
          <w:szCs w:val="24"/>
        </w:rPr>
        <w:t>SIMSM activează pe baza tehnologiilor de tip container, care permit utilizarea rațională a resurselor;</w:t>
      </w:r>
    </w:p>
    <w:p w14:paraId="473B23B9" w14:textId="56FFA5B9" w:rsidR="00486E3C" w:rsidRPr="00CF5D08" w:rsidRDefault="00DC6F30" w:rsidP="00CF5D08">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găzduirea pe platforma tehnologică guvernamentală comună (MCloud).</w:t>
      </w:r>
    </w:p>
    <w:p w14:paraId="407A7F0F" w14:textId="77777777" w:rsidR="00CF5D08" w:rsidRDefault="007B4F33" w:rsidP="00CF5D08">
      <w:pPr>
        <w:pStyle w:val="Listparagraf"/>
        <w:numPr>
          <w:ilvl w:val="0"/>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SIMSM asigură următoarele funcționalități generale:</w:t>
      </w:r>
    </w:p>
    <w:p w14:paraId="7DC48F7C" w14:textId="77777777" w:rsidR="00CF5D08" w:rsidRDefault="00DC6F30" w:rsidP="00CF5D08">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oferă utilizatorului instrumente necesare pentru înregistrarea/actualizarea obiectelor informaționale și a informației atributive ale acestora;</w:t>
      </w:r>
    </w:p>
    <w:p w14:paraId="0EF54CAE" w14:textId="77777777" w:rsidR="00CF5D08" w:rsidRDefault="00DC6F30" w:rsidP="00CF5D08">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crearea fluxurilor de proces automatizate, susținute de aplicații;</w:t>
      </w:r>
    </w:p>
    <w:p w14:paraId="7CE65370" w14:textId="77777777" w:rsidR="00CF5D08" w:rsidRDefault="00DC6F30" w:rsidP="00CF5D08">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accesul online, pe bază de servicii web, la informațiile necesare utilizatorilor;</w:t>
      </w:r>
    </w:p>
    <w:p w14:paraId="68D316DC" w14:textId="77777777" w:rsidR="00CF5D08" w:rsidRDefault="00DC6F30" w:rsidP="00CF5D08">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suportul tehnologic sigur și scalabil (mentenanță pentru corectarea erorilor și completările necesare), astfel încât să susțină numărul necesar de utilizatori;</w:t>
      </w:r>
    </w:p>
    <w:p w14:paraId="6D930FAC" w14:textId="5F8768FA" w:rsidR="00486E3C" w:rsidRPr="00CF5D08" w:rsidRDefault="007B4F33" w:rsidP="00CF5D08">
      <w:pPr>
        <w:pStyle w:val="Listparagraf"/>
        <w:numPr>
          <w:ilvl w:val="0"/>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SIMSM implementează următoarele caracteristici generice:</w:t>
      </w:r>
    </w:p>
    <w:p w14:paraId="6A433101" w14:textId="77777777" w:rsidR="00CF5D08" w:rsidRDefault="00DC6F30" w:rsidP="00CF5D08">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facilități de securitate și administrare de sistem;</w:t>
      </w:r>
    </w:p>
    <w:p w14:paraId="32ADF66D" w14:textId="77777777" w:rsidR="00CF5D08" w:rsidRDefault="00DC6F30" w:rsidP="00CF5D08">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facilități de management al datelor (informațiilor), cu atribute de protecție corespunzătoare</w:t>
      </w:r>
      <w:r w:rsidR="00CF5D08">
        <w:rPr>
          <w:rFonts w:ascii="Times New Roman" w:eastAsia="Times New Roman" w:hAnsi="Times New Roman" w:cs="Times New Roman"/>
          <w:sz w:val="24"/>
          <w:szCs w:val="24"/>
        </w:rPr>
        <w:t>;</w:t>
      </w:r>
    </w:p>
    <w:p w14:paraId="0AAC0DEC" w14:textId="77777777" w:rsidR="00CF5D08" w:rsidRDefault="002F4906" w:rsidP="00CF5D08">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 xml:space="preserve">tipurile principale de standarde tehnologice utilizate </w:t>
      </w:r>
      <w:r w:rsidR="00640227" w:rsidRPr="00CF5D08">
        <w:rPr>
          <w:rFonts w:ascii="Times New Roman" w:eastAsia="Times New Roman" w:hAnsi="Times New Roman" w:cs="Times New Roman"/>
          <w:sz w:val="24"/>
          <w:szCs w:val="24"/>
        </w:rPr>
        <w:t>sunt</w:t>
      </w:r>
      <w:r w:rsidRPr="00CF5D08">
        <w:rPr>
          <w:rFonts w:ascii="Times New Roman" w:eastAsia="Times New Roman" w:hAnsi="Times New Roman" w:cs="Times New Roman"/>
          <w:sz w:val="24"/>
          <w:szCs w:val="24"/>
        </w:rPr>
        <w:t>:</w:t>
      </w:r>
    </w:p>
    <w:p w14:paraId="280D1353" w14:textId="77777777" w:rsidR="00CF5D08" w:rsidRDefault="002F4906" w:rsidP="00CF5D08">
      <w:pPr>
        <w:pStyle w:val="Listparagraf"/>
        <w:numPr>
          <w:ilvl w:val="2"/>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standardele datelor;</w:t>
      </w:r>
    </w:p>
    <w:p w14:paraId="6F850CAA" w14:textId="77777777" w:rsidR="00CF5D08" w:rsidRDefault="002F4906" w:rsidP="00CF5D08">
      <w:pPr>
        <w:pStyle w:val="Listparagraf"/>
        <w:numPr>
          <w:ilvl w:val="2"/>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standardul metadatelor;</w:t>
      </w:r>
    </w:p>
    <w:p w14:paraId="214DFCEE" w14:textId="77777777" w:rsidR="00CF5D08" w:rsidRDefault="002F4906" w:rsidP="00CF5D08">
      <w:pPr>
        <w:pStyle w:val="Listparagraf"/>
        <w:numPr>
          <w:ilvl w:val="2"/>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standardele schimburilor de informații;</w:t>
      </w:r>
    </w:p>
    <w:p w14:paraId="4EA4BD0B" w14:textId="77777777" w:rsidR="00CF5D08" w:rsidRDefault="002F4906" w:rsidP="00CF5D08">
      <w:pPr>
        <w:pStyle w:val="Listparagraf"/>
        <w:numPr>
          <w:ilvl w:val="2"/>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standardele căutării informațiilor;</w:t>
      </w:r>
    </w:p>
    <w:p w14:paraId="02C0AA01" w14:textId="77777777" w:rsidR="00CF5D08" w:rsidRDefault="002F4906" w:rsidP="00CF5D08">
      <w:pPr>
        <w:pStyle w:val="Listparagraf"/>
        <w:numPr>
          <w:ilvl w:val="2"/>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standardele de calitate;</w:t>
      </w:r>
    </w:p>
    <w:p w14:paraId="71FA60E5" w14:textId="77777777" w:rsidR="00CF5D08" w:rsidRDefault="002F4906" w:rsidP="00CF5D08">
      <w:pPr>
        <w:pStyle w:val="Listparagraf"/>
        <w:numPr>
          <w:ilvl w:val="2"/>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standardele de securitate.</w:t>
      </w:r>
    </w:p>
    <w:p w14:paraId="7B23365C" w14:textId="77777777" w:rsidR="00CF5D08" w:rsidRDefault="00DC6F30" w:rsidP="00CF5D08">
      <w:pPr>
        <w:pStyle w:val="Listparagraf"/>
        <w:numPr>
          <w:ilvl w:val="0"/>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 xml:space="preserve">La baza arhitecturii </w:t>
      </w:r>
      <w:r w:rsidR="007B4F33" w:rsidRPr="00CF5D08">
        <w:rPr>
          <w:rFonts w:ascii="Times New Roman" w:eastAsia="Times New Roman" w:hAnsi="Times New Roman" w:cs="Times New Roman"/>
          <w:sz w:val="24"/>
          <w:szCs w:val="24"/>
        </w:rPr>
        <w:t>SIMSM</w:t>
      </w:r>
      <w:r w:rsidRPr="00CF5D08">
        <w:rPr>
          <w:rFonts w:ascii="Times New Roman" w:eastAsia="Times New Roman" w:hAnsi="Times New Roman" w:cs="Times New Roman"/>
          <w:sz w:val="24"/>
          <w:szCs w:val="24"/>
        </w:rPr>
        <w:t xml:space="preserve"> stă o viziune integrată, bazată pe bunele practici ale industriei tehnologiei informației și comunicațiilor.</w:t>
      </w:r>
    </w:p>
    <w:p w14:paraId="22F08436" w14:textId="77777777" w:rsidR="00CF5D08" w:rsidRDefault="007B4F33" w:rsidP="00CF5D08">
      <w:pPr>
        <w:pStyle w:val="Listparagraf"/>
        <w:numPr>
          <w:ilvl w:val="0"/>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 xml:space="preserve">SIMSM trebuie să fie interoperabil și sincronizat, deoarece reprezintă o soluție informatică care integrează și efectuează schimbul reciproc de date cu alte sisteme informaționale.  </w:t>
      </w:r>
    </w:p>
    <w:p w14:paraId="46D9FC6F" w14:textId="59A849C6" w:rsidR="006D216E" w:rsidRDefault="006D216E" w:rsidP="00CF5D08">
      <w:pPr>
        <w:pStyle w:val="Listparagraf"/>
        <w:numPr>
          <w:ilvl w:val="0"/>
          <w:numId w:val="65"/>
        </w:numPr>
        <w:shd w:val="clear" w:color="auto" w:fill="FFFFFF"/>
        <w:spacing w:after="0"/>
        <w:ind w:left="0" w:firstLine="709"/>
        <w:jc w:val="both"/>
        <w:rPr>
          <w:rFonts w:ascii="Times New Roman" w:eastAsia="Times New Roman" w:hAnsi="Times New Roman" w:cs="Times New Roman"/>
          <w:sz w:val="24"/>
          <w:szCs w:val="24"/>
        </w:rPr>
      </w:pPr>
      <w:r w:rsidRPr="006D216E">
        <w:rPr>
          <w:rFonts w:ascii="Times New Roman" w:eastAsia="Times New Roman" w:hAnsi="Times New Roman" w:cs="Times New Roman"/>
          <w:sz w:val="24"/>
          <w:szCs w:val="24"/>
        </w:rPr>
        <w:t xml:space="preserve">Crearea și dezvoltarea interfețelor SIMSM se va realiza cu utilizarea modelului unitar de design </w:t>
      </w:r>
      <w:r>
        <w:rPr>
          <w:rFonts w:ascii="Times New Roman" w:eastAsia="Times New Roman" w:hAnsi="Times New Roman" w:cs="Times New Roman"/>
          <w:sz w:val="24"/>
          <w:szCs w:val="24"/>
        </w:rPr>
        <w:t xml:space="preserve">în conformitate cu </w:t>
      </w:r>
      <w:r w:rsidRPr="006D216E">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otărârea </w:t>
      </w:r>
      <w:r w:rsidRPr="006D216E">
        <w:rPr>
          <w:rFonts w:ascii="Times New Roman" w:eastAsia="Times New Roman" w:hAnsi="Times New Roman" w:cs="Times New Roman"/>
          <w:sz w:val="24"/>
          <w:szCs w:val="24"/>
        </w:rPr>
        <w:t>G</w:t>
      </w:r>
      <w:r>
        <w:rPr>
          <w:rFonts w:ascii="Times New Roman" w:eastAsia="Times New Roman" w:hAnsi="Times New Roman" w:cs="Times New Roman"/>
          <w:sz w:val="24"/>
          <w:szCs w:val="24"/>
        </w:rPr>
        <w:t>uvernului</w:t>
      </w:r>
      <w:r w:rsidRPr="006D216E">
        <w:rPr>
          <w:rFonts w:ascii="Times New Roman" w:eastAsia="Times New Roman" w:hAnsi="Times New Roman" w:cs="Times New Roman"/>
          <w:sz w:val="24"/>
          <w:szCs w:val="24"/>
        </w:rPr>
        <w:t xml:space="preserve"> nr. 677/2025</w:t>
      </w:r>
      <w:r w:rsidR="004F3DE3">
        <w:rPr>
          <w:rFonts w:ascii="Times New Roman" w:eastAsia="Times New Roman" w:hAnsi="Times New Roman" w:cs="Times New Roman"/>
          <w:sz w:val="24"/>
          <w:szCs w:val="24"/>
        </w:rPr>
        <w:t xml:space="preserve"> </w:t>
      </w:r>
      <w:r w:rsidR="004F3DE3" w:rsidRPr="004F3DE3">
        <w:rPr>
          <w:rFonts w:ascii="Times New Roman" w:eastAsia="Times New Roman" w:hAnsi="Times New Roman" w:cs="Times New Roman"/>
          <w:sz w:val="24"/>
          <w:szCs w:val="24"/>
        </w:rPr>
        <w:t>cu privire la consolidarea accesului la serviciile publice electronice în cadrul Portalului guvernamental integrat EVO utilizat la prestarea serviciilor publice electronice și aprobarea măsurilor necesare pentru implementarea modelului unitar de design</w:t>
      </w:r>
      <w:r w:rsidRPr="006D216E">
        <w:rPr>
          <w:rFonts w:ascii="Times New Roman" w:eastAsia="Times New Roman" w:hAnsi="Times New Roman" w:cs="Times New Roman"/>
          <w:sz w:val="24"/>
          <w:szCs w:val="24"/>
        </w:rPr>
        <w:t>.</w:t>
      </w:r>
    </w:p>
    <w:p w14:paraId="1B5B799B" w14:textId="77777777" w:rsidR="00CF5D08" w:rsidRDefault="00DC6F30" w:rsidP="00CF5D08">
      <w:pPr>
        <w:pStyle w:val="Listparagraf"/>
        <w:numPr>
          <w:ilvl w:val="0"/>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 xml:space="preserve">Interfața </w:t>
      </w:r>
      <w:r w:rsidR="007B4F33" w:rsidRPr="00CF5D08">
        <w:rPr>
          <w:rFonts w:ascii="Times New Roman" w:eastAsia="Times New Roman" w:hAnsi="Times New Roman" w:cs="Times New Roman"/>
          <w:sz w:val="24"/>
          <w:szCs w:val="24"/>
        </w:rPr>
        <w:t>SIMSM</w:t>
      </w:r>
      <w:r w:rsidRPr="00CF5D08">
        <w:rPr>
          <w:rFonts w:ascii="Times New Roman" w:eastAsia="Times New Roman" w:hAnsi="Times New Roman" w:cs="Times New Roman"/>
          <w:sz w:val="24"/>
          <w:szCs w:val="24"/>
        </w:rPr>
        <w:t xml:space="preserve"> se adaptează la diverse rezoluții și este disponibilă în limbile stabilite de deținător. Sistemul poate fi accesat și de pe dispozitive mobile, cu respectarea cerințelor de ergonomie și accesibilitate</w:t>
      </w:r>
      <w:r w:rsidR="00640227" w:rsidRPr="00CF5D08">
        <w:rPr>
          <w:rFonts w:ascii="Times New Roman" w:eastAsia="Times New Roman" w:hAnsi="Times New Roman" w:cs="Times New Roman"/>
          <w:sz w:val="24"/>
          <w:szCs w:val="24"/>
        </w:rPr>
        <w:t>.</w:t>
      </w:r>
    </w:p>
    <w:p w14:paraId="38C0D223" w14:textId="77777777" w:rsidR="00CF5D08" w:rsidRDefault="00DC6F30" w:rsidP="00CF5D08">
      <w:pPr>
        <w:pStyle w:val="Listparagraf"/>
        <w:numPr>
          <w:ilvl w:val="0"/>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 xml:space="preserve">Având în vedere rolul </w:t>
      </w:r>
      <w:r w:rsidR="007B4F33" w:rsidRPr="00CF5D08">
        <w:rPr>
          <w:rFonts w:ascii="Times New Roman" w:eastAsia="Times New Roman" w:hAnsi="Times New Roman" w:cs="Times New Roman"/>
          <w:sz w:val="24"/>
          <w:szCs w:val="24"/>
        </w:rPr>
        <w:t>SIMSM</w:t>
      </w:r>
      <w:r w:rsidRPr="00CF5D08">
        <w:rPr>
          <w:rFonts w:ascii="Times New Roman" w:eastAsia="Times New Roman" w:hAnsi="Times New Roman" w:cs="Times New Roman"/>
          <w:sz w:val="24"/>
          <w:szCs w:val="24"/>
        </w:rPr>
        <w:t xml:space="preserve"> în arhitectura resurselor informaționale de stat, soluția este proiectată pentru înaltă disponibilitate și acces neîntrerupt (sistemul trebuie să funcționeze continuu, date fiind importanța lui pentru decizii operative).</w:t>
      </w:r>
    </w:p>
    <w:p w14:paraId="6C7F10E6" w14:textId="77777777" w:rsidR="00CF5D08" w:rsidRDefault="007B4F33" w:rsidP="00CF5D08">
      <w:pPr>
        <w:pStyle w:val="Listparagraf"/>
        <w:numPr>
          <w:ilvl w:val="0"/>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SIMSM nu prelucrează date privind identificarea pacienților și nu conține informații nominale despre beneficiarii tratamentelor; sistemul gestionează exclusiv date privind stocurile de medicamente și datele de identificare ale utilizatorilor autorizați ai sistemului.</w:t>
      </w:r>
    </w:p>
    <w:p w14:paraId="4C2C5A3E" w14:textId="77777777" w:rsidR="00CF5D08" w:rsidRDefault="00DC6F30" w:rsidP="00CF5D08">
      <w:pPr>
        <w:pStyle w:val="Listparagraf"/>
        <w:numPr>
          <w:ilvl w:val="0"/>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Deținătorul organizează și asigură un mecanism de suport funcțional (helpdesk) pentru registratori și utilizatori, incluzând cel puțin un sistem de ticketing și/sau o linie de contact, disponibilă în intervalele orare stabilite prin ordin intern.</w:t>
      </w:r>
      <w:r w:rsidR="00CF5D08">
        <w:rPr>
          <w:rFonts w:ascii="Times New Roman" w:eastAsia="Times New Roman" w:hAnsi="Times New Roman" w:cs="Times New Roman"/>
          <w:sz w:val="24"/>
          <w:szCs w:val="24"/>
        </w:rPr>
        <w:t>,</w:t>
      </w:r>
    </w:p>
    <w:p w14:paraId="67D0C864" w14:textId="77777777" w:rsidR="00CF5D08" w:rsidRDefault="00DC6F30" w:rsidP="00CF5D08">
      <w:pPr>
        <w:pStyle w:val="Listparagraf"/>
        <w:numPr>
          <w:ilvl w:val="0"/>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Deținătorul, împreună cu administratorul tehnic, efectuează periodic exerciții de planificare a capacității (</w:t>
      </w:r>
      <w:r w:rsidRPr="00CF5D08">
        <w:rPr>
          <w:rFonts w:ascii="Times New Roman" w:eastAsia="Times New Roman" w:hAnsi="Times New Roman" w:cs="Times New Roman"/>
          <w:i/>
          <w:iCs/>
          <w:sz w:val="24"/>
          <w:szCs w:val="24"/>
        </w:rPr>
        <w:t>capacity planning</w:t>
      </w:r>
      <w:r w:rsidRPr="00CF5D08">
        <w:rPr>
          <w:rFonts w:ascii="Times New Roman" w:eastAsia="Times New Roman" w:hAnsi="Times New Roman" w:cs="Times New Roman"/>
          <w:sz w:val="24"/>
          <w:szCs w:val="24"/>
        </w:rPr>
        <w:t xml:space="preserve">) pentru </w:t>
      </w:r>
      <w:r w:rsidR="007B4F33" w:rsidRPr="00CF5D08">
        <w:rPr>
          <w:rFonts w:ascii="Times New Roman" w:eastAsia="Times New Roman" w:hAnsi="Times New Roman" w:cs="Times New Roman"/>
          <w:sz w:val="24"/>
          <w:szCs w:val="24"/>
        </w:rPr>
        <w:t>SIMSM</w:t>
      </w:r>
      <w:r w:rsidRPr="00CF5D08">
        <w:rPr>
          <w:rFonts w:ascii="Times New Roman" w:eastAsia="Times New Roman" w:hAnsi="Times New Roman" w:cs="Times New Roman"/>
          <w:sz w:val="24"/>
          <w:szCs w:val="24"/>
        </w:rPr>
        <w:t>, ținând cont de numărul registratorilor activi, volumul zilnic al datelor raportate și cerințele de stocare pe termen lung, în vederea dimensionării corespunzătoare și a scalării graduale a resurselor alocate în M</w:t>
      </w:r>
      <w:r w:rsidR="00F54450" w:rsidRPr="00CF5D08">
        <w:rPr>
          <w:rFonts w:ascii="Times New Roman" w:eastAsia="Times New Roman" w:hAnsi="Times New Roman" w:cs="Times New Roman"/>
          <w:sz w:val="24"/>
          <w:szCs w:val="24"/>
        </w:rPr>
        <w:t>C</w:t>
      </w:r>
      <w:r w:rsidRPr="00CF5D08">
        <w:rPr>
          <w:rFonts w:ascii="Times New Roman" w:eastAsia="Times New Roman" w:hAnsi="Times New Roman" w:cs="Times New Roman"/>
          <w:sz w:val="24"/>
          <w:szCs w:val="24"/>
        </w:rPr>
        <w:t>loud.</w:t>
      </w:r>
    </w:p>
    <w:p w14:paraId="166A5D87" w14:textId="77777777" w:rsidR="00CF5D08" w:rsidRDefault="00DC6F30" w:rsidP="00CF5D08">
      <w:pPr>
        <w:pStyle w:val="Listparagraf"/>
        <w:numPr>
          <w:ilvl w:val="0"/>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lastRenderedPageBreak/>
        <w:t xml:space="preserve">Pentru </w:t>
      </w:r>
      <w:r w:rsidR="007B4F33" w:rsidRPr="00CF5D08">
        <w:rPr>
          <w:rFonts w:ascii="Times New Roman" w:eastAsia="Times New Roman" w:hAnsi="Times New Roman" w:cs="Times New Roman"/>
          <w:sz w:val="24"/>
          <w:szCs w:val="24"/>
        </w:rPr>
        <w:t>SIMSM</w:t>
      </w:r>
      <w:r w:rsidRPr="00CF5D08">
        <w:rPr>
          <w:rFonts w:ascii="Times New Roman" w:eastAsia="Times New Roman" w:hAnsi="Times New Roman" w:cs="Times New Roman"/>
          <w:sz w:val="24"/>
          <w:szCs w:val="24"/>
        </w:rPr>
        <w:t xml:space="preserve"> se asigură, în mod distinct, cel puțin următoarele medii:</w:t>
      </w:r>
    </w:p>
    <w:p w14:paraId="2FD27115" w14:textId="77777777" w:rsidR="00CF5D08" w:rsidRDefault="00DC6F30" w:rsidP="00CF5D08">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mediu de dezvoltare și testare;</w:t>
      </w:r>
    </w:p>
    <w:p w14:paraId="23C17111" w14:textId="77777777" w:rsidR="00CF5D08" w:rsidRDefault="00DC6F30" w:rsidP="00CF5D08">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mediu de pre-producție (acceptanță);</w:t>
      </w:r>
    </w:p>
    <w:p w14:paraId="1922708D" w14:textId="77E19296" w:rsidR="00486E3C" w:rsidRPr="00CF5D08" w:rsidRDefault="00DC6F30" w:rsidP="00CF5D08">
      <w:pPr>
        <w:pStyle w:val="Listparagraf"/>
        <w:numPr>
          <w:ilvl w:val="1"/>
          <w:numId w:val="65"/>
        </w:numPr>
        <w:shd w:val="clear" w:color="auto" w:fill="FFFFFF"/>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mediu de producție.</w:t>
      </w:r>
    </w:p>
    <w:p w14:paraId="59448320" w14:textId="77777777" w:rsidR="00486E3C" w:rsidRPr="00F46C56" w:rsidRDefault="00486E3C">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sz w:val="24"/>
          <w:szCs w:val="24"/>
        </w:rPr>
      </w:pPr>
    </w:p>
    <w:p w14:paraId="34673B6B" w14:textId="77777777" w:rsidR="00486E3C" w:rsidRPr="00F46C56" w:rsidRDefault="00DC6F30">
      <w:pPr>
        <w:pStyle w:val="Titlu2"/>
        <w:spacing w:before="0" w:after="0"/>
        <w:jc w:val="center"/>
        <w:rPr>
          <w:rFonts w:ascii="Times New Roman" w:eastAsia="Times New Roman" w:hAnsi="Times New Roman" w:cs="Times New Roman"/>
          <w:color w:val="000000"/>
          <w:sz w:val="24"/>
          <w:szCs w:val="24"/>
        </w:rPr>
      </w:pPr>
      <w:bookmarkStart w:id="10" w:name="_heading=h.52f8goj0cmef"/>
      <w:bookmarkEnd w:id="10"/>
      <w:r w:rsidRPr="00F46C56">
        <w:rPr>
          <w:rFonts w:ascii="Times New Roman" w:eastAsia="Times New Roman" w:hAnsi="Times New Roman" w:cs="Times New Roman"/>
          <w:color w:val="000000"/>
          <w:sz w:val="24"/>
          <w:szCs w:val="24"/>
        </w:rPr>
        <w:t>Capitolul IX</w:t>
      </w:r>
    </w:p>
    <w:p w14:paraId="775F34B6" w14:textId="20949060" w:rsidR="00486E3C" w:rsidRPr="00F46C56" w:rsidRDefault="00DC6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b/>
          <w:bCs/>
          <w:sz w:val="24"/>
          <w:szCs w:val="24"/>
        </w:rPr>
      </w:pPr>
      <w:r w:rsidRPr="00F46C56">
        <w:rPr>
          <w:rFonts w:ascii="Times New Roman" w:eastAsia="Times New Roman" w:hAnsi="Times New Roman" w:cs="Times New Roman"/>
          <w:b/>
          <w:bCs/>
          <w:sz w:val="24"/>
          <w:szCs w:val="24"/>
        </w:rPr>
        <w:t xml:space="preserve">ASIGURAREA SECURITĂȚII INFORMAȚIONALE A </w:t>
      </w:r>
      <w:r w:rsidR="007B4F33">
        <w:rPr>
          <w:rFonts w:ascii="Times New Roman" w:eastAsia="Times New Roman" w:hAnsi="Times New Roman" w:cs="Times New Roman"/>
          <w:b/>
          <w:bCs/>
          <w:sz w:val="24"/>
          <w:szCs w:val="24"/>
        </w:rPr>
        <w:t>SIMSM</w:t>
      </w:r>
    </w:p>
    <w:p w14:paraId="17C678E2" w14:textId="765A8B04" w:rsidR="00CF5D08" w:rsidRDefault="00DC6F30" w:rsidP="00CF5D08">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 xml:space="preserve">Securitatea informațională presupune protecția </w:t>
      </w:r>
      <w:r w:rsidR="007B4F33" w:rsidRPr="00CF5D08">
        <w:rPr>
          <w:rFonts w:ascii="Times New Roman" w:eastAsia="Times New Roman" w:hAnsi="Times New Roman" w:cs="Times New Roman"/>
          <w:sz w:val="24"/>
          <w:szCs w:val="24"/>
        </w:rPr>
        <w:t>SIMSM</w:t>
      </w:r>
      <w:r w:rsidRPr="00CF5D08">
        <w:rPr>
          <w:rFonts w:ascii="Times New Roman" w:eastAsia="Times New Roman" w:hAnsi="Times New Roman" w:cs="Times New Roman"/>
          <w:sz w:val="24"/>
          <w:szCs w:val="24"/>
        </w:rPr>
        <w:t xml:space="preserve"> la toate etapele proceselor de creare, procesare, stocare și transmitere a datelor, împotriva acțiunilor accidentale sau intenționate, de natură artificială sau naturală, care cauz</w:t>
      </w:r>
      <w:r w:rsidR="002B576D">
        <w:rPr>
          <w:rFonts w:ascii="Times New Roman" w:eastAsia="Times New Roman" w:hAnsi="Times New Roman" w:cs="Times New Roman"/>
          <w:sz w:val="24"/>
          <w:szCs w:val="24"/>
        </w:rPr>
        <w:t>e</w:t>
      </w:r>
      <w:r w:rsidRPr="00CF5D08">
        <w:rPr>
          <w:rFonts w:ascii="Times New Roman" w:eastAsia="Times New Roman" w:hAnsi="Times New Roman" w:cs="Times New Roman"/>
          <w:sz w:val="24"/>
          <w:szCs w:val="24"/>
        </w:rPr>
        <w:t>a</w:t>
      </w:r>
      <w:r w:rsidR="002B576D">
        <w:rPr>
          <w:rFonts w:ascii="Times New Roman" w:eastAsia="Times New Roman" w:hAnsi="Times New Roman" w:cs="Times New Roman"/>
          <w:sz w:val="24"/>
          <w:szCs w:val="24"/>
        </w:rPr>
        <w:t>ză</w:t>
      </w:r>
      <w:r w:rsidRPr="00CF5D08">
        <w:rPr>
          <w:rFonts w:ascii="Times New Roman" w:eastAsia="Times New Roman" w:hAnsi="Times New Roman" w:cs="Times New Roman"/>
          <w:sz w:val="24"/>
          <w:szCs w:val="24"/>
        </w:rPr>
        <w:t xml:space="preserve"> prejudicii posesorului și utilizatorilor resursei informaționale sau infrastructurii aferente.</w:t>
      </w:r>
    </w:p>
    <w:p w14:paraId="2964A8E0" w14:textId="77777777" w:rsidR="006648AB" w:rsidRDefault="007B4F33" w:rsidP="006648AB">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F5D08">
        <w:rPr>
          <w:rFonts w:ascii="Times New Roman" w:eastAsia="Times New Roman" w:hAnsi="Times New Roman" w:cs="Times New Roman"/>
          <w:sz w:val="24"/>
          <w:szCs w:val="24"/>
        </w:rPr>
        <w:t>SIMSM corespunde prevederilor legislației în domeniul protecției datelor cu caracter personal la prelucrarea acestora în cadrul sistemelor informaționale de date cu caracter personal, precum și</w:t>
      </w:r>
      <w:r w:rsidR="006648AB" w:rsidRPr="006648AB">
        <w:rPr>
          <w:rFonts w:ascii="Times New Roman" w:eastAsia="Times New Roman" w:hAnsi="Times New Roman" w:cs="Times New Roman"/>
          <w:sz w:val="24"/>
          <w:szCs w:val="24"/>
          <w:lang w:val="ro-RO"/>
        </w:rPr>
        <w:t xml:space="preserve"> a obligațiilor de asigurare a securității cibernetice</w:t>
      </w:r>
      <w:r w:rsidRPr="00CF5D08">
        <w:rPr>
          <w:rFonts w:ascii="Times New Roman" w:eastAsia="Times New Roman" w:hAnsi="Times New Roman" w:cs="Times New Roman"/>
          <w:sz w:val="24"/>
          <w:szCs w:val="24"/>
        </w:rPr>
        <w:t xml:space="preserve">, aprobate prin Hotărârea Guvernului nr. </w:t>
      </w:r>
      <w:r w:rsidR="00CF5D08">
        <w:rPr>
          <w:rFonts w:ascii="Times New Roman" w:eastAsia="Times New Roman" w:hAnsi="Times New Roman" w:cs="Times New Roman"/>
          <w:sz w:val="24"/>
          <w:szCs w:val="24"/>
        </w:rPr>
        <w:t>562/2025</w:t>
      </w:r>
      <w:r w:rsidRPr="00CF5D08">
        <w:rPr>
          <w:rFonts w:ascii="Times New Roman" w:eastAsia="Times New Roman" w:hAnsi="Times New Roman" w:cs="Times New Roman"/>
          <w:sz w:val="24"/>
          <w:szCs w:val="24"/>
        </w:rPr>
        <w:t>.</w:t>
      </w:r>
    </w:p>
    <w:p w14:paraId="6A44EE9D" w14:textId="77777777" w:rsidR="006648AB" w:rsidRDefault="007B4F33" w:rsidP="006648AB">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SIMSM respectă cerințele minime obligatorii de securitate cibernetică, politicile și măsurile interne stabilite de deținător și administratorul tehnic, precum și practicile privind auditul periodic de securitate.</w:t>
      </w:r>
    </w:p>
    <w:p w14:paraId="51D03A54" w14:textId="77777777" w:rsidR="006648AB" w:rsidRDefault="00DC6F30" w:rsidP="006648AB">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Obiectivele de securitate includ: autentificarea utilizatorilor (realizată prin serviciul guvernamental de autentificare și control al accesului – MPass), autorizarea pe roluri, confidențialitatea, integritatea și disponibilitatea datelor.</w:t>
      </w:r>
    </w:p>
    <w:p w14:paraId="567E168A" w14:textId="77777777" w:rsidR="006648AB" w:rsidRDefault="00DC6F30" w:rsidP="006648AB">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Mecanismele tehnice includ: utilizarea semnăturii electronice conform regulilor stabilite pentru operațiuni cu impact juridic; firewall/segmentare; antivirus; detectarea intruziunilor; comunicații securizate; backup sistematic; instrumente de audit și jurnalizare (prin serviciul guvernamental MLog), cu păstrarea înregistrărilor de audit.</w:t>
      </w:r>
    </w:p>
    <w:p w14:paraId="57D8AA94" w14:textId="77777777" w:rsidR="006648AB" w:rsidRDefault="00DC6F30" w:rsidP="006648AB">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 xml:space="preserve">Mecanismele tehnice de securitate implementate în </w:t>
      </w:r>
      <w:r w:rsidR="007B4F33" w:rsidRPr="006648AB">
        <w:rPr>
          <w:rFonts w:ascii="Times New Roman" w:eastAsia="Times New Roman" w:hAnsi="Times New Roman" w:cs="Times New Roman"/>
          <w:sz w:val="24"/>
          <w:szCs w:val="24"/>
        </w:rPr>
        <w:t>SIMSM</w:t>
      </w:r>
      <w:r w:rsidRPr="006648AB">
        <w:rPr>
          <w:rFonts w:ascii="Times New Roman" w:eastAsia="Times New Roman" w:hAnsi="Times New Roman" w:cs="Times New Roman"/>
          <w:sz w:val="24"/>
          <w:szCs w:val="24"/>
        </w:rPr>
        <w:t xml:space="preserve"> includ: utilizarea semnăturii electronice, conform regulilor stabilite pentru operațiuni cu efect juridic; firewall și segmentarea rețelei; soluții antivirus și de detecție a intruziunilor; comunicații securizate (criptate); backup sistematic al datelor; instrumente de audit și jurnalizare (prin serviciul guvernamental MLog), cu păstrarea și monitorizarea înregistrărilor de audit.</w:t>
      </w:r>
    </w:p>
    <w:p w14:paraId="5FACE500" w14:textId="56B0CDEC" w:rsidR="00486E3C" w:rsidRPr="006648AB" w:rsidRDefault="00DC6F30" w:rsidP="006648AB">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 xml:space="preserve">Pentru </w:t>
      </w:r>
      <w:r w:rsidR="007B4F33" w:rsidRPr="006648AB">
        <w:rPr>
          <w:rFonts w:ascii="Times New Roman" w:eastAsia="Times New Roman" w:hAnsi="Times New Roman" w:cs="Times New Roman"/>
          <w:sz w:val="24"/>
          <w:szCs w:val="24"/>
        </w:rPr>
        <w:t>SIMSM</w:t>
      </w:r>
      <w:r w:rsidRPr="006648AB">
        <w:rPr>
          <w:rFonts w:ascii="Times New Roman" w:eastAsia="Times New Roman" w:hAnsi="Times New Roman" w:cs="Times New Roman"/>
          <w:sz w:val="24"/>
          <w:szCs w:val="24"/>
        </w:rPr>
        <w:t xml:space="preserve"> se elaborează și se menține un Plan de continuitate a activității și de recuperare în caz de dezastru, întocmit de deținător în cooperare cu administratorul tehnic. Acest plan stabilește termenele maxime admisibile de întrerupere a serviciului în situații de incident major, precum și scenariile și procedurile de recuperare a funcționalităților sistemului.</w:t>
      </w:r>
    </w:p>
    <w:p w14:paraId="06DA1449" w14:textId="77777777" w:rsidR="00486E3C" w:rsidRPr="00F46C56" w:rsidRDefault="00486E3C">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sz w:val="24"/>
          <w:szCs w:val="24"/>
        </w:rPr>
      </w:pPr>
    </w:p>
    <w:p w14:paraId="7748DB7B" w14:textId="77777777" w:rsidR="00486E3C" w:rsidRPr="00F46C56" w:rsidRDefault="00DC6F30">
      <w:pPr>
        <w:pStyle w:val="Titlu2"/>
        <w:spacing w:before="0" w:after="0"/>
        <w:jc w:val="center"/>
        <w:rPr>
          <w:rFonts w:ascii="Times New Roman" w:eastAsia="Times New Roman" w:hAnsi="Times New Roman" w:cs="Times New Roman"/>
          <w:sz w:val="24"/>
          <w:szCs w:val="24"/>
        </w:rPr>
      </w:pPr>
      <w:bookmarkStart w:id="11" w:name="_heading=h.toslfguxo0rq"/>
      <w:bookmarkEnd w:id="11"/>
      <w:r w:rsidRPr="00F46C56">
        <w:rPr>
          <w:rFonts w:ascii="Times New Roman" w:eastAsia="Times New Roman" w:hAnsi="Times New Roman" w:cs="Times New Roman"/>
          <w:color w:val="000000"/>
          <w:sz w:val="24"/>
          <w:szCs w:val="24"/>
        </w:rPr>
        <w:t>Capitolul X</w:t>
      </w:r>
    </w:p>
    <w:p w14:paraId="4118E8E8" w14:textId="77777777" w:rsidR="00486E3C" w:rsidRPr="00F46C56" w:rsidRDefault="00DC6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b/>
          <w:bCs/>
          <w:sz w:val="24"/>
          <w:szCs w:val="24"/>
        </w:rPr>
      </w:pPr>
      <w:r w:rsidRPr="00F46C56">
        <w:rPr>
          <w:rFonts w:ascii="Times New Roman" w:eastAsia="Times New Roman" w:hAnsi="Times New Roman" w:cs="Times New Roman"/>
          <w:b/>
          <w:bCs/>
          <w:sz w:val="24"/>
          <w:szCs w:val="24"/>
        </w:rPr>
        <w:t>ADMINISTRAREA UTILIZATORILOR ȘI REGIMUL DE UTILIZARE A DATELOR</w:t>
      </w:r>
    </w:p>
    <w:p w14:paraId="25A4F11E" w14:textId="77777777" w:rsidR="006648AB" w:rsidRDefault="00DC6F30" w:rsidP="006648AB">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Autentificarea și autorizarea utilizatorilor se realizează prin serviciul guvernamental M</w:t>
      </w:r>
      <w:r w:rsidR="002F242A" w:rsidRPr="006648AB">
        <w:rPr>
          <w:rFonts w:ascii="Times New Roman" w:eastAsia="Times New Roman" w:hAnsi="Times New Roman" w:cs="Times New Roman"/>
          <w:sz w:val="24"/>
          <w:szCs w:val="24"/>
        </w:rPr>
        <w:t>P</w:t>
      </w:r>
      <w:r w:rsidRPr="006648AB">
        <w:rPr>
          <w:rFonts w:ascii="Times New Roman" w:eastAsia="Times New Roman" w:hAnsi="Times New Roman" w:cs="Times New Roman"/>
          <w:sz w:val="24"/>
          <w:szCs w:val="24"/>
        </w:rPr>
        <w:t>ass.</w:t>
      </w:r>
    </w:p>
    <w:p w14:paraId="0FB60886" w14:textId="77777777" w:rsidR="006648AB" w:rsidRDefault="00DC6F30" w:rsidP="006648AB">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Administrarea conturilor de utilizator și a rolurilor asociate acestora se realizează de către deținător (AMDM); în cadrul entităților raportoare, registratorii desemnează administratori locali proprii pentru gestionarea utilizatorilor din organizația lor.</w:t>
      </w:r>
    </w:p>
    <w:p w14:paraId="0E9500D5" w14:textId="77777777" w:rsidR="006648AB" w:rsidRDefault="00DC6F30" w:rsidP="006648AB">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 xml:space="preserve">Accesul la resursele </w:t>
      </w:r>
      <w:r w:rsidR="007B4F33" w:rsidRPr="006648AB">
        <w:rPr>
          <w:rFonts w:ascii="Times New Roman" w:eastAsia="Times New Roman" w:hAnsi="Times New Roman" w:cs="Times New Roman"/>
          <w:sz w:val="24"/>
          <w:szCs w:val="24"/>
        </w:rPr>
        <w:t>SIMSM</w:t>
      </w:r>
      <w:r w:rsidRPr="006648AB">
        <w:rPr>
          <w:rFonts w:ascii="Times New Roman" w:eastAsia="Times New Roman" w:hAnsi="Times New Roman" w:cs="Times New Roman"/>
          <w:sz w:val="24"/>
          <w:szCs w:val="24"/>
        </w:rPr>
        <w:t xml:space="preserve"> (cum ar fi informații grafice, textuale sau documente) este gestionat printr-un sistem de control care reglementează: utilizatorul solicitant, scopul accesului, împuternicirile necesare, documentele justificative, tipul și condițiile de acces, precum și acțiunile autorizate. Sistemul specifică resursele informaționale și programele disponibile fiecărui utilizator, precum și operațiile permise, utilizând mijloace tehnice și software dedicate. Accesul securizat presupune:</w:t>
      </w:r>
    </w:p>
    <w:p w14:paraId="332046DD" w14:textId="515CAC2E" w:rsidR="006648AB" w:rsidRDefault="00DC6F30" w:rsidP="006648AB">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 xml:space="preserve">zonele restricționate ale </w:t>
      </w:r>
      <w:r w:rsidR="007B4F33" w:rsidRPr="006648AB">
        <w:rPr>
          <w:rFonts w:ascii="Times New Roman" w:eastAsia="Times New Roman" w:hAnsi="Times New Roman" w:cs="Times New Roman"/>
          <w:sz w:val="24"/>
          <w:szCs w:val="24"/>
        </w:rPr>
        <w:t>SIMSM</w:t>
      </w:r>
      <w:r w:rsidRPr="006648AB">
        <w:rPr>
          <w:rFonts w:ascii="Times New Roman" w:eastAsia="Times New Roman" w:hAnsi="Times New Roman" w:cs="Times New Roman"/>
          <w:sz w:val="24"/>
          <w:szCs w:val="24"/>
        </w:rPr>
        <w:t xml:space="preserve"> </w:t>
      </w:r>
      <w:r w:rsidR="006648AB">
        <w:rPr>
          <w:rFonts w:ascii="Times New Roman" w:eastAsia="Times New Roman" w:hAnsi="Times New Roman" w:cs="Times New Roman"/>
          <w:sz w:val="24"/>
          <w:szCs w:val="24"/>
        </w:rPr>
        <w:t>sunt</w:t>
      </w:r>
      <w:r w:rsidRPr="006648AB">
        <w:rPr>
          <w:rFonts w:ascii="Times New Roman" w:eastAsia="Times New Roman" w:hAnsi="Times New Roman" w:cs="Times New Roman"/>
          <w:sz w:val="24"/>
          <w:szCs w:val="24"/>
        </w:rPr>
        <w:t xml:space="preserve"> accesibile exclusiv utilizatorilor cu o identitate verificată prin serviciul electronic guvernamental de autentificare și control al accesului (MPass)</w:t>
      </w:r>
      <w:r w:rsidR="006648AB">
        <w:rPr>
          <w:rFonts w:ascii="Times New Roman" w:eastAsia="Times New Roman" w:hAnsi="Times New Roman" w:cs="Times New Roman"/>
          <w:sz w:val="24"/>
          <w:szCs w:val="24"/>
        </w:rPr>
        <w:t>;</w:t>
      </w:r>
    </w:p>
    <w:p w14:paraId="36415929" w14:textId="77777777" w:rsidR="006648AB" w:rsidRDefault="006648AB" w:rsidP="006648AB">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w:t>
      </w:r>
      <w:r w:rsidRPr="006648AB">
        <w:rPr>
          <w:rFonts w:ascii="Times New Roman" w:eastAsia="Times New Roman" w:hAnsi="Times New Roman" w:cs="Times New Roman"/>
          <w:sz w:val="24"/>
          <w:szCs w:val="24"/>
        </w:rPr>
        <w:t xml:space="preserve">olurile utilizatorilor în </w:t>
      </w:r>
      <w:r w:rsidR="007B4F33" w:rsidRPr="006648AB">
        <w:rPr>
          <w:rFonts w:ascii="Times New Roman" w:eastAsia="Times New Roman" w:hAnsi="Times New Roman" w:cs="Times New Roman"/>
          <w:sz w:val="24"/>
          <w:szCs w:val="24"/>
        </w:rPr>
        <w:t>SIMSM</w:t>
      </w:r>
      <w:r w:rsidRPr="006648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sunt</w:t>
      </w:r>
      <w:r w:rsidRPr="006648AB">
        <w:rPr>
          <w:rFonts w:ascii="Times New Roman" w:eastAsia="Times New Roman" w:hAnsi="Times New Roman" w:cs="Times New Roman"/>
          <w:sz w:val="24"/>
          <w:szCs w:val="24"/>
        </w:rPr>
        <w:t xml:space="preserve"> administrate prin intermediul serviciului MPass, iar sistemul va prelua automat rolurile și permisiunile acestora direct din acest serviciu</w:t>
      </w:r>
      <w:r>
        <w:rPr>
          <w:rFonts w:ascii="Times New Roman" w:eastAsia="Times New Roman" w:hAnsi="Times New Roman" w:cs="Times New Roman"/>
          <w:sz w:val="24"/>
          <w:szCs w:val="24"/>
        </w:rPr>
        <w:t>;</w:t>
      </w:r>
    </w:p>
    <w:p w14:paraId="0D286AA7" w14:textId="0131ABB3" w:rsidR="00486E3C" w:rsidRPr="006648AB" w:rsidRDefault="006648AB" w:rsidP="006648AB">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6648AB">
        <w:rPr>
          <w:rFonts w:ascii="Times New Roman" w:eastAsia="Times New Roman" w:hAnsi="Times New Roman" w:cs="Times New Roman"/>
          <w:sz w:val="24"/>
          <w:szCs w:val="24"/>
        </w:rPr>
        <w:t xml:space="preserve">tilizatorii autentificați prin MPass </w:t>
      </w:r>
      <w:r>
        <w:rPr>
          <w:rFonts w:ascii="Times New Roman" w:eastAsia="Times New Roman" w:hAnsi="Times New Roman" w:cs="Times New Roman"/>
          <w:sz w:val="24"/>
          <w:szCs w:val="24"/>
        </w:rPr>
        <w:t>au</w:t>
      </w:r>
      <w:r w:rsidRPr="006648AB">
        <w:rPr>
          <w:rFonts w:ascii="Times New Roman" w:eastAsia="Times New Roman" w:hAnsi="Times New Roman" w:cs="Times New Roman"/>
          <w:sz w:val="24"/>
          <w:szCs w:val="24"/>
        </w:rPr>
        <w:t xml:space="preserve"> acces la serviciile și datele din </w:t>
      </w:r>
      <w:r w:rsidR="007B4F33" w:rsidRPr="006648AB">
        <w:rPr>
          <w:rFonts w:ascii="Times New Roman" w:eastAsia="Times New Roman" w:hAnsi="Times New Roman" w:cs="Times New Roman"/>
          <w:sz w:val="24"/>
          <w:szCs w:val="24"/>
        </w:rPr>
        <w:t>SIMSM</w:t>
      </w:r>
      <w:r w:rsidRPr="006648AB">
        <w:rPr>
          <w:rFonts w:ascii="Times New Roman" w:eastAsia="Times New Roman" w:hAnsi="Times New Roman" w:cs="Times New Roman"/>
          <w:sz w:val="24"/>
          <w:szCs w:val="24"/>
        </w:rPr>
        <w:t>, în conformitate cu drepturile de acces care le-au fost atribuite.</w:t>
      </w:r>
    </w:p>
    <w:p w14:paraId="16F91868" w14:textId="77777777" w:rsidR="006648AB" w:rsidRDefault="00DC6F30" w:rsidP="006648AB">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Regimul de acces la date este diferențiat:</w:t>
      </w:r>
    </w:p>
    <w:p w14:paraId="682AA903" w14:textId="77777777" w:rsidR="006648AB" w:rsidRDefault="00DC6F30" w:rsidP="006648AB">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acces complet – pentru personalul autorizat al deținătorului, în scopul monitorizării, analizei și controlului;</w:t>
      </w:r>
    </w:p>
    <w:p w14:paraId="5047F145" w14:textId="77777777" w:rsidR="006648AB" w:rsidRDefault="00DC6F30" w:rsidP="006648AB">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acces la date proprii – atribuit registratorilor, permițându-le să vizualizeze și să administreze doar datele introduse de propria organizație</w:t>
      </w:r>
      <w:r w:rsidR="00916AF2" w:rsidRPr="006648AB">
        <w:rPr>
          <w:rFonts w:ascii="Times New Roman" w:eastAsia="Times New Roman" w:hAnsi="Times New Roman" w:cs="Times New Roman"/>
          <w:sz w:val="24"/>
          <w:szCs w:val="24"/>
        </w:rPr>
        <w:t>;</w:t>
      </w:r>
    </w:p>
    <w:p w14:paraId="6C25D387" w14:textId="604EF633" w:rsidR="00486E3C" w:rsidRPr="006648AB" w:rsidRDefault="00DC6F30" w:rsidP="006648AB">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acces la date agregate – atribuit utilizatorilor cu drepturi limitate (destinatari ai datelor, cum ar fi alte autorități), în scopul exercitării atribuțiilor lor; acest acces oferă informații centralizate sau statistice, fără detalii la nivel de entitate individuală, dacă nu este autorizat altfel.</w:t>
      </w:r>
    </w:p>
    <w:p w14:paraId="486EC825" w14:textId="77777777" w:rsidR="006648AB" w:rsidRDefault="00DC6F30" w:rsidP="006648AB">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 xml:space="preserve">Datele sunt utilizate exclusiv în scopurile prevăzute de lege și de prezentul Concept/Regulament. Este interzisă transmiterea datelor către terți neautorizați. În cazul în care un utilizator folosește datele din </w:t>
      </w:r>
      <w:r w:rsidR="007B4F33" w:rsidRPr="006648AB">
        <w:rPr>
          <w:rFonts w:ascii="Times New Roman" w:eastAsia="Times New Roman" w:hAnsi="Times New Roman" w:cs="Times New Roman"/>
          <w:sz w:val="24"/>
          <w:szCs w:val="24"/>
        </w:rPr>
        <w:t>SIMSM</w:t>
      </w:r>
      <w:r w:rsidRPr="006648AB">
        <w:rPr>
          <w:rFonts w:ascii="Times New Roman" w:eastAsia="Times New Roman" w:hAnsi="Times New Roman" w:cs="Times New Roman"/>
          <w:sz w:val="24"/>
          <w:szCs w:val="24"/>
        </w:rPr>
        <w:t xml:space="preserve"> în cadrul activităților sale, acesta are obligația să indice sursa datelor (proveniența din </w:t>
      </w:r>
      <w:r w:rsidR="007B4F33" w:rsidRPr="006648AB">
        <w:rPr>
          <w:rFonts w:ascii="Times New Roman" w:eastAsia="Times New Roman" w:hAnsi="Times New Roman" w:cs="Times New Roman"/>
          <w:sz w:val="24"/>
          <w:szCs w:val="24"/>
        </w:rPr>
        <w:t>SIMSM</w:t>
      </w:r>
      <w:r w:rsidRPr="006648AB">
        <w:rPr>
          <w:rFonts w:ascii="Times New Roman" w:eastAsia="Times New Roman" w:hAnsi="Times New Roman" w:cs="Times New Roman"/>
          <w:sz w:val="24"/>
          <w:szCs w:val="24"/>
        </w:rPr>
        <w:t>), conform regulilor de transparență și atribuire.</w:t>
      </w:r>
    </w:p>
    <w:p w14:paraId="267BB29F" w14:textId="0206581B" w:rsidR="00486E3C" w:rsidRPr="006648AB" w:rsidRDefault="00DC6F30" w:rsidP="006648AB">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6648AB">
        <w:rPr>
          <w:rFonts w:ascii="Times New Roman" w:eastAsia="Times New Roman" w:hAnsi="Times New Roman" w:cs="Times New Roman"/>
          <w:sz w:val="24"/>
          <w:szCs w:val="24"/>
        </w:rPr>
        <w:t xml:space="preserve">Toate acțiunile efectuate de utilizatori în sistem (autentificări, accesări de pagini sau rapoarte, introduceri sau modificări de date, exporturi de date, generări de rapoarte) sunt înregistrate automat prin serviciul guvernamental de jurnalizare și audit (MLog). Acest mecanism asigură trasabilitatea completă a operațiunilor, atribuirea clară a fiecărei acțiuni unui utilizator autenticat, precum și integritatea operațională și posibilitatea de audit a sistemului. </w:t>
      </w:r>
    </w:p>
    <w:p w14:paraId="728041CC" w14:textId="77777777" w:rsidR="00486E3C" w:rsidRPr="00F46C56" w:rsidRDefault="00486E3C">
      <w:pPr>
        <w:pBdr>
          <w:top w:val="none" w:sz="4" w:space="0" w:color="000000"/>
          <w:left w:val="none" w:sz="4" w:space="0" w:color="000000"/>
          <w:bottom w:val="none" w:sz="4" w:space="0" w:color="000000"/>
          <w:right w:val="none" w:sz="4" w:space="0" w:color="000000"/>
          <w:between w:val="none" w:sz="4" w:space="0" w:color="000000"/>
        </w:pBdr>
        <w:spacing w:after="0"/>
        <w:ind w:left="709" w:hanging="425"/>
        <w:jc w:val="both"/>
        <w:rPr>
          <w:rFonts w:ascii="Times New Roman" w:eastAsia="Times New Roman" w:hAnsi="Times New Roman" w:cs="Times New Roman"/>
          <w:sz w:val="24"/>
          <w:szCs w:val="24"/>
        </w:rPr>
      </w:pPr>
    </w:p>
    <w:p w14:paraId="6B41B99C" w14:textId="77777777" w:rsidR="00486E3C" w:rsidRPr="00F46C56" w:rsidRDefault="00486E3C">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sz w:val="24"/>
          <w:szCs w:val="24"/>
        </w:rPr>
      </w:pPr>
      <w:bookmarkStart w:id="12" w:name="_heading=h.j7ymzfgobe85"/>
      <w:bookmarkEnd w:id="12"/>
    </w:p>
    <w:p w14:paraId="537A743B" w14:textId="34DE5615" w:rsidR="00486E3C" w:rsidRPr="00F46C56" w:rsidRDefault="00DC6F30">
      <w:pPr>
        <w:pStyle w:val="Titlu2"/>
        <w:spacing w:before="0" w:after="0"/>
        <w:jc w:val="center"/>
        <w:rPr>
          <w:rFonts w:ascii="Times New Roman" w:eastAsia="Times New Roman" w:hAnsi="Times New Roman" w:cs="Times New Roman"/>
          <w:sz w:val="24"/>
          <w:szCs w:val="24"/>
        </w:rPr>
      </w:pPr>
      <w:bookmarkStart w:id="13" w:name="_heading=h.prh9k9bweu5p"/>
      <w:bookmarkEnd w:id="13"/>
      <w:r w:rsidRPr="00F46C56">
        <w:rPr>
          <w:rFonts w:ascii="Times New Roman" w:eastAsia="Times New Roman" w:hAnsi="Times New Roman" w:cs="Times New Roman"/>
          <w:color w:val="000000"/>
          <w:sz w:val="24"/>
          <w:szCs w:val="24"/>
        </w:rPr>
        <w:t>Capitolul XI</w:t>
      </w:r>
    </w:p>
    <w:p w14:paraId="1BC9DE44" w14:textId="77777777" w:rsidR="00486E3C" w:rsidRPr="00F46C56" w:rsidRDefault="00DC6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b/>
          <w:bCs/>
          <w:sz w:val="24"/>
          <w:szCs w:val="24"/>
        </w:rPr>
      </w:pPr>
      <w:r w:rsidRPr="00F46C56">
        <w:rPr>
          <w:rFonts w:ascii="Times New Roman" w:eastAsia="Times New Roman" w:hAnsi="Times New Roman" w:cs="Times New Roman"/>
          <w:b/>
          <w:bCs/>
          <w:sz w:val="24"/>
          <w:szCs w:val="24"/>
        </w:rPr>
        <w:t>CONTROL, RESPONSABILITĂȚI ȘI DISPOZIȚII TRANZITORII</w:t>
      </w:r>
    </w:p>
    <w:p w14:paraId="78C90F5E" w14:textId="77777777" w:rsidR="00CE21D9" w:rsidRDefault="00DC6F30" w:rsidP="00CE21D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Controlul asupra respectării prevederilor Conceptului/Regulamentului se realizează intern (de către posesor, prin deținător) și extern (de către instituțiile abilitate), inclusiv prin audituri informatice.</w:t>
      </w:r>
    </w:p>
    <w:p w14:paraId="2438DD9C" w14:textId="77777777" w:rsidR="00CE21D9" w:rsidRDefault="00DC6F30" w:rsidP="00CE21D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 xml:space="preserve">Deținătorul asigură funcționarea continuă a </w:t>
      </w:r>
      <w:r w:rsidR="007B4F33" w:rsidRPr="00CE21D9">
        <w:rPr>
          <w:rFonts w:ascii="Times New Roman" w:eastAsia="Times New Roman" w:hAnsi="Times New Roman" w:cs="Times New Roman"/>
          <w:sz w:val="24"/>
          <w:szCs w:val="24"/>
        </w:rPr>
        <w:t>SIMSM</w:t>
      </w:r>
      <w:r w:rsidRPr="00CE21D9">
        <w:rPr>
          <w:rFonts w:ascii="Times New Roman" w:eastAsia="Times New Roman" w:hAnsi="Times New Roman" w:cs="Times New Roman"/>
          <w:sz w:val="24"/>
          <w:szCs w:val="24"/>
        </w:rPr>
        <w:t>, managementul nomenclatoarelor, sprijinul metodologic pentru registratori/utilizatori, administrarea rolurilor și monitorizarea fluxului de date, precum și măsurile organizatorice și tehnice pentru protecția informațiilor.</w:t>
      </w:r>
      <w:r w:rsidRPr="00CE21D9">
        <w:rPr>
          <w:rFonts w:ascii="Times New Roman" w:eastAsia="Cambria" w:hAnsi="Times New Roman" w:cs="Times New Roman"/>
          <w:b/>
          <w:bCs/>
          <w:sz w:val="24"/>
          <w:szCs w:val="24"/>
        </w:rPr>
        <w:t xml:space="preserve"> </w:t>
      </w:r>
      <w:r w:rsidRPr="00CE21D9">
        <w:rPr>
          <w:rFonts w:ascii="Times New Roman" w:eastAsia="Times New Roman" w:hAnsi="Times New Roman" w:cs="Times New Roman"/>
          <w:sz w:val="24"/>
          <w:szCs w:val="24"/>
        </w:rPr>
        <w:t xml:space="preserve">Control intern: efectuat de posesor – Ministerul Sănătății (prin deținător – AMDM). Ministerul, în calitate de posesor al </w:t>
      </w:r>
      <w:r w:rsidR="007B4F33" w:rsidRPr="00CE21D9">
        <w:rPr>
          <w:rFonts w:ascii="Times New Roman" w:eastAsia="Times New Roman" w:hAnsi="Times New Roman" w:cs="Times New Roman"/>
          <w:sz w:val="24"/>
          <w:szCs w:val="24"/>
        </w:rPr>
        <w:t>SIMSM</w:t>
      </w:r>
      <w:r w:rsidRPr="00CE21D9">
        <w:rPr>
          <w:rFonts w:ascii="Times New Roman" w:eastAsia="Times New Roman" w:hAnsi="Times New Roman" w:cs="Times New Roman"/>
          <w:sz w:val="24"/>
          <w:szCs w:val="24"/>
        </w:rPr>
        <w:t>, supraveghează organizarea și administrarea sistemului, asigurându-se că deținătorul își îndeplinește obligațiile și că regulile stabilite sunt respectate. Deținătorul raportează periodic posesorului cu privire la funcționarea sistemului, incidente, statistici de utilizare și propuneri de optimizare.</w:t>
      </w:r>
    </w:p>
    <w:p w14:paraId="4EFCF8BA" w14:textId="77777777" w:rsidR="00CE21D9" w:rsidRDefault="00DC6F30" w:rsidP="00CE21D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Administratorul tehnic asigură disponibilitatea, securitatea și integritatea platformei de găzduire, backup/recuperare, protecția infrastructurii, suport tehnic și informarea deținătorului privind incidentele de securitate.</w:t>
      </w:r>
    </w:p>
    <w:p w14:paraId="5FB2EF47" w14:textId="77777777" w:rsidR="00CE21D9" w:rsidRDefault="00DC6F30" w:rsidP="00CE21D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Registratorii raportează zilnic datele complete și corecte, desemnează persoane responsabile, utilizează mijloacele tehnice disponibile (integrare prin API și/sau încărcare manuală conform formatului stabilit), corectează prompt erorile și aplică măsuri interne de securitate.</w:t>
      </w:r>
    </w:p>
    <w:p w14:paraId="614C4A85" w14:textId="77777777" w:rsidR="00CE21D9" w:rsidRDefault="00DC6F30" w:rsidP="00CE21D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Utilizatorii folosesc datele exclusiv în scopuri legale, respectă confidențialitatea, nu transmit date terților neautorizați și raportează incidentele de securitate.</w:t>
      </w:r>
    </w:p>
    <w:p w14:paraId="5B715E82" w14:textId="77777777" w:rsidR="00CE21D9" w:rsidRDefault="00DC6F30" w:rsidP="00CE21D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 xml:space="preserve">Implementarea </w:t>
      </w:r>
      <w:r w:rsidR="007B4F33" w:rsidRPr="00CE21D9">
        <w:rPr>
          <w:rFonts w:ascii="Times New Roman" w:eastAsia="Times New Roman" w:hAnsi="Times New Roman" w:cs="Times New Roman"/>
          <w:sz w:val="24"/>
          <w:szCs w:val="24"/>
        </w:rPr>
        <w:t>SIMSM</w:t>
      </w:r>
      <w:r w:rsidRPr="00CE21D9">
        <w:rPr>
          <w:rFonts w:ascii="Times New Roman" w:eastAsia="Times New Roman" w:hAnsi="Times New Roman" w:cs="Times New Roman"/>
          <w:sz w:val="24"/>
          <w:szCs w:val="24"/>
        </w:rPr>
        <w:t xml:space="preserve"> se realizează etapizat, cu o fază pilot și măsuri de sprijin (instruiri, ghiduri), urmate de operaționalizarea integrală conform termenului stabilit de hotărârea de Guvern și de regulament.</w:t>
      </w:r>
    </w:p>
    <w:p w14:paraId="19573C9A" w14:textId="77777777" w:rsidR="00CE21D9" w:rsidRDefault="00DC6F30" w:rsidP="00CE21D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 xml:space="preserve">Deținătorul, în cooperare cu administratorul tehnic, instituie un proces de management al incidentelor de securitate cibernetică pentru </w:t>
      </w:r>
      <w:r w:rsidR="007B4F33" w:rsidRPr="00CE21D9">
        <w:rPr>
          <w:rFonts w:ascii="Times New Roman" w:eastAsia="Times New Roman" w:hAnsi="Times New Roman" w:cs="Times New Roman"/>
          <w:sz w:val="24"/>
          <w:szCs w:val="24"/>
        </w:rPr>
        <w:t>SIMSM</w:t>
      </w:r>
      <w:r w:rsidRPr="00CE21D9">
        <w:rPr>
          <w:rFonts w:ascii="Times New Roman" w:eastAsia="Times New Roman" w:hAnsi="Times New Roman" w:cs="Times New Roman"/>
          <w:sz w:val="24"/>
          <w:szCs w:val="24"/>
        </w:rPr>
        <w:t>, care include cel puțin următoarele elemente:</w:t>
      </w:r>
    </w:p>
    <w:p w14:paraId="4B1FD29B" w14:textId="77777777" w:rsidR="00CE21D9" w:rsidRDefault="00DC6F30" w:rsidP="00CE21D9">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lastRenderedPageBreak/>
        <w:t>mecanisme de detectare și raportare a incidentelor (monitorizarea proactivă a jurnalelor de securitate, definirea de alerte pentru activități suspecte și canale prin care utilizatorii semnal</w:t>
      </w:r>
      <w:r w:rsidR="00CE21D9" w:rsidRPr="00CE21D9">
        <w:rPr>
          <w:rFonts w:ascii="Times New Roman" w:eastAsia="Times New Roman" w:hAnsi="Times New Roman" w:cs="Times New Roman"/>
          <w:sz w:val="24"/>
          <w:szCs w:val="24"/>
        </w:rPr>
        <w:t>e</w:t>
      </w:r>
      <w:r w:rsidRPr="00CE21D9">
        <w:rPr>
          <w:rFonts w:ascii="Times New Roman" w:eastAsia="Times New Roman" w:hAnsi="Times New Roman" w:cs="Times New Roman"/>
          <w:sz w:val="24"/>
          <w:szCs w:val="24"/>
        </w:rPr>
        <w:t>a</w:t>
      </w:r>
      <w:r w:rsidR="00CE21D9" w:rsidRPr="00CE21D9">
        <w:rPr>
          <w:rFonts w:ascii="Times New Roman" w:eastAsia="Times New Roman" w:hAnsi="Times New Roman" w:cs="Times New Roman"/>
          <w:sz w:val="24"/>
          <w:szCs w:val="24"/>
        </w:rPr>
        <w:t>ză</w:t>
      </w:r>
      <w:r w:rsidRPr="00CE21D9">
        <w:rPr>
          <w:rFonts w:ascii="Times New Roman" w:eastAsia="Times New Roman" w:hAnsi="Times New Roman" w:cs="Times New Roman"/>
          <w:sz w:val="24"/>
          <w:szCs w:val="24"/>
        </w:rPr>
        <w:t xml:space="preserve"> incidentele);</w:t>
      </w:r>
    </w:p>
    <w:p w14:paraId="4149641E" w14:textId="77777777" w:rsidR="00CE21D9" w:rsidRDefault="00DC6F30" w:rsidP="00CE21D9">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termene de reacție și soluționare, stabilite în funcție de severitatea;</w:t>
      </w:r>
    </w:p>
    <w:p w14:paraId="7762765D" w14:textId="77777777" w:rsidR="00CE21D9" w:rsidRDefault="00DC6F30" w:rsidP="00CE21D9">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responsabilitățile fiecărui actor implicat în răspunsul la incidente ;</w:t>
      </w:r>
    </w:p>
    <w:p w14:paraId="0BA8C782" w14:textId="2FE1756C" w:rsidR="00486E3C" w:rsidRPr="00CE21D9" w:rsidRDefault="00DC6F30" w:rsidP="00CE21D9">
      <w:pPr>
        <w:pStyle w:val="Listparagraf"/>
        <w:numPr>
          <w:ilvl w:val="1"/>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proceduri de notificare a autorităților competente și, după caz, informarea subiecților vizați (entități raportoare sau alți utilizatori afectați), în conformitate cu legislația.</w:t>
      </w:r>
    </w:p>
    <w:p w14:paraId="64FA738E" w14:textId="77777777" w:rsidR="00486E3C" w:rsidRPr="00F46C56" w:rsidRDefault="00486E3C">
      <w:pPr>
        <w:pBdr>
          <w:top w:val="none" w:sz="4" w:space="0" w:color="000000"/>
          <w:left w:val="none" w:sz="4" w:space="0" w:color="000000"/>
          <w:bottom w:val="none" w:sz="4" w:space="0" w:color="000000"/>
          <w:right w:val="none" w:sz="4" w:space="0" w:color="000000"/>
          <w:between w:val="none" w:sz="4" w:space="0" w:color="000000"/>
        </w:pBdr>
        <w:spacing w:after="0"/>
        <w:ind w:left="709" w:hanging="425"/>
        <w:jc w:val="both"/>
        <w:rPr>
          <w:rFonts w:ascii="Times New Roman" w:eastAsia="Times New Roman" w:hAnsi="Times New Roman" w:cs="Times New Roman"/>
          <w:sz w:val="24"/>
          <w:szCs w:val="24"/>
        </w:rPr>
      </w:pPr>
    </w:p>
    <w:p w14:paraId="77300AAA" w14:textId="50993E4B" w:rsidR="00486E3C" w:rsidRPr="00F46C56" w:rsidRDefault="00DC6F30">
      <w:pPr>
        <w:pStyle w:val="Titlu2"/>
        <w:spacing w:before="0" w:after="0"/>
        <w:jc w:val="center"/>
        <w:rPr>
          <w:rFonts w:ascii="Times New Roman" w:eastAsia="Times New Roman" w:hAnsi="Times New Roman" w:cs="Times New Roman"/>
          <w:color w:val="000000"/>
          <w:sz w:val="24"/>
          <w:szCs w:val="24"/>
        </w:rPr>
      </w:pPr>
      <w:bookmarkStart w:id="14" w:name="_heading=h.cqq4wt2oql5u"/>
      <w:bookmarkEnd w:id="14"/>
      <w:r w:rsidRPr="00F46C56">
        <w:rPr>
          <w:rFonts w:ascii="Times New Roman" w:eastAsia="Times New Roman" w:hAnsi="Times New Roman" w:cs="Times New Roman"/>
          <w:color w:val="000000"/>
          <w:sz w:val="24"/>
          <w:szCs w:val="24"/>
        </w:rPr>
        <w:t>Capitolul XII</w:t>
      </w:r>
    </w:p>
    <w:p w14:paraId="0916142C" w14:textId="77777777" w:rsidR="00486E3C" w:rsidRPr="00F46C56" w:rsidRDefault="00DC6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b/>
          <w:bCs/>
          <w:sz w:val="24"/>
          <w:szCs w:val="24"/>
        </w:rPr>
      </w:pPr>
      <w:r w:rsidRPr="00F46C56">
        <w:rPr>
          <w:rFonts w:ascii="Times New Roman" w:eastAsia="Times New Roman" w:hAnsi="Times New Roman" w:cs="Times New Roman"/>
          <w:b/>
          <w:bCs/>
          <w:sz w:val="24"/>
          <w:szCs w:val="24"/>
        </w:rPr>
        <w:t>ÎNCHEIERE</w:t>
      </w:r>
    </w:p>
    <w:p w14:paraId="52942675" w14:textId="77777777" w:rsidR="00CE21D9" w:rsidRDefault="00DC6F30" w:rsidP="00CE21D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 xml:space="preserve">Prezentul Concept descrie aspectele organizaționale, funcționale, informaționale și tehnologice ale </w:t>
      </w:r>
      <w:r w:rsidR="007B4F33" w:rsidRPr="00CE21D9">
        <w:rPr>
          <w:rFonts w:ascii="Times New Roman" w:eastAsia="Times New Roman" w:hAnsi="Times New Roman" w:cs="Times New Roman"/>
          <w:sz w:val="24"/>
          <w:szCs w:val="24"/>
        </w:rPr>
        <w:t>SIMSM</w:t>
      </w:r>
      <w:r w:rsidRPr="00CE21D9">
        <w:rPr>
          <w:rFonts w:ascii="Times New Roman" w:eastAsia="Times New Roman" w:hAnsi="Times New Roman" w:cs="Times New Roman"/>
          <w:sz w:val="24"/>
          <w:szCs w:val="24"/>
        </w:rPr>
        <w:t>, în baza cărora se asigură conceperea, implementarea și operarea sistemului.</w:t>
      </w:r>
    </w:p>
    <w:p w14:paraId="72A41206" w14:textId="77777777" w:rsidR="00CE21D9" w:rsidRDefault="00DC6F30" w:rsidP="00CE21D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 xml:space="preserve">Implementarea </w:t>
      </w:r>
      <w:r w:rsidR="007B4F33" w:rsidRPr="00CE21D9">
        <w:rPr>
          <w:rFonts w:ascii="Times New Roman" w:eastAsia="Times New Roman" w:hAnsi="Times New Roman" w:cs="Times New Roman"/>
          <w:sz w:val="24"/>
          <w:szCs w:val="24"/>
        </w:rPr>
        <w:t>SIMSM</w:t>
      </w:r>
      <w:r w:rsidRPr="00CE21D9">
        <w:rPr>
          <w:rFonts w:ascii="Times New Roman" w:eastAsia="Times New Roman" w:hAnsi="Times New Roman" w:cs="Times New Roman"/>
          <w:sz w:val="24"/>
          <w:szCs w:val="24"/>
        </w:rPr>
        <w:t xml:space="preserve"> permite autorității competente monitorizarea centralizată a disponibilității medicamentelor, gestionarea proactivă a alertelor, generarea de rapoarte și coordonarea intervențiilor necesare.</w:t>
      </w:r>
    </w:p>
    <w:p w14:paraId="1706CCB2" w14:textId="77777777" w:rsidR="00CE21D9" w:rsidRDefault="00DC6F30" w:rsidP="00CE21D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 xml:space="preserve">În conformitate cu viziunea asupra </w:t>
      </w:r>
      <w:r w:rsidR="007B4F33" w:rsidRPr="00CE21D9">
        <w:rPr>
          <w:rFonts w:ascii="Times New Roman" w:eastAsia="Times New Roman" w:hAnsi="Times New Roman" w:cs="Times New Roman"/>
          <w:sz w:val="24"/>
          <w:szCs w:val="24"/>
        </w:rPr>
        <w:t>SIMSM</w:t>
      </w:r>
      <w:r w:rsidRPr="00CE21D9">
        <w:rPr>
          <w:rFonts w:ascii="Times New Roman" w:eastAsia="Times New Roman" w:hAnsi="Times New Roman" w:cs="Times New Roman"/>
          <w:sz w:val="24"/>
          <w:szCs w:val="24"/>
        </w:rPr>
        <w:t>, urmează să fie asigurată implementarea unei soluții tehnologice cu o arhitectură flexibilă care permite integrarea componentelor, scalabilitatea, securitatea, automatizarea proceselor, suport analitic avansat și o interfață prietenoasă pentru utilizatori.</w:t>
      </w:r>
    </w:p>
    <w:p w14:paraId="7084D3C3" w14:textId="77777777" w:rsidR="00CE21D9" w:rsidRDefault="00DC6F30" w:rsidP="00CE21D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 xml:space="preserve">Astfel, </w:t>
      </w:r>
      <w:r w:rsidR="007B4F33" w:rsidRPr="00CE21D9">
        <w:rPr>
          <w:rFonts w:ascii="Times New Roman" w:eastAsia="Times New Roman" w:hAnsi="Times New Roman" w:cs="Times New Roman"/>
          <w:sz w:val="24"/>
          <w:szCs w:val="24"/>
        </w:rPr>
        <w:t>SIMSM</w:t>
      </w:r>
      <w:r w:rsidRPr="00CE21D9">
        <w:rPr>
          <w:rFonts w:ascii="Times New Roman" w:eastAsia="Times New Roman" w:hAnsi="Times New Roman" w:cs="Times New Roman"/>
          <w:sz w:val="24"/>
          <w:szCs w:val="24"/>
        </w:rPr>
        <w:t xml:space="preserve"> va oferi autorităților publice responsabile posibilitatea să anticipeze riscurile legate de deficitul de medicamente, să emită alerte timpurii, să dispună intervenții corective și să asigure continuitatea tratamentelor, în special în situații epidemiologice, sociale sau logistice cu impact major.</w:t>
      </w:r>
    </w:p>
    <w:p w14:paraId="17A628D9" w14:textId="38BAC784" w:rsidR="00486E3C" w:rsidRPr="00CE21D9" w:rsidRDefault="00DC6F30" w:rsidP="00CE21D9">
      <w:pPr>
        <w:pStyle w:val="Listparagraf"/>
        <w:numPr>
          <w:ilvl w:val="0"/>
          <w:numId w:val="65"/>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eastAsia="Times New Roman" w:hAnsi="Times New Roman" w:cs="Times New Roman"/>
          <w:sz w:val="24"/>
          <w:szCs w:val="24"/>
        </w:rPr>
      </w:pPr>
      <w:r w:rsidRPr="00CE21D9">
        <w:rPr>
          <w:rFonts w:ascii="Times New Roman" w:eastAsia="Times New Roman" w:hAnsi="Times New Roman" w:cs="Times New Roman"/>
          <w:sz w:val="24"/>
          <w:szCs w:val="24"/>
        </w:rPr>
        <w:t>Această abordare are scopul de a crește eficiența, transparența și accesibilitatea sistemului, contribuind la dezvoltarea durabilă a activităților legate de monitorizarea stocurilor de medicamente.</w:t>
      </w:r>
    </w:p>
    <w:p w14:paraId="5C79D61C" w14:textId="77777777" w:rsidR="00486E3C" w:rsidRPr="00F46C56" w:rsidRDefault="00486E3C">
      <w:pPr>
        <w:rPr>
          <w:rFonts w:ascii="Times New Roman" w:hAnsi="Times New Roman" w:cs="Times New Roman"/>
          <w:sz w:val="24"/>
          <w:szCs w:val="24"/>
        </w:rPr>
      </w:pPr>
    </w:p>
    <w:p w14:paraId="4917E2BD" w14:textId="77777777" w:rsidR="00486E3C" w:rsidRPr="00F46C56" w:rsidRDefault="00DC6F30" w:rsidP="00CE21D9">
      <w:pPr>
        <w:pageBreakBefore/>
        <w:pBdr>
          <w:top w:val="none" w:sz="0" w:space="0" w:color="000000"/>
          <w:left w:val="none" w:sz="0" w:space="0" w:color="000000"/>
          <w:bottom w:val="none" w:sz="0" w:space="0" w:color="000000"/>
          <w:right w:val="none" w:sz="0" w:space="0" w:color="000000"/>
          <w:between w:val="none" w:sz="0" w:space="0" w:color="000000"/>
        </w:pBdr>
        <w:ind w:left="5670" w:hanging="142"/>
        <w:jc w:val="right"/>
        <w:rPr>
          <w:rFonts w:ascii="Times New Roman" w:hAnsi="Times New Roman" w:cs="Times New Roman"/>
          <w:color w:val="000000"/>
          <w:sz w:val="24"/>
          <w:szCs w:val="24"/>
        </w:rPr>
      </w:pPr>
      <w:r w:rsidRPr="00F46C56">
        <w:rPr>
          <w:rFonts w:ascii="Times New Roman" w:hAnsi="Times New Roman" w:cs="Times New Roman"/>
          <w:color w:val="000000"/>
          <w:sz w:val="24"/>
          <w:szCs w:val="24"/>
        </w:rPr>
        <w:lastRenderedPageBreak/>
        <w:t xml:space="preserve">Anexa nr. </w:t>
      </w:r>
      <w:r w:rsidRPr="00F46C56">
        <w:rPr>
          <w:rFonts w:ascii="Times New Roman" w:hAnsi="Times New Roman" w:cs="Times New Roman"/>
          <w:sz w:val="24"/>
          <w:szCs w:val="24"/>
        </w:rPr>
        <w:t>2</w:t>
      </w:r>
    </w:p>
    <w:p w14:paraId="34623C16" w14:textId="77777777" w:rsidR="00486E3C" w:rsidRPr="00F46C56" w:rsidRDefault="00DC6F30">
      <w:pPr>
        <w:pBdr>
          <w:top w:val="none" w:sz="0" w:space="0" w:color="000000"/>
          <w:left w:val="none" w:sz="0" w:space="0" w:color="000000"/>
          <w:bottom w:val="none" w:sz="0" w:space="0" w:color="000000"/>
          <w:right w:val="none" w:sz="0" w:space="0" w:color="000000"/>
          <w:between w:val="none" w:sz="0" w:space="0" w:color="000000"/>
        </w:pBdr>
        <w:ind w:left="1069"/>
        <w:jc w:val="right"/>
        <w:rPr>
          <w:rFonts w:ascii="Times New Roman" w:hAnsi="Times New Roman" w:cs="Times New Roman"/>
          <w:color w:val="000000"/>
          <w:sz w:val="24"/>
          <w:szCs w:val="24"/>
        </w:rPr>
      </w:pPr>
      <w:r w:rsidRPr="00F46C56">
        <w:rPr>
          <w:rFonts w:ascii="Times New Roman" w:hAnsi="Times New Roman" w:cs="Times New Roman"/>
          <w:color w:val="000000"/>
          <w:sz w:val="24"/>
          <w:szCs w:val="24"/>
        </w:rPr>
        <w:t>la Hotărârea Guvernului nr. _____/2025</w:t>
      </w:r>
    </w:p>
    <w:p w14:paraId="37A7E026" w14:textId="77777777" w:rsidR="00486E3C" w:rsidRPr="00F46C56" w:rsidRDefault="00486E3C">
      <w:pPr>
        <w:tabs>
          <w:tab w:val="left" w:pos="6386"/>
        </w:tabs>
        <w:rPr>
          <w:rFonts w:ascii="Times New Roman" w:hAnsi="Times New Roman" w:cs="Times New Roman"/>
          <w:sz w:val="24"/>
          <w:szCs w:val="24"/>
        </w:rPr>
      </w:pPr>
    </w:p>
    <w:p w14:paraId="3E4EE892" w14:textId="2CD54954" w:rsidR="00486E3C" w:rsidRPr="00F46C56" w:rsidRDefault="00DC6F30" w:rsidP="00F017EE">
      <w:pPr>
        <w:tabs>
          <w:tab w:val="left" w:pos="6386"/>
        </w:tabs>
        <w:spacing w:after="0"/>
        <w:jc w:val="center"/>
        <w:rPr>
          <w:rFonts w:ascii="Times New Roman" w:hAnsi="Times New Roman" w:cs="Times New Roman"/>
          <w:b/>
          <w:bCs/>
          <w:sz w:val="24"/>
          <w:szCs w:val="24"/>
        </w:rPr>
      </w:pPr>
      <w:r w:rsidRPr="00F46C56">
        <w:rPr>
          <w:rFonts w:ascii="Times New Roman" w:hAnsi="Times New Roman" w:cs="Times New Roman"/>
          <w:b/>
          <w:bCs/>
          <w:sz w:val="24"/>
          <w:szCs w:val="24"/>
        </w:rPr>
        <w:t>REGULAMENT</w:t>
      </w:r>
      <w:r w:rsidR="00613D0B">
        <w:rPr>
          <w:rFonts w:ascii="Times New Roman" w:hAnsi="Times New Roman" w:cs="Times New Roman"/>
          <w:b/>
          <w:bCs/>
          <w:sz w:val="24"/>
          <w:szCs w:val="24"/>
        </w:rPr>
        <w:t>UL</w:t>
      </w:r>
    </w:p>
    <w:p w14:paraId="18DC0517" w14:textId="77777777" w:rsidR="00613D0B" w:rsidRDefault="00613D0B" w:rsidP="00F017EE">
      <w:pPr>
        <w:tabs>
          <w:tab w:val="left" w:pos="6386"/>
        </w:tabs>
        <w:spacing w:after="0"/>
        <w:jc w:val="center"/>
        <w:rPr>
          <w:rFonts w:ascii="Times New Roman" w:hAnsi="Times New Roman" w:cs="Times New Roman"/>
          <w:b/>
          <w:bCs/>
          <w:sz w:val="24"/>
          <w:szCs w:val="24"/>
        </w:rPr>
      </w:pPr>
      <w:r w:rsidRPr="00613D0B">
        <w:rPr>
          <w:rFonts w:ascii="Times New Roman" w:hAnsi="Times New Roman" w:cs="Times New Roman"/>
          <w:b/>
          <w:bCs/>
          <w:sz w:val="24"/>
          <w:szCs w:val="24"/>
        </w:rPr>
        <w:t xml:space="preserve">resursei informaționale formate de </w:t>
      </w:r>
    </w:p>
    <w:p w14:paraId="2396E583" w14:textId="65F7CAA9" w:rsidR="00486E3C" w:rsidRPr="00F46C56" w:rsidRDefault="00613D0B">
      <w:pPr>
        <w:pStyle w:val="Titlu"/>
        <w:spacing w:before="0" w:after="0"/>
        <w:jc w:val="center"/>
        <w:rPr>
          <w:rFonts w:ascii="Times New Roman" w:hAnsi="Times New Roman" w:cs="Times New Roman"/>
          <w:sz w:val="24"/>
          <w:szCs w:val="24"/>
        </w:rPr>
      </w:pPr>
      <w:r w:rsidRPr="00613D0B">
        <w:rPr>
          <w:rFonts w:ascii="Times New Roman" w:hAnsi="Times New Roman" w:cs="Times New Roman"/>
          <w:b w:val="0"/>
          <w:bCs w:val="0"/>
          <w:sz w:val="24"/>
          <w:szCs w:val="24"/>
        </w:rPr>
        <w:t xml:space="preserve">Sistemul informațional de monitorizare a stocurilor de medicamente </w:t>
      </w:r>
      <w:bookmarkStart w:id="15" w:name="_heading=h.ad0pgq7lt00m"/>
      <w:bookmarkEnd w:id="15"/>
      <w:r w:rsidR="00DC6F30" w:rsidRPr="00F46C56">
        <w:rPr>
          <w:rFonts w:ascii="Times New Roman" w:hAnsi="Times New Roman" w:cs="Times New Roman"/>
          <w:sz w:val="24"/>
          <w:szCs w:val="24"/>
        </w:rPr>
        <w:t>CAPITOLUL  I</w:t>
      </w:r>
    </w:p>
    <w:p w14:paraId="6EEF9546" w14:textId="77777777" w:rsidR="00486E3C" w:rsidRPr="00F46C56" w:rsidRDefault="00DC6F30">
      <w:pPr>
        <w:pStyle w:val="Titlu"/>
        <w:spacing w:before="0" w:after="0"/>
        <w:jc w:val="center"/>
        <w:rPr>
          <w:rFonts w:ascii="Times New Roman" w:hAnsi="Times New Roman" w:cs="Times New Roman"/>
          <w:sz w:val="24"/>
          <w:szCs w:val="24"/>
        </w:rPr>
      </w:pPr>
      <w:r w:rsidRPr="00F46C56">
        <w:rPr>
          <w:rFonts w:ascii="Times New Roman" w:hAnsi="Times New Roman" w:cs="Times New Roman"/>
          <w:sz w:val="24"/>
          <w:szCs w:val="24"/>
        </w:rPr>
        <w:t>DISPOZIŢII GENERALE</w:t>
      </w:r>
    </w:p>
    <w:p w14:paraId="783E9197" w14:textId="5CFD8CAB" w:rsidR="00486E3C" w:rsidRPr="00F46C56" w:rsidRDefault="00DC6F30">
      <w:pPr>
        <w:pStyle w:val="Listparagraf"/>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6386"/>
        </w:tabs>
        <w:spacing w:after="0"/>
        <w:ind w:left="0" w:firstLine="709"/>
        <w:jc w:val="both"/>
        <w:rPr>
          <w:rFonts w:ascii="Times New Roman" w:hAnsi="Times New Roman" w:cs="Times New Roman"/>
          <w:color w:val="000000"/>
          <w:sz w:val="24"/>
          <w:szCs w:val="24"/>
          <w:lang w:val="ro-RO"/>
        </w:rPr>
      </w:pPr>
      <w:r w:rsidRPr="00F46C56">
        <w:rPr>
          <w:rFonts w:ascii="Times New Roman" w:eastAsia="Times New Roman" w:hAnsi="Times New Roman" w:cs="Times New Roman"/>
          <w:color w:val="000000"/>
          <w:sz w:val="24"/>
          <w:szCs w:val="24"/>
          <w:lang w:val="ro-RO"/>
        </w:rPr>
        <w:t xml:space="preserve">Regulamentul </w:t>
      </w:r>
      <w:r w:rsidR="00613D0B" w:rsidRPr="00613D0B">
        <w:rPr>
          <w:rFonts w:ascii="Times New Roman" w:eastAsia="Times New Roman" w:hAnsi="Times New Roman" w:cs="Times New Roman"/>
          <w:color w:val="000000"/>
          <w:sz w:val="24"/>
          <w:szCs w:val="24"/>
          <w:lang w:val="ro-RO"/>
        </w:rPr>
        <w:t>resursei informaționale formate de</w:t>
      </w:r>
      <w:r w:rsidR="00613D0B" w:rsidRPr="00613D0B" w:rsidDel="00613D0B">
        <w:rPr>
          <w:rFonts w:ascii="Times New Roman" w:eastAsia="Times New Roman" w:hAnsi="Times New Roman" w:cs="Times New Roman"/>
          <w:color w:val="000000"/>
          <w:sz w:val="24"/>
          <w:szCs w:val="24"/>
          <w:lang w:val="ro-RO"/>
        </w:rPr>
        <w:t xml:space="preserve"> </w:t>
      </w:r>
      <w:r w:rsidRPr="00F46C56">
        <w:rPr>
          <w:rFonts w:ascii="Times New Roman" w:eastAsia="Times New Roman" w:hAnsi="Times New Roman" w:cs="Times New Roman"/>
          <w:color w:val="000000"/>
          <w:sz w:val="24"/>
          <w:szCs w:val="24"/>
          <w:lang w:val="ro-RO"/>
        </w:rPr>
        <w:t xml:space="preserve">Sistemul </w:t>
      </w:r>
      <w:r w:rsidR="00C0757F">
        <w:rPr>
          <w:rFonts w:ascii="Times New Roman" w:eastAsia="Times New Roman" w:hAnsi="Times New Roman" w:cs="Times New Roman"/>
          <w:color w:val="000000"/>
          <w:sz w:val="24"/>
          <w:szCs w:val="24"/>
          <w:lang w:val="ro-RO"/>
        </w:rPr>
        <w:t>informațional</w:t>
      </w:r>
      <w:r w:rsidRPr="00F46C56">
        <w:rPr>
          <w:rFonts w:ascii="Times New Roman" w:eastAsia="Times New Roman" w:hAnsi="Times New Roman" w:cs="Times New Roman"/>
          <w:color w:val="000000"/>
          <w:sz w:val="24"/>
          <w:szCs w:val="24"/>
          <w:lang w:val="ro-RO"/>
        </w:rPr>
        <w:t xml:space="preserve"> de monitorizare a stocurilor de medicamente (în continuare – Regulament sau </w:t>
      </w:r>
      <w:r w:rsidR="007B4F33">
        <w:rPr>
          <w:rFonts w:ascii="Times New Roman" w:eastAsia="Times New Roman" w:hAnsi="Times New Roman" w:cs="Times New Roman"/>
          <w:color w:val="000000"/>
          <w:sz w:val="24"/>
          <w:szCs w:val="24"/>
          <w:lang w:val="ro-RO"/>
        </w:rPr>
        <w:t>SIMSM</w:t>
      </w:r>
      <w:r w:rsidRPr="00F46C56">
        <w:rPr>
          <w:rFonts w:ascii="Times New Roman" w:eastAsia="Times New Roman" w:hAnsi="Times New Roman" w:cs="Times New Roman"/>
          <w:color w:val="000000"/>
          <w:sz w:val="24"/>
          <w:szCs w:val="24"/>
          <w:lang w:val="ro-RO"/>
        </w:rPr>
        <w:t xml:space="preserve">) stabilește modul de organizare, mecanismul de funcționare și cadrul juridic de utilizare </w:t>
      </w:r>
      <w:r w:rsidR="007B4F33">
        <w:rPr>
          <w:rFonts w:ascii="Times New Roman" w:eastAsia="Times New Roman" w:hAnsi="Times New Roman" w:cs="Times New Roman"/>
          <w:color w:val="000000"/>
          <w:sz w:val="24"/>
          <w:szCs w:val="24"/>
          <w:lang w:val="ro-RO"/>
        </w:rPr>
        <w:t>SIMSM</w:t>
      </w:r>
      <w:r w:rsidRPr="00F46C56">
        <w:rPr>
          <w:rFonts w:ascii="Times New Roman" w:eastAsia="Times New Roman" w:hAnsi="Times New Roman" w:cs="Times New Roman"/>
          <w:color w:val="000000"/>
          <w:sz w:val="24"/>
          <w:szCs w:val="24"/>
          <w:lang w:val="ro-RO"/>
        </w:rPr>
        <w:t xml:space="preserve">. </w:t>
      </w:r>
    </w:p>
    <w:p w14:paraId="1364551B" w14:textId="12ADE3E6" w:rsidR="00486E3C" w:rsidRPr="00F46C56" w:rsidRDefault="00DC6F30">
      <w:pPr>
        <w:pStyle w:val="Listparagraf"/>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6386"/>
        </w:tabs>
        <w:spacing w:after="0"/>
        <w:ind w:left="0" w:firstLine="709"/>
        <w:jc w:val="both"/>
        <w:rPr>
          <w:rFonts w:ascii="Times New Roman" w:hAnsi="Times New Roman" w:cs="Times New Roman"/>
          <w:color w:val="000000"/>
          <w:sz w:val="24"/>
          <w:szCs w:val="24"/>
          <w:lang w:val="ro-RO"/>
        </w:rPr>
      </w:pPr>
      <w:r w:rsidRPr="00F46C56">
        <w:rPr>
          <w:rFonts w:ascii="Times New Roman" w:eastAsia="Times New Roman" w:hAnsi="Times New Roman" w:cs="Times New Roman"/>
          <w:color w:val="000000"/>
          <w:sz w:val="24"/>
          <w:szCs w:val="24"/>
          <w:lang w:val="ro-RO"/>
        </w:rPr>
        <w:t xml:space="preserve">Regulamentul definește structura, resursele informaționale, subiecții, drepturile și obligațiile acestora, precum și procedurile de înregistrare, actualizare, radiere și utilizare a datelor în cadrul </w:t>
      </w:r>
      <w:r w:rsidR="007B4F33">
        <w:rPr>
          <w:rFonts w:ascii="Times New Roman" w:eastAsia="Times New Roman" w:hAnsi="Times New Roman" w:cs="Times New Roman"/>
          <w:color w:val="000000"/>
          <w:sz w:val="24"/>
          <w:szCs w:val="24"/>
          <w:lang w:val="ro-RO"/>
        </w:rPr>
        <w:t>SIMSM</w:t>
      </w:r>
      <w:r w:rsidRPr="00F46C56">
        <w:rPr>
          <w:rFonts w:ascii="Times New Roman" w:eastAsia="Times New Roman" w:hAnsi="Times New Roman" w:cs="Times New Roman"/>
          <w:color w:val="000000"/>
          <w:sz w:val="24"/>
          <w:szCs w:val="24"/>
          <w:lang w:val="ro-RO"/>
        </w:rPr>
        <w:t>.</w:t>
      </w:r>
    </w:p>
    <w:p w14:paraId="0B219B0B" w14:textId="65B6474C" w:rsidR="00486E3C" w:rsidRPr="00F46C56" w:rsidRDefault="007B4F33">
      <w:pPr>
        <w:numPr>
          <w:ilvl w:val="0"/>
          <w:numId w:val="2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SIMSM</w:t>
      </w:r>
      <w:r w:rsidRPr="00F46C56">
        <w:rPr>
          <w:rFonts w:ascii="Times New Roman" w:hAnsi="Times New Roman" w:cs="Times New Roman"/>
          <w:sz w:val="24"/>
          <w:szCs w:val="24"/>
        </w:rPr>
        <w:t xml:space="preserve"> reprezintă un ansamblu integrat de resurse și tehnologii informaționale, software, hardware, date, proceduri operaționale și norme de drept, destinat susținerii informaționale a procesului de monitorizare a stocurilor de medicamente pe teritoriul Republicii Moldova.   </w:t>
      </w:r>
    </w:p>
    <w:p w14:paraId="2345AB3F" w14:textId="77430A40" w:rsidR="00486E3C" w:rsidRPr="00F46C56" w:rsidRDefault="007B4F33">
      <w:pPr>
        <w:numPr>
          <w:ilvl w:val="0"/>
          <w:numId w:val="2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SIMSM</w:t>
      </w:r>
      <w:r w:rsidRPr="00F46C56">
        <w:rPr>
          <w:rFonts w:ascii="Times New Roman" w:hAnsi="Times New Roman" w:cs="Times New Roman"/>
          <w:sz w:val="24"/>
          <w:szCs w:val="24"/>
        </w:rPr>
        <w:t xml:space="preserve"> este un sistem informațional automatizat de stat, iar resursa sa informațională constituie parte componentă a resurselor informaționale de stat ale Republicii Moldova și un element fundamental al infrastructurii naționale de sănătate publică.</w:t>
      </w:r>
    </w:p>
    <w:p w14:paraId="42C756D8" w14:textId="6562E1A5" w:rsidR="00486E3C" w:rsidRPr="00F46C56" w:rsidRDefault="00DC6F30">
      <w:pPr>
        <w:numPr>
          <w:ilvl w:val="0"/>
          <w:numId w:val="24"/>
        </w:numPr>
        <w:spacing w:after="0"/>
        <w:ind w:left="0" w:firstLine="709"/>
        <w:jc w:val="both"/>
        <w:rPr>
          <w:rFonts w:ascii="Times New Roman" w:hAnsi="Times New Roman" w:cs="Times New Roman"/>
          <w:sz w:val="24"/>
          <w:szCs w:val="24"/>
        </w:rPr>
      </w:pPr>
      <w:r w:rsidRPr="00F46C56">
        <w:rPr>
          <w:rFonts w:ascii="Times New Roman" w:hAnsi="Times New Roman" w:cs="Times New Roman"/>
          <w:sz w:val="24"/>
          <w:szCs w:val="24"/>
        </w:rPr>
        <w:t xml:space="preserve">Formarea resursei informaționale a </w:t>
      </w:r>
      <w:r w:rsidR="007B4F33">
        <w:rPr>
          <w:rFonts w:ascii="Times New Roman" w:hAnsi="Times New Roman" w:cs="Times New Roman"/>
          <w:sz w:val="24"/>
          <w:szCs w:val="24"/>
        </w:rPr>
        <w:t>SIMSM</w:t>
      </w:r>
      <w:r w:rsidRPr="00F46C56">
        <w:rPr>
          <w:rFonts w:ascii="Times New Roman" w:hAnsi="Times New Roman" w:cs="Times New Roman"/>
          <w:sz w:val="24"/>
          <w:szCs w:val="24"/>
        </w:rPr>
        <w:t xml:space="preserve"> se realizează prin colectarea și centralizarea obligatorie a datelor de la toți actorii implicați în lanțul de aprovizionare cu medicamente, conform prevederilor prezentului Regulament.</w:t>
      </w:r>
    </w:p>
    <w:p w14:paraId="745B76D4" w14:textId="0645F01D" w:rsidR="00486E3C" w:rsidRPr="00F46C56" w:rsidRDefault="00DC6F30">
      <w:pPr>
        <w:numPr>
          <w:ilvl w:val="0"/>
          <w:numId w:val="24"/>
        </w:numPr>
        <w:spacing w:after="0"/>
        <w:ind w:left="0" w:firstLine="709"/>
        <w:jc w:val="both"/>
        <w:rPr>
          <w:rFonts w:ascii="Times New Roman" w:hAnsi="Times New Roman" w:cs="Times New Roman"/>
          <w:sz w:val="24"/>
          <w:szCs w:val="24"/>
        </w:rPr>
      </w:pPr>
      <w:r w:rsidRPr="00F46C56">
        <w:rPr>
          <w:rFonts w:ascii="Times New Roman" w:hAnsi="Times New Roman" w:cs="Times New Roman"/>
          <w:sz w:val="24"/>
          <w:szCs w:val="24"/>
        </w:rPr>
        <w:t xml:space="preserve">Scopul principal al </w:t>
      </w:r>
      <w:r w:rsidR="007B4F33">
        <w:rPr>
          <w:rFonts w:ascii="Times New Roman" w:hAnsi="Times New Roman" w:cs="Times New Roman"/>
          <w:sz w:val="24"/>
          <w:szCs w:val="24"/>
        </w:rPr>
        <w:t>SIMSM</w:t>
      </w:r>
      <w:r w:rsidRPr="00F46C56">
        <w:rPr>
          <w:rFonts w:ascii="Times New Roman" w:hAnsi="Times New Roman" w:cs="Times New Roman"/>
          <w:sz w:val="24"/>
          <w:szCs w:val="24"/>
        </w:rPr>
        <w:t xml:space="preserve"> este crearea unei resurse informaționale de stat, centralizate și automatizate, destinate colectării, procesării, stocării datelor privind stocurile de medicamente de uz uman la nivel național. </w:t>
      </w:r>
    </w:p>
    <w:p w14:paraId="0C96F5DD" w14:textId="77777777" w:rsidR="00F017EE" w:rsidRDefault="00DC6F30" w:rsidP="00F017EE">
      <w:pPr>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F46C56">
        <w:rPr>
          <w:rFonts w:ascii="Times New Roman" w:eastAsia="Times New Roman" w:hAnsi="Times New Roman" w:cs="Times New Roman"/>
          <w:color w:val="000000"/>
          <w:sz w:val="24"/>
          <w:szCs w:val="24"/>
        </w:rPr>
        <w:t>În sensul prezentului Regulament, sunt utilizate următoarele noțiuni:</w:t>
      </w:r>
    </w:p>
    <w:p w14:paraId="3C00C990" w14:textId="77777777" w:rsidR="00812AB6" w:rsidRPr="00F017EE" w:rsidRDefault="00812AB6" w:rsidP="00F017EE">
      <w:pPr>
        <w:pStyle w:val="Listparagraf"/>
        <w:numPr>
          <w:ilvl w:val="1"/>
          <w:numId w:val="49"/>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F017EE">
        <w:rPr>
          <w:rFonts w:ascii="Times New Roman" w:eastAsia="Times New Roman" w:hAnsi="Times New Roman" w:cs="Times New Roman"/>
          <w:i/>
          <w:iCs/>
          <w:color w:val="000000"/>
          <w:sz w:val="24"/>
          <w:szCs w:val="24"/>
        </w:rPr>
        <w:t>alertă de stoc</w:t>
      </w:r>
      <w:r w:rsidRPr="00F017EE">
        <w:rPr>
          <w:rFonts w:ascii="Times New Roman" w:eastAsia="Times New Roman" w:hAnsi="Times New Roman" w:cs="Times New Roman"/>
          <w:color w:val="000000"/>
          <w:sz w:val="24"/>
          <w:szCs w:val="24"/>
        </w:rPr>
        <w:t xml:space="preserve"> – notificare automată generată de </w:t>
      </w:r>
      <w:r>
        <w:rPr>
          <w:rFonts w:ascii="Times New Roman" w:eastAsia="Times New Roman" w:hAnsi="Times New Roman" w:cs="Times New Roman"/>
          <w:color w:val="000000"/>
          <w:sz w:val="24"/>
          <w:szCs w:val="24"/>
        </w:rPr>
        <w:t>SIMSM</w:t>
      </w:r>
      <w:r w:rsidRPr="00F017EE">
        <w:rPr>
          <w:rFonts w:ascii="Times New Roman" w:eastAsia="Times New Roman" w:hAnsi="Times New Roman" w:cs="Times New Roman"/>
          <w:color w:val="000000"/>
          <w:sz w:val="24"/>
          <w:szCs w:val="24"/>
        </w:rPr>
        <w:t xml:space="preserve"> atunci când nivelul stocului unui medicament atinge un prag critic predefinit, indicând un risc de penurie;</w:t>
      </w:r>
    </w:p>
    <w:p w14:paraId="38986B9C" w14:textId="6C42E814" w:rsidR="00812AB6" w:rsidRPr="00812AB6" w:rsidRDefault="00812AB6" w:rsidP="00812AB6">
      <w:pPr>
        <w:pStyle w:val="Listparagraf"/>
        <w:numPr>
          <w:ilvl w:val="1"/>
          <w:numId w:val="49"/>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F017EE">
        <w:rPr>
          <w:rFonts w:ascii="Times New Roman" w:eastAsia="Times New Roman" w:hAnsi="Times New Roman" w:cs="Times New Roman"/>
          <w:i/>
          <w:iCs/>
          <w:color w:val="000000"/>
          <w:sz w:val="24"/>
          <w:szCs w:val="24"/>
        </w:rPr>
        <w:t>export paralel</w:t>
      </w:r>
      <w:r w:rsidRPr="00F017EE">
        <w:rPr>
          <w:rFonts w:ascii="Times New Roman" w:eastAsia="Times New Roman" w:hAnsi="Times New Roman" w:cs="Times New Roman"/>
          <w:color w:val="000000"/>
          <w:sz w:val="24"/>
          <w:szCs w:val="24"/>
        </w:rPr>
        <w:t xml:space="preserve"> – distribuția în afara teritoriului Republicii Moldova a unui medicament care a fost deja pus pe piață în țară</w:t>
      </w:r>
      <w:r w:rsidRPr="00812AB6">
        <w:rPr>
          <w:rFonts w:ascii="Times New Roman" w:hAnsi="Times New Roman" w:cs="Times New Roman"/>
          <w:sz w:val="24"/>
          <w:szCs w:val="24"/>
        </w:rPr>
        <w:t>;</w:t>
      </w:r>
    </w:p>
    <w:p w14:paraId="4A652221" w14:textId="77777777" w:rsidR="00812AB6" w:rsidRPr="00CE21D9" w:rsidRDefault="00812AB6" w:rsidP="009C1F50">
      <w:pPr>
        <w:pStyle w:val="Listparagraf"/>
        <w:numPr>
          <w:ilvl w:val="1"/>
          <w:numId w:val="49"/>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9C1F50">
        <w:rPr>
          <w:rFonts w:ascii="Times New Roman" w:hAnsi="Times New Roman" w:cs="Times New Roman"/>
          <w:i/>
          <w:iCs/>
          <w:sz w:val="24"/>
          <w:szCs w:val="24"/>
        </w:rPr>
        <w:t>nomenclator de medicamente</w:t>
      </w:r>
      <w:r w:rsidRPr="009C1F50">
        <w:rPr>
          <w:rFonts w:ascii="Times New Roman" w:hAnsi="Times New Roman" w:cs="Times New Roman"/>
          <w:sz w:val="24"/>
          <w:szCs w:val="24"/>
        </w:rPr>
        <w:t xml:space="preserve"> – catalogul oficial, gestionat de Agenția Medicamentului și Dispozitivelor Medicale, care conține lista medicamentelor autorizate în Republica Moldova (conform Nomenclatorului de Stat al Medicamentelor) și lista medicamentelor neautorizate în Republica Moldova, împreună cu codurile unice de identificare și atributele acestora.</w:t>
      </w:r>
      <w:bookmarkStart w:id="16" w:name="_heading=h.97ri71jt6aqn"/>
      <w:bookmarkEnd w:id="16"/>
    </w:p>
    <w:p w14:paraId="24DB1964" w14:textId="77777777" w:rsidR="00812AB6" w:rsidRPr="00F017EE" w:rsidRDefault="00812AB6" w:rsidP="00F017EE">
      <w:pPr>
        <w:pStyle w:val="Listparagraf"/>
        <w:numPr>
          <w:ilvl w:val="1"/>
          <w:numId w:val="49"/>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F017EE">
        <w:rPr>
          <w:rFonts w:ascii="Times New Roman" w:eastAsia="Times New Roman" w:hAnsi="Times New Roman" w:cs="Times New Roman"/>
          <w:i/>
          <w:iCs/>
          <w:color w:val="000000"/>
          <w:sz w:val="24"/>
          <w:szCs w:val="24"/>
        </w:rPr>
        <w:t>penurie de medicamente</w:t>
      </w:r>
      <w:r w:rsidRPr="00F017EE">
        <w:rPr>
          <w:rFonts w:ascii="Times New Roman" w:eastAsia="Times New Roman" w:hAnsi="Times New Roman" w:cs="Times New Roman"/>
          <w:color w:val="000000"/>
          <w:sz w:val="24"/>
          <w:szCs w:val="24"/>
        </w:rPr>
        <w:t xml:space="preserve"> – situația în care aprovizionarea cu un anumit medicament este întreruptă, iar stocurile disponibile la nivel național nu acoper</w:t>
      </w:r>
      <w:r>
        <w:rPr>
          <w:rFonts w:ascii="Times New Roman" w:eastAsia="Times New Roman" w:hAnsi="Times New Roman" w:cs="Times New Roman"/>
          <w:color w:val="000000"/>
          <w:sz w:val="24"/>
          <w:szCs w:val="24"/>
        </w:rPr>
        <w:t>ă</w:t>
      </w:r>
      <w:r w:rsidRPr="00F017EE">
        <w:rPr>
          <w:rFonts w:ascii="Times New Roman" w:eastAsia="Times New Roman" w:hAnsi="Times New Roman" w:cs="Times New Roman"/>
          <w:color w:val="000000"/>
          <w:sz w:val="24"/>
          <w:szCs w:val="24"/>
        </w:rPr>
        <w:t xml:space="preserve"> necesarul pacienților;</w:t>
      </w:r>
    </w:p>
    <w:p w14:paraId="0469DD29" w14:textId="77777777" w:rsidR="00812AB6" w:rsidRPr="00F017EE" w:rsidRDefault="00812AB6" w:rsidP="00F017EE">
      <w:pPr>
        <w:pStyle w:val="Listparagraf"/>
        <w:numPr>
          <w:ilvl w:val="1"/>
          <w:numId w:val="49"/>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F017EE">
        <w:rPr>
          <w:rFonts w:ascii="Times New Roman" w:eastAsia="Times New Roman" w:hAnsi="Times New Roman" w:cs="Times New Roman"/>
          <w:i/>
          <w:iCs/>
          <w:color w:val="000000"/>
          <w:sz w:val="24"/>
          <w:szCs w:val="24"/>
        </w:rPr>
        <w:t>stoc de medicamente</w:t>
      </w:r>
      <w:r w:rsidRPr="00F017EE">
        <w:rPr>
          <w:rFonts w:ascii="Times New Roman" w:eastAsia="Times New Roman" w:hAnsi="Times New Roman" w:cs="Times New Roman"/>
          <w:color w:val="000000"/>
          <w:sz w:val="24"/>
          <w:szCs w:val="24"/>
        </w:rPr>
        <w:t xml:space="preserve"> – cantitatea totală unui anumit medicament (identificat prin cod unic, lot și dată de expirare), exprimată în unități de ambalaj secundar, deținută la un moment dat de un registrator într-o anumită locație fizică (fabricant autohton, importator, distribuitor angro de medicamente, farmacie comunitară și filialele acesteia, instituție medico-sanitară);</w:t>
      </w:r>
    </w:p>
    <w:p w14:paraId="6C561A79" w14:textId="77777777" w:rsidR="00812AB6" w:rsidRPr="009C1F50" w:rsidRDefault="00812AB6" w:rsidP="009C1F50">
      <w:pPr>
        <w:pStyle w:val="Listparagraf"/>
        <w:numPr>
          <w:ilvl w:val="1"/>
          <w:numId w:val="49"/>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9C1F50">
        <w:rPr>
          <w:rFonts w:ascii="Times New Roman" w:hAnsi="Times New Roman" w:cs="Times New Roman"/>
          <w:i/>
          <w:iCs/>
          <w:sz w:val="24"/>
          <w:szCs w:val="24"/>
        </w:rPr>
        <w:t xml:space="preserve">trasabilitate </w:t>
      </w:r>
      <w:r w:rsidRPr="009C1F50">
        <w:rPr>
          <w:rFonts w:ascii="Times New Roman" w:hAnsi="Times New Roman" w:cs="Times New Roman"/>
          <w:sz w:val="24"/>
          <w:szCs w:val="24"/>
        </w:rPr>
        <w:t>– capacitatea de a urmări parcursul unui medicament (la nivel de lot) de-a lungul lanțului de aprovizionare, de la importator/producător până la punctul final de distribuție;</w:t>
      </w:r>
    </w:p>
    <w:p w14:paraId="311BA5E1" w14:textId="77777777" w:rsidR="00CE21D9" w:rsidRPr="00CE21D9" w:rsidRDefault="00CE21D9" w:rsidP="00CE21D9">
      <w:pPr>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hAnsi="Times New Roman" w:cs="Times New Roman"/>
          <w:color w:val="000000"/>
          <w:sz w:val="24"/>
          <w:szCs w:val="24"/>
        </w:rPr>
      </w:pPr>
    </w:p>
    <w:p w14:paraId="75D205A7" w14:textId="77777777" w:rsidR="00486E3C" w:rsidRPr="00F46C56" w:rsidRDefault="00DC6F30">
      <w:pPr>
        <w:pStyle w:val="Titlu"/>
        <w:spacing w:before="0" w:after="0"/>
        <w:jc w:val="center"/>
        <w:rPr>
          <w:rFonts w:ascii="Times New Roman" w:hAnsi="Times New Roman" w:cs="Times New Roman"/>
          <w:sz w:val="24"/>
          <w:szCs w:val="24"/>
        </w:rPr>
      </w:pPr>
      <w:r w:rsidRPr="00F46C56">
        <w:rPr>
          <w:rFonts w:ascii="Times New Roman" w:hAnsi="Times New Roman" w:cs="Times New Roman"/>
          <w:sz w:val="24"/>
          <w:szCs w:val="24"/>
        </w:rPr>
        <w:t>CAPITOLUL  II</w:t>
      </w:r>
    </w:p>
    <w:p w14:paraId="152FD001" w14:textId="4BA343C5" w:rsidR="00486E3C" w:rsidRPr="00F46C56" w:rsidRDefault="00DC6F30">
      <w:pPr>
        <w:pStyle w:val="Titlu"/>
        <w:spacing w:before="0" w:after="0"/>
        <w:jc w:val="center"/>
        <w:rPr>
          <w:rFonts w:ascii="Times New Roman" w:hAnsi="Times New Roman" w:cs="Times New Roman"/>
          <w:sz w:val="24"/>
          <w:szCs w:val="24"/>
        </w:rPr>
      </w:pPr>
      <w:r w:rsidRPr="00F46C56">
        <w:rPr>
          <w:rFonts w:ascii="Times New Roman" w:hAnsi="Times New Roman" w:cs="Times New Roman"/>
          <w:sz w:val="24"/>
          <w:szCs w:val="24"/>
        </w:rPr>
        <w:t xml:space="preserve">SUBIECŢII RAPORTURILOR JURIDICE ÎN DOMENIUL GESTIONĂRII </w:t>
      </w:r>
      <w:r w:rsidR="007B4F33">
        <w:rPr>
          <w:rFonts w:ascii="Times New Roman" w:hAnsi="Times New Roman" w:cs="Times New Roman"/>
          <w:sz w:val="24"/>
          <w:szCs w:val="24"/>
        </w:rPr>
        <w:t>SIMSM</w:t>
      </w:r>
    </w:p>
    <w:p w14:paraId="02AB3215" w14:textId="2C80C29C" w:rsidR="009C1F50" w:rsidRDefault="00DC6F30" w:rsidP="009C1F50">
      <w:pPr>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bookmarkStart w:id="17" w:name="_heading=h.jchdl9wdo0ni"/>
      <w:bookmarkEnd w:id="17"/>
      <w:r w:rsidRPr="00F46C56">
        <w:rPr>
          <w:rFonts w:ascii="Times New Roman" w:eastAsia="Times New Roman" w:hAnsi="Times New Roman" w:cs="Times New Roman"/>
          <w:color w:val="000000"/>
          <w:sz w:val="24"/>
          <w:szCs w:val="24"/>
        </w:rPr>
        <w:t xml:space="preserve">Subiecții raporturilor juridice în domeniul creării, gestionării și utilizării </w:t>
      </w:r>
      <w:r w:rsidR="007B4F33">
        <w:rPr>
          <w:rFonts w:ascii="Times New Roman" w:eastAsia="Times New Roman" w:hAnsi="Times New Roman" w:cs="Times New Roman"/>
          <w:color w:val="000000"/>
          <w:sz w:val="24"/>
          <w:szCs w:val="24"/>
        </w:rPr>
        <w:t>SIMSM</w:t>
      </w:r>
      <w:r w:rsidRPr="00F46C56">
        <w:rPr>
          <w:rFonts w:ascii="Times New Roman" w:eastAsia="Times New Roman" w:hAnsi="Times New Roman" w:cs="Times New Roman"/>
          <w:color w:val="000000"/>
          <w:sz w:val="24"/>
          <w:szCs w:val="24"/>
        </w:rPr>
        <w:t xml:space="preserve"> sunt: </w:t>
      </w:r>
      <w:bookmarkStart w:id="18" w:name="_heading=h.rp9z7bc5yap1"/>
      <w:bookmarkEnd w:id="18"/>
    </w:p>
    <w:p w14:paraId="64539C59" w14:textId="77777777" w:rsidR="009C1F50" w:rsidRPr="009C1F50" w:rsidRDefault="00DC6F30" w:rsidP="009C1F50">
      <w:pPr>
        <w:pStyle w:val="Listparagraf"/>
        <w:numPr>
          <w:ilvl w:val="1"/>
          <w:numId w:val="50"/>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9C1F50">
        <w:rPr>
          <w:rFonts w:ascii="Times New Roman" w:eastAsia="Times New Roman" w:hAnsi="Times New Roman" w:cs="Times New Roman"/>
          <w:color w:val="000000"/>
          <w:sz w:val="24"/>
          <w:szCs w:val="24"/>
        </w:rPr>
        <w:t>proprietarul;</w:t>
      </w:r>
      <w:bookmarkStart w:id="19" w:name="_heading=h.ffwa2trjkp7g"/>
      <w:bookmarkEnd w:id="19"/>
    </w:p>
    <w:p w14:paraId="0386CD2E" w14:textId="77777777" w:rsidR="009C1F50" w:rsidRPr="009C1F50" w:rsidRDefault="00DC6F30" w:rsidP="009C1F50">
      <w:pPr>
        <w:pStyle w:val="Listparagraf"/>
        <w:numPr>
          <w:ilvl w:val="1"/>
          <w:numId w:val="50"/>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9C1F50">
        <w:rPr>
          <w:rFonts w:ascii="Times New Roman" w:hAnsi="Times New Roman" w:cs="Times New Roman"/>
          <w:sz w:val="24"/>
          <w:szCs w:val="24"/>
        </w:rPr>
        <w:t>posesorul;</w:t>
      </w:r>
      <w:bookmarkStart w:id="20" w:name="_heading=h.c4rytjx4kncp"/>
      <w:bookmarkEnd w:id="20"/>
    </w:p>
    <w:p w14:paraId="2FC72D47" w14:textId="77777777" w:rsidR="009C1F50" w:rsidRPr="009C1F50" w:rsidRDefault="00DC6F30" w:rsidP="009C1F50">
      <w:pPr>
        <w:pStyle w:val="Listparagraf"/>
        <w:numPr>
          <w:ilvl w:val="1"/>
          <w:numId w:val="50"/>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9C1F50">
        <w:rPr>
          <w:rFonts w:ascii="Times New Roman" w:eastAsia="Times New Roman" w:hAnsi="Times New Roman" w:cs="Times New Roman"/>
          <w:color w:val="000000"/>
          <w:sz w:val="24"/>
          <w:szCs w:val="24"/>
        </w:rPr>
        <w:t xml:space="preserve">deținătorul; </w:t>
      </w:r>
      <w:bookmarkStart w:id="21" w:name="_heading=h.byvu8b9gv1vg"/>
      <w:bookmarkEnd w:id="21"/>
    </w:p>
    <w:p w14:paraId="1A6017A7" w14:textId="77777777" w:rsidR="009C1F50" w:rsidRPr="009C1F50" w:rsidRDefault="00DC6F30" w:rsidP="009C1F50">
      <w:pPr>
        <w:pStyle w:val="Listparagraf"/>
        <w:numPr>
          <w:ilvl w:val="1"/>
          <w:numId w:val="50"/>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bookmarkStart w:id="22" w:name="_heading=h.vkz3est3kgmj"/>
      <w:bookmarkEnd w:id="22"/>
      <w:r w:rsidRPr="009C1F50">
        <w:rPr>
          <w:rFonts w:ascii="Times New Roman" w:hAnsi="Times New Roman" w:cs="Times New Roman"/>
          <w:sz w:val="24"/>
          <w:szCs w:val="24"/>
        </w:rPr>
        <w:lastRenderedPageBreak/>
        <w:t>furnizorii de date;</w:t>
      </w:r>
      <w:bookmarkStart w:id="23" w:name="_heading=h.z6i9v15qrc2p"/>
      <w:bookmarkEnd w:id="23"/>
    </w:p>
    <w:p w14:paraId="3277126E" w14:textId="77777777" w:rsidR="009C1F50" w:rsidRPr="009C1F50" w:rsidRDefault="00DC6F30" w:rsidP="009C1F50">
      <w:pPr>
        <w:pStyle w:val="Listparagraf"/>
        <w:numPr>
          <w:ilvl w:val="1"/>
          <w:numId w:val="50"/>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9C1F50">
        <w:rPr>
          <w:rFonts w:ascii="Times New Roman" w:eastAsia="Times New Roman" w:hAnsi="Times New Roman" w:cs="Times New Roman"/>
          <w:color w:val="000000"/>
          <w:sz w:val="24"/>
          <w:szCs w:val="24"/>
        </w:rPr>
        <w:t xml:space="preserve">registratorii datelor; </w:t>
      </w:r>
      <w:bookmarkStart w:id="24" w:name="_heading=h.k8wm721ek6cc"/>
      <w:bookmarkEnd w:id="24"/>
    </w:p>
    <w:p w14:paraId="548C079C" w14:textId="02ABB4A1" w:rsidR="0044213C" w:rsidRPr="0050788C" w:rsidRDefault="00DC6F30" w:rsidP="0050788C">
      <w:pPr>
        <w:pStyle w:val="Listparagraf"/>
        <w:numPr>
          <w:ilvl w:val="1"/>
          <w:numId w:val="50"/>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9C1F50">
        <w:rPr>
          <w:rFonts w:ascii="Times New Roman" w:eastAsia="Times New Roman" w:hAnsi="Times New Roman" w:cs="Times New Roman"/>
          <w:color w:val="000000"/>
          <w:sz w:val="24"/>
          <w:szCs w:val="24"/>
        </w:rPr>
        <w:t>utilizatorii datelor</w:t>
      </w:r>
      <w:bookmarkStart w:id="25" w:name="_heading=h.mnvdkxjrpm64"/>
      <w:bookmarkEnd w:id="25"/>
      <w:r w:rsidRPr="009C1F50">
        <w:rPr>
          <w:rFonts w:ascii="Times New Roman" w:eastAsia="Times New Roman" w:hAnsi="Times New Roman" w:cs="Times New Roman"/>
          <w:color w:val="000000"/>
          <w:sz w:val="24"/>
          <w:szCs w:val="24"/>
        </w:rPr>
        <w:t>.</w:t>
      </w:r>
    </w:p>
    <w:p w14:paraId="077B14E4" w14:textId="140FF018" w:rsidR="00486E3C" w:rsidRPr="00F46C56" w:rsidRDefault="00DC6F30">
      <w:pPr>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bookmarkStart w:id="26" w:name="_heading=h.9mfl4d9yzo2h"/>
      <w:bookmarkEnd w:id="26"/>
      <w:r w:rsidRPr="00F46C56">
        <w:rPr>
          <w:rFonts w:ascii="Times New Roman" w:eastAsia="Times New Roman" w:hAnsi="Times New Roman" w:cs="Times New Roman"/>
          <w:color w:val="000000"/>
          <w:sz w:val="24"/>
          <w:szCs w:val="24"/>
        </w:rPr>
        <w:t xml:space="preserve">Proprietarul </w:t>
      </w:r>
      <w:r w:rsidR="007B4F33">
        <w:rPr>
          <w:rFonts w:ascii="Times New Roman" w:eastAsia="Times New Roman" w:hAnsi="Times New Roman" w:cs="Times New Roman"/>
          <w:color w:val="000000"/>
          <w:sz w:val="24"/>
          <w:szCs w:val="24"/>
        </w:rPr>
        <w:t>SIMSM</w:t>
      </w:r>
      <w:r w:rsidRPr="00F46C56">
        <w:rPr>
          <w:rFonts w:ascii="Times New Roman" w:eastAsia="Times New Roman" w:hAnsi="Times New Roman" w:cs="Times New Roman"/>
          <w:color w:val="000000"/>
          <w:sz w:val="24"/>
          <w:szCs w:val="24"/>
        </w:rPr>
        <w:t xml:space="preserve"> este statul, care își exercită acest drept prin intermediul Guvernului Republicii Moldova.</w:t>
      </w:r>
    </w:p>
    <w:p w14:paraId="17DD2D8C" w14:textId="7381F33A" w:rsidR="00486E3C" w:rsidRPr="00F46C56" w:rsidRDefault="00DC6F30">
      <w:pPr>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sz w:val="24"/>
          <w:szCs w:val="24"/>
        </w:rPr>
      </w:pPr>
      <w:bookmarkStart w:id="27" w:name="_heading=h.ie00fg111duq"/>
      <w:bookmarkEnd w:id="27"/>
      <w:r w:rsidRPr="00F46C56">
        <w:rPr>
          <w:rFonts w:ascii="Times New Roman" w:hAnsi="Times New Roman" w:cs="Times New Roman"/>
          <w:sz w:val="24"/>
          <w:szCs w:val="24"/>
        </w:rPr>
        <w:t xml:space="preserve">Posesorul </w:t>
      </w:r>
      <w:r w:rsidR="007B4F33">
        <w:rPr>
          <w:rFonts w:ascii="Times New Roman" w:hAnsi="Times New Roman" w:cs="Times New Roman"/>
          <w:sz w:val="24"/>
          <w:szCs w:val="24"/>
        </w:rPr>
        <w:t>SIMSM</w:t>
      </w:r>
      <w:r w:rsidRPr="00F46C56">
        <w:rPr>
          <w:rFonts w:ascii="Times New Roman" w:hAnsi="Times New Roman" w:cs="Times New Roman"/>
          <w:sz w:val="24"/>
          <w:szCs w:val="24"/>
        </w:rPr>
        <w:t xml:space="preserve"> este Ministerul Sănătății.</w:t>
      </w:r>
    </w:p>
    <w:p w14:paraId="1B29089D" w14:textId="14691853" w:rsidR="00486E3C" w:rsidRPr="00F46C56" w:rsidRDefault="00DC6F30">
      <w:pPr>
        <w:numPr>
          <w:ilvl w:val="0"/>
          <w:numId w:val="24"/>
        </w:numPr>
        <w:spacing w:after="0"/>
        <w:ind w:left="0" w:firstLine="709"/>
        <w:jc w:val="both"/>
        <w:rPr>
          <w:rFonts w:ascii="Times New Roman" w:hAnsi="Times New Roman" w:cs="Times New Roman"/>
          <w:sz w:val="24"/>
          <w:szCs w:val="24"/>
        </w:rPr>
      </w:pPr>
      <w:r w:rsidRPr="00F46C56">
        <w:rPr>
          <w:rFonts w:ascii="Times New Roman" w:hAnsi="Times New Roman" w:cs="Times New Roman"/>
          <w:sz w:val="24"/>
          <w:szCs w:val="24"/>
        </w:rPr>
        <w:t xml:space="preserve">Deținătorul </w:t>
      </w:r>
      <w:r w:rsidR="007B4F33">
        <w:rPr>
          <w:rFonts w:ascii="Times New Roman" w:hAnsi="Times New Roman" w:cs="Times New Roman"/>
          <w:sz w:val="24"/>
          <w:szCs w:val="24"/>
        </w:rPr>
        <w:t>SIMSM</w:t>
      </w:r>
      <w:r w:rsidRPr="00F46C56">
        <w:rPr>
          <w:rFonts w:ascii="Times New Roman" w:hAnsi="Times New Roman" w:cs="Times New Roman"/>
          <w:sz w:val="24"/>
          <w:szCs w:val="24"/>
        </w:rPr>
        <w:t xml:space="preserve"> este Agenția Medicamentului și Dispozitivelor Medicale (în continuare-AMDM), care asigură crearea, exploatarea și administrarea funcțională a sistemului.</w:t>
      </w:r>
    </w:p>
    <w:p w14:paraId="6D4CD589" w14:textId="4D2ABCBB" w:rsidR="00486E3C" w:rsidRPr="00F46C56" w:rsidRDefault="00DC6F30">
      <w:pPr>
        <w:numPr>
          <w:ilvl w:val="0"/>
          <w:numId w:val="24"/>
        </w:numPr>
        <w:spacing w:after="0"/>
        <w:ind w:left="0" w:firstLine="709"/>
        <w:jc w:val="both"/>
        <w:rPr>
          <w:rFonts w:ascii="Times New Roman" w:hAnsi="Times New Roman" w:cs="Times New Roman"/>
          <w:sz w:val="24"/>
          <w:szCs w:val="24"/>
        </w:rPr>
      </w:pPr>
      <w:r w:rsidRPr="00F46C56">
        <w:rPr>
          <w:rFonts w:ascii="Times New Roman" w:hAnsi="Times New Roman" w:cs="Times New Roman"/>
          <w:sz w:val="24"/>
          <w:szCs w:val="24"/>
        </w:rPr>
        <w:t xml:space="preserve">Furnizorii de date ai </w:t>
      </w:r>
      <w:r w:rsidR="007B4F33">
        <w:rPr>
          <w:rFonts w:ascii="Times New Roman" w:hAnsi="Times New Roman" w:cs="Times New Roman"/>
          <w:sz w:val="24"/>
          <w:szCs w:val="24"/>
        </w:rPr>
        <w:t>SIMSM</w:t>
      </w:r>
      <w:r w:rsidRPr="00F46C56">
        <w:rPr>
          <w:rFonts w:ascii="Times New Roman" w:hAnsi="Times New Roman" w:cs="Times New Roman"/>
          <w:sz w:val="24"/>
          <w:szCs w:val="24"/>
        </w:rPr>
        <w:t xml:space="preserve"> sunt autoritățile publice sau alte organizații care furnizează sistemului informații de referință necesare prin intermediul platformei de interoperabilitate, asigurând integrarea și actualizarea corectă a datelor. </w:t>
      </w:r>
    </w:p>
    <w:p w14:paraId="37A8E3BA" w14:textId="71FE3685" w:rsidR="00486E3C" w:rsidRPr="00F46C56" w:rsidRDefault="00DC6F30">
      <w:pPr>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F46C56">
        <w:rPr>
          <w:rFonts w:ascii="Times New Roman" w:hAnsi="Times New Roman" w:cs="Times New Roman"/>
          <w:sz w:val="24"/>
          <w:szCs w:val="24"/>
        </w:rPr>
        <w:t xml:space="preserve">Registratorii datelor în </w:t>
      </w:r>
      <w:r w:rsidR="007B4F33">
        <w:rPr>
          <w:rFonts w:ascii="Times New Roman" w:hAnsi="Times New Roman" w:cs="Times New Roman"/>
          <w:sz w:val="24"/>
          <w:szCs w:val="24"/>
        </w:rPr>
        <w:t>SIMSM</w:t>
      </w:r>
      <w:r w:rsidRPr="00F46C56">
        <w:rPr>
          <w:rFonts w:ascii="Times New Roman" w:hAnsi="Times New Roman" w:cs="Times New Roman"/>
          <w:sz w:val="24"/>
          <w:szCs w:val="24"/>
        </w:rPr>
        <w:t xml:space="preserve"> sunt persoanele juridice de drept public sau privat din lanțul de aprovizionare care au obligația de raportare a stocurilor (inclusiv fabricanți autohtoni, importatori, distribuitori angro de medicamente, farmacii comunitare și filialele acestora, instituții medico-sanitare publice/private). </w:t>
      </w:r>
    </w:p>
    <w:p w14:paraId="41C42164" w14:textId="1C41DAAA" w:rsidR="009C1F50" w:rsidRDefault="00DC6F30" w:rsidP="009C1F50">
      <w:pPr>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F46C56">
        <w:rPr>
          <w:rFonts w:ascii="Times New Roman" w:eastAsia="Times New Roman" w:hAnsi="Times New Roman" w:cs="Times New Roman"/>
          <w:color w:val="000000"/>
          <w:sz w:val="24"/>
          <w:szCs w:val="24"/>
        </w:rPr>
        <w:t xml:space="preserve">Categoriile de registratori includ:   </w:t>
      </w:r>
    </w:p>
    <w:p w14:paraId="11E50C6E" w14:textId="6680810B" w:rsidR="009C1F50" w:rsidRPr="009C1F50" w:rsidRDefault="00DC6F30" w:rsidP="009C1F50">
      <w:pPr>
        <w:pStyle w:val="Listparagraf"/>
        <w:numPr>
          <w:ilvl w:val="1"/>
          <w:numId w:val="51"/>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9C1F50">
        <w:rPr>
          <w:rFonts w:ascii="Times New Roman" w:hAnsi="Times New Roman" w:cs="Times New Roman"/>
          <w:sz w:val="24"/>
          <w:szCs w:val="24"/>
        </w:rPr>
        <w:t>p</w:t>
      </w:r>
      <w:r w:rsidRPr="009C1F50">
        <w:rPr>
          <w:rFonts w:ascii="Times New Roman" w:eastAsia="Times New Roman" w:hAnsi="Times New Roman" w:cs="Times New Roman"/>
          <w:color w:val="000000"/>
          <w:sz w:val="24"/>
          <w:szCs w:val="24"/>
        </w:rPr>
        <w:t>ersoanele juridice care dețin autorizație de fabricație și import de medicamente</w:t>
      </w:r>
      <w:r w:rsidR="009C1F50">
        <w:rPr>
          <w:rFonts w:ascii="Times New Roman" w:eastAsia="Times New Roman" w:hAnsi="Times New Roman" w:cs="Times New Roman"/>
          <w:color w:val="000000"/>
          <w:sz w:val="24"/>
          <w:szCs w:val="24"/>
        </w:rPr>
        <w:t>;</w:t>
      </w:r>
    </w:p>
    <w:p w14:paraId="7D6E8DC9" w14:textId="77777777" w:rsidR="009C1F50" w:rsidRPr="009C1F50" w:rsidRDefault="00DC6F30" w:rsidP="009C1F50">
      <w:pPr>
        <w:pStyle w:val="Listparagraf"/>
        <w:numPr>
          <w:ilvl w:val="1"/>
          <w:numId w:val="51"/>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9C1F50">
        <w:rPr>
          <w:rFonts w:ascii="Times New Roman" w:hAnsi="Times New Roman" w:cs="Times New Roman"/>
          <w:sz w:val="24"/>
          <w:szCs w:val="24"/>
        </w:rPr>
        <w:t>p</w:t>
      </w:r>
      <w:r w:rsidRPr="009C1F50">
        <w:rPr>
          <w:rFonts w:ascii="Times New Roman" w:eastAsia="Times New Roman" w:hAnsi="Times New Roman" w:cs="Times New Roman"/>
          <w:color w:val="000000"/>
          <w:sz w:val="24"/>
          <w:szCs w:val="24"/>
        </w:rPr>
        <w:t>ersoanele juridice care dețin autorizație de distribuție angro a medicamentelor de uz uman</w:t>
      </w:r>
      <w:r w:rsidR="009C1F50">
        <w:rPr>
          <w:rFonts w:ascii="Times New Roman" w:eastAsia="Times New Roman" w:hAnsi="Times New Roman" w:cs="Times New Roman"/>
          <w:color w:val="000000"/>
          <w:sz w:val="24"/>
          <w:szCs w:val="24"/>
        </w:rPr>
        <w:t>;</w:t>
      </w:r>
    </w:p>
    <w:p w14:paraId="691918FE" w14:textId="6D4544D9" w:rsidR="00B26DE4" w:rsidRPr="00B26DE4" w:rsidRDefault="00DC6F30" w:rsidP="00B26DE4">
      <w:pPr>
        <w:pStyle w:val="Listparagraf"/>
        <w:numPr>
          <w:ilvl w:val="1"/>
          <w:numId w:val="51"/>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9C1F50">
        <w:rPr>
          <w:rFonts w:ascii="Times New Roman" w:hAnsi="Times New Roman" w:cs="Times New Roman"/>
          <w:sz w:val="24"/>
          <w:szCs w:val="24"/>
        </w:rPr>
        <w:t>p</w:t>
      </w:r>
      <w:r w:rsidRPr="009C1F50">
        <w:rPr>
          <w:rFonts w:ascii="Times New Roman" w:eastAsia="Times New Roman" w:hAnsi="Times New Roman" w:cs="Times New Roman"/>
          <w:color w:val="000000"/>
          <w:sz w:val="24"/>
          <w:szCs w:val="24"/>
        </w:rPr>
        <w:t>ersoanele juridice care dețin licență pentru activitate farmaceutică/autorizație pentru activitate a unității farmaceutice</w:t>
      </w:r>
      <w:r w:rsidR="00B26DE4">
        <w:rPr>
          <w:rFonts w:ascii="Times New Roman" w:eastAsia="Times New Roman" w:hAnsi="Times New Roman" w:cs="Times New Roman"/>
          <w:color w:val="000000"/>
          <w:sz w:val="24"/>
          <w:szCs w:val="24"/>
        </w:rPr>
        <w:t>;</w:t>
      </w:r>
    </w:p>
    <w:p w14:paraId="3CBB0B71" w14:textId="5EC28FF2" w:rsidR="00486E3C" w:rsidRPr="00B26DE4" w:rsidRDefault="00DC6F30" w:rsidP="00B26DE4">
      <w:pPr>
        <w:pStyle w:val="Listparagraf"/>
        <w:numPr>
          <w:ilvl w:val="1"/>
          <w:numId w:val="51"/>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B26DE4">
        <w:rPr>
          <w:rFonts w:ascii="Times New Roman" w:hAnsi="Times New Roman" w:cs="Times New Roman"/>
          <w:sz w:val="24"/>
          <w:szCs w:val="24"/>
        </w:rPr>
        <w:t>i</w:t>
      </w:r>
      <w:r w:rsidRPr="00B26DE4">
        <w:rPr>
          <w:rFonts w:ascii="Times New Roman" w:eastAsia="Times New Roman" w:hAnsi="Times New Roman" w:cs="Times New Roman"/>
          <w:color w:val="000000"/>
          <w:sz w:val="24"/>
          <w:szCs w:val="24"/>
        </w:rPr>
        <w:t>nstituțiile medico-sanitare publice și private care gestionează stocuri de medicamente.</w:t>
      </w:r>
    </w:p>
    <w:p w14:paraId="6EB2D0A7" w14:textId="0F61E602" w:rsidR="00486E3C" w:rsidRPr="00F46C56" w:rsidRDefault="00DC6F30">
      <w:pPr>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bookmarkStart w:id="28" w:name="_heading=h.k6fe18q1mcis"/>
      <w:bookmarkEnd w:id="28"/>
      <w:r w:rsidRPr="00F46C56">
        <w:rPr>
          <w:rFonts w:ascii="Times New Roman" w:eastAsia="Times New Roman" w:hAnsi="Times New Roman" w:cs="Times New Roman"/>
          <w:color w:val="000000"/>
          <w:sz w:val="24"/>
          <w:szCs w:val="24"/>
        </w:rPr>
        <w:t xml:space="preserve">Utilizatorii datelor </w:t>
      </w:r>
      <w:r w:rsidR="007B4F33">
        <w:rPr>
          <w:rFonts w:ascii="Times New Roman" w:eastAsia="Times New Roman" w:hAnsi="Times New Roman" w:cs="Times New Roman"/>
          <w:color w:val="000000"/>
          <w:sz w:val="24"/>
          <w:szCs w:val="24"/>
        </w:rPr>
        <w:t>SIMSM</w:t>
      </w:r>
      <w:r w:rsidRPr="00F46C56">
        <w:rPr>
          <w:rFonts w:ascii="Times New Roman" w:eastAsia="Times New Roman" w:hAnsi="Times New Roman" w:cs="Times New Roman"/>
          <w:color w:val="000000"/>
          <w:sz w:val="24"/>
          <w:szCs w:val="24"/>
        </w:rPr>
        <w:t xml:space="preserve"> sunt instituțiile statului, din subordinea Guvernului și/sau a Ministerului Sănătății, care au drept de acces autorizat la </w:t>
      </w:r>
      <w:r w:rsidR="007B4F33">
        <w:rPr>
          <w:rFonts w:ascii="Times New Roman" w:eastAsia="Times New Roman" w:hAnsi="Times New Roman" w:cs="Times New Roman"/>
          <w:color w:val="000000"/>
          <w:sz w:val="24"/>
          <w:szCs w:val="24"/>
        </w:rPr>
        <w:t>SIMSM</w:t>
      </w:r>
      <w:r w:rsidRPr="00F46C56">
        <w:rPr>
          <w:rFonts w:ascii="Times New Roman" w:eastAsia="Times New Roman" w:hAnsi="Times New Roman" w:cs="Times New Roman"/>
          <w:color w:val="000000"/>
          <w:sz w:val="24"/>
          <w:szCs w:val="24"/>
        </w:rPr>
        <w:t xml:space="preserve"> pentru a vizualiza, analiza și utiliza datele în exercitarea atribuțiilor de serviciu, conform rolurilor atribuite. </w:t>
      </w:r>
      <w:r w:rsidR="00B26DE4">
        <w:rPr>
          <w:rFonts w:ascii="Times New Roman" w:eastAsia="Times New Roman" w:hAnsi="Times New Roman" w:cs="Times New Roman"/>
          <w:color w:val="000000"/>
          <w:sz w:val="24"/>
          <w:szCs w:val="24"/>
        </w:rPr>
        <w:t>Î</w:t>
      </w:r>
      <w:r w:rsidRPr="00F46C56">
        <w:rPr>
          <w:rFonts w:ascii="Times New Roman" w:eastAsia="Times New Roman" w:hAnsi="Times New Roman" w:cs="Times New Roman"/>
          <w:color w:val="000000"/>
          <w:sz w:val="24"/>
          <w:szCs w:val="24"/>
        </w:rPr>
        <w:t>n categoria utilizatorilor se includ Compania Națională de Asigurări în Medicină, Centrul pentru Achiziții Publice Centralizate în Sănătate, Serviciul Vamal.</w:t>
      </w:r>
      <w:bookmarkStart w:id="29" w:name="_heading=h.rvu1c9swxfo6"/>
      <w:bookmarkEnd w:id="29"/>
    </w:p>
    <w:p w14:paraId="5CFB985E" w14:textId="77777777" w:rsidR="00486E3C" w:rsidRPr="00F46C56" w:rsidRDefault="00DC6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hAnsi="Times New Roman" w:cs="Times New Roman"/>
          <w:b/>
          <w:bCs/>
          <w:color w:val="000000"/>
          <w:sz w:val="24"/>
          <w:szCs w:val="24"/>
        </w:rPr>
      </w:pPr>
      <w:r w:rsidRPr="00F46C56">
        <w:rPr>
          <w:rFonts w:ascii="Times New Roman" w:hAnsi="Times New Roman" w:cs="Times New Roman"/>
          <w:b/>
          <w:bCs/>
          <w:sz w:val="24"/>
          <w:szCs w:val="24"/>
        </w:rPr>
        <w:t>CAPITOLUL III</w:t>
      </w:r>
    </w:p>
    <w:p w14:paraId="3B11382C" w14:textId="77777777" w:rsidR="00486E3C" w:rsidRPr="00F46C56" w:rsidRDefault="00DC6F30">
      <w:pPr>
        <w:pStyle w:val="Titlu"/>
        <w:spacing w:before="0" w:after="0"/>
        <w:jc w:val="center"/>
        <w:rPr>
          <w:rFonts w:ascii="Times New Roman" w:hAnsi="Times New Roman" w:cs="Times New Roman"/>
          <w:sz w:val="24"/>
          <w:szCs w:val="24"/>
        </w:rPr>
      </w:pPr>
      <w:bookmarkStart w:id="30" w:name="_heading=h.a9s7g58z7i1b"/>
      <w:bookmarkEnd w:id="30"/>
      <w:r w:rsidRPr="00F46C56">
        <w:rPr>
          <w:rFonts w:ascii="Times New Roman" w:hAnsi="Times New Roman" w:cs="Times New Roman"/>
          <w:sz w:val="24"/>
          <w:szCs w:val="24"/>
        </w:rPr>
        <w:t>DREPTURILE ŞI OBLIGAŢIILE SUBIECŢILOR</w:t>
      </w:r>
    </w:p>
    <w:p w14:paraId="403A50B1" w14:textId="53C3982E" w:rsidR="00B26DE4" w:rsidRDefault="00DC6F30" w:rsidP="00B26DE4">
      <w:pPr>
        <w:pStyle w:val="Listparagraf"/>
        <w:numPr>
          <w:ilvl w:val="0"/>
          <w:numId w:val="24"/>
        </w:numPr>
        <w:shd w:val="clear" w:color="auto" w:fill="FFFFFF"/>
        <w:tabs>
          <w:tab w:val="left" w:pos="6386"/>
        </w:tabs>
        <w:spacing w:after="0"/>
        <w:ind w:left="0" w:firstLine="709"/>
        <w:jc w:val="both"/>
        <w:rPr>
          <w:rFonts w:ascii="Times New Roman" w:hAnsi="Times New Roman" w:cs="Times New Roman"/>
          <w:sz w:val="24"/>
          <w:szCs w:val="24"/>
        </w:rPr>
      </w:pPr>
      <w:r w:rsidRPr="00B26DE4">
        <w:rPr>
          <w:rFonts w:ascii="Times New Roman" w:hAnsi="Times New Roman" w:cs="Times New Roman"/>
          <w:sz w:val="24"/>
          <w:szCs w:val="24"/>
        </w:rPr>
        <w:t xml:space="preserve">Subiecții </w:t>
      </w:r>
      <w:r w:rsidR="007B4F33">
        <w:rPr>
          <w:rFonts w:ascii="Times New Roman" w:hAnsi="Times New Roman" w:cs="Times New Roman"/>
          <w:sz w:val="24"/>
          <w:szCs w:val="24"/>
        </w:rPr>
        <w:t>SIMSM</w:t>
      </w:r>
      <w:r w:rsidRPr="00B26DE4">
        <w:rPr>
          <w:rFonts w:ascii="Times New Roman" w:hAnsi="Times New Roman" w:cs="Times New Roman"/>
          <w:sz w:val="24"/>
          <w:szCs w:val="24"/>
        </w:rPr>
        <w:t xml:space="preserve"> beneficiază de drepturi de acces conform atribuțiilor și funcțiilor deținute. Nivelul de acces la informație este determinat în funcție de responsabilitățile fiecărui participant și de criteriile de acces stabilite.</w:t>
      </w:r>
    </w:p>
    <w:p w14:paraId="32FF13E7" w14:textId="73B98BFA" w:rsidR="00486E3C" w:rsidRPr="00B26DE4" w:rsidRDefault="00DC6F30" w:rsidP="00B26DE4">
      <w:pPr>
        <w:pStyle w:val="Listparagraf"/>
        <w:numPr>
          <w:ilvl w:val="0"/>
          <w:numId w:val="24"/>
        </w:numPr>
        <w:shd w:val="clear" w:color="auto" w:fill="FFFFFF"/>
        <w:tabs>
          <w:tab w:val="left" w:pos="6386"/>
        </w:tabs>
        <w:spacing w:after="0"/>
        <w:ind w:left="0" w:firstLine="709"/>
        <w:jc w:val="both"/>
        <w:rPr>
          <w:rFonts w:ascii="Times New Roman" w:hAnsi="Times New Roman" w:cs="Times New Roman"/>
          <w:sz w:val="24"/>
          <w:szCs w:val="24"/>
        </w:rPr>
      </w:pPr>
      <w:r w:rsidRPr="00B26DE4">
        <w:rPr>
          <w:rFonts w:ascii="Times New Roman" w:hAnsi="Times New Roman" w:cs="Times New Roman"/>
          <w:sz w:val="24"/>
          <w:szCs w:val="24"/>
        </w:rPr>
        <w:t xml:space="preserve">Accesul la </w:t>
      </w:r>
      <w:r w:rsidR="007B4F33">
        <w:rPr>
          <w:rFonts w:ascii="Times New Roman" w:hAnsi="Times New Roman" w:cs="Times New Roman"/>
          <w:sz w:val="24"/>
          <w:szCs w:val="24"/>
        </w:rPr>
        <w:t>SIMSM</w:t>
      </w:r>
      <w:r w:rsidRPr="00B26DE4">
        <w:rPr>
          <w:rFonts w:ascii="Times New Roman" w:hAnsi="Times New Roman" w:cs="Times New Roman"/>
          <w:sz w:val="24"/>
          <w:szCs w:val="24"/>
        </w:rPr>
        <w:t xml:space="preserve"> este segmentat conform unităților de conținut, fiind reglementat prin atribuirea unor drepturi specifice, precum: vizualizare, adăugare, modificare și eliminare a datelor.</w:t>
      </w:r>
    </w:p>
    <w:p w14:paraId="7EAB5756" w14:textId="77777777" w:rsidR="00486E3C" w:rsidRPr="00F46C56" w:rsidRDefault="00DC6F30">
      <w:pPr>
        <w:pStyle w:val="Titlu"/>
        <w:spacing w:before="0" w:after="0"/>
        <w:jc w:val="center"/>
        <w:rPr>
          <w:rFonts w:ascii="Times New Roman" w:hAnsi="Times New Roman" w:cs="Times New Roman"/>
          <w:sz w:val="24"/>
          <w:szCs w:val="24"/>
        </w:rPr>
      </w:pPr>
      <w:bookmarkStart w:id="31" w:name="_heading=h.y6su0p1bcfa2"/>
      <w:bookmarkEnd w:id="31"/>
      <w:r w:rsidRPr="00F46C56">
        <w:rPr>
          <w:rFonts w:ascii="Times New Roman" w:hAnsi="Times New Roman" w:cs="Times New Roman"/>
          <w:sz w:val="24"/>
          <w:szCs w:val="24"/>
        </w:rPr>
        <w:t xml:space="preserve">Secțiunea 1 </w:t>
      </w:r>
    </w:p>
    <w:p w14:paraId="0E4276F4" w14:textId="06D01C23" w:rsidR="00486E3C" w:rsidRPr="00F46C56" w:rsidRDefault="00DC6F30">
      <w:pPr>
        <w:pStyle w:val="Titlu"/>
        <w:spacing w:before="0" w:after="0"/>
        <w:jc w:val="center"/>
        <w:rPr>
          <w:rFonts w:ascii="Times New Roman" w:hAnsi="Times New Roman" w:cs="Times New Roman"/>
          <w:sz w:val="24"/>
          <w:szCs w:val="24"/>
        </w:rPr>
      </w:pPr>
      <w:r w:rsidRPr="00F46C56">
        <w:rPr>
          <w:rFonts w:ascii="Times New Roman" w:hAnsi="Times New Roman" w:cs="Times New Roman"/>
          <w:sz w:val="24"/>
          <w:szCs w:val="24"/>
        </w:rPr>
        <w:t xml:space="preserve">Drepturile și obligațiile posesorului </w:t>
      </w:r>
      <w:r w:rsidR="007B4F33">
        <w:rPr>
          <w:rFonts w:ascii="Times New Roman" w:hAnsi="Times New Roman" w:cs="Times New Roman"/>
          <w:sz w:val="24"/>
          <w:szCs w:val="24"/>
        </w:rPr>
        <w:t>SIMSM</w:t>
      </w:r>
    </w:p>
    <w:p w14:paraId="2B6F8466" w14:textId="7E7719DF" w:rsidR="00B26DE4" w:rsidRDefault="00DC6F30" w:rsidP="00B26DE4">
      <w:pPr>
        <w:pStyle w:val="Listparagraf"/>
        <w:numPr>
          <w:ilvl w:val="0"/>
          <w:numId w:val="24"/>
        </w:numPr>
        <w:shd w:val="clear" w:color="auto" w:fill="FFFFFF"/>
        <w:tabs>
          <w:tab w:val="left" w:pos="6386"/>
        </w:tabs>
        <w:spacing w:after="0"/>
        <w:ind w:left="0" w:firstLine="709"/>
        <w:jc w:val="both"/>
        <w:rPr>
          <w:rFonts w:ascii="Times New Roman" w:hAnsi="Times New Roman" w:cs="Times New Roman"/>
          <w:sz w:val="24"/>
          <w:szCs w:val="24"/>
        </w:rPr>
      </w:pPr>
      <w:r w:rsidRPr="00B26DE4">
        <w:rPr>
          <w:rFonts w:ascii="Times New Roman" w:hAnsi="Times New Roman" w:cs="Times New Roman"/>
          <w:sz w:val="24"/>
          <w:szCs w:val="24"/>
        </w:rPr>
        <w:t xml:space="preserve">Posesorul </w:t>
      </w:r>
      <w:r w:rsidR="007B4F33">
        <w:rPr>
          <w:rFonts w:ascii="Times New Roman" w:hAnsi="Times New Roman" w:cs="Times New Roman"/>
          <w:sz w:val="24"/>
          <w:szCs w:val="24"/>
        </w:rPr>
        <w:t>SIMSM</w:t>
      </w:r>
      <w:r w:rsidRPr="00B26DE4">
        <w:rPr>
          <w:rFonts w:ascii="Times New Roman" w:hAnsi="Times New Roman" w:cs="Times New Roman"/>
          <w:sz w:val="24"/>
          <w:szCs w:val="24"/>
        </w:rPr>
        <w:t xml:space="preserve"> are dreptul:</w:t>
      </w:r>
    </w:p>
    <w:p w14:paraId="493310B4" w14:textId="3F164C5D" w:rsidR="00023056" w:rsidRDefault="00DC6F30" w:rsidP="00023056">
      <w:pPr>
        <w:pStyle w:val="Listparagraf"/>
        <w:numPr>
          <w:ilvl w:val="1"/>
          <w:numId w:val="54"/>
        </w:numPr>
        <w:shd w:val="clear" w:color="auto" w:fill="FFFFFF"/>
        <w:tabs>
          <w:tab w:val="left" w:pos="6386"/>
        </w:tabs>
        <w:spacing w:after="0"/>
        <w:ind w:left="0" w:firstLine="709"/>
        <w:jc w:val="both"/>
        <w:rPr>
          <w:rFonts w:ascii="Times New Roman" w:hAnsi="Times New Roman" w:cs="Times New Roman"/>
          <w:sz w:val="24"/>
          <w:szCs w:val="24"/>
        </w:rPr>
      </w:pPr>
      <w:r w:rsidRPr="00B26DE4">
        <w:rPr>
          <w:rFonts w:ascii="Times New Roman" w:hAnsi="Times New Roman" w:cs="Times New Roman"/>
          <w:sz w:val="24"/>
          <w:szCs w:val="24"/>
        </w:rPr>
        <w:t>să dezvolte, în funcție de</w:t>
      </w:r>
      <w:r w:rsidR="00B26DE4">
        <w:rPr>
          <w:rFonts w:ascii="Times New Roman" w:hAnsi="Times New Roman" w:cs="Times New Roman"/>
          <w:sz w:val="24"/>
          <w:szCs w:val="24"/>
        </w:rPr>
        <w:t xml:space="preserve"> </w:t>
      </w:r>
      <w:r w:rsidRPr="00B26DE4">
        <w:rPr>
          <w:rFonts w:ascii="Times New Roman" w:hAnsi="Times New Roman" w:cs="Times New Roman"/>
          <w:sz w:val="24"/>
          <w:szCs w:val="24"/>
        </w:rPr>
        <w:t xml:space="preserve">competențele sale, cadrul normativ cu privire la </w:t>
      </w:r>
      <w:r w:rsidR="007B4F33">
        <w:rPr>
          <w:rFonts w:ascii="Times New Roman" w:hAnsi="Times New Roman" w:cs="Times New Roman"/>
          <w:sz w:val="24"/>
          <w:szCs w:val="24"/>
        </w:rPr>
        <w:t>SIMSM</w:t>
      </w:r>
      <w:r w:rsidRPr="00B26DE4">
        <w:rPr>
          <w:rFonts w:ascii="Times New Roman" w:hAnsi="Times New Roman" w:cs="Times New Roman"/>
          <w:sz w:val="24"/>
          <w:szCs w:val="24"/>
        </w:rPr>
        <w:t>;</w:t>
      </w:r>
    </w:p>
    <w:p w14:paraId="5C4D0F93" w14:textId="227E43D7" w:rsidR="00023056" w:rsidRDefault="00DC6F30" w:rsidP="00023056">
      <w:pPr>
        <w:pStyle w:val="Listparagraf"/>
        <w:numPr>
          <w:ilvl w:val="1"/>
          <w:numId w:val="54"/>
        </w:numPr>
        <w:shd w:val="clear" w:color="auto" w:fill="FFFFFF"/>
        <w:tabs>
          <w:tab w:val="left" w:pos="6386"/>
        </w:tabs>
        <w:spacing w:after="0"/>
        <w:ind w:left="0" w:firstLine="709"/>
        <w:jc w:val="both"/>
        <w:rPr>
          <w:rFonts w:ascii="Times New Roman" w:hAnsi="Times New Roman" w:cs="Times New Roman"/>
          <w:sz w:val="24"/>
          <w:szCs w:val="24"/>
        </w:rPr>
      </w:pPr>
      <w:r w:rsidRPr="00023056">
        <w:rPr>
          <w:rFonts w:ascii="Times New Roman" w:hAnsi="Times New Roman" w:cs="Times New Roman"/>
          <w:sz w:val="24"/>
          <w:szCs w:val="24"/>
        </w:rPr>
        <w:t xml:space="preserve">să propună și să pună în aplicare soluții pentru îmbunătățirea și eficientizarea ținerii </w:t>
      </w:r>
      <w:r w:rsidR="007B4F33">
        <w:rPr>
          <w:rFonts w:ascii="Times New Roman" w:hAnsi="Times New Roman" w:cs="Times New Roman"/>
          <w:sz w:val="24"/>
          <w:szCs w:val="24"/>
        </w:rPr>
        <w:t>SIMSM</w:t>
      </w:r>
      <w:r w:rsidRPr="00023056">
        <w:rPr>
          <w:rFonts w:ascii="Times New Roman" w:hAnsi="Times New Roman" w:cs="Times New Roman"/>
          <w:sz w:val="24"/>
          <w:szCs w:val="24"/>
        </w:rPr>
        <w:t>;</w:t>
      </w:r>
    </w:p>
    <w:p w14:paraId="134EC721" w14:textId="7068AEDB" w:rsidR="00023056" w:rsidRDefault="00023056" w:rsidP="00023056">
      <w:pPr>
        <w:pStyle w:val="Listparagraf"/>
        <w:numPr>
          <w:ilvl w:val="1"/>
          <w:numId w:val="54"/>
        </w:numPr>
        <w:shd w:val="clear" w:color="auto" w:fill="FFFFFF"/>
        <w:tabs>
          <w:tab w:val="left" w:pos="6386"/>
        </w:tabs>
        <w:spacing w:after="0"/>
        <w:ind w:left="0" w:firstLine="709"/>
        <w:jc w:val="both"/>
        <w:rPr>
          <w:rFonts w:ascii="Times New Roman" w:hAnsi="Times New Roman" w:cs="Times New Roman"/>
          <w:sz w:val="24"/>
          <w:szCs w:val="24"/>
        </w:rPr>
      </w:pPr>
      <w:r w:rsidRPr="00023056">
        <w:rPr>
          <w:rFonts w:ascii="Times New Roman" w:hAnsi="Times New Roman" w:cs="Times New Roman"/>
          <w:sz w:val="24"/>
          <w:szCs w:val="24"/>
        </w:rPr>
        <w:t xml:space="preserve">să supravegheze acuratețea și actualitatea informațiilor conținute în </w:t>
      </w:r>
      <w:r w:rsidR="007B4F33">
        <w:rPr>
          <w:rFonts w:ascii="Times New Roman" w:hAnsi="Times New Roman" w:cs="Times New Roman"/>
          <w:sz w:val="24"/>
          <w:szCs w:val="24"/>
        </w:rPr>
        <w:t>SIMSM</w:t>
      </w:r>
      <w:r w:rsidRPr="00023056">
        <w:rPr>
          <w:rFonts w:ascii="Times New Roman" w:hAnsi="Times New Roman" w:cs="Times New Roman"/>
          <w:sz w:val="24"/>
          <w:szCs w:val="24"/>
        </w:rPr>
        <w:t>;</w:t>
      </w:r>
    </w:p>
    <w:p w14:paraId="0E99326E" w14:textId="23FFFB13" w:rsidR="00023056" w:rsidRDefault="00DC6F30" w:rsidP="00023056">
      <w:pPr>
        <w:pStyle w:val="Listparagraf"/>
        <w:numPr>
          <w:ilvl w:val="1"/>
          <w:numId w:val="54"/>
        </w:numPr>
        <w:shd w:val="clear" w:color="auto" w:fill="FFFFFF"/>
        <w:tabs>
          <w:tab w:val="left" w:pos="6386"/>
        </w:tabs>
        <w:spacing w:after="0"/>
        <w:ind w:left="0" w:firstLine="709"/>
        <w:jc w:val="both"/>
        <w:rPr>
          <w:rFonts w:ascii="Times New Roman" w:hAnsi="Times New Roman" w:cs="Times New Roman"/>
          <w:sz w:val="24"/>
          <w:szCs w:val="24"/>
        </w:rPr>
      </w:pPr>
      <w:r w:rsidRPr="00023056">
        <w:rPr>
          <w:rFonts w:ascii="Times New Roman" w:hAnsi="Times New Roman" w:cs="Times New Roman"/>
          <w:sz w:val="24"/>
          <w:szCs w:val="24"/>
        </w:rPr>
        <w:t xml:space="preserve">să delege atribuții deținătorului, referitoare la dezvoltarea, actualizarea și menținerea </w:t>
      </w:r>
      <w:r w:rsidR="007B4F33">
        <w:rPr>
          <w:rFonts w:ascii="Times New Roman" w:hAnsi="Times New Roman" w:cs="Times New Roman"/>
          <w:sz w:val="24"/>
          <w:szCs w:val="24"/>
        </w:rPr>
        <w:t>SIMSM</w:t>
      </w:r>
      <w:r w:rsidRPr="00023056">
        <w:rPr>
          <w:rFonts w:ascii="Times New Roman" w:hAnsi="Times New Roman" w:cs="Times New Roman"/>
          <w:sz w:val="24"/>
          <w:szCs w:val="24"/>
        </w:rPr>
        <w:t>;</w:t>
      </w:r>
    </w:p>
    <w:p w14:paraId="549334D7" w14:textId="4755218F" w:rsidR="00486E3C" w:rsidRPr="00023056" w:rsidRDefault="00DC6F30" w:rsidP="00023056">
      <w:pPr>
        <w:pStyle w:val="Listparagraf"/>
        <w:numPr>
          <w:ilvl w:val="1"/>
          <w:numId w:val="54"/>
        </w:numPr>
        <w:shd w:val="clear" w:color="auto" w:fill="FFFFFF"/>
        <w:tabs>
          <w:tab w:val="left" w:pos="6386"/>
        </w:tabs>
        <w:spacing w:after="0"/>
        <w:ind w:left="0" w:firstLine="709"/>
        <w:jc w:val="both"/>
        <w:rPr>
          <w:rFonts w:ascii="Times New Roman" w:hAnsi="Times New Roman" w:cs="Times New Roman"/>
          <w:sz w:val="24"/>
          <w:szCs w:val="24"/>
        </w:rPr>
      </w:pPr>
      <w:r w:rsidRPr="00023056">
        <w:rPr>
          <w:rFonts w:ascii="Times New Roman" w:hAnsi="Times New Roman" w:cs="Times New Roman"/>
          <w:sz w:val="24"/>
          <w:szCs w:val="24"/>
        </w:rPr>
        <w:t xml:space="preserve">să solicite de la deținător corectarea erorilor admise în procesul de înregistrare și actualizare a datelor </w:t>
      </w:r>
      <w:r w:rsidR="007B4F33">
        <w:rPr>
          <w:rFonts w:ascii="Times New Roman" w:hAnsi="Times New Roman" w:cs="Times New Roman"/>
          <w:sz w:val="24"/>
          <w:szCs w:val="24"/>
        </w:rPr>
        <w:t>SIMSM</w:t>
      </w:r>
      <w:r w:rsidRPr="00023056">
        <w:rPr>
          <w:rFonts w:ascii="Times New Roman" w:hAnsi="Times New Roman" w:cs="Times New Roman"/>
          <w:sz w:val="24"/>
          <w:szCs w:val="24"/>
        </w:rPr>
        <w:t>.</w:t>
      </w:r>
    </w:p>
    <w:p w14:paraId="1FBB08DA" w14:textId="0A146BC3" w:rsidR="00023056" w:rsidRDefault="00DC6F30" w:rsidP="005C204E">
      <w:pPr>
        <w:pStyle w:val="Listparagraf"/>
        <w:numPr>
          <w:ilvl w:val="0"/>
          <w:numId w:val="24"/>
        </w:numPr>
        <w:shd w:val="clear" w:color="auto" w:fill="FFFFFF"/>
        <w:tabs>
          <w:tab w:val="left" w:pos="6386"/>
        </w:tabs>
        <w:spacing w:after="0"/>
        <w:ind w:left="0" w:firstLine="709"/>
        <w:jc w:val="both"/>
        <w:rPr>
          <w:rFonts w:ascii="Times New Roman" w:hAnsi="Times New Roman" w:cs="Times New Roman"/>
          <w:sz w:val="24"/>
          <w:szCs w:val="24"/>
        </w:rPr>
      </w:pPr>
      <w:r w:rsidRPr="00023056">
        <w:rPr>
          <w:rFonts w:ascii="Times New Roman" w:hAnsi="Times New Roman" w:cs="Times New Roman"/>
          <w:sz w:val="24"/>
          <w:szCs w:val="24"/>
        </w:rPr>
        <w:t xml:space="preserve">Posesorul </w:t>
      </w:r>
      <w:r w:rsidR="007B4F33">
        <w:rPr>
          <w:rFonts w:ascii="Times New Roman" w:hAnsi="Times New Roman" w:cs="Times New Roman"/>
          <w:sz w:val="24"/>
          <w:szCs w:val="24"/>
        </w:rPr>
        <w:t>SIMSM</w:t>
      </w:r>
      <w:r w:rsidRPr="00023056">
        <w:rPr>
          <w:rFonts w:ascii="Times New Roman" w:hAnsi="Times New Roman" w:cs="Times New Roman"/>
          <w:sz w:val="24"/>
          <w:szCs w:val="24"/>
        </w:rPr>
        <w:t xml:space="preserve"> are următoarele obligații:</w:t>
      </w:r>
    </w:p>
    <w:p w14:paraId="211B4B15" w14:textId="0457349E" w:rsidR="00023056" w:rsidRDefault="00DC6F30" w:rsidP="00023056">
      <w:pPr>
        <w:pStyle w:val="Listparagraf"/>
        <w:numPr>
          <w:ilvl w:val="1"/>
          <w:numId w:val="56"/>
        </w:numPr>
        <w:shd w:val="clear" w:color="auto" w:fill="FFFFFF"/>
        <w:tabs>
          <w:tab w:val="left" w:pos="6386"/>
        </w:tabs>
        <w:spacing w:after="0"/>
        <w:ind w:left="0" w:firstLine="709"/>
        <w:jc w:val="both"/>
        <w:rPr>
          <w:rFonts w:ascii="Times New Roman" w:hAnsi="Times New Roman" w:cs="Times New Roman"/>
          <w:sz w:val="24"/>
          <w:szCs w:val="24"/>
        </w:rPr>
      </w:pPr>
      <w:r w:rsidRPr="00023056">
        <w:rPr>
          <w:rFonts w:ascii="Times New Roman" w:hAnsi="Times New Roman" w:cs="Times New Roman"/>
          <w:sz w:val="24"/>
          <w:szCs w:val="24"/>
        </w:rPr>
        <w:t xml:space="preserve">asigură condițiile juridice, organizatorice și financiare pentru crearea și ținerea </w:t>
      </w:r>
      <w:r w:rsidR="007B4F33">
        <w:rPr>
          <w:rFonts w:ascii="Times New Roman" w:hAnsi="Times New Roman" w:cs="Times New Roman"/>
          <w:sz w:val="24"/>
          <w:szCs w:val="24"/>
        </w:rPr>
        <w:t>SIMSM</w:t>
      </w:r>
      <w:r w:rsidRPr="00023056">
        <w:rPr>
          <w:rFonts w:ascii="Times New Roman" w:hAnsi="Times New Roman" w:cs="Times New Roman"/>
          <w:sz w:val="24"/>
          <w:szCs w:val="24"/>
        </w:rPr>
        <w:t>;</w:t>
      </w:r>
    </w:p>
    <w:p w14:paraId="1E9EB1AD" w14:textId="75E83B5E" w:rsidR="00023056" w:rsidRDefault="00DC6F30" w:rsidP="00023056">
      <w:pPr>
        <w:pStyle w:val="Listparagraf"/>
        <w:numPr>
          <w:ilvl w:val="1"/>
          <w:numId w:val="56"/>
        </w:numPr>
        <w:shd w:val="clear" w:color="auto" w:fill="FFFFFF"/>
        <w:tabs>
          <w:tab w:val="left" w:pos="6386"/>
        </w:tabs>
        <w:spacing w:after="0"/>
        <w:ind w:left="0" w:firstLine="709"/>
        <w:jc w:val="both"/>
        <w:rPr>
          <w:rFonts w:ascii="Times New Roman" w:hAnsi="Times New Roman" w:cs="Times New Roman"/>
          <w:sz w:val="24"/>
          <w:szCs w:val="24"/>
        </w:rPr>
      </w:pPr>
      <w:r w:rsidRPr="00023056">
        <w:rPr>
          <w:rFonts w:ascii="Times New Roman" w:hAnsi="Times New Roman" w:cs="Times New Roman"/>
          <w:sz w:val="24"/>
          <w:szCs w:val="24"/>
        </w:rPr>
        <w:t xml:space="preserve">organizează crearea </w:t>
      </w:r>
      <w:r w:rsidR="007B4F33">
        <w:rPr>
          <w:rFonts w:ascii="Times New Roman" w:hAnsi="Times New Roman" w:cs="Times New Roman"/>
          <w:sz w:val="24"/>
          <w:szCs w:val="24"/>
        </w:rPr>
        <w:t>SIMSM</w:t>
      </w:r>
      <w:r w:rsidRPr="00023056">
        <w:rPr>
          <w:rFonts w:ascii="Times New Roman" w:hAnsi="Times New Roman" w:cs="Times New Roman"/>
          <w:sz w:val="24"/>
          <w:szCs w:val="24"/>
        </w:rPr>
        <w:t>;</w:t>
      </w:r>
    </w:p>
    <w:p w14:paraId="03E1A30C" w14:textId="051A9F72" w:rsidR="00023056" w:rsidRDefault="00DC6F30" w:rsidP="00023056">
      <w:pPr>
        <w:pStyle w:val="Listparagraf"/>
        <w:numPr>
          <w:ilvl w:val="1"/>
          <w:numId w:val="56"/>
        </w:numPr>
        <w:shd w:val="clear" w:color="auto" w:fill="FFFFFF"/>
        <w:tabs>
          <w:tab w:val="left" w:pos="6386"/>
        </w:tabs>
        <w:spacing w:after="0"/>
        <w:ind w:left="0" w:firstLine="709"/>
        <w:jc w:val="both"/>
        <w:rPr>
          <w:rFonts w:ascii="Times New Roman" w:hAnsi="Times New Roman" w:cs="Times New Roman"/>
          <w:sz w:val="24"/>
          <w:szCs w:val="24"/>
        </w:rPr>
      </w:pPr>
      <w:r w:rsidRPr="00023056">
        <w:rPr>
          <w:rFonts w:ascii="Times New Roman" w:hAnsi="Times New Roman" w:cs="Times New Roman"/>
          <w:sz w:val="24"/>
          <w:szCs w:val="24"/>
        </w:rPr>
        <w:t xml:space="preserve">utilizează datele </w:t>
      </w:r>
      <w:r w:rsidR="007B4F33">
        <w:rPr>
          <w:rFonts w:ascii="Times New Roman" w:hAnsi="Times New Roman" w:cs="Times New Roman"/>
          <w:sz w:val="24"/>
          <w:szCs w:val="24"/>
        </w:rPr>
        <w:t>SIMSM</w:t>
      </w:r>
      <w:r w:rsidRPr="00023056">
        <w:rPr>
          <w:rFonts w:ascii="Times New Roman" w:hAnsi="Times New Roman" w:cs="Times New Roman"/>
          <w:sz w:val="24"/>
          <w:szCs w:val="24"/>
        </w:rPr>
        <w:t xml:space="preserve"> doar în scopurile stabilite de prezentul Regulament;</w:t>
      </w:r>
    </w:p>
    <w:p w14:paraId="0E7D051C" w14:textId="2BF49040" w:rsidR="00486E3C" w:rsidRPr="00023056" w:rsidRDefault="00DC6F30" w:rsidP="00023056">
      <w:pPr>
        <w:pStyle w:val="Listparagraf"/>
        <w:numPr>
          <w:ilvl w:val="1"/>
          <w:numId w:val="56"/>
        </w:numPr>
        <w:shd w:val="clear" w:color="auto" w:fill="FFFFFF"/>
        <w:tabs>
          <w:tab w:val="left" w:pos="6386"/>
        </w:tabs>
        <w:spacing w:after="0"/>
        <w:ind w:left="0" w:firstLine="709"/>
        <w:jc w:val="both"/>
        <w:rPr>
          <w:rFonts w:ascii="Times New Roman" w:hAnsi="Times New Roman" w:cs="Times New Roman"/>
          <w:sz w:val="24"/>
          <w:szCs w:val="24"/>
        </w:rPr>
      </w:pPr>
      <w:r w:rsidRPr="00023056">
        <w:rPr>
          <w:rFonts w:ascii="Times New Roman" w:hAnsi="Times New Roman" w:cs="Times New Roman"/>
          <w:sz w:val="24"/>
          <w:szCs w:val="24"/>
        </w:rPr>
        <w:lastRenderedPageBreak/>
        <w:t xml:space="preserve">exercită alte atribuții necesare pentru menținerea, protecția și utilizarea corespunzătoare a </w:t>
      </w:r>
      <w:r w:rsidR="007B4F33">
        <w:rPr>
          <w:rFonts w:ascii="Times New Roman" w:hAnsi="Times New Roman" w:cs="Times New Roman"/>
          <w:sz w:val="24"/>
          <w:szCs w:val="24"/>
        </w:rPr>
        <w:t>SIMSM</w:t>
      </w:r>
      <w:r w:rsidRPr="00023056">
        <w:rPr>
          <w:rFonts w:ascii="Times New Roman" w:hAnsi="Times New Roman" w:cs="Times New Roman"/>
          <w:sz w:val="24"/>
          <w:szCs w:val="24"/>
        </w:rPr>
        <w:t>.</w:t>
      </w:r>
    </w:p>
    <w:p w14:paraId="6D39C136" w14:textId="77777777" w:rsidR="00486E3C" w:rsidRPr="00F46C56" w:rsidRDefault="00DC6F30">
      <w:pPr>
        <w:shd w:val="clear" w:color="auto" w:fill="FFFFFF"/>
        <w:tabs>
          <w:tab w:val="left" w:pos="6386"/>
        </w:tabs>
        <w:spacing w:after="0"/>
        <w:jc w:val="center"/>
        <w:rPr>
          <w:rFonts w:ascii="Times New Roman" w:hAnsi="Times New Roman" w:cs="Times New Roman"/>
          <w:b/>
          <w:bCs/>
          <w:sz w:val="24"/>
          <w:szCs w:val="24"/>
        </w:rPr>
      </w:pPr>
      <w:r w:rsidRPr="00F46C56">
        <w:rPr>
          <w:rFonts w:ascii="Times New Roman" w:hAnsi="Times New Roman" w:cs="Times New Roman"/>
          <w:b/>
          <w:bCs/>
          <w:sz w:val="24"/>
          <w:szCs w:val="24"/>
        </w:rPr>
        <w:t>Secțiunea a 2-a</w:t>
      </w:r>
    </w:p>
    <w:p w14:paraId="5BB61DBD" w14:textId="464458B2" w:rsidR="00486E3C" w:rsidRPr="00F46C56" w:rsidRDefault="00DC6F30">
      <w:pPr>
        <w:shd w:val="clear" w:color="auto" w:fill="FFFFFF"/>
        <w:tabs>
          <w:tab w:val="left" w:pos="6386"/>
        </w:tabs>
        <w:spacing w:after="0"/>
        <w:jc w:val="center"/>
        <w:rPr>
          <w:rFonts w:ascii="Times New Roman" w:hAnsi="Times New Roman" w:cs="Times New Roman"/>
          <w:b/>
          <w:bCs/>
          <w:sz w:val="24"/>
          <w:szCs w:val="24"/>
        </w:rPr>
      </w:pPr>
      <w:r w:rsidRPr="00F46C56">
        <w:rPr>
          <w:rFonts w:ascii="Times New Roman" w:hAnsi="Times New Roman" w:cs="Times New Roman"/>
          <w:b/>
          <w:bCs/>
          <w:sz w:val="24"/>
          <w:szCs w:val="24"/>
        </w:rPr>
        <w:t xml:space="preserve"> Drepturile și obligațiile deținătorului </w:t>
      </w:r>
      <w:r w:rsidR="007B4F33">
        <w:rPr>
          <w:rFonts w:ascii="Times New Roman" w:hAnsi="Times New Roman" w:cs="Times New Roman"/>
          <w:b/>
          <w:bCs/>
          <w:sz w:val="24"/>
          <w:szCs w:val="24"/>
        </w:rPr>
        <w:t>SIMSM</w:t>
      </w:r>
    </w:p>
    <w:p w14:paraId="5799520B" w14:textId="1CF8A3F2" w:rsidR="005C204E" w:rsidRDefault="00DC6F30" w:rsidP="005C204E">
      <w:pPr>
        <w:pStyle w:val="Listparagraf"/>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sz w:val="24"/>
          <w:szCs w:val="24"/>
        </w:rPr>
      </w:pPr>
      <w:bookmarkStart w:id="32" w:name="_heading=h.xc3pnhs658he"/>
      <w:bookmarkEnd w:id="32"/>
      <w:r w:rsidRPr="005C204E">
        <w:rPr>
          <w:rFonts w:ascii="Times New Roman" w:hAnsi="Times New Roman" w:cs="Times New Roman"/>
          <w:sz w:val="24"/>
          <w:szCs w:val="24"/>
        </w:rPr>
        <w:t xml:space="preserve">Deținătorul </w:t>
      </w:r>
      <w:r w:rsidR="007B4F33">
        <w:rPr>
          <w:rFonts w:ascii="Times New Roman" w:hAnsi="Times New Roman" w:cs="Times New Roman"/>
          <w:sz w:val="24"/>
          <w:szCs w:val="24"/>
        </w:rPr>
        <w:t>SIMSM</w:t>
      </w:r>
      <w:r w:rsidRPr="005C204E">
        <w:rPr>
          <w:rFonts w:ascii="Times New Roman" w:hAnsi="Times New Roman" w:cs="Times New Roman"/>
          <w:sz w:val="24"/>
          <w:szCs w:val="24"/>
        </w:rPr>
        <w:t xml:space="preserve"> are următoarele drepturi:</w:t>
      </w:r>
    </w:p>
    <w:p w14:paraId="106ADC64" w14:textId="2F99C76C" w:rsidR="005C204E" w:rsidRDefault="005C204E" w:rsidP="005C204E">
      <w:pPr>
        <w:pStyle w:val="Listparagraf"/>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sz w:val="24"/>
          <w:szCs w:val="24"/>
        </w:rPr>
      </w:pPr>
      <w:r>
        <w:rPr>
          <w:rFonts w:ascii="Times New Roman" w:hAnsi="Times New Roman" w:cs="Times New Roman"/>
          <w:sz w:val="24"/>
          <w:szCs w:val="24"/>
        </w:rPr>
        <w:t>s</w:t>
      </w:r>
      <w:r w:rsidRPr="005C204E">
        <w:rPr>
          <w:rFonts w:ascii="Times New Roman" w:hAnsi="Times New Roman" w:cs="Times New Roman"/>
          <w:sz w:val="24"/>
          <w:szCs w:val="24"/>
        </w:rPr>
        <w:t xml:space="preserve">ă adopte măsuri tehnice și organizatorice pentru protejarea și securitatea datelor conținute în </w:t>
      </w:r>
      <w:r w:rsidR="007B4F33">
        <w:rPr>
          <w:rFonts w:ascii="Times New Roman" w:hAnsi="Times New Roman" w:cs="Times New Roman"/>
          <w:sz w:val="24"/>
          <w:szCs w:val="24"/>
        </w:rPr>
        <w:t>SIMSM</w:t>
      </w:r>
      <w:r w:rsidRPr="005C204E">
        <w:rPr>
          <w:rFonts w:ascii="Times New Roman" w:hAnsi="Times New Roman" w:cs="Times New Roman"/>
          <w:sz w:val="24"/>
          <w:szCs w:val="24"/>
        </w:rPr>
        <w:t>, prevenind accesul neautorizat și pierderea informațiilor;</w:t>
      </w:r>
    </w:p>
    <w:p w14:paraId="48AB89AD" w14:textId="2047805E" w:rsidR="00CB6DA2" w:rsidRDefault="005C204E" w:rsidP="00CB6DA2">
      <w:pPr>
        <w:pStyle w:val="Listparagraf"/>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sz w:val="24"/>
          <w:szCs w:val="24"/>
        </w:rPr>
      </w:pPr>
      <w:r>
        <w:rPr>
          <w:rFonts w:ascii="Times New Roman" w:hAnsi="Times New Roman" w:cs="Times New Roman"/>
          <w:sz w:val="24"/>
          <w:szCs w:val="24"/>
        </w:rPr>
        <w:t>s</w:t>
      </w:r>
      <w:r w:rsidRPr="005C204E">
        <w:rPr>
          <w:rFonts w:ascii="Times New Roman" w:hAnsi="Times New Roman" w:cs="Times New Roman"/>
          <w:sz w:val="24"/>
          <w:szCs w:val="24"/>
        </w:rPr>
        <w:t xml:space="preserve">ă stabilească și să asigure nivelul de acces al registratorilor și utilizatorilor la datele din </w:t>
      </w:r>
      <w:r w:rsidR="007B4F33">
        <w:rPr>
          <w:rFonts w:ascii="Times New Roman" w:hAnsi="Times New Roman" w:cs="Times New Roman"/>
          <w:sz w:val="24"/>
          <w:szCs w:val="24"/>
        </w:rPr>
        <w:t>SIMSM</w:t>
      </w:r>
      <w:r w:rsidR="00CB6DA2">
        <w:rPr>
          <w:rFonts w:ascii="Times New Roman" w:hAnsi="Times New Roman" w:cs="Times New Roman"/>
          <w:sz w:val="24"/>
          <w:szCs w:val="24"/>
        </w:rPr>
        <w:t>;</w:t>
      </w:r>
    </w:p>
    <w:p w14:paraId="2F279D01" w14:textId="115619E9" w:rsidR="00CB6DA2" w:rsidRDefault="00CB6DA2" w:rsidP="00CB6DA2">
      <w:pPr>
        <w:pStyle w:val="Listparagraf"/>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sz w:val="24"/>
          <w:szCs w:val="24"/>
        </w:rPr>
      </w:pPr>
      <w:r>
        <w:rPr>
          <w:rFonts w:ascii="Times New Roman" w:hAnsi="Times New Roman" w:cs="Times New Roman"/>
          <w:sz w:val="24"/>
          <w:szCs w:val="24"/>
        </w:rPr>
        <w:t>s</w:t>
      </w:r>
      <w:r w:rsidRPr="00CB6DA2">
        <w:rPr>
          <w:rFonts w:ascii="Times New Roman" w:hAnsi="Times New Roman" w:cs="Times New Roman"/>
          <w:sz w:val="24"/>
          <w:szCs w:val="24"/>
        </w:rPr>
        <w:t xml:space="preserve">ă monitorizeze și să administreze  accesul la datele din </w:t>
      </w:r>
      <w:r w:rsidR="007B4F33">
        <w:rPr>
          <w:rFonts w:ascii="Times New Roman" w:hAnsi="Times New Roman" w:cs="Times New Roman"/>
          <w:sz w:val="24"/>
          <w:szCs w:val="24"/>
        </w:rPr>
        <w:t>SIMSM</w:t>
      </w:r>
      <w:r w:rsidRPr="00CB6DA2">
        <w:rPr>
          <w:rFonts w:ascii="Times New Roman" w:hAnsi="Times New Roman" w:cs="Times New Roman"/>
          <w:sz w:val="24"/>
          <w:szCs w:val="24"/>
        </w:rPr>
        <w:t>, asigurând respectarea drepturilor de acces pentru destinatarii autorizați, conform prevederilor legale și regulilor aplicabile;</w:t>
      </w:r>
    </w:p>
    <w:p w14:paraId="09791BD0" w14:textId="77777777" w:rsidR="00CB6DA2" w:rsidRDefault="00CB6DA2" w:rsidP="00CB6DA2">
      <w:pPr>
        <w:pStyle w:val="Listparagraf"/>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sz w:val="24"/>
          <w:szCs w:val="24"/>
        </w:rPr>
      </w:pPr>
      <w:r>
        <w:rPr>
          <w:rFonts w:ascii="Times New Roman" w:hAnsi="Times New Roman" w:cs="Times New Roman"/>
          <w:sz w:val="24"/>
          <w:szCs w:val="24"/>
        </w:rPr>
        <w:t>s</w:t>
      </w:r>
      <w:r w:rsidRPr="00CB6DA2">
        <w:rPr>
          <w:rFonts w:ascii="Times New Roman" w:hAnsi="Times New Roman" w:cs="Times New Roman"/>
          <w:sz w:val="24"/>
          <w:szCs w:val="24"/>
        </w:rPr>
        <w:t xml:space="preserve">ă asigure  corectarea erorilor și omiterilor în caz de depistare; </w:t>
      </w:r>
    </w:p>
    <w:p w14:paraId="28E18A54" w14:textId="60BDFF7C" w:rsidR="00CB6DA2" w:rsidRDefault="00CB6DA2" w:rsidP="00CB6DA2">
      <w:pPr>
        <w:pStyle w:val="Listparagraf"/>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sz w:val="24"/>
          <w:szCs w:val="24"/>
        </w:rPr>
      </w:pPr>
      <w:r>
        <w:rPr>
          <w:rFonts w:ascii="Times New Roman" w:hAnsi="Times New Roman" w:cs="Times New Roman"/>
          <w:sz w:val="24"/>
          <w:szCs w:val="24"/>
        </w:rPr>
        <w:t>s</w:t>
      </w:r>
      <w:r w:rsidRPr="00CB6DA2">
        <w:rPr>
          <w:rFonts w:ascii="Times New Roman" w:hAnsi="Times New Roman" w:cs="Times New Roman"/>
          <w:sz w:val="24"/>
          <w:szCs w:val="24"/>
        </w:rPr>
        <w:t xml:space="preserve">ă asigure tuturor destinatarilor acces la datele din </w:t>
      </w:r>
      <w:r w:rsidR="007B4F33">
        <w:rPr>
          <w:rFonts w:ascii="Times New Roman" w:hAnsi="Times New Roman" w:cs="Times New Roman"/>
          <w:sz w:val="24"/>
          <w:szCs w:val="24"/>
        </w:rPr>
        <w:t>SIMSM</w:t>
      </w:r>
      <w:r w:rsidRPr="00CB6DA2">
        <w:rPr>
          <w:rFonts w:ascii="Times New Roman" w:hAnsi="Times New Roman" w:cs="Times New Roman"/>
          <w:sz w:val="24"/>
          <w:szCs w:val="24"/>
        </w:rPr>
        <w:t xml:space="preserve"> în conformitate cu legea cu privire la Registre și cu regulile de ținere a registrelor;</w:t>
      </w:r>
    </w:p>
    <w:p w14:paraId="3C7951FF" w14:textId="1CF630C6" w:rsidR="00CB6DA2" w:rsidRDefault="00CB6DA2" w:rsidP="00CB6DA2">
      <w:pPr>
        <w:pStyle w:val="Listparagraf"/>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sz w:val="24"/>
          <w:szCs w:val="24"/>
        </w:rPr>
      </w:pPr>
      <w:r>
        <w:rPr>
          <w:rFonts w:ascii="Times New Roman" w:hAnsi="Times New Roman" w:cs="Times New Roman"/>
          <w:sz w:val="24"/>
          <w:szCs w:val="24"/>
        </w:rPr>
        <w:t>s</w:t>
      </w:r>
      <w:r w:rsidRPr="00CB6DA2">
        <w:rPr>
          <w:rFonts w:ascii="Times New Roman" w:hAnsi="Times New Roman" w:cs="Times New Roman"/>
          <w:sz w:val="24"/>
          <w:szCs w:val="24"/>
        </w:rPr>
        <w:t xml:space="preserve">ă asigure administrarea funcțională, mentenanța și dezvoltarea continuă a </w:t>
      </w:r>
      <w:r w:rsidR="007B4F33">
        <w:rPr>
          <w:rFonts w:ascii="Times New Roman" w:hAnsi="Times New Roman" w:cs="Times New Roman"/>
          <w:sz w:val="24"/>
          <w:szCs w:val="24"/>
        </w:rPr>
        <w:t>SIMSM</w:t>
      </w:r>
      <w:r w:rsidRPr="00CB6DA2">
        <w:rPr>
          <w:rFonts w:ascii="Times New Roman" w:hAnsi="Times New Roman" w:cs="Times New Roman"/>
          <w:sz w:val="24"/>
          <w:szCs w:val="24"/>
        </w:rPr>
        <w:t>;</w:t>
      </w:r>
    </w:p>
    <w:p w14:paraId="52D989E3" w14:textId="77777777" w:rsidR="00CB6DA2" w:rsidRDefault="00DC6F30" w:rsidP="00CB6DA2">
      <w:pPr>
        <w:pStyle w:val="Listparagraf"/>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să elaboreze și să aprobe instrucțiuni și ghiduri metodologice privind modalitatea de înregistrare, raportare și corectare a datelor de către registratori;</w:t>
      </w:r>
    </w:p>
    <w:p w14:paraId="0DCFD454" w14:textId="168F69D4" w:rsidR="00CB6DA2" w:rsidRDefault="00DC6F30" w:rsidP="00CB6DA2">
      <w:pPr>
        <w:pStyle w:val="Listparagraf"/>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 xml:space="preserve">să propună soluții pentru perfecționarea proceselor de funcționare a </w:t>
      </w:r>
      <w:r w:rsidR="007B4F33">
        <w:rPr>
          <w:rFonts w:ascii="Times New Roman" w:hAnsi="Times New Roman" w:cs="Times New Roman"/>
          <w:sz w:val="24"/>
          <w:szCs w:val="24"/>
        </w:rPr>
        <w:t>SIMSM</w:t>
      </w:r>
      <w:r w:rsidRPr="00CB6DA2">
        <w:rPr>
          <w:rFonts w:ascii="Times New Roman" w:hAnsi="Times New Roman" w:cs="Times New Roman"/>
          <w:sz w:val="24"/>
          <w:szCs w:val="24"/>
        </w:rPr>
        <w:t>;</w:t>
      </w:r>
    </w:p>
    <w:p w14:paraId="596580FA" w14:textId="05A554E0" w:rsidR="00CB6DA2" w:rsidRDefault="00DC6F30" w:rsidP="00CB6DA2">
      <w:pPr>
        <w:pStyle w:val="Listparagraf"/>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 xml:space="preserve">să verifice corectitudinea și veridicitatea datelor înscrise de registratori în </w:t>
      </w:r>
      <w:r w:rsidR="007B4F33">
        <w:rPr>
          <w:rFonts w:ascii="Times New Roman" w:hAnsi="Times New Roman" w:cs="Times New Roman"/>
          <w:sz w:val="24"/>
          <w:szCs w:val="24"/>
        </w:rPr>
        <w:t>SIMSM</w:t>
      </w:r>
      <w:r w:rsidRPr="00CB6DA2">
        <w:rPr>
          <w:rFonts w:ascii="Times New Roman" w:hAnsi="Times New Roman" w:cs="Times New Roman"/>
          <w:sz w:val="24"/>
          <w:szCs w:val="24"/>
        </w:rPr>
        <w:t xml:space="preserve"> și să solicite corectarea erorilor;</w:t>
      </w:r>
      <w:bookmarkStart w:id="33" w:name="_heading=h.gxu4vwr18poi"/>
      <w:bookmarkEnd w:id="33"/>
    </w:p>
    <w:p w14:paraId="66CD3A95" w14:textId="73107500" w:rsidR="00486E3C" w:rsidRPr="00CB6DA2" w:rsidRDefault="00DC6F30" w:rsidP="00CB6DA2">
      <w:pPr>
        <w:pStyle w:val="Listparagraf"/>
        <w:numPr>
          <w:ilvl w:val="1"/>
          <w:numId w:val="58"/>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să inițieze procedura de suspendare temporară a drepturilor de acces pentru registratorii care nu respectă în mod repetat obligațiile de raportare sau regulile de securitate informațională.</w:t>
      </w:r>
    </w:p>
    <w:p w14:paraId="14C3D06C" w14:textId="03939D1D" w:rsidR="00CB6DA2" w:rsidRDefault="00DC6F30" w:rsidP="00CB6DA2">
      <w:pPr>
        <w:pStyle w:val="Listparagraf"/>
        <w:numPr>
          <w:ilvl w:val="0"/>
          <w:numId w:val="24"/>
        </w:numP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 xml:space="preserve">Deținătorul </w:t>
      </w:r>
      <w:r w:rsidR="007B4F33">
        <w:rPr>
          <w:rFonts w:ascii="Times New Roman" w:hAnsi="Times New Roman" w:cs="Times New Roman"/>
          <w:sz w:val="24"/>
          <w:szCs w:val="24"/>
        </w:rPr>
        <w:t>SIMSM</w:t>
      </w:r>
      <w:r w:rsidRPr="00CB6DA2">
        <w:rPr>
          <w:rFonts w:ascii="Times New Roman" w:hAnsi="Times New Roman" w:cs="Times New Roman"/>
          <w:sz w:val="24"/>
          <w:szCs w:val="24"/>
        </w:rPr>
        <w:t xml:space="preserve"> are următoarele obligații: </w:t>
      </w:r>
    </w:p>
    <w:p w14:paraId="61C8D168" w14:textId="62354406" w:rsidR="00CB6DA2" w:rsidRDefault="00DC6F30" w:rsidP="00CB6DA2">
      <w:pPr>
        <w:pStyle w:val="Listparagraf"/>
        <w:numPr>
          <w:ilvl w:val="1"/>
          <w:numId w:val="32"/>
        </w:numPr>
        <w:spacing w:after="0"/>
        <w:jc w:val="both"/>
        <w:rPr>
          <w:rFonts w:ascii="Times New Roman" w:hAnsi="Times New Roman" w:cs="Times New Roman"/>
          <w:sz w:val="24"/>
          <w:szCs w:val="24"/>
        </w:rPr>
      </w:pPr>
      <w:r w:rsidRPr="00CB6DA2">
        <w:rPr>
          <w:rFonts w:ascii="Times New Roman" w:hAnsi="Times New Roman" w:cs="Times New Roman"/>
          <w:sz w:val="24"/>
          <w:szCs w:val="24"/>
        </w:rPr>
        <w:t xml:space="preserve">să asigure funcționarea continuă și neîntreruptă a </w:t>
      </w:r>
      <w:r w:rsidR="007B4F33">
        <w:rPr>
          <w:rFonts w:ascii="Times New Roman" w:hAnsi="Times New Roman" w:cs="Times New Roman"/>
          <w:sz w:val="24"/>
          <w:szCs w:val="24"/>
        </w:rPr>
        <w:t>SIMSM</w:t>
      </w:r>
      <w:r w:rsidRPr="00CB6DA2">
        <w:rPr>
          <w:rFonts w:ascii="Times New Roman" w:hAnsi="Times New Roman" w:cs="Times New Roman"/>
          <w:sz w:val="24"/>
          <w:szCs w:val="24"/>
        </w:rPr>
        <w:t>;</w:t>
      </w:r>
    </w:p>
    <w:p w14:paraId="29447D81" w14:textId="690B8F7E" w:rsidR="00CB6DA2" w:rsidRDefault="00DC6F30" w:rsidP="00CB6DA2">
      <w:pPr>
        <w:pStyle w:val="Listparagraf"/>
        <w:numPr>
          <w:ilvl w:val="1"/>
          <w:numId w:val="32"/>
        </w:numP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să</w:t>
      </w:r>
      <w:r w:rsidR="00B22691">
        <w:rPr>
          <w:rFonts w:ascii="Times New Roman" w:hAnsi="Times New Roman" w:cs="Times New Roman"/>
          <w:sz w:val="24"/>
          <w:szCs w:val="24"/>
        </w:rPr>
        <w:t xml:space="preserve"> </w:t>
      </w:r>
      <w:r w:rsidRPr="00CB6DA2">
        <w:rPr>
          <w:rFonts w:ascii="Times New Roman" w:hAnsi="Times New Roman" w:cs="Times New Roman"/>
          <w:sz w:val="24"/>
          <w:szCs w:val="24"/>
        </w:rPr>
        <w:t xml:space="preserve">asigure autenticitatea, plenitudinea și integritatea datelor înscrise în </w:t>
      </w:r>
      <w:r w:rsidR="007B4F33">
        <w:rPr>
          <w:rFonts w:ascii="Times New Roman" w:hAnsi="Times New Roman" w:cs="Times New Roman"/>
          <w:sz w:val="24"/>
          <w:szCs w:val="24"/>
        </w:rPr>
        <w:t>SIMSM</w:t>
      </w:r>
      <w:r w:rsidRPr="00CB6DA2">
        <w:rPr>
          <w:rFonts w:ascii="Times New Roman" w:hAnsi="Times New Roman" w:cs="Times New Roman"/>
          <w:sz w:val="24"/>
          <w:szCs w:val="24"/>
        </w:rPr>
        <w:t>, prevenind modificările neautorizate;</w:t>
      </w:r>
    </w:p>
    <w:p w14:paraId="5F30F55B" w14:textId="77777777" w:rsidR="00CB6DA2" w:rsidRDefault="00DC6F30" w:rsidP="00CB6DA2">
      <w:pPr>
        <w:pStyle w:val="Listparagraf"/>
        <w:numPr>
          <w:ilvl w:val="1"/>
          <w:numId w:val="32"/>
        </w:numP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să gestioneze și să actualizeze nomenclatorul de stat al medicamentelor utilizate în sistem, și, totodată, nomenclatorul intern al  medicamentelor neautorizate în Republica Moldova;</w:t>
      </w:r>
    </w:p>
    <w:p w14:paraId="4D33F516" w14:textId="0A8174AE" w:rsidR="00CB6DA2" w:rsidRDefault="00DC6F30" w:rsidP="00CB6DA2">
      <w:pPr>
        <w:pStyle w:val="Listparagraf"/>
        <w:numPr>
          <w:ilvl w:val="1"/>
          <w:numId w:val="32"/>
        </w:numP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 xml:space="preserve">să acorde suport metodologic și practic registratorilor și utilizatorilor privind exploatarea </w:t>
      </w:r>
      <w:r w:rsidR="007B4F33">
        <w:rPr>
          <w:rFonts w:ascii="Times New Roman" w:hAnsi="Times New Roman" w:cs="Times New Roman"/>
          <w:sz w:val="24"/>
          <w:szCs w:val="24"/>
        </w:rPr>
        <w:t>SIMSM</w:t>
      </w:r>
      <w:r w:rsidRPr="00CB6DA2">
        <w:rPr>
          <w:rFonts w:ascii="Times New Roman" w:hAnsi="Times New Roman" w:cs="Times New Roman"/>
          <w:sz w:val="24"/>
          <w:szCs w:val="24"/>
        </w:rPr>
        <w:t>;</w:t>
      </w:r>
    </w:p>
    <w:p w14:paraId="13D00BD5" w14:textId="77777777" w:rsidR="00CB6DA2" w:rsidRDefault="00DC6F30" w:rsidP="00CB6DA2">
      <w:pPr>
        <w:pStyle w:val="Listparagraf"/>
        <w:numPr>
          <w:ilvl w:val="1"/>
          <w:numId w:val="32"/>
        </w:numP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să asigure administrarea conturilor de utilizatori, atribuirea rolurilor și a drepturilor de acces</w:t>
      </w:r>
      <w:r w:rsidR="00CB6DA2">
        <w:rPr>
          <w:rFonts w:ascii="Times New Roman" w:hAnsi="Times New Roman" w:cs="Times New Roman"/>
          <w:sz w:val="24"/>
          <w:szCs w:val="24"/>
        </w:rPr>
        <w:t>;</w:t>
      </w:r>
    </w:p>
    <w:p w14:paraId="1BF0E4B3" w14:textId="2D07E448" w:rsidR="00CB6DA2" w:rsidRDefault="00DC6F30" w:rsidP="00CB6DA2">
      <w:pPr>
        <w:pStyle w:val="Listparagraf"/>
        <w:numPr>
          <w:ilvl w:val="1"/>
          <w:numId w:val="32"/>
        </w:numP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 xml:space="preserve">să asigure dezvoltarea continuă a </w:t>
      </w:r>
      <w:r w:rsidR="007B4F33">
        <w:rPr>
          <w:rFonts w:ascii="Times New Roman" w:hAnsi="Times New Roman" w:cs="Times New Roman"/>
          <w:sz w:val="24"/>
          <w:szCs w:val="24"/>
        </w:rPr>
        <w:t>SIMSM</w:t>
      </w:r>
      <w:r w:rsidRPr="00CB6DA2">
        <w:rPr>
          <w:rFonts w:ascii="Times New Roman" w:hAnsi="Times New Roman" w:cs="Times New Roman"/>
          <w:sz w:val="24"/>
          <w:szCs w:val="24"/>
        </w:rPr>
        <w:t xml:space="preserve"> prin adăugarea noilor sisteme informaționale care asigură interoperabilitatea cu </w:t>
      </w:r>
      <w:r w:rsidR="007B4F33">
        <w:rPr>
          <w:rFonts w:ascii="Times New Roman" w:hAnsi="Times New Roman" w:cs="Times New Roman"/>
          <w:sz w:val="24"/>
          <w:szCs w:val="24"/>
        </w:rPr>
        <w:t>SIMSM</w:t>
      </w:r>
      <w:r w:rsidRPr="00CB6DA2">
        <w:rPr>
          <w:rFonts w:ascii="Times New Roman" w:hAnsi="Times New Roman" w:cs="Times New Roman"/>
          <w:sz w:val="24"/>
          <w:szCs w:val="24"/>
        </w:rPr>
        <w:t xml:space="preserve"> și </w:t>
      </w:r>
      <w:r w:rsidR="002B576D">
        <w:rPr>
          <w:rFonts w:ascii="Times New Roman" w:hAnsi="Times New Roman" w:cs="Times New Roman"/>
          <w:sz w:val="24"/>
          <w:szCs w:val="24"/>
        </w:rPr>
        <w:t>se</w:t>
      </w:r>
      <w:r w:rsidRPr="00CB6DA2">
        <w:rPr>
          <w:rFonts w:ascii="Times New Roman" w:hAnsi="Times New Roman" w:cs="Times New Roman"/>
          <w:sz w:val="24"/>
          <w:szCs w:val="24"/>
        </w:rPr>
        <w:t xml:space="preserve"> utiliz</w:t>
      </w:r>
      <w:r w:rsidR="002B576D">
        <w:rPr>
          <w:rFonts w:ascii="Times New Roman" w:hAnsi="Times New Roman" w:cs="Times New Roman"/>
          <w:sz w:val="24"/>
          <w:szCs w:val="24"/>
        </w:rPr>
        <w:t>ează</w:t>
      </w:r>
      <w:r w:rsidRPr="00CB6DA2">
        <w:rPr>
          <w:rFonts w:ascii="Times New Roman" w:hAnsi="Times New Roman" w:cs="Times New Roman"/>
          <w:sz w:val="24"/>
          <w:szCs w:val="24"/>
        </w:rPr>
        <w:t xml:space="preserve"> de către subiecți;</w:t>
      </w:r>
    </w:p>
    <w:p w14:paraId="017D76D1" w14:textId="77777777" w:rsidR="00CB6DA2" w:rsidRDefault="00DC6F30" w:rsidP="00CB6DA2">
      <w:pPr>
        <w:pStyle w:val="Listparagraf"/>
        <w:numPr>
          <w:ilvl w:val="1"/>
          <w:numId w:val="32"/>
        </w:numP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să asigure modificarea și/sau extinderea rolurilor si a drepturilor de acces în conformitate cu obiectivele sistemului și necesitățile deținătorului;</w:t>
      </w:r>
    </w:p>
    <w:p w14:paraId="41E3E58B" w14:textId="5EE9EE9E" w:rsidR="00CB6DA2" w:rsidRDefault="00DC6F30" w:rsidP="00CB6DA2">
      <w:pPr>
        <w:pStyle w:val="Listparagraf"/>
        <w:numPr>
          <w:ilvl w:val="1"/>
          <w:numId w:val="32"/>
        </w:numP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 xml:space="preserve">să monitorizeze activ fluxul de date, să analizeze nivelurile de stoc și să reacționeze în cazul identificării riscurilor de penurie;   </w:t>
      </w:r>
    </w:p>
    <w:p w14:paraId="2CB15932" w14:textId="1D27118C" w:rsidR="00CB6DA2" w:rsidRDefault="00DC6F30" w:rsidP="00CB6DA2">
      <w:pPr>
        <w:pStyle w:val="Listparagraf"/>
        <w:numPr>
          <w:ilvl w:val="1"/>
          <w:numId w:val="32"/>
        </w:numP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 xml:space="preserve">să asigure măsurile organizatorice și tehnice necesare pentru protecția și confidențialitatea datelor, inclusiv a celor cu caracter comercial, stocate în </w:t>
      </w:r>
      <w:r w:rsidR="007B4F33">
        <w:rPr>
          <w:rFonts w:ascii="Times New Roman" w:hAnsi="Times New Roman" w:cs="Times New Roman"/>
          <w:sz w:val="24"/>
          <w:szCs w:val="24"/>
        </w:rPr>
        <w:t>SIMSM</w:t>
      </w:r>
      <w:r w:rsidRPr="00CB6DA2">
        <w:rPr>
          <w:rFonts w:ascii="Times New Roman" w:hAnsi="Times New Roman" w:cs="Times New Roman"/>
          <w:sz w:val="24"/>
          <w:szCs w:val="24"/>
        </w:rPr>
        <w:t>;</w:t>
      </w:r>
    </w:p>
    <w:p w14:paraId="3E96E90C" w14:textId="61210904" w:rsidR="00CB6DA2" w:rsidRDefault="00DC6F30" w:rsidP="00CB6DA2">
      <w:pPr>
        <w:pStyle w:val="Listparagraf"/>
        <w:numPr>
          <w:ilvl w:val="1"/>
          <w:numId w:val="32"/>
        </w:numP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 xml:space="preserve">să efectueze auditul intern al </w:t>
      </w:r>
      <w:r w:rsidR="007B4F33">
        <w:rPr>
          <w:rFonts w:ascii="Times New Roman" w:hAnsi="Times New Roman" w:cs="Times New Roman"/>
          <w:sz w:val="24"/>
          <w:szCs w:val="24"/>
        </w:rPr>
        <w:t>SIMSM</w:t>
      </w:r>
      <w:r w:rsidRPr="00CB6DA2">
        <w:rPr>
          <w:rFonts w:ascii="Times New Roman" w:hAnsi="Times New Roman" w:cs="Times New Roman"/>
          <w:sz w:val="24"/>
          <w:szCs w:val="24"/>
        </w:rPr>
        <w:t xml:space="preserve"> pentru a asigura buna funcționare și securitatea acestuia;</w:t>
      </w:r>
      <w:bookmarkStart w:id="34" w:name="_heading=h.14jdhtsbw6a3"/>
      <w:bookmarkEnd w:id="34"/>
    </w:p>
    <w:p w14:paraId="2BA6BDCB" w14:textId="4D07C82B" w:rsidR="00486E3C" w:rsidRPr="00CB6DA2" w:rsidRDefault="00DC6F30" w:rsidP="00CB6DA2">
      <w:pPr>
        <w:pStyle w:val="Listparagraf"/>
        <w:numPr>
          <w:ilvl w:val="1"/>
          <w:numId w:val="32"/>
        </w:numPr>
        <w:spacing w:after="0"/>
        <w:ind w:left="0" w:firstLine="709"/>
        <w:jc w:val="both"/>
        <w:rPr>
          <w:rFonts w:ascii="Times New Roman" w:hAnsi="Times New Roman" w:cs="Times New Roman"/>
          <w:sz w:val="24"/>
          <w:szCs w:val="24"/>
        </w:rPr>
      </w:pPr>
      <w:r w:rsidRPr="00CB6DA2">
        <w:rPr>
          <w:rFonts w:ascii="Times New Roman" w:hAnsi="Times New Roman" w:cs="Times New Roman"/>
          <w:sz w:val="24"/>
          <w:szCs w:val="24"/>
        </w:rPr>
        <w:t>să colaboreze cu administratorul tehnic pentru soluționarea incidentelor tehnice și asigurarea performanței sistemului.</w:t>
      </w:r>
      <w:bookmarkStart w:id="35" w:name="_heading=h.gbq6waq98rsu"/>
      <w:bookmarkEnd w:id="35"/>
    </w:p>
    <w:p w14:paraId="36CBEA17" w14:textId="77777777" w:rsidR="00486E3C" w:rsidRPr="00F46C56" w:rsidRDefault="00DC6F30">
      <w:pPr>
        <w:shd w:val="clear" w:color="auto" w:fill="FFFFFF"/>
        <w:tabs>
          <w:tab w:val="left" w:pos="6386"/>
        </w:tabs>
        <w:spacing w:after="0"/>
        <w:ind w:firstLine="709"/>
        <w:jc w:val="center"/>
        <w:rPr>
          <w:rFonts w:ascii="Times New Roman" w:hAnsi="Times New Roman" w:cs="Times New Roman"/>
          <w:b/>
          <w:bCs/>
          <w:sz w:val="24"/>
          <w:szCs w:val="24"/>
        </w:rPr>
      </w:pPr>
      <w:r w:rsidRPr="00F46C56">
        <w:rPr>
          <w:rFonts w:ascii="Times New Roman" w:hAnsi="Times New Roman" w:cs="Times New Roman"/>
          <w:b/>
          <w:bCs/>
          <w:sz w:val="24"/>
          <w:szCs w:val="24"/>
        </w:rPr>
        <w:t>Secțiunea a 3-a</w:t>
      </w:r>
    </w:p>
    <w:p w14:paraId="47E049EC" w14:textId="4B686981" w:rsidR="00486E3C" w:rsidRPr="00F46C56" w:rsidRDefault="00DC6F30">
      <w:pPr>
        <w:shd w:val="clear" w:color="auto" w:fill="FFFFFF"/>
        <w:tabs>
          <w:tab w:val="left" w:pos="6386"/>
        </w:tabs>
        <w:spacing w:after="0"/>
        <w:ind w:firstLine="709"/>
        <w:jc w:val="center"/>
        <w:rPr>
          <w:rFonts w:ascii="Times New Roman" w:hAnsi="Times New Roman" w:cs="Times New Roman"/>
          <w:sz w:val="24"/>
          <w:szCs w:val="24"/>
        </w:rPr>
      </w:pPr>
      <w:r w:rsidRPr="00F46C56">
        <w:rPr>
          <w:rFonts w:ascii="Times New Roman" w:hAnsi="Times New Roman" w:cs="Times New Roman"/>
          <w:b/>
          <w:bCs/>
          <w:sz w:val="24"/>
          <w:szCs w:val="24"/>
        </w:rPr>
        <w:t xml:space="preserve">Drepturile și obligațiile administratorului tehnic </w:t>
      </w:r>
      <w:r w:rsidR="007B4F33">
        <w:rPr>
          <w:rFonts w:ascii="Times New Roman" w:hAnsi="Times New Roman" w:cs="Times New Roman"/>
          <w:b/>
          <w:bCs/>
          <w:sz w:val="24"/>
          <w:szCs w:val="24"/>
        </w:rPr>
        <w:t>SIMSM</w:t>
      </w:r>
    </w:p>
    <w:p w14:paraId="250BBAF6" w14:textId="77777777" w:rsidR="00486E3C" w:rsidRPr="00F46C56" w:rsidRDefault="00DC6F30">
      <w:pPr>
        <w:shd w:val="clear" w:color="auto" w:fill="FFFFFF"/>
        <w:tabs>
          <w:tab w:val="left" w:pos="6386"/>
        </w:tabs>
        <w:spacing w:after="0"/>
        <w:ind w:firstLine="709"/>
        <w:jc w:val="center"/>
        <w:rPr>
          <w:rFonts w:ascii="Times New Roman" w:hAnsi="Times New Roman" w:cs="Times New Roman"/>
          <w:b/>
          <w:bCs/>
          <w:sz w:val="24"/>
          <w:szCs w:val="24"/>
        </w:rPr>
      </w:pPr>
      <w:bookmarkStart w:id="36" w:name="_heading=h.24k0kfbk0zg6"/>
      <w:bookmarkStart w:id="37" w:name="_heading=h.i02wo6rka66u"/>
      <w:bookmarkEnd w:id="36"/>
      <w:bookmarkEnd w:id="37"/>
      <w:r w:rsidRPr="00F46C56">
        <w:rPr>
          <w:rFonts w:ascii="Times New Roman" w:hAnsi="Times New Roman" w:cs="Times New Roman"/>
          <w:b/>
          <w:bCs/>
          <w:sz w:val="24"/>
          <w:szCs w:val="24"/>
        </w:rPr>
        <w:t>Secțiunea a 4-a</w:t>
      </w:r>
    </w:p>
    <w:p w14:paraId="4E1045D5" w14:textId="77777777" w:rsidR="00486E3C" w:rsidRPr="00F46C56" w:rsidRDefault="00DC6F30">
      <w:pPr>
        <w:shd w:val="clear" w:color="auto" w:fill="FFFFFF"/>
        <w:spacing w:after="0"/>
        <w:ind w:firstLine="709"/>
        <w:jc w:val="center"/>
        <w:rPr>
          <w:rFonts w:ascii="Times New Roman" w:hAnsi="Times New Roman" w:cs="Times New Roman"/>
          <w:b/>
          <w:bCs/>
          <w:sz w:val="24"/>
          <w:szCs w:val="24"/>
        </w:rPr>
      </w:pPr>
      <w:r w:rsidRPr="00F46C56">
        <w:rPr>
          <w:rFonts w:ascii="Times New Roman" w:hAnsi="Times New Roman" w:cs="Times New Roman"/>
          <w:b/>
          <w:bCs/>
          <w:sz w:val="24"/>
          <w:szCs w:val="24"/>
        </w:rPr>
        <w:t>Drepturile și obligațiile furnizorului de date</w:t>
      </w:r>
    </w:p>
    <w:p w14:paraId="2306D09E" w14:textId="77777777" w:rsidR="00B22691" w:rsidRDefault="00DC6F30" w:rsidP="00B22691">
      <w:pPr>
        <w:pStyle w:val="Listparagraf"/>
        <w:numPr>
          <w:ilvl w:val="0"/>
          <w:numId w:val="24"/>
        </w:numPr>
        <w:shd w:val="clear" w:color="auto" w:fill="FFFFFF"/>
        <w:spacing w:after="0"/>
        <w:ind w:left="0" w:firstLine="709"/>
        <w:jc w:val="both"/>
        <w:rPr>
          <w:rFonts w:ascii="Times New Roman" w:hAnsi="Times New Roman" w:cs="Times New Roman"/>
          <w:sz w:val="24"/>
          <w:szCs w:val="24"/>
        </w:rPr>
      </w:pPr>
      <w:r w:rsidRPr="007A6AF5">
        <w:rPr>
          <w:rFonts w:ascii="Times New Roman" w:hAnsi="Times New Roman" w:cs="Times New Roman"/>
          <w:sz w:val="24"/>
          <w:szCs w:val="24"/>
        </w:rPr>
        <w:t>Furnizorul de date are dreptul:</w:t>
      </w:r>
    </w:p>
    <w:p w14:paraId="01046125" w14:textId="77777777" w:rsidR="00B22691" w:rsidRDefault="00DC6F30" w:rsidP="00B22691">
      <w:pPr>
        <w:pStyle w:val="Listparagraf"/>
        <w:numPr>
          <w:ilvl w:val="1"/>
          <w:numId w:val="73"/>
        </w:numPr>
        <w:shd w:val="clear" w:color="auto" w:fill="FFFFFF"/>
        <w:spacing w:after="0"/>
        <w:ind w:left="0" w:firstLine="709"/>
        <w:jc w:val="both"/>
        <w:rPr>
          <w:rFonts w:ascii="Times New Roman" w:hAnsi="Times New Roman" w:cs="Times New Roman"/>
          <w:sz w:val="24"/>
          <w:szCs w:val="24"/>
        </w:rPr>
      </w:pPr>
      <w:r w:rsidRPr="00B22691">
        <w:rPr>
          <w:rFonts w:ascii="Times New Roman" w:hAnsi="Times New Roman" w:cs="Times New Roman"/>
          <w:sz w:val="24"/>
          <w:szCs w:val="24"/>
        </w:rPr>
        <w:lastRenderedPageBreak/>
        <w:t xml:space="preserve">să participe la procesul de mentenanță și utilizare a </w:t>
      </w:r>
      <w:r w:rsidR="007B4F33" w:rsidRPr="00B22691">
        <w:rPr>
          <w:rFonts w:ascii="Times New Roman" w:hAnsi="Times New Roman" w:cs="Times New Roman"/>
          <w:sz w:val="24"/>
          <w:szCs w:val="24"/>
        </w:rPr>
        <w:t>SIMSM</w:t>
      </w:r>
      <w:r w:rsidRPr="00B22691">
        <w:rPr>
          <w:rFonts w:ascii="Times New Roman" w:hAnsi="Times New Roman" w:cs="Times New Roman"/>
          <w:sz w:val="24"/>
          <w:szCs w:val="24"/>
        </w:rPr>
        <w:t>, contribuind la îmbunătățirea calității și actualității informațiilor conținute;</w:t>
      </w:r>
    </w:p>
    <w:p w14:paraId="3DEE4A72" w14:textId="77777777" w:rsidR="00B22691" w:rsidRDefault="00DC6F30" w:rsidP="00B22691">
      <w:pPr>
        <w:pStyle w:val="Listparagraf"/>
        <w:numPr>
          <w:ilvl w:val="1"/>
          <w:numId w:val="73"/>
        </w:numPr>
        <w:shd w:val="clear" w:color="auto" w:fill="FFFFFF"/>
        <w:spacing w:after="0"/>
        <w:ind w:left="0" w:firstLine="709"/>
        <w:jc w:val="both"/>
        <w:rPr>
          <w:rFonts w:ascii="Times New Roman" w:hAnsi="Times New Roman" w:cs="Times New Roman"/>
          <w:sz w:val="24"/>
          <w:szCs w:val="24"/>
        </w:rPr>
      </w:pPr>
      <w:r w:rsidRPr="00B22691">
        <w:rPr>
          <w:rFonts w:ascii="Times New Roman" w:hAnsi="Times New Roman" w:cs="Times New Roman"/>
          <w:sz w:val="24"/>
          <w:szCs w:val="24"/>
        </w:rPr>
        <w:t xml:space="preserve">să înainteze posesorului propuneri privind modificarea actelor normative care reglementează mentenanța și utilizarea </w:t>
      </w:r>
      <w:r w:rsidR="007B4F33" w:rsidRPr="00B22691">
        <w:rPr>
          <w:rFonts w:ascii="Times New Roman" w:hAnsi="Times New Roman" w:cs="Times New Roman"/>
          <w:sz w:val="24"/>
          <w:szCs w:val="24"/>
        </w:rPr>
        <w:t>SIMSM</w:t>
      </w:r>
      <w:r w:rsidRPr="00B22691">
        <w:rPr>
          <w:rFonts w:ascii="Times New Roman" w:hAnsi="Times New Roman" w:cs="Times New Roman"/>
          <w:sz w:val="24"/>
          <w:szCs w:val="24"/>
        </w:rPr>
        <w:t>;</w:t>
      </w:r>
    </w:p>
    <w:p w14:paraId="4554B488" w14:textId="53F37577" w:rsidR="00B22691" w:rsidRPr="00B22691" w:rsidRDefault="00DC6F30" w:rsidP="00B22691">
      <w:pPr>
        <w:pStyle w:val="Listparagraf"/>
        <w:numPr>
          <w:ilvl w:val="1"/>
          <w:numId w:val="73"/>
        </w:numPr>
        <w:shd w:val="clear" w:color="auto" w:fill="FFFFFF"/>
        <w:spacing w:after="0"/>
        <w:ind w:left="0" w:firstLine="709"/>
        <w:jc w:val="both"/>
        <w:rPr>
          <w:rFonts w:ascii="Times New Roman" w:hAnsi="Times New Roman" w:cs="Times New Roman"/>
          <w:sz w:val="24"/>
          <w:szCs w:val="24"/>
        </w:rPr>
      </w:pPr>
      <w:r w:rsidRPr="00B22691">
        <w:rPr>
          <w:rFonts w:ascii="Times New Roman" w:hAnsi="Times New Roman" w:cs="Times New Roman"/>
          <w:sz w:val="24"/>
          <w:szCs w:val="24"/>
        </w:rPr>
        <w:t xml:space="preserve">să înainteze posesorului propuneri privind îmbunătățirea și sporirea eficacității procesului de mentenanță și utilizare a </w:t>
      </w:r>
      <w:r w:rsidR="007B4F33" w:rsidRPr="00B22691">
        <w:rPr>
          <w:rFonts w:ascii="Times New Roman" w:hAnsi="Times New Roman" w:cs="Times New Roman"/>
          <w:sz w:val="24"/>
          <w:szCs w:val="24"/>
        </w:rPr>
        <w:t>SIMSM</w:t>
      </w:r>
      <w:r w:rsidRPr="00B22691">
        <w:rPr>
          <w:rFonts w:ascii="Times New Roman" w:hAnsi="Times New Roman" w:cs="Times New Roman"/>
          <w:sz w:val="24"/>
          <w:szCs w:val="24"/>
        </w:rPr>
        <w:t>.</w:t>
      </w:r>
    </w:p>
    <w:p w14:paraId="59FA3516" w14:textId="77777777" w:rsidR="00B22691" w:rsidRDefault="00DC6F30" w:rsidP="00B22691">
      <w:pPr>
        <w:pStyle w:val="Listparagraf"/>
        <w:numPr>
          <w:ilvl w:val="0"/>
          <w:numId w:val="24"/>
        </w:numPr>
        <w:shd w:val="clear" w:color="auto" w:fill="FFFFFF"/>
        <w:spacing w:after="0"/>
        <w:ind w:left="0" w:firstLine="709"/>
        <w:jc w:val="both"/>
        <w:rPr>
          <w:rFonts w:ascii="Times New Roman" w:hAnsi="Times New Roman" w:cs="Times New Roman"/>
          <w:sz w:val="24"/>
          <w:szCs w:val="24"/>
        </w:rPr>
      </w:pPr>
      <w:r w:rsidRPr="00B22691">
        <w:rPr>
          <w:rFonts w:ascii="Times New Roman" w:hAnsi="Times New Roman" w:cs="Times New Roman"/>
          <w:sz w:val="24"/>
          <w:szCs w:val="24"/>
        </w:rPr>
        <w:t>Furnizorul de date este obligat:</w:t>
      </w:r>
    </w:p>
    <w:p w14:paraId="6DC0A887" w14:textId="77777777" w:rsidR="00B22691" w:rsidRDefault="00DC6F30" w:rsidP="00B22691">
      <w:pPr>
        <w:pStyle w:val="Listparagraf"/>
        <w:numPr>
          <w:ilvl w:val="1"/>
          <w:numId w:val="74"/>
        </w:numPr>
        <w:shd w:val="clear" w:color="auto" w:fill="FFFFFF"/>
        <w:spacing w:after="0"/>
        <w:ind w:left="0" w:firstLine="709"/>
        <w:jc w:val="both"/>
        <w:rPr>
          <w:rFonts w:ascii="Times New Roman" w:hAnsi="Times New Roman" w:cs="Times New Roman"/>
          <w:sz w:val="24"/>
          <w:szCs w:val="24"/>
        </w:rPr>
      </w:pPr>
      <w:r w:rsidRPr="00B22691">
        <w:rPr>
          <w:rFonts w:ascii="Times New Roman" w:hAnsi="Times New Roman" w:cs="Times New Roman"/>
          <w:sz w:val="24"/>
          <w:szCs w:val="24"/>
        </w:rPr>
        <w:t>să asigure corectitudinea, autenticitatea, veridicitatea și integritatea datelor furnizate;</w:t>
      </w:r>
    </w:p>
    <w:p w14:paraId="42ED54AB" w14:textId="77777777" w:rsidR="00B22691" w:rsidRDefault="00DC6F30" w:rsidP="00B22691">
      <w:pPr>
        <w:pStyle w:val="Listparagraf"/>
        <w:numPr>
          <w:ilvl w:val="1"/>
          <w:numId w:val="74"/>
        </w:numPr>
        <w:shd w:val="clear" w:color="auto" w:fill="FFFFFF"/>
        <w:spacing w:after="0"/>
        <w:ind w:left="0" w:firstLine="709"/>
        <w:jc w:val="both"/>
        <w:rPr>
          <w:rFonts w:ascii="Times New Roman" w:hAnsi="Times New Roman" w:cs="Times New Roman"/>
          <w:sz w:val="24"/>
          <w:szCs w:val="24"/>
        </w:rPr>
      </w:pPr>
      <w:r w:rsidRPr="00B22691">
        <w:rPr>
          <w:rFonts w:ascii="Times New Roman" w:hAnsi="Times New Roman" w:cs="Times New Roman"/>
          <w:sz w:val="24"/>
          <w:szCs w:val="24"/>
        </w:rPr>
        <w:t xml:space="preserve">să asigure actualitatea datelor furnizate, conform cerințelor stabilite de posesorul și deținătorul </w:t>
      </w:r>
      <w:r w:rsidR="007B4F33" w:rsidRPr="00B22691">
        <w:rPr>
          <w:rFonts w:ascii="Times New Roman" w:hAnsi="Times New Roman" w:cs="Times New Roman"/>
          <w:sz w:val="24"/>
          <w:szCs w:val="24"/>
        </w:rPr>
        <w:t>SIMSM</w:t>
      </w:r>
      <w:r w:rsidRPr="00B22691">
        <w:rPr>
          <w:rFonts w:ascii="Times New Roman" w:hAnsi="Times New Roman" w:cs="Times New Roman"/>
          <w:sz w:val="24"/>
          <w:szCs w:val="24"/>
        </w:rPr>
        <w:t>, respectând termenele și procedurile legale;</w:t>
      </w:r>
    </w:p>
    <w:p w14:paraId="2850C850" w14:textId="77777777" w:rsidR="00B22691" w:rsidRDefault="00DC6F30" w:rsidP="00B22691">
      <w:pPr>
        <w:pStyle w:val="Listparagraf"/>
        <w:numPr>
          <w:ilvl w:val="1"/>
          <w:numId w:val="74"/>
        </w:numPr>
        <w:shd w:val="clear" w:color="auto" w:fill="FFFFFF"/>
        <w:spacing w:after="0"/>
        <w:ind w:left="0" w:firstLine="709"/>
        <w:jc w:val="both"/>
        <w:rPr>
          <w:rFonts w:ascii="Times New Roman" w:hAnsi="Times New Roman" w:cs="Times New Roman"/>
          <w:sz w:val="24"/>
          <w:szCs w:val="24"/>
        </w:rPr>
      </w:pPr>
      <w:r w:rsidRPr="00B22691">
        <w:rPr>
          <w:rFonts w:ascii="Times New Roman" w:hAnsi="Times New Roman" w:cs="Times New Roman"/>
          <w:sz w:val="24"/>
          <w:szCs w:val="24"/>
        </w:rPr>
        <w:t xml:space="preserve">să implementeze măsuri organizatorice necesare pentru asigurarea furnizării corecte și sigure a datelor pe care le deține către </w:t>
      </w:r>
      <w:r w:rsidR="007B4F33" w:rsidRPr="00B22691">
        <w:rPr>
          <w:rFonts w:ascii="Times New Roman" w:hAnsi="Times New Roman" w:cs="Times New Roman"/>
          <w:sz w:val="24"/>
          <w:szCs w:val="24"/>
        </w:rPr>
        <w:t>SIMSM</w:t>
      </w:r>
      <w:r w:rsidRPr="00B22691">
        <w:rPr>
          <w:rFonts w:ascii="Times New Roman" w:hAnsi="Times New Roman" w:cs="Times New Roman"/>
          <w:sz w:val="24"/>
          <w:szCs w:val="24"/>
        </w:rPr>
        <w:t>;</w:t>
      </w:r>
    </w:p>
    <w:p w14:paraId="17579215" w14:textId="77777777" w:rsidR="00B22691" w:rsidRDefault="00DC6F30" w:rsidP="00B22691">
      <w:pPr>
        <w:pStyle w:val="Listparagraf"/>
        <w:numPr>
          <w:ilvl w:val="1"/>
          <w:numId w:val="74"/>
        </w:numPr>
        <w:shd w:val="clear" w:color="auto" w:fill="FFFFFF"/>
        <w:spacing w:after="0"/>
        <w:ind w:left="0" w:firstLine="709"/>
        <w:jc w:val="both"/>
        <w:rPr>
          <w:rFonts w:ascii="Times New Roman" w:hAnsi="Times New Roman" w:cs="Times New Roman"/>
          <w:sz w:val="24"/>
          <w:szCs w:val="24"/>
        </w:rPr>
      </w:pPr>
      <w:r w:rsidRPr="00B22691">
        <w:rPr>
          <w:rFonts w:ascii="Times New Roman" w:hAnsi="Times New Roman" w:cs="Times New Roman"/>
          <w:sz w:val="24"/>
          <w:szCs w:val="24"/>
        </w:rPr>
        <w:t>să asigure, în conformitate cu cadrul normativ privind schimbul de date și interoperabilitate, disponibilitatea datelor din registrele și sistemele informaționale pe care le deține, prin servicii informaționale web expuse în platforma de interoperabilitate (MConnect);</w:t>
      </w:r>
    </w:p>
    <w:p w14:paraId="55966A31" w14:textId="6AFA172A" w:rsidR="00486E3C" w:rsidRPr="00B22691" w:rsidRDefault="00DC6F30" w:rsidP="00B22691">
      <w:pPr>
        <w:pStyle w:val="Listparagraf"/>
        <w:numPr>
          <w:ilvl w:val="1"/>
          <w:numId w:val="74"/>
        </w:numPr>
        <w:shd w:val="clear" w:color="auto" w:fill="FFFFFF"/>
        <w:spacing w:after="0"/>
        <w:ind w:left="0" w:firstLine="709"/>
        <w:jc w:val="both"/>
        <w:rPr>
          <w:rFonts w:ascii="Times New Roman" w:hAnsi="Times New Roman" w:cs="Times New Roman"/>
          <w:sz w:val="24"/>
          <w:szCs w:val="24"/>
        </w:rPr>
      </w:pPr>
      <w:r w:rsidRPr="00B22691">
        <w:rPr>
          <w:rFonts w:ascii="Times New Roman" w:hAnsi="Times New Roman" w:cs="Times New Roman"/>
          <w:sz w:val="24"/>
          <w:szCs w:val="24"/>
        </w:rPr>
        <w:t xml:space="preserve">să asigure măsurile necesare pentru protecția și securitatea informațiilor furnizate către </w:t>
      </w:r>
      <w:r w:rsidR="007B4F33" w:rsidRPr="00B22691">
        <w:rPr>
          <w:rFonts w:ascii="Times New Roman" w:hAnsi="Times New Roman" w:cs="Times New Roman"/>
          <w:sz w:val="24"/>
          <w:szCs w:val="24"/>
        </w:rPr>
        <w:t>SIMSM</w:t>
      </w:r>
      <w:r w:rsidRPr="00B22691">
        <w:rPr>
          <w:rFonts w:ascii="Times New Roman" w:hAnsi="Times New Roman" w:cs="Times New Roman"/>
          <w:sz w:val="24"/>
          <w:szCs w:val="24"/>
        </w:rPr>
        <w:t>, să documenteze orice încercare de acces neautorizat și să adopte măsurile necesare pentru prevenirea și remedierea incidentelor de securitate.</w:t>
      </w:r>
    </w:p>
    <w:p w14:paraId="0674AE79" w14:textId="77777777" w:rsidR="00486E3C" w:rsidRPr="00F46C56" w:rsidRDefault="00DC6F30">
      <w:pPr>
        <w:shd w:val="clear" w:color="auto" w:fill="FFFFFF"/>
        <w:tabs>
          <w:tab w:val="left" w:pos="6386"/>
        </w:tabs>
        <w:spacing w:after="0"/>
        <w:jc w:val="center"/>
        <w:rPr>
          <w:rFonts w:ascii="Times New Roman" w:hAnsi="Times New Roman" w:cs="Times New Roman"/>
          <w:b/>
          <w:bCs/>
          <w:sz w:val="24"/>
          <w:szCs w:val="24"/>
        </w:rPr>
      </w:pPr>
      <w:r w:rsidRPr="00F46C56">
        <w:rPr>
          <w:rFonts w:ascii="Times New Roman" w:hAnsi="Times New Roman" w:cs="Times New Roman"/>
          <w:b/>
          <w:bCs/>
          <w:sz w:val="24"/>
          <w:szCs w:val="24"/>
        </w:rPr>
        <w:t>Secțiunea a 5-a</w:t>
      </w:r>
    </w:p>
    <w:p w14:paraId="4556152C" w14:textId="62420BFE" w:rsidR="00486E3C" w:rsidRPr="00F46C56" w:rsidRDefault="00DC6F30">
      <w:pPr>
        <w:shd w:val="clear" w:color="auto" w:fill="FFFFFF"/>
        <w:tabs>
          <w:tab w:val="left" w:pos="6386"/>
        </w:tabs>
        <w:spacing w:after="0"/>
        <w:jc w:val="center"/>
        <w:rPr>
          <w:rFonts w:ascii="Times New Roman" w:hAnsi="Times New Roman" w:cs="Times New Roman"/>
          <w:sz w:val="24"/>
          <w:szCs w:val="24"/>
        </w:rPr>
      </w:pPr>
      <w:r w:rsidRPr="00F46C56">
        <w:rPr>
          <w:rFonts w:ascii="Times New Roman" w:hAnsi="Times New Roman" w:cs="Times New Roman"/>
          <w:b/>
          <w:bCs/>
          <w:sz w:val="24"/>
          <w:szCs w:val="24"/>
        </w:rPr>
        <w:t xml:space="preserve">Drepturile și obligațiile registratorilor </w:t>
      </w:r>
      <w:r w:rsidR="007B4F33">
        <w:rPr>
          <w:rFonts w:ascii="Times New Roman" w:hAnsi="Times New Roman" w:cs="Times New Roman"/>
          <w:b/>
          <w:bCs/>
          <w:sz w:val="24"/>
          <w:szCs w:val="24"/>
        </w:rPr>
        <w:t>SIMSM</w:t>
      </w:r>
    </w:p>
    <w:p w14:paraId="75D90237" w14:textId="77777777" w:rsidR="00B22691" w:rsidRPr="00B22691" w:rsidRDefault="00DC6F30" w:rsidP="00B22691">
      <w:pPr>
        <w:pStyle w:val="Listparagraf"/>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bookmarkStart w:id="38" w:name="_heading=h.vx83u9iyyo51"/>
      <w:bookmarkEnd w:id="38"/>
      <w:r w:rsidRPr="00B22691">
        <w:rPr>
          <w:rFonts w:ascii="Times New Roman" w:eastAsia="Times New Roman" w:hAnsi="Times New Roman" w:cs="Times New Roman"/>
          <w:color w:val="000000"/>
          <w:sz w:val="24"/>
          <w:szCs w:val="24"/>
        </w:rPr>
        <w:t xml:space="preserve">Registratorii datelor </w:t>
      </w:r>
      <w:r w:rsidR="007B4F33" w:rsidRPr="00B22691">
        <w:rPr>
          <w:rFonts w:ascii="Times New Roman" w:eastAsia="Times New Roman" w:hAnsi="Times New Roman" w:cs="Times New Roman"/>
          <w:color w:val="000000"/>
          <w:sz w:val="24"/>
          <w:szCs w:val="24"/>
        </w:rPr>
        <w:t>SIMSM</w:t>
      </w:r>
      <w:r w:rsidRPr="00B22691">
        <w:rPr>
          <w:rFonts w:ascii="Times New Roman" w:eastAsia="Times New Roman" w:hAnsi="Times New Roman" w:cs="Times New Roman"/>
          <w:color w:val="000000"/>
          <w:sz w:val="24"/>
          <w:szCs w:val="24"/>
        </w:rPr>
        <w:t xml:space="preserve"> au următoarele drepturi:</w:t>
      </w:r>
    </w:p>
    <w:p w14:paraId="64A6F2FC" w14:textId="77777777" w:rsidR="00B22691" w:rsidRPr="00B22691" w:rsidRDefault="00DC6F30" w:rsidP="00B22691">
      <w:pPr>
        <w:pStyle w:val="Listparagraf"/>
        <w:numPr>
          <w:ilvl w:val="1"/>
          <w:numId w:val="76"/>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B22691">
        <w:rPr>
          <w:rFonts w:ascii="Times New Roman" w:hAnsi="Times New Roman" w:cs="Times New Roman"/>
          <w:sz w:val="24"/>
          <w:szCs w:val="24"/>
        </w:rPr>
        <w:t>s</w:t>
      </w:r>
      <w:r w:rsidRPr="00B22691">
        <w:rPr>
          <w:rFonts w:ascii="Times New Roman" w:eastAsia="Times New Roman" w:hAnsi="Times New Roman" w:cs="Times New Roman"/>
          <w:color w:val="000000"/>
          <w:sz w:val="24"/>
          <w:szCs w:val="24"/>
        </w:rPr>
        <w:t xml:space="preserve">ă acceseze și să utilizeze funcționalitățile </w:t>
      </w:r>
      <w:r w:rsidR="007B4F33" w:rsidRPr="00B22691">
        <w:rPr>
          <w:rFonts w:ascii="Times New Roman" w:eastAsia="Times New Roman" w:hAnsi="Times New Roman" w:cs="Times New Roman"/>
          <w:color w:val="000000"/>
          <w:sz w:val="24"/>
          <w:szCs w:val="24"/>
        </w:rPr>
        <w:t>SIMSM</w:t>
      </w:r>
      <w:r w:rsidRPr="00B22691">
        <w:rPr>
          <w:rFonts w:ascii="Times New Roman" w:eastAsia="Times New Roman" w:hAnsi="Times New Roman" w:cs="Times New Roman"/>
          <w:color w:val="000000"/>
          <w:sz w:val="24"/>
          <w:szCs w:val="24"/>
        </w:rPr>
        <w:t>, în conformitate cu prezentul Regulament și cu rolul și drepturile de acces atribuite, pentru a-și îndeplini obligațiile de raportare;</w:t>
      </w:r>
    </w:p>
    <w:p w14:paraId="443D06F8" w14:textId="77777777" w:rsidR="00B22691" w:rsidRPr="00B22691" w:rsidRDefault="00DC6F30" w:rsidP="00B22691">
      <w:pPr>
        <w:pStyle w:val="Listparagraf"/>
        <w:numPr>
          <w:ilvl w:val="1"/>
          <w:numId w:val="76"/>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B22691">
        <w:rPr>
          <w:rFonts w:ascii="Times New Roman" w:hAnsi="Times New Roman" w:cs="Times New Roman"/>
          <w:sz w:val="24"/>
          <w:szCs w:val="24"/>
        </w:rPr>
        <w:t>s</w:t>
      </w:r>
      <w:r w:rsidRPr="00B22691">
        <w:rPr>
          <w:rFonts w:ascii="Times New Roman" w:eastAsia="Times New Roman" w:hAnsi="Times New Roman" w:cs="Times New Roman"/>
          <w:color w:val="000000"/>
          <w:sz w:val="24"/>
          <w:szCs w:val="24"/>
        </w:rPr>
        <w:t xml:space="preserve">ă vizualizeze și să descarce datele proprii înregistrate în </w:t>
      </w:r>
      <w:r w:rsidR="007B4F33" w:rsidRPr="00B22691">
        <w:rPr>
          <w:rFonts w:ascii="Times New Roman" w:eastAsia="Times New Roman" w:hAnsi="Times New Roman" w:cs="Times New Roman"/>
          <w:color w:val="000000"/>
          <w:sz w:val="24"/>
          <w:szCs w:val="24"/>
        </w:rPr>
        <w:t>SIMSM</w:t>
      </w:r>
      <w:r w:rsidRPr="00B22691">
        <w:rPr>
          <w:rFonts w:ascii="Times New Roman" w:eastAsia="Times New Roman" w:hAnsi="Times New Roman" w:cs="Times New Roman"/>
          <w:color w:val="000000"/>
          <w:sz w:val="24"/>
          <w:szCs w:val="24"/>
        </w:rPr>
        <w:t>;</w:t>
      </w:r>
    </w:p>
    <w:p w14:paraId="51E78177" w14:textId="77777777" w:rsidR="00B22691" w:rsidRPr="00B22691" w:rsidRDefault="00DC6F30" w:rsidP="00B22691">
      <w:pPr>
        <w:pStyle w:val="Listparagraf"/>
        <w:numPr>
          <w:ilvl w:val="1"/>
          <w:numId w:val="76"/>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B22691">
        <w:rPr>
          <w:rFonts w:ascii="Times New Roman" w:hAnsi="Times New Roman" w:cs="Times New Roman"/>
          <w:sz w:val="24"/>
          <w:szCs w:val="24"/>
        </w:rPr>
        <w:t>s</w:t>
      </w:r>
      <w:r w:rsidRPr="00B22691">
        <w:rPr>
          <w:rFonts w:ascii="Times New Roman" w:eastAsia="Times New Roman" w:hAnsi="Times New Roman" w:cs="Times New Roman"/>
          <w:color w:val="000000"/>
          <w:sz w:val="24"/>
          <w:szCs w:val="24"/>
        </w:rPr>
        <w:t xml:space="preserve">ă solicite și să primească de la Deținător suport metodologic și practic privind utilizarea </w:t>
      </w:r>
      <w:r w:rsidR="007B4F33" w:rsidRPr="00B22691">
        <w:rPr>
          <w:rFonts w:ascii="Times New Roman" w:eastAsia="Times New Roman" w:hAnsi="Times New Roman" w:cs="Times New Roman"/>
          <w:color w:val="000000"/>
          <w:sz w:val="24"/>
          <w:szCs w:val="24"/>
        </w:rPr>
        <w:t>SIMSM</w:t>
      </w:r>
      <w:r w:rsidRPr="00B22691">
        <w:rPr>
          <w:rFonts w:ascii="Times New Roman" w:eastAsia="Times New Roman" w:hAnsi="Times New Roman" w:cs="Times New Roman"/>
          <w:color w:val="000000"/>
          <w:sz w:val="24"/>
          <w:szCs w:val="24"/>
        </w:rPr>
        <w:t xml:space="preserve">; </w:t>
      </w:r>
    </w:p>
    <w:p w14:paraId="088AD1B4" w14:textId="77777777" w:rsidR="007C64BB" w:rsidRPr="007C64BB" w:rsidRDefault="00DC6F30" w:rsidP="007C64BB">
      <w:pPr>
        <w:pStyle w:val="Listparagraf"/>
        <w:numPr>
          <w:ilvl w:val="1"/>
          <w:numId w:val="76"/>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B22691">
        <w:rPr>
          <w:rFonts w:ascii="Times New Roman" w:hAnsi="Times New Roman" w:cs="Times New Roman"/>
          <w:sz w:val="24"/>
          <w:szCs w:val="24"/>
        </w:rPr>
        <w:t>s</w:t>
      </w:r>
      <w:r w:rsidRPr="00B22691">
        <w:rPr>
          <w:rFonts w:ascii="Times New Roman" w:eastAsia="Times New Roman" w:hAnsi="Times New Roman" w:cs="Times New Roman"/>
          <w:color w:val="000000"/>
          <w:sz w:val="24"/>
          <w:szCs w:val="24"/>
        </w:rPr>
        <w:t xml:space="preserve">ă înainteze Deținătorului propuneri privind îmbunătățirea funcționalităților </w:t>
      </w:r>
      <w:r w:rsidR="007B4F33" w:rsidRPr="00B22691">
        <w:rPr>
          <w:rFonts w:ascii="Times New Roman" w:eastAsia="Times New Roman" w:hAnsi="Times New Roman" w:cs="Times New Roman"/>
          <w:color w:val="000000"/>
          <w:sz w:val="24"/>
          <w:szCs w:val="24"/>
        </w:rPr>
        <w:t>SIMSM</w:t>
      </w:r>
      <w:r w:rsidRPr="00B22691">
        <w:rPr>
          <w:rFonts w:ascii="Times New Roman" w:eastAsia="Times New Roman" w:hAnsi="Times New Roman" w:cs="Times New Roman"/>
          <w:color w:val="000000"/>
          <w:sz w:val="24"/>
          <w:szCs w:val="24"/>
        </w:rPr>
        <w:t>.</w:t>
      </w:r>
    </w:p>
    <w:p w14:paraId="0657C579" w14:textId="77777777" w:rsidR="007C64BB" w:rsidRPr="007C64BB" w:rsidRDefault="00DC6F30" w:rsidP="007C64BB">
      <w:pPr>
        <w:pStyle w:val="Listparagraf"/>
        <w:numPr>
          <w:ilvl w:val="0"/>
          <w:numId w:val="76"/>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7C64BB">
        <w:rPr>
          <w:rFonts w:ascii="Times New Roman" w:hAnsi="Times New Roman" w:cs="Times New Roman"/>
          <w:sz w:val="24"/>
          <w:szCs w:val="24"/>
        </w:rPr>
        <w:t xml:space="preserve">Registratorii datelor </w:t>
      </w:r>
      <w:r w:rsidR="007B4F33" w:rsidRPr="007C64BB">
        <w:rPr>
          <w:rFonts w:ascii="Times New Roman" w:hAnsi="Times New Roman" w:cs="Times New Roman"/>
          <w:sz w:val="24"/>
          <w:szCs w:val="24"/>
        </w:rPr>
        <w:t>SIMSM</w:t>
      </w:r>
      <w:r w:rsidRPr="007C64BB">
        <w:rPr>
          <w:rFonts w:ascii="Times New Roman" w:hAnsi="Times New Roman" w:cs="Times New Roman"/>
          <w:sz w:val="24"/>
          <w:szCs w:val="24"/>
        </w:rPr>
        <w:t xml:space="preserve"> au următoarele obligații fundamentale:</w:t>
      </w:r>
    </w:p>
    <w:p w14:paraId="2627D8B8" w14:textId="77777777" w:rsidR="007C64BB" w:rsidRPr="007C64BB" w:rsidRDefault="00DC6F30" w:rsidP="007C64BB">
      <w:pPr>
        <w:pStyle w:val="Listparagraf"/>
        <w:numPr>
          <w:ilvl w:val="1"/>
          <w:numId w:val="76"/>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7C64BB">
        <w:rPr>
          <w:rFonts w:ascii="Times New Roman" w:hAnsi="Times New Roman" w:cs="Times New Roman"/>
          <w:sz w:val="24"/>
          <w:szCs w:val="24"/>
        </w:rPr>
        <w:t xml:space="preserve">să asigure raportarea zilnică, completă și corectă a datelor privind stocurile de medicamente aflate în gestiunea lor, conform formatului și termenelor stabilite de deținător; </w:t>
      </w:r>
    </w:p>
    <w:p w14:paraId="43E5678A" w14:textId="76312503" w:rsidR="007C64BB" w:rsidRPr="007C64BB" w:rsidRDefault="00DC6F30" w:rsidP="007C64BB">
      <w:pPr>
        <w:pStyle w:val="Listparagraf"/>
        <w:numPr>
          <w:ilvl w:val="1"/>
          <w:numId w:val="76"/>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7C64BB">
        <w:rPr>
          <w:rFonts w:ascii="Times New Roman" w:hAnsi="Times New Roman" w:cs="Times New Roman"/>
          <w:sz w:val="24"/>
          <w:szCs w:val="24"/>
        </w:rPr>
        <w:t xml:space="preserve">să asigure veridicitatea, autenticitatea și actualitatea datelor introduse în </w:t>
      </w:r>
      <w:r w:rsidR="007B4F33" w:rsidRPr="007C64BB">
        <w:rPr>
          <w:rFonts w:ascii="Times New Roman" w:hAnsi="Times New Roman" w:cs="Times New Roman"/>
          <w:sz w:val="24"/>
          <w:szCs w:val="24"/>
        </w:rPr>
        <w:t>SIMSM</w:t>
      </w:r>
      <w:r w:rsidRPr="007C64BB">
        <w:rPr>
          <w:rFonts w:ascii="Times New Roman" w:hAnsi="Times New Roman" w:cs="Times New Roman"/>
          <w:sz w:val="24"/>
          <w:szCs w:val="24"/>
        </w:rPr>
        <w:t>, purtând răspundere pentru acestea</w:t>
      </w:r>
      <w:r w:rsidR="007C64BB">
        <w:rPr>
          <w:rFonts w:ascii="Times New Roman" w:hAnsi="Times New Roman" w:cs="Times New Roman"/>
          <w:sz w:val="24"/>
          <w:szCs w:val="24"/>
        </w:rPr>
        <w:t>;</w:t>
      </w:r>
    </w:p>
    <w:p w14:paraId="35188F77" w14:textId="77777777" w:rsidR="007C64BB" w:rsidRPr="007C64BB" w:rsidRDefault="00DC6F30" w:rsidP="007C64BB">
      <w:pPr>
        <w:pStyle w:val="Listparagraf"/>
        <w:numPr>
          <w:ilvl w:val="1"/>
          <w:numId w:val="76"/>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7C64BB">
        <w:rPr>
          <w:rFonts w:ascii="Times New Roman" w:hAnsi="Times New Roman" w:cs="Times New Roman"/>
          <w:sz w:val="24"/>
          <w:szCs w:val="24"/>
        </w:rPr>
        <w:t xml:space="preserve">să desemneze persoane responsabile pentru interacțiunea cu </w:t>
      </w:r>
      <w:r w:rsidR="007B4F33" w:rsidRPr="007C64BB">
        <w:rPr>
          <w:rFonts w:ascii="Times New Roman" w:hAnsi="Times New Roman" w:cs="Times New Roman"/>
          <w:sz w:val="24"/>
          <w:szCs w:val="24"/>
        </w:rPr>
        <w:t>SIMSM</w:t>
      </w:r>
      <w:r w:rsidRPr="007C64BB">
        <w:rPr>
          <w:rFonts w:ascii="Times New Roman" w:hAnsi="Times New Roman" w:cs="Times New Roman"/>
          <w:sz w:val="24"/>
          <w:szCs w:val="24"/>
        </w:rPr>
        <w:t xml:space="preserve"> și să asigure instruirea acestora</w:t>
      </w:r>
      <w:r w:rsidR="007C64BB">
        <w:rPr>
          <w:rFonts w:ascii="Times New Roman" w:hAnsi="Times New Roman" w:cs="Times New Roman"/>
          <w:sz w:val="24"/>
          <w:szCs w:val="24"/>
        </w:rPr>
        <w:t>;</w:t>
      </w:r>
    </w:p>
    <w:p w14:paraId="2E972D03" w14:textId="77777777" w:rsidR="007C64BB" w:rsidRPr="007C64BB" w:rsidRDefault="00DC6F30" w:rsidP="007C64BB">
      <w:pPr>
        <w:pStyle w:val="Listparagraf"/>
        <w:numPr>
          <w:ilvl w:val="1"/>
          <w:numId w:val="76"/>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7C64BB">
        <w:rPr>
          <w:rFonts w:ascii="Times New Roman" w:hAnsi="Times New Roman" w:cs="Times New Roman"/>
          <w:sz w:val="24"/>
          <w:szCs w:val="24"/>
        </w:rPr>
        <w:t>să dispună de mijloacele tehnice necesare pentru realizarea raportării, fie prin integrare automată (API), fie prin încărcare manuală, în funcție de capacitățile tehnice proprii. Această abordare duală este concepută pentru a asigura incluziunea tuturor actorilor, de la marii distribuitori cu sisteme IT avansate, până la farmaciile rurale cu resurse limitate, fără a compromite obiectivul colectării exhaustive a datelor</w:t>
      </w:r>
      <w:r w:rsidR="007C64BB">
        <w:rPr>
          <w:rFonts w:ascii="Times New Roman" w:hAnsi="Times New Roman" w:cs="Times New Roman"/>
          <w:sz w:val="24"/>
          <w:szCs w:val="24"/>
        </w:rPr>
        <w:t>;</w:t>
      </w:r>
    </w:p>
    <w:p w14:paraId="65B430DB" w14:textId="77777777" w:rsidR="007C64BB" w:rsidRPr="007C64BB" w:rsidRDefault="00DC6F30" w:rsidP="007C64BB">
      <w:pPr>
        <w:pStyle w:val="Listparagraf"/>
        <w:numPr>
          <w:ilvl w:val="1"/>
          <w:numId w:val="76"/>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7C64BB">
        <w:rPr>
          <w:rFonts w:ascii="Times New Roman" w:hAnsi="Times New Roman" w:cs="Times New Roman"/>
          <w:sz w:val="24"/>
          <w:szCs w:val="24"/>
        </w:rPr>
        <w:t>să corecteze cu promptitudine erorile de date, la solicitarea Deținătorului sau din proprie inițiativă</w:t>
      </w:r>
      <w:r w:rsidR="007C64BB">
        <w:rPr>
          <w:rFonts w:ascii="Times New Roman" w:hAnsi="Times New Roman" w:cs="Times New Roman"/>
          <w:sz w:val="24"/>
          <w:szCs w:val="24"/>
        </w:rPr>
        <w:t>;</w:t>
      </w:r>
    </w:p>
    <w:p w14:paraId="3626EAA3" w14:textId="77777777" w:rsidR="007C64BB" w:rsidRPr="007C64BB" w:rsidRDefault="00DC6F30" w:rsidP="007C64BB">
      <w:pPr>
        <w:pStyle w:val="Listparagraf"/>
        <w:numPr>
          <w:ilvl w:val="1"/>
          <w:numId w:val="76"/>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7C64BB">
        <w:rPr>
          <w:rFonts w:ascii="Times New Roman" w:hAnsi="Times New Roman" w:cs="Times New Roman"/>
          <w:sz w:val="24"/>
          <w:szCs w:val="24"/>
        </w:rPr>
        <w:t xml:space="preserve">să utilizeze funcționalitățile </w:t>
      </w:r>
      <w:r w:rsidR="007B4F33" w:rsidRPr="007C64BB">
        <w:rPr>
          <w:rFonts w:ascii="Times New Roman" w:hAnsi="Times New Roman" w:cs="Times New Roman"/>
          <w:sz w:val="24"/>
          <w:szCs w:val="24"/>
        </w:rPr>
        <w:t>SIMSM</w:t>
      </w:r>
      <w:r w:rsidRPr="007C64BB">
        <w:rPr>
          <w:rFonts w:ascii="Times New Roman" w:hAnsi="Times New Roman" w:cs="Times New Roman"/>
          <w:sz w:val="24"/>
          <w:szCs w:val="24"/>
        </w:rPr>
        <w:t xml:space="preserve"> exclusiv în scopurile stabilite de legislație și de prezentul Regulament</w:t>
      </w:r>
      <w:r w:rsidR="007C64BB">
        <w:rPr>
          <w:rFonts w:ascii="Times New Roman" w:hAnsi="Times New Roman" w:cs="Times New Roman"/>
          <w:sz w:val="24"/>
          <w:szCs w:val="24"/>
        </w:rPr>
        <w:t>;</w:t>
      </w:r>
    </w:p>
    <w:p w14:paraId="3A58E21A" w14:textId="174B130F" w:rsidR="00486E3C" w:rsidRPr="007C64BB" w:rsidRDefault="00DC6F30" w:rsidP="007C64BB">
      <w:pPr>
        <w:pStyle w:val="Listparagraf"/>
        <w:numPr>
          <w:ilvl w:val="1"/>
          <w:numId w:val="76"/>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s="Times New Roman"/>
          <w:color w:val="000000"/>
          <w:sz w:val="24"/>
          <w:szCs w:val="24"/>
        </w:rPr>
      </w:pPr>
      <w:r w:rsidRPr="007C64BB">
        <w:rPr>
          <w:rFonts w:ascii="Times New Roman" w:hAnsi="Times New Roman" w:cs="Times New Roman"/>
          <w:sz w:val="24"/>
          <w:szCs w:val="24"/>
        </w:rPr>
        <w:t xml:space="preserve">să întreprindă măsuri organizatorice și tehnice interne pentru a preveni accesul neautorizat la conturile </w:t>
      </w:r>
      <w:r w:rsidR="007B4F33" w:rsidRPr="007C64BB">
        <w:rPr>
          <w:rFonts w:ascii="Times New Roman" w:hAnsi="Times New Roman" w:cs="Times New Roman"/>
          <w:sz w:val="24"/>
          <w:szCs w:val="24"/>
        </w:rPr>
        <w:t>SIMSM</w:t>
      </w:r>
      <w:r w:rsidRPr="007C64BB">
        <w:rPr>
          <w:rFonts w:ascii="Times New Roman" w:hAnsi="Times New Roman" w:cs="Times New Roman"/>
          <w:sz w:val="24"/>
          <w:szCs w:val="24"/>
        </w:rPr>
        <w:t xml:space="preserve"> și pentru a asigura securitatea informațională la nivelul propriei infrastructuri.</w:t>
      </w:r>
    </w:p>
    <w:p w14:paraId="7EE6E2DF" w14:textId="77777777" w:rsidR="00486E3C" w:rsidRPr="00F46C56" w:rsidRDefault="00DC6F30">
      <w:pPr>
        <w:shd w:val="clear" w:color="auto" w:fill="FFFFFF"/>
        <w:tabs>
          <w:tab w:val="left" w:pos="6386"/>
        </w:tabs>
        <w:spacing w:after="0"/>
        <w:jc w:val="center"/>
        <w:rPr>
          <w:rFonts w:ascii="Times New Roman" w:hAnsi="Times New Roman" w:cs="Times New Roman"/>
          <w:b/>
          <w:bCs/>
          <w:sz w:val="24"/>
          <w:szCs w:val="24"/>
        </w:rPr>
      </w:pPr>
      <w:r w:rsidRPr="00F46C56">
        <w:rPr>
          <w:rFonts w:ascii="Times New Roman" w:hAnsi="Times New Roman" w:cs="Times New Roman"/>
          <w:b/>
          <w:bCs/>
          <w:sz w:val="24"/>
          <w:szCs w:val="24"/>
        </w:rPr>
        <w:t>Secțiunea a 6-a</w:t>
      </w:r>
    </w:p>
    <w:p w14:paraId="7A9A86A2" w14:textId="79098703" w:rsidR="00486E3C" w:rsidRPr="00F46C56" w:rsidRDefault="00DC6F30">
      <w:pPr>
        <w:shd w:val="clear" w:color="auto" w:fill="FFFFFF"/>
        <w:tabs>
          <w:tab w:val="left" w:pos="6386"/>
        </w:tabs>
        <w:spacing w:after="0"/>
        <w:ind w:left="709"/>
        <w:jc w:val="center"/>
        <w:rPr>
          <w:rFonts w:ascii="Times New Roman" w:hAnsi="Times New Roman" w:cs="Times New Roman"/>
          <w:sz w:val="24"/>
          <w:szCs w:val="24"/>
        </w:rPr>
      </w:pPr>
      <w:r w:rsidRPr="00F46C56">
        <w:rPr>
          <w:rFonts w:ascii="Times New Roman" w:hAnsi="Times New Roman" w:cs="Times New Roman"/>
          <w:b/>
          <w:bCs/>
          <w:sz w:val="24"/>
          <w:szCs w:val="24"/>
        </w:rPr>
        <w:t xml:space="preserve">Drepturile și obligațiile utilizatorilor </w:t>
      </w:r>
      <w:r w:rsidR="007B4F33">
        <w:rPr>
          <w:rFonts w:ascii="Times New Roman" w:hAnsi="Times New Roman" w:cs="Times New Roman"/>
          <w:b/>
          <w:bCs/>
          <w:sz w:val="24"/>
          <w:szCs w:val="24"/>
        </w:rPr>
        <w:t>SIMSM</w:t>
      </w:r>
    </w:p>
    <w:p w14:paraId="755C7135" w14:textId="77777777" w:rsidR="007C64BB" w:rsidRDefault="00DC6F30" w:rsidP="007C64BB">
      <w:pPr>
        <w:pStyle w:val="Listparagraf"/>
        <w:numPr>
          <w:ilvl w:val="0"/>
          <w:numId w:val="76"/>
        </w:numPr>
        <w:spacing w:after="0"/>
        <w:ind w:left="0" w:firstLine="709"/>
        <w:jc w:val="both"/>
        <w:rPr>
          <w:rFonts w:ascii="Times New Roman" w:hAnsi="Times New Roman" w:cs="Times New Roman"/>
          <w:sz w:val="24"/>
          <w:szCs w:val="24"/>
        </w:rPr>
      </w:pPr>
      <w:bookmarkStart w:id="39" w:name="_heading=h.ovq4nmkvkpg0"/>
      <w:bookmarkEnd w:id="39"/>
      <w:r w:rsidRPr="007C64BB">
        <w:rPr>
          <w:rFonts w:ascii="Times New Roman" w:hAnsi="Times New Roman" w:cs="Times New Roman"/>
          <w:sz w:val="24"/>
          <w:szCs w:val="24"/>
        </w:rPr>
        <w:t xml:space="preserve">Utilizatorii datelor </w:t>
      </w:r>
      <w:r w:rsidR="007B4F33" w:rsidRPr="007C64BB">
        <w:rPr>
          <w:rFonts w:ascii="Times New Roman" w:hAnsi="Times New Roman" w:cs="Times New Roman"/>
          <w:sz w:val="24"/>
          <w:szCs w:val="24"/>
        </w:rPr>
        <w:t>SIMSM</w:t>
      </w:r>
      <w:r w:rsidRPr="007C64BB">
        <w:rPr>
          <w:rFonts w:ascii="Times New Roman" w:hAnsi="Times New Roman" w:cs="Times New Roman"/>
          <w:sz w:val="24"/>
          <w:szCs w:val="24"/>
        </w:rPr>
        <w:t xml:space="preserve"> au următoarele drepturi:</w:t>
      </w:r>
    </w:p>
    <w:p w14:paraId="74810D54" w14:textId="77777777" w:rsidR="007C64BB" w:rsidRDefault="00DC6F30" w:rsidP="007C64BB">
      <w:pPr>
        <w:pStyle w:val="Listparagraf"/>
        <w:numPr>
          <w:ilvl w:val="1"/>
          <w:numId w:val="76"/>
        </w:numPr>
        <w:spacing w:after="0"/>
        <w:ind w:left="0" w:firstLine="709"/>
        <w:jc w:val="both"/>
        <w:rPr>
          <w:rFonts w:ascii="Times New Roman" w:hAnsi="Times New Roman" w:cs="Times New Roman"/>
          <w:sz w:val="24"/>
          <w:szCs w:val="24"/>
        </w:rPr>
      </w:pPr>
      <w:r w:rsidRPr="007C64BB">
        <w:rPr>
          <w:rFonts w:ascii="Times New Roman" w:hAnsi="Times New Roman" w:cs="Times New Roman"/>
          <w:sz w:val="24"/>
          <w:szCs w:val="24"/>
        </w:rPr>
        <w:lastRenderedPageBreak/>
        <w:t xml:space="preserve">să acceseze datele și funcționalitățile </w:t>
      </w:r>
      <w:r w:rsidR="007B4F33" w:rsidRPr="007C64BB">
        <w:rPr>
          <w:rFonts w:ascii="Times New Roman" w:hAnsi="Times New Roman" w:cs="Times New Roman"/>
          <w:sz w:val="24"/>
          <w:szCs w:val="24"/>
        </w:rPr>
        <w:t>SIMSM</w:t>
      </w:r>
      <w:r w:rsidRPr="007C64BB">
        <w:rPr>
          <w:rFonts w:ascii="Times New Roman" w:hAnsi="Times New Roman" w:cs="Times New Roman"/>
          <w:sz w:val="24"/>
          <w:szCs w:val="24"/>
        </w:rPr>
        <w:t xml:space="preserve"> în strictă conformitate cu rolul și drepturile de acces atribuite;</w:t>
      </w:r>
    </w:p>
    <w:p w14:paraId="6ED3752D" w14:textId="4D774AE5" w:rsidR="00486E3C" w:rsidRPr="007C64BB" w:rsidRDefault="00DC6F30" w:rsidP="007C64BB">
      <w:pPr>
        <w:pStyle w:val="Listparagraf"/>
        <w:numPr>
          <w:ilvl w:val="1"/>
          <w:numId w:val="76"/>
        </w:numPr>
        <w:spacing w:after="0"/>
        <w:ind w:left="0" w:firstLine="709"/>
        <w:jc w:val="both"/>
        <w:rPr>
          <w:rFonts w:ascii="Times New Roman" w:hAnsi="Times New Roman" w:cs="Times New Roman"/>
          <w:sz w:val="24"/>
          <w:szCs w:val="24"/>
        </w:rPr>
      </w:pPr>
      <w:r w:rsidRPr="007C64BB">
        <w:rPr>
          <w:rFonts w:ascii="Times New Roman" w:hAnsi="Times New Roman" w:cs="Times New Roman"/>
          <w:sz w:val="24"/>
          <w:szCs w:val="24"/>
        </w:rPr>
        <w:t>să genereze rapoarte și analize în baza datelor disponibile, în scopul îndeplinirii atribuțiilor de serviciu.</w:t>
      </w:r>
    </w:p>
    <w:p w14:paraId="29418EC2" w14:textId="77777777" w:rsidR="007C64BB" w:rsidRDefault="00DC6F30" w:rsidP="007C64BB">
      <w:pPr>
        <w:pStyle w:val="Listparagraf"/>
        <w:numPr>
          <w:ilvl w:val="0"/>
          <w:numId w:val="76"/>
        </w:numPr>
        <w:spacing w:after="0"/>
        <w:ind w:left="0" w:firstLine="709"/>
        <w:jc w:val="both"/>
        <w:rPr>
          <w:rFonts w:ascii="Times New Roman" w:hAnsi="Times New Roman" w:cs="Times New Roman"/>
          <w:sz w:val="24"/>
          <w:szCs w:val="24"/>
        </w:rPr>
      </w:pPr>
      <w:r w:rsidRPr="007C64BB">
        <w:rPr>
          <w:rFonts w:ascii="Times New Roman" w:hAnsi="Times New Roman" w:cs="Times New Roman"/>
          <w:sz w:val="24"/>
          <w:szCs w:val="24"/>
        </w:rPr>
        <w:t xml:space="preserve">Utilizatorii datelor </w:t>
      </w:r>
      <w:r w:rsidR="007B4F33" w:rsidRPr="007C64BB">
        <w:rPr>
          <w:rFonts w:ascii="Times New Roman" w:hAnsi="Times New Roman" w:cs="Times New Roman"/>
          <w:sz w:val="24"/>
          <w:szCs w:val="24"/>
        </w:rPr>
        <w:t>SIMSM</w:t>
      </w:r>
      <w:r w:rsidRPr="007C64BB">
        <w:rPr>
          <w:rFonts w:ascii="Times New Roman" w:hAnsi="Times New Roman" w:cs="Times New Roman"/>
          <w:sz w:val="24"/>
          <w:szCs w:val="24"/>
        </w:rPr>
        <w:t xml:space="preserve"> au următoarele obligații:</w:t>
      </w:r>
    </w:p>
    <w:p w14:paraId="1CED1BF5" w14:textId="77777777" w:rsidR="007C64BB" w:rsidRDefault="00DC6F30" w:rsidP="007C64BB">
      <w:pPr>
        <w:pStyle w:val="Listparagraf"/>
        <w:numPr>
          <w:ilvl w:val="1"/>
          <w:numId w:val="76"/>
        </w:numPr>
        <w:spacing w:after="0"/>
        <w:ind w:left="0" w:firstLine="709"/>
        <w:jc w:val="both"/>
        <w:rPr>
          <w:rFonts w:ascii="Times New Roman" w:hAnsi="Times New Roman" w:cs="Times New Roman"/>
          <w:sz w:val="24"/>
          <w:szCs w:val="24"/>
        </w:rPr>
      </w:pPr>
      <w:r w:rsidRPr="007C64BB">
        <w:rPr>
          <w:rFonts w:ascii="Times New Roman" w:hAnsi="Times New Roman" w:cs="Times New Roman"/>
          <w:sz w:val="24"/>
          <w:szCs w:val="24"/>
        </w:rPr>
        <w:t>să asigure confidențialitatea datelor la care au acces și să le utilizeze exclusiv în scopul legitim pentru care le-a fost acordat accesul;</w:t>
      </w:r>
    </w:p>
    <w:p w14:paraId="315973CE" w14:textId="77777777" w:rsidR="007C64BB" w:rsidRDefault="00DC6F30" w:rsidP="007C64BB">
      <w:pPr>
        <w:pStyle w:val="Listparagraf"/>
        <w:numPr>
          <w:ilvl w:val="1"/>
          <w:numId w:val="76"/>
        </w:numPr>
        <w:spacing w:after="0"/>
        <w:ind w:left="0" w:firstLine="709"/>
        <w:jc w:val="both"/>
        <w:rPr>
          <w:rFonts w:ascii="Times New Roman" w:hAnsi="Times New Roman" w:cs="Times New Roman"/>
          <w:sz w:val="24"/>
          <w:szCs w:val="24"/>
        </w:rPr>
      </w:pPr>
      <w:r w:rsidRPr="007C64BB">
        <w:rPr>
          <w:rFonts w:ascii="Times New Roman" w:hAnsi="Times New Roman" w:cs="Times New Roman"/>
          <w:sz w:val="24"/>
          <w:szCs w:val="24"/>
        </w:rPr>
        <w:t xml:space="preserve">să nu transmită datele din </w:t>
      </w:r>
      <w:r w:rsidR="00C0757F" w:rsidRPr="007C64BB">
        <w:rPr>
          <w:rFonts w:ascii="Times New Roman" w:hAnsi="Times New Roman" w:cs="Times New Roman"/>
          <w:sz w:val="24"/>
          <w:szCs w:val="24"/>
        </w:rPr>
        <w:t>SIMSM</w:t>
      </w:r>
      <w:r w:rsidRPr="007C64BB">
        <w:rPr>
          <w:rFonts w:ascii="Times New Roman" w:hAnsi="Times New Roman" w:cs="Times New Roman"/>
          <w:sz w:val="24"/>
          <w:szCs w:val="24"/>
        </w:rPr>
        <w:t xml:space="preserve"> unor terți neautorizați;</w:t>
      </w:r>
    </w:p>
    <w:p w14:paraId="0CB21C62" w14:textId="77777777" w:rsidR="007C64BB" w:rsidRDefault="00DC6F30" w:rsidP="007C64BB">
      <w:pPr>
        <w:pStyle w:val="Listparagraf"/>
        <w:numPr>
          <w:ilvl w:val="1"/>
          <w:numId w:val="76"/>
        </w:numPr>
        <w:spacing w:after="0"/>
        <w:ind w:left="0" w:firstLine="709"/>
        <w:jc w:val="both"/>
        <w:rPr>
          <w:rFonts w:ascii="Times New Roman" w:hAnsi="Times New Roman" w:cs="Times New Roman"/>
          <w:sz w:val="24"/>
          <w:szCs w:val="24"/>
        </w:rPr>
      </w:pPr>
      <w:r w:rsidRPr="007C64BB">
        <w:rPr>
          <w:rFonts w:ascii="Times New Roman" w:hAnsi="Times New Roman" w:cs="Times New Roman"/>
          <w:sz w:val="24"/>
          <w:szCs w:val="24"/>
        </w:rPr>
        <w:t>să respecte normele de securitate informațională și să informeze imediat Deținătorul despre orice incident de securitate sau tentativă de acces neautorizat;</w:t>
      </w:r>
      <w:bookmarkStart w:id="40" w:name="_heading=h.f2dvp72vufi5"/>
      <w:bookmarkEnd w:id="40"/>
    </w:p>
    <w:p w14:paraId="46236C74" w14:textId="42BAA0A8" w:rsidR="00486E3C" w:rsidRPr="007C64BB" w:rsidRDefault="00DC6F30" w:rsidP="007C64BB">
      <w:pPr>
        <w:pStyle w:val="Listparagraf"/>
        <w:numPr>
          <w:ilvl w:val="1"/>
          <w:numId w:val="76"/>
        </w:numPr>
        <w:spacing w:after="0"/>
        <w:ind w:left="0" w:firstLine="709"/>
        <w:jc w:val="both"/>
        <w:rPr>
          <w:rFonts w:ascii="Times New Roman" w:hAnsi="Times New Roman" w:cs="Times New Roman"/>
          <w:sz w:val="24"/>
          <w:szCs w:val="24"/>
        </w:rPr>
      </w:pPr>
      <w:r w:rsidRPr="007C64BB">
        <w:rPr>
          <w:rFonts w:ascii="Times New Roman" w:hAnsi="Times New Roman" w:cs="Times New Roman"/>
          <w:sz w:val="24"/>
          <w:szCs w:val="24"/>
        </w:rPr>
        <w:t xml:space="preserve">să nu modifice, altereze sau șteargă date din </w:t>
      </w:r>
      <w:r w:rsidR="00C0757F" w:rsidRPr="007C64BB">
        <w:rPr>
          <w:rFonts w:ascii="Times New Roman" w:hAnsi="Times New Roman" w:cs="Times New Roman"/>
          <w:sz w:val="24"/>
          <w:szCs w:val="24"/>
        </w:rPr>
        <w:t>SIMSM</w:t>
      </w:r>
      <w:r w:rsidRPr="007C64BB">
        <w:rPr>
          <w:rFonts w:ascii="Times New Roman" w:hAnsi="Times New Roman" w:cs="Times New Roman"/>
          <w:sz w:val="24"/>
          <w:szCs w:val="24"/>
        </w:rPr>
        <w:t xml:space="preserve">, cu excepția cazului în care rolul atribuit le permite acest lucru în mod explicit. </w:t>
      </w:r>
    </w:p>
    <w:p w14:paraId="6146CC45" w14:textId="77777777" w:rsidR="007C64BB" w:rsidRDefault="007C64BB">
      <w:pPr>
        <w:spacing w:after="0"/>
        <w:jc w:val="center"/>
        <w:rPr>
          <w:rFonts w:ascii="Times New Roman" w:hAnsi="Times New Roman" w:cs="Times New Roman"/>
          <w:b/>
          <w:bCs/>
          <w:sz w:val="24"/>
          <w:szCs w:val="24"/>
        </w:rPr>
      </w:pPr>
    </w:p>
    <w:p w14:paraId="58046552" w14:textId="27F79CCA" w:rsidR="00486E3C" w:rsidRPr="00F46C56" w:rsidRDefault="00DC6F30">
      <w:pPr>
        <w:spacing w:after="0"/>
        <w:jc w:val="center"/>
        <w:rPr>
          <w:rFonts w:ascii="Times New Roman" w:hAnsi="Times New Roman" w:cs="Times New Roman"/>
          <w:b/>
          <w:bCs/>
          <w:sz w:val="24"/>
          <w:szCs w:val="24"/>
        </w:rPr>
      </w:pPr>
      <w:r w:rsidRPr="00F46C56">
        <w:rPr>
          <w:rFonts w:ascii="Times New Roman" w:hAnsi="Times New Roman" w:cs="Times New Roman"/>
          <w:b/>
          <w:bCs/>
          <w:sz w:val="24"/>
          <w:szCs w:val="24"/>
        </w:rPr>
        <w:t>CAPITOLUL I</w:t>
      </w:r>
      <w:r w:rsidR="001A7132" w:rsidRPr="00F46C56">
        <w:rPr>
          <w:rFonts w:ascii="Times New Roman" w:hAnsi="Times New Roman" w:cs="Times New Roman"/>
          <w:b/>
          <w:bCs/>
          <w:sz w:val="24"/>
          <w:szCs w:val="24"/>
        </w:rPr>
        <w:t>V</w:t>
      </w:r>
    </w:p>
    <w:p w14:paraId="3BAFEA0F" w14:textId="7FFAF4F1" w:rsidR="00486E3C" w:rsidRPr="00F46C56" w:rsidRDefault="00DC6F30">
      <w:pPr>
        <w:pStyle w:val="Titlu"/>
        <w:spacing w:before="0" w:after="0"/>
        <w:jc w:val="center"/>
        <w:rPr>
          <w:rFonts w:ascii="Times New Roman" w:hAnsi="Times New Roman" w:cs="Times New Roman"/>
          <w:sz w:val="24"/>
          <w:szCs w:val="24"/>
        </w:rPr>
      </w:pPr>
      <w:bookmarkStart w:id="41" w:name="_heading=h.tz8vmkfa1ils"/>
      <w:bookmarkEnd w:id="41"/>
      <w:r w:rsidRPr="00F46C56">
        <w:rPr>
          <w:rFonts w:ascii="Times New Roman" w:hAnsi="Times New Roman" w:cs="Times New Roman"/>
          <w:sz w:val="24"/>
          <w:szCs w:val="24"/>
        </w:rPr>
        <w:t xml:space="preserve">MENTENANȚA ȘI ASIGURAREA FUNCȚIONĂRII </w:t>
      </w:r>
      <w:r w:rsidR="007B4F33">
        <w:rPr>
          <w:rFonts w:ascii="Times New Roman" w:hAnsi="Times New Roman" w:cs="Times New Roman"/>
          <w:sz w:val="24"/>
          <w:szCs w:val="24"/>
        </w:rPr>
        <w:t>SIMSM</w:t>
      </w:r>
    </w:p>
    <w:p w14:paraId="4F6B2678" w14:textId="77777777" w:rsidR="00A05CF3" w:rsidRDefault="00C0757F" w:rsidP="00A05CF3">
      <w:pPr>
        <w:pStyle w:val="Listparagraf"/>
        <w:numPr>
          <w:ilvl w:val="0"/>
          <w:numId w:val="76"/>
        </w:numPr>
        <w:spacing w:after="0"/>
        <w:ind w:left="0" w:firstLine="709"/>
        <w:jc w:val="both"/>
        <w:rPr>
          <w:rFonts w:ascii="Times New Roman" w:hAnsi="Times New Roman" w:cs="Times New Roman"/>
          <w:sz w:val="24"/>
          <w:szCs w:val="24"/>
        </w:rPr>
      </w:pPr>
      <w:r w:rsidRPr="007C64BB">
        <w:rPr>
          <w:rFonts w:ascii="Times New Roman" w:hAnsi="Times New Roman" w:cs="Times New Roman"/>
          <w:sz w:val="24"/>
          <w:szCs w:val="24"/>
        </w:rPr>
        <w:t>SIMSM, fiind interoperabil, prin intermediul platformei de interoperabilitate (MConnect) cu alte sisteme și resurse informaționale de stat, asigură un mediu informațional securizat, complet și transparent.</w:t>
      </w:r>
    </w:p>
    <w:p w14:paraId="2AA4DE40" w14:textId="77777777" w:rsidR="00A05CF3" w:rsidRDefault="00DC6F30"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sz w:val="24"/>
          <w:szCs w:val="24"/>
        </w:rPr>
        <w:t xml:space="preserve">Evidența obiectelor informaționale este asigurată conform prevederilor Conceptului Sistemului informațional „Sistemului </w:t>
      </w:r>
      <w:r w:rsidR="00C0757F" w:rsidRPr="00A05CF3">
        <w:rPr>
          <w:rFonts w:ascii="Times New Roman" w:hAnsi="Times New Roman" w:cs="Times New Roman"/>
          <w:sz w:val="24"/>
          <w:szCs w:val="24"/>
        </w:rPr>
        <w:t>informațional</w:t>
      </w:r>
      <w:r w:rsidRPr="00A05CF3">
        <w:rPr>
          <w:rFonts w:ascii="Times New Roman" w:hAnsi="Times New Roman" w:cs="Times New Roman"/>
          <w:sz w:val="24"/>
          <w:szCs w:val="24"/>
        </w:rPr>
        <w:t xml:space="preserve"> de monitorizare a stocurilor de medicamente”, precum și instrucțiunilor elaborate  și aprobate de  deținător.</w:t>
      </w:r>
    </w:p>
    <w:p w14:paraId="07765EE5" w14:textId="77777777" w:rsidR="00A05CF3" w:rsidRDefault="00DC6F30"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sz w:val="24"/>
          <w:szCs w:val="24"/>
        </w:rPr>
        <w:t xml:space="preserve">În cadrul </w:t>
      </w:r>
      <w:r w:rsidR="00C0757F" w:rsidRPr="00A05CF3">
        <w:rPr>
          <w:rFonts w:ascii="Times New Roman" w:hAnsi="Times New Roman" w:cs="Times New Roman"/>
          <w:sz w:val="24"/>
          <w:szCs w:val="24"/>
        </w:rPr>
        <w:t>SIMSM</w:t>
      </w:r>
      <w:r w:rsidRPr="00A05CF3">
        <w:rPr>
          <w:rFonts w:ascii="Times New Roman" w:hAnsi="Times New Roman" w:cs="Times New Roman"/>
          <w:sz w:val="24"/>
          <w:szCs w:val="24"/>
        </w:rPr>
        <w:t>, datele sunt utilizate exclusiv în scopul pentru care sunt notificate, fără a se urmări obținerea de informații în interes personal.</w:t>
      </w:r>
    </w:p>
    <w:p w14:paraId="7D213394" w14:textId="77777777" w:rsidR="00A05CF3" w:rsidRDefault="00C0757F"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sz w:val="24"/>
          <w:szCs w:val="24"/>
        </w:rPr>
        <w:t>SIMSM se menține în limba română.</w:t>
      </w:r>
    </w:p>
    <w:p w14:paraId="25310944" w14:textId="77777777" w:rsidR="00A05CF3" w:rsidRDefault="00DC6F30"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sz w:val="24"/>
          <w:szCs w:val="24"/>
        </w:rPr>
        <w:t xml:space="preserve">Utilizarea </w:t>
      </w:r>
      <w:r w:rsidR="00C0757F" w:rsidRPr="00A05CF3">
        <w:rPr>
          <w:rFonts w:ascii="Times New Roman" w:hAnsi="Times New Roman" w:cs="Times New Roman"/>
          <w:sz w:val="24"/>
          <w:szCs w:val="24"/>
        </w:rPr>
        <w:t>SIMSM</w:t>
      </w:r>
      <w:r w:rsidRPr="00A05CF3">
        <w:rPr>
          <w:rFonts w:ascii="Times New Roman" w:hAnsi="Times New Roman" w:cs="Times New Roman"/>
          <w:sz w:val="24"/>
          <w:szCs w:val="24"/>
        </w:rPr>
        <w:t xml:space="preserve"> este asigurată de către posesor, cu respectarea cerințelor legale aplicabile privind infrastructura tehnologică guvernamentală și securitatea sistemelor informaționale.</w:t>
      </w:r>
    </w:p>
    <w:p w14:paraId="77BE080F" w14:textId="77777777" w:rsidR="00A05CF3" w:rsidRDefault="00DC6F30"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sz w:val="24"/>
          <w:szCs w:val="24"/>
        </w:rPr>
        <w:t xml:space="preserve">Toate înregistrările și modificările operate în </w:t>
      </w:r>
      <w:r w:rsidR="00C0757F" w:rsidRPr="00A05CF3">
        <w:rPr>
          <w:rFonts w:ascii="Times New Roman" w:hAnsi="Times New Roman" w:cs="Times New Roman"/>
          <w:sz w:val="24"/>
          <w:szCs w:val="24"/>
        </w:rPr>
        <w:t>SIMSM</w:t>
      </w:r>
      <w:r w:rsidRPr="00A05CF3">
        <w:rPr>
          <w:rFonts w:ascii="Times New Roman" w:hAnsi="Times New Roman" w:cs="Times New Roman"/>
          <w:sz w:val="24"/>
          <w:szCs w:val="24"/>
        </w:rPr>
        <w:t xml:space="preserve"> sunt păstrate în ordine cronologică, asigurând posibilitatea obținerii istoricului datelor pentru o perioadă determinată.</w:t>
      </w:r>
    </w:p>
    <w:p w14:paraId="09E3CFE3" w14:textId="77777777" w:rsidR="00A05CF3" w:rsidRDefault="00C0757F"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sz w:val="24"/>
          <w:szCs w:val="24"/>
        </w:rPr>
        <w:t xml:space="preserve">SIMSM dispune de mecanisme de gestionare a versiunilor informațiilor stocate în SIMSM, care asigură păstrarea unui istoric al fiecărei modificări efectuate asupra unei înregistrări de-a lungul timpului. </w:t>
      </w:r>
    </w:p>
    <w:p w14:paraId="54DD154A" w14:textId="7F1CAB47" w:rsidR="00486E3C" w:rsidRPr="00A05CF3" w:rsidRDefault="00DC6F30"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sz w:val="24"/>
          <w:szCs w:val="24"/>
        </w:rPr>
        <w:t xml:space="preserve">Păstrarea și administrarea datelor din </w:t>
      </w:r>
      <w:r w:rsidR="00C0757F" w:rsidRPr="00A05CF3">
        <w:rPr>
          <w:rFonts w:ascii="Times New Roman" w:hAnsi="Times New Roman" w:cs="Times New Roman"/>
          <w:sz w:val="24"/>
          <w:szCs w:val="24"/>
        </w:rPr>
        <w:t>SIMSM</w:t>
      </w:r>
      <w:r w:rsidRPr="00A05CF3">
        <w:rPr>
          <w:rFonts w:ascii="Times New Roman" w:hAnsi="Times New Roman" w:cs="Times New Roman"/>
          <w:sz w:val="24"/>
          <w:szCs w:val="24"/>
        </w:rPr>
        <w:t xml:space="preserve"> este asigurată de către deținător până la adoptarea deciziei de lichidare a acestuia. În cazul lichidării acestuia, datele și documentele conținute în </w:t>
      </w:r>
      <w:r w:rsidR="00C0757F" w:rsidRPr="00A05CF3">
        <w:rPr>
          <w:rFonts w:ascii="Times New Roman" w:hAnsi="Times New Roman" w:cs="Times New Roman"/>
          <w:sz w:val="24"/>
          <w:szCs w:val="24"/>
        </w:rPr>
        <w:t>SIMSM</w:t>
      </w:r>
      <w:r w:rsidRPr="00A05CF3">
        <w:rPr>
          <w:rFonts w:ascii="Times New Roman" w:hAnsi="Times New Roman" w:cs="Times New Roman"/>
          <w:sz w:val="24"/>
          <w:szCs w:val="24"/>
        </w:rPr>
        <w:t xml:space="preserve"> se transmit în arhivă conform legislației.</w:t>
      </w:r>
    </w:p>
    <w:p w14:paraId="4F31EF27" w14:textId="77777777" w:rsidR="00A05CF3" w:rsidRDefault="00A05CF3">
      <w:pPr>
        <w:spacing w:after="0"/>
        <w:jc w:val="center"/>
        <w:rPr>
          <w:rFonts w:ascii="Times New Roman" w:hAnsi="Times New Roman" w:cs="Times New Roman"/>
          <w:b/>
          <w:bCs/>
          <w:sz w:val="24"/>
          <w:szCs w:val="24"/>
        </w:rPr>
      </w:pPr>
    </w:p>
    <w:p w14:paraId="4086A654" w14:textId="03AAEC25" w:rsidR="00486E3C" w:rsidRPr="00F46C56" w:rsidRDefault="00DC6F30">
      <w:pPr>
        <w:spacing w:after="0"/>
        <w:jc w:val="center"/>
        <w:rPr>
          <w:rFonts w:ascii="Times New Roman" w:hAnsi="Times New Roman" w:cs="Times New Roman"/>
          <w:b/>
          <w:bCs/>
          <w:sz w:val="24"/>
          <w:szCs w:val="24"/>
        </w:rPr>
      </w:pPr>
      <w:r w:rsidRPr="00F46C56">
        <w:rPr>
          <w:rFonts w:ascii="Times New Roman" w:hAnsi="Times New Roman" w:cs="Times New Roman"/>
          <w:b/>
          <w:bCs/>
          <w:sz w:val="24"/>
          <w:szCs w:val="24"/>
        </w:rPr>
        <w:t>CAPITOLUL V</w:t>
      </w:r>
    </w:p>
    <w:p w14:paraId="08A7B451" w14:textId="3F202C34" w:rsidR="00486E3C" w:rsidRPr="00F46C56" w:rsidRDefault="00DC6F30">
      <w:pPr>
        <w:pStyle w:val="Titlu"/>
        <w:spacing w:before="0" w:after="0"/>
        <w:jc w:val="center"/>
        <w:rPr>
          <w:rFonts w:ascii="Times New Roman" w:hAnsi="Times New Roman" w:cs="Times New Roman"/>
          <w:sz w:val="24"/>
          <w:szCs w:val="24"/>
        </w:rPr>
      </w:pPr>
      <w:bookmarkStart w:id="42" w:name="_heading=h.xrcqvfuhw7dq"/>
      <w:bookmarkEnd w:id="42"/>
      <w:r w:rsidRPr="00F46C56">
        <w:rPr>
          <w:rFonts w:ascii="Times New Roman" w:hAnsi="Times New Roman" w:cs="Times New Roman"/>
          <w:sz w:val="24"/>
          <w:szCs w:val="24"/>
        </w:rPr>
        <w:t xml:space="preserve">ÎNREGISTRAREA, MODIFICAREA ȘI RADIEREA DATELOR DIN </w:t>
      </w:r>
      <w:r w:rsidR="00C0757F">
        <w:rPr>
          <w:rFonts w:ascii="Times New Roman" w:hAnsi="Times New Roman" w:cs="Times New Roman"/>
          <w:sz w:val="24"/>
          <w:szCs w:val="24"/>
        </w:rPr>
        <w:t>SIMSM</w:t>
      </w:r>
    </w:p>
    <w:p w14:paraId="111D556D" w14:textId="77777777" w:rsidR="00A05CF3" w:rsidRDefault="00DC6F30"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sz w:val="24"/>
          <w:szCs w:val="24"/>
        </w:rPr>
        <w:t xml:space="preserve">Principalele procese implicate în mentenanța </w:t>
      </w:r>
      <w:r w:rsidR="00C0757F" w:rsidRPr="00A05CF3">
        <w:rPr>
          <w:rFonts w:ascii="Times New Roman" w:hAnsi="Times New Roman" w:cs="Times New Roman"/>
          <w:sz w:val="24"/>
          <w:szCs w:val="24"/>
        </w:rPr>
        <w:t>SIMSM</w:t>
      </w:r>
      <w:r w:rsidRPr="00A05CF3">
        <w:rPr>
          <w:rFonts w:ascii="Times New Roman" w:hAnsi="Times New Roman" w:cs="Times New Roman"/>
          <w:sz w:val="24"/>
          <w:szCs w:val="24"/>
        </w:rPr>
        <w:t xml:space="preserve"> sunt: înregistrarea inițială a datelor, actualizarea pentru menținerea corectitudinii și relevanței informațiilor, precum și radierea acestora, inclusiv atunci când datele nu mai sunt necesare ori devin irelevante.</w:t>
      </w:r>
    </w:p>
    <w:p w14:paraId="1A1C773D" w14:textId="77777777" w:rsidR="00A05CF3" w:rsidRDefault="00DC6F30"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sz w:val="24"/>
          <w:szCs w:val="24"/>
        </w:rPr>
        <w:t xml:space="preserve">Înregistrarea datelor se efectuează prin intermediul </w:t>
      </w:r>
      <w:r w:rsidR="00C0757F" w:rsidRPr="00A05CF3">
        <w:rPr>
          <w:rFonts w:ascii="Times New Roman" w:hAnsi="Times New Roman" w:cs="Times New Roman"/>
          <w:sz w:val="24"/>
          <w:szCs w:val="24"/>
        </w:rPr>
        <w:t>SIMSM</w:t>
      </w:r>
      <w:r w:rsidRPr="00A05CF3">
        <w:rPr>
          <w:rFonts w:ascii="Times New Roman" w:hAnsi="Times New Roman" w:cs="Times New Roman"/>
          <w:sz w:val="24"/>
          <w:szCs w:val="24"/>
        </w:rPr>
        <w:t xml:space="preserve"> de către registrator la momentul primirii informațiilor despre stocuri.</w:t>
      </w:r>
    </w:p>
    <w:p w14:paraId="5A06FEB2" w14:textId="77777777" w:rsidR="00A05CF3" w:rsidRDefault="00DC6F30"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sz w:val="24"/>
          <w:szCs w:val="24"/>
        </w:rPr>
        <w:t>Înainte de înregistrare, registratorul verifică datele, asigurându-se că acestea respectă cerințele aprobate pentru colectare și/sau instrucțiunile stabilite la momentul înregistrării. Aceste cerințe includ compoziția, exhaustivitatea, calitatea, formatul, conformitatea cu reglementările legale și tehnice, precum și corectitudinea atributelor introduse.</w:t>
      </w:r>
      <w:bookmarkStart w:id="43" w:name="_heading=h.30ocw8kwiskt"/>
      <w:bookmarkEnd w:id="43"/>
    </w:p>
    <w:p w14:paraId="10378F74" w14:textId="77777777" w:rsidR="00A05CF3" w:rsidRPr="00A05CF3" w:rsidRDefault="00DC6F30"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color w:val="000000"/>
          <w:sz w:val="24"/>
          <w:szCs w:val="24"/>
        </w:rPr>
        <w:t xml:space="preserve">Înregistrarea datelor privind stocurile de medicamente se efectuează de către registratori, zilnic, pentru toate mișcările de stoc (intrări, ieșiri) și pentru stocul final al zilei precedente.   </w:t>
      </w:r>
    </w:p>
    <w:p w14:paraId="43E9E8D3" w14:textId="77777777" w:rsidR="00A05CF3" w:rsidRPr="00A05CF3" w:rsidRDefault="00DC6F30"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color w:val="000000"/>
          <w:sz w:val="24"/>
          <w:szCs w:val="24"/>
        </w:rPr>
        <w:t xml:space="preserve">Fiecare înregistrare în </w:t>
      </w:r>
      <w:r w:rsidR="00C0757F" w:rsidRPr="00A05CF3">
        <w:rPr>
          <w:rFonts w:ascii="Times New Roman" w:hAnsi="Times New Roman" w:cs="Times New Roman"/>
          <w:color w:val="000000"/>
          <w:sz w:val="24"/>
          <w:szCs w:val="24"/>
        </w:rPr>
        <w:t>SIMSM</w:t>
      </w:r>
      <w:r w:rsidRPr="00A05CF3">
        <w:rPr>
          <w:rFonts w:ascii="Times New Roman" w:hAnsi="Times New Roman" w:cs="Times New Roman"/>
          <w:color w:val="000000"/>
          <w:sz w:val="24"/>
          <w:szCs w:val="24"/>
        </w:rPr>
        <w:t xml:space="preserve"> este marcată temporal (data și ora), iar fiecare tranzacție este atribuită utilizatorului care a efectuat-o, asigurând o trasabilitate completă a acțiunilor.</w:t>
      </w:r>
    </w:p>
    <w:p w14:paraId="3DDBB783" w14:textId="77777777" w:rsidR="00A05CF3" w:rsidRDefault="00DC6F30"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sz w:val="24"/>
          <w:szCs w:val="24"/>
        </w:rPr>
        <w:lastRenderedPageBreak/>
        <w:t xml:space="preserve">Fiecărui medicament i se atribuie un cod unic de identificare din nomenclatorul gestionat de AMDM (Nomenclatorul de Stat al Medicamentelor – în cazul medicamentelor autorizate în Republica Moldova și nomenclatorul medicamentelor neautorizate în RM). Raportarea se face la nivel de articol (stock-keeping unit), cu specificarea obligatorie a codului.   </w:t>
      </w:r>
    </w:p>
    <w:p w14:paraId="68282D59" w14:textId="77777777" w:rsidR="00A05CF3" w:rsidRDefault="00DC6F30"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sz w:val="24"/>
          <w:szCs w:val="24"/>
        </w:rPr>
        <w:t xml:space="preserve">În cazul depistării unor erori sau inexactități în documentele sau datele primite, deținătorul </w:t>
      </w:r>
      <w:r w:rsidR="00C0757F" w:rsidRPr="00A05CF3">
        <w:rPr>
          <w:rFonts w:ascii="Times New Roman" w:hAnsi="Times New Roman" w:cs="Times New Roman"/>
          <w:sz w:val="24"/>
          <w:szCs w:val="24"/>
        </w:rPr>
        <w:t>SIMSM</w:t>
      </w:r>
      <w:r w:rsidRPr="00A05CF3">
        <w:rPr>
          <w:rFonts w:ascii="Times New Roman" w:hAnsi="Times New Roman" w:cs="Times New Roman"/>
          <w:sz w:val="24"/>
          <w:szCs w:val="24"/>
        </w:rPr>
        <w:t xml:space="preserve"> este obligat să informeze despre aceasta furnizorul și destinatarii cărora le-au fost transmise date eronate.</w:t>
      </w:r>
    </w:p>
    <w:p w14:paraId="7281676B" w14:textId="77777777" w:rsidR="00A05CF3" w:rsidRDefault="00DC6F30"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sz w:val="24"/>
          <w:szCs w:val="24"/>
        </w:rPr>
        <w:t xml:space="preserve">Dacă furnizorul de date sau registratorul constată necesitatea rectificării unor informații eronate sau inexacte, acesta poate face un demers argumentat, iar persoana responsabilă din partea furnizorului sau a registratorului, din cadrul </w:t>
      </w:r>
      <w:r w:rsidR="00C0757F" w:rsidRPr="00A05CF3">
        <w:rPr>
          <w:rFonts w:ascii="Times New Roman" w:hAnsi="Times New Roman" w:cs="Times New Roman"/>
          <w:sz w:val="24"/>
          <w:szCs w:val="24"/>
        </w:rPr>
        <w:t>SIMSM</w:t>
      </w:r>
      <w:r w:rsidRPr="00A05CF3">
        <w:rPr>
          <w:rFonts w:ascii="Times New Roman" w:hAnsi="Times New Roman" w:cs="Times New Roman"/>
          <w:sz w:val="24"/>
          <w:szCs w:val="24"/>
        </w:rPr>
        <w:t xml:space="preserve"> va efectua </w:t>
      </w:r>
      <w:r w:rsidR="00C0757F" w:rsidRPr="00A05CF3">
        <w:rPr>
          <w:rFonts w:ascii="Times New Roman" w:hAnsi="Times New Roman" w:cs="Times New Roman"/>
          <w:sz w:val="24"/>
          <w:szCs w:val="24"/>
        </w:rPr>
        <w:t>corecțiile</w:t>
      </w:r>
      <w:r w:rsidRPr="00A05CF3">
        <w:rPr>
          <w:rFonts w:ascii="Times New Roman" w:hAnsi="Times New Roman" w:cs="Times New Roman"/>
          <w:sz w:val="24"/>
          <w:szCs w:val="24"/>
        </w:rPr>
        <w:t xml:space="preserve"> necesare și va informa furnizorul sau registratorul despre modificările realizate.</w:t>
      </w:r>
    </w:p>
    <w:p w14:paraId="7DC17B68" w14:textId="77777777" w:rsidR="00A05CF3" w:rsidRDefault="00DC6F30" w:rsidP="00A05CF3">
      <w:pPr>
        <w:pStyle w:val="Listparagraf"/>
        <w:numPr>
          <w:ilvl w:val="0"/>
          <w:numId w:val="76"/>
        </w:numPr>
        <w:spacing w:after="0"/>
        <w:ind w:left="0" w:firstLine="709"/>
        <w:jc w:val="both"/>
        <w:rPr>
          <w:rFonts w:ascii="Times New Roman" w:hAnsi="Times New Roman" w:cs="Times New Roman"/>
          <w:sz w:val="24"/>
          <w:szCs w:val="24"/>
        </w:rPr>
      </w:pPr>
      <w:r w:rsidRPr="00A05CF3">
        <w:rPr>
          <w:rFonts w:ascii="Times New Roman" w:hAnsi="Times New Roman" w:cs="Times New Roman"/>
          <w:sz w:val="24"/>
          <w:szCs w:val="24"/>
        </w:rPr>
        <w:t xml:space="preserve">Principalele scenarii de lucru cu datele în </w:t>
      </w:r>
      <w:r w:rsidR="00C0757F" w:rsidRPr="00A05CF3">
        <w:rPr>
          <w:rFonts w:ascii="Times New Roman" w:hAnsi="Times New Roman" w:cs="Times New Roman"/>
          <w:sz w:val="24"/>
          <w:szCs w:val="24"/>
        </w:rPr>
        <w:t>SIMSM</w:t>
      </w:r>
      <w:r w:rsidRPr="00A05CF3">
        <w:rPr>
          <w:rFonts w:ascii="Times New Roman" w:hAnsi="Times New Roman" w:cs="Times New Roman"/>
          <w:sz w:val="24"/>
          <w:szCs w:val="24"/>
        </w:rPr>
        <w:t xml:space="preserve"> sunt:</w:t>
      </w:r>
    </w:p>
    <w:p w14:paraId="1C7926FD" w14:textId="77777777" w:rsidR="00A05CF3" w:rsidRPr="00A05CF3" w:rsidRDefault="00A05CF3" w:rsidP="00A05CF3">
      <w:pPr>
        <w:pStyle w:val="Listparagraf"/>
        <w:numPr>
          <w:ilvl w:val="1"/>
          <w:numId w:val="76"/>
        </w:numPr>
        <w:spacing w:after="0"/>
        <w:ind w:left="0"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î</w:t>
      </w:r>
      <w:r w:rsidRPr="00A05CF3">
        <w:rPr>
          <w:rFonts w:ascii="Times New Roman" w:eastAsia="Times New Roman" w:hAnsi="Times New Roman" w:cs="Times New Roman"/>
          <w:color w:val="000000"/>
          <w:sz w:val="24"/>
          <w:szCs w:val="24"/>
        </w:rPr>
        <w:t>nregistrarea primară a stocurilor - registratorul introduce datele privind stocurile pentru fiecare medicament, lot și dată de expirare. Aceasta se realizează fie prin integrare API, fie prin încărcarea unui fișier standardizat</w:t>
      </w:r>
      <w:r w:rsidRPr="00A05CF3">
        <w:rPr>
          <w:rFonts w:ascii="Times New Roman" w:hAnsi="Times New Roman" w:cs="Times New Roman"/>
          <w:sz w:val="24"/>
          <w:szCs w:val="24"/>
        </w:rPr>
        <w:t xml:space="preserve"> în interfața web al sistemului</w:t>
      </w:r>
      <w:r w:rsidRPr="00A05CF3">
        <w:rPr>
          <w:rFonts w:ascii="Times New Roman" w:eastAsia="Times New Roman" w:hAnsi="Times New Roman" w:cs="Times New Roman"/>
          <w:color w:val="000000"/>
          <w:sz w:val="24"/>
          <w:szCs w:val="24"/>
        </w:rPr>
        <w:t>;</w:t>
      </w:r>
    </w:p>
    <w:p w14:paraId="345B21B3" w14:textId="77777777" w:rsidR="00A05CF3" w:rsidRPr="00A05CF3" w:rsidRDefault="00A05CF3" w:rsidP="00A05CF3">
      <w:pPr>
        <w:pStyle w:val="Listparagraf"/>
        <w:numPr>
          <w:ilvl w:val="1"/>
          <w:numId w:val="76"/>
        </w:numPr>
        <w:spacing w:after="0"/>
        <w:ind w:left="0"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a</w:t>
      </w:r>
      <w:r w:rsidRPr="00A05CF3">
        <w:rPr>
          <w:rFonts w:ascii="Times New Roman" w:eastAsia="Times New Roman" w:hAnsi="Times New Roman" w:cs="Times New Roman"/>
          <w:color w:val="000000"/>
          <w:sz w:val="24"/>
          <w:szCs w:val="24"/>
        </w:rPr>
        <w:t>ctualizarea (corectarea) datelor - se efectuează de către registratori pentru a remedia erorile identificate. Orice modificare a datelor este înregistrată în jurnalul de audit al sistemului, păstrându-se istoricul versiunilor;</w:t>
      </w:r>
    </w:p>
    <w:p w14:paraId="6265B663" w14:textId="59E7AAE9" w:rsidR="00486E3C" w:rsidRPr="00A05CF3" w:rsidRDefault="00A05CF3" w:rsidP="00A05CF3">
      <w:pPr>
        <w:pStyle w:val="Listparagraf"/>
        <w:numPr>
          <w:ilvl w:val="1"/>
          <w:numId w:val="7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r</w:t>
      </w:r>
      <w:r w:rsidRPr="00A05CF3">
        <w:rPr>
          <w:rFonts w:ascii="Times New Roman" w:hAnsi="Times New Roman" w:cs="Times New Roman"/>
          <w:sz w:val="24"/>
          <w:szCs w:val="24"/>
        </w:rPr>
        <w:t>adierea datelor</w:t>
      </w:r>
      <w:r w:rsidRPr="00A05CF3">
        <w:rPr>
          <w:rFonts w:ascii="Times New Roman" w:hAnsi="Times New Roman" w:cs="Times New Roman"/>
          <w:b/>
          <w:bCs/>
          <w:sz w:val="24"/>
          <w:szCs w:val="24"/>
        </w:rPr>
        <w:t xml:space="preserve"> -</w:t>
      </w:r>
      <w:r w:rsidRPr="00A05CF3">
        <w:rPr>
          <w:rFonts w:ascii="Times New Roman" w:hAnsi="Times New Roman" w:cs="Times New Roman"/>
          <w:sz w:val="24"/>
          <w:szCs w:val="24"/>
        </w:rPr>
        <w:t xml:space="preserve"> datele sunt radiate din sistemul activ și trecute în arhivă la expirarea termenului de păstrare, conform legislației.</w:t>
      </w:r>
    </w:p>
    <w:p w14:paraId="377C5D68" w14:textId="77777777" w:rsidR="00A05CF3" w:rsidRPr="00A05CF3" w:rsidRDefault="00DC6F30" w:rsidP="00A05CF3">
      <w:pPr>
        <w:pStyle w:val="Listparagraf"/>
        <w:numPr>
          <w:ilvl w:val="0"/>
          <w:numId w:val="76"/>
        </w:numPr>
        <w:spacing w:after="0"/>
        <w:ind w:left="0" w:firstLine="709"/>
        <w:jc w:val="both"/>
        <w:rPr>
          <w:rFonts w:ascii="Times New Roman" w:hAnsi="Times New Roman" w:cs="Times New Roman"/>
          <w:color w:val="000000"/>
          <w:sz w:val="24"/>
          <w:szCs w:val="24"/>
        </w:rPr>
      </w:pPr>
      <w:bookmarkStart w:id="44" w:name="_heading=h.7afqnbt771i2"/>
      <w:bookmarkEnd w:id="44"/>
      <w:r w:rsidRPr="00A05CF3">
        <w:rPr>
          <w:rFonts w:ascii="Times New Roman" w:eastAsia="Times New Roman" w:hAnsi="Times New Roman" w:cs="Times New Roman"/>
          <w:color w:val="000000"/>
          <w:sz w:val="24"/>
          <w:szCs w:val="24"/>
        </w:rPr>
        <w:t xml:space="preserve">Raportarea zilnică a stocurilor de către registratori trebuie să conțină în mod obligatoriu următoarele câmpuri pentru fiecare articol: </w:t>
      </w:r>
    </w:p>
    <w:p w14:paraId="55838D5C" w14:textId="77777777" w:rsidR="00A05CF3" w:rsidRPr="00A05CF3" w:rsidRDefault="00A05CF3" w:rsidP="00A05CF3">
      <w:pPr>
        <w:pStyle w:val="Listparagraf"/>
        <w:numPr>
          <w:ilvl w:val="1"/>
          <w:numId w:val="76"/>
        </w:numPr>
        <w:spacing w:after="0"/>
        <w:ind w:left="0" w:firstLine="709"/>
        <w:jc w:val="both"/>
        <w:rPr>
          <w:rFonts w:ascii="Times New Roman" w:hAnsi="Times New Roman" w:cs="Times New Roman"/>
          <w:color w:val="000000"/>
          <w:sz w:val="24"/>
          <w:szCs w:val="24"/>
        </w:rPr>
      </w:pPr>
      <w:r w:rsidRPr="00A05CF3">
        <w:rPr>
          <w:rFonts w:ascii="Times New Roman" w:hAnsi="Times New Roman" w:cs="Times New Roman"/>
          <w:sz w:val="24"/>
          <w:szCs w:val="24"/>
        </w:rPr>
        <w:t>codul unic al medicamentului (din Nomenclatorul de Stat al Medicamentelor – în cazul medicamentelor autorizate în RM și din nomenclatorul medicamentelor neautorizate în RM – în cazul medicamentelor neautorizate în RM);</w:t>
      </w:r>
    </w:p>
    <w:p w14:paraId="48CC8C00" w14:textId="77777777" w:rsidR="00A05CF3" w:rsidRPr="00A05CF3" w:rsidRDefault="00A05CF3" w:rsidP="00A05CF3">
      <w:pPr>
        <w:pStyle w:val="Listparagraf"/>
        <w:numPr>
          <w:ilvl w:val="1"/>
          <w:numId w:val="76"/>
        </w:numPr>
        <w:spacing w:after="0"/>
        <w:ind w:left="0" w:firstLine="709"/>
        <w:jc w:val="both"/>
        <w:rPr>
          <w:rFonts w:ascii="Times New Roman" w:hAnsi="Times New Roman" w:cs="Times New Roman"/>
          <w:color w:val="000000"/>
          <w:sz w:val="24"/>
          <w:szCs w:val="24"/>
        </w:rPr>
      </w:pPr>
      <w:r>
        <w:rPr>
          <w:rFonts w:ascii="Times New Roman" w:hAnsi="Times New Roman" w:cs="Times New Roman"/>
          <w:sz w:val="24"/>
          <w:szCs w:val="24"/>
        </w:rPr>
        <w:t>d</w:t>
      </w:r>
      <w:r w:rsidRPr="00A05CF3">
        <w:rPr>
          <w:rFonts w:ascii="Times New Roman" w:hAnsi="Times New Roman" w:cs="Times New Roman"/>
          <w:sz w:val="24"/>
          <w:szCs w:val="24"/>
        </w:rPr>
        <w:t>enumirea comercială (conform codului AMDM);</w:t>
      </w:r>
    </w:p>
    <w:p w14:paraId="4EB0AEE5" w14:textId="77777777" w:rsidR="00A05CF3" w:rsidRPr="00A05CF3" w:rsidRDefault="00DC6F30" w:rsidP="00A05CF3">
      <w:pPr>
        <w:pStyle w:val="Listparagraf"/>
        <w:numPr>
          <w:ilvl w:val="1"/>
          <w:numId w:val="76"/>
        </w:numPr>
        <w:spacing w:after="0"/>
        <w:ind w:left="0" w:firstLine="709"/>
        <w:jc w:val="both"/>
        <w:rPr>
          <w:rFonts w:ascii="Times New Roman" w:hAnsi="Times New Roman" w:cs="Times New Roman"/>
          <w:color w:val="000000"/>
          <w:sz w:val="24"/>
          <w:szCs w:val="24"/>
        </w:rPr>
      </w:pPr>
      <w:r w:rsidRPr="00A05CF3">
        <w:rPr>
          <w:rFonts w:ascii="Times New Roman" w:hAnsi="Times New Roman" w:cs="Times New Roman"/>
          <w:sz w:val="24"/>
          <w:szCs w:val="24"/>
        </w:rPr>
        <w:t>DCI (Denumirea Comună Internațională);</w:t>
      </w:r>
    </w:p>
    <w:p w14:paraId="5228ED3B" w14:textId="77777777" w:rsidR="00A05CF3" w:rsidRPr="00A05CF3" w:rsidRDefault="00A05CF3" w:rsidP="00A05CF3">
      <w:pPr>
        <w:pStyle w:val="Listparagraf"/>
        <w:numPr>
          <w:ilvl w:val="1"/>
          <w:numId w:val="76"/>
        </w:numPr>
        <w:spacing w:after="0"/>
        <w:ind w:left="0" w:firstLine="709"/>
        <w:jc w:val="both"/>
        <w:rPr>
          <w:rFonts w:ascii="Times New Roman" w:hAnsi="Times New Roman" w:cs="Times New Roman"/>
          <w:color w:val="000000"/>
          <w:sz w:val="24"/>
          <w:szCs w:val="24"/>
        </w:rPr>
      </w:pPr>
      <w:r w:rsidRPr="00A05CF3">
        <w:rPr>
          <w:rFonts w:ascii="Times New Roman" w:hAnsi="Times New Roman" w:cs="Times New Roman"/>
          <w:sz w:val="24"/>
          <w:szCs w:val="24"/>
        </w:rPr>
        <w:t>doza;</w:t>
      </w:r>
    </w:p>
    <w:p w14:paraId="3A79FA2D" w14:textId="77777777" w:rsidR="00A05CF3" w:rsidRPr="00A05CF3" w:rsidRDefault="00A05CF3" w:rsidP="00A05CF3">
      <w:pPr>
        <w:pStyle w:val="Listparagraf"/>
        <w:numPr>
          <w:ilvl w:val="1"/>
          <w:numId w:val="76"/>
        </w:numPr>
        <w:spacing w:after="0"/>
        <w:ind w:left="0" w:firstLine="709"/>
        <w:jc w:val="both"/>
        <w:rPr>
          <w:rFonts w:ascii="Times New Roman" w:hAnsi="Times New Roman" w:cs="Times New Roman"/>
          <w:color w:val="000000"/>
          <w:sz w:val="24"/>
          <w:szCs w:val="24"/>
        </w:rPr>
      </w:pPr>
      <w:r w:rsidRPr="00A05CF3">
        <w:rPr>
          <w:rFonts w:ascii="Times New Roman" w:hAnsi="Times New Roman" w:cs="Times New Roman"/>
          <w:sz w:val="24"/>
          <w:szCs w:val="24"/>
        </w:rPr>
        <w:t>forma farmaceutică;</w:t>
      </w:r>
    </w:p>
    <w:p w14:paraId="5F776EE4" w14:textId="77777777" w:rsidR="00A05CF3" w:rsidRPr="00A05CF3" w:rsidRDefault="00A05CF3" w:rsidP="00A05CF3">
      <w:pPr>
        <w:pStyle w:val="Listparagraf"/>
        <w:numPr>
          <w:ilvl w:val="1"/>
          <w:numId w:val="76"/>
        </w:numPr>
        <w:spacing w:after="0"/>
        <w:ind w:left="0" w:firstLine="709"/>
        <w:jc w:val="both"/>
        <w:rPr>
          <w:rFonts w:ascii="Times New Roman" w:hAnsi="Times New Roman" w:cs="Times New Roman"/>
          <w:color w:val="000000"/>
          <w:sz w:val="24"/>
          <w:szCs w:val="24"/>
        </w:rPr>
      </w:pPr>
      <w:r>
        <w:rPr>
          <w:rFonts w:ascii="Times New Roman" w:hAnsi="Times New Roman" w:cs="Times New Roman"/>
          <w:sz w:val="24"/>
          <w:szCs w:val="24"/>
        </w:rPr>
        <w:t>n</w:t>
      </w:r>
      <w:r w:rsidRPr="00A05CF3">
        <w:rPr>
          <w:rFonts w:ascii="Times New Roman" w:hAnsi="Times New Roman" w:cs="Times New Roman"/>
          <w:sz w:val="24"/>
          <w:szCs w:val="24"/>
        </w:rPr>
        <w:t>umărul lotului;</w:t>
      </w:r>
    </w:p>
    <w:p w14:paraId="73A7B3FE" w14:textId="77777777" w:rsidR="00A05CF3" w:rsidRPr="00A05CF3" w:rsidRDefault="00A05CF3" w:rsidP="00A05CF3">
      <w:pPr>
        <w:pStyle w:val="Listparagraf"/>
        <w:numPr>
          <w:ilvl w:val="1"/>
          <w:numId w:val="76"/>
        </w:numPr>
        <w:spacing w:after="0"/>
        <w:ind w:left="0" w:firstLine="709"/>
        <w:jc w:val="both"/>
        <w:rPr>
          <w:rFonts w:ascii="Times New Roman" w:hAnsi="Times New Roman" w:cs="Times New Roman"/>
          <w:color w:val="000000"/>
          <w:sz w:val="24"/>
          <w:szCs w:val="24"/>
        </w:rPr>
      </w:pPr>
      <w:r>
        <w:rPr>
          <w:rFonts w:ascii="Times New Roman" w:hAnsi="Times New Roman" w:cs="Times New Roman"/>
          <w:sz w:val="24"/>
          <w:szCs w:val="24"/>
        </w:rPr>
        <w:t>d</w:t>
      </w:r>
      <w:r w:rsidRPr="00A05CF3">
        <w:rPr>
          <w:rFonts w:ascii="Times New Roman" w:hAnsi="Times New Roman" w:cs="Times New Roman"/>
          <w:sz w:val="24"/>
          <w:szCs w:val="24"/>
        </w:rPr>
        <w:t>ata de expirare a lotului;</w:t>
      </w:r>
    </w:p>
    <w:p w14:paraId="159688CF" w14:textId="77777777" w:rsidR="00A05CF3" w:rsidRPr="00A05CF3" w:rsidRDefault="00A05CF3" w:rsidP="00A05CF3">
      <w:pPr>
        <w:pStyle w:val="Listparagraf"/>
        <w:numPr>
          <w:ilvl w:val="1"/>
          <w:numId w:val="76"/>
        </w:numPr>
        <w:spacing w:after="0"/>
        <w:ind w:left="0" w:firstLine="709"/>
        <w:jc w:val="both"/>
        <w:rPr>
          <w:rFonts w:ascii="Times New Roman" w:hAnsi="Times New Roman" w:cs="Times New Roman"/>
          <w:color w:val="000000"/>
          <w:sz w:val="24"/>
          <w:szCs w:val="24"/>
        </w:rPr>
      </w:pPr>
      <w:r w:rsidRPr="00A05CF3">
        <w:rPr>
          <w:rFonts w:ascii="Times New Roman" w:hAnsi="Times New Roman" w:cs="Times New Roman"/>
          <w:sz w:val="24"/>
          <w:szCs w:val="24"/>
        </w:rPr>
        <w:t>cantitatea (numărul de pachete la nivel de ambalaj secundar);</w:t>
      </w:r>
    </w:p>
    <w:p w14:paraId="7960DD95" w14:textId="77777777" w:rsidR="00A05CF3" w:rsidRPr="00A05CF3" w:rsidRDefault="00A05CF3" w:rsidP="00A05CF3">
      <w:pPr>
        <w:pStyle w:val="Listparagraf"/>
        <w:numPr>
          <w:ilvl w:val="1"/>
          <w:numId w:val="76"/>
        </w:numPr>
        <w:spacing w:after="0"/>
        <w:ind w:left="0" w:firstLine="709"/>
        <w:jc w:val="both"/>
        <w:rPr>
          <w:rFonts w:ascii="Times New Roman" w:hAnsi="Times New Roman" w:cs="Times New Roman"/>
          <w:color w:val="000000"/>
          <w:sz w:val="24"/>
          <w:szCs w:val="24"/>
        </w:rPr>
      </w:pPr>
      <w:r>
        <w:rPr>
          <w:rFonts w:ascii="Times New Roman" w:hAnsi="Times New Roman" w:cs="Times New Roman"/>
          <w:sz w:val="24"/>
          <w:szCs w:val="24"/>
        </w:rPr>
        <w:t>d</w:t>
      </w:r>
      <w:r w:rsidRPr="00A05CF3">
        <w:rPr>
          <w:rFonts w:ascii="Times New Roman" w:hAnsi="Times New Roman" w:cs="Times New Roman"/>
          <w:sz w:val="24"/>
          <w:szCs w:val="24"/>
        </w:rPr>
        <w:t>ivizarea;</w:t>
      </w:r>
    </w:p>
    <w:p w14:paraId="01A14D8D" w14:textId="68A3575D" w:rsidR="00486E3C" w:rsidRPr="00A05CF3" w:rsidRDefault="00A05CF3" w:rsidP="00A05CF3">
      <w:pPr>
        <w:pStyle w:val="Listparagraf"/>
        <w:numPr>
          <w:ilvl w:val="1"/>
          <w:numId w:val="76"/>
        </w:numPr>
        <w:spacing w:after="0"/>
        <w:ind w:left="0" w:firstLine="709"/>
        <w:jc w:val="both"/>
        <w:rPr>
          <w:rFonts w:ascii="Times New Roman" w:hAnsi="Times New Roman" w:cs="Times New Roman"/>
          <w:color w:val="000000"/>
          <w:sz w:val="24"/>
          <w:szCs w:val="24"/>
        </w:rPr>
      </w:pPr>
      <w:r>
        <w:rPr>
          <w:rFonts w:ascii="Times New Roman" w:hAnsi="Times New Roman" w:cs="Times New Roman"/>
          <w:sz w:val="24"/>
          <w:szCs w:val="24"/>
        </w:rPr>
        <w:t>i</w:t>
      </w:r>
      <w:r w:rsidRPr="00A05CF3">
        <w:rPr>
          <w:rFonts w:ascii="Times New Roman" w:hAnsi="Times New Roman" w:cs="Times New Roman"/>
          <w:sz w:val="24"/>
          <w:szCs w:val="24"/>
        </w:rPr>
        <w:t>dentificatorul unic al locației (punct de lucru/depozit).</w:t>
      </w:r>
    </w:p>
    <w:p w14:paraId="7CA75556" w14:textId="77777777" w:rsidR="001F399C" w:rsidRPr="001F399C" w:rsidRDefault="00DC6F30" w:rsidP="001F399C">
      <w:pPr>
        <w:pStyle w:val="Listparagraf"/>
        <w:numPr>
          <w:ilvl w:val="0"/>
          <w:numId w:val="76"/>
        </w:numPr>
        <w:spacing w:after="0"/>
        <w:ind w:left="0" w:firstLine="709"/>
        <w:jc w:val="both"/>
        <w:rPr>
          <w:rFonts w:ascii="Times New Roman" w:hAnsi="Times New Roman" w:cs="Times New Roman"/>
          <w:color w:val="000000"/>
          <w:sz w:val="24"/>
          <w:szCs w:val="24"/>
        </w:rPr>
      </w:pPr>
      <w:bookmarkStart w:id="45" w:name="_heading=h.rpbk558k3j07"/>
      <w:bookmarkEnd w:id="45"/>
      <w:r w:rsidRPr="001F399C">
        <w:rPr>
          <w:rFonts w:ascii="Times New Roman" w:eastAsia="Times New Roman" w:hAnsi="Times New Roman" w:cs="Times New Roman"/>
          <w:color w:val="000000"/>
          <w:sz w:val="24"/>
          <w:szCs w:val="24"/>
        </w:rPr>
        <w:t xml:space="preserve">Accesul la datele din </w:t>
      </w:r>
      <w:r w:rsidR="00C0757F" w:rsidRPr="001F399C">
        <w:rPr>
          <w:rFonts w:ascii="Times New Roman" w:eastAsia="Times New Roman" w:hAnsi="Times New Roman" w:cs="Times New Roman"/>
          <w:color w:val="000000"/>
          <w:sz w:val="24"/>
          <w:szCs w:val="24"/>
        </w:rPr>
        <w:t>SIMSM</w:t>
      </w:r>
      <w:r w:rsidRPr="001F399C">
        <w:rPr>
          <w:rFonts w:ascii="Times New Roman" w:eastAsia="Times New Roman" w:hAnsi="Times New Roman" w:cs="Times New Roman"/>
          <w:color w:val="000000"/>
          <w:sz w:val="24"/>
          <w:szCs w:val="24"/>
        </w:rPr>
        <w:t xml:space="preserve"> este strict reglementat și condiționat de rolul utilizatorului și de drepturile de acces atribuite de către </w:t>
      </w:r>
      <w:r w:rsidR="001F399C">
        <w:rPr>
          <w:rFonts w:ascii="Times New Roman" w:eastAsia="Times New Roman" w:hAnsi="Times New Roman" w:cs="Times New Roman"/>
          <w:color w:val="000000"/>
          <w:sz w:val="24"/>
          <w:szCs w:val="24"/>
        </w:rPr>
        <w:t>d</w:t>
      </w:r>
      <w:r w:rsidRPr="001F399C">
        <w:rPr>
          <w:rFonts w:ascii="Times New Roman" w:eastAsia="Times New Roman" w:hAnsi="Times New Roman" w:cs="Times New Roman"/>
          <w:color w:val="000000"/>
          <w:sz w:val="24"/>
          <w:szCs w:val="24"/>
        </w:rPr>
        <w:t>eținător.</w:t>
      </w:r>
    </w:p>
    <w:p w14:paraId="7414C0EB" w14:textId="77777777" w:rsidR="001F399C" w:rsidRPr="001F399C" w:rsidRDefault="00DC6F30" w:rsidP="001F399C">
      <w:pPr>
        <w:pStyle w:val="Listparagraf"/>
        <w:numPr>
          <w:ilvl w:val="0"/>
          <w:numId w:val="76"/>
        </w:numPr>
        <w:spacing w:after="0"/>
        <w:ind w:left="0" w:firstLine="709"/>
        <w:jc w:val="both"/>
        <w:rPr>
          <w:rFonts w:ascii="Times New Roman" w:hAnsi="Times New Roman" w:cs="Times New Roman"/>
          <w:color w:val="000000"/>
          <w:sz w:val="24"/>
          <w:szCs w:val="24"/>
        </w:rPr>
      </w:pPr>
      <w:r w:rsidRPr="001F399C">
        <w:rPr>
          <w:rFonts w:ascii="Times New Roman" w:hAnsi="Times New Roman" w:cs="Times New Roman"/>
          <w:sz w:val="24"/>
          <w:szCs w:val="24"/>
        </w:rPr>
        <w:t xml:space="preserve">Se interzice utilizarea datelor din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xml:space="preserve"> în alte scopuri decât cele prevăzute de lege și de prezentul Regulament, în special în scopuri comerciale care ar putea denatura concurența. </w:t>
      </w:r>
    </w:p>
    <w:p w14:paraId="59344BD4" w14:textId="77777777" w:rsidR="001F399C" w:rsidRPr="001F399C" w:rsidRDefault="00DC6F30" w:rsidP="001F399C">
      <w:pPr>
        <w:pStyle w:val="Listparagraf"/>
        <w:numPr>
          <w:ilvl w:val="0"/>
          <w:numId w:val="76"/>
        </w:numPr>
        <w:spacing w:after="0"/>
        <w:ind w:left="0" w:firstLine="709"/>
        <w:jc w:val="both"/>
        <w:rPr>
          <w:rFonts w:ascii="Times New Roman" w:hAnsi="Times New Roman" w:cs="Times New Roman"/>
          <w:color w:val="000000"/>
          <w:sz w:val="24"/>
          <w:szCs w:val="24"/>
        </w:rPr>
      </w:pPr>
      <w:r w:rsidRPr="001F399C">
        <w:rPr>
          <w:rFonts w:ascii="Times New Roman" w:hAnsi="Times New Roman" w:cs="Times New Roman"/>
          <w:sz w:val="24"/>
          <w:szCs w:val="24"/>
        </w:rPr>
        <w:t>Datele cu caracter personal, în cazul în care sunt prelucrate (de exemplu, datele de identificare ale utilizatorilor), se utilizează în conformitate cu prevederile Legii privind protecția datelor cu caracter personal.</w:t>
      </w:r>
      <w:bookmarkStart w:id="46" w:name="_heading=h.x04jts3qgwbg"/>
      <w:bookmarkEnd w:id="46"/>
    </w:p>
    <w:p w14:paraId="04E4CB64" w14:textId="77777777" w:rsidR="001F399C" w:rsidRPr="001F399C" w:rsidRDefault="00DC6F30" w:rsidP="001F399C">
      <w:pPr>
        <w:pStyle w:val="Listparagraf"/>
        <w:numPr>
          <w:ilvl w:val="0"/>
          <w:numId w:val="76"/>
        </w:numPr>
        <w:spacing w:after="0"/>
        <w:ind w:left="0" w:firstLine="709"/>
        <w:jc w:val="both"/>
        <w:rPr>
          <w:rFonts w:ascii="Times New Roman" w:hAnsi="Times New Roman" w:cs="Times New Roman"/>
          <w:color w:val="000000"/>
          <w:sz w:val="24"/>
          <w:szCs w:val="24"/>
        </w:rPr>
      </w:pPr>
      <w:r w:rsidRPr="001F399C">
        <w:rPr>
          <w:rFonts w:ascii="Times New Roman" w:eastAsia="Times New Roman" w:hAnsi="Times New Roman" w:cs="Times New Roman"/>
          <w:color w:val="000000"/>
          <w:sz w:val="24"/>
          <w:szCs w:val="24"/>
        </w:rPr>
        <w:t xml:space="preserve">Pentru a proteja confidențialitatea informațiilor comerciale, </w:t>
      </w:r>
      <w:r w:rsidR="00C0757F" w:rsidRPr="001F399C">
        <w:rPr>
          <w:rFonts w:ascii="Times New Roman" w:eastAsia="Times New Roman" w:hAnsi="Times New Roman" w:cs="Times New Roman"/>
          <w:color w:val="000000"/>
          <w:sz w:val="24"/>
          <w:szCs w:val="24"/>
        </w:rPr>
        <w:t>SIMSM</w:t>
      </w:r>
      <w:r w:rsidRPr="001F399C">
        <w:rPr>
          <w:rFonts w:ascii="Times New Roman" w:eastAsia="Times New Roman" w:hAnsi="Times New Roman" w:cs="Times New Roman"/>
          <w:color w:val="000000"/>
          <w:sz w:val="24"/>
          <w:szCs w:val="24"/>
        </w:rPr>
        <w:t xml:space="preserve"> implementează următoarele niveluri de acces la date:</w:t>
      </w:r>
    </w:p>
    <w:p w14:paraId="7820065A" w14:textId="6BAB2122" w:rsidR="001F399C" w:rsidRPr="001F399C" w:rsidRDefault="001F399C" w:rsidP="001F399C">
      <w:pPr>
        <w:pStyle w:val="Listparagraf"/>
        <w:numPr>
          <w:ilvl w:val="1"/>
          <w:numId w:val="76"/>
        </w:numPr>
        <w:spacing w:after="0"/>
        <w:ind w:left="0" w:firstLine="709"/>
        <w:jc w:val="both"/>
        <w:rPr>
          <w:rFonts w:ascii="Times New Roman" w:hAnsi="Times New Roman" w:cs="Times New Roman"/>
          <w:color w:val="000000"/>
          <w:sz w:val="24"/>
          <w:szCs w:val="24"/>
        </w:rPr>
      </w:pPr>
      <w:r>
        <w:rPr>
          <w:rFonts w:ascii="Times New Roman" w:hAnsi="Times New Roman" w:cs="Times New Roman"/>
          <w:sz w:val="24"/>
          <w:szCs w:val="24"/>
        </w:rPr>
        <w:t>p</w:t>
      </w:r>
      <w:r w:rsidRPr="001F399C">
        <w:rPr>
          <w:rFonts w:ascii="Times New Roman" w:hAnsi="Times New Roman" w:cs="Times New Roman"/>
          <w:sz w:val="24"/>
          <w:szCs w:val="24"/>
        </w:rPr>
        <w:t>ersonalul autorizat din cadrul deținătorului (AMDM) are acces la toate datele din sistem, la nivel granular, pentru a îndeplini funcțiile de monitorizare, analiză și control</w:t>
      </w:r>
      <w:r>
        <w:rPr>
          <w:rFonts w:ascii="Times New Roman" w:hAnsi="Times New Roman" w:cs="Times New Roman"/>
          <w:sz w:val="24"/>
          <w:szCs w:val="24"/>
        </w:rPr>
        <w:t>;</w:t>
      </w:r>
    </w:p>
    <w:p w14:paraId="0708112E" w14:textId="77777777" w:rsidR="001F399C" w:rsidRPr="001F399C" w:rsidRDefault="001F399C" w:rsidP="001F399C">
      <w:pPr>
        <w:pStyle w:val="Listparagraf"/>
        <w:numPr>
          <w:ilvl w:val="1"/>
          <w:numId w:val="76"/>
        </w:numPr>
        <w:spacing w:after="0"/>
        <w:ind w:left="0" w:firstLine="709"/>
        <w:jc w:val="both"/>
        <w:rPr>
          <w:rFonts w:ascii="Times New Roman" w:hAnsi="Times New Roman" w:cs="Times New Roman"/>
          <w:color w:val="000000"/>
          <w:sz w:val="24"/>
          <w:szCs w:val="24"/>
        </w:rPr>
      </w:pPr>
      <w:r>
        <w:rPr>
          <w:rFonts w:ascii="Times New Roman" w:hAnsi="Times New Roman" w:cs="Times New Roman"/>
          <w:sz w:val="24"/>
          <w:szCs w:val="24"/>
        </w:rPr>
        <w:t>r</w:t>
      </w:r>
      <w:r w:rsidRPr="001F399C">
        <w:rPr>
          <w:rFonts w:ascii="Times New Roman" w:hAnsi="Times New Roman" w:cs="Times New Roman"/>
          <w:sz w:val="24"/>
          <w:szCs w:val="24"/>
        </w:rPr>
        <w:t>egistratorii (fabricanți autohtoni, importatori, distribuitori angro de medicamente, farmacii comunitare și filialele acestora, instituții medico-sanitare publice și private) au acces doar la datele pe care le-au înregistrat ei înșiși</w:t>
      </w:r>
      <w:r>
        <w:rPr>
          <w:rFonts w:ascii="Times New Roman" w:hAnsi="Times New Roman" w:cs="Times New Roman"/>
          <w:sz w:val="24"/>
          <w:szCs w:val="24"/>
        </w:rPr>
        <w:t>;</w:t>
      </w:r>
    </w:p>
    <w:p w14:paraId="5469CCC8" w14:textId="7F090886" w:rsidR="001F399C" w:rsidRPr="001F399C" w:rsidRDefault="001F399C" w:rsidP="001F399C">
      <w:pPr>
        <w:pStyle w:val="Listparagraf"/>
        <w:numPr>
          <w:ilvl w:val="1"/>
          <w:numId w:val="76"/>
        </w:numPr>
        <w:spacing w:after="0"/>
        <w:ind w:left="0" w:firstLine="709"/>
        <w:jc w:val="both"/>
        <w:rPr>
          <w:rFonts w:ascii="Times New Roman" w:hAnsi="Times New Roman" w:cs="Times New Roman"/>
          <w:color w:val="000000"/>
          <w:sz w:val="24"/>
          <w:szCs w:val="24"/>
        </w:rPr>
      </w:pPr>
      <w:r>
        <w:rPr>
          <w:rFonts w:ascii="Times New Roman" w:hAnsi="Times New Roman" w:cs="Times New Roman"/>
          <w:sz w:val="24"/>
          <w:szCs w:val="24"/>
        </w:rPr>
        <w:lastRenderedPageBreak/>
        <w:t>u</w:t>
      </w:r>
      <w:r w:rsidRPr="001F399C">
        <w:rPr>
          <w:rFonts w:ascii="Times New Roman" w:hAnsi="Times New Roman" w:cs="Times New Roman"/>
          <w:sz w:val="24"/>
          <w:szCs w:val="24"/>
        </w:rPr>
        <w:t>tilizatorii vizualiz</w:t>
      </w:r>
      <w:r w:rsidR="002B576D">
        <w:rPr>
          <w:rFonts w:ascii="Times New Roman" w:hAnsi="Times New Roman" w:cs="Times New Roman"/>
          <w:sz w:val="24"/>
          <w:szCs w:val="24"/>
        </w:rPr>
        <w:t>e</w:t>
      </w:r>
      <w:r w:rsidRPr="001F399C">
        <w:rPr>
          <w:rFonts w:ascii="Times New Roman" w:hAnsi="Times New Roman" w:cs="Times New Roman"/>
          <w:sz w:val="24"/>
          <w:szCs w:val="24"/>
        </w:rPr>
        <w:t>a</w:t>
      </w:r>
      <w:r w:rsidR="002B576D">
        <w:rPr>
          <w:rFonts w:ascii="Times New Roman" w:hAnsi="Times New Roman" w:cs="Times New Roman"/>
          <w:sz w:val="24"/>
          <w:szCs w:val="24"/>
        </w:rPr>
        <w:t>ză</w:t>
      </w:r>
      <w:r w:rsidRPr="001F399C">
        <w:rPr>
          <w:rFonts w:ascii="Times New Roman" w:hAnsi="Times New Roman" w:cs="Times New Roman"/>
          <w:sz w:val="24"/>
          <w:szCs w:val="24"/>
        </w:rPr>
        <w:t xml:space="preserve"> date agregate la nivel național sau regional (de exemplu, stocul total pentru o anumită denumire comună internațională), fără a putea identifica stocurile specifice ale altor utilizatori</w:t>
      </w:r>
      <w:r>
        <w:rPr>
          <w:rFonts w:ascii="Times New Roman" w:hAnsi="Times New Roman" w:cs="Times New Roman"/>
          <w:sz w:val="24"/>
          <w:szCs w:val="24"/>
        </w:rPr>
        <w:t>;</w:t>
      </w:r>
    </w:p>
    <w:p w14:paraId="6CE9D2AD" w14:textId="6AF79646" w:rsidR="00486E3C" w:rsidRPr="001F399C" w:rsidRDefault="001F399C" w:rsidP="001F399C">
      <w:pPr>
        <w:pStyle w:val="Listparagraf"/>
        <w:numPr>
          <w:ilvl w:val="1"/>
          <w:numId w:val="76"/>
        </w:numPr>
        <w:spacing w:after="0"/>
        <w:ind w:left="0" w:firstLine="709"/>
        <w:jc w:val="both"/>
        <w:rPr>
          <w:rFonts w:ascii="Times New Roman" w:hAnsi="Times New Roman" w:cs="Times New Roman"/>
          <w:color w:val="000000"/>
          <w:sz w:val="24"/>
          <w:szCs w:val="24"/>
        </w:rPr>
      </w:pPr>
      <w:r>
        <w:rPr>
          <w:rFonts w:ascii="Times New Roman" w:hAnsi="Times New Roman" w:cs="Times New Roman"/>
          <w:sz w:val="24"/>
          <w:szCs w:val="24"/>
        </w:rPr>
        <w:t>p</w:t>
      </w:r>
      <w:r w:rsidRPr="001F399C">
        <w:rPr>
          <w:rFonts w:ascii="Times New Roman" w:hAnsi="Times New Roman" w:cs="Times New Roman"/>
          <w:sz w:val="24"/>
          <w:szCs w:val="24"/>
        </w:rPr>
        <w:t xml:space="preserve">ublicul larg nu are acces la date. Deținătorul poate publica oficial rapoarte și statistici de interes public, bazate pe date agregate și anonimizate din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xml:space="preserve"> iar la publicarea acestora sunt obligați să indice sursa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w:t>
      </w:r>
      <w:r>
        <w:rPr>
          <w:rFonts w:ascii="Times New Roman" w:hAnsi="Times New Roman" w:cs="Times New Roman"/>
          <w:sz w:val="24"/>
          <w:szCs w:val="24"/>
        </w:rPr>
        <w:t>.</w:t>
      </w:r>
    </w:p>
    <w:p w14:paraId="07572747" w14:textId="77777777" w:rsidR="001F399C" w:rsidRPr="001F399C" w:rsidRDefault="00DC6F30" w:rsidP="001F399C">
      <w:pPr>
        <w:pStyle w:val="Listparagraf"/>
        <w:numPr>
          <w:ilvl w:val="0"/>
          <w:numId w:val="76"/>
        </w:numPr>
        <w:spacing w:after="0"/>
        <w:ind w:left="0" w:firstLine="709"/>
        <w:jc w:val="both"/>
        <w:rPr>
          <w:rFonts w:ascii="Times New Roman" w:hAnsi="Times New Roman" w:cs="Times New Roman"/>
          <w:color w:val="000000"/>
          <w:sz w:val="24"/>
          <w:szCs w:val="24"/>
        </w:rPr>
      </w:pPr>
      <w:bookmarkStart w:id="47" w:name="_heading=h.o2ipybinknfm"/>
      <w:bookmarkEnd w:id="47"/>
      <w:r w:rsidRPr="001F399C">
        <w:rPr>
          <w:rFonts w:ascii="Times New Roman" w:hAnsi="Times New Roman" w:cs="Times New Roman"/>
          <w:sz w:val="24"/>
          <w:szCs w:val="24"/>
        </w:rPr>
        <w:t>Utilizatorii</w:t>
      </w:r>
      <w:r w:rsidRPr="001F399C">
        <w:rPr>
          <w:rFonts w:ascii="Times New Roman" w:eastAsia="Times New Roman" w:hAnsi="Times New Roman" w:cs="Times New Roman"/>
          <w:color w:val="000000"/>
          <w:sz w:val="24"/>
          <w:szCs w:val="24"/>
        </w:rPr>
        <w:t xml:space="preserve"> datelor din </w:t>
      </w:r>
      <w:r w:rsidR="00C0757F" w:rsidRPr="001F399C">
        <w:rPr>
          <w:rFonts w:ascii="Times New Roman" w:eastAsia="Times New Roman" w:hAnsi="Times New Roman" w:cs="Times New Roman"/>
          <w:color w:val="000000"/>
          <w:sz w:val="24"/>
          <w:szCs w:val="24"/>
        </w:rPr>
        <w:t>SIMSM</w:t>
      </w:r>
      <w:r w:rsidRPr="001F399C">
        <w:rPr>
          <w:rFonts w:ascii="Times New Roman" w:eastAsia="Times New Roman" w:hAnsi="Times New Roman" w:cs="Times New Roman"/>
          <w:color w:val="000000"/>
          <w:sz w:val="24"/>
          <w:szCs w:val="24"/>
        </w:rPr>
        <w:t xml:space="preserve"> nu sunt în drept să efectueze modificări asupra datelor obținute, iar la utilizarea acestora sunt obligați să indice sursa (</w:t>
      </w:r>
      <w:r w:rsidR="00C0757F" w:rsidRPr="001F399C">
        <w:rPr>
          <w:rFonts w:ascii="Times New Roman" w:eastAsia="Times New Roman" w:hAnsi="Times New Roman" w:cs="Times New Roman"/>
          <w:color w:val="000000"/>
          <w:sz w:val="24"/>
          <w:szCs w:val="24"/>
        </w:rPr>
        <w:t>SIMSM</w:t>
      </w:r>
      <w:r w:rsidRPr="001F399C">
        <w:rPr>
          <w:rFonts w:ascii="Times New Roman" w:eastAsia="Times New Roman" w:hAnsi="Times New Roman" w:cs="Times New Roman"/>
          <w:color w:val="000000"/>
          <w:sz w:val="24"/>
          <w:szCs w:val="24"/>
        </w:rPr>
        <w:t>).</w:t>
      </w:r>
    </w:p>
    <w:p w14:paraId="79181EE1" w14:textId="0409CB82" w:rsidR="001F399C" w:rsidRPr="001F399C" w:rsidRDefault="00DC6F30" w:rsidP="001F399C">
      <w:pPr>
        <w:pStyle w:val="Listparagraf"/>
        <w:numPr>
          <w:ilvl w:val="0"/>
          <w:numId w:val="76"/>
        </w:numPr>
        <w:spacing w:after="0"/>
        <w:ind w:left="0" w:firstLine="709"/>
        <w:jc w:val="both"/>
        <w:rPr>
          <w:rFonts w:ascii="Times New Roman" w:hAnsi="Times New Roman" w:cs="Times New Roman"/>
          <w:color w:val="000000"/>
          <w:sz w:val="24"/>
          <w:szCs w:val="24"/>
        </w:rPr>
      </w:pPr>
      <w:r w:rsidRPr="001F399C">
        <w:rPr>
          <w:rFonts w:ascii="Times New Roman" w:hAnsi="Times New Roman" w:cs="Times New Roman"/>
          <w:sz w:val="24"/>
          <w:szCs w:val="24"/>
        </w:rPr>
        <w:t xml:space="preserve">Datele recepționate din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xml:space="preserve"> nu </w:t>
      </w:r>
      <w:r w:rsidR="002B576D">
        <w:rPr>
          <w:rFonts w:ascii="Times New Roman" w:hAnsi="Times New Roman" w:cs="Times New Roman"/>
          <w:sz w:val="24"/>
          <w:szCs w:val="24"/>
        </w:rPr>
        <w:t>sunt</w:t>
      </w:r>
      <w:r w:rsidRPr="001F399C">
        <w:rPr>
          <w:rFonts w:ascii="Times New Roman" w:hAnsi="Times New Roman" w:cs="Times New Roman"/>
          <w:sz w:val="24"/>
          <w:szCs w:val="24"/>
        </w:rPr>
        <w:t xml:space="preserve"> transmise unor terți, dacă legislația sau tratatele internaționale la care Republica Moldova este parte nu prevăd altfel.</w:t>
      </w:r>
    </w:p>
    <w:p w14:paraId="5127D8A6" w14:textId="77777777" w:rsidR="001F399C" w:rsidRPr="001F399C" w:rsidRDefault="00DC6F30" w:rsidP="001F399C">
      <w:pPr>
        <w:pStyle w:val="Listparagraf"/>
        <w:numPr>
          <w:ilvl w:val="0"/>
          <w:numId w:val="76"/>
        </w:numPr>
        <w:spacing w:after="0"/>
        <w:ind w:left="0" w:firstLine="709"/>
        <w:jc w:val="both"/>
        <w:rPr>
          <w:rFonts w:ascii="Times New Roman" w:hAnsi="Times New Roman" w:cs="Times New Roman"/>
          <w:color w:val="000000"/>
          <w:sz w:val="24"/>
          <w:szCs w:val="24"/>
        </w:rPr>
      </w:pPr>
      <w:r w:rsidRPr="001F399C">
        <w:rPr>
          <w:rFonts w:ascii="Times New Roman" w:eastAsia="Times New Roman" w:hAnsi="Times New Roman" w:cs="Times New Roman"/>
          <w:color w:val="000000"/>
          <w:sz w:val="24"/>
          <w:szCs w:val="24"/>
        </w:rPr>
        <w:t xml:space="preserve">Autentificarea și autorizarea utilizatorilor în </w:t>
      </w:r>
      <w:r w:rsidR="00C0757F" w:rsidRPr="001F399C">
        <w:rPr>
          <w:rFonts w:ascii="Times New Roman" w:eastAsia="Times New Roman" w:hAnsi="Times New Roman" w:cs="Times New Roman"/>
          <w:color w:val="000000"/>
          <w:sz w:val="24"/>
          <w:szCs w:val="24"/>
        </w:rPr>
        <w:t>SIMSM</w:t>
      </w:r>
      <w:r w:rsidRPr="001F399C">
        <w:rPr>
          <w:rFonts w:ascii="Times New Roman" w:eastAsia="Times New Roman" w:hAnsi="Times New Roman" w:cs="Times New Roman"/>
          <w:color w:val="000000"/>
          <w:sz w:val="24"/>
          <w:szCs w:val="24"/>
        </w:rPr>
        <w:t xml:space="preserve"> se realizează în mod obligatoriu prin intermediul serviciului guvernamental de autentificare și control al accesului (MPass). Utilizarea MPass asigură un nivel înalt de securitate, o identitate digitală unică și o experiență consecventă pentru utilizatori în întregul ecosistem de servicii publice electronice.</w:t>
      </w:r>
    </w:p>
    <w:p w14:paraId="161D472E" w14:textId="77777777" w:rsidR="001F399C" w:rsidRPr="001F399C" w:rsidRDefault="00DC6F30" w:rsidP="001F399C">
      <w:pPr>
        <w:pStyle w:val="Listparagraf"/>
        <w:numPr>
          <w:ilvl w:val="0"/>
          <w:numId w:val="76"/>
        </w:numPr>
        <w:spacing w:after="0"/>
        <w:ind w:left="0" w:firstLine="709"/>
        <w:jc w:val="both"/>
        <w:rPr>
          <w:rFonts w:ascii="Times New Roman" w:hAnsi="Times New Roman" w:cs="Times New Roman"/>
          <w:color w:val="000000"/>
          <w:sz w:val="24"/>
          <w:szCs w:val="24"/>
        </w:rPr>
      </w:pPr>
      <w:r w:rsidRPr="001F399C">
        <w:rPr>
          <w:rFonts w:ascii="Times New Roman" w:hAnsi="Times New Roman" w:cs="Times New Roman"/>
          <w:sz w:val="24"/>
          <w:szCs w:val="24"/>
        </w:rPr>
        <w:t>Pentru operațiuni cu impact juridic sporit, cum ar fi validarea unor rapoarte oficiale sau modificarea unor date critice, sistemul poate solicita utilizarea semnăturii electronice avansate calificate, prin intermediul serviciului guvernamental de semnătură electronică (MSign).</w:t>
      </w:r>
      <w:r w:rsidRPr="001F399C">
        <w:rPr>
          <w:rFonts w:ascii="Times New Roman" w:hAnsi="Times New Roman" w:cs="Times New Roman"/>
          <w:sz w:val="24"/>
          <w:szCs w:val="24"/>
          <w:highlight w:val="yellow"/>
        </w:rPr>
        <w:t xml:space="preserve"> </w:t>
      </w:r>
      <w:bookmarkStart w:id="48" w:name="_heading=h.mglukl7w6pw1"/>
      <w:bookmarkEnd w:id="48"/>
    </w:p>
    <w:p w14:paraId="0B854223" w14:textId="77777777" w:rsidR="001F399C" w:rsidRPr="001F399C" w:rsidRDefault="00DC6F30" w:rsidP="001F399C">
      <w:pPr>
        <w:pStyle w:val="Listparagraf"/>
        <w:numPr>
          <w:ilvl w:val="0"/>
          <w:numId w:val="76"/>
        </w:numPr>
        <w:spacing w:after="0"/>
        <w:ind w:left="0" w:firstLine="709"/>
        <w:jc w:val="both"/>
        <w:rPr>
          <w:rFonts w:ascii="Times New Roman" w:hAnsi="Times New Roman" w:cs="Times New Roman"/>
          <w:color w:val="000000"/>
          <w:sz w:val="24"/>
          <w:szCs w:val="24"/>
        </w:rPr>
      </w:pPr>
      <w:r w:rsidRPr="001F399C">
        <w:rPr>
          <w:rFonts w:ascii="Times New Roman" w:eastAsia="Times New Roman" w:hAnsi="Times New Roman" w:cs="Times New Roman"/>
          <w:color w:val="000000"/>
          <w:sz w:val="24"/>
          <w:szCs w:val="24"/>
        </w:rPr>
        <w:t xml:space="preserve">Administrarea conturilor și atribuirea rolurilor se realizează de către deținător (AMDM), prin intermediul modulului de management din </w:t>
      </w:r>
      <w:r w:rsidR="00C0757F" w:rsidRPr="001F399C">
        <w:rPr>
          <w:rFonts w:ascii="Times New Roman" w:eastAsia="Times New Roman" w:hAnsi="Times New Roman" w:cs="Times New Roman"/>
          <w:color w:val="000000"/>
          <w:sz w:val="24"/>
          <w:szCs w:val="24"/>
        </w:rPr>
        <w:t>SIMSM</w:t>
      </w:r>
      <w:r w:rsidRPr="001F399C">
        <w:rPr>
          <w:rFonts w:ascii="Times New Roman" w:eastAsia="Times New Roman" w:hAnsi="Times New Roman" w:cs="Times New Roman"/>
          <w:color w:val="000000"/>
          <w:sz w:val="24"/>
          <w:szCs w:val="24"/>
        </w:rPr>
        <w:t>.</w:t>
      </w:r>
    </w:p>
    <w:p w14:paraId="21F59A98" w14:textId="77777777" w:rsidR="001F399C" w:rsidRPr="001F399C" w:rsidRDefault="00DC6F30" w:rsidP="001F399C">
      <w:pPr>
        <w:pStyle w:val="Listparagraf"/>
        <w:numPr>
          <w:ilvl w:val="0"/>
          <w:numId w:val="76"/>
        </w:numPr>
        <w:spacing w:after="0"/>
        <w:ind w:left="0" w:firstLine="709"/>
        <w:jc w:val="both"/>
        <w:rPr>
          <w:rFonts w:ascii="Times New Roman" w:hAnsi="Times New Roman" w:cs="Times New Roman"/>
          <w:color w:val="000000"/>
          <w:sz w:val="24"/>
          <w:szCs w:val="24"/>
        </w:rPr>
      </w:pPr>
      <w:r w:rsidRPr="001F399C">
        <w:rPr>
          <w:rFonts w:ascii="Times New Roman" w:hAnsi="Times New Roman" w:cs="Times New Roman"/>
          <w:sz w:val="24"/>
          <w:szCs w:val="24"/>
        </w:rPr>
        <w:t>Fiecare registrator desemnează un administrator local, care este responsabil de gestionarea conturilor de utilizatori din cadrul propriei entități, în limitele rolurilor predefinite în sistem.</w:t>
      </w:r>
    </w:p>
    <w:p w14:paraId="1AD368F1" w14:textId="3D7A9010" w:rsidR="00486E3C" w:rsidRPr="001F399C" w:rsidRDefault="00DC6F30" w:rsidP="001F399C">
      <w:pPr>
        <w:pStyle w:val="Listparagraf"/>
        <w:numPr>
          <w:ilvl w:val="0"/>
          <w:numId w:val="76"/>
        </w:numPr>
        <w:spacing w:after="0"/>
        <w:ind w:left="0" w:firstLine="709"/>
        <w:jc w:val="both"/>
        <w:rPr>
          <w:rFonts w:ascii="Times New Roman" w:hAnsi="Times New Roman" w:cs="Times New Roman"/>
          <w:color w:val="000000"/>
          <w:sz w:val="24"/>
          <w:szCs w:val="24"/>
        </w:rPr>
      </w:pPr>
      <w:r w:rsidRPr="001F399C">
        <w:rPr>
          <w:rFonts w:ascii="Times New Roman" w:hAnsi="Times New Roman" w:cs="Times New Roman"/>
          <w:sz w:val="24"/>
          <w:szCs w:val="24"/>
        </w:rPr>
        <w:t>Dreptul de acces poate fi revocat de către deținător în cazul încălcării grave a obligațiilor prevăzute de prezentul Regulament, până la clarificarea situației</w:t>
      </w:r>
    </w:p>
    <w:p w14:paraId="1F720609" w14:textId="77777777" w:rsidR="001F399C" w:rsidRDefault="001F399C">
      <w:pPr>
        <w:spacing w:after="0"/>
        <w:jc w:val="center"/>
        <w:rPr>
          <w:rFonts w:ascii="Times New Roman" w:hAnsi="Times New Roman" w:cs="Times New Roman"/>
          <w:b/>
          <w:bCs/>
          <w:sz w:val="24"/>
          <w:szCs w:val="24"/>
        </w:rPr>
      </w:pPr>
    </w:p>
    <w:p w14:paraId="3B6D937C" w14:textId="66387875" w:rsidR="00486E3C" w:rsidRPr="00F46C56" w:rsidRDefault="00DC6F30">
      <w:pPr>
        <w:spacing w:after="0"/>
        <w:jc w:val="center"/>
        <w:rPr>
          <w:rFonts w:ascii="Times New Roman" w:hAnsi="Times New Roman" w:cs="Times New Roman"/>
          <w:b/>
          <w:bCs/>
          <w:sz w:val="24"/>
          <w:szCs w:val="24"/>
        </w:rPr>
      </w:pPr>
      <w:r w:rsidRPr="00F46C56">
        <w:rPr>
          <w:rFonts w:ascii="Times New Roman" w:hAnsi="Times New Roman" w:cs="Times New Roman"/>
          <w:b/>
          <w:bCs/>
          <w:sz w:val="24"/>
          <w:szCs w:val="24"/>
        </w:rPr>
        <w:t>CAPITOLUL V</w:t>
      </w:r>
      <w:r w:rsidR="001A7132" w:rsidRPr="00F46C56">
        <w:rPr>
          <w:rFonts w:ascii="Times New Roman" w:hAnsi="Times New Roman" w:cs="Times New Roman"/>
          <w:b/>
          <w:bCs/>
          <w:sz w:val="24"/>
          <w:szCs w:val="24"/>
        </w:rPr>
        <w:t>I</w:t>
      </w:r>
    </w:p>
    <w:p w14:paraId="75BFBCC8" w14:textId="77777777" w:rsidR="00486E3C" w:rsidRPr="00F46C56" w:rsidRDefault="00DC6F30">
      <w:pPr>
        <w:pStyle w:val="Titlu"/>
        <w:spacing w:before="0" w:after="0"/>
        <w:jc w:val="center"/>
        <w:rPr>
          <w:rFonts w:ascii="Times New Roman" w:hAnsi="Times New Roman" w:cs="Times New Roman"/>
          <w:sz w:val="24"/>
          <w:szCs w:val="24"/>
        </w:rPr>
      </w:pPr>
      <w:bookmarkStart w:id="49" w:name="_heading=h.1urap32haimg"/>
      <w:bookmarkEnd w:id="49"/>
      <w:r w:rsidRPr="00F46C56">
        <w:rPr>
          <w:rFonts w:ascii="Times New Roman" w:hAnsi="Times New Roman" w:cs="Times New Roman"/>
          <w:sz w:val="24"/>
          <w:szCs w:val="24"/>
        </w:rPr>
        <w:t>INTEROPERABILITATEA CU ALTE SISTEME INFORMAȚIONALE</w:t>
      </w:r>
    </w:p>
    <w:p w14:paraId="6C27C67C" w14:textId="77777777" w:rsidR="001F399C" w:rsidRDefault="00DC6F30" w:rsidP="001F399C">
      <w:pPr>
        <w:pStyle w:val="Listparagraf"/>
        <w:numPr>
          <w:ilvl w:val="0"/>
          <w:numId w:val="76"/>
        </w:numPr>
        <w:tabs>
          <w:tab w:val="left" w:pos="6386"/>
        </w:tabs>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Pentru asigurarea actualizării operative și automate a conținutului informațional al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xml:space="preserve"> cu informație veridică, poate fi efectuată interacțiunea și sincronizarea acestuia cu alte registre și resurse informaționale, importându‑se automat sau exportându-se date spre verificare și/sau completare a conținutului informațional al acestuia.</w:t>
      </w:r>
    </w:p>
    <w:p w14:paraId="5E01E513" w14:textId="77777777" w:rsidR="001F399C" w:rsidRDefault="00C0757F" w:rsidP="001F399C">
      <w:pPr>
        <w:pStyle w:val="Listparagraf"/>
        <w:numPr>
          <w:ilvl w:val="0"/>
          <w:numId w:val="76"/>
        </w:numPr>
        <w:tabs>
          <w:tab w:val="left" w:pos="6386"/>
        </w:tabs>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SIMSM este găzduit pe platforma tehnologică guvernamentală comună (MCloud) și este compatibil cu platforma de găzduire bazată pe tehnologii de tip container.</w:t>
      </w:r>
    </w:p>
    <w:p w14:paraId="1AEAC003" w14:textId="77777777" w:rsidR="001F399C" w:rsidRDefault="00DC6F30" w:rsidP="001F399C">
      <w:pPr>
        <w:pStyle w:val="Listparagraf"/>
        <w:numPr>
          <w:ilvl w:val="0"/>
          <w:numId w:val="76"/>
        </w:numPr>
        <w:tabs>
          <w:tab w:val="left" w:pos="6386"/>
        </w:tabs>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Pentru preluarea datelor,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xml:space="preserve"> interacționează, prin intermediul platformei de interoperabilitate (MConnect), cu următoarele sisteme și resurse informaționale de stat:</w:t>
      </w:r>
    </w:p>
    <w:p w14:paraId="68283166" w14:textId="77777777" w:rsidR="001F399C" w:rsidRDefault="00DC6F30" w:rsidP="001F399C">
      <w:pPr>
        <w:pStyle w:val="Listparagraf"/>
        <w:numPr>
          <w:ilvl w:val="1"/>
          <w:numId w:val="76"/>
        </w:numPr>
        <w:tabs>
          <w:tab w:val="left" w:pos="6386"/>
        </w:tabs>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Nomenclatorul de stat al medicamentelor;</w:t>
      </w:r>
    </w:p>
    <w:p w14:paraId="7200F04E" w14:textId="77777777" w:rsidR="001F399C" w:rsidRDefault="00DC6F30" w:rsidP="001F399C">
      <w:pPr>
        <w:pStyle w:val="Listparagraf"/>
        <w:numPr>
          <w:ilvl w:val="1"/>
          <w:numId w:val="76"/>
        </w:numPr>
        <w:tabs>
          <w:tab w:val="left" w:pos="6386"/>
        </w:tabs>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Registrul de licenţiere al activității farmaceutice;</w:t>
      </w:r>
    </w:p>
    <w:p w14:paraId="02BFBF0B" w14:textId="5FDE6621" w:rsidR="00486E3C" w:rsidRPr="001F399C" w:rsidRDefault="00DC6F30" w:rsidP="001F399C">
      <w:pPr>
        <w:pStyle w:val="Listparagraf"/>
        <w:numPr>
          <w:ilvl w:val="1"/>
          <w:numId w:val="76"/>
        </w:numPr>
        <w:tabs>
          <w:tab w:val="left" w:pos="6386"/>
        </w:tabs>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alte resurse informaționale relevante;</w:t>
      </w:r>
    </w:p>
    <w:p w14:paraId="055C98DB" w14:textId="77777777" w:rsidR="001F399C" w:rsidRDefault="00DC6F30" w:rsidP="001F399C">
      <w:pPr>
        <w:pStyle w:val="Listparagraf"/>
        <w:numPr>
          <w:ilvl w:val="0"/>
          <w:numId w:val="76"/>
        </w:numPr>
        <w:tabs>
          <w:tab w:val="left" w:pos="6386"/>
        </w:tabs>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Pentru asigurarea autenticității, integrității și securității accesului la date,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xml:space="preserve"> utilizează următoarele servicii informaționale partajate:</w:t>
      </w:r>
    </w:p>
    <w:p w14:paraId="41B5D478" w14:textId="77777777" w:rsidR="001F399C" w:rsidRDefault="00DC6F30" w:rsidP="001F399C">
      <w:pPr>
        <w:pStyle w:val="Listparagraf"/>
        <w:numPr>
          <w:ilvl w:val="1"/>
          <w:numId w:val="76"/>
        </w:numPr>
        <w:tabs>
          <w:tab w:val="left" w:pos="6386"/>
        </w:tabs>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platforma de interoperabilitate (MConnect);</w:t>
      </w:r>
    </w:p>
    <w:p w14:paraId="4B6896B2" w14:textId="77777777" w:rsidR="001F399C" w:rsidRDefault="00DC6F30" w:rsidP="001F399C">
      <w:pPr>
        <w:pStyle w:val="Listparagraf"/>
        <w:numPr>
          <w:ilvl w:val="1"/>
          <w:numId w:val="76"/>
        </w:numPr>
        <w:tabs>
          <w:tab w:val="left" w:pos="6386"/>
        </w:tabs>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serviciul electronic guvernamental integrat de semnătură electronică (MSign);</w:t>
      </w:r>
    </w:p>
    <w:p w14:paraId="6704B0B0" w14:textId="77777777" w:rsidR="001F399C" w:rsidRDefault="00DC6F30" w:rsidP="001F399C">
      <w:pPr>
        <w:pStyle w:val="Listparagraf"/>
        <w:numPr>
          <w:ilvl w:val="1"/>
          <w:numId w:val="76"/>
        </w:numPr>
        <w:tabs>
          <w:tab w:val="left" w:pos="6386"/>
        </w:tabs>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serviciul electronic guvernamental de autentificare și control al accesului (MPass);</w:t>
      </w:r>
    </w:p>
    <w:p w14:paraId="603C93E0" w14:textId="77777777" w:rsidR="001F399C" w:rsidRDefault="00DC6F30" w:rsidP="001F399C">
      <w:pPr>
        <w:pStyle w:val="Listparagraf"/>
        <w:numPr>
          <w:ilvl w:val="1"/>
          <w:numId w:val="76"/>
        </w:numPr>
        <w:tabs>
          <w:tab w:val="left" w:pos="6386"/>
        </w:tabs>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serviciul electronic guvernamental de jurnalizare (MLog);</w:t>
      </w:r>
    </w:p>
    <w:p w14:paraId="6532B840" w14:textId="06EA293C" w:rsidR="00486E3C" w:rsidRPr="001F399C" w:rsidRDefault="00DC6F30" w:rsidP="001F399C">
      <w:pPr>
        <w:pStyle w:val="Listparagraf"/>
        <w:numPr>
          <w:ilvl w:val="1"/>
          <w:numId w:val="76"/>
        </w:numPr>
        <w:tabs>
          <w:tab w:val="left" w:pos="6386"/>
        </w:tabs>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serviciul electronic guvernamental de notificare (MNotify).</w:t>
      </w:r>
    </w:p>
    <w:p w14:paraId="53C4FB55" w14:textId="77777777" w:rsidR="001F399C" w:rsidRDefault="001F399C">
      <w:pPr>
        <w:spacing w:after="0"/>
        <w:jc w:val="center"/>
        <w:rPr>
          <w:rFonts w:ascii="Times New Roman" w:hAnsi="Times New Roman" w:cs="Times New Roman"/>
          <w:b/>
          <w:bCs/>
          <w:sz w:val="24"/>
          <w:szCs w:val="24"/>
        </w:rPr>
      </w:pPr>
    </w:p>
    <w:p w14:paraId="65D34CFC" w14:textId="0F01D13E" w:rsidR="00486E3C" w:rsidRPr="00F46C56" w:rsidRDefault="00DC6F30">
      <w:pPr>
        <w:spacing w:after="0"/>
        <w:jc w:val="center"/>
        <w:rPr>
          <w:rFonts w:ascii="Times New Roman" w:hAnsi="Times New Roman" w:cs="Times New Roman"/>
          <w:b/>
          <w:bCs/>
          <w:sz w:val="24"/>
          <w:szCs w:val="24"/>
        </w:rPr>
      </w:pPr>
      <w:r w:rsidRPr="00F46C56">
        <w:rPr>
          <w:rFonts w:ascii="Times New Roman" w:hAnsi="Times New Roman" w:cs="Times New Roman"/>
          <w:b/>
          <w:bCs/>
          <w:sz w:val="24"/>
          <w:szCs w:val="24"/>
        </w:rPr>
        <w:t>CAPITOLUL VI</w:t>
      </w:r>
      <w:r w:rsidR="001A7132" w:rsidRPr="00F46C56">
        <w:rPr>
          <w:rFonts w:ascii="Times New Roman" w:hAnsi="Times New Roman" w:cs="Times New Roman"/>
          <w:b/>
          <w:bCs/>
          <w:sz w:val="24"/>
          <w:szCs w:val="24"/>
        </w:rPr>
        <w:t>I</w:t>
      </w:r>
    </w:p>
    <w:p w14:paraId="763D424D" w14:textId="0F0D9598" w:rsidR="00486E3C" w:rsidRPr="00F46C56" w:rsidRDefault="00DC6F30">
      <w:pPr>
        <w:pStyle w:val="Titlu"/>
        <w:spacing w:before="0" w:after="0"/>
        <w:jc w:val="center"/>
        <w:rPr>
          <w:rFonts w:ascii="Times New Roman" w:hAnsi="Times New Roman" w:cs="Times New Roman"/>
          <w:sz w:val="24"/>
          <w:szCs w:val="24"/>
        </w:rPr>
      </w:pPr>
      <w:bookmarkStart w:id="50" w:name="_heading=h.fawioi1j3q7e"/>
      <w:bookmarkEnd w:id="50"/>
      <w:r w:rsidRPr="00F46C56">
        <w:rPr>
          <w:rFonts w:ascii="Times New Roman" w:hAnsi="Times New Roman" w:cs="Times New Roman"/>
          <w:sz w:val="24"/>
          <w:szCs w:val="24"/>
        </w:rPr>
        <w:t xml:space="preserve">INTERACȚIUNEA CU FURNIZORII DE DATE DIN CADRUL </w:t>
      </w:r>
      <w:r w:rsidR="00C0757F">
        <w:rPr>
          <w:rFonts w:ascii="Times New Roman" w:hAnsi="Times New Roman" w:cs="Times New Roman"/>
          <w:sz w:val="24"/>
          <w:szCs w:val="24"/>
        </w:rPr>
        <w:t>SIMSM</w:t>
      </w:r>
    </w:p>
    <w:p w14:paraId="6514D949" w14:textId="77777777" w:rsidR="001F399C" w:rsidRDefault="00DC6F30" w:rsidP="001F399C">
      <w:pPr>
        <w:pStyle w:val="Listparagraf"/>
        <w:numPr>
          <w:ilvl w:val="0"/>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Pentru asigurarea funcționării eficiente și continue a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schimbul de date între participanții acestuia este asigurat în regim nonstop.</w:t>
      </w:r>
    </w:p>
    <w:p w14:paraId="228655AA" w14:textId="77777777" w:rsidR="001F399C" w:rsidRDefault="00DC6F30" w:rsidP="001F399C">
      <w:pPr>
        <w:pStyle w:val="Listparagraf"/>
        <w:numPr>
          <w:ilvl w:val="0"/>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lastRenderedPageBreak/>
        <w:t xml:space="preserve">Lucrările de mentenanță și verificările tehnice periodice se execută după notificarea utilizatorilor, în scris sau prin e-mail, cu cel puțin o zi înainte de începerea lucrărilor, cu indicarea termenelor de finalizare, cu excepția situațiilor neprevăzute de suspendare temporară a accesului la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w:t>
      </w:r>
    </w:p>
    <w:p w14:paraId="42F6D78A" w14:textId="77777777" w:rsidR="001F399C" w:rsidRDefault="00DC6F30" w:rsidP="001F399C">
      <w:pPr>
        <w:pStyle w:val="Listparagraf"/>
        <w:numPr>
          <w:ilvl w:val="0"/>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Schimbul informațional al resursei informaționale formate de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xml:space="preserve"> se realizează prin intermediul platformei de interoperabilitate (MConnect).</w:t>
      </w:r>
    </w:p>
    <w:p w14:paraId="10AA92B5" w14:textId="77777777" w:rsidR="001F399C" w:rsidRDefault="00DC6F30" w:rsidP="001F399C">
      <w:pPr>
        <w:pStyle w:val="Listparagraf"/>
        <w:numPr>
          <w:ilvl w:val="0"/>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Răspunderea pentru veridicitatea și corectitudinea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xml:space="preserve"> le revine deținătorului și, respectiv, registratorilor de date.</w:t>
      </w:r>
    </w:p>
    <w:p w14:paraId="1C3B5172" w14:textId="77777777" w:rsidR="001F399C" w:rsidRDefault="00C0757F" w:rsidP="001F399C">
      <w:pPr>
        <w:pStyle w:val="Listparagraf"/>
        <w:numPr>
          <w:ilvl w:val="0"/>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SIMSM conține un depozit de date care permite realizarea unor analize complexe ale informațiilor, precum și generarea rapoartelor și a indicatorilor de performanță. Accesul la rapoarte și la indicatorii de performanță este disponibil pentru utilizatorii SIMSM, în funcție de rolurile atribuite și drepturile de acces stabilite.</w:t>
      </w:r>
    </w:p>
    <w:p w14:paraId="68261C9B" w14:textId="3CF849FD" w:rsidR="00486E3C" w:rsidRPr="001F399C" w:rsidRDefault="00DC6F30" w:rsidP="001F399C">
      <w:pPr>
        <w:pStyle w:val="Listparagraf"/>
        <w:numPr>
          <w:ilvl w:val="0"/>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Utilizatorii datelor poartă răspundere pentru utilizarea neautorizată a datelor, divulgarea informațiilor confidențiale sau a datelor cu caracter comercial, în conformitate cu legislația.</w:t>
      </w:r>
    </w:p>
    <w:p w14:paraId="19245E0C" w14:textId="1144B304" w:rsidR="00486E3C" w:rsidRPr="00F46C56" w:rsidRDefault="00DC6F30">
      <w:pPr>
        <w:spacing w:after="0"/>
        <w:jc w:val="center"/>
        <w:rPr>
          <w:rFonts w:ascii="Times New Roman" w:hAnsi="Times New Roman" w:cs="Times New Roman"/>
          <w:b/>
          <w:bCs/>
          <w:sz w:val="24"/>
          <w:szCs w:val="24"/>
        </w:rPr>
      </w:pPr>
      <w:r w:rsidRPr="00F46C56">
        <w:rPr>
          <w:rFonts w:ascii="Times New Roman" w:hAnsi="Times New Roman" w:cs="Times New Roman"/>
          <w:b/>
          <w:bCs/>
          <w:sz w:val="24"/>
          <w:szCs w:val="24"/>
        </w:rPr>
        <w:t>CAPITOLUL VII</w:t>
      </w:r>
      <w:r w:rsidR="001A7132" w:rsidRPr="00F46C56">
        <w:rPr>
          <w:rFonts w:ascii="Times New Roman" w:hAnsi="Times New Roman" w:cs="Times New Roman"/>
          <w:b/>
          <w:bCs/>
          <w:sz w:val="24"/>
          <w:szCs w:val="24"/>
        </w:rPr>
        <w:t>I</w:t>
      </w:r>
    </w:p>
    <w:p w14:paraId="2338AFE1" w14:textId="5C1BF4AC" w:rsidR="00486E3C" w:rsidRPr="00F46C56" w:rsidRDefault="00DC6F30">
      <w:pPr>
        <w:pStyle w:val="Titlu"/>
        <w:spacing w:before="0" w:after="0"/>
        <w:jc w:val="center"/>
        <w:rPr>
          <w:rFonts w:ascii="Times New Roman" w:hAnsi="Times New Roman" w:cs="Times New Roman"/>
          <w:sz w:val="24"/>
          <w:szCs w:val="24"/>
        </w:rPr>
      </w:pPr>
      <w:bookmarkStart w:id="51" w:name="_heading=h.wz3mnyopjmjk"/>
      <w:bookmarkEnd w:id="51"/>
      <w:r w:rsidRPr="00F46C56">
        <w:rPr>
          <w:rFonts w:ascii="Times New Roman" w:hAnsi="Times New Roman" w:cs="Times New Roman"/>
          <w:sz w:val="24"/>
          <w:szCs w:val="24"/>
        </w:rPr>
        <w:t xml:space="preserve">ASIGURAREA PROTECȚIEI ȘI SECURITĂȚII INFORMAȚIEI </w:t>
      </w:r>
      <w:r w:rsidR="00C0757F">
        <w:rPr>
          <w:rFonts w:ascii="Times New Roman" w:hAnsi="Times New Roman" w:cs="Times New Roman"/>
          <w:sz w:val="24"/>
          <w:szCs w:val="24"/>
        </w:rPr>
        <w:t>SIMSM</w:t>
      </w:r>
    </w:p>
    <w:p w14:paraId="4E30FCEC" w14:textId="77777777" w:rsidR="001F399C" w:rsidRDefault="00DC6F30" w:rsidP="001F399C">
      <w:pPr>
        <w:pStyle w:val="Listparagraf"/>
        <w:numPr>
          <w:ilvl w:val="0"/>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Măsurile de protecție și de securitate a datelor din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xml:space="preserve"> reprezintă totalitatea acțiunilor juridice, organizatorice, economice și tehnologice orientate spre prevenirea pericolelor asociate resurselor și infrastructurii informaționale.</w:t>
      </w:r>
    </w:p>
    <w:p w14:paraId="0875B54E" w14:textId="77777777" w:rsidR="001F399C" w:rsidRDefault="00DC6F30" w:rsidP="001F399C">
      <w:pPr>
        <w:pStyle w:val="Listparagraf"/>
        <w:numPr>
          <w:ilvl w:val="0"/>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Obiectele asigurării protecției și securității datelor din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xml:space="preserve"> sunt considerate toate mijloacele software și infrastructurile tehnologice utilizate pentru realizarea proceselor informaționale, în conformitate cu cerințele legale aplicabile privind securitatea sistemelor informaționale. În această categorie se includ:</w:t>
      </w:r>
    </w:p>
    <w:p w14:paraId="79F29D31" w14:textId="77777777" w:rsidR="001F399C" w:rsidRDefault="00DC6F30" w:rsidP="001F399C">
      <w:pPr>
        <w:pStyle w:val="Listparagraf"/>
        <w:numPr>
          <w:ilvl w:val="1"/>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baza de date, sistemele informaționale, sistemele operaționale, sistemele de gestiune a bazelor de date, sistemele de evidență și alte aplicații care asigură gestionarea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w:t>
      </w:r>
    </w:p>
    <w:p w14:paraId="5A3D8801" w14:textId="7E400AFE" w:rsidR="00486E3C" w:rsidRPr="001F399C" w:rsidRDefault="00DC6F30" w:rsidP="001F399C">
      <w:pPr>
        <w:pStyle w:val="Listparagraf"/>
        <w:numPr>
          <w:ilvl w:val="1"/>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sistemele de comunicații electronice, rețelele, serverele, calculatoarele și alte mijloace tehnice de prelucrare a datelor.</w:t>
      </w:r>
    </w:p>
    <w:p w14:paraId="4C502B32" w14:textId="77777777" w:rsidR="001F399C" w:rsidRDefault="00DC6F30" w:rsidP="001F399C">
      <w:pPr>
        <w:pStyle w:val="Listparagraf"/>
        <w:numPr>
          <w:ilvl w:val="0"/>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Securitatea informațională a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xml:space="preserve"> se efectuează prin aplicarea metodelor și prin efectuarea acțiunilor descrise în Planul de continuitate al acestuia și, după caz, a procedurilor operaționale.</w:t>
      </w:r>
    </w:p>
    <w:p w14:paraId="1A52EDEA" w14:textId="77777777" w:rsidR="001F399C" w:rsidRDefault="00DC6F30" w:rsidP="001F399C">
      <w:pPr>
        <w:pStyle w:val="Listparagraf"/>
        <w:numPr>
          <w:ilvl w:val="0"/>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Protecția și securitatea datelor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xml:space="preserve"> reprezintă o prioritate și se asigură printr-un complex de măsuri normative, organizatorice și tehnice, orientate spre asigurarea confidențialității, integrității, disponibilității și trasabilității resurselor informaționale.</w:t>
      </w:r>
    </w:p>
    <w:p w14:paraId="6EF653DC" w14:textId="77777777" w:rsidR="001F399C" w:rsidRDefault="00DC6F30" w:rsidP="001F399C">
      <w:pPr>
        <w:pStyle w:val="Listparagraf"/>
        <w:numPr>
          <w:ilvl w:val="0"/>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Protecția datelor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xml:space="preserve"> se efectuează prin următoarele metode:</w:t>
      </w:r>
    </w:p>
    <w:p w14:paraId="5E582350" w14:textId="484EB6F4" w:rsidR="001F399C" w:rsidRDefault="00DC6F30" w:rsidP="001F399C">
      <w:pPr>
        <w:pStyle w:val="Listparagraf"/>
        <w:numPr>
          <w:ilvl w:val="1"/>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prevenirea acțiunilor intenționate și/sau neintenționate ale utilizatorilor, care duc la distrugerea sau denaturarea datelor;</w:t>
      </w:r>
    </w:p>
    <w:p w14:paraId="01BBD781" w14:textId="77777777" w:rsidR="001F399C" w:rsidRDefault="00DC6F30" w:rsidP="001F399C">
      <w:pPr>
        <w:pStyle w:val="Listparagraf"/>
        <w:numPr>
          <w:ilvl w:val="1"/>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utilizarea obligatorie a produselor de program licențiate și aprobate;</w:t>
      </w:r>
    </w:p>
    <w:p w14:paraId="006388BF" w14:textId="6CBF4B62" w:rsidR="00486E3C" w:rsidRPr="001F399C" w:rsidRDefault="00DC6F30" w:rsidP="001F399C">
      <w:pPr>
        <w:pStyle w:val="Listparagraf"/>
        <w:numPr>
          <w:ilvl w:val="1"/>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monitorizarea procesului de utilizare a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xml:space="preserve"> prin intermediul mecanismului de jurnalizare, gestionat de deținătorul acestuia.</w:t>
      </w:r>
    </w:p>
    <w:p w14:paraId="588A1365" w14:textId="77777777" w:rsidR="001F399C" w:rsidRDefault="00DC6F30" w:rsidP="001F399C">
      <w:pPr>
        <w:pStyle w:val="Listparagraf"/>
        <w:numPr>
          <w:ilvl w:val="0"/>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Subiecții, la utilizarea și exploatarea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 asigură implementarea normelor de securitate, acestea urmând să conțină acte ce confirmă:</w:t>
      </w:r>
    </w:p>
    <w:p w14:paraId="04C7571E" w14:textId="77777777" w:rsidR="001F399C" w:rsidRDefault="00DC6F30" w:rsidP="001F399C">
      <w:pPr>
        <w:pStyle w:val="Listparagraf"/>
        <w:numPr>
          <w:ilvl w:val="1"/>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identitatea persoanei responsabile de implementarea normelor de securitate și împuternicirile acesteia;</w:t>
      </w:r>
    </w:p>
    <w:p w14:paraId="4EDE8298" w14:textId="77777777" w:rsidR="001F399C" w:rsidRDefault="00DC6F30" w:rsidP="001F399C">
      <w:pPr>
        <w:pStyle w:val="Listparagraf"/>
        <w:numPr>
          <w:ilvl w:val="1"/>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 xml:space="preserve">implementarea principalelor măsuri tehnico-organizatorice necesare pentru protecția </w:t>
      </w:r>
      <w:r w:rsidR="00C0757F" w:rsidRPr="001F399C">
        <w:rPr>
          <w:rFonts w:ascii="Times New Roman" w:hAnsi="Times New Roman" w:cs="Times New Roman"/>
          <w:sz w:val="24"/>
          <w:szCs w:val="24"/>
        </w:rPr>
        <w:t>SIMSM</w:t>
      </w:r>
      <w:r w:rsidRPr="001F399C">
        <w:rPr>
          <w:rFonts w:ascii="Times New Roman" w:hAnsi="Times New Roman" w:cs="Times New Roman"/>
          <w:sz w:val="24"/>
          <w:szCs w:val="24"/>
        </w:rPr>
        <w:t>;</w:t>
      </w:r>
    </w:p>
    <w:p w14:paraId="57FAAD1D" w14:textId="77777777" w:rsidR="001F399C" w:rsidRDefault="00DC6F30" w:rsidP="001F399C">
      <w:pPr>
        <w:pStyle w:val="Listparagraf"/>
        <w:numPr>
          <w:ilvl w:val="1"/>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implementarea procedurilor interne pentru prevenirea modificărilor neautorizate asupra conținutului informațional;</w:t>
      </w:r>
    </w:p>
    <w:p w14:paraId="7295AD6C" w14:textId="77777777" w:rsidR="002450F9" w:rsidRDefault="00DC6F30" w:rsidP="002450F9">
      <w:pPr>
        <w:pStyle w:val="Listparagraf"/>
        <w:numPr>
          <w:ilvl w:val="1"/>
          <w:numId w:val="76"/>
        </w:numPr>
        <w:spacing w:after="0"/>
        <w:ind w:left="0" w:firstLine="709"/>
        <w:jc w:val="both"/>
        <w:rPr>
          <w:rFonts w:ascii="Times New Roman" w:hAnsi="Times New Roman" w:cs="Times New Roman"/>
          <w:sz w:val="24"/>
          <w:szCs w:val="24"/>
        </w:rPr>
      </w:pPr>
      <w:r w:rsidRPr="001F399C">
        <w:rPr>
          <w:rFonts w:ascii="Times New Roman" w:hAnsi="Times New Roman" w:cs="Times New Roman"/>
          <w:sz w:val="24"/>
          <w:szCs w:val="24"/>
        </w:rPr>
        <w:t>informarea utilizatorilor interni și instruirea acestora cu privire la modalitățile și mecanismele de asigurare a securității informaționale;</w:t>
      </w:r>
    </w:p>
    <w:p w14:paraId="6AFBEBC0" w14:textId="2ABB681B" w:rsidR="00486E3C" w:rsidRPr="002450F9" w:rsidRDefault="00DC6F30" w:rsidP="002450F9">
      <w:pPr>
        <w:pStyle w:val="Listparagraf"/>
        <w:numPr>
          <w:ilvl w:val="1"/>
          <w:numId w:val="76"/>
        </w:numPr>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lastRenderedPageBreak/>
        <w:t xml:space="preserve">procedurile de control intern ale subiecților care accesează </w:t>
      </w:r>
      <w:r w:rsidR="00C0757F" w:rsidRPr="002450F9">
        <w:rPr>
          <w:rFonts w:ascii="Times New Roman" w:hAnsi="Times New Roman" w:cs="Times New Roman"/>
          <w:sz w:val="24"/>
          <w:szCs w:val="24"/>
        </w:rPr>
        <w:t>SIMSM</w:t>
      </w:r>
      <w:r w:rsidRPr="002450F9">
        <w:rPr>
          <w:rFonts w:ascii="Times New Roman" w:hAnsi="Times New Roman" w:cs="Times New Roman"/>
          <w:sz w:val="24"/>
          <w:szCs w:val="24"/>
        </w:rPr>
        <w:t xml:space="preserve"> privind respectarea condițiilor de securitate informațională.</w:t>
      </w:r>
    </w:p>
    <w:p w14:paraId="194BACB3" w14:textId="77777777" w:rsidR="002450F9" w:rsidRDefault="00DC6F30" w:rsidP="002450F9">
      <w:pPr>
        <w:pStyle w:val="Listparagraf"/>
        <w:numPr>
          <w:ilvl w:val="0"/>
          <w:numId w:val="76"/>
        </w:numPr>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t>Schimbul informațional se efectuează cu utilizarea mijloacelor software și a infrastructurilor tehnologice autorizate, prin canale securizate, asigurând integritatea și securitatea datelor, în conformitate cu cerințele legale aplicabile.</w:t>
      </w:r>
    </w:p>
    <w:p w14:paraId="140FB960" w14:textId="77777777" w:rsidR="002450F9" w:rsidRDefault="00DC6F30" w:rsidP="002450F9">
      <w:pPr>
        <w:pStyle w:val="Listparagraf"/>
        <w:numPr>
          <w:ilvl w:val="0"/>
          <w:numId w:val="76"/>
        </w:numPr>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t>Posesorul desemnează o persoană sau un grup de persoane, subordonată nemijlocit conducătorului instituției, responsabilă de implementarea și monitorizarea respectării normelor de securitate informațională.</w:t>
      </w:r>
    </w:p>
    <w:p w14:paraId="3975EBA9" w14:textId="77777777" w:rsidR="002450F9" w:rsidRDefault="00DC6F30" w:rsidP="002450F9">
      <w:pPr>
        <w:pStyle w:val="Listparagraf"/>
        <w:numPr>
          <w:ilvl w:val="0"/>
          <w:numId w:val="76"/>
        </w:numPr>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t>Normele de securitate informațională se aduc la cunoștința fiecărui utilizator intern și se semnează de acesta. Fiecare utilizator intern este obligat să cunoască normele securității informaționale, procedurile pe care trebuie să le respecte în strictă conformitate cu politica de securitate.</w:t>
      </w:r>
    </w:p>
    <w:p w14:paraId="6705E84A" w14:textId="77777777" w:rsidR="002450F9" w:rsidRDefault="00DC6F30" w:rsidP="002450F9">
      <w:pPr>
        <w:pStyle w:val="Listparagraf"/>
        <w:numPr>
          <w:ilvl w:val="0"/>
          <w:numId w:val="76"/>
        </w:numPr>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t>Utilizatorii interni asigură instruirea angajaților privind metodele și procedeele de contracarare a pericolelor informaționale.</w:t>
      </w:r>
    </w:p>
    <w:p w14:paraId="15CA1421" w14:textId="7EBF22A4" w:rsidR="002450F9" w:rsidRPr="002450F9" w:rsidRDefault="002450F9" w:rsidP="002450F9">
      <w:pPr>
        <w:pStyle w:val="Listparagraf"/>
        <w:numPr>
          <w:ilvl w:val="0"/>
          <w:numId w:val="76"/>
        </w:numPr>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t>Securitatea informațională a SIMSM este asigurată în conformitate cu prevederile legislației în domeniul securității cibernetice și cerințelor aprobate de Guvern, și se aliniază standardelor internațional</w:t>
      </w:r>
      <w:bookmarkStart w:id="52" w:name="_heading=h.vg23wlcju7fh"/>
      <w:bookmarkEnd w:id="52"/>
      <w:r>
        <w:rPr>
          <w:rFonts w:ascii="Times New Roman" w:hAnsi="Times New Roman" w:cs="Times New Roman"/>
          <w:sz w:val="24"/>
          <w:szCs w:val="24"/>
        </w:rPr>
        <w:t>e.</w:t>
      </w:r>
    </w:p>
    <w:p w14:paraId="4F334E26" w14:textId="77777777" w:rsidR="002450F9" w:rsidRDefault="00DC6F30" w:rsidP="002450F9">
      <w:pPr>
        <w:pStyle w:val="Listparagraf"/>
        <w:numPr>
          <w:ilvl w:val="0"/>
          <w:numId w:val="76"/>
        </w:numPr>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t>Deținătorul și administratorul tehnic implementează și mențin următoarele măsuri tehnice de securitate:</w:t>
      </w:r>
    </w:p>
    <w:p w14:paraId="67AA87D3" w14:textId="77777777" w:rsidR="002450F9" w:rsidRDefault="002450F9" w:rsidP="002450F9">
      <w:pPr>
        <w:pStyle w:val="Listparagraf"/>
        <w:numPr>
          <w:ilvl w:val="1"/>
          <w:numId w:val="7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u</w:t>
      </w:r>
      <w:r w:rsidRPr="002450F9">
        <w:rPr>
          <w:rFonts w:ascii="Times New Roman" w:hAnsi="Times New Roman" w:cs="Times New Roman"/>
          <w:sz w:val="24"/>
          <w:szCs w:val="24"/>
        </w:rPr>
        <w:t>tilizarea metodelor criptografice pentru transmiterea informației prin rețelele de comunicații (TLS 1.3 sau superior)</w:t>
      </w:r>
      <w:r>
        <w:rPr>
          <w:rFonts w:ascii="Times New Roman" w:hAnsi="Times New Roman" w:cs="Times New Roman"/>
          <w:sz w:val="24"/>
          <w:szCs w:val="24"/>
        </w:rPr>
        <w:t>;</w:t>
      </w:r>
    </w:p>
    <w:p w14:paraId="7A8167CB" w14:textId="77777777" w:rsidR="002450F9" w:rsidRDefault="002450F9" w:rsidP="002450F9">
      <w:pPr>
        <w:pStyle w:val="Listparagraf"/>
        <w:numPr>
          <w:ilvl w:val="1"/>
          <w:numId w:val="7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c</w:t>
      </w:r>
      <w:r w:rsidRPr="002450F9">
        <w:rPr>
          <w:rFonts w:ascii="Times New Roman" w:hAnsi="Times New Roman" w:cs="Times New Roman"/>
          <w:sz w:val="24"/>
          <w:szCs w:val="24"/>
        </w:rPr>
        <w:t>riptarea datelor la repaus (at-rest encryption) pentru bazele de date care stochează informații sensibile</w:t>
      </w:r>
      <w:r>
        <w:rPr>
          <w:rFonts w:ascii="Times New Roman" w:hAnsi="Times New Roman" w:cs="Times New Roman"/>
          <w:sz w:val="24"/>
          <w:szCs w:val="24"/>
        </w:rPr>
        <w:t>;</w:t>
      </w:r>
    </w:p>
    <w:p w14:paraId="3D6C1110" w14:textId="77777777" w:rsidR="002450F9" w:rsidRDefault="002450F9" w:rsidP="002450F9">
      <w:pPr>
        <w:pStyle w:val="Listparagraf"/>
        <w:numPr>
          <w:ilvl w:val="1"/>
          <w:numId w:val="7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i</w:t>
      </w:r>
      <w:r w:rsidRPr="002450F9">
        <w:rPr>
          <w:rFonts w:ascii="Times New Roman" w:hAnsi="Times New Roman" w:cs="Times New Roman"/>
          <w:sz w:val="24"/>
          <w:szCs w:val="24"/>
        </w:rPr>
        <w:t>mplementarea unui Web Application Firewall (WAF) pentru protecția împotriva atacurilor la nivel de aplicație web</w:t>
      </w:r>
      <w:r>
        <w:rPr>
          <w:rFonts w:ascii="Times New Roman" w:hAnsi="Times New Roman" w:cs="Times New Roman"/>
          <w:sz w:val="24"/>
          <w:szCs w:val="24"/>
        </w:rPr>
        <w:t>;</w:t>
      </w:r>
    </w:p>
    <w:p w14:paraId="44073BDE" w14:textId="77777777" w:rsidR="002450F9" w:rsidRDefault="002450F9" w:rsidP="002450F9">
      <w:pPr>
        <w:pStyle w:val="Listparagraf"/>
        <w:numPr>
          <w:ilvl w:val="1"/>
          <w:numId w:val="7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s</w:t>
      </w:r>
      <w:r w:rsidRPr="002450F9">
        <w:rPr>
          <w:rFonts w:ascii="Times New Roman" w:hAnsi="Times New Roman" w:cs="Times New Roman"/>
          <w:sz w:val="24"/>
          <w:szCs w:val="24"/>
        </w:rPr>
        <w:t>egmentarea rețelei și aplicarea principiului privilegiului minim pentru accesul între componentele sistemului</w:t>
      </w:r>
      <w:r>
        <w:rPr>
          <w:rFonts w:ascii="Times New Roman" w:hAnsi="Times New Roman" w:cs="Times New Roman"/>
          <w:sz w:val="24"/>
          <w:szCs w:val="24"/>
        </w:rPr>
        <w:t>;</w:t>
      </w:r>
    </w:p>
    <w:p w14:paraId="7402BD0B" w14:textId="020C139E" w:rsidR="00486E3C" w:rsidRPr="002450F9" w:rsidRDefault="002450F9" w:rsidP="002450F9">
      <w:pPr>
        <w:pStyle w:val="Listparagraf"/>
        <w:numPr>
          <w:ilvl w:val="1"/>
          <w:numId w:val="7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e</w:t>
      </w:r>
      <w:r w:rsidRPr="002450F9">
        <w:rPr>
          <w:rFonts w:ascii="Times New Roman" w:hAnsi="Times New Roman" w:cs="Times New Roman"/>
          <w:sz w:val="24"/>
          <w:szCs w:val="24"/>
        </w:rPr>
        <w:t>fectuarea de audituri de securitate.</w:t>
      </w:r>
    </w:p>
    <w:p w14:paraId="24CBE026" w14:textId="77777777" w:rsidR="002450F9" w:rsidRDefault="00DC6F30" w:rsidP="002450F9">
      <w:pPr>
        <w:pStyle w:val="Listparagraf"/>
        <w:numPr>
          <w:ilvl w:val="0"/>
          <w:numId w:val="76"/>
        </w:numPr>
        <w:spacing w:after="0"/>
        <w:ind w:left="0" w:firstLine="709"/>
        <w:jc w:val="both"/>
        <w:rPr>
          <w:rFonts w:ascii="Times New Roman" w:hAnsi="Times New Roman" w:cs="Times New Roman"/>
          <w:sz w:val="24"/>
          <w:szCs w:val="24"/>
        </w:rPr>
      </w:pPr>
      <w:bookmarkStart w:id="53" w:name="_heading=h.655lppva03ts"/>
      <w:bookmarkEnd w:id="53"/>
      <w:r w:rsidRPr="002450F9">
        <w:rPr>
          <w:rFonts w:ascii="Times New Roman" w:hAnsi="Times New Roman" w:cs="Times New Roman"/>
          <w:sz w:val="24"/>
          <w:szCs w:val="24"/>
        </w:rPr>
        <w:t xml:space="preserve">Toate acțiunile efectuate în </w:t>
      </w:r>
      <w:r w:rsidR="00C0757F" w:rsidRPr="002450F9">
        <w:rPr>
          <w:rFonts w:ascii="Times New Roman" w:hAnsi="Times New Roman" w:cs="Times New Roman"/>
          <w:sz w:val="24"/>
          <w:szCs w:val="24"/>
        </w:rPr>
        <w:t>SIMSM</w:t>
      </w:r>
      <w:r w:rsidRPr="002450F9">
        <w:rPr>
          <w:rFonts w:ascii="Times New Roman" w:hAnsi="Times New Roman" w:cs="Times New Roman"/>
          <w:sz w:val="24"/>
          <w:szCs w:val="24"/>
        </w:rPr>
        <w:t xml:space="preserve"> de către utilizatori sau de către sisteme (accesări, înregistrări, modificări, ștergeri, generări de rapoarte) sunt înregistrate în jurnale de evenimente (log-uri).</w:t>
      </w:r>
    </w:p>
    <w:p w14:paraId="09ACCE58" w14:textId="77777777" w:rsidR="002450F9" w:rsidRDefault="00DC6F30" w:rsidP="002450F9">
      <w:pPr>
        <w:pStyle w:val="Listparagraf"/>
        <w:numPr>
          <w:ilvl w:val="0"/>
          <w:numId w:val="76"/>
        </w:numPr>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t xml:space="preserve">Jurnalizarea evenimentelor se realizează prin intermediul serviciului guvernamental de jurnalizare și audit (MLog), pentru a asigura un audit complet, centralizat și imuabil.   </w:t>
      </w:r>
    </w:p>
    <w:p w14:paraId="5E3D11FE" w14:textId="526BB934" w:rsidR="00486E3C" w:rsidRPr="002450F9" w:rsidRDefault="00DC6F30" w:rsidP="002450F9">
      <w:pPr>
        <w:pStyle w:val="Listparagraf"/>
        <w:numPr>
          <w:ilvl w:val="0"/>
          <w:numId w:val="76"/>
        </w:numPr>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t>Jurnalele de audit sunt păstrate pe o perioadă stabilită de legislație și sunt accesibile doar personalului autorizat pentru investigarea incidentelor sau pentru audit.</w:t>
      </w:r>
    </w:p>
    <w:p w14:paraId="67E82832" w14:textId="77777777" w:rsidR="00486E3C" w:rsidRPr="00F46C56" w:rsidRDefault="00486E3C">
      <w:pPr>
        <w:spacing w:after="0"/>
        <w:ind w:left="709" w:hanging="425"/>
        <w:jc w:val="both"/>
        <w:rPr>
          <w:rFonts w:ascii="Times New Roman" w:hAnsi="Times New Roman" w:cs="Times New Roman"/>
          <w:sz w:val="24"/>
          <w:szCs w:val="24"/>
        </w:rPr>
      </w:pPr>
    </w:p>
    <w:p w14:paraId="505AE7B8" w14:textId="3579D0FB" w:rsidR="00486E3C" w:rsidRPr="00F46C56" w:rsidRDefault="00DC6F30">
      <w:pPr>
        <w:spacing w:after="0"/>
        <w:jc w:val="center"/>
        <w:rPr>
          <w:rFonts w:ascii="Times New Roman" w:hAnsi="Times New Roman" w:cs="Times New Roman"/>
          <w:b/>
          <w:bCs/>
          <w:sz w:val="24"/>
          <w:szCs w:val="24"/>
        </w:rPr>
      </w:pPr>
      <w:r w:rsidRPr="00F46C56">
        <w:rPr>
          <w:rFonts w:ascii="Times New Roman" w:hAnsi="Times New Roman" w:cs="Times New Roman"/>
          <w:b/>
          <w:bCs/>
          <w:sz w:val="24"/>
          <w:szCs w:val="24"/>
        </w:rPr>
        <w:t xml:space="preserve">CAPITOLUL </w:t>
      </w:r>
      <w:r w:rsidR="001A7132" w:rsidRPr="00F46C56">
        <w:rPr>
          <w:rFonts w:ascii="Times New Roman" w:hAnsi="Times New Roman" w:cs="Times New Roman"/>
          <w:b/>
          <w:bCs/>
          <w:sz w:val="24"/>
          <w:szCs w:val="24"/>
        </w:rPr>
        <w:t xml:space="preserve">IX </w:t>
      </w:r>
    </w:p>
    <w:p w14:paraId="4A786AB7" w14:textId="0B222C87" w:rsidR="00486E3C" w:rsidRPr="00F46C56" w:rsidRDefault="00DC6F30">
      <w:pPr>
        <w:pStyle w:val="Titlu"/>
        <w:spacing w:before="0" w:after="0"/>
        <w:jc w:val="center"/>
        <w:rPr>
          <w:rFonts w:ascii="Times New Roman" w:hAnsi="Times New Roman" w:cs="Times New Roman"/>
          <w:sz w:val="24"/>
          <w:szCs w:val="24"/>
        </w:rPr>
      </w:pPr>
      <w:bookmarkStart w:id="54" w:name="_heading=h.t2iqdzhjrr6j"/>
      <w:bookmarkEnd w:id="54"/>
      <w:r w:rsidRPr="00F46C56">
        <w:rPr>
          <w:rFonts w:ascii="Times New Roman" w:hAnsi="Times New Roman" w:cs="Times New Roman"/>
          <w:sz w:val="24"/>
          <w:szCs w:val="24"/>
        </w:rPr>
        <w:t xml:space="preserve">ASIGURAREA CONTROLULUI INTERN ȘI EXTERN AL </w:t>
      </w:r>
      <w:r w:rsidR="00C0757F">
        <w:rPr>
          <w:rFonts w:ascii="Times New Roman" w:hAnsi="Times New Roman" w:cs="Times New Roman"/>
          <w:sz w:val="24"/>
          <w:szCs w:val="24"/>
        </w:rPr>
        <w:t>SIMSM</w:t>
      </w:r>
    </w:p>
    <w:p w14:paraId="2460E2DC" w14:textId="77777777" w:rsidR="002450F9" w:rsidRDefault="00DC6F30" w:rsidP="002450F9">
      <w:pPr>
        <w:pStyle w:val="Listparagraf"/>
        <w:numPr>
          <w:ilvl w:val="0"/>
          <w:numId w:val="76"/>
        </w:numPr>
        <w:tabs>
          <w:tab w:val="left" w:pos="6386"/>
        </w:tabs>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t xml:space="preserve">Ținerea </w:t>
      </w:r>
      <w:r w:rsidR="00C0757F" w:rsidRPr="002450F9">
        <w:rPr>
          <w:rFonts w:ascii="Times New Roman" w:hAnsi="Times New Roman" w:cs="Times New Roman"/>
          <w:sz w:val="24"/>
          <w:szCs w:val="24"/>
        </w:rPr>
        <w:t>SIMSM</w:t>
      </w:r>
      <w:r w:rsidRPr="002450F9">
        <w:rPr>
          <w:rFonts w:ascii="Times New Roman" w:hAnsi="Times New Roman" w:cs="Times New Roman"/>
          <w:sz w:val="24"/>
          <w:szCs w:val="24"/>
        </w:rPr>
        <w:t xml:space="preserve"> este supusă controlului intern și extern. Controlul intern privind organizarea și administrarea </w:t>
      </w:r>
      <w:r w:rsidR="00C0757F" w:rsidRPr="002450F9">
        <w:rPr>
          <w:rFonts w:ascii="Times New Roman" w:hAnsi="Times New Roman" w:cs="Times New Roman"/>
          <w:sz w:val="24"/>
          <w:szCs w:val="24"/>
        </w:rPr>
        <w:t>SIMSM</w:t>
      </w:r>
      <w:r w:rsidRPr="002450F9">
        <w:rPr>
          <w:rFonts w:ascii="Times New Roman" w:hAnsi="Times New Roman" w:cs="Times New Roman"/>
          <w:sz w:val="24"/>
          <w:szCs w:val="24"/>
        </w:rPr>
        <w:t xml:space="preserve"> se efectuează de către posesor. Controlul extern asupra respectării cerințelor privind crearea, ținerea, gestionarea, utilizarea și reorganizarea </w:t>
      </w:r>
      <w:r w:rsidR="00C0757F" w:rsidRPr="002450F9">
        <w:rPr>
          <w:rFonts w:ascii="Times New Roman" w:hAnsi="Times New Roman" w:cs="Times New Roman"/>
          <w:sz w:val="24"/>
          <w:szCs w:val="24"/>
        </w:rPr>
        <w:t>SIMSM</w:t>
      </w:r>
      <w:r w:rsidRPr="002450F9">
        <w:rPr>
          <w:rFonts w:ascii="Times New Roman" w:hAnsi="Times New Roman" w:cs="Times New Roman"/>
          <w:sz w:val="24"/>
          <w:szCs w:val="24"/>
        </w:rPr>
        <w:t xml:space="preserve"> se efectuează de către instituțiile abilitate și certificate în domeniul auditului.</w:t>
      </w:r>
    </w:p>
    <w:p w14:paraId="67E4CCAA" w14:textId="77777777" w:rsidR="002450F9" w:rsidRDefault="00C0757F" w:rsidP="002450F9">
      <w:pPr>
        <w:pStyle w:val="Listparagraf"/>
        <w:numPr>
          <w:ilvl w:val="0"/>
          <w:numId w:val="76"/>
        </w:numPr>
        <w:tabs>
          <w:tab w:val="left" w:pos="6386"/>
        </w:tabs>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t>SIMSM se înregistrează în Registrul resurselor și al registrelor de stat.</w:t>
      </w:r>
    </w:p>
    <w:p w14:paraId="73BE52E2" w14:textId="77777777" w:rsidR="002450F9" w:rsidRDefault="00DC6F30" w:rsidP="002450F9">
      <w:pPr>
        <w:pStyle w:val="Listparagraf"/>
        <w:numPr>
          <w:ilvl w:val="0"/>
          <w:numId w:val="76"/>
        </w:numPr>
        <w:tabs>
          <w:tab w:val="left" w:pos="6386"/>
        </w:tabs>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t xml:space="preserve">Responsabilitatea pentru organizarea și gestionarea </w:t>
      </w:r>
      <w:r w:rsidR="00C0757F" w:rsidRPr="002450F9">
        <w:rPr>
          <w:rFonts w:ascii="Times New Roman" w:hAnsi="Times New Roman" w:cs="Times New Roman"/>
          <w:sz w:val="24"/>
          <w:szCs w:val="24"/>
        </w:rPr>
        <w:t>SIMSM</w:t>
      </w:r>
      <w:r w:rsidRPr="002450F9">
        <w:rPr>
          <w:rFonts w:ascii="Times New Roman" w:hAnsi="Times New Roman" w:cs="Times New Roman"/>
          <w:sz w:val="24"/>
          <w:szCs w:val="24"/>
        </w:rPr>
        <w:t xml:space="preserve"> aparține deținătorului acestuia.</w:t>
      </w:r>
    </w:p>
    <w:p w14:paraId="16CEC7D7" w14:textId="77777777" w:rsidR="002450F9" w:rsidRDefault="00DC6F30" w:rsidP="002450F9">
      <w:pPr>
        <w:pStyle w:val="Listparagraf"/>
        <w:numPr>
          <w:ilvl w:val="0"/>
          <w:numId w:val="76"/>
        </w:numPr>
        <w:tabs>
          <w:tab w:val="left" w:pos="6386"/>
        </w:tabs>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t xml:space="preserve">În cazul apariției unor circumstanțe excepționale și dificultăți tehnice care afectează infrastructura de suport a </w:t>
      </w:r>
      <w:r w:rsidR="00C0757F" w:rsidRPr="002450F9">
        <w:rPr>
          <w:rFonts w:ascii="Times New Roman" w:hAnsi="Times New Roman" w:cs="Times New Roman"/>
          <w:sz w:val="24"/>
          <w:szCs w:val="24"/>
        </w:rPr>
        <w:t>SIMSM</w:t>
      </w:r>
      <w:r w:rsidRPr="002450F9">
        <w:rPr>
          <w:rFonts w:ascii="Times New Roman" w:hAnsi="Times New Roman" w:cs="Times New Roman"/>
          <w:sz w:val="24"/>
          <w:szCs w:val="24"/>
        </w:rPr>
        <w:t xml:space="preserve">, inclusiv deficiențe ale platformei tehnologice guvernamentale comune (MCloud), funcționalitatea acestuia poate fi suspendată temporar. În astfel de cazuri, subiecții </w:t>
      </w:r>
      <w:r w:rsidR="00C0757F" w:rsidRPr="002450F9">
        <w:rPr>
          <w:rFonts w:ascii="Times New Roman" w:hAnsi="Times New Roman" w:cs="Times New Roman"/>
          <w:sz w:val="24"/>
          <w:szCs w:val="24"/>
        </w:rPr>
        <w:t>SIMSM</w:t>
      </w:r>
      <w:r w:rsidRPr="002450F9">
        <w:rPr>
          <w:rFonts w:ascii="Times New Roman" w:hAnsi="Times New Roman" w:cs="Times New Roman"/>
          <w:sz w:val="24"/>
          <w:szCs w:val="24"/>
        </w:rPr>
        <w:t xml:space="preserve"> vor fi informați prin intermediul mijloacelor tehnice disponibile.</w:t>
      </w:r>
    </w:p>
    <w:p w14:paraId="68302FE6" w14:textId="77777777" w:rsidR="002450F9" w:rsidRDefault="00DC6F30" w:rsidP="002450F9">
      <w:pPr>
        <w:pStyle w:val="Listparagraf"/>
        <w:numPr>
          <w:ilvl w:val="0"/>
          <w:numId w:val="76"/>
        </w:numPr>
        <w:tabs>
          <w:tab w:val="left" w:pos="6386"/>
        </w:tabs>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lastRenderedPageBreak/>
        <w:t xml:space="preserve">Toți subiecții </w:t>
      </w:r>
      <w:r w:rsidR="00C0757F" w:rsidRPr="002450F9">
        <w:rPr>
          <w:rFonts w:ascii="Times New Roman" w:hAnsi="Times New Roman" w:cs="Times New Roman"/>
          <w:sz w:val="24"/>
          <w:szCs w:val="24"/>
        </w:rPr>
        <w:t>SIMSM</w:t>
      </w:r>
      <w:r w:rsidRPr="002450F9">
        <w:rPr>
          <w:rFonts w:ascii="Times New Roman" w:hAnsi="Times New Roman" w:cs="Times New Roman"/>
          <w:sz w:val="24"/>
          <w:szCs w:val="24"/>
        </w:rPr>
        <w:t xml:space="preserve"> poartă răspundere disciplinară, civilă, administrativă sau penală, conform legislației, pentru prelucrarea, divulgarea și transmiterea informației din </w:t>
      </w:r>
      <w:r w:rsidR="00C0757F" w:rsidRPr="002450F9">
        <w:rPr>
          <w:rFonts w:ascii="Times New Roman" w:hAnsi="Times New Roman" w:cs="Times New Roman"/>
          <w:sz w:val="24"/>
          <w:szCs w:val="24"/>
        </w:rPr>
        <w:t>SIMSM</w:t>
      </w:r>
      <w:r w:rsidRPr="002450F9">
        <w:rPr>
          <w:rFonts w:ascii="Times New Roman" w:hAnsi="Times New Roman" w:cs="Times New Roman"/>
          <w:sz w:val="24"/>
          <w:szCs w:val="24"/>
        </w:rPr>
        <w:t xml:space="preserve"> persoanelor terțe, contrar prevederilor legislației.</w:t>
      </w:r>
    </w:p>
    <w:p w14:paraId="59536F91" w14:textId="691510BE" w:rsidR="00486E3C" w:rsidRPr="002450F9" w:rsidRDefault="00DC6F30" w:rsidP="002450F9">
      <w:pPr>
        <w:pStyle w:val="Listparagraf"/>
        <w:numPr>
          <w:ilvl w:val="0"/>
          <w:numId w:val="76"/>
        </w:numPr>
        <w:tabs>
          <w:tab w:val="left" w:pos="6386"/>
        </w:tabs>
        <w:spacing w:after="0"/>
        <w:ind w:left="0" w:firstLine="709"/>
        <w:jc w:val="both"/>
        <w:rPr>
          <w:rFonts w:ascii="Times New Roman" w:hAnsi="Times New Roman" w:cs="Times New Roman"/>
          <w:sz w:val="24"/>
          <w:szCs w:val="24"/>
        </w:rPr>
      </w:pPr>
      <w:r w:rsidRPr="002450F9">
        <w:rPr>
          <w:rFonts w:ascii="Times New Roman" w:hAnsi="Times New Roman" w:cs="Times New Roman"/>
          <w:sz w:val="24"/>
          <w:szCs w:val="24"/>
        </w:rPr>
        <w:t xml:space="preserve">Utilizatorii implicați în întreținerea </w:t>
      </w:r>
      <w:r w:rsidR="00C0757F" w:rsidRPr="002450F9">
        <w:rPr>
          <w:rFonts w:ascii="Times New Roman" w:hAnsi="Times New Roman" w:cs="Times New Roman"/>
          <w:sz w:val="24"/>
          <w:szCs w:val="24"/>
        </w:rPr>
        <w:t>SIMSM</w:t>
      </w:r>
      <w:r w:rsidRPr="002450F9">
        <w:rPr>
          <w:rFonts w:ascii="Times New Roman" w:hAnsi="Times New Roman" w:cs="Times New Roman"/>
          <w:sz w:val="24"/>
          <w:szCs w:val="24"/>
        </w:rPr>
        <w:t xml:space="preserve">, introducerea datelor, furnizarea informațiilor și gestionarea acestuia poartă răspundere personală, în conformitate cu legislația, pentru integralitatea, autenticitatea și veridicitatea informațiilor gestionate în </w:t>
      </w:r>
      <w:r w:rsidR="00C0757F" w:rsidRPr="002450F9">
        <w:rPr>
          <w:rFonts w:ascii="Times New Roman" w:hAnsi="Times New Roman" w:cs="Times New Roman"/>
          <w:sz w:val="24"/>
          <w:szCs w:val="24"/>
        </w:rPr>
        <w:t>SIMSM</w:t>
      </w:r>
      <w:r w:rsidRPr="002450F9">
        <w:rPr>
          <w:rFonts w:ascii="Times New Roman" w:hAnsi="Times New Roman" w:cs="Times New Roman"/>
          <w:sz w:val="24"/>
          <w:szCs w:val="24"/>
        </w:rPr>
        <w:t>, precum și pentru păstrarea și utilizarea corespunzătoare a informațiilor, conform normelor de securitate și protecție a datelor.</w:t>
      </w:r>
    </w:p>
    <w:p w14:paraId="751C0E5E" w14:textId="77777777" w:rsidR="002450F9" w:rsidRDefault="002450F9">
      <w:pPr>
        <w:spacing w:after="0"/>
        <w:ind w:left="709" w:hanging="425"/>
        <w:jc w:val="center"/>
        <w:rPr>
          <w:rFonts w:ascii="Times New Roman" w:hAnsi="Times New Roman" w:cs="Times New Roman"/>
          <w:b/>
          <w:bCs/>
          <w:sz w:val="24"/>
          <w:szCs w:val="24"/>
        </w:rPr>
      </w:pPr>
    </w:p>
    <w:p w14:paraId="7B212897" w14:textId="77777777" w:rsidR="00486E3C" w:rsidRPr="00F46C56" w:rsidRDefault="00486E3C">
      <w:pPr>
        <w:tabs>
          <w:tab w:val="left" w:pos="6386"/>
        </w:tabs>
        <w:spacing w:after="0"/>
        <w:ind w:left="709" w:hanging="425"/>
        <w:jc w:val="both"/>
        <w:rPr>
          <w:rFonts w:ascii="Times New Roman" w:hAnsi="Times New Roman" w:cs="Times New Roman"/>
          <w:b/>
          <w:bCs/>
          <w:sz w:val="24"/>
          <w:szCs w:val="24"/>
        </w:rPr>
      </w:pPr>
    </w:p>
    <w:p w14:paraId="421F2B75" w14:textId="77777777" w:rsidR="00486E3C" w:rsidRDefault="00486E3C">
      <w:pPr>
        <w:spacing w:after="0"/>
        <w:ind w:left="709" w:hanging="425"/>
        <w:jc w:val="both"/>
        <w:rPr>
          <w:rFonts w:ascii="Times New Roman" w:eastAsia="Times New Roman" w:hAnsi="Times New Roman" w:cs="Times New Roman"/>
          <w:b/>
          <w:bCs/>
          <w:color w:val="000000"/>
          <w:sz w:val="24"/>
          <w:szCs w:val="24"/>
        </w:rPr>
      </w:pPr>
    </w:p>
    <w:sectPr w:rsidR="00486E3C">
      <w:headerReference w:type="first" r:id="rId8"/>
      <w:pgSz w:w="11906" w:h="16838"/>
      <w:pgMar w:top="1440" w:right="1133" w:bottom="1440" w:left="108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1758" w14:textId="77777777" w:rsidR="006347FA" w:rsidRPr="00F46C56" w:rsidRDefault="006347FA">
      <w:pPr>
        <w:spacing w:after="0"/>
      </w:pPr>
      <w:r w:rsidRPr="00F46C56">
        <w:separator/>
      </w:r>
    </w:p>
  </w:endnote>
  <w:endnote w:type="continuationSeparator" w:id="0">
    <w:p w14:paraId="21936A27" w14:textId="77777777" w:rsidR="006347FA" w:rsidRPr="00F46C56" w:rsidRDefault="006347FA">
      <w:pPr>
        <w:spacing w:after="0"/>
      </w:pPr>
      <w:r w:rsidRPr="00F46C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821A" w14:textId="77777777" w:rsidR="006347FA" w:rsidRPr="00F46C56" w:rsidRDefault="006347FA">
      <w:pPr>
        <w:spacing w:after="0"/>
      </w:pPr>
      <w:r w:rsidRPr="00F46C56">
        <w:separator/>
      </w:r>
    </w:p>
  </w:footnote>
  <w:footnote w:type="continuationSeparator" w:id="0">
    <w:p w14:paraId="474C8728" w14:textId="77777777" w:rsidR="006347FA" w:rsidRPr="00F46C56" w:rsidRDefault="006347FA">
      <w:pPr>
        <w:spacing w:after="0"/>
      </w:pPr>
      <w:r w:rsidRPr="00F46C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8017" w14:textId="77777777" w:rsidR="00486E3C" w:rsidRPr="00F46C56" w:rsidRDefault="00486E3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sz w:val="28"/>
        <w:szCs w:val="28"/>
      </w:rPr>
    </w:pPr>
  </w:p>
  <w:tbl>
    <w:tblPr>
      <w:tblStyle w:val="17"/>
      <w:tblW w:w="9693" w:type="dxa"/>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9693"/>
    </w:tblGrid>
    <w:tr w:rsidR="00486E3C" w:rsidRPr="00F46C56" w14:paraId="670FC0BC" w14:textId="77777777">
      <w:tc>
        <w:tcPr>
          <w:tcW w:w="9693" w:type="dxa"/>
        </w:tcPr>
        <w:p w14:paraId="0828B6C5" w14:textId="77777777" w:rsidR="00486E3C" w:rsidRPr="00F46C56" w:rsidRDefault="00DC6F30">
          <w:pPr>
            <w:jc w:val="right"/>
            <w:rPr>
              <w:rFonts w:ascii="Times New Roman" w:eastAsia="Times New Roman" w:hAnsi="Times New Roman" w:cs="Times New Roman"/>
              <w:sz w:val="24"/>
              <w:szCs w:val="24"/>
            </w:rPr>
          </w:pPr>
          <w:r w:rsidRPr="00F46C56">
            <w:rPr>
              <w:noProof/>
            </w:rPr>
            <w:drawing>
              <wp:anchor distT="0" distB="0" distL="114300" distR="114300" simplePos="0" relativeHeight="251658240" behindDoc="0" locked="0" layoutInCell="1" allowOverlap="1" wp14:anchorId="5F3562F0" wp14:editId="1E218913">
                <wp:simplePos x="0" y="0"/>
                <wp:positionH relativeFrom="column">
                  <wp:posOffset>2701327</wp:posOffset>
                </wp:positionH>
                <wp:positionV relativeFrom="paragraph">
                  <wp:posOffset>0</wp:posOffset>
                </wp:positionV>
                <wp:extent cx="752400" cy="860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rcRect l="13761" t="5073" r="11009"/>
                        <a:stretch/>
                      </pic:blipFill>
                      <pic:spPr bwMode="auto">
                        <a:xfrm>
                          <a:off x="0" y="0"/>
                          <a:ext cx="752400" cy="860400"/>
                        </a:xfrm>
                        <a:prstGeom prst="rect">
                          <a:avLst/>
                        </a:prstGeom>
                        <a:ln/>
                      </pic:spPr>
                    </pic:pic>
                  </a:graphicData>
                </a:graphic>
              </wp:anchor>
            </w:drawing>
          </w:r>
        </w:p>
        <w:p w14:paraId="1CF850D3" w14:textId="77777777" w:rsidR="00486E3C" w:rsidRPr="00F46C56" w:rsidRDefault="00DC6F30">
          <w:pPr>
            <w:jc w:val="right"/>
            <w:rPr>
              <w:rFonts w:ascii="Times New Roman" w:eastAsia="Times New Roman" w:hAnsi="Times New Roman" w:cs="Times New Roman"/>
              <w:i/>
              <w:iCs/>
              <w:sz w:val="24"/>
              <w:szCs w:val="24"/>
            </w:rPr>
          </w:pPr>
          <w:r w:rsidRPr="00F46C56">
            <w:rPr>
              <w:rFonts w:ascii="Times New Roman" w:eastAsia="Times New Roman" w:hAnsi="Times New Roman" w:cs="Times New Roman"/>
              <w:i/>
              <w:iCs/>
              <w:sz w:val="24"/>
              <w:szCs w:val="24"/>
            </w:rPr>
            <w:t>Proiect UE</w:t>
          </w:r>
        </w:p>
        <w:p w14:paraId="7D417D66" w14:textId="77777777" w:rsidR="00486E3C" w:rsidRPr="00F46C56" w:rsidRDefault="00486E3C">
          <w:pPr>
            <w:rPr>
              <w:rFonts w:ascii="Times New Roman" w:eastAsia="Times New Roman" w:hAnsi="Times New Roman" w:cs="Times New Roman"/>
              <w:sz w:val="24"/>
              <w:szCs w:val="24"/>
            </w:rPr>
          </w:pPr>
        </w:p>
        <w:p w14:paraId="5474AE96" w14:textId="77777777" w:rsidR="00486E3C" w:rsidRPr="00F46C56" w:rsidRDefault="00486E3C">
          <w:pPr>
            <w:rPr>
              <w:rFonts w:ascii="Times New Roman" w:eastAsia="Times New Roman" w:hAnsi="Times New Roman" w:cs="Times New Roman"/>
              <w:sz w:val="24"/>
              <w:szCs w:val="24"/>
            </w:rPr>
          </w:pPr>
        </w:p>
        <w:p w14:paraId="1B5A8623" w14:textId="77777777" w:rsidR="00486E3C" w:rsidRPr="00F46C56" w:rsidRDefault="00486E3C">
          <w:pPr>
            <w:rPr>
              <w:rFonts w:ascii="Times New Roman" w:eastAsia="Times New Roman" w:hAnsi="Times New Roman" w:cs="Times New Roman"/>
              <w:sz w:val="24"/>
              <w:szCs w:val="24"/>
            </w:rPr>
          </w:pPr>
        </w:p>
        <w:p w14:paraId="7AD8B7CA" w14:textId="77777777" w:rsidR="00486E3C" w:rsidRPr="00F46C56" w:rsidRDefault="00486E3C">
          <w:pPr>
            <w:rPr>
              <w:rFonts w:ascii="Times New Roman" w:eastAsia="Times New Roman" w:hAnsi="Times New Roman" w:cs="Times New Roman"/>
              <w:sz w:val="24"/>
              <w:szCs w:val="24"/>
            </w:rPr>
          </w:pPr>
        </w:p>
      </w:tc>
    </w:tr>
    <w:tr w:rsidR="00486E3C" w:rsidRPr="00F46C56" w14:paraId="2360EB48" w14:textId="77777777">
      <w:tc>
        <w:tcPr>
          <w:tcW w:w="9693" w:type="dxa"/>
        </w:tcPr>
        <w:p w14:paraId="6261CBFB" w14:textId="77777777" w:rsidR="00486E3C" w:rsidRPr="00F46C56" w:rsidRDefault="00486E3C">
          <w:pPr>
            <w:keepNext/>
            <w:jc w:val="center"/>
            <w:rPr>
              <w:rFonts w:ascii="Times New Roman" w:eastAsia="Times New Roman" w:hAnsi="Times New Roman" w:cs="Times New Roman"/>
              <w:color w:val="000080"/>
              <w:sz w:val="10"/>
              <w:szCs w:val="10"/>
            </w:rPr>
          </w:pPr>
        </w:p>
        <w:p w14:paraId="5CDB344C" w14:textId="77777777" w:rsidR="00486E3C" w:rsidRPr="00F46C56" w:rsidRDefault="00DC6F30">
          <w:pPr>
            <w:keepNext/>
            <w:jc w:val="center"/>
            <w:rPr>
              <w:rFonts w:ascii="Times New Roman" w:eastAsia="Times New Roman" w:hAnsi="Times New Roman" w:cs="Times New Roman"/>
              <w:b/>
              <w:bCs/>
              <w:sz w:val="40"/>
              <w:szCs w:val="40"/>
            </w:rPr>
          </w:pPr>
          <w:r w:rsidRPr="00F46C56">
            <w:rPr>
              <w:rFonts w:ascii="Times New Roman" w:eastAsia="Times New Roman" w:hAnsi="Times New Roman" w:cs="Times New Roman"/>
              <w:b/>
              <w:bCs/>
              <w:sz w:val="40"/>
              <w:szCs w:val="40"/>
            </w:rPr>
            <w:t>GUVERNUL  REPUBLICII  MOLDOVA</w:t>
          </w:r>
        </w:p>
        <w:p w14:paraId="607238D3" w14:textId="77777777" w:rsidR="00486E3C" w:rsidRPr="00F46C56" w:rsidRDefault="00486E3C">
          <w:pPr>
            <w:jc w:val="center"/>
            <w:rPr>
              <w:rFonts w:ascii="Times New Roman" w:eastAsia="Times New Roman" w:hAnsi="Times New Roman" w:cs="Times New Roman"/>
              <w:b/>
              <w:bCs/>
            </w:rPr>
          </w:pPr>
        </w:p>
        <w:p w14:paraId="18FAE21A" w14:textId="77777777" w:rsidR="00486E3C" w:rsidRPr="00F46C56" w:rsidRDefault="00DC6F30">
          <w:pPr>
            <w:keepNext/>
            <w:jc w:val="center"/>
            <w:rPr>
              <w:rFonts w:ascii="Times New Roman" w:eastAsia="Times New Roman" w:hAnsi="Times New Roman" w:cs="Times New Roman"/>
              <w:b/>
              <w:bCs/>
              <w:sz w:val="34"/>
              <w:szCs w:val="34"/>
            </w:rPr>
          </w:pPr>
          <w:r w:rsidRPr="00F46C56">
            <w:rPr>
              <w:rFonts w:ascii="Times New Roman" w:eastAsia="Times New Roman" w:hAnsi="Times New Roman" w:cs="Times New Roman"/>
              <w:b/>
              <w:bCs/>
              <w:sz w:val="32"/>
              <w:szCs w:val="32"/>
            </w:rPr>
            <w:t>HOTĂRÂRE</w:t>
          </w:r>
          <w:r w:rsidRPr="00F46C56">
            <w:rPr>
              <w:rFonts w:ascii="Times New Roman" w:eastAsia="Times New Roman" w:hAnsi="Times New Roman" w:cs="Times New Roman"/>
              <w:b/>
              <w:bCs/>
              <w:sz w:val="34"/>
              <w:szCs w:val="34"/>
            </w:rPr>
            <w:t xml:space="preserve"> </w:t>
          </w:r>
          <w:r w:rsidRPr="00F46C56">
            <w:rPr>
              <w:rFonts w:ascii="Times New Roman" w:eastAsia="Times New Roman" w:hAnsi="Times New Roman" w:cs="Times New Roman"/>
              <w:b/>
              <w:bCs/>
              <w:sz w:val="32"/>
              <w:szCs w:val="32"/>
            </w:rPr>
            <w:t>nr. ____</w:t>
          </w:r>
        </w:p>
        <w:p w14:paraId="6BC0C50D" w14:textId="77777777" w:rsidR="00486E3C" w:rsidRPr="00F46C56" w:rsidRDefault="00486E3C">
          <w:pPr>
            <w:jc w:val="center"/>
            <w:rPr>
              <w:rFonts w:ascii="Times New Roman" w:eastAsia="Times New Roman" w:hAnsi="Times New Roman" w:cs="Times New Roman"/>
              <w:b/>
              <w:bCs/>
            </w:rPr>
          </w:pPr>
        </w:p>
        <w:p w14:paraId="5D547A1C" w14:textId="77777777" w:rsidR="00486E3C" w:rsidRPr="00F46C56" w:rsidRDefault="00DC6F30">
          <w:pPr>
            <w:jc w:val="center"/>
            <w:rPr>
              <w:rFonts w:ascii="Times New Roman" w:eastAsia="Times New Roman" w:hAnsi="Times New Roman" w:cs="Times New Roman"/>
              <w:b/>
              <w:bCs/>
              <w:sz w:val="28"/>
              <w:szCs w:val="28"/>
            </w:rPr>
          </w:pPr>
          <w:r w:rsidRPr="00F46C56">
            <w:rPr>
              <w:rFonts w:ascii="Times New Roman" w:eastAsia="Times New Roman" w:hAnsi="Times New Roman" w:cs="Times New Roman"/>
              <w:b/>
              <w:bCs/>
              <w:sz w:val="28"/>
              <w:szCs w:val="28"/>
              <w:u w:val="single"/>
            </w:rPr>
            <w:t>din                                        2025</w:t>
          </w:r>
        </w:p>
        <w:p w14:paraId="0CDD5DB7" w14:textId="77777777" w:rsidR="00486E3C" w:rsidRPr="00F46C56" w:rsidRDefault="00DC6F30">
          <w:pPr>
            <w:spacing w:before="120"/>
            <w:jc w:val="center"/>
          </w:pPr>
          <w:r w:rsidRPr="00F46C56">
            <w:rPr>
              <w:rFonts w:ascii="Times New Roman" w:eastAsia="Times New Roman" w:hAnsi="Times New Roman" w:cs="Times New Roman"/>
              <w:b/>
              <w:bCs/>
              <w:sz w:val="24"/>
              <w:szCs w:val="24"/>
            </w:rPr>
            <w:t>Chișinău</w:t>
          </w:r>
        </w:p>
      </w:tc>
    </w:tr>
  </w:tbl>
  <w:p w14:paraId="582EECAA" w14:textId="77777777" w:rsidR="00486E3C" w:rsidRPr="00F46C56" w:rsidRDefault="00486E3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843"/>
    <w:multiLevelType w:val="multilevel"/>
    <w:tmpl w:val="A7D66414"/>
    <w:lvl w:ilvl="0">
      <w:start w:val="27"/>
      <w:numFmt w:val="decimal"/>
      <w:suff w:val="space"/>
      <w:lvlText w:val="%1."/>
      <w:lvlJc w:val="left"/>
      <w:pPr>
        <w:ind w:left="480" w:hanging="480"/>
      </w:pPr>
      <w:rPr>
        <w:rFonts w:hint="default"/>
        <w:color w:val="auto"/>
      </w:rPr>
    </w:lvl>
    <w:lvl w:ilvl="1">
      <w:start w:val="1"/>
      <w:numFmt w:val="decimal"/>
      <w:suff w:val="space"/>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2DB440A"/>
    <w:multiLevelType w:val="multilevel"/>
    <w:tmpl w:val="F52E7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C25F80"/>
    <w:multiLevelType w:val="hybridMultilevel"/>
    <w:tmpl w:val="0FBE578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502FBB"/>
    <w:multiLevelType w:val="multilevel"/>
    <w:tmpl w:val="B4F0D4E0"/>
    <w:lvl w:ilvl="0">
      <w:start w:val="1"/>
      <w:numFmt w:val="decimal"/>
      <w:lvlText w:val="%1."/>
      <w:lvlJc w:val="left"/>
      <w:pPr>
        <w:ind w:left="1129" w:hanging="360"/>
      </w:pPr>
      <w:rPr>
        <w:rFonts w:hint="default"/>
      </w:rPr>
    </w:lvl>
    <w:lvl w:ilvl="1">
      <w:start w:val="1"/>
      <w:numFmt w:val="lowerLetter"/>
      <w:lvlText w:val="%2."/>
      <w:lvlJc w:val="left"/>
      <w:pPr>
        <w:ind w:left="1849" w:hanging="360"/>
      </w:pPr>
    </w:lvl>
    <w:lvl w:ilvl="2">
      <w:start w:val="1"/>
      <w:numFmt w:val="lowerRoman"/>
      <w:lvlText w:val="%3."/>
      <w:lvlJc w:val="right"/>
      <w:pPr>
        <w:ind w:left="2569" w:hanging="180"/>
      </w:pPr>
    </w:lvl>
    <w:lvl w:ilvl="3">
      <w:start w:val="1"/>
      <w:numFmt w:val="decimal"/>
      <w:lvlText w:val="%4."/>
      <w:lvlJc w:val="left"/>
      <w:pPr>
        <w:ind w:left="3289" w:hanging="360"/>
      </w:pPr>
    </w:lvl>
    <w:lvl w:ilvl="4">
      <w:start w:val="1"/>
      <w:numFmt w:val="lowerLetter"/>
      <w:lvlText w:val="%5."/>
      <w:lvlJc w:val="left"/>
      <w:pPr>
        <w:ind w:left="4009" w:hanging="360"/>
      </w:pPr>
    </w:lvl>
    <w:lvl w:ilvl="5">
      <w:start w:val="1"/>
      <w:numFmt w:val="lowerRoman"/>
      <w:lvlText w:val="%6."/>
      <w:lvlJc w:val="right"/>
      <w:pPr>
        <w:ind w:left="4729" w:hanging="180"/>
      </w:pPr>
    </w:lvl>
    <w:lvl w:ilvl="6">
      <w:start w:val="1"/>
      <w:numFmt w:val="decimal"/>
      <w:lvlText w:val="%7."/>
      <w:lvlJc w:val="left"/>
      <w:pPr>
        <w:ind w:left="5449" w:hanging="360"/>
      </w:pPr>
    </w:lvl>
    <w:lvl w:ilvl="7">
      <w:start w:val="1"/>
      <w:numFmt w:val="lowerLetter"/>
      <w:lvlText w:val="%8."/>
      <w:lvlJc w:val="left"/>
      <w:pPr>
        <w:ind w:left="6169" w:hanging="360"/>
      </w:pPr>
    </w:lvl>
    <w:lvl w:ilvl="8">
      <w:start w:val="1"/>
      <w:numFmt w:val="lowerRoman"/>
      <w:lvlText w:val="%9."/>
      <w:lvlJc w:val="right"/>
      <w:pPr>
        <w:ind w:left="6889" w:hanging="180"/>
      </w:pPr>
    </w:lvl>
  </w:abstractNum>
  <w:abstractNum w:abstractNumId="4" w15:restartNumberingAfterBreak="0">
    <w:nsid w:val="0A0A5A71"/>
    <w:multiLevelType w:val="multilevel"/>
    <w:tmpl w:val="B8005E4C"/>
    <w:lvl w:ilvl="0">
      <w:start w:val="25"/>
      <w:numFmt w:val="decimal"/>
      <w:pStyle w:val="Listnumerotat"/>
      <w:lvlText w:val="%1."/>
      <w:lvlJc w:val="left"/>
      <w:pPr>
        <w:ind w:left="720" w:hanging="360"/>
      </w:pPr>
      <w:rPr>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C280A32"/>
    <w:multiLevelType w:val="hybridMultilevel"/>
    <w:tmpl w:val="C7AE1752"/>
    <w:lvl w:ilvl="0" w:tplc="0418000F">
      <w:start w:val="1"/>
      <w:numFmt w:val="decimal"/>
      <w:lvlText w:val="%1."/>
      <w:lvlJc w:val="left"/>
      <w:pPr>
        <w:ind w:left="1485" w:hanging="360"/>
      </w:p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6" w15:restartNumberingAfterBreak="0">
    <w:nsid w:val="0D187293"/>
    <w:multiLevelType w:val="multilevel"/>
    <w:tmpl w:val="6B9E261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DBC152B"/>
    <w:multiLevelType w:val="multilevel"/>
    <w:tmpl w:val="8BB40EBA"/>
    <w:lvl w:ilvl="0">
      <w:start w:val="7"/>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E94EDD"/>
    <w:multiLevelType w:val="multilevel"/>
    <w:tmpl w:val="6FD245E0"/>
    <w:lvl w:ilvl="0">
      <w:start w:val="33"/>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F39217D"/>
    <w:multiLevelType w:val="hybridMultilevel"/>
    <w:tmpl w:val="F16672C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12A1FBA"/>
    <w:multiLevelType w:val="multilevel"/>
    <w:tmpl w:val="A3BAA3F8"/>
    <w:lvl w:ilvl="0">
      <w:start w:val="2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3165C81"/>
    <w:multiLevelType w:val="hybridMultilevel"/>
    <w:tmpl w:val="00807EF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32658CD"/>
    <w:multiLevelType w:val="multilevel"/>
    <w:tmpl w:val="D656222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32A5F6B"/>
    <w:multiLevelType w:val="multilevel"/>
    <w:tmpl w:val="A7D66414"/>
    <w:lvl w:ilvl="0">
      <w:start w:val="27"/>
      <w:numFmt w:val="decimal"/>
      <w:suff w:val="space"/>
      <w:lvlText w:val="%1."/>
      <w:lvlJc w:val="left"/>
      <w:pPr>
        <w:ind w:left="480" w:hanging="480"/>
      </w:pPr>
      <w:rPr>
        <w:rFonts w:hint="default"/>
        <w:color w:val="auto"/>
      </w:rPr>
    </w:lvl>
    <w:lvl w:ilvl="1">
      <w:start w:val="1"/>
      <w:numFmt w:val="decimal"/>
      <w:suff w:val="space"/>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6F73688"/>
    <w:multiLevelType w:val="multilevel"/>
    <w:tmpl w:val="932443EC"/>
    <w:lvl w:ilvl="0">
      <w:start w:val="31"/>
      <w:numFmt w:val="decimal"/>
      <w:lvlText w:val="%1."/>
      <w:lvlJc w:val="left"/>
      <w:pPr>
        <w:ind w:left="480" w:hanging="480"/>
      </w:pPr>
      <w:rPr>
        <w:rFonts w:hint="default"/>
      </w:rPr>
    </w:lvl>
    <w:lvl w:ilvl="1">
      <w:start w:val="1"/>
      <w:numFmt w:val="decimal"/>
      <w:suff w:val="space"/>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8534B21"/>
    <w:multiLevelType w:val="multilevel"/>
    <w:tmpl w:val="2BAE1F6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860EC7"/>
    <w:multiLevelType w:val="hybridMultilevel"/>
    <w:tmpl w:val="116837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92F4F5A"/>
    <w:multiLevelType w:val="hybridMultilevel"/>
    <w:tmpl w:val="E6144768"/>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8" w15:restartNumberingAfterBreak="0">
    <w:nsid w:val="1D09237F"/>
    <w:multiLevelType w:val="multilevel"/>
    <w:tmpl w:val="E47AC5C2"/>
    <w:lvl w:ilvl="0">
      <w:start w:val="1"/>
      <w:numFmt w:val="decimal"/>
      <w:suff w:val="space"/>
      <w:lvlText w:val="%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3E21A6"/>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4F56D5"/>
    <w:multiLevelType w:val="multilevel"/>
    <w:tmpl w:val="BD2A6378"/>
    <w:lvl w:ilvl="0">
      <w:start w:val="1"/>
      <w:numFmt w:val="decimal"/>
      <w:suff w:val="space"/>
      <w:lvlText w:val="%1."/>
      <w:lvlJc w:val="left"/>
      <w:pPr>
        <w:ind w:left="360" w:hanging="360"/>
      </w:pPr>
      <w:rPr>
        <w:rFonts w:ascii="Times New Roman" w:hAnsi="Times New Roman" w:cs="Times New Roman" w:hint="default"/>
        <w:b/>
        <w:bCs/>
        <w:strike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611D04"/>
    <w:multiLevelType w:val="multilevel"/>
    <w:tmpl w:val="A6302688"/>
    <w:lvl w:ilvl="0">
      <w:start w:val="26"/>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4E2DF0"/>
    <w:multiLevelType w:val="multilevel"/>
    <w:tmpl w:val="19B0BEBE"/>
    <w:lvl w:ilvl="0">
      <w:start w:val="4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2A73425D"/>
    <w:multiLevelType w:val="multilevel"/>
    <w:tmpl w:val="717C398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657B6A"/>
    <w:multiLevelType w:val="hybridMultilevel"/>
    <w:tmpl w:val="EAA4579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C3F1EE0"/>
    <w:multiLevelType w:val="multilevel"/>
    <w:tmpl w:val="959ADE6C"/>
    <w:lvl w:ilvl="0">
      <w:start w:val="8"/>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DC811AF"/>
    <w:multiLevelType w:val="hybridMultilevel"/>
    <w:tmpl w:val="16A40D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E37387E"/>
    <w:multiLevelType w:val="hybridMultilevel"/>
    <w:tmpl w:val="14C295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0685026"/>
    <w:multiLevelType w:val="multilevel"/>
    <w:tmpl w:val="7BBC7724"/>
    <w:lvl w:ilvl="0">
      <w:start w:val="25"/>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4DB0403"/>
    <w:multiLevelType w:val="hybridMultilevel"/>
    <w:tmpl w:val="3C1413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82C338F"/>
    <w:multiLevelType w:val="multilevel"/>
    <w:tmpl w:val="2F0418FC"/>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AD0096A"/>
    <w:multiLevelType w:val="multilevel"/>
    <w:tmpl w:val="9E1E5998"/>
    <w:lvl w:ilvl="0">
      <w:start w:val="1"/>
      <w:numFmt w:val="decimal"/>
      <w:suff w:val="space"/>
      <w:lvlText w:val="%1."/>
      <w:lvlJc w:val="left"/>
      <w:pPr>
        <w:ind w:left="720" w:hanging="360"/>
      </w:pPr>
      <w:rPr>
        <w:rFonts w:ascii="Times New Roman" w:eastAsia="Times New Roman" w:hAnsi="Times New Roman" w:cs="Times New Roman" w:hint="default"/>
        <w:sz w:val="26"/>
        <w:szCs w:val="26"/>
      </w:rPr>
    </w:lvl>
    <w:lvl w:ilvl="1">
      <w:start w:val="1"/>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2" w15:restartNumberingAfterBreak="0">
    <w:nsid w:val="3AE92FCB"/>
    <w:multiLevelType w:val="multilevel"/>
    <w:tmpl w:val="62805640"/>
    <w:lvl w:ilvl="0">
      <w:start w:val="27"/>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3E9932EC"/>
    <w:multiLevelType w:val="hybridMultilevel"/>
    <w:tmpl w:val="6BCCD7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E9E7660"/>
    <w:multiLevelType w:val="multilevel"/>
    <w:tmpl w:val="2F0418FC"/>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942FEC"/>
    <w:multiLevelType w:val="hybridMultilevel"/>
    <w:tmpl w:val="51164F5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6" w15:restartNumberingAfterBreak="0">
    <w:nsid w:val="43042EAB"/>
    <w:multiLevelType w:val="hybridMultilevel"/>
    <w:tmpl w:val="8C10EBC8"/>
    <w:lvl w:ilvl="0" w:tplc="B2F4C7E8">
      <w:start w:val="1"/>
      <w:numFmt w:val="decimal"/>
      <w:suff w:val="space"/>
      <w:lvlText w:val="%1."/>
      <w:lvlJc w:val="left"/>
      <w:pPr>
        <w:ind w:left="709" w:hanging="709"/>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7" w15:restartNumberingAfterBreak="0">
    <w:nsid w:val="43107152"/>
    <w:multiLevelType w:val="multilevel"/>
    <w:tmpl w:val="91FE238C"/>
    <w:lvl w:ilvl="0">
      <w:start w:val="20"/>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3C47BDC"/>
    <w:multiLevelType w:val="multilevel"/>
    <w:tmpl w:val="BFE68D4C"/>
    <w:lvl w:ilvl="0">
      <w:start w:val="24"/>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FE01B3"/>
    <w:multiLevelType w:val="multilevel"/>
    <w:tmpl w:val="C698468C"/>
    <w:lvl w:ilvl="0">
      <w:start w:val="15"/>
      <w:numFmt w:val="decimal"/>
      <w:lvlText w:val="%1."/>
      <w:lvlJc w:val="left"/>
      <w:pPr>
        <w:ind w:left="480" w:hanging="480"/>
      </w:pPr>
      <w:rPr>
        <w:rFonts w:hint="default"/>
        <w:color w:val="auto"/>
      </w:rPr>
    </w:lvl>
    <w:lvl w:ilvl="1">
      <w:start w:val="1"/>
      <w:numFmt w:val="decimal"/>
      <w:suff w:val="space"/>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507A267D"/>
    <w:multiLevelType w:val="hybridMultilevel"/>
    <w:tmpl w:val="91DE68B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1" w15:restartNumberingAfterBreak="0">
    <w:nsid w:val="51631A00"/>
    <w:multiLevelType w:val="multilevel"/>
    <w:tmpl w:val="A7D66414"/>
    <w:lvl w:ilvl="0">
      <w:start w:val="27"/>
      <w:numFmt w:val="decimal"/>
      <w:suff w:val="space"/>
      <w:lvlText w:val="%1."/>
      <w:lvlJc w:val="left"/>
      <w:pPr>
        <w:ind w:left="480" w:hanging="480"/>
      </w:pPr>
      <w:rPr>
        <w:rFonts w:hint="default"/>
        <w:color w:val="auto"/>
      </w:rPr>
    </w:lvl>
    <w:lvl w:ilvl="1">
      <w:start w:val="1"/>
      <w:numFmt w:val="decimal"/>
      <w:suff w:val="space"/>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52431092"/>
    <w:multiLevelType w:val="hybridMultilevel"/>
    <w:tmpl w:val="D5EEC76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52816151"/>
    <w:multiLevelType w:val="hybridMultilevel"/>
    <w:tmpl w:val="59EAD7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39E111F"/>
    <w:multiLevelType w:val="hybridMultilevel"/>
    <w:tmpl w:val="3B9E6B52"/>
    <w:lvl w:ilvl="0" w:tplc="E32E1000">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563C08D2"/>
    <w:multiLevelType w:val="multilevel"/>
    <w:tmpl w:val="68389392"/>
    <w:lvl w:ilvl="0">
      <w:start w:val="1"/>
      <w:numFmt w:val="decimal"/>
      <w:lvlText w:val="%1."/>
      <w:lvlJc w:val="left"/>
      <w:pPr>
        <w:ind w:left="1909" w:hanging="360"/>
      </w:pPr>
    </w:lvl>
    <w:lvl w:ilvl="1">
      <w:start w:val="1"/>
      <w:numFmt w:val="decimal"/>
      <w:lvlText w:val="%1.%2."/>
      <w:lvlJc w:val="left"/>
      <w:pPr>
        <w:ind w:left="2341" w:hanging="432"/>
      </w:pPr>
    </w:lvl>
    <w:lvl w:ilvl="2">
      <w:start w:val="1"/>
      <w:numFmt w:val="decimal"/>
      <w:lvlText w:val="%1.%2.%3."/>
      <w:lvlJc w:val="left"/>
      <w:pPr>
        <w:ind w:left="2773" w:hanging="504"/>
      </w:pPr>
    </w:lvl>
    <w:lvl w:ilvl="3">
      <w:start w:val="1"/>
      <w:numFmt w:val="decimal"/>
      <w:lvlText w:val="%1.%2.%3.%4."/>
      <w:lvlJc w:val="left"/>
      <w:pPr>
        <w:ind w:left="3277" w:hanging="648"/>
      </w:pPr>
    </w:lvl>
    <w:lvl w:ilvl="4">
      <w:start w:val="1"/>
      <w:numFmt w:val="decimal"/>
      <w:lvlText w:val="%1.%2.%3.%4.%5."/>
      <w:lvlJc w:val="left"/>
      <w:pPr>
        <w:ind w:left="3781" w:hanging="792"/>
      </w:pPr>
    </w:lvl>
    <w:lvl w:ilvl="5">
      <w:start w:val="1"/>
      <w:numFmt w:val="decimal"/>
      <w:lvlText w:val="%1.%2.%3.%4.%5.%6."/>
      <w:lvlJc w:val="left"/>
      <w:pPr>
        <w:ind w:left="4285" w:hanging="936"/>
      </w:pPr>
    </w:lvl>
    <w:lvl w:ilvl="6">
      <w:start w:val="1"/>
      <w:numFmt w:val="decimal"/>
      <w:lvlText w:val="%1.%2.%3.%4.%5.%6.%7."/>
      <w:lvlJc w:val="left"/>
      <w:pPr>
        <w:ind w:left="4789" w:hanging="1080"/>
      </w:pPr>
    </w:lvl>
    <w:lvl w:ilvl="7">
      <w:start w:val="1"/>
      <w:numFmt w:val="decimal"/>
      <w:lvlText w:val="%1.%2.%3.%4.%5.%6.%7.%8."/>
      <w:lvlJc w:val="left"/>
      <w:pPr>
        <w:ind w:left="5293" w:hanging="1224"/>
      </w:pPr>
    </w:lvl>
    <w:lvl w:ilvl="8">
      <w:start w:val="1"/>
      <w:numFmt w:val="decimal"/>
      <w:lvlText w:val="%1.%2.%3.%4.%5.%6.%7.%8.%9."/>
      <w:lvlJc w:val="left"/>
      <w:pPr>
        <w:ind w:left="5869" w:hanging="1440"/>
      </w:pPr>
    </w:lvl>
  </w:abstractNum>
  <w:abstractNum w:abstractNumId="46" w15:restartNumberingAfterBreak="0">
    <w:nsid w:val="56F11E5D"/>
    <w:multiLevelType w:val="hybridMultilevel"/>
    <w:tmpl w:val="041057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57551EF0"/>
    <w:multiLevelType w:val="multilevel"/>
    <w:tmpl w:val="2BB2A59E"/>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9DA55D5"/>
    <w:multiLevelType w:val="hybridMultilevel"/>
    <w:tmpl w:val="154098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5BF74A9E"/>
    <w:multiLevelType w:val="hybridMultilevel"/>
    <w:tmpl w:val="90F0D0E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0" w15:restartNumberingAfterBreak="0">
    <w:nsid w:val="5C2E277A"/>
    <w:multiLevelType w:val="hybridMultilevel"/>
    <w:tmpl w:val="43C074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5E702667"/>
    <w:multiLevelType w:val="hybridMultilevel"/>
    <w:tmpl w:val="0BD8D3F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2" w15:restartNumberingAfterBreak="0">
    <w:nsid w:val="60A900EF"/>
    <w:multiLevelType w:val="multilevel"/>
    <w:tmpl w:val="139E0FAA"/>
    <w:lvl w:ilvl="0">
      <w:start w:val="27"/>
      <w:numFmt w:val="decimal"/>
      <w:lvlText w:val="%1."/>
      <w:lvlJc w:val="left"/>
      <w:pPr>
        <w:ind w:left="480" w:hanging="480"/>
      </w:pPr>
      <w:rPr>
        <w:rFonts w:hint="default"/>
      </w:rPr>
    </w:lvl>
    <w:lvl w:ilvl="1">
      <w:start w:val="1"/>
      <w:numFmt w:val="decimal"/>
      <w:suff w:val="space"/>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60C47B0D"/>
    <w:multiLevelType w:val="multilevel"/>
    <w:tmpl w:val="E92CEB20"/>
    <w:lvl w:ilvl="0">
      <w:start w:val="30"/>
      <w:numFmt w:val="decimal"/>
      <w:lvlText w:val="%1."/>
      <w:lvlJc w:val="left"/>
      <w:pPr>
        <w:ind w:left="480" w:hanging="480"/>
      </w:pPr>
      <w:rPr>
        <w:rFonts w:hint="default"/>
      </w:rPr>
    </w:lvl>
    <w:lvl w:ilvl="1">
      <w:start w:val="1"/>
      <w:numFmt w:val="decimal"/>
      <w:suff w:val="space"/>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4" w15:restartNumberingAfterBreak="0">
    <w:nsid w:val="62E94E3B"/>
    <w:multiLevelType w:val="hybridMultilevel"/>
    <w:tmpl w:val="CE9E31D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62F407EA"/>
    <w:multiLevelType w:val="hybridMultilevel"/>
    <w:tmpl w:val="76147D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632266F8"/>
    <w:multiLevelType w:val="multilevel"/>
    <w:tmpl w:val="7428BA1C"/>
    <w:lvl w:ilvl="0">
      <w:start w:val="4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64DE76AC"/>
    <w:multiLevelType w:val="multilevel"/>
    <w:tmpl w:val="DD5EF4CE"/>
    <w:lvl w:ilvl="0">
      <w:start w:val="50"/>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63F4543"/>
    <w:multiLevelType w:val="multilevel"/>
    <w:tmpl w:val="A056A7BC"/>
    <w:lvl w:ilvl="0">
      <w:start w:val="32"/>
      <w:numFmt w:val="decimal"/>
      <w:lvlText w:val="%1."/>
      <w:lvlJc w:val="left"/>
      <w:pPr>
        <w:ind w:left="480" w:hanging="480"/>
      </w:pPr>
      <w:rPr>
        <w:rFonts w:hint="default"/>
      </w:rPr>
    </w:lvl>
    <w:lvl w:ilvl="1">
      <w:start w:val="1"/>
      <w:numFmt w:val="decimal"/>
      <w:suff w:val="space"/>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9" w15:restartNumberingAfterBreak="0">
    <w:nsid w:val="665103BD"/>
    <w:multiLevelType w:val="hybridMultilevel"/>
    <w:tmpl w:val="1DC6AE18"/>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0" w15:restartNumberingAfterBreak="0">
    <w:nsid w:val="674F0350"/>
    <w:multiLevelType w:val="hybridMultilevel"/>
    <w:tmpl w:val="94863E0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1" w15:restartNumberingAfterBreak="0">
    <w:nsid w:val="68932EFE"/>
    <w:multiLevelType w:val="multilevel"/>
    <w:tmpl w:val="F3B4F88E"/>
    <w:lvl w:ilvl="0">
      <w:start w:val="33"/>
      <w:numFmt w:val="decimal"/>
      <w:lvlText w:val="%1."/>
      <w:lvlJc w:val="left"/>
      <w:pPr>
        <w:ind w:left="480" w:hanging="480"/>
      </w:pPr>
      <w:rPr>
        <w:rFonts w:hint="default"/>
      </w:rPr>
    </w:lvl>
    <w:lvl w:ilvl="1">
      <w:start w:val="1"/>
      <w:numFmt w:val="decimal"/>
      <w:suff w:val="space"/>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2" w15:restartNumberingAfterBreak="0">
    <w:nsid w:val="6A410BE3"/>
    <w:multiLevelType w:val="multilevel"/>
    <w:tmpl w:val="0E7896C4"/>
    <w:lvl w:ilvl="0">
      <w:start w:val="19"/>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AB868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B544681"/>
    <w:multiLevelType w:val="hybridMultilevel"/>
    <w:tmpl w:val="31BAF918"/>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5" w15:restartNumberingAfterBreak="0">
    <w:nsid w:val="6D7317EE"/>
    <w:multiLevelType w:val="multilevel"/>
    <w:tmpl w:val="4F8AB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0B5AA7"/>
    <w:multiLevelType w:val="multilevel"/>
    <w:tmpl w:val="127EE246"/>
    <w:lvl w:ilvl="0">
      <w:start w:val="27"/>
      <w:numFmt w:val="decimal"/>
      <w:suff w:val="space"/>
      <w:lvlText w:val="%1."/>
      <w:lvlJc w:val="left"/>
      <w:pPr>
        <w:ind w:left="4188"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7" w15:restartNumberingAfterBreak="0">
    <w:nsid w:val="70A545E5"/>
    <w:multiLevelType w:val="multilevel"/>
    <w:tmpl w:val="9A309D86"/>
    <w:lvl w:ilvl="0">
      <w:start w:val="23"/>
      <w:numFmt w:val="decimal"/>
      <w:lvlText w:val="%1."/>
      <w:lvlJc w:val="left"/>
      <w:pPr>
        <w:ind w:left="480" w:hanging="480"/>
      </w:pPr>
      <w:rPr>
        <w:rFonts w:eastAsia="Times New Roman" w:hint="default"/>
      </w:rPr>
    </w:lvl>
    <w:lvl w:ilvl="1">
      <w:start w:val="1"/>
      <w:numFmt w:val="decimal"/>
      <w:suff w:val="space"/>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68" w15:restartNumberingAfterBreak="0">
    <w:nsid w:val="70F81D8F"/>
    <w:multiLevelType w:val="hybridMultilevel"/>
    <w:tmpl w:val="6602B5B4"/>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9" w15:restartNumberingAfterBreak="0">
    <w:nsid w:val="713712CF"/>
    <w:multiLevelType w:val="multilevel"/>
    <w:tmpl w:val="61104220"/>
    <w:lvl w:ilvl="0">
      <w:start w:val="26"/>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14A719C"/>
    <w:multiLevelType w:val="multilevel"/>
    <w:tmpl w:val="B4DAC3C0"/>
    <w:lvl w:ilvl="0">
      <w:start w:val="2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1837497"/>
    <w:multiLevelType w:val="hybridMultilevel"/>
    <w:tmpl w:val="112035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78313035"/>
    <w:multiLevelType w:val="multilevel"/>
    <w:tmpl w:val="413873C8"/>
    <w:lvl w:ilvl="0">
      <w:start w:val="1"/>
      <w:numFmt w:val="decimal"/>
      <w:pStyle w:val="Listcumarcator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78522E6B"/>
    <w:multiLevelType w:val="multilevel"/>
    <w:tmpl w:val="F9224124"/>
    <w:lvl w:ilvl="0">
      <w:start w:val="8"/>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8E24F54"/>
    <w:multiLevelType w:val="multilevel"/>
    <w:tmpl w:val="38F6BEC8"/>
    <w:lvl w:ilvl="0">
      <w:start w:val="25"/>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90B7045"/>
    <w:multiLevelType w:val="multilevel"/>
    <w:tmpl w:val="9CDC1CC8"/>
    <w:lvl w:ilvl="0">
      <w:start w:val="22"/>
      <w:numFmt w:val="decimal"/>
      <w:suff w:val="space"/>
      <w:lvlText w:val="%1."/>
      <w:lvlJc w:val="left"/>
      <w:pPr>
        <w:ind w:left="709" w:hanging="709"/>
      </w:pPr>
      <w:rPr>
        <w:rFonts w:hint="default"/>
      </w:rPr>
    </w:lvl>
    <w:lvl w:ilvl="1">
      <w:start w:val="1"/>
      <w:numFmt w:val="decimal"/>
      <w:isLgl/>
      <w:suff w:val="space"/>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76" w15:restartNumberingAfterBreak="0">
    <w:nsid w:val="7F147A8F"/>
    <w:multiLevelType w:val="hybridMultilevel"/>
    <w:tmpl w:val="29028D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7F4B29A1"/>
    <w:multiLevelType w:val="multilevel"/>
    <w:tmpl w:val="73EA42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92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187421">
    <w:abstractNumId w:val="20"/>
  </w:num>
  <w:num w:numId="2" w16cid:durableId="1397512490">
    <w:abstractNumId w:val="72"/>
  </w:num>
  <w:num w:numId="3" w16cid:durableId="90815122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24053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8492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348529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3101152">
    <w:abstractNumId w:val="10"/>
  </w:num>
  <w:num w:numId="8" w16cid:durableId="1736852673">
    <w:abstractNumId w:val="4"/>
  </w:num>
  <w:num w:numId="9" w16cid:durableId="738862284">
    <w:abstractNumId w:val="66"/>
  </w:num>
  <w:num w:numId="10" w16cid:durableId="919488536">
    <w:abstractNumId w:val="65"/>
  </w:num>
  <w:num w:numId="11" w16cid:durableId="922835659">
    <w:abstractNumId w:val="8"/>
  </w:num>
  <w:num w:numId="12" w16cid:durableId="1696809349">
    <w:abstractNumId w:val="3"/>
  </w:num>
  <w:num w:numId="13" w16cid:durableId="892279486">
    <w:abstractNumId w:val="18"/>
  </w:num>
  <w:num w:numId="14" w16cid:durableId="453258228">
    <w:abstractNumId w:val="12"/>
  </w:num>
  <w:num w:numId="15" w16cid:durableId="1403865950">
    <w:abstractNumId w:val="1"/>
  </w:num>
  <w:num w:numId="16" w16cid:durableId="1072503365">
    <w:abstractNumId w:val="45"/>
  </w:num>
  <w:num w:numId="17" w16cid:durableId="151721732">
    <w:abstractNumId w:val="63"/>
  </w:num>
  <w:num w:numId="18" w16cid:durableId="1225066247">
    <w:abstractNumId w:val="77"/>
  </w:num>
  <w:num w:numId="19" w16cid:durableId="1199275157">
    <w:abstractNumId w:val="25"/>
  </w:num>
  <w:num w:numId="20" w16cid:durableId="783499317">
    <w:abstractNumId w:val="23"/>
  </w:num>
  <w:num w:numId="21" w16cid:durableId="1352562165">
    <w:abstractNumId w:val="69"/>
  </w:num>
  <w:num w:numId="22" w16cid:durableId="561251695">
    <w:abstractNumId w:val="32"/>
  </w:num>
  <w:num w:numId="23" w16cid:durableId="192697302">
    <w:abstractNumId w:val="56"/>
  </w:num>
  <w:num w:numId="24" w16cid:durableId="1101340755">
    <w:abstractNumId w:val="31"/>
  </w:num>
  <w:num w:numId="25" w16cid:durableId="621886119">
    <w:abstractNumId w:val="6"/>
  </w:num>
  <w:num w:numId="26" w16cid:durableId="1899853009">
    <w:abstractNumId w:val="52"/>
  </w:num>
  <w:num w:numId="27" w16cid:durableId="1123110028">
    <w:abstractNumId w:val="53"/>
  </w:num>
  <w:num w:numId="28" w16cid:durableId="1850488740">
    <w:abstractNumId w:val="14"/>
  </w:num>
  <w:num w:numId="29" w16cid:durableId="57559397">
    <w:abstractNumId w:val="58"/>
  </w:num>
  <w:num w:numId="30" w16cid:durableId="286548814">
    <w:abstractNumId w:val="61"/>
  </w:num>
  <w:num w:numId="31" w16cid:durableId="1612975077">
    <w:abstractNumId w:val="68"/>
  </w:num>
  <w:num w:numId="32" w16cid:durableId="50227359">
    <w:abstractNumId w:val="75"/>
  </w:num>
  <w:num w:numId="33" w16cid:durableId="1382247231">
    <w:abstractNumId w:val="15"/>
  </w:num>
  <w:num w:numId="34" w16cid:durableId="187985738">
    <w:abstractNumId w:val="29"/>
  </w:num>
  <w:num w:numId="35" w16cid:durableId="27606205">
    <w:abstractNumId w:val="51"/>
  </w:num>
  <w:num w:numId="36" w16cid:durableId="1211961070">
    <w:abstractNumId w:val="74"/>
  </w:num>
  <w:num w:numId="37" w16cid:durableId="1038117629">
    <w:abstractNumId w:val="36"/>
  </w:num>
  <w:num w:numId="38" w16cid:durableId="293370889">
    <w:abstractNumId w:val="22"/>
  </w:num>
  <w:num w:numId="39" w16cid:durableId="467822304">
    <w:abstractNumId w:val="54"/>
  </w:num>
  <w:num w:numId="40" w16cid:durableId="951593121">
    <w:abstractNumId w:val="57"/>
  </w:num>
  <w:num w:numId="41" w16cid:durableId="550381368">
    <w:abstractNumId w:val="46"/>
  </w:num>
  <w:num w:numId="42" w16cid:durableId="270208218">
    <w:abstractNumId w:val="35"/>
  </w:num>
  <w:num w:numId="43" w16cid:durableId="1105005524">
    <w:abstractNumId w:val="64"/>
  </w:num>
  <w:num w:numId="44" w16cid:durableId="232399410">
    <w:abstractNumId w:val="19"/>
  </w:num>
  <w:num w:numId="45" w16cid:durableId="435365625">
    <w:abstractNumId w:val="60"/>
  </w:num>
  <w:num w:numId="46" w16cid:durableId="1599437644">
    <w:abstractNumId w:val="48"/>
  </w:num>
  <w:num w:numId="47" w16cid:durableId="247083206">
    <w:abstractNumId w:val="59"/>
  </w:num>
  <w:num w:numId="48" w16cid:durableId="1117410913">
    <w:abstractNumId w:val="9"/>
  </w:num>
  <w:num w:numId="49" w16cid:durableId="1949578183">
    <w:abstractNumId w:val="7"/>
  </w:num>
  <w:num w:numId="50" w16cid:durableId="2106805741">
    <w:abstractNumId w:val="73"/>
  </w:num>
  <w:num w:numId="51" w16cid:durableId="614403699">
    <w:abstractNumId w:val="39"/>
  </w:num>
  <w:num w:numId="52" w16cid:durableId="1704284780">
    <w:abstractNumId w:val="26"/>
  </w:num>
  <w:num w:numId="53" w16cid:durableId="348458401">
    <w:abstractNumId w:val="2"/>
  </w:num>
  <w:num w:numId="54" w16cid:durableId="812450879">
    <w:abstractNumId w:val="62"/>
  </w:num>
  <w:num w:numId="55" w16cid:durableId="1870101382">
    <w:abstractNumId w:val="11"/>
  </w:num>
  <w:num w:numId="56" w16cid:durableId="204299436">
    <w:abstractNumId w:val="37"/>
  </w:num>
  <w:num w:numId="57" w16cid:durableId="942151735">
    <w:abstractNumId w:val="17"/>
  </w:num>
  <w:num w:numId="58" w16cid:durableId="1266842314">
    <w:abstractNumId w:val="70"/>
  </w:num>
  <w:num w:numId="59" w16cid:durableId="1596473598">
    <w:abstractNumId w:val="76"/>
  </w:num>
  <w:num w:numId="60" w16cid:durableId="1133401562">
    <w:abstractNumId w:val="49"/>
  </w:num>
  <w:num w:numId="61" w16cid:durableId="531186563">
    <w:abstractNumId w:val="67"/>
  </w:num>
  <w:num w:numId="62" w16cid:durableId="430127716">
    <w:abstractNumId w:val="40"/>
  </w:num>
  <w:num w:numId="63" w16cid:durableId="1681154367">
    <w:abstractNumId w:val="38"/>
  </w:num>
  <w:num w:numId="64" w16cid:durableId="243881129">
    <w:abstractNumId w:val="5"/>
  </w:num>
  <w:num w:numId="65" w16cid:durableId="1561407839">
    <w:abstractNumId w:val="30"/>
  </w:num>
  <w:num w:numId="66" w16cid:durableId="1031758020">
    <w:abstractNumId w:val="16"/>
  </w:num>
  <w:num w:numId="67" w16cid:durableId="585966991">
    <w:abstractNumId w:val="24"/>
  </w:num>
  <w:num w:numId="68" w16cid:durableId="1862353855">
    <w:abstractNumId w:val="33"/>
  </w:num>
  <w:num w:numId="69" w16cid:durableId="688414930">
    <w:abstractNumId w:val="47"/>
  </w:num>
  <w:num w:numId="70" w16cid:durableId="1626544051">
    <w:abstractNumId w:val="42"/>
  </w:num>
  <w:num w:numId="71" w16cid:durableId="1095907139">
    <w:abstractNumId w:val="34"/>
  </w:num>
  <w:num w:numId="72" w16cid:durableId="188879371">
    <w:abstractNumId w:val="43"/>
  </w:num>
  <w:num w:numId="73" w16cid:durableId="1412461276">
    <w:abstractNumId w:val="28"/>
  </w:num>
  <w:num w:numId="74" w16cid:durableId="1014571313">
    <w:abstractNumId w:val="21"/>
  </w:num>
  <w:num w:numId="75" w16cid:durableId="2069187112">
    <w:abstractNumId w:val="27"/>
  </w:num>
  <w:num w:numId="76" w16cid:durableId="263002277">
    <w:abstractNumId w:val="0"/>
  </w:num>
  <w:num w:numId="77" w16cid:durableId="1124035207">
    <w:abstractNumId w:val="13"/>
  </w:num>
  <w:num w:numId="78" w16cid:durableId="2126070437">
    <w:abstractNumId w:val="71"/>
  </w:num>
  <w:num w:numId="79" w16cid:durableId="839543970">
    <w:abstractNumId w:val="50"/>
  </w:num>
  <w:num w:numId="80" w16cid:durableId="1132211024">
    <w:abstractNumId w:val="44"/>
  </w:num>
  <w:num w:numId="81" w16cid:durableId="1011175524">
    <w:abstractNumId w:val="55"/>
  </w:num>
  <w:num w:numId="82" w16cid:durableId="15761999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E3C"/>
    <w:rsid w:val="000213C5"/>
    <w:rsid w:val="00023056"/>
    <w:rsid w:val="00052858"/>
    <w:rsid w:val="000C64E4"/>
    <w:rsid w:val="000E24DC"/>
    <w:rsid w:val="001A7132"/>
    <w:rsid w:val="001D1D43"/>
    <w:rsid w:val="001E7416"/>
    <w:rsid w:val="001F399C"/>
    <w:rsid w:val="00204139"/>
    <w:rsid w:val="002450F9"/>
    <w:rsid w:val="002B576D"/>
    <w:rsid w:val="002F242A"/>
    <w:rsid w:val="002F4906"/>
    <w:rsid w:val="002F7975"/>
    <w:rsid w:val="0031687D"/>
    <w:rsid w:val="0032066E"/>
    <w:rsid w:val="00332C51"/>
    <w:rsid w:val="0036781C"/>
    <w:rsid w:val="00375F1B"/>
    <w:rsid w:val="0038130B"/>
    <w:rsid w:val="00387330"/>
    <w:rsid w:val="0041451D"/>
    <w:rsid w:val="0041648B"/>
    <w:rsid w:val="004208FF"/>
    <w:rsid w:val="004247B6"/>
    <w:rsid w:val="0044213C"/>
    <w:rsid w:val="004607DF"/>
    <w:rsid w:val="00486E3C"/>
    <w:rsid w:val="004F3DE3"/>
    <w:rsid w:val="0050788C"/>
    <w:rsid w:val="005325C5"/>
    <w:rsid w:val="00540033"/>
    <w:rsid w:val="00542321"/>
    <w:rsid w:val="00542CDB"/>
    <w:rsid w:val="00583A7F"/>
    <w:rsid w:val="00594822"/>
    <w:rsid w:val="005C204E"/>
    <w:rsid w:val="005E2128"/>
    <w:rsid w:val="00613D0B"/>
    <w:rsid w:val="00617103"/>
    <w:rsid w:val="006347FA"/>
    <w:rsid w:val="00640227"/>
    <w:rsid w:val="006648AB"/>
    <w:rsid w:val="006D216E"/>
    <w:rsid w:val="006E27F9"/>
    <w:rsid w:val="006F4702"/>
    <w:rsid w:val="006F514D"/>
    <w:rsid w:val="00751F37"/>
    <w:rsid w:val="00756522"/>
    <w:rsid w:val="007911CC"/>
    <w:rsid w:val="007A6AF5"/>
    <w:rsid w:val="007B4F33"/>
    <w:rsid w:val="007C64BB"/>
    <w:rsid w:val="007D642B"/>
    <w:rsid w:val="008111B7"/>
    <w:rsid w:val="00812AB6"/>
    <w:rsid w:val="00863542"/>
    <w:rsid w:val="008E7431"/>
    <w:rsid w:val="008F129C"/>
    <w:rsid w:val="00916AF2"/>
    <w:rsid w:val="0094592D"/>
    <w:rsid w:val="00976FD5"/>
    <w:rsid w:val="00991A45"/>
    <w:rsid w:val="009A2AF4"/>
    <w:rsid w:val="009C1F50"/>
    <w:rsid w:val="009D2ED6"/>
    <w:rsid w:val="009F7183"/>
    <w:rsid w:val="00A05CF3"/>
    <w:rsid w:val="00A06DDE"/>
    <w:rsid w:val="00AA7248"/>
    <w:rsid w:val="00AD704B"/>
    <w:rsid w:val="00B22691"/>
    <w:rsid w:val="00B26DE4"/>
    <w:rsid w:val="00B47DF5"/>
    <w:rsid w:val="00B57DD8"/>
    <w:rsid w:val="00C0757F"/>
    <w:rsid w:val="00CB6DA2"/>
    <w:rsid w:val="00CC273F"/>
    <w:rsid w:val="00CE21D9"/>
    <w:rsid w:val="00CE3D13"/>
    <w:rsid w:val="00CF5D08"/>
    <w:rsid w:val="00D06E9D"/>
    <w:rsid w:val="00D10C83"/>
    <w:rsid w:val="00D122B2"/>
    <w:rsid w:val="00D4379E"/>
    <w:rsid w:val="00DC6F30"/>
    <w:rsid w:val="00E12806"/>
    <w:rsid w:val="00E6111A"/>
    <w:rsid w:val="00EC78C6"/>
    <w:rsid w:val="00EE4A26"/>
    <w:rsid w:val="00F017EE"/>
    <w:rsid w:val="00F46C56"/>
    <w:rsid w:val="00F54450"/>
    <w:rsid w:val="00F64DD5"/>
    <w:rsid w:val="00F8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DA85"/>
  <w15:docId w15:val="{BC0A95BD-3BDA-4422-A57B-CA841B8B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 w:eastAsia="ru-RU"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uiPriority w:val="9"/>
    <w:qFormat/>
    <w:pPr>
      <w:keepNext/>
      <w:keepLines/>
      <w:spacing w:before="480" w:after="120"/>
      <w:outlineLvl w:val="0"/>
    </w:pPr>
    <w:rPr>
      <w:b/>
      <w:bCs/>
      <w:sz w:val="48"/>
      <w:szCs w:val="48"/>
    </w:rPr>
  </w:style>
  <w:style w:type="paragraph" w:styleId="Titlu2">
    <w:name w:val="heading 2"/>
    <w:basedOn w:val="Normal"/>
    <w:next w:val="Normal"/>
    <w:uiPriority w:val="9"/>
    <w:unhideWhenUsed/>
    <w:qFormat/>
    <w:pPr>
      <w:keepNext/>
      <w:keepLines/>
      <w:spacing w:before="360"/>
      <w:outlineLvl w:val="1"/>
    </w:pPr>
    <w:rPr>
      <w:b/>
      <w:bCs/>
      <w:sz w:val="36"/>
      <w:szCs w:val="36"/>
    </w:rPr>
  </w:style>
  <w:style w:type="paragraph" w:styleId="Titlu3">
    <w:name w:val="heading 3"/>
    <w:basedOn w:val="Normal"/>
    <w:next w:val="Normal"/>
    <w:uiPriority w:val="9"/>
    <w:semiHidden/>
    <w:unhideWhenUsed/>
    <w:qFormat/>
    <w:pPr>
      <w:keepNext/>
      <w:keepLines/>
      <w:spacing w:before="280"/>
      <w:outlineLvl w:val="2"/>
    </w:pPr>
    <w:rPr>
      <w:b/>
      <w:bCs/>
      <w:sz w:val="28"/>
      <w:szCs w:val="28"/>
    </w:rPr>
  </w:style>
  <w:style w:type="paragraph" w:styleId="Titlu4">
    <w:name w:val="heading 4"/>
    <w:basedOn w:val="Normal"/>
    <w:next w:val="Normal"/>
    <w:uiPriority w:val="9"/>
    <w:semiHidden/>
    <w:unhideWhenUsed/>
    <w:qFormat/>
    <w:pPr>
      <w:outlineLvl w:val="3"/>
    </w:pPr>
    <w:rPr>
      <w:rFonts w:ascii="Times New Roman" w:eastAsia="Times New Roman" w:hAnsi="Times New Roman" w:cs="Times New Roman"/>
      <w:b/>
      <w:bCs/>
      <w:sz w:val="24"/>
      <w:szCs w:val="24"/>
    </w:rPr>
  </w:style>
  <w:style w:type="paragraph" w:styleId="Titlu5">
    <w:name w:val="heading 5"/>
    <w:basedOn w:val="Normal"/>
    <w:next w:val="Normal"/>
    <w:uiPriority w:val="9"/>
    <w:semiHidden/>
    <w:unhideWhenUsed/>
    <w:qFormat/>
    <w:pPr>
      <w:keepNext/>
      <w:keepLines/>
      <w:spacing w:before="220" w:after="40"/>
      <w:outlineLvl w:val="4"/>
    </w:pPr>
    <w:rPr>
      <w:b/>
      <w:bCs/>
    </w:rPr>
  </w:style>
  <w:style w:type="paragraph" w:styleId="Titlu6">
    <w:name w:val="heading 6"/>
    <w:basedOn w:val="Normal"/>
    <w:next w:val="Normal"/>
    <w:uiPriority w:val="9"/>
    <w:semiHidden/>
    <w:unhideWhenUsed/>
    <w:qFormat/>
    <w:pPr>
      <w:keepNext/>
      <w:keepLines/>
      <w:spacing w:before="200" w:after="40"/>
      <w:outlineLvl w:val="5"/>
    </w:pPr>
    <w:rPr>
      <w:b/>
      <w:bCs/>
      <w:sz w:val="20"/>
      <w:szCs w:val="20"/>
    </w:rPr>
  </w:style>
  <w:style w:type="paragraph" w:styleId="Titlu7">
    <w:name w:val="heading 7"/>
    <w:link w:val="Titlu7Caracter"/>
    <w:uiPriority w:val="9"/>
    <w:qFormat/>
    <w:pPr>
      <w:keepNext/>
      <w:keepLines/>
      <w:spacing w:before="200" w:after="0" w:line="276" w:lineRule="auto"/>
      <w:outlineLvl w:val="6"/>
    </w:pPr>
    <w:rPr>
      <w:rFonts w:ascii="Cambria" w:eastAsia="Times New Roman" w:hAnsi="Cambria" w:cs="Times New Roman"/>
      <w:i/>
      <w:iCs/>
      <w:color w:val="404040"/>
      <w:sz w:val="20"/>
      <w:szCs w:val="20"/>
    </w:rPr>
  </w:style>
  <w:style w:type="paragraph" w:styleId="Titlu8">
    <w:name w:val="heading 8"/>
    <w:link w:val="Titlu8Caracter"/>
    <w:uiPriority w:val="9"/>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lu9">
    <w:name w:val="heading 9"/>
    <w:link w:val="Titlu9Caracter"/>
    <w:uiPriority w:val="9"/>
    <w:qFormat/>
    <w:pPr>
      <w:keepNext/>
      <w:keepLines/>
      <w:spacing w:before="200" w:after="0" w:line="276" w:lineRule="auto"/>
      <w:outlineLvl w:val="8"/>
    </w:pPr>
    <w:rPr>
      <w:rFonts w:ascii="Cambria" w:eastAsia="Times New Roman" w:hAnsi="Cambria" w:cs="Times New Roman"/>
      <w:i/>
      <w:iCs/>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QuoteChar">
    <w:name w:val="Quote Char"/>
    <w:basedOn w:val="Fontdeparagrafimplicit"/>
    <w:uiPriority w:val="29"/>
    <w:rPr>
      <w:i/>
      <w:iCs/>
      <w:color w:val="404040" w:themeColor="text1" w:themeTint="BF"/>
    </w:rPr>
  </w:style>
  <w:style w:type="character" w:customStyle="1" w:styleId="IntenseQuoteChar">
    <w:name w:val="Intense Quote Char"/>
    <w:basedOn w:val="Fontdeparagrafimplicit"/>
    <w:uiPriority w:val="30"/>
    <w:rPr>
      <w:i/>
      <w:iCs/>
      <w:color w:val="365F91" w:themeColor="accent1" w:themeShade="BF"/>
    </w:rPr>
  </w:style>
  <w:style w:type="character" w:customStyle="1" w:styleId="EndnoteTextChar">
    <w:name w:val="Endnote Text Char"/>
    <w:basedOn w:val="Fontdeparagrafimplicit"/>
    <w:uiPriority w:val="99"/>
    <w:semiHidden/>
    <w:rPr>
      <w:sz w:val="20"/>
      <w:szCs w:val="20"/>
    </w:rPr>
  </w:style>
  <w:style w:type="table" w:customStyle="1" w:styleId="TableNormal">
    <w:name w:val="TableNormal"/>
    <w:tblPr>
      <w:tblCellMar>
        <w:top w:w="100" w:type="dxa"/>
        <w:left w:w="100" w:type="dxa"/>
        <w:bottom w:w="100" w:type="dxa"/>
        <w:right w:w="100" w:type="dxa"/>
      </w:tblCellMar>
    </w:tblPr>
  </w:style>
  <w:style w:type="paragraph" w:styleId="Titlu">
    <w:name w:val="Title"/>
    <w:basedOn w:val="Normal"/>
    <w:next w:val="Normal"/>
    <w:link w:val="TitluCaracter1"/>
    <w:uiPriority w:val="10"/>
    <w:qFormat/>
    <w:pPr>
      <w:keepNext/>
      <w:keepLines/>
      <w:spacing w:before="480" w:after="120"/>
    </w:pPr>
    <w:rPr>
      <w:b/>
      <w:bCs/>
      <w:sz w:val="72"/>
      <w:szCs w:val="72"/>
    </w:rPr>
  </w:style>
  <w:style w:type="table" w:customStyle="1" w:styleId="TableGridLight1">
    <w:name w:val="Table Grid Light1"/>
    <w:basedOn w:val="TabelNormal"/>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pPr>
      <w:spacing w:after="0"/>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pPr>
      <w:spacing w:after="0"/>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pPr>
      <w:spacing w:after="0"/>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pPr>
      <w:spacing w:after="0"/>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pPr>
      <w:spacing w:after="0"/>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pPr>
      <w:spacing w:after="0"/>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pPr>
      <w:spacing w:after="0"/>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pPr>
      <w:spacing w:after="0"/>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pPr>
      <w:spacing w:after="0"/>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pPr>
      <w:spacing w:after="0"/>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pPr>
      <w:spacing w:after="0"/>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pPr>
      <w:spacing w:after="0"/>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pPr>
      <w:spacing w:after="0"/>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pPr>
      <w:spacing w:after="0"/>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pPr>
      <w:spacing w:after="0"/>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pPr>
      <w:spacing w:after="0"/>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pPr>
      <w:spacing w:after="0"/>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pPr>
      <w:spacing w:after="0"/>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pPr>
      <w:spacing w:after="0"/>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pPr>
      <w:spacing w:after="0"/>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pPr>
      <w:spacing w:after="0"/>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pPr>
      <w:spacing w:after="0"/>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pPr>
      <w:spacing w:after="0"/>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pPr>
      <w:spacing w:after="0"/>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pPr>
      <w:spacing w:after="0"/>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pPr>
      <w:spacing w:after="0"/>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pPr>
      <w:spacing w:after="0"/>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pPr>
      <w:spacing w:after="0"/>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pPr>
      <w:spacing w:after="0"/>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pPr>
      <w:spacing w:after="0"/>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pPr>
      <w:spacing w:after="0"/>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pPr>
      <w:spacing w:after="0"/>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pPr>
      <w:spacing w:after="0"/>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pPr>
      <w:spacing w:after="0"/>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pPr>
      <w:spacing w:after="0"/>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pPr>
      <w:spacing w:after="0"/>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pPr>
      <w:spacing w:after="0"/>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pPr>
      <w:spacing w:after="0"/>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pPr>
      <w:spacing w:after="0"/>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pPr>
      <w:spacing w:after="0"/>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pPr>
      <w:spacing w:after="0"/>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pPr>
      <w:spacing w:after="0"/>
    </w:pPr>
    <w:rPr>
      <w:color w:val="404040"/>
      <w:sz w:val="20"/>
      <w:szCs w:val="2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pPr>
      <w:spacing w:after="0"/>
    </w:pPr>
    <w:rPr>
      <w:color w:val="404040"/>
      <w:sz w:val="20"/>
      <w:szCs w:val="2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pPr>
      <w:spacing w:after="0"/>
    </w:pPr>
    <w:rPr>
      <w:color w:val="404040"/>
      <w:sz w:val="20"/>
      <w:szCs w:val="2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pPr>
      <w:spacing w:after="0"/>
    </w:pPr>
    <w:rPr>
      <w:color w:val="404040"/>
      <w:sz w:val="20"/>
      <w:szCs w:val="2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pPr>
      <w:spacing w:after="0"/>
    </w:pPr>
    <w:rPr>
      <w:color w:val="404040"/>
      <w:sz w:val="20"/>
      <w:szCs w:val="2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pPr>
      <w:spacing w:after="0"/>
    </w:pPr>
    <w:rPr>
      <w:color w:val="404040"/>
      <w:sz w:val="20"/>
      <w:szCs w:val="2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pPr>
      <w:spacing w:after="0"/>
    </w:pPr>
    <w:rPr>
      <w:color w:val="404040"/>
      <w:sz w:val="20"/>
      <w:szCs w:val="2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pPr>
      <w:spacing w:after="0"/>
    </w:pPr>
    <w:rPr>
      <w:color w:val="404040"/>
      <w:sz w:val="20"/>
      <w:szCs w:val="2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pPr>
      <w:spacing w:after="0"/>
    </w:pPr>
    <w:rPr>
      <w:color w:val="404040"/>
      <w:sz w:val="20"/>
      <w:szCs w:val="2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pPr>
      <w:spacing w:after="0"/>
    </w:pPr>
    <w:rPr>
      <w:color w:val="404040"/>
      <w:sz w:val="20"/>
      <w:szCs w:val="2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pPr>
      <w:spacing w:after="0"/>
    </w:pPr>
    <w:rPr>
      <w:color w:val="404040"/>
      <w:sz w:val="20"/>
      <w:szCs w:val="2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pPr>
      <w:spacing w:after="0"/>
    </w:pPr>
    <w:rPr>
      <w:color w:val="404040"/>
      <w:sz w:val="20"/>
      <w:szCs w:val="2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pPr>
      <w:spacing w:after="0"/>
    </w:pPr>
    <w:rPr>
      <w:color w:val="404040"/>
      <w:sz w:val="20"/>
      <w:szCs w:val="2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pPr>
      <w:spacing w:after="0"/>
    </w:pPr>
    <w:rPr>
      <w:color w:val="404040"/>
      <w:sz w:val="20"/>
      <w:szCs w:val="2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pPr>
      <w:spacing w:after="0"/>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Fontdeparagrafimplicit"/>
    <w:uiPriority w:val="9"/>
    <w:rPr>
      <w:rFonts w:ascii="Arial" w:eastAsia="Arial" w:hAnsi="Arial" w:cs="Arial"/>
      <w:color w:val="365F91" w:themeColor="accent1" w:themeShade="BF"/>
      <w:sz w:val="40"/>
      <w:szCs w:val="40"/>
    </w:rPr>
  </w:style>
  <w:style w:type="character" w:customStyle="1" w:styleId="Heading2Char">
    <w:name w:val="Heading 2 Char"/>
    <w:basedOn w:val="Fontdeparagrafimplicit"/>
    <w:uiPriority w:val="9"/>
    <w:rPr>
      <w:rFonts w:ascii="Arial" w:eastAsia="Arial" w:hAnsi="Arial" w:cs="Arial"/>
      <w:color w:val="365F91" w:themeColor="accent1" w:themeShade="BF"/>
      <w:sz w:val="32"/>
      <w:szCs w:val="32"/>
    </w:rPr>
  </w:style>
  <w:style w:type="character" w:customStyle="1" w:styleId="Heading3Char">
    <w:name w:val="Heading 3 Char"/>
    <w:basedOn w:val="Fontdeparagrafimplicit"/>
    <w:uiPriority w:val="9"/>
    <w:rPr>
      <w:rFonts w:ascii="Arial" w:eastAsia="Arial" w:hAnsi="Arial" w:cs="Arial"/>
      <w:color w:val="365F91" w:themeColor="accent1" w:themeShade="BF"/>
      <w:sz w:val="28"/>
      <w:szCs w:val="28"/>
    </w:rPr>
  </w:style>
  <w:style w:type="character" w:customStyle="1" w:styleId="Heading4Char">
    <w:name w:val="Heading 4 Char"/>
    <w:basedOn w:val="Fontdeparagrafimplicit"/>
    <w:uiPriority w:val="9"/>
    <w:rPr>
      <w:rFonts w:ascii="Arial" w:eastAsia="Arial" w:hAnsi="Arial" w:cs="Arial"/>
      <w:i/>
      <w:iCs/>
      <w:color w:val="365F91" w:themeColor="accent1" w:themeShade="BF"/>
    </w:rPr>
  </w:style>
  <w:style w:type="character" w:customStyle="1" w:styleId="Heading5Char">
    <w:name w:val="Heading 5 Char"/>
    <w:basedOn w:val="Fontdeparagrafimplicit"/>
    <w:uiPriority w:val="9"/>
    <w:rPr>
      <w:rFonts w:ascii="Arial" w:eastAsia="Arial" w:hAnsi="Arial" w:cs="Arial"/>
      <w:color w:val="365F91" w:themeColor="accent1" w:themeShade="BF"/>
    </w:rPr>
  </w:style>
  <w:style w:type="character" w:customStyle="1" w:styleId="Heading6Char">
    <w:name w:val="Heading 6 Char"/>
    <w:basedOn w:val="Fontdeparagrafimplicit"/>
    <w:uiPriority w:val="9"/>
    <w:rPr>
      <w:rFonts w:ascii="Arial" w:eastAsia="Arial" w:hAnsi="Arial" w:cs="Arial"/>
      <w:i/>
      <w:iCs/>
      <w:color w:val="595959" w:themeColor="text1" w:themeTint="A6"/>
    </w:rPr>
  </w:style>
  <w:style w:type="character" w:customStyle="1" w:styleId="Heading7Char">
    <w:name w:val="Heading 7 Char"/>
    <w:basedOn w:val="Fontdeparagrafimplicit"/>
    <w:uiPriority w:val="9"/>
    <w:rPr>
      <w:rFonts w:ascii="Arial" w:eastAsia="Arial" w:hAnsi="Arial" w:cs="Arial"/>
      <w:color w:val="595959" w:themeColor="text1" w:themeTint="A6"/>
    </w:rPr>
  </w:style>
  <w:style w:type="character" w:customStyle="1" w:styleId="Heading8Char">
    <w:name w:val="Heading 8 Char"/>
    <w:basedOn w:val="Fontdeparagrafimplicit"/>
    <w:uiPriority w:val="9"/>
    <w:rPr>
      <w:rFonts w:ascii="Arial" w:eastAsia="Arial" w:hAnsi="Arial" w:cs="Arial"/>
      <w:i/>
      <w:iCs/>
      <w:color w:val="272727" w:themeColor="text1" w:themeTint="D8"/>
    </w:rPr>
  </w:style>
  <w:style w:type="character" w:customStyle="1" w:styleId="Heading9Char">
    <w:name w:val="Heading 9 Char"/>
    <w:basedOn w:val="Fontdeparagrafimplicit"/>
    <w:uiPriority w:val="9"/>
    <w:rPr>
      <w:rFonts w:ascii="Arial" w:eastAsia="Arial" w:hAnsi="Arial" w:cs="Arial"/>
      <w:i/>
      <w:iCs/>
      <w:color w:val="272727" w:themeColor="text1" w:themeTint="D8"/>
    </w:rPr>
  </w:style>
  <w:style w:type="character" w:customStyle="1" w:styleId="TitleChar">
    <w:name w:val="Title Char"/>
    <w:basedOn w:val="Fontdeparagrafimplicit"/>
    <w:uiPriority w:val="10"/>
    <w:rPr>
      <w:rFonts w:ascii="Arial" w:eastAsia="Arial" w:hAnsi="Arial" w:cs="Arial"/>
      <w:spacing w:val="-10"/>
      <w:sz w:val="56"/>
      <w:szCs w:val="56"/>
    </w:rPr>
  </w:style>
  <w:style w:type="character" w:customStyle="1" w:styleId="SubtitleChar">
    <w:name w:val="Subtitle Char"/>
    <w:basedOn w:val="Fontdeparagrafimplicit"/>
    <w:uiPriority w:val="11"/>
    <w:rPr>
      <w:color w:val="595959" w:themeColor="text1" w:themeTint="A6"/>
      <w:spacing w:val="15"/>
      <w:sz w:val="28"/>
      <w:szCs w:val="28"/>
    </w:rPr>
  </w:style>
  <w:style w:type="paragraph" w:styleId="Citat">
    <w:name w:val="Quote"/>
    <w:link w:val="CitatCaracter"/>
    <w:uiPriority w:val="29"/>
    <w:qFormat/>
    <w:pPr>
      <w:spacing w:before="160"/>
      <w:jc w:val="center"/>
    </w:pPr>
    <w:rPr>
      <w:i/>
      <w:iCs/>
      <w:color w:val="404040" w:themeColor="text1" w:themeTint="BF"/>
    </w:rPr>
  </w:style>
  <w:style w:type="character" w:customStyle="1" w:styleId="CitatCaracter">
    <w:name w:val="Citat Caracter"/>
    <w:basedOn w:val="Fontdeparagrafimplicit"/>
    <w:link w:val="Citat"/>
    <w:uiPriority w:val="29"/>
    <w:rPr>
      <w:i/>
      <w:iCs/>
      <w:color w:val="404040" w:themeColor="text1" w:themeTint="BF"/>
    </w:rPr>
  </w:style>
  <w:style w:type="character" w:styleId="Accentuareintens">
    <w:name w:val="Intense Emphasis"/>
    <w:basedOn w:val="Fontdeparagrafimplicit"/>
    <w:uiPriority w:val="21"/>
    <w:qFormat/>
    <w:rPr>
      <w:i/>
      <w:iCs/>
      <w:color w:val="365F91" w:themeColor="accent1" w:themeShade="BF"/>
    </w:rPr>
  </w:style>
  <w:style w:type="paragraph" w:styleId="Citatintens">
    <w:name w:val="Intense Quote"/>
    <w:link w:val="CitatintensCaracte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Pr>
      <w:i/>
      <w:iCs/>
      <w:color w:val="365F91" w:themeColor="accent1" w:themeShade="BF"/>
    </w:rPr>
  </w:style>
  <w:style w:type="character" w:styleId="Referireintens">
    <w:name w:val="Intense Reference"/>
    <w:basedOn w:val="Fontdeparagrafimplicit"/>
    <w:uiPriority w:val="32"/>
    <w:qFormat/>
    <w:rPr>
      <w:b/>
      <w:bCs/>
      <w:smallCaps/>
      <w:color w:val="365F91" w:themeColor="accent1" w:themeShade="BF"/>
      <w:spacing w:val="5"/>
    </w:rPr>
  </w:style>
  <w:style w:type="paragraph" w:styleId="Frspaiere">
    <w:name w:val="No Spacing"/>
    <w:uiPriority w:val="1"/>
    <w:qFormat/>
    <w:pPr>
      <w:spacing w:after="0"/>
    </w:pPr>
  </w:style>
  <w:style w:type="character" w:styleId="Accentuaresubtil">
    <w:name w:val="Subtle Emphasis"/>
    <w:basedOn w:val="Fontdeparagrafimplicit"/>
    <w:uiPriority w:val="19"/>
    <w:qFormat/>
    <w:rPr>
      <w:i/>
      <w:iCs/>
      <w:color w:val="404040" w:themeColor="text1" w:themeTint="BF"/>
    </w:rPr>
  </w:style>
  <w:style w:type="character" w:styleId="Referiresubtil">
    <w:name w:val="Subtle Reference"/>
    <w:basedOn w:val="Fontdeparagrafimplicit"/>
    <w:uiPriority w:val="31"/>
    <w:qFormat/>
    <w:rPr>
      <w:smallCaps/>
      <w:color w:val="5A5A5A" w:themeColor="text1" w:themeTint="A5"/>
    </w:rPr>
  </w:style>
  <w:style w:type="character" w:styleId="Titlulcrii">
    <w:name w:val="Book Title"/>
    <w:basedOn w:val="Fontdeparagrafimplicit"/>
    <w:uiPriority w:val="33"/>
    <w:qFormat/>
    <w:rPr>
      <w:b/>
      <w:bCs/>
      <w:i/>
      <w:iCs/>
      <w:spacing w:val="5"/>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character" w:customStyle="1" w:styleId="FootnoteTextChar">
    <w:name w:val="Footnote Text Char"/>
    <w:basedOn w:val="Fontdeparagrafimplicit"/>
    <w:uiPriority w:val="99"/>
    <w:semiHidden/>
    <w:rPr>
      <w:sz w:val="20"/>
      <w:szCs w:val="20"/>
    </w:rPr>
  </w:style>
  <w:style w:type="paragraph" w:styleId="Textnotdefinal">
    <w:name w:val="endnote text"/>
    <w:link w:val="TextnotdefinalCaracter"/>
    <w:uiPriority w:val="99"/>
    <w:semiHidden/>
    <w:unhideWhenUsed/>
    <w:pPr>
      <w:spacing w:after="0"/>
    </w:pPr>
    <w:rPr>
      <w:sz w:val="20"/>
      <w:szCs w:val="20"/>
    </w:rPr>
  </w:style>
  <w:style w:type="character" w:customStyle="1" w:styleId="TextnotdefinalCaracter">
    <w:name w:val="Text notă de final Caracter"/>
    <w:basedOn w:val="Fontdeparagrafimplicit"/>
    <w:link w:val="Textnotdefinal"/>
    <w:uiPriority w:val="99"/>
    <w:semiHidden/>
    <w:rPr>
      <w:sz w:val="20"/>
      <w:szCs w:val="20"/>
    </w:rPr>
  </w:style>
  <w:style w:type="character" w:styleId="Referinnotdefinal">
    <w:name w:val="endnote reference"/>
    <w:basedOn w:val="Fontdeparagrafimplicit"/>
    <w:uiPriority w:val="99"/>
    <w:semiHidden/>
    <w:unhideWhenUsed/>
    <w:rPr>
      <w:vertAlign w:val="superscript"/>
    </w:rPr>
  </w:style>
  <w:style w:type="character" w:styleId="HyperlinkParcurs">
    <w:name w:val="FollowedHyperlink"/>
    <w:basedOn w:val="Fontdeparagrafimplicit"/>
    <w:uiPriority w:val="99"/>
    <w:semiHidden/>
    <w:unhideWhenUsed/>
    <w:rPr>
      <w:color w:val="800080" w:themeColor="followedHyperlink"/>
      <w:u w:val="single"/>
    </w:rPr>
  </w:style>
  <w:style w:type="paragraph" w:styleId="Titlucuprins">
    <w:name w:val="TOC Heading"/>
    <w:uiPriority w:val="39"/>
    <w:unhideWhenUsed/>
  </w:style>
  <w:style w:type="paragraph" w:styleId="Tabeldefiguri">
    <w:name w:val="table of figures"/>
    <w:uiPriority w:val="99"/>
    <w:unhideWhenUsed/>
    <w:pPr>
      <w:spacing w:after="0"/>
    </w:pPr>
  </w:style>
  <w:style w:type="paragraph" w:styleId="Listparagraf">
    <w:name w:val="List Paragraph"/>
    <w:uiPriority w:val="34"/>
    <w:qFormat/>
    <w:pPr>
      <w:ind w:left="720"/>
      <w:contextualSpacing/>
    </w:pPr>
  </w:style>
  <w:style w:type="character" w:customStyle="1" w:styleId="Titlu4Caracter">
    <w:name w:val="Titlu 4 Caracter"/>
    <w:basedOn w:val="Fontdeparagrafimplicit"/>
    <w:uiPriority w:val="9"/>
    <w:rPr>
      <w:rFonts w:ascii="Times New Roman" w:eastAsia="Times New Roman" w:hAnsi="Times New Roman" w:cs="Times New Roman"/>
      <w:b/>
      <w:bCs/>
      <w:sz w:val="24"/>
      <w:szCs w:val="24"/>
      <w:lang w:eastAsia="ru-RU"/>
    </w:rPr>
  </w:style>
  <w:style w:type="character" w:styleId="Accentuat">
    <w:name w:val="Emphasis"/>
    <w:basedOn w:val="Fontdeparagrafimplicit"/>
    <w:uiPriority w:val="20"/>
    <w:qFormat/>
    <w:rPr>
      <w:i/>
      <w:iCs/>
    </w:rPr>
  </w:style>
  <w:style w:type="character" w:styleId="Robust">
    <w:name w:val="Strong"/>
    <w:basedOn w:val="Fontdeparagrafimplicit"/>
    <w:uiPriority w:val="22"/>
    <w:qFormat/>
    <w:rPr>
      <w:b/>
      <w:bCs/>
    </w:rPr>
  </w:style>
  <w:style w:type="paragraph" w:styleId="TextnBalon">
    <w:name w:val="Balloon Text"/>
    <w:link w:val="TextnBalonCaracter"/>
    <w:uiPriority w:val="99"/>
    <w:semiHidden/>
    <w:unhideWhenUsed/>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Pr>
      <w:rFonts w:ascii="Segoe UI" w:hAnsi="Segoe UI" w:cs="Segoe UI"/>
      <w:sz w:val="18"/>
      <w:szCs w:val="18"/>
      <w:lang w:val="ro-RO"/>
    </w:rPr>
  </w:style>
  <w:style w:type="character" w:styleId="Referincomentariu">
    <w:name w:val="annotation reference"/>
    <w:basedOn w:val="Fontdeparagrafimplicit"/>
    <w:uiPriority w:val="99"/>
    <w:unhideWhenUsed/>
    <w:rPr>
      <w:sz w:val="16"/>
      <w:szCs w:val="16"/>
    </w:rPr>
  </w:style>
  <w:style w:type="paragraph" w:styleId="Textcomentariu">
    <w:name w:val="annotation text"/>
    <w:link w:val="TextcomentariuCaracter"/>
    <w:uiPriority w:val="99"/>
    <w:unhideWhenUsed/>
    <w:rPr>
      <w:sz w:val="20"/>
      <w:szCs w:val="20"/>
    </w:rPr>
  </w:style>
  <w:style w:type="character" w:customStyle="1" w:styleId="TextcomentariuCaracter">
    <w:name w:val="Text comentariu Caracter"/>
    <w:basedOn w:val="Fontdeparagrafimplicit"/>
    <w:link w:val="Textcomentariu"/>
    <w:uiPriority w:val="99"/>
    <w:rPr>
      <w:sz w:val="20"/>
      <w:szCs w:val="20"/>
      <w:lang w:val="ro-RO"/>
    </w:rPr>
  </w:style>
  <w:style w:type="paragraph" w:styleId="SubiectComentariu">
    <w:name w:val="annotation subject"/>
    <w:basedOn w:val="Textcomentariu"/>
    <w:next w:val="Textcomentariu"/>
    <w:link w:val="SubiectComentariuCaracter"/>
    <w:uiPriority w:val="99"/>
    <w:semiHidden/>
    <w:unhideWhenUsed/>
    <w:rPr>
      <w:b/>
      <w:bCs/>
    </w:rPr>
  </w:style>
  <w:style w:type="character" w:customStyle="1" w:styleId="SubiectComentariuCaracter">
    <w:name w:val="Subiect Comentariu Caracter"/>
    <w:basedOn w:val="TextcomentariuCaracter"/>
    <w:link w:val="SubiectComentariu"/>
    <w:uiPriority w:val="99"/>
    <w:semiHidden/>
    <w:rPr>
      <w:b/>
      <w:bCs/>
      <w:sz w:val="20"/>
      <w:szCs w:val="20"/>
      <w:lang w:val="ro-RO"/>
    </w:rPr>
  </w:style>
  <w:style w:type="character" w:styleId="Hyperlink">
    <w:name w:val="Hyperlink"/>
    <w:basedOn w:val="Fontdeparagrafimplicit"/>
    <w:uiPriority w:val="99"/>
    <w:unhideWhenUsed/>
    <w:rPr>
      <w:color w:val="0000FF" w:themeColor="hyperlink"/>
      <w:u w:val="single"/>
    </w:rPr>
  </w:style>
  <w:style w:type="paragraph" w:styleId="NormalWeb">
    <w:name w:val="Normal (Web)"/>
    <w:uiPriority w:val="99"/>
    <w:unhideWhenUsed/>
    <w:pPr>
      <w:spacing w:before="100" w:beforeAutospacing="1" w:after="100" w:afterAutospacing="1"/>
    </w:pPr>
    <w:rPr>
      <w:rFonts w:ascii="Times New Roman" w:eastAsia="Times New Roman" w:hAnsi="Times New Roman" w:cs="Times New Roman"/>
      <w:sz w:val="24"/>
      <w:szCs w:val="24"/>
      <w:lang w:val="ru-RU"/>
    </w:rPr>
  </w:style>
  <w:style w:type="paragraph" w:styleId="Antet">
    <w:name w:val="header"/>
    <w:link w:val="AntetCaracter"/>
    <w:uiPriority w:val="99"/>
    <w:unhideWhenUsed/>
    <w:pPr>
      <w:tabs>
        <w:tab w:val="center" w:pos="4677"/>
        <w:tab w:val="right" w:pos="9355"/>
      </w:tabs>
      <w:spacing w:after="0"/>
    </w:pPr>
  </w:style>
  <w:style w:type="character" w:customStyle="1" w:styleId="AntetCaracter">
    <w:name w:val="Antet Caracter"/>
    <w:basedOn w:val="Fontdeparagrafimplicit"/>
    <w:link w:val="Antet"/>
    <w:uiPriority w:val="99"/>
    <w:rPr>
      <w:lang w:val="ro-RO"/>
    </w:rPr>
  </w:style>
  <w:style w:type="paragraph" w:styleId="Subsol">
    <w:name w:val="footer"/>
    <w:link w:val="SubsolCaracter"/>
    <w:uiPriority w:val="99"/>
    <w:unhideWhenUsed/>
    <w:pPr>
      <w:tabs>
        <w:tab w:val="center" w:pos="4677"/>
        <w:tab w:val="right" w:pos="9355"/>
      </w:tabs>
      <w:spacing w:after="0"/>
    </w:pPr>
  </w:style>
  <w:style w:type="character" w:customStyle="1" w:styleId="SubsolCaracter">
    <w:name w:val="Subsol Caracter"/>
    <w:basedOn w:val="Fontdeparagrafimplicit"/>
    <w:link w:val="Subsol"/>
    <w:uiPriority w:val="99"/>
    <w:rPr>
      <w:lang w:val="ro-RO"/>
    </w:rPr>
  </w:style>
  <w:style w:type="table" w:customStyle="1" w:styleId="StGen0">
    <w:name w:val="StGen0"/>
    <w:basedOn w:val="TabelNormal"/>
    <w:tblPr>
      <w:tblStyleRowBandSize w:val="1"/>
      <w:tblStyleColBandSize w:val="1"/>
      <w:tblCellMar>
        <w:top w:w="100" w:type="dxa"/>
        <w:left w:w="100" w:type="dxa"/>
        <w:bottom w:w="100" w:type="dxa"/>
        <w:right w:w="100" w:type="dxa"/>
      </w:tblCellMar>
    </w:tblPr>
  </w:style>
  <w:style w:type="paragraph" w:styleId="Revizuire">
    <w:name w:val="Revision"/>
    <w:hidden/>
    <w:uiPriority w:val="99"/>
    <w:semiHidden/>
    <w:pPr>
      <w:spacing w:after="0"/>
    </w:pPr>
  </w:style>
  <w:style w:type="character" w:customStyle="1" w:styleId="Titlu8Caracter">
    <w:name w:val="Titlu 8 Caracter"/>
    <w:basedOn w:val="Fontdeparagrafimplicit"/>
    <w:link w:val="Titlu8"/>
    <w:uiPriority w:val="9"/>
    <w:rPr>
      <w:rFonts w:asciiTheme="majorHAnsi" w:eastAsiaTheme="majorEastAsia" w:hAnsiTheme="majorHAnsi" w:cstheme="majorBidi"/>
      <w:color w:val="272727" w:themeColor="text1" w:themeTint="D8"/>
      <w:sz w:val="21"/>
      <w:szCs w:val="21"/>
    </w:rPr>
  </w:style>
  <w:style w:type="table" w:styleId="Tabelgril">
    <w:name w:val="Table Grid"/>
    <w:basedOn w:val="TabelNormal"/>
    <w:uiPriority w:val="39"/>
    <w:pPr>
      <w:spacing w:after="0"/>
      <w:ind w:firstLine="709"/>
      <w:jc w:val="both"/>
    </w:pPr>
    <w:rPr>
      <w:rFonts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iuneNerezolvat">
    <w:name w:val="Unresolved Mention"/>
    <w:basedOn w:val="Fontdeparagrafimplicit"/>
    <w:uiPriority w:val="99"/>
    <w:semiHidden/>
    <w:unhideWhenUsed/>
    <w:rPr>
      <w:color w:val="605E5C"/>
      <w:shd w:val="clear" w:color="auto" w:fill="E1DFDD"/>
    </w:rPr>
  </w:style>
  <w:style w:type="paragraph" w:customStyle="1" w:styleId="oj-ti-section-1">
    <w:name w:val="oj-ti-section-1"/>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oj-ti-section-2">
    <w:name w:val="oj-ti-section-2"/>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oj-bold">
    <w:name w:val="oj-bold"/>
    <w:basedOn w:val="Fontdeparagrafimplicit"/>
  </w:style>
  <w:style w:type="paragraph" w:customStyle="1" w:styleId="oj-normal">
    <w:name w:val="oj-normal"/>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Default">
    <w:name w:val="Default"/>
    <w:pPr>
      <w:spacing w:after="0"/>
    </w:pPr>
    <w:rPr>
      <w:rFonts w:ascii="Times New Roman" w:eastAsiaTheme="minorHAnsi" w:hAnsi="Times New Roman" w:cs="Times New Roman"/>
      <w:color w:val="000000"/>
      <w:sz w:val="24"/>
      <w:szCs w:val="24"/>
      <w:lang w:eastAsia="en-US"/>
    </w:rPr>
  </w:style>
  <w:style w:type="character" w:customStyle="1" w:styleId="st">
    <w:name w:val="st"/>
    <w:basedOn w:val="Fontdeparagrafimplicit"/>
  </w:style>
  <w:style w:type="paragraph" w:customStyle="1" w:styleId="cn">
    <w:name w:val="cn"/>
    <w:pPr>
      <w:spacing w:after="0"/>
      <w:jc w:val="center"/>
    </w:pPr>
    <w:rPr>
      <w:rFonts w:ascii="Times New Roman" w:eastAsia="Times New Roman" w:hAnsi="Times New Roman" w:cs="Times New Roman"/>
      <w:sz w:val="24"/>
      <w:szCs w:val="24"/>
      <w:lang w:val="ru-RU"/>
    </w:rPr>
  </w:style>
  <w:style w:type="paragraph" w:customStyle="1" w:styleId="cb">
    <w:name w:val="cb"/>
    <w:pPr>
      <w:spacing w:after="0"/>
      <w:jc w:val="center"/>
    </w:pPr>
    <w:rPr>
      <w:rFonts w:ascii="Times New Roman" w:eastAsia="Times New Roman" w:hAnsi="Times New Roman" w:cs="Times New Roman"/>
      <w:b/>
      <w:bCs/>
      <w:sz w:val="24"/>
      <w:szCs w:val="24"/>
      <w:lang w:val="ru-RU"/>
    </w:rPr>
  </w:style>
  <w:style w:type="paragraph" w:customStyle="1" w:styleId="rg">
    <w:name w:val="rg"/>
    <w:pPr>
      <w:spacing w:after="0"/>
      <w:jc w:val="right"/>
    </w:pPr>
    <w:rPr>
      <w:rFonts w:ascii="Times New Roman" w:eastAsia="Times New Roman" w:hAnsi="Times New Roman" w:cs="Times New Roman"/>
      <w:sz w:val="24"/>
      <w:szCs w:val="24"/>
      <w:lang w:val="ru-RU"/>
    </w:rPr>
  </w:style>
  <w:style w:type="paragraph" w:customStyle="1" w:styleId="js">
    <w:name w:val="js"/>
    <w:pPr>
      <w:spacing w:after="0"/>
      <w:jc w:val="both"/>
    </w:pPr>
    <w:rPr>
      <w:rFonts w:ascii="Times New Roman" w:eastAsia="Times New Roman" w:hAnsi="Times New Roman" w:cs="Times New Roman"/>
      <w:sz w:val="24"/>
      <w:szCs w:val="24"/>
      <w:lang w:val="ru-RU"/>
    </w:rPr>
  </w:style>
  <w:style w:type="paragraph" w:styleId="Textnotdesubsol">
    <w:name w:val="footnote text"/>
    <w:link w:val="TextnotdesubsolCaracter"/>
    <w:uiPriority w:val="99"/>
    <w:semiHidden/>
    <w:unhideWhenUsed/>
    <w:pPr>
      <w:spacing w:after="0"/>
    </w:pPr>
    <w:rPr>
      <w:sz w:val="20"/>
      <w:szCs w:val="20"/>
    </w:rPr>
  </w:style>
  <w:style w:type="character" w:customStyle="1" w:styleId="TextnotdesubsolCaracter">
    <w:name w:val="Text notă de subsol Caracter"/>
    <w:basedOn w:val="Fontdeparagrafimplicit"/>
    <w:link w:val="Textnotdesubsol"/>
    <w:uiPriority w:val="99"/>
    <w:semiHidden/>
    <w:rPr>
      <w:sz w:val="20"/>
      <w:szCs w:val="20"/>
    </w:rPr>
  </w:style>
  <w:style w:type="character" w:styleId="Referinnotdesubsol">
    <w:name w:val="footnote reference"/>
    <w:basedOn w:val="Fontdeparagrafimplicit"/>
    <w:uiPriority w:val="99"/>
    <w:semiHidden/>
    <w:unhideWhenUsed/>
    <w:rPr>
      <w:vertAlign w:val="superscript"/>
    </w:rPr>
  </w:style>
  <w:style w:type="character" w:customStyle="1" w:styleId="Titlu7Caracter">
    <w:name w:val="Titlu 7 Caracter"/>
    <w:basedOn w:val="Fontdeparagrafimplicit"/>
    <w:link w:val="Titlu7"/>
    <w:uiPriority w:val="9"/>
    <w:rPr>
      <w:rFonts w:ascii="Cambria" w:eastAsia="Times New Roman" w:hAnsi="Cambria" w:cs="Times New Roman"/>
      <w:i/>
      <w:iCs/>
      <w:color w:val="404040"/>
      <w:sz w:val="20"/>
      <w:szCs w:val="20"/>
    </w:rPr>
  </w:style>
  <w:style w:type="character" w:customStyle="1" w:styleId="Titlu9Caracter">
    <w:name w:val="Titlu 9 Caracter"/>
    <w:basedOn w:val="Fontdeparagrafimplicit"/>
    <w:link w:val="Titlu9"/>
    <w:uiPriority w:val="9"/>
    <w:rPr>
      <w:rFonts w:ascii="Cambria" w:eastAsia="Times New Roman" w:hAnsi="Cambria" w:cs="Times New Roman"/>
      <w:i/>
      <w:iCs/>
      <w:color w:val="404040"/>
      <w:sz w:val="20"/>
      <w:szCs w:val="20"/>
    </w:rPr>
  </w:style>
  <w:style w:type="numbering" w:customStyle="1" w:styleId="NoList1">
    <w:name w:val="No List1"/>
    <w:next w:val="FrListare"/>
    <w:uiPriority w:val="99"/>
    <w:semiHidden/>
    <w:unhideWhenUsed/>
  </w:style>
  <w:style w:type="table" w:customStyle="1" w:styleId="TableGrid1">
    <w:name w:val="Table Grid1"/>
    <w:basedOn w:val="TabelNormal"/>
    <w:next w:val="Tabelgril"/>
    <w:uiPriority w:val="1"/>
    <w:pPr>
      <w:spacing w:after="0"/>
    </w:pPr>
    <w:rPr>
      <w:rFonts w:eastAsia="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Без интервала1"/>
    <w:link w:val="a"/>
    <w:uiPriority w:val="99"/>
    <w:qFormat/>
    <w:pPr>
      <w:spacing w:after="0"/>
    </w:pPr>
    <w:rPr>
      <w:rFonts w:eastAsia="Times New Roman" w:cs="Times New Roman"/>
      <w:sz w:val="20"/>
      <w:szCs w:val="20"/>
    </w:rPr>
  </w:style>
  <w:style w:type="character" w:customStyle="1" w:styleId="a">
    <w:name w:val="Без интервала Знак"/>
    <w:link w:val="1"/>
    <w:uiPriority w:val="99"/>
    <w:rPr>
      <w:rFonts w:eastAsia="Times New Roman" w:cs="Times New Roman"/>
      <w:sz w:val="20"/>
      <w:szCs w:val="20"/>
    </w:rPr>
  </w:style>
  <w:style w:type="paragraph" w:styleId="Formuledencheiere">
    <w:name w:val="Closing"/>
    <w:link w:val="FormuledencheiereCaracter"/>
    <w:uiPriority w:val="7"/>
    <w:unhideWhenUsed/>
    <w:qFormat/>
    <w:pPr>
      <w:spacing w:before="240" w:after="0" w:line="276" w:lineRule="auto"/>
      <w:ind w:right="4320"/>
    </w:pPr>
    <w:rPr>
      <w:rFonts w:eastAsia="Times New Roman" w:cs="Times New Roman"/>
      <w:sz w:val="20"/>
      <w:szCs w:val="20"/>
    </w:rPr>
  </w:style>
  <w:style w:type="character" w:customStyle="1" w:styleId="FormuledencheiereCaracter">
    <w:name w:val="Formule de încheiere Caracter"/>
    <w:basedOn w:val="Fontdeparagrafimplicit"/>
    <w:link w:val="Formuledencheiere"/>
    <w:uiPriority w:val="7"/>
    <w:rPr>
      <w:rFonts w:eastAsia="Times New Roman" w:cs="Times New Roman"/>
      <w:sz w:val="20"/>
      <w:szCs w:val="20"/>
    </w:rPr>
  </w:style>
  <w:style w:type="paragraph" w:customStyle="1" w:styleId="Adresadestinatarului">
    <w:name w:val="Adresa destinatarului"/>
    <w:basedOn w:val="1"/>
    <w:link w:val="Caracterpentruadresadestinatarului"/>
    <w:uiPriority w:val="5"/>
    <w:qFormat/>
    <w:pPr>
      <w:spacing w:before="200" w:after="200" w:line="276" w:lineRule="auto"/>
      <w:contextualSpacing/>
    </w:pPr>
    <w:rPr>
      <w:rFonts w:ascii="Cambria" w:hAnsi="Cambria"/>
      <w:color w:val="C0504D"/>
      <w:sz w:val="18"/>
      <w:szCs w:val="18"/>
    </w:rPr>
  </w:style>
  <w:style w:type="paragraph" w:styleId="Formuldesalut">
    <w:name w:val="Salutation"/>
    <w:link w:val="FormuldesalutCaracter"/>
    <w:uiPriority w:val="6"/>
    <w:unhideWhenUsed/>
    <w:qFormat/>
    <w:pPr>
      <w:spacing w:before="400" w:after="320"/>
    </w:pPr>
    <w:rPr>
      <w:rFonts w:eastAsia="Times New Roman" w:cs="Times New Roman"/>
      <w:b/>
      <w:bCs/>
      <w:sz w:val="20"/>
      <w:szCs w:val="20"/>
    </w:rPr>
  </w:style>
  <w:style w:type="character" w:customStyle="1" w:styleId="FormuldesalutCaracter">
    <w:name w:val="Formulă de salut Caracter"/>
    <w:basedOn w:val="Fontdeparagrafimplicit"/>
    <w:link w:val="Formuldesalut"/>
    <w:uiPriority w:val="6"/>
    <w:rPr>
      <w:rFonts w:eastAsia="Times New Roman" w:cs="Times New Roman"/>
      <w:b/>
      <w:bCs/>
      <w:sz w:val="20"/>
      <w:szCs w:val="20"/>
    </w:rPr>
  </w:style>
  <w:style w:type="paragraph" w:customStyle="1" w:styleId="Adresaexpeditorului">
    <w:name w:val="Adresa expeditorului"/>
    <w:basedOn w:val="1"/>
    <w:link w:val="Caracterpentruadresaexpeditorului"/>
    <w:uiPriority w:val="3"/>
    <w:qFormat/>
    <w:pPr>
      <w:spacing w:before="200" w:after="200" w:line="276" w:lineRule="auto"/>
      <w:contextualSpacing/>
      <w:jc w:val="right"/>
    </w:pPr>
    <w:rPr>
      <w:rFonts w:ascii="Cambria" w:hAnsi="Cambria"/>
      <w:color w:val="C0504D"/>
      <w:sz w:val="18"/>
      <w:szCs w:val="18"/>
    </w:rPr>
  </w:style>
  <w:style w:type="paragraph" w:customStyle="1" w:styleId="Numedestinatar">
    <w:name w:val="Nume destinatar"/>
    <w:basedOn w:val="Adresadestinatarului"/>
    <w:link w:val="Caracterpentrunumeledestinatarului"/>
    <w:uiPriority w:val="4"/>
    <w:qFormat/>
    <w:pPr>
      <w:spacing w:before="80"/>
    </w:pPr>
    <w:rPr>
      <w:b/>
      <w:bCs/>
      <w:color w:val="365F91"/>
      <w:sz w:val="20"/>
      <w:szCs w:val="20"/>
    </w:rPr>
  </w:style>
  <w:style w:type="paragraph" w:customStyle="1" w:styleId="Numeleexpeditorului">
    <w:name w:val="Numele expeditorului"/>
    <w:basedOn w:val="Adresaexpeditorului"/>
    <w:link w:val="Caracterpentrunumeleexpeditorului"/>
    <w:uiPriority w:val="2"/>
    <w:qFormat/>
    <w:rPr>
      <w:b/>
      <w:bCs/>
      <w:color w:val="365F91"/>
      <w:sz w:val="20"/>
      <w:szCs w:val="20"/>
    </w:rPr>
  </w:style>
  <w:style w:type="character" w:customStyle="1" w:styleId="Caracterpentruadresaexpeditorului">
    <w:name w:val="Caracter pentru adresa expeditorului"/>
    <w:link w:val="Adresaexpeditorului"/>
    <w:uiPriority w:val="3"/>
    <w:rPr>
      <w:rFonts w:ascii="Cambria" w:eastAsia="Times New Roman" w:hAnsi="Cambria" w:cs="Times New Roman"/>
      <w:color w:val="C0504D"/>
      <w:sz w:val="18"/>
      <w:szCs w:val="18"/>
    </w:rPr>
  </w:style>
  <w:style w:type="character" w:customStyle="1" w:styleId="Caracterpentrunumeleexpeditorului">
    <w:name w:val="Caracter pentru numele expeditorului"/>
    <w:link w:val="Numeleexpeditorului"/>
    <w:uiPriority w:val="2"/>
    <w:rPr>
      <w:rFonts w:ascii="Cambria" w:eastAsia="Times New Roman" w:hAnsi="Cambria" w:cs="Times New Roman"/>
      <w:b/>
      <w:bCs/>
      <w:color w:val="365F91"/>
      <w:sz w:val="20"/>
      <w:szCs w:val="20"/>
    </w:rPr>
  </w:style>
  <w:style w:type="character" w:customStyle="1" w:styleId="Caracterpentruadresadestinatarului">
    <w:name w:val="Caracter pentru adresa destinatarului"/>
    <w:link w:val="Adresadestinatarului"/>
    <w:uiPriority w:val="5"/>
    <w:rPr>
      <w:rFonts w:ascii="Cambria" w:eastAsia="Times New Roman" w:hAnsi="Cambria" w:cs="Times New Roman"/>
      <w:color w:val="C0504D"/>
      <w:sz w:val="18"/>
      <w:szCs w:val="18"/>
    </w:rPr>
  </w:style>
  <w:style w:type="character" w:customStyle="1" w:styleId="Caracterpentrunumeledestinatarului">
    <w:name w:val="Caracter pentru numele destinatarului"/>
    <w:link w:val="Numedestinatar"/>
    <w:uiPriority w:val="4"/>
    <w:rPr>
      <w:rFonts w:ascii="Cambria" w:eastAsia="Times New Roman" w:hAnsi="Cambria" w:cs="Times New Roman"/>
      <w:b/>
      <w:bCs/>
      <w:color w:val="365F91"/>
      <w:sz w:val="20"/>
      <w:szCs w:val="20"/>
    </w:rPr>
  </w:style>
  <w:style w:type="character" w:customStyle="1" w:styleId="10">
    <w:name w:val="Замещающий текст1"/>
    <w:uiPriority w:val="99"/>
    <w:unhideWhenUsed/>
    <w:rPr>
      <w:color w:val="808080"/>
    </w:rPr>
  </w:style>
  <w:style w:type="paragraph" w:customStyle="1" w:styleId="Numeleexpeditoruluinsemntur">
    <w:name w:val="Numele expeditorului (în semnătură)"/>
    <w:basedOn w:val="1"/>
    <w:uiPriority w:val="7"/>
    <w:pPr>
      <w:pBdr>
        <w:top w:val="single" w:sz="4" w:space="1" w:color="4F81BD"/>
      </w:pBdr>
      <w:ind w:right="4320"/>
    </w:pPr>
    <w:rPr>
      <w:b/>
      <w:bCs/>
      <w:color w:val="4F81BD"/>
    </w:rPr>
  </w:style>
  <w:style w:type="paragraph" w:styleId="Semntur">
    <w:name w:val="Signature"/>
    <w:link w:val="SemnturCaracter"/>
    <w:uiPriority w:val="99"/>
    <w:unhideWhenUsed/>
    <w:pPr>
      <w:spacing w:after="0"/>
    </w:pPr>
    <w:rPr>
      <w:rFonts w:eastAsia="Times New Roman" w:cs="Times New Roman"/>
      <w:sz w:val="20"/>
      <w:szCs w:val="20"/>
    </w:rPr>
  </w:style>
  <w:style w:type="character" w:customStyle="1" w:styleId="SemnturCaracter">
    <w:name w:val="Semnătură Caracter"/>
    <w:basedOn w:val="Fontdeparagrafimplicit"/>
    <w:link w:val="Semntur"/>
    <w:uiPriority w:val="99"/>
    <w:rPr>
      <w:rFonts w:eastAsia="Times New Roman" w:cs="Times New Roman"/>
      <w:sz w:val="20"/>
      <w:szCs w:val="20"/>
    </w:rPr>
  </w:style>
  <w:style w:type="character" w:customStyle="1" w:styleId="11">
    <w:name w:val="Название книги1"/>
    <w:uiPriority w:val="33"/>
    <w:qFormat/>
    <w:rPr>
      <w:rFonts w:eastAsia="Times New Roman" w:cs="Times New Roman"/>
      <w:bCs w:val="0"/>
      <w:i/>
      <w:iCs/>
      <w:smallCaps/>
      <w:spacing w:val="5"/>
      <w:szCs w:val="20"/>
      <w:lang w:val="ro-RO"/>
    </w:rPr>
  </w:style>
  <w:style w:type="paragraph" w:styleId="Legend">
    <w:name w:val="caption"/>
    <w:uiPriority w:val="35"/>
    <w:qFormat/>
    <w:pPr>
      <w:spacing w:after="0"/>
    </w:pPr>
    <w:rPr>
      <w:rFonts w:cs="Times New Roman"/>
      <w:b/>
      <w:bCs/>
      <w:color w:val="4F81BD"/>
      <w:sz w:val="18"/>
      <w:szCs w:val="18"/>
      <w:lang w:eastAsia="en-US"/>
    </w:rPr>
  </w:style>
  <w:style w:type="character" w:customStyle="1" w:styleId="Titlu1Caracter">
    <w:name w:val="Titlu 1 Caracter"/>
    <w:uiPriority w:val="9"/>
    <w:rPr>
      <w:b/>
      <w:sz w:val="48"/>
      <w:szCs w:val="48"/>
    </w:rPr>
  </w:style>
  <w:style w:type="character" w:customStyle="1" w:styleId="Titlu2Caracter">
    <w:name w:val="Titlu 2 Caracter"/>
    <w:uiPriority w:val="9"/>
    <w:rPr>
      <w:b/>
      <w:sz w:val="36"/>
      <w:szCs w:val="36"/>
    </w:rPr>
  </w:style>
  <w:style w:type="character" w:customStyle="1" w:styleId="Titlu3Caracter">
    <w:name w:val="Titlu 3 Caracter"/>
    <w:uiPriority w:val="9"/>
    <w:rPr>
      <w:b/>
      <w:sz w:val="28"/>
      <w:szCs w:val="28"/>
    </w:rPr>
  </w:style>
  <w:style w:type="character" w:customStyle="1" w:styleId="Titlu5Caracter">
    <w:name w:val="Titlu 5 Caracter"/>
    <w:uiPriority w:val="9"/>
    <w:rPr>
      <w:b/>
    </w:rPr>
  </w:style>
  <w:style w:type="character" w:customStyle="1" w:styleId="Titlu6Caracter">
    <w:name w:val="Titlu 6 Caracter"/>
    <w:uiPriority w:val="9"/>
    <w:rPr>
      <w:b/>
      <w:sz w:val="20"/>
      <w:szCs w:val="20"/>
    </w:rPr>
  </w:style>
  <w:style w:type="character" w:customStyle="1" w:styleId="12">
    <w:name w:val="Сильное выделение1"/>
    <w:uiPriority w:val="21"/>
    <w:qFormat/>
    <w:rPr>
      <w:b/>
      <w:bCs/>
      <w:i/>
      <w:iCs/>
      <w:smallCaps/>
      <w:color w:val="4F81BD"/>
    </w:rPr>
  </w:style>
  <w:style w:type="paragraph" w:customStyle="1" w:styleId="13">
    <w:name w:val="Выделенная цитата1"/>
    <w:link w:val="a0"/>
    <w:uiPriority w:val="30"/>
    <w:qFormat/>
    <w:pPr>
      <w:pBdr>
        <w:bottom w:val="single" w:sz="4" w:space="4" w:color="4F81BD"/>
      </w:pBdr>
      <w:spacing w:before="320" w:after="480" w:line="276" w:lineRule="auto"/>
      <w:ind w:left="936" w:right="936"/>
    </w:pPr>
    <w:rPr>
      <w:rFonts w:eastAsia="Times New Roman" w:cs="Times New Roman"/>
      <w:b/>
      <w:bCs/>
      <w:i/>
      <w:iCs/>
      <w:color w:val="4F81BD"/>
      <w:sz w:val="20"/>
      <w:szCs w:val="20"/>
    </w:rPr>
  </w:style>
  <w:style w:type="character" w:customStyle="1" w:styleId="a0">
    <w:name w:val="Выделенная цитата Знак"/>
    <w:link w:val="13"/>
    <w:uiPriority w:val="30"/>
    <w:rPr>
      <w:rFonts w:eastAsia="Times New Roman" w:cs="Times New Roman"/>
      <w:b/>
      <w:bCs/>
      <w:i/>
      <w:iCs/>
      <w:color w:val="4F81BD"/>
      <w:sz w:val="20"/>
      <w:szCs w:val="20"/>
    </w:rPr>
  </w:style>
  <w:style w:type="character" w:customStyle="1" w:styleId="14">
    <w:name w:val="Сильная ссылка1"/>
    <w:uiPriority w:val="32"/>
    <w:qFormat/>
    <w:rPr>
      <w:smallCaps/>
      <w:spacing w:val="5"/>
      <w:u w:val="single"/>
    </w:rPr>
  </w:style>
  <w:style w:type="table" w:customStyle="1" w:styleId="B2LightShadingAccent2">
    <w:name w:val="B2 Light Shading Accent 2"/>
    <w:basedOn w:val="TabelNormal"/>
    <w:uiPriority w:val="42"/>
    <w:pPr>
      <w:spacing w:after="0"/>
    </w:pPr>
    <w:rPr>
      <w:rFonts w:ascii="Arial" w:eastAsia="Times New Roman" w:hAnsi="Arial" w:cs="Times New Roman"/>
      <w:color w:val="943634"/>
      <w:sz w:val="20"/>
      <w:szCs w:val="20"/>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one" w:sz="4" w:space="0" w:color="000000"/>
          <w:bottom w:val="single" w:sz="8" w:space="0" w:color="C0504D"/>
          <w:right w:val="none" w:sz="4" w:space="0" w:color="000000"/>
        </w:tcBorders>
      </w:tcPr>
    </w:tblStylePr>
    <w:tblStylePr w:type="lastRow">
      <w:pPr>
        <w:spacing w:before="0" w:after="0" w:line="240" w:lineRule="auto"/>
      </w:pPr>
      <w:rPr>
        <w:b/>
        <w:bCs/>
      </w:rPr>
      <w:tblPr/>
      <w:tcPr>
        <w:tcBorders>
          <w:top w:val="single" w:sz="8" w:space="0" w:color="C0504D"/>
          <w:left w:val="none" w:sz="4" w:space="0" w:color="000000"/>
          <w:bottom w:val="single" w:sz="8" w:space="0" w:color="C0504D"/>
          <w:right w:val="none" w:sz="4" w:space="0" w:color="000000"/>
        </w:tcBorders>
      </w:tcPr>
    </w:tblStylePr>
    <w:tblStylePr w:type="firstCol">
      <w:rPr>
        <w:b/>
        <w:bCs/>
      </w:rPr>
    </w:tblStylePr>
    <w:tblStylePr w:type="lastCol">
      <w:rPr>
        <w:b/>
        <w:bCs/>
      </w:rPr>
    </w:tblStylePr>
    <w:tblStylePr w:type="band1Vert">
      <w:tblPr/>
      <w:tcPr>
        <w:tcBorders>
          <w:top w:val="single" w:sz="8" w:space="0" w:color="C0504D"/>
          <w:left w:val="none" w:sz="4" w:space="0" w:color="000000"/>
          <w:bottom w:val="single" w:sz="8" w:space="0" w:color="C0504D"/>
          <w:right w:val="none" w:sz="4" w:space="0" w:color="000000"/>
        </w:tcBorders>
        <w:shd w:val="clear" w:color="auto" w:fill="EFD3D2"/>
      </w:tcPr>
    </w:tblStylePr>
    <w:tblStylePr w:type="band1Horz">
      <w:tblPr/>
      <w:tcPr>
        <w:tcBorders>
          <w:top w:val="none" w:sz="4" w:space="0" w:color="000000"/>
          <w:left w:val="none" w:sz="4" w:space="0" w:color="000000"/>
          <w:bottom w:val="none" w:sz="4" w:space="0" w:color="000000"/>
          <w:right w:val="none" w:sz="4" w:space="0" w:color="000000"/>
        </w:tcBorders>
        <w:shd w:val="clear" w:color="auto" w:fill="EFD3D2"/>
      </w:tcPr>
    </w:tblStylePr>
  </w:style>
  <w:style w:type="paragraph" w:styleId="Listcumarcatori">
    <w:name w:val="List Bullet"/>
    <w:uiPriority w:val="99"/>
    <w:unhideWhenUsed/>
    <w:qFormat/>
    <w:pPr>
      <w:numPr>
        <w:numId w:val="6"/>
      </w:numPr>
      <w:spacing w:after="120" w:line="276" w:lineRule="auto"/>
      <w:contextualSpacing/>
    </w:pPr>
    <w:rPr>
      <w:rFonts w:eastAsia="Times New Roman" w:cs="Times New Roman"/>
      <w:sz w:val="20"/>
      <w:szCs w:val="20"/>
      <w:lang w:eastAsia="en-US"/>
    </w:rPr>
  </w:style>
  <w:style w:type="paragraph" w:styleId="Listacumarcatori2">
    <w:name w:val="List Bullet 2"/>
    <w:uiPriority w:val="99"/>
    <w:unhideWhenUsed/>
    <w:qFormat/>
    <w:pPr>
      <w:tabs>
        <w:tab w:val="num" w:pos="720"/>
      </w:tabs>
      <w:spacing w:after="120" w:line="276" w:lineRule="auto"/>
      <w:contextualSpacing/>
    </w:pPr>
    <w:rPr>
      <w:rFonts w:eastAsia="Times New Roman" w:cs="Times New Roman"/>
      <w:sz w:val="20"/>
      <w:szCs w:val="20"/>
      <w:lang w:eastAsia="en-US"/>
    </w:rPr>
  </w:style>
  <w:style w:type="paragraph" w:styleId="Listacumarcatori3">
    <w:name w:val="List Bullet 3"/>
    <w:uiPriority w:val="99"/>
    <w:unhideWhenUsed/>
    <w:qFormat/>
    <w:pPr>
      <w:tabs>
        <w:tab w:val="num" w:pos="720"/>
      </w:tabs>
      <w:spacing w:after="120" w:line="276" w:lineRule="auto"/>
      <w:contextualSpacing/>
    </w:pPr>
    <w:rPr>
      <w:rFonts w:eastAsia="Times New Roman" w:cs="Times New Roman"/>
      <w:sz w:val="20"/>
      <w:szCs w:val="20"/>
      <w:lang w:eastAsia="en-US"/>
    </w:rPr>
  </w:style>
  <w:style w:type="paragraph" w:styleId="Listacumarcatori4">
    <w:name w:val="List Bullet 4"/>
    <w:uiPriority w:val="36"/>
    <w:semiHidden/>
    <w:unhideWhenUsed/>
    <w:pPr>
      <w:tabs>
        <w:tab w:val="num" w:pos="720"/>
      </w:tabs>
      <w:spacing w:after="120" w:line="276" w:lineRule="auto"/>
      <w:contextualSpacing/>
    </w:pPr>
    <w:rPr>
      <w:rFonts w:eastAsia="Times New Roman" w:cs="Times New Roman"/>
      <w:sz w:val="20"/>
      <w:szCs w:val="20"/>
      <w:lang w:eastAsia="en-US"/>
    </w:rPr>
  </w:style>
  <w:style w:type="paragraph" w:styleId="Listacumarcatori5">
    <w:name w:val="List Bullet 5"/>
    <w:uiPriority w:val="36"/>
    <w:semiHidden/>
    <w:unhideWhenUsed/>
    <w:pPr>
      <w:tabs>
        <w:tab w:val="num" w:pos="720"/>
      </w:tabs>
      <w:spacing w:after="120" w:line="276" w:lineRule="auto"/>
      <w:contextualSpacing/>
    </w:pPr>
    <w:rPr>
      <w:rFonts w:eastAsia="Times New Roman" w:cs="Times New Roman"/>
      <w:sz w:val="20"/>
      <w:szCs w:val="20"/>
      <w:lang w:eastAsia="en-US"/>
    </w:rPr>
  </w:style>
  <w:style w:type="paragraph" w:customStyle="1" w:styleId="21">
    <w:name w:val="Цитата 21"/>
    <w:link w:val="2"/>
    <w:uiPriority w:val="29"/>
    <w:qFormat/>
    <w:pPr>
      <w:spacing w:after="200" w:line="276" w:lineRule="auto"/>
    </w:pPr>
    <w:rPr>
      <w:rFonts w:eastAsia="Times New Roman" w:cs="Times New Roman"/>
      <w:i/>
      <w:iCs/>
      <w:color w:val="000000"/>
      <w:sz w:val="20"/>
      <w:szCs w:val="20"/>
    </w:rPr>
  </w:style>
  <w:style w:type="character" w:customStyle="1" w:styleId="2">
    <w:name w:val="Цитата 2 Знак"/>
    <w:link w:val="21"/>
    <w:uiPriority w:val="29"/>
    <w:rPr>
      <w:rFonts w:eastAsia="Times New Roman" w:cs="Times New Roman"/>
      <w:i/>
      <w:iCs/>
      <w:color w:val="000000"/>
      <w:sz w:val="20"/>
      <w:szCs w:val="20"/>
    </w:rPr>
  </w:style>
  <w:style w:type="character" w:customStyle="1" w:styleId="SubtitluCaracter">
    <w:name w:val="Subtitlu Caracter"/>
    <w:uiPriority w:val="11"/>
    <w:rPr>
      <w:rFonts w:ascii="Georgia" w:eastAsia="Georgia" w:hAnsi="Georgia" w:cs="Georgia"/>
      <w:i/>
      <w:color w:val="666666"/>
      <w:sz w:val="48"/>
      <w:szCs w:val="48"/>
    </w:rPr>
  </w:style>
  <w:style w:type="character" w:customStyle="1" w:styleId="15">
    <w:name w:val="Слабое выделение1"/>
    <w:uiPriority w:val="19"/>
    <w:qFormat/>
    <w:rPr>
      <w:i/>
      <w:iCs/>
    </w:rPr>
  </w:style>
  <w:style w:type="character" w:customStyle="1" w:styleId="16">
    <w:name w:val="Слабая ссылка1"/>
    <w:uiPriority w:val="31"/>
    <w:qFormat/>
    <w:rPr>
      <w:smallCaps/>
    </w:rPr>
  </w:style>
  <w:style w:type="character" w:customStyle="1" w:styleId="TitluCaracter">
    <w:name w:val="Titlu Caracter"/>
    <w:uiPriority w:val="10"/>
    <w:rPr>
      <w:b/>
      <w:sz w:val="72"/>
      <w:szCs w:val="72"/>
    </w:rPr>
  </w:style>
  <w:style w:type="paragraph" w:styleId="Cuprins1">
    <w:name w:val="toc 1"/>
    <w:uiPriority w:val="99"/>
    <w:semiHidden/>
    <w:unhideWhenUsed/>
    <w:pPr>
      <w:tabs>
        <w:tab w:val="right" w:leader="dot" w:pos="8630"/>
      </w:tabs>
      <w:spacing w:after="40"/>
    </w:pPr>
    <w:rPr>
      <w:rFonts w:eastAsia="Times New Roman" w:cs="Times New Roman"/>
      <w:smallCaps/>
      <w:color w:val="C0504D"/>
      <w:sz w:val="20"/>
      <w:szCs w:val="20"/>
      <w:lang w:eastAsia="en-US"/>
    </w:rPr>
  </w:style>
  <w:style w:type="paragraph" w:styleId="Cuprins2">
    <w:name w:val="toc 2"/>
    <w:uiPriority w:val="99"/>
    <w:semiHidden/>
    <w:unhideWhenUsed/>
    <w:pPr>
      <w:tabs>
        <w:tab w:val="right" w:leader="dot" w:pos="8630"/>
      </w:tabs>
      <w:spacing w:after="40"/>
      <w:ind w:left="216"/>
    </w:pPr>
    <w:rPr>
      <w:rFonts w:eastAsia="Times New Roman" w:cs="Times New Roman"/>
      <w:smallCaps/>
      <w:sz w:val="20"/>
      <w:szCs w:val="20"/>
      <w:lang w:eastAsia="en-US"/>
    </w:rPr>
  </w:style>
  <w:style w:type="paragraph" w:styleId="Cuprins3">
    <w:name w:val="toc 3"/>
    <w:uiPriority w:val="99"/>
    <w:semiHidden/>
    <w:unhideWhenUsed/>
    <w:pPr>
      <w:tabs>
        <w:tab w:val="right" w:leader="dot" w:pos="8630"/>
      </w:tabs>
      <w:spacing w:after="40"/>
      <w:ind w:left="446"/>
    </w:pPr>
    <w:rPr>
      <w:rFonts w:eastAsia="Times New Roman" w:cs="Times New Roman"/>
      <w:smallCaps/>
      <w:sz w:val="20"/>
      <w:szCs w:val="20"/>
      <w:lang w:eastAsia="en-US"/>
    </w:rPr>
  </w:style>
  <w:style w:type="paragraph" w:styleId="Cuprins4">
    <w:name w:val="toc 4"/>
    <w:uiPriority w:val="99"/>
    <w:semiHidden/>
    <w:unhideWhenUsed/>
    <w:pPr>
      <w:tabs>
        <w:tab w:val="right" w:leader="dot" w:pos="8630"/>
      </w:tabs>
      <w:spacing w:after="40"/>
      <w:ind w:left="662"/>
    </w:pPr>
    <w:rPr>
      <w:rFonts w:eastAsia="Times New Roman" w:cs="Times New Roman"/>
      <w:smallCaps/>
      <w:sz w:val="20"/>
      <w:szCs w:val="20"/>
      <w:lang w:eastAsia="en-US"/>
    </w:rPr>
  </w:style>
  <w:style w:type="paragraph" w:styleId="Cuprins5">
    <w:name w:val="toc 5"/>
    <w:uiPriority w:val="99"/>
    <w:semiHidden/>
    <w:unhideWhenUsed/>
    <w:pPr>
      <w:tabs>
        <w:tab w:val="right" w:leader="dot" w:pos="8630"/>
      </w:tabs>
      <w:spacing w:after="40"/>
      <w:ind w:left="878"/>
    </w:pPr>
    <w:rPr>
      <w:rFonts w:eastAsia="Times New Roman" w:cs="Times New Roman"/>
      <w:smallCaps/>
      <w:sz w:val="20"/>
      <w:szCs w:val="20"/>
      <w:lang w:eastAsia="en-US"/>
    </w:rPr>
  </w:style>
  <w:style w:type="paragraph" w:styleId="Cuprins6">
    <w:name w:val="toc 6"/>
    <w:uiPriority w:val="99"/>
    <w:semiHidden/>
    <w:unhideWhenUsed/>
    <w:pPr>
      <w:tabs>
        <w:tab w:val="right" w:leader="dot" w:pos="8630"/>
      </w:tabs>
      <w:spacing w:after="40"/>
      <w:ind w:left="1094"/>
    </w:pPr>
    <w:rPr>
      <w:rFonts w:eastAsia="Times New Roman" w:cs="Times New Roman"/>
      <w:smallCaps/>
      <w:sz w:val="20"/>
      <w:szCs w:val="20"/>
      <w:lang w:eastAsia="en-US"/>
    </w:rPr>
  </w:style>
  <w:style w:type="paragraph" w:styleId="Cuprins7">
    <w:name w:val="toc 7"/>
    <w:uiPriority w:val="99"/>
    <w:semiHidden/>
    <w:unhideWhenUsed/>
    <w:pPr>
      <w:tabs>
        <w:tab w:val="right" w:leader="dot" w:pos="8630"/>
      </w:tabs>
      <w:spacing w:after="40"/>
      <w:ind w:left="1325"/>
    </w:pPr>
    <w:rPr>
      <w:rFonts w:eastAsia="Times New Roman" w:cs="Times New Roman"/>
      <w:smallCaps/>
      <w:sz w:val="20"/>
      <w:szCs w:val="20"/>
      <w:lang w:eastAsia="en-US"/>
    </w:rPr>
  </w:style>
  <w:style w:type="paragraph" w:styleId="Cuprins8">
    <w:name w:val="toc 8"/>
    <w:uiPriority w:val="99"/>
    <w:semiHidden/>
    <w:unhideWhenUsed/>
    <w:pPr>
      <w:tabs>
        <w:tab w:val="right" w:leader="dot" w:pos="8630"/>
      </w:tabs>
      <w:spacing w:after="40"/>
      <w:ind w:left="1540"/>
    </w:pPr>
    <w:rPr>
      <w:rFonts w:eastAsia="Times New Roman" w:cs="Times New Roman"/>
      <w:smallCaps/>
      <w:sz w:val="20"/>
      <w:szCs w:val="20"/>
      <w:lang w:eastAsia="en-US"/>
    </w:rPr>
  </w:style>
  <w:style w:type="paragraph" w:styleId="Cuprins9">
    <w:name w:val="toc 9"/>
    <w:uiPriority w:val="99"/>
    <w:semiHidden/>
    <w:unhideWhenUsed/>
    <w:pPr>
      <w:tabs>
        <w:tab w:val="right" w:leader="dot" w:pos="8630"/>
      </w:tabs>
      <w:spacing w:after="40"/>
      <w:ind w:left="1760"/>
    </w:pPr>
    <w:rPr>
      <w:rFonts w:eastAsia="Times New Roman" w:cs="Times New Roman"/>
      <w:smallCaps/>
      <w:sz w:val="20"/>
      <w:szCs w:val="20"/>
      <w:lang w:eastAsia="en-US"/>
    </w:rPr>
  </w:style>
  <w:style w:type="paragraph" w:customStyle="1" w:styleId="Antetstnga">
    <w:name w:val="Antet stânga"/>
    <w:basedOn w:val="Antet"/>
    <w:uiPriority w:val="35"/>
    <w:unhideWhenUsed/>
    <w:qFormat/>
    <w:pPr>
      <w:pBdr>
        <w:bottom w:val="single" w:sz="4" w:space="18" w:color="7F7F7F"/>
      </w:pBdr>
      <w:tabs>
        <w:tab w:val="clear" w:pos="4677"/>
        <w:tab w:val="clear" w:pos="9355"/>
        <w:tab w:val="center" w:pos="4320"/>
        <w:tab w:val="right" w:pos="8640"/>
      </w:tabs>
      <w:spacing w:after="200" w:line="396" w:lineRule="auto"/>
    </w:pPr>
    <w:rPr>
      <w:rFonts w:eastAsia="Times New Roman" w:cs="Times New Roman"/>
      <w:color w:val="7F7F7F"/>
      <w:sz w:val="20"/>
      <w:szCs w:val="20"/>
    </w:rPr>
  </w:style>
  <w:style w:type="paragraph" w:customStyle="1" w:styleId="Subsolstnga">
    <w:name w:val="Subsol stânga"/>
    <w:uiPriority w:val="35"/>
    <w:unhideWhenUsed/>
    <w:qFormat/>
    <w:pPr>
      <w:pBdr>
        <w:top w:val="single" w:sz="4" w:space="18" w:color="7F7F7F"/>
      </w:pBdr>
      <w:tabs>
        <w:tab w:val="center" w:pos="4320"/>
        <w:tab w:val="right" w:pos="8640"/>
      </w:tabs>
      <w:spacing w:after="200" w:line="276" w:lineRule="auto"/>
    </w:pPr>
    <w:rPr>
      <w:rFonts w:eastAsia="Times New Roman" w:cs="Times New Roman"/>
      <w:color w:val="7F7F7F"/>
      <w:sz w:val="20"/>
      <w:szCs w:val="20"/>
      <w:lang w:eastAsia="en-US"/>
    </w:rPr>
  </w:style>
  <w:style w:type="paragraph" w:customStyle="1" w:styleId="Subsoldreapta">
    <w:name w:val="Subsol dreapta"/>
    <w:basedOn w:val="Subsol"/>
    <w:uiPriority w:val="35"/>
    <w:unhideWhenUsed/>
    <w:qFormat/>
    <w:pPr>
      <w:pBdr>
        <w:top w:val="single" w:sz="4" w:space="18" w:color="7F7F7F"/>
      </w:pBdr>
      <w:tabs>
        <w:tab w:val="clear" w:pos="4677"/>
        <w:tab w:val="clear" w:pos="9355"/>
        <w:tab w:val="center" w:pos="4320"/>
        <w:tab w:val="right" w:pos="8640"/>
      </w:tabs>
      <w:spacing w:after="200" w:line="276" w:lineRule="auto"/>
      <w:ind w:firstLine="709"/>
      <w:jc w:val="right"/>
    </w:pPr>
    <w:rPr>
      <w:rFonts w:eastAsia="Times New Roman" w:cs="Times New Roman"/>
      <w:color w:val="7F7F7F"/>
      <w:sz w:val="20"/>
      <w:szCs w:val="20"/>
    </w:rPr>
  </w:style>
  <w:style w:type="paragraph" w:customStyle="1" w:styleId="Antetdreapta">
    <w:name w:val="Antet dreapta"/>
    <w:basedOn w:val="Antet"/>
    <w:uiPriority w:val="35"/>
    <w:unhideWhenUsed/>
    <w:qFormat/>
    <w:pPr>
      <w:pBdr>
        <w:bottom w:val="single" w:sz="4" w:space="18" w:color="7F7F7F"/>
      </w:pBdr>
      <w:tabs>
        <w:tab w:val="clear" w:pos="4677"/>
        <w:tab w:val="clear" w:pos="9355"/>
        <w:tab w:val="center" w:pos="4320"/>
        <w:tab w:val="right" w:pos="8640"/>
      </w:tabs>
      <w:spacing w:after="200" w:line="276" w:lineRule="auto"/>
      <w:jc w:val="right"/>
    </w:pPr>
    <w:rPr>
      <w:rFonts w:eastAsia="Times New Roman" w:cs="Times New Roman"/>
      <w:color w:val="7F7F7F"/>
      <w:sz w:val="20"/>
      <w:szCs w:val="20"/>
    </w:rPr>
  </w:style>
  <w:style w:type="paragraph" w:customStyle="1" w:styleId="Adresaexpeditorului1">
    <w:name w:val="Adresa expeditorului1"/>
    <w:basedOn w:val="1"/>
    <w:uiPriority w:val="2"/>
    <w:qFormat/>
    <w:pPr>
      <w:spacing w:before="200" w:line="276" w:lineRule="auto"/>
      <w:contextualSpacing/>
      <w:jc w:val="right"/>
    </w:pPr>
    <w:rPr>
      <w:color w:val="C0504D"/>
      <w:sz w:val="18"/>
      <w:szCs w:val="18"/>
    </w:rPr>
  </w:style>
  <w:style w:type="paragraph" w:customStyle="1" w:styleId="Numeledestinatarului">
    <w:name w:val="Numele destinatarului"/>
    <w:basedOn w:val="1"/>
    <w:uiPriority w:val="1"/>
    <w:qFormat/>
    <w:pPr>
      <w:jc w:val="right"/>
    </w:pPr>
    <w:rPr>
      <w:rFonts w:ascii="Cambria" w:hAnsi="Cambria"/>
      <w:color w:val="365F91"/>
      <w:sz w:val="36"/>
      <w:szCs w:val="36"/>
    </w:rPr>
  </w:style>
  <w:style w:type="paragraph" w:customStyle="1" w:styleId="Antetpeprimapagin">
    <w:name w:val="Antet pe prima pagină"/>
    <w:basedOn w:val="Antet"/>
    <w:qFormat/>
    <w:pPr>
      <w:pBdr>
        <w:bottom w:val="single" w:sz="4" w:space="18" w:color="7F7F7F"/>
      </w:pBdr>
      <w:tabs>
        <w:tab w:val="clear" w:pos="4677"/>
        <w:tab w:val="clear" w:pos="9355"/>
        <w:tab w:val="center" w:pos="4320"/>
        <w:tab w:val="right" w:pos="8640"/>
      </w:tabs>
      <w:spacing w:after="200" w:line="396" w:lineRule="auto"/>
    </w:pPr>
    <w:rPr>
      <w:rFonts w:eastAsia="Times New Roman" w:cs="Times New Roman"/>
      <w:color w:val="7F7F7F"/>
      <w:sz w:val="20"/>
      <w:szCs w:val="20"/>
    </w:rPr>
  </w:style>
  <w:style w:type="paragraph" w:customStyle="1" w:styleId="Textdat">
    <w:name w:val="Text dată"/>
    <w:uiPriority w:val="35"/>
    <w:pPr>
      <w:spacing w:after="0"/>
      <w:contextualSpacing/>
    </w:pPr>
    <w:rPr>
      <w:rFonts w:cs="Times New Roman"/>
      <w:color w:val="000000"/>
      <w:lang w:eastAsia="en-US"/>
    </w:rPr>
  </w:style>
  <w:style w:type="character" w:styleId="Numrdepagin">
    <w:name w:val="page number"/>
    <w:basedOn w:val="Fontdeparagrafimplicit"/>
  </w:style>
  <w:style w:type="numbering" w:customStyle="1" w:styleId="NoList2">
    <w:name w:val="No List2"/>
    <w:next w:val="FrListare"/>
    <w:uiPriority w:val="99"/>
    <w:semiHidden/>
    <w:unhideWhenUsed/>
  </w:style>
  <w:style w:type="character" w:customStyle="1" w:styleId="spar">
    <w:name w:val="s_par"/>
    <w:basedOn w:val="Fontdeparagrafimplicit"/>
  </w:style>
  <w:style w:type="character" w:styleId="Textsubstituent">
    <w:name w:val="Placeholder Text"/>
    <w:basedOn w:val="Fontdeparagrafimplicit"/>
    <w:uiPriority w:val="99"/>
    <w:semiHidden/>
    <w:rPr>
      <w:color w:val="808080"/>
    </w:rPr>
  </w:style>
  <w:style w:type="table" w:customStyle="1" w:styleId="TableGrid2">
    <w:name w:val="Table Grid2"/>
    <w:basedOn w:val="TabelNormal"/>
    <w:next w:val="Tabelgril"/>
    <w:uiPriority w:val="39"/>
    <w:pPr>
      <w:spacing w:after="0"/>
    </w:pPr>
    <w:rPr>
      <w:rFonts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FrListare"/>
    <w:uiPriority w:val="99"/>
    <w:semiHidden/>
    <w:unhideWhenUsed/>
  </w:style>
  <w:style w:type="table" w:customStyle="1" w:styleId="TableGrid3">
    <w:name w:val="Table Grid3"/>
    <w:basedOn w:val="TabelNormal"/>
    <w:next w:val="Tabelgril"/>
    <w:uiPriority w:val="39"/>
    <w:pPr>
      <w:spacing w:after="0"/>
    </w:pPr>
    <w:rPr>
      <w:rFonts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u">
    <w:name w:val="Subtitle"/>
    <w:basedOn w:val="Normal"/>
    <w:next w:val="Normal"/>
    <w:uiPriority w:val="11"/>
    <w:qFormat/>
    <w:pPr>
      <w:keepNext/>
      <w:keepLines/>
      <w:spacing w:before="360"/>
    </w:pPr>
    <w:rPr>
      <w:rFonts w:ascii="Georgia" w:eastAsia="Georgia" w:hAnsi="Georgia" w:cs="Georgia"/>
      <w:i/>
      <w:iCs/>
      <w:color w:val="666666"/>
      <w:sz w:val="48"/>
      <w:szCs w:val="48"/>
    </w:rPr>
  </w:style>
  <w:style w:type="table" w:customStyle="1" w:styleId="17">
    <w:name w:val="1"/>
    <w:basedOn w:val="TableNormal"/>
    <w:tblPr>
      <w:tblStyleRowBandSize w:val="1"/>
      <w:tblStyleColBandSize w:val="1"/>
    </w:tblPr>
  </w:style>
  <w:style w:type="paragraph" w:styleId="Listnumerotat">
    <w:name w:val="List Number"/>
    <w:basedOn w:val="Normal"/>
    <w:uiPriority w:val="99"/>
    <w:unhideWhenUsed/>
    <w:pPr>
      <w:numPr>
        <w:numId w:val="8"/>
      </w:numPr>
      <w:spacing w:after="200" w:line="276" w:lineRule="auto"/>
      <w:ind w:left="0" w:firstLine="0"/>
      <w:contextualSpacing/>
    </w:pPr>
    <w:rPr>
      <w:rFonts w:ascii="Cambria" w:eastAsia="Cambria" w:hAnsi="Cambria" w:cs="Cambria"/>
    </w:rPr>
  </w:style>
  <w:style w:type="character" w:customStyle="1" w:styleId="TitluCaracter1">
    <w:name w:val="Titlu Caracter1"/>
    <w:basedOn w:val="Fontdeparagrafimplicit"/>
    <w:link w:val="Titlu"/>
    <w:uiPriority w:val="10"/>
    <w:rPr>
      <w:b/>
      <w:bCs/>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4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U9WqFh38x3/+a0ItfU+upgbvhw==">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10755</Words>
  <Characters>62380</Characters>
  <Application>Microsoft Office Word</Application>
  <DocSecurity>0</DocSecurity>
  <Lines>519</Lines>
  <Paragraphs>145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Feodorov Petru</dc:creator>
  <cp:keywords/>
  <dc:description/>
  <cp:lastModifiedBy>Direcția Politici  în  Domeniul Medicamentului și Dispozitivelor Medicale</cp:lastModifiedBy>
  <cp:revision>3</cp:revision>
  <cp:lastPrinted>2026-02-04T06:25:00Z</cp:lastPrinted>
  <dcterms:created xsi:type="dcterms:W3CDTF">2026-02-04T13:44:00Z</dcterms:created>
  <dcterms:modified xsi:type="dcterms:W3CDTF">2026-02-06T11:09:00Z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11b4e87d95c0e240f974309ec457e3fa2f827b5be3061bf50dc73eeb1ae54210</vt:lpwstr>
  </property>
  <property fmtid="{D5CDD505-2E9C-101B-9397-08002B2CF9AE}" pid="3" name="ContentTypeId">
    <vt:lpwstr>0x0101006F8119C102A6184F8609BEDE43EF5EC1</vt:lpwstr>
  </property>
</Properties>
</file>