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9152" w14:textId="77777777" w:rsidR="00B75B4F" w:rsidRPr="0026178D" w:rsidRDefault="00803077" w:rsidP="00B438EF">
      <w:pPr>
        <w:ind w:right="42" w:firstLine="709"/>
        <w:jc w:val="right"/>
        <w:rPr>
          <w:b/>
          <w:i/>
          <w:sz w:val="28"/>
          <w:szCs w:val="28"/>
        </w:rPr>
      </w:pPr>
      <w:r w:rsidRPr="0026178D">
        <w:rPr>
          <w:b/>
          <w:i/>
          <w:spacing w:val="-5"/>
          <w:sz w:val="28"/>
          <w:szCs w:val="28"/>
        </w:rPr>
        <w:t>UE</w:t>
      </w:r>
    </w:p>
    <w:p w14:paraId="06E6D786" w14:textId="77777777" w:rsidR="00B75B4F" w:rsidRPr="0026178D" w:rsidRDefault="00803077" w:rsidP="00B438EF">
      <w:pPr>
        <w:ind w:right="42" w:firstLine="709"/>
        <w:jc w:val="right"/>
        <w:rPr>
          <w:i/>
          <w:sz w:val="28"/>
          <w:szCs w:val="28"/>
        </w:rPr>
      </w:pPr>
      <w:r w:rsidRPr="0026178D">
        <w:rPr>
          <w:i/>
          <w:spacing w:val="-2"/>
          <w:sz w:val="28"/>
          <w:szCs w:val="28"/>
        </w:rPr>
        <w:t>Proiect</w:t>
      </w:r>
    </w:p>
    <w:p w14:paraId="0EA33F90" w14:textId="77777777" w:rsidR="006F4C46" w:rsidRDefault="006F4C46" w:rsidP="00B438EF">
      <w:pPr>
        <w:pStyle w:val="Heading1"/>
        <w:spacing w:before="0"/>
        <w:ind w:right="42" w:firstLine="709"/>
        <w:jc w:val="center"/>
        <w:rPr>
          <w:spacing w:val="-2"/>
        </w:rPr>
      </w:pPr>
    </w:p>
    <w:p w14:paraId="47BF9158" w14:textId="77777777" w:rsidR="006F4C46" w:rsidRDefault="006F4C46" w:rsidP="00B438EF">
      <w:pPr>
        <w:pStyle w:val="Heading1"/>
        <w:spacing w:before="0"/>
        <w:ind w:right="42" w:firstLine="709"/>
        <w:jc w:val="center"/>
        <w:rPr>
          <w:spacing w:val="-2"/>
        </w:rPr>
      </w:pPr>
    </w:p>
    <w:p w14:paraId="60E6F643" w14:textId="4596DD96" w:rsidR="00B75B4F" w:rsidRDefault="00803077" w:rsidP="00B438EF">
      <w:pPr>
        <w:pStyle w:val="Heading1"/>
        <w:spacing w:before="0"/>
        <w:ind w:right="42" w:firstLine="709"/>
        <w:jc w:val="center"/>
        <w:rPr>
          <w:spacing w:val="-2"/>
        </w:rPr>
      </w:pPr>
      <w:r w:rsidRPr="0026178D">
        <w:rPr>
          <w:spacing w:val="-2"/>
        </w:rPr>
        <w:t>GUVERNUL</w:t>
      </w:r>
      <w:r w:rsidRPr="0026178D">
        <w:rPr>
          <w:spacing w:val="-13"/>
        </w:rPr>
        <w:t xml:space="preserve"> </w:t>
      </w:r>
      <w:r w:rsidRPr="0026178D">
        <w:rPr>
          <w:spacing w:val="-2"/>
        </w:rPr>
        <w:t>REPUBLICII</w:t>
      </w:r>
      <w:r w:rsidRPr="0026178D">
        <w:rPr>
          <w:spacing w:val="9"/>
        </w:rPr>
        <w:t xml:space="preserve"> </w:t>
      </w:r>
      <w:r w:rsidRPr="0026178D">
        <w:rPr>
          <w:spacing w:val="-2"/>
        </w:rPr>
        <w:t>MOLDOVA</w:t>
      </w:r>
    </w:p>
    <w:p w14:paraId="385015F6" w14:textId="77777777" w:rsidR="00C341AE" w:rsidRPr="0026178D" w:rsidRDefault="00C341AE" w:rsidP="00B438EF">
      <w:pPr>
        <w:pStyle w:val="Heading1"/>
        <w:spacing w:before="0"/>
        <w:ind w:right="42" w:firstLine="709"/>
        <w:jc w:val="center"/>
      </w:pPr>
    </w:p>
    <w:p w14:paraId="716C23E5" w14:textId="72F72AE7" w:rsidR="00C341AE" w:rsidRDefault="00803077" w:rsidP="00B438EF">
      <w:pPr>
        <w:tabs>
          <w:tab w:val="left" w:pos="4598"/>
          <w:tab w:val="left" w:pos="8175"/>
        </w:tabs>
        <w:ind w:right="42" w:firstLine="709"/>
        <w:jc w:val="center"/>
        <w:rPr>
          <w:spacing w:val="-4"/>
          <w:sz w:val="28"/>
          <w:szCs w:val="28"/>
        </w:rPr>
      </w:pPr>
      <w:r w:rsidRPr="0026178D">
        <w:rPr>
          <w:b/>
          <w:sz w:val="28"/>
          <w:szCs w:val="28"/>
        </w:rPr>
        <w:t xml:space="preserve">H O T Ă RÂ R E </w:t>
      </w:r>
      <w:r w:rsidRPr="0026178D">
        <w:rPr>
          <w:sz w:val="28"/>
          <w:szCs w:val="28"/>
        </w:rPr>
        <w:t>nr.</w:t>
      </w:r>
      <w:r w:rsidRPr="0026178D">
        <w:rPr>
          <w:sz w:val="28"/>
          <w:szCs w:val="28"/>
          <w:u w:val="single"/>
        </w:rPr>
        <w:tab/>
      </w:r>
      <w:r w:rsidRPr="0026178D">
        <w:rPr>
          <w:spacing w:val="-4"/>
          <w:sz w:val="28"/>
          <w:szCs w:val="28"/>
        </w:rPr>
        <w:t>din</w:t>
      </w:r>
      <w:r w:rsidR="00284AB5" w:rsidRPr="00284AB5">
        <w:rPr>
          <w:sz w:val="28"/>
          <w:szCs w:val="28"/>
        </w:rPr>
        <w:t>______________</w:t>
      </w:r>
      <w:r w:rsidRPr="0026178D">
        <w:rPr>
          <w:spacing w:val="-4"/>
          <w:sz w:val="28"/>
          <w:szCs w:val="28"/>
        </w:rPr>
        <w:t>202</w:t>
      </w:r>
      <w:r w:rsidR="00284AB5">
        <w:rPr>
          <w:spacing w:val="-4"/>
          <w:sz w:val="28"/>
          <w:szCs w:val="28"/>
        </w:rPr>
        <w:t>6</w:t>
      </w:r>
    </w:p>
    <w:p w14:paraId="5D510AB4" w14:textId="091478D4" w:rsidR="00C341AE" w:rsidRDefault="00803077" w:rsidP="00B438EF">
      <w:pPr>
        <w:tabs>
          <w:tab w:val="left" w:pos="4598"/>
          <w:tab w:val="left" w:pos="8175"/>
        </w:tabs>
        <w:ind w:right="42" w:firstLine="709"/>
        <w:jc w:val="center"/>
        <w:rPr>
          <w:spacing w:val="-4"/>
          <w:sz w:val="28"/>
          <w:szCs w:val="28"/>
        </w:rPr>
      </w:pPr>
      <w:r w:rsidRPr="0026178D">
        <w:rPr>
          <w:spacing w:val="-4"/>
          <w:sz w:val="28"/>
          <w:szCs w:val="28"/>
        </w:rPr>
        <w:t xml:space="preserve"> </w:t>
      </w:r>
    </w:p>
    <w:p w14:paraId="1782463A" w14:textId="73674F10" w:rsidR="00B75B4F" w:rsidRDefault="00803077" w:rsidP="00B438EF">
      <w:pPr>
        <w:tabs>
          <w:tab w:val="left" w:pos="4598"/>
          <w:tab w:val="left" w:pos="8175"/>
        </w:tabs>
        <w:ind w:right="42" w:firstLine="709"/>
        <w:jc w:val="center"/>
        <w:rPr>
          <w:spacing w:val="-2"/>
          <w:sz w:val="28"/>
          <w:szCs w:val="28"/>
        </w:rPr>
      </w:pPr>
      <w:r w:rsidRPr="0026178D">
        <w:rPr>
          <w:spacing w:val="-2"/>
          <w:sz w:val="28"/>
          <w:szCs w:val="28"/>
        </w:rPr>
        <w:t>Chișinău</w:t>
      </w:r>
    </w:p>
    <w:p w14:paraId="0119A790" w14:textId="77777777" w:rsidR="00C341AE" w:rsidRPr="0026178D" w:rsidRDefault="00C341AE" w:rsidP="00B438EF">
      <w:pPr>
        <w:tabs>
          <w:tab w:val="left" w:pos="4598"/>
          <w:tab w:val="left" w:pos="8175"/>
        </w:tabs>
        <w:ind w:right="42" w:firstLine="709"/>
        <w:jc w:val="center"/>
        <w:rPr>
          <w:sz w:val="28"/>
          <w:szCs w:val="28"/>
        </w:rPr>
      </w:pPr>
    </w:p>
    <w:p w14:paraId="7BCCE965" w14:textId="6087AAAD" w:rsidR="00B75B4F" w:rsidRDefault="00803077" w:rsidP="00B438EF">
      <w:pPr>
        <w:pStyle w:val="Heading1"/>
        <w:spacing w:before="0"/>
        <w:ind w:right="42" w:firstLine="709"/>
        <w:jc w:val="center"/>
      </w:pPr>
      <w:r w:rsidRPr="0026178D">
        <w:t>cu</w:t>
      </w:r>
      <w:r w:rsidRPr="0026178D">
        <w:rPr>
          <w:spacing w:val="-2"/>
        </w:rPr>
        <w:t xml:space="preserve"> </w:t>
      </w:r>
      <w:r w:rsidRPr="0026178D">
        <w:t>privire la</w:t>
      </w:r>
      <w:r w:rsidRPr="0026178D">
        <w:rPr>
          <w:spacing w:val="-1"/>
        </w:rPr>
        <w:t xml:space="preserve"> </w:t>
      </w:r>
      <w:r w:rsidRPr="0026178D">
        <w:t>modificarea</w:t>
      </w:r>
      <w:r w:rsidRPr="0026178D">
        <w:rPr>
          <w:spacing w:val="-1"/>
        </w:rPr>
        <w:t xml:space="preserve"> </w:t>
      </w:r>
      <w:r w:rsidRPr="0026178D">
        <w:t>Hotărârii</w:t>
      </w:r>
      <w:r w:rsidRPr="0026178D">
        <w:rPr>
          <w:spacing w:val="-2"/>
        </w:rPr>
        <w:t xml:space="preserve"> </w:t>
      </w:r>
      <w:r w:rsidRPr="0026178D">
        <w:t>Guvernului</w:t>
      </w:r>
      <w:r w:rsidRPr="0026178D">
        <w:rPr>
          <w:spacing w:val="-1"/>
        </w:rPr>
        <w:t xml:space="preserve"> </w:t>
      </w:r>
      <w:r w:rsidRPr="0026178D">
        <w:t>nr. 21/2023 privind acordarea</w:t>
      </w:r>
      <w:r w:rsidRPr="0026178D">
        <w:rPr>
          <w:spacing w:val="-12"/>
        </w:rPr>
        <w:t xml:space="preserve"> </w:t>
      </w:r>
      <w:r w:rsidRPr="0026178D">
        <w:t>protecției</w:t>
      </w:r>
      <w:r w:rsidRPr="0026178D">
        <w:rPr>
          <w:spacing w:val="-12"/>
        </w:rPr>
        <w:t xml:space="preserve"> </w:t>
      </w:r>
      <w:r w:rsidRPr="0026178D">
        <w:t>temporare</w:t>
      </w:r>
      <w:r w:rsidRPr="0026178D">
        <w:rPr>
          <w:spacing w:val="-11"/>
        </w:rPr>
        <w:t xml:space="preserve"> </w:t>
      </w:r>
      <w:r w:rsidRPr="0026178D">
        <w:t>persoanelor</w:t>
      </w:r>
      <w:r w:rsidRPr="0026178D">
        <w:rPr>
          <w:spacing w:val="-16"/>
        </w:rPr>
        <w:t xml:space="preserve"> </w:t>
      </w:r>
      <w:r w:rsidRPr="0026178D">
        <w:t>strămutate</w:t>
      </w:r>
      <w:r w:rsidRPr="0026178D">
        <w:rPr>
          <w:spacing w:val="-11"/>
        </w:rPr>
        <w:t xml:space="preserve"> </w:t>
      </w:r>
      <w:r w:rsidRPr="0026178D">
        <w:t>din</w:t>
      </w:r>
      <w:r w:rsidRPr="0026178D">
        <w:rPr>
          <w:spacing w:val="-13"/>
        </w:rPr>
        <w:t xml:space="preserve"> </w:t>
      </w:r>
      <w:r w:rsidRPr="0026178D">
        <w:t>Ucraina</w:t>
      </w:r>
    </w:p>
    <w:p w14:paraId="75F0C606" w14:textId="77777777" w:rsidR="00C341AE" w:rsidRPr="0026178D" w:rsidRDefault="00C341AE" w:rsidP="00B438EF">
      <w:pPr>
        <w:pStyle w:val="Heading1"/>
        <w:spacing w:before="0"/>
        <w:ind w:right="42" w:firstLine="709"/>
      </w:pPr>
    </w:p>
    <w:p w14:paraId="37912B7D" w14:textId="573E3D04" w:rsidR="00DC097D" w:rsidRDefault="00803077" w:rsidP="00B438EF">
      <w:pPr>
        <w:pStyle w:val="BodyText"/>
        <w:tabs>
          <w:tab w:val="left" w:pos="9781"/>
        </w:tabs>
        <w:ind w:left="0" w:right="42" w:firstLine="709"/>
      </w:pPr>
      <w:r w:rsidRPr="0026178D">
        <w:t>În temeiul art. 38</w:t>
      </w:r>
      <w:r w:rsidRPr="0026178D">
        <w:rPr>
          <w:vertAlign w:val="superscript"/>
        </w:rPr>
        <w:t>1</w:t>
      </w:r>
      <w:r w:rsidRPr="0026178D">
        <w:t xml:space="preserve"> alin. (1) și (3) din Legea nr. 270/2008 privind azilul în Republica Moldova (Monitorul Oficial al Republicii Moldova, 2009, nr. </w:t>
      </w:r>
      <w:r w:rsidR="00DC097D">
        <w:t xml:space="preserve"> </w:t>
      </w:r>
      <w:r w:rsidRPr="0026178D">
        <w:t>53-</w:t>
      </w:r>
      <w:r w:rsidR="00DC097D">
        <w:t xml:space="preserve">54, </w:t>
      </w:r>
    </w:p>
    <w:p w14:paraId="7F22CF15" w14:textId="714F309E" w:rsidR="00B75B4F" w:rsidRPr="0026178D" w:rsidRDefault="00803077" w:rsidP="003F131D">
      <w:pPr>
        <w:pStyle w:val="BodyText"/>
        <w:tabs>
          <w:tab w:val="left" w:pos="9781"/>
        </w:tabs>
        <w:ind w:left="0" w:right="42" w:firstLine="0"/>
        <w:rPr>
          <w:b/>
        </w:rPr>
      </w:pPr>
      <w:r w:rsidRPr="0026178D">
        <w:t xml:space="preserve">art. 145), cu modificările ulterioare, </w:t>
      </w:r>
      <w:r w:rsidRPr="0026178D">
        <w:rPr>
          <w:b/>
        </w:rPr>
        <w:t>Guvernul HOTĂRĂȘTE:</w:t>
      </w:r>
    </w:p>
    <w:p w14:paraId="756F6185" w14:textId="75BDD916" w:rsidR="00B75B4F" w:rsidRPr="0026178D" w:rsidRDefault="00803077" w:rsidP="00B438EF">
      <w:pPr>
        <w:pStyle w:val="BodyText"/>
        <w:ind w:left="0" w:right="42" w:firstLine="709"/>
      </w:pPr>
      <w:r w:rsidRPr="0026178D">
        <w:t>Prezenta Hotărâre transpune Decizia de punere în aplicare (UE) 202</w:t>
      </w:r>
      <w:r w:rsidR="00682078" w:rsidRPr="0026178D">
        <w:t>5</w:t>
      </w:r>
      <w:r w:rsidRPr="0026178D">
        <w:t>/</w:t>
      </w:r>
      <w:r w:rsidR="00682078" w:rsidRPr="0026178D">
        <w:t>1460</w:t>
      </w:r>
      <w:r w:rsidRPr="0026178D">
        <w:t xml:space="preserve"> a Consiliului din </w:t>
      </w:r>
      <w:r w:rsidR="00F45430" w:rsidRPr="0026178D">
        <w:t>15</w:t>
      </w:r>
      <w:r w:rsidRPr="0026178D">
        <w:t xml:space="preserve"> iu</w:t>
      </w:r>
      <w:r w:rsidR="00682078" w:rsidRPr="0026178D">
        <w:t>l</w:t>
      </w:r>
      <w:r w:rsidRPr="0026178D">
        <w:t>ie 202</w:t>
      </w:r>
      <w:r w:rsidR="00185A22" w:rsidRPr="0026178D">
        <w:t>5</w:t>
      </w:r>
      <w:r w:rsidRPr="0026178D">
        <w:t xml:space="preserve"> de prelungire a protecției temporare introdus</w:t>
      </w:r>
      <w:r w:rsidR="00682078" w:rsidRPr="0026178D">
        <w:t>e</w:t>
      </w:r>
      <w:r w:rsidRPr="0026178D">
        <w:t xml:space="preserve"> prin Decizia de punere în aplicare (UE) 2022/382, CELEX: </w:t>
      </w:r>
      <w:r w:rsidR="00682078" w:rsidRPr="0026178D">
        <w:t>32025D1460</w:t>
      </w:r>
      <w:r w:rsidRPr="0026178D">
        <w:t>, publicată în Jurnalul Oficial al Uniunii Europene L</w:t>
      </w:r>
      <w:r w:rsidRPr="0026178D">
        <w:rPr>
          <w:spacing w:val="-2"/>
        </w:rPr>
        <w:t xml:space="preserve"> </w:t>
      </w:r>
      <w:r w:rsidRPr="0026178D">
        <w:t>202</w:t>
      </w:r>
      <w:r w:rsidR="00682078" w:rsidRPr="0026178D">
        <w:t>5</w:t>
      </w:r>
      <w:r w:rsidRPr="0026178D">
        <w:t>/</w:t>
      </w:r>
      <w:r w:rsidR="00682078" w:rsidRPr="0026178D">
        <w:t>1460</w:t>
      </w:r>
      <w:r w:rsidRPr="0026178D">
        <w:t xml:space="preserve"> din </w:t>
      </w:r>
      <w:r w:rsidR="00682078" w:rsidRPr="0026178D">
        <w:t>24 iulie</w:t>
      </w:r>
      <w:r w:rsidRPr="0026178D">
        <w:t xml:space="preserve"> 202</w:t>
      </w:r>
      <w:r w:rsidR="00185A22" w:rsidRPr="0026178D">
        <w:t>5</w:t>
      </w:r>
      <w:r w:rsidR="00F45430" w:rsidRPr="0026178D">
        <w:t>.</w:t>
      </w:r>
    </w:p>
    <w:p w14:paraId="4CFD2620" w14:textId="77777777" w:rsidR="00B75B4F" w:rsidRPr="0026178D" w:rsidRDefault="00B75B4F" w:rsidP="00B438EF">
      <w:pPr>
        <w:pStyle w:val="BodyText"/>
        <w:ind w:left="0" w:right="42" w:firstLine="709"/>
        <w:jc w:val="left"/>
      </w:pPr>
    </w:p>
    <w:p w14:paraId="26AC6860" w14:textId="77777777" w:rsidR="00B75B4F" w:rsidRPr="0026178D" w:rsidRDefault="00803077" w:rsidP="00B438EF">
      <w:pPr>
        <w:pStyle w:val="ListParagraph"/>
        <w:numPr>
          <w:ilvl w:val="0"/>
          <w:numId w:val="1"/>
        </w:numPr>
        <w:tabs>
          <w:tab w:val="left" w:pos="1055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Hotărârea Guvernului nr. 21/2023 privind acordarea protecției temporare persoanelor</w:t>
      </w:r>
      <w:r w:rsidRPr="0026178D">
        <w:rPr>
          <w:spacing w:val="-4"/>
          <w:sz w:val="28"/>
          <w:szCs w:val="28"/>
        </w:rPr>
        <w:t xml:space="preserve"> </w:t>
      </w:r>
      <w:r w:rsidRPr="0026178D">
        <w:rPr>
          <w:sz w:val="28"/>
          <w:szCs w:val="28"/>
        </w:rPr>
        <w:t>strămutate</w:t>
      </w:r>
      <w:r w:rsidRPr="0026178D">
        <w:rPr>
          <w:spacing w:val="-2"/>
          <w:sz w:val="28"/>
          <w:szCs w:val="28"/>
        </w:rPr>
        <w:t xml:space="preserve"> </w:t>
      </w:r>
      <w:r w:rsidRPr="0026178D">
        <w:rPr>
          <w:sz w:val="28"/>
          <w:szCs w:val="28"/>
        </w:rPr>
        <w:t>din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Ucraina</w:t>
      </w:r>
      <w:r w:rsidRPr="0026178D">
        <w:rPr>
          <w:spacing w:val="-2"/>
          <w:sz w:val="28"/>
          <w:szCs w:val="28"/>
        </w:rPr>
        <w:t xml:space="preserve"> </w:t>
      </w:r>
      <w:r w:rsidRPr="0026178D">
        <w:rPr>
          <w:sz w:val="28"/>
          <w:szCs w:val="28"/>
        </w:rPr>
        <w:t>(Monitorul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Oficial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al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Republicii</w:t>
      </w:r>
      <w:r w:rsidRPr="0026178D">
        <w:rPr>
          <w:spacing w:val="-3"/>
          <w:sz w:val="28"/>
          <w:szCs w:val="28"/>
        </w:rPr>
        <w:t xml:space="preserve"> </w:t>
      </w:r>
      <w:r w:rsidRPr="0026178D">
        <w:rPr>
          <w:sz w:val="28"/>
          <w:szCs w:val="28"/>
        </w:rPr>
        <w:t>Moldova, 2023, nr. 21-22 art. 38), cu modificările ulterioare, se modifică după cum urmează:</w:t>
      </w:r>
    </w:p>
    <w:p w14:paraId="7CE0359E" w14:textId="658F54D1" w:rsidR="00B20395" w:rsidRDefault="00DC097D" w:rsidP="00B20395">
      <w:pPr>
        <w:pStyle w:val="ListParagraph"/>
        <w:numPr>
          <w:ilvl w:val="1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>
        <w:rPr>
          <w:sz w:val="28"/>
          <w:szCs w:val="28"/>
        </w:rPr>
        <w:t>În hotărâre:</w:t>
      </w:r>
    </w:p>
    <w:p w14:paraId="47CDAE34" w14:textId="7D2881B1" w:rsidR="00B20395" w:rsidRPr="00D207E2" w:rsidRDefault="00B20395" w:rsidP="00B20395">
      <w:pPr>
        <w:pStyle w:val="ListParagraph"/>
        <w:numPr>
          <w:ilvl w:val="2"/>
          <w:numId w:val="1"/>
        </w:numPr>
        <w:tabs>
          <w:tab w:val="left" w:pos="734"/>
        </w:tabs>
        <w:ind w:left="0" w:right="42" w:firstLine="709"/>
        <w:rPr>
          <w:sz w:val="28"/>
          <w:szCs w:val="28"/>
        </w:rPr>
      </w:pPr>
      <w:r w:rsidRPr="00D207E2">
        <w:rPr>
          <w:sz w:val="28"/>
          <w:szCs w:val="28"/>
        </w:rPr>
        <w:t xml:space="preserve">în </w:t>
      </w:r>
      <w:r w:rsidR="007A3C4A">
        <w:rPr>
          <w:sz w:val="28"/>
          <w:szCs w:val="28"/>
        </w:rPr>
        <w:t>clauza de adoptare</w:t>
      </w:r>
      <w:r w:rsidRPr="00D207E2">
        <w:rPr>
          <w:sz w:val="28"/>
          <w:szCs w:val="28"/>
        </w:rPr>
        <w:t>, textu</w:t>
      </w:r>
      <w:r w:rsidR="006E630E">
        <w:rPr>
          <w:sz w:val="28"/>
          <w:szCs w:val="28"/>
        </w:rPr>
        <w:t>l</w:t>
      </w:r>
      <w:r w:rsidRPr="00D207E2">
        <w:rPr>
          <w:sz w:val="28"/>
          <w:szCs w:val="28"/>
        </w:rPr>
        <w:t xml:space="preserve"> „art. 21” se substituie cu textul „</w:t>
      </w:r>
      <w:r w:rsidR="003F7DB1" w:rsidRPr="00D207E2">
        <w:rPr>
          <w:sz w:val="28"/>
          <w:szCs w:val="28"/>
        </w:rPr>
        <w:t xml:space="preserve">art. </w:t>
      </w:r>
      <w:r w:rsidRPr="00D207E2">
        <w:rPr>
          <w:sz w:val="28"/>
          <w:szCs w:val="28"/>
        </w:rPr>
        <w:t>38</w:t>
      </w:r>
      <w:r w:rsidRPr="00D207E2">
        <w:rPr>
          <w:sz w:val="28"/>
          <w:szCs w:val="28"/>
          <w:vertAlign w:val="superscript"/>
        </w:rPr>
        <w:t>1</w:t>
      </w:r>
      <w:r w:rsidRPr="00D207E2">
        <w:rPr>
          <w:sz w:val="28"/>
          <w:szCs w:val="28"/>
        </w:rPr>
        <w:t xml:space="preserve"> alin. (1)”;</w:t>
      </w:r>
    </w:p>
    <w:p w14:paraId="3F2D010B" w14:textId="3542A5F6" w:rsidR="00B75B4F" w:rsidRPr="0026178D" w:rsidRDefault="00B847BC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 xml:space="preserve">clauza de armonizare se completează cu textul ,, , transpune </w:t>
      </w:r>
      <w:r w:rsidR="00682078" w:rsidRPr="0026178D">
        <w:rPr>
          <w:sz w:val="28"/>
          <w:szCs w:val="28"/>
        </w:rPr>
        <w:t xml:space="preserve">Decizia de punere în aplicare (UE) 2025/1460 a Consiliului din </w:t>
      </w:r>
      <w:r w:rsidR="00F45430" w:rsidRPr="0026178D">
        <w:rPr>
          <w:sz w:val="28"/>
          <w:szCs w:val="28"/>
        </w:rPr>
        <w:t>15</w:t>
      </w:r>
      <w:r w:rsidR="00682078" w:rsidRPr="0026178D">
        <w:rPr>
          <w:sz w:val="28"/>
          <w:szCs w:val="28"/>
        </w:rPr>
        <w:t xml:space="preserve"> iulie 202</w:t>
      </w:r>
      <w:r w:rsidR="00185A22" w:rsidRPr="0026178D">
        <w:rPr>
          <w:sz w:val="28"/>
          <w:szCs w:val="28"/>
        </w:rPr>
        <w:t>5</w:t>
      </w:r>
      <w:r w:rsidR="00682078" w:rsidRPr="0026178D">
        <w:rPr>
          <w:sz w:val="28"/>
          <w:szCs w:val="28"/>
        </w:rPr>
        <w:t xml:space="preserve"> de prelungire a protecției temporare introduse prin Decizia de punere în aplicare (UE) 2022/382, CELEX: 32025D1460, publicată în Jurnalul Oficial al Uniunii Europene L</w:t>
      </w:r>
      <w:r w:rsidR="00682078" w:rsidRPr="0026178D">
        <w:rPr>
          <w:spacing w:val="-2"/>
          <w:sz w:val="28"/>
          <w:szCs w:val="28"/>
        </w:rPr>
        <w:t xml:space="preserve"> </w:t>
      </w:r>
      <w:r w:rsidR="00682078" w:rsidRPr="0026178D">
        <w:rPr>
          <w:sz w:val="28"/>
          <w:szCs w:val="28"/>
        </w:rPr>
        <w:t>2025/1460 din 24 iulie 202</w:t>
      </w:r>
      <w:r w:rsidR="00185A22" w:rsidRPr="0026178D">
        <w:rPr>
          <w:sz w:val="28"/>
          <w:szCs w:val="28"/>
        </w:rPr>
        <w:t>5</w:t>
      </w:r>
      <w:r w:rsidR="002664C7">
        <w:rPr>
          <w:sz w:val="28"/>
          <w:szCs w:val="28"/>
        </w:rPr>
        <w:t>.</w:t>
      </w:r>
      <w:r w:rsidRPr="0026178D">
        <w:rPr>
          <w:sz w:val="28"/>
          <w:szCs w:val="28"/>
        </w:rPr>
        <w:t>”;</w:t>
      </w:r>
    </w:p>
    <w:p w14:paraId="0FA48CDE" w14:textId="13E83AE9" w:rsidR="00C13607" w:rsidRPr="0026178D" w:rsidRDefault="00284AB5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>
        <w:rPr>
          <w:sz w:val="28"/>
          <w:szCs w:val="28"/>
        </w:rPr>
        <w:t xml:space="preserve">punctele 6 și 7 vor avea </w:t>
      </w:r>
      <w:r w:rsidR="00E035D9" w:rsidRPr="0026178D">
        <w:rPr>
          <w:sz w:val="28"/>
          <w:szCs w:val="28"/>
        </w:rPr>
        <w:t>următorul cuprins:</w:t>
      </w:r>
    </w:p>
    <w:p w14:paraId="7D92FB7A" w14:textId="78BEAED8" w:rsidR="00E035D9" w:rsidRPr="0026178D" w:rsidRDefault="00E035D9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26178D">
        <w:rPr>
          <w:sz w:val="28"/>
          <w:szCs w:val="28"/>
        </w:rPr>
        <w:t xml:space="preserve">„6. Protecția temporară </w:t>
      </w:r>
      <w:r w:rsidR="00F218EC" w:rsidRPr="0026178D">
        <w:rPr>
          <w:sz w:val="28"/>
          <w:szCs w:val="28"/>
        </w:rPr>
        <w:t>pentru persoanele</w:t>
      </w:r>
      <w:r w:rsidRPr="0026178D">
        <w:rPr>
          <w:sz w:val="28"/>
          <w:szCs w:val="28"/>
        </w:rPr>
        <w:t xml:space="preserve"> strămutate din Ucraina se acordă până la </w:t>
      </w:r>
      <w:r w:rsidR="009B07B5">
        <w:rPr>
          <w:sz w:val="28"/>
          <w:szCs w:val="28"/>
        </w:rPr>
        <w:t>1</w:t>
      </w:r>
      <w:r w:rsidRPr="0026178D">
        <w:rPr>
          <w:sz w:val="28"/>
          <w:szCs w:val="28"/>
        </w:rPr>
        <w:t xml:space="preserve"> martie 2027.</w:t>
      </w:r>
    </w:p>
    <w:p w14:paraId="2FBFD7F9" w14:textId="4F28C181" w:rsidR="0061719D" w:rsidRDefault="0061719D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26178D">
        <w:rPr>
          <w:sz w:val="28"/>
          <w:szCs w:val="28"/>
        </w:rPr>
        <w:t xml:space="preserve">7. </w:t>
      </w:r>
      <w:r w:rsidR="00E035D9" w:rsidRPr="0026178D">
        <w:rPr>
          <w:sz w:val="28"/>
          <w:szCs w:val="28"/>
        </w:rPr>
        <w:t xml:space="preserve">Beneficiarii de protecție temporară care </w:t>
      </w:r>
      <w:r w:rsidRPr="0026178D">
        <w:rPr>
          <w:sz w:val="28"/>
          <w:szCs w:val="28"/>
        </w:rPr>
        <w:t xml:space="preserve">au obținut </w:t>
      </w:r>
      <w:r w:rsidR="00960DCC" w:rsidRPr="0026178D">
        <w:rPr>
          <w:sz w:val="28"/>
          <w:szCs w:val="28"/>
        </w:rPr>
        <w:t>acest statut</w:t>
      </w:r>
      <w:r w:rsidRPr="0026178D">
        <w:rPr>
          <w:sz w:val="28"/>
          <w:szCs w:val="28"/>
        </w:rPr>
        <w:t xml:space="preserve"> până la data </w:t>
      </w:r>
      <w:r w:rsidR="006F4C46">
        <w:rPr>
          <w:sz w:val="28"/>
          <w:szCs w:val="28"/>
        </w:rPr>
        <w:t>intrării în vigoare a prezentei hotărâri</w:t>
      </w:r>
      <w:r w:rsidR="00012E42" w:rsidRPr="0026178D">
        <w:rPr>
          <w:color w:val="000000" w:themeColor="text1"/>
          <w:sz w:val="28"/>
          <w:szCs w:val="28"/>
        </w:rPr>
        <w:t xml:space="preserve">, </w:t>
      </w:r>
      <w:r w:rsidR="007648E9">
        <w:rPr>
          <w:color w:val="000000" w:themeColor="text1"/>
          <w:sz w:val="28"/>
          <w:szCs w:val="28"/>
        </w:rPr>
        <w:t>și</w:t>
      </w:r>
      <w:r w:rsidR="00B915AF" w:rsidRPr="0061719D">
        <w:rPr>
          <w:sz w:val="28"/>
          <w:szCs w:val="28"/>
        </w:rPr>
        <w:t xml:space="preserve"> doresc să beneficieze</w:t>
      </w:r>
      <w:r w:rsidR="00B915AF">
        <w:rPr>
          <w:sz w:val="28"/>
          <w:szCs w:val="28"/>
        </w:rPr>
        <w:t xml:space="preserve"> în continuare</w:t>
      </w:r>
      <w:r w:rsidR="00B915AF" w:rsidRPr="0061719D">
        <w:rPr>
          <w:sz w:val="28"/>
          <w:szCs w:val="28"/>
        </w:rPr>
        <w:t xml:space="preserve"> de protecție temporară</w:t>
      </w:r>
      <w:r w:rsidR="00B72961">
        <w:rPr>
          <w:color w:val="000000" w:themeColor="text1"/>
          <w:sz w:val="28"/>
          <w:szCs w:val="28"/>
        </w:rPr>
        <w:t xml:space="preserve">, </w:t>
      </w:r>
      <w:r w:rsidR="008B1CBF" w:rsidRPr="0026178D">
        <w:rPr>
          <w:color w:val="000000" w:themeColor="text1"/>
          <w:sz w:val="28"/>
          <w:szCs w:val="28"/>
        </w:rPr>
        <w:t>pot depune</w:t>
      </w:r>
      <w:r w:rsidR="00E035D9" w:rsidRPr="0026178D">
        <w:rPr>
          <w:color w:val="000000" w:themeColor="text1"/>
          <w:sz w:val="28"/>
          <w:szCs w:val="28"/>
        </w:rPr>
        <w:t xml:space="preserve"> cererea</w:t>
      </w:r>
      <w:r w:rsidRPr="0026178D">
        <w:rPr>
          <w:color w:val="000000" w:themeColor="text1"/>
          <w:sz w:val="28"/>
          <w:szCs w:val="28"/>
        </w:rPr>
        <w:t xml:space="preserve"> de prelungire a protecție</w:t>
      </w:r>
      <w:r w:rsidR="00E035D9" w:rsidRPr="0026178D">
        <w:rPr>
          <w:color w:val="000000" w:themeColor="text1"/>
          <w:sz w:val="28"/>
          <w:szCs w:val="28"/>
        </w:rPr>
        <w:t>i</w:t>
      </w:r>
      <w:r w:rsidRPr="0026178D">
        <w:rPr>
          <w:color w:val="000000" w:themeColor="text1"/>
          <w:sz w:val="28"/>
          <w:szCs w:val="28"/>
        </w:rPr>
        <w:t xml:space="preserve"> temporar</w:t>
      </w:r>
      <w:r w:rsidR="00E035D9" w:rsidRPr="0026178D">
        <w:rPr>
          <w:color w:val="000000" w:themeColor="text1"/>
          <w:sz w:val="28"/>
          <w:szCs w:val="28"/>
        </w:rPr>
        <w:t>e</w:t>
      </w:r>
      <w:r w:rsidRPr="0026178D">
        <w:rPr>
          <w:color w:val="000000" w:themeColor="text1"/>
          <w:sz w:val="28"/>
          <w:szCs w:val="28"/>
        </w:rPr>
        <w:t xml:space="preserve"> în condițiile </w:t>
      </w:r>
      <w:r w:rsidR="00960DCC" w:rsidRPr="0026178D">
        <w:rPr>
          <w:color w:val="000000" w:themeColor="text1"/>
          <w:sz w:val="28"/>
          <w:szCs w:val="28"/>
        </w:rPr>
        <w:t>stabilite</w:t>
      </w:r>
      <w:r w:rsidRPr="0026178D">
        <w:rPr>
          <w:color w:val="000000" w:themeColor="text1"/>
          <w:sz w:val="28"/>
          <w:szCs w:val="28"/>
        </w:rPr>
        <w:t xml:space="preserve"> de prezenta hotărâre</w:t>
      </w:r>
      <w:r w:rsidR="002151B0" w:rsidRPr="0026178D">
        <w:rPr>
          <w:sz w:val="28"/>
          <w:szCs w:val="28"/>
        </w:rPr>
        <w:t>.”</w:t>
      </w:r>
      <w:r w:rsidR="006F4C46">
        <w:rPr>
          <w:sz w:val="28"/>
          <w:szCs w:val="28"/>
        </w:rPr>
        <w:t>.</w:t>
      </w:r>
    </w:p>
    <w:p w14:paraId="60D22BCD" w14:textId="77777777" w:rsidR="00D16F70" w:rsidRPr="0026178D" w:rsidRDefault="00D16F70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</w:p>
    <w:p w14:paraId="38CCFF33" w14:textId="40A02C1E" w:rsidR="00FE6189" w:rsidRPr="0026178D" w:rsidRDefault="007A0D7C" w:rsidP="00B438EF">
      <w:pPr>
        <w:pStyle w:val="ListParagraph"/>
        <w:numPr>
          <w:ilvl w:val="1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În anexă:</w:t>
      </w:r>
    </w:p>
    <w:p w14:paraId="52FCCFE0" w14:textId="1FF65038" w:rsidR="00B55F46" w:rsidRPr="0026178D" w:rsidRDefault="0026178D" w:rsidP="00B438EF">
      <w:pPr>
        <w:pStyle w:val="ListParagraph"/>
        <w:numPr>
          <w:ilvl w:val="2"/>
          <w:numId w:val="1"/>
        </w:numPr>
        <w:tabs>
          <w:tab w:val="left" w:pos="1007"/>
        </w:tabs>
        <w:ind w:left="0" w:right="42" w:firstLine="709"/>
        <w:rPr>
          <w:sz w:val="28"/>
          <w:szCs w:val="28"/>
        </w:rPr>
      </w:pPr>
      <w:r>
        <w:rPr>
          <w:sz w:val="28"/>
          <w:szCs w:val="28"/>
        </w:rPr>
        <w:t>l</w:t>
      </w:r>
      <w:r w:rsidR="00707C88" w:rsidRPr="0026178D">
        <w:rPr>
          <w:sz w:val="28"/>
          <w:szCs w:val="28"/>
        </w:rPr>
        <w:t>a punctul 2</w:t>
      </w:r>
      <w:r w:rsidR="000F6BA5" w:rsidRPr="0026178D">
        <w:rPr>
          <w:sz w:val="28"/>
          <w:szCs w:val="28"/>
        </w:rPr>
        <w:t>, subpunct</w:t>
      </w:r>
      <w:r w:rsidR="001B2104">
        <w:rPr>
          <w:sz w:val="28"/>
          <w:szCs w:val="28"/>
        </w:rPr>
        <w:t>ele</w:t>
      </w:r>
      <w:r w:rsidR="000F6BA5" w:rsidRPr="0026178D">
        <w:rPr>
          <w:sz w:val="28"/>
          <w:szCs w:val="28"/>
        </w:rPr>
        <w:t xml:space="preserve"> 4) și 5)</w:t>
      </w:r>
      <w:r w:rsidR="00DC097D">
        <w:rPr>
          <w:sz w:val="28"/>
          <w:szCs w:val="28"/>
        </w:rPr>
        <w:t>,</w:t>
      </w:r>
      <w:r w:rsidR="00707C88" w:rsidRPr="0026178D">
        <w:rPr>
          <w:sz w:val="28"/>
          <w:szCs w:val="28"/>
        </w:rPr>
        <w:t xml:space="preserve"> cuvântul ,,titularului” se </w:t>
      </w:r>
      <w:r w:rsidR="000D3966">
        <w:rPr>
          <w:sz w:val="28"/>
          <w:szCs w:val="28"/>
        </w:rPr>
        <w:t>substituie</w:t>
      </w:r>
      <w:r w:rsidR="00707C88" w:rsidRPr="0026178D">
        <w:rPr>
          <w:sz w:val="28"/>
          <w:szCs w:val="28"/>
        </w:rPr>
        <w:t xml:space="preserve"> cu </w:t>
      </w:r>
      <w:r w:rsidR="00707C88" w:rsidRPr="0026178D">
        <w:rPr>
          <w:sz w:val="28"/>
          <w:szCs w:val="28"/>
        </w:rPr>
        <w:lastRenderedPageBreak/>
        <w:t>cuvintele ,,beneficiarului de protecție temporară”</w:t>
      </w:r>
      <w:r w:rsidR="006F4C46">
        <w:rPr>
          <w:sz w:val="28"/>
          <w:szCs w:val="28"/>
        </w:rPr>
        <w:t>;</w:t>
      </w:r>
    </w:p>
    <w:p w14:paraId="291A0BD3" w14:textId="4FB11BD9" w:rsidR="00B55F46" w:rsidRPr="0026178D" w:rsidRDefault="006F4C46" w:rsidP="00B438EF">
      <w:pPr>
        <w:pStyle w:val="ListParagraph"/>
        <w:numPr>
          <w:ilvl w:val="2"/>
          <w:numId w:val="1"/>
        </w:numPr>
        <w:tabs>
          <w:tab w:val="left" w:pos="1007"/>
        </w:tabs>
        <w:ind w:left="0" w:right="42" w:firstLine="709"/>
        <w:rPr>
          <w:sz w:val="28"/>
          <w:szCs w:val="28"/>
        </w:rPr>
      </w:pPr>
      <w:r>
        <w:rPr>
          <w:bCs/>
          <w:spacing w:val="-2"/>
          <w:sz w:val="28"/>
          <w:szCs w:val="28"/>
        </w:rPr>
        <w:t>s</w:t>
      </w:r>
      <w:r w:rsidR="00B55F46" w:rsidRPr="0026178D">
        <w:rPr>
          <w:bCs/>
          <w:spacing w:val="-2"/>
          <w:sz w:val="28"/>
          <w:szCs w:val="28"/>
        </w:rPr>
        <w:t>e completează cu punctul 8</w:t>
      </w:r>
      <w:r w:rsidR="00B55F46" w:rsidRPr="0026178D">
        <w:rPr>
          <w:bCs/>
          <w:spacing w:val="-2"/>
          <w:sz w:val="28"/>
          <w:szCs w:val="28"/>
          <w:vertAlign w:val="superscript"/>
        </w:rPr>
        <w:t xml:space="preserve">1 </w:t>
      </w:r>
      <w:r w:rsidR="0026178D">
        <w:rPr>
          <w:bCs/>
          <w:spacing w:val="-2"/>
          <w:sz w:val="28"/>
          <w:szCs w:val="28"/>
        </w:rPr>
        <w:t>cu următorul cuprins</w:t>
      </w:r>
      <w:r w:rsidR="00B55F46" w:rsidRPr="0026178D">
        <w:rPr>
          <w:bCs/>
          <w:spacing w:val="-2"/>
          <w:sz w:val="28"/>
          <w:szCs w:val="28"/>
        </w:rPr>
        <w:t>:</w:t>
      </w:r>
    </w:p>
    <w:p w14:paraId="727FA522" w14:textId="28400101" w:rsidR="00B72961" w:rsidRPr="007631EE" w:rsidRDefault="00B55F46" w:rsidP="00B22794">
      <w:pPr>
        <w:pStyle w:val="ListParagraph"/>
        <w:tabs>
          <w:tab w:val="left" w:pos="1007"/>
        </w:tabs>
        <w:ind w:left="0" w:right="42" w:firstLine="709"/>
        <w:rPr>
          <w:sz w:val="28"/>
          <w:szCs w:val="28"/>
          <w:shd w:val="clear" w:color="auto" w:fill="FFFFFF"/>
        </w:rPr>
      </w:pPr>
      <w:r w:rsidRPr="0026178D">
        <w:rPr>
          <w:color w:val="000000" w:themeColor="text1"/>
          <w:sz w:val="28"/>
          <w:szCs w:val="28"/>
          <w:shd w:val="clear" w:color="auto" w:fill="FFFFFF"/>
        </w:rPr>
        <w:t>„8</w:t>
      </w:r>
      <w:r w:rsidRPr="0026178D">
        <w:rPr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26178D">
        <w:rPr>
          <w:color w:val="000000" w:themeColor="text1"/>
          <w:sz w:val="28"/>
          <w:szCs w:val="28"/>
          <w:shd w:val="clear" w:color="auto" w:fill="FFFFFF"/>
        </w:rPr>
        <w:t>.</w:t>
      </w:r>
      <w:r w:rsidR="00B72961" w:rsidRPr="00B22794">
        <w:rPr>
          <w:color w:val="000000" w:themeColor="text1"/>
          <w:sz w:val="28"/>
          <w:szCs w:val="28"/>
          <w:shd w:val="clear" w:color="auto" w:fill="FFFFFF"/>
        </w:rPr>
        <w:t>Reprezentantul legal al copilului beneficiar de protecție temporară care a împlinit vârsta de 14 ani în perioada 1 martie 2023 - 1 ianuarie 2026, este obligat să asigure prezența acestuia la Inspectoratul General pentru Migrație din subordinea Ministerului Afacerilor Interne în vederea preluării datelor dactiloscop</w:t>
      </w:r>
      <w:r w:rsidR="00B72961" w:rsidRPr="007631EE">
        <w:rPr>
          <w:sz w:val="28"/>
          <w:szCs w:val="28"/>
          <w:shd w:val="clear" w:color="auto" w:fill="FFFFFF"/>
        </w:rPr>
        <w:t>ice</w:t>
      </w:r>
      <w:r w:rsidR="007F3B90" w:rsidRPr="007631EE">
        <w:rPr>
          <w:sz w:val="28"/>
          <w:szCs w:val="28"/>
          <w:shd w:val="clear" w:color="auto" w:fill="FFFFFF"/>
        </w:rPr>
        <w:t>, conform programării</w:t>
      </w:r>
      <w:r w:rsidR="00B22794" w:rsidRPr="007631EE">
        <w:rPr>
          <w:sz w:val="28"/>
          <w:szCs w:val="28"/>
          <w:shd w:val="clear" w:color="auto" w:fill="FFFFFF"/>
        </w:rPr>
        <w:t>.”;</w:t>
      </w:r>
    </w:p>
    <w:p w14:paraId="1453744D" w14:textId="79C2A541" w:rsidR="00A1648D" w:rsidRDefault="00761730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7631EE">
        <w:rPr>
          <w:sz w:val="28"/>
          <w:szCs w:val="28"/>
        </w:rPr>
        <w:t>p</w:t>
      </w:r>
      <w:r w:rsidR="00A1648D" w:rsidRPr="007631EE">
        <w:rPr>
          <w:sz w:val="28"/>
          <w:szCs w:val="28"/>
        </w:rPr>
        <w:t>unctul 12</w:t>
      </w:r>
      <w:r w:rsidR="00A1648D" w:rsidRPr="007631EE">
        <w:rPr>
          <w:sz w:val="28"/>
          <w:szCs w:val="28"/>
          <w:vertAlign w:val="superscript"/>
        </w:rPr>
        <w:t>1</w:t>
      </w:r>
      <w:r w:rsidR="00A1648D" w:rsidRPr="007631EE">
        <w:rPr>
          <w:sz w:val="28"/>
          <w:szCs w:val="28"/>
        </w:rPr>
        <w:t xml:space="preserve"> va avea următorul </w:t>
      </w:r>
      <w:r w:rsidR="00A1648D">
        <w:rPr>
          <w:sz w:val="28"/>
          <w:szCs w:val="28"/>
        </w:rPr>
        <w:t xml:space="preserve">cuprins: </w:t>
      </w:r>
    </w:p>
    <w:p w14:paraId="73967128" w14:textId="0FD6F87A" w:rsidR="00A1648D" w:rsidRPr="0026178D" w:rsidRDefault="00A1648D" w:rsidP="00A1648D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</w:rPr>
        <w:t>„12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</w:t>
      </w:r>
      <w:r w:rsidRPr="00A1648D">
        <w:rPr>
          <w:sz w:val="28"/>
          <w:szCs w:val="28"/>
        </w:rPr>
        <w:t xml:space="preserve"> </w:t>
      </w:r>
      <w:r w:rsidRPr="0026178D">
        <w:rPr>
          <w:sz w:val="28"/>
          <w:szCs w:val="28"/>
        </w:rPr>
        <w:t>Beneficiarul de protecție temporară își prelungește</w:t>
      </w:r>
      <w:r>
        <w:rPr>
          <w:sz w:val="28"/>
          <w:szCs w:val="28"/>
        </w:rPr>
        <w:t xml:space="preserve"> </w:t>
      </w:r>
      <w:r w:rsidRPr="0026178D">
        <w:rPr>
          <w:sz w:val="28"/>
          <w:szCs w:val="28"/>
        </w:rPr>
        <w:t xml:space="preserve">statutul numai în baza cererii. </w:t>
      </w:r>
    </w:p>
    <w:p w14:paraId="2836D755" w14:textId="14AA93A3" w:rsidR="00F723E9" w:rsidRPr="007631EE" w:rsidRDefault="00A1648D" w:rsidP="00716D88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26178D">
        <w:rPr>
          <w:sz w:val="28"/>
          <w:szCs w:val="28"/>
        </w:rPr>
        <w:t>Cererea de prelungire se depune în perioada 1</w:t>
      </w:r>
      <w:r>
        <w:rPr>
          <w:sz w:val="28"/>
          <w:szCs w:val="28"/>
        </w:rPr>
        <w:t xml:space="preserve"> februarie </w:t>
      </w:r>
      <w:r w:rsidRPr="0026178D">
        <w:rPr>
          <w:sz w:val="28"/>
          <w:szCs w:val="28"/>
        </w:rPr>
        <w:t>2026</w:t>
      </w:r>
      <w:r>
        <w:rPr>
          <w:sz w:val="28"/>
          <w:szCs w:val="28"/>
        </w:rPr>
        <w:t xml:space="preserve"> – </w:t>
      </w:r>
      <w:r w:rsidRPr="0026178D">
        <w:rPr>
          <w:sz w:val="28"/>
          <w:szCs w:val="28"/>
        </w:rPr>
        <w:t>30</w:t>
      </w:r>
      <w:r>
        <w:rPr>
          <w:sz w:val="28"/>
          <w:szCs w:val="28"/>
        </w:rPr>
        <w:t xml:space="preserve"> aprilie </w:t>
      </w:r>
      <w:r w:rsidRPr="0026178D">
        <w:rPr>
          <w:sz w:val="28"/>
          <w:szCs w:val="28"/>
        </w:rPr>
        <w:t>2026</w:t>
      </w:r>
      <w:r w:rsidR="00716D88">
        <w:rPr>
          <w:sz w:val="28"/>
          <w:szCs w:val="28"/>
        </w:rPr>
        <w:t xml:space="preserve">, </w:t>
      </w:r>
      <w:r w:rsidR="00716D88" w:rsidRPr="007631EE">
        <w:rPr>
          <w:sz w:val="28"/>
          <w:szCs w:val="28"/>
        </w:rPr>
        <w:t>cu menținerea statutului de beneficiar de protecție temporară</w:t>
      </w:r>
      <w:r w:rsidRPr="007631EE">
        <w:rPr>
          <w:sz w:val="28"/>
          <w:szCs w:val="28"/>
        </w:rPr>
        <w:t>.”</w:t>
      </w:r>
    </w:p>
    <w:p w14:paraId="216B8A10" w14:textId="536192A2" w:rsidR="005417F4" w:rsidRPr="0026178D" w:rsidRDefault="005417F4" w:rsidP="00B438EF">
      <w:pPr>
        <w:pStyle w:val="ListParagraph"/>
        <w:numPr>
          <w:ilvl w:val="2"/>
          <w:numId w:val="1"/>
        </w:numPr>
        <w:tabs>
          <w:tab w:val="left" w:pos="1291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se completează cu p</w:t>
      </w:r>
      <w:r w:rsidR="001B2104">
        <w:rPr>
          <w:sz w:val="28"/>
          <w:szCs w:val="28"/>
        </w:rPr>
        <w:t>unctele</w:t>
      </w:r>
      <w:r w:rsidRPr="0026178D">
        <w:rPr>
          <w:sz w:val="28"/>
          <w:szCs w:val="28"/>
        </w:rPr>
        <w:t xml:space="preserve"> 12</w:t>
      </w:r>
      <w:r w:rsidR="00A1648D">
        <w:rPr>
          <w:sz w:val="28"/>
          <w:szCs w:val="28"/>
          <w:vertAlign w:val="superscript"/>
        </w:rPr>
        <w:t>2</w:t>
      </w:r>
      <w:r w:rsidRPr="0026178D">
        <w:rPr>
          <w:sz w:val="28"/>
          <w:szCs w:val="28"/>
        </w:rPr>
        <w:t>-12</w:t>
      </w:r>
      <w:r w:rsidR="007631EE">
        <w:rPr>
          <w:sz w:val="28"/>
          <w:szCs w:val="28"/>
          <w:vertAlign w:val="superscript"/>
        </w:rPr>
        <w:t>7</w:t>
      </w:r>
      <w:r w:rsidRPr="0026178D">
        <w:rPr>
          <w:sz w:val="28"/>
          <w:szCs w:val="28"/>
        </w:rPr>
        <w:t xml:space="preserve"> cu următorul cuprins:</w:t>
      </w:r>
    </w:p>
    <w:p w14:paraId="1CEEBD16" w14:textId="3E01FA5E" w:rsidR="003D3253" w:rsidRPr="0026178D" w:rsidRDefault="00A1648D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”</w:t>
      </w:r>
      <w:r w:rsidR="0000253E" w:rsidRPr="0026178D">
        <w:rPr>
          <w:color w:val="000000" w:themeColor="text1"/>
          <w:sz w:val="28"/>
          <w:szCs w:val="28"/>
        </w:rPr>
        <w:t>12</w:t>
      </w:r>
      <w:r w:rsidR="00DB7B94" w:rsidRPr="0026178D">
        <w:rPr>
          <w:color w:val="000000" w:themeColor="text1"/>
          <w:sz w:val="28"/>
          <w:szCs w:val="28"/>
          <w:vertAlign w:val="superscript"/>
        </w:rPr>
        <w:t>2</w:t>
      </w:r>
      <w:r w:rsidR="00DB7B94" w:rsidRPr="0026178D">
        <w:rPr>
          <w:color w:val="000000" w:themeColor="text1"/>
          <w:sz w:val="28"/>
          <w:szCs w:val="28"/>
        </w:rPr>
        <w:t xml:space="preserve">. </w:t>
      </w:r>
      <w:r w:rsidR="001F6427" w:rsidRPr="0026178D">
        <w:rPr>
          <w:color w:val="000000" w:themeColor="text1"/>
          <w:sz w:val="28"/>
          <w:szCs w:val="28"/>
        </w:rPr>
        <w:t>Cererea</w:t>
      </w:r>
      <w:r w:rsidR="007012EC" w:rsidRPr="0026178D">
        <w:rPr>
          <w:color w:val="000000" w:themeColor="text1"/>
          <w:sz w:val="28"/>
          <w:szCs w:val="28"/>
        </w:rPr>
        <w:t xml:space="preserve"> de prelungire </w:t>
      </w:r>
      <w:r w:rsidR="00FE6189" w:rsidRPr="0026178D">
        <w:rPr>
          <w:color w:val="000000" w:themeColor="text1"/>
          <w:sz w:val="28"/>
          <w:szCs w:val="28"/>
        </w:rPr>
        <w:t xml:space="preserve">se completează exclusiv în format electronic, prin intermediul </w:t>
      </w:r>
      <w:r w:rsidR="007C0D66" w:rsidRPr="0026178D">
        <w:rPr>
          <w:color w:val="000000" w:themeColor="text1"/>
          <w:sz w:val="28"/>
          <w:szCs w:val="28"/>
        </w:rPr>
        <w:t>interfeței de acces a paginii web oficiale </w:t>
      </w:r>
      <w:r w:rsidR="00FE6189" w:rsidRPr="0026178D">
        <w:rPr>
          <w:color w:val="000000" w:themeColor="text1"/>
          <w:sz w:val="28"/>
          <w:szCs w:val="28"/>
        </w:rPr>
        <w:t>protectietemporara.gov.md</w:t>
      </w:r>
      <w:r w:rsidR="001F6427" w:rsidRPr="0026178D">
        <w:rPr>
          <w:color w:val="000000" w:themeColor="text1"/>
          <w:sz w:val="28"/>
          <w:szCs w:val="28"/>
        </w:rPr>
        <w:t xml:space="preserve">, </w:t>
      </w:r>
      <w:r w:rsidR="007012EC" w:rsidRPr="0026178D">
        <w:rPr>
          <w:color w:val="000000" w:themeColor="text1"/>
          <w:sz w:val="28"/>
          <w:szCs w:val="28"/>
        </w:rPr>
        <w:t>fără necesitatea prezentării</w:t>
      </w:r>
      <w:r w:rsidR="007C0D66" w:rsidRPr="0026178D">
        <w:rPr>
          <w:color w:val="000000" w:themeColor="text1"/>
          <w:sz w:val="28"/>
          <w:szCs w:val="28"/>
        </w:rPr>
        <w:t xml:space="preserve"> fizice </w:t>
      </w:r>
      <w:r w:rsidR="007012EC" w:rsidRPr="0026178D">
        <w:rPr>
          <w:color w:val="000000" w:themeColor="text1"/>
          <w:sz w:val="28"/>
          <w:szCs w:val="28"/>
        </w:rPr>
        <w:t xml:space="preserve">la </w:t>
      </w:r>
      <w:r w:rsidR="007012EC" w:rsidRPr="0026178D">
        <w:rPr>
          <w:sz w:val="28"/>
          <w:szCs w:val="28"/>
        </w:rPr>
        <w:t>unul dintre sediile Inspectoratului General pentru Migrație din subordinea Ministerului Afacerilor Interne.</w:t>
      </w:r>
    </w:p>
    <w:p w14:paraId="1F8DB3B7" w14:textId="2D49329C" w:rsidR="00AB047C" w:rsidRDefault="0000253E" w:rsidP="00B438EF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 w:rsidRPr="0026178D">
        <w:rPr>
          <w:color w:val="000000" w:themeColor="text1"/>
          <w:sz w:val="28"/>
          <w:szCs w:val="28"/>
        </w:rPr>
        <w:t>12</w:t>
      </w:r>
      <w:r w:rsidR="007C0D66" w:rsidRPr="0026178D">
        <w:rPr>
          <w:color w:val="000000" w:themeColor="text1"/>
          <w:sz w:val="28"/>
          <w:szCs w:val="28"/>
          <w:vertAlign w:val="superscript"/>
        </w:rPr>
        <w:t>3</w:t>
      </w:r>
      <w:r w:rsidR="007C0D66" w:rsidRPr="0026178D">
        <w:rPr>
          <w:color w:val="000000" w:themeColor="text1"/>
          <w:sz w:val="28"/>
          <w:szCs w:val="28"/>
        </w:rPr>
        <w:t xml:space="preserve">. </w:t>
      </w:r>
      <w:r w:rsidR="007012EC" w:rsidRPr="007C7C2D">
        <w:rPr>
          <w:color w:val="000000" w:themeColor="text1"/>
          <w:sz w:val="28"/>
          <w:szCs w:val="28"/>
        </w:rPr>
        <w:t xml:space="preserve">Pentru completarea </w:t>
      </w:r>
      <w:r w:rsidR="001F6427" w:rsidRPr="007C7C2D">
        <w:rPr>
          <w:color w:val="000000" w:themeColor="text1"/>
          <w:sz w:val="28"/>
          <w:szCs w:val="28"/>
        </w:rPr>
        <w:t>cererii</w:t>
      </w:r>
      <w:r w:rsidR="007012EC" w:rsidRPr="007C7C2D">
        <w:rPr>
          <w:color w:val="000000" w:themeColor="text1"/>
          <w:sz w:val="28"/>
          <w:szCs w:val="28"/>
        </w:rPr>
        <w:t>, beneficiarul</w:t>
      </w:r>
      <w:r w:rsidR="006F1D22">
        <w:rPr>
          <w:color w:val="000000" w:themeColor="text1"/>
          <w:sz w:val="28"/>
          <w:szCs w:val="28"/>
        </w:rPr>
        <w:t xml:space="preserve"> sau reprezentantul legal</w:t>
      </w:r>
      <w:r w:rsidR="00BA18E4">
        <w:rPr>
          <w:color w:val="000000" w:themeColor="text1"/>
          <w:sz w:val="28"/>
          <w:szCs w:val="28"/>
        </w:rPr>
        <w:t xml:space="preserve"> al beneficiarului</w:t>
      </w:r>
      <w:r w:rsidR="007012EC" w:rsidRPr="007C7C2D">
        <w:rPr>
          <w:color w:val="000000" w:themeColor="text1"/>
          <w:sz w:val="28"/>
          <w:szCs w:val="28"/>
        </w:rPr>
        <w:t xml:space="preserve"> </w:t>
      </w:r>
      <w:r w:rsidR="007C0D66" w:rsidRPr="007C7C2D">
        <w:rPr>
          <w:color w:val="000000" w:themeColor="text1"/>
          <w:sz w:val="28"/>
          <w:szCs w:val="28"/>
        </w:rPr>
        <w:t>se</w:t>
      </w:r>
      <w:r w:rsidR="00EE083A" w:rsidRPr="007C7C2D">
        <w:rPr>
          <w:color w:val="000000" w:themeColor="text1"/>
          <w:sz w:val="28"/>
          <w:szCs w:val="28"/>
        </w:rPr>
        <w:t xml:space="preserve"> autentifică</w:t>
      </w:r>
      <w:r w:rsidR="00B55F46" w:rsidRPr="007C7C2D">
        <w:rPr>
          <w:color w:val="000000" w:themeColor="text1"/>
          <w:sz w:val="28"/>
          <w:szCs w:val="28"/>
        </w:rPr>
        <w:t xml:space="preserve"> în sistem, furnizează date</w:t>
      </w:r>
      <w:r w:rsidR="005270B4">
        <w:rPr>
          <w:color w:val="000000" w:themeColor="text1"/>
          <w:sz w:val="28"/>
          <w:szCs w:val="28"/>
        </w:rPr>
        <w:t>le</w:t>
      </w:r>
      <w:r w:rsidR="00B55F46" w:rsidRPr="007C7C2D">
        <w:rPr>
          <w:color w:val="000000" w:themeColor="text1"/>
          <w:sz w:val="28"/>
          <w:szCs w:val="28"/>
        </w:rPr>
        <w:t xml:space="preserve"> personale </w:t>
      </w:r>
      <w:r w:rsidR="005270B4">
        <w:rPr>
          <w:color w:val="000000" w:themeColor="text1"/>
          <w:sz w:val="28"/>
          <w:szCs w:val="28"/>
        </w:rPr>
        <w:t>solicitate</w:t>
      </w:r>
      <w:r w:rsidR="00B55F46" w:rsidRPr="007C7C2D">
        <w:rPr>
          <w:color w:val="000000" w:themeColor="text1"/>
          <w:sz w:val="28"/>
          <w:szCs w:val="28"/>
        </w:rPr>
        <w:t xml:space="preserve">, </w:t>
      </w:r>
      <w:r w:rsidR="005270B4">
        <w:rPr>
          <w:color w:val="000000" w:themeColor="text1"/>
          <w:sz w:val="28"/>
          <w:szCs w:val="28"/>
        </w:rPr>
        <w:t xml:space="preserve">(inclusiv </w:t>
      </w:r>
      <w:r w:rsidR="00B55F46" w:rsidRPr="007C7C2D">
        <w:rPr>
          <w:color w:val="000000" w:themeColor="text1"/>
          <w:sz w:val="28"/>
          <w:szCs w:val="28"/>
        </w:rPr>
        <w:t>informații despre educați</w:t>
      </w:r>
      <w:r w:rsidR="002F1CB5" w:rsidRPr="007C7C2D">
        <w:rPr>
          <w:color w:val="000000" w:themeColor="text1"/>
          <w:sz w:val="28"/>
          <w:szCs w:val="28"/>
        </w:rPr>
        <w:t xml:space="preserve">e, </w:t>
      </w:r>
      <w:r w:rsidR="00B55F46" w:rsidRPr="007C7C2D">
        <w:rPr>
          <w:color w:val="000000" w:themeColor="text1"/>
          <w:sz w:val="28"/>
          <w:szCs w:val="28"/>
        </w:rPr>
        <w:t>ocupație</w:t>
      </w:r>
      <w:r w:rsidR="00511820">
        <w:rPr>
          <w:color w:val="000000" w:themeColor="text1"/>
          <w:sz w:val="28"/>
          <w:szCs w:val="28"/>
        </w:rPr>
        <w:t xml:space="preserve"> și alte date</w:t>
      </w:r>
      <w:r w:rsidR="0055742E">
        <w:rPr>
          <w:color w:val="000000" w:themeColor="text1"/>
          <w:sz w:val="28"/>
          <w:szCs w:val="28"/>
        </w:rPr>
        <w:t xml:space="preserve"> cu caracter </w:t>
      </w:r>
      <w:proofErr w:type="spellStart"/>
      <w:r w:rsidR="0055742E">
        <w:rPr>
          <w:color w:val="000000" w:themeColor="text1"/>
          <w:sz w:val="28"/>
          <w:szCs w:val="28"/>
        </w:rPr>
        <w:t>socio</w:t>
      </w:r>
      <w:proofErr w:type="spellEnd"/>
      <w:r w:rsidR="0055742E">
        <w:rPr>
          <w:color w:val="000000" w:themeColor="text1"/>
          <w:sz w:val="28"/>
          <w:szCs w:val="28"/>
        </w:rPr>
        <w:t>-demografic</w:t>
      </w:r>
      <w:r w:rsidR="005270B4">
        <w:rPr>
          <w:color w:val="000000" w:themeColor="text1"/>
          <w:sz w:val="28"/>
          <w:szCs w:val="28"/>
        </w:rPr>
        <w:t>)</w:t>
      </w:r>
      <w:r w:rsidR="002F1CB5" w:rsidRPr="007C7C2D">
        <w:rPr>
          <w:color w:val="000000" w:themeColor="text1"/>
          <w:sz w:val="28"/>
          <w:szCs w:val="28"/>
        </w:rPr>
        <w:t xml:space="preserve">, </w:t>
      </w:r>
      <w:r w:rsidR="001F6427" w:rsidRPr="007C7C2D">
        <w:rPr>
          <w:color w:val="000000" w:themeColor="text1"/>
          <w:sz w:val="28"/>
          <w:szCs w:val="28"/>
        </w:rPr>
        <w:t>confirmă veridicitatea</w:t>
      </w:r>
      <w:r w:rsidR="005270B4">
        <w:rPr>
          <w:color w:val="000000" w:themeColor="text1"/>
          <w:sz w:val="28"/>
          <w:szCs w:val="28"/>
        </w:rPr>
        <w:t xml:space="preserve"> informațiilor oferite</w:t>
      </w:r>
      <w:r w:rsidR="00AB047C">
        <w:rPr>
          <w:color w:val="000000" w:themeColor="text1"/>
          <w:sz w:val="28"/>
          <w:szCs w:val="28"/>
        </w:rPr>
        <w:t xml:space="preserve"> și</w:t>
      </w:r>
      <w:r w:rsidR="002F1CB5" w:rsidRPr="007C7C2D">
        <w:rPr>
          <w:color w:val="000000" w:themeColor="text1"/>
          <w:sz w:val="28"/>
          <w:szCs w:val="28"/>
        </w:rPr>
        <w:t xml:space="preserve"> </w:t>
      </w:r>
      <w:r w:rsidR="005270B4">
        <w:rPr>
          <w:color w:val="000000" w:themeColor="text1"/>
          <w:sz w:val="28"/>
          <w:szCs w:val="28"/>
        </w:rPr>
        <w:t xml:space="preserve">ia act de </w:t>
      </w:r>
      <w:r w:rsidR="00535063" w:rsidRPr="007C7C2D">
        <w:rPr>
          <w:color w:val="000000" w:themeColor="text1"/>
          <w:sz w:val="28"/>
          <w:szCs w:val="28"/>
        </w:rPr>
        <w:t>răspunderea penală pentru</w:t>
      </w:r>
      <w:r w:rsidR="00044F4B">
        <w:rPr>
          <w:color w:val="000000" w:themeColor="text1"/>
          <w:sz w:val="28"/>
          <w:szCs w:val="28"/>
        </w:rPr>
        <w:t xml:space="preserve"> </w:t>
      </w:r>
      <w:r w:rsidR="00511820">
        <w:rPr>
          <w:color w:val="000000" w:themeColor="text1"/>
          <w:sz w:val="28"/>
          <w:szCs w:val="28"/>
        </w:rPr>
        <w:t>falsul în declarații</w:t>
      </w:r>
      <w:r w:rsidR="00AB047C">
        <w:rPr>
          <w:color w:val="000000" w:themeColor="text1"/>
          <w:sz w:val="28"/>
          <w:szCs w:val="28"/>
        </w:rPr>
        <w:t xml:space="preserve">. </w:t>
      </w:r>
    </w:p>
    <w:p w14:paraId="7B5661C3" w14:textId="75A7C9A1" w:rsidR="007631EE" w:rsidRPr="00B96239" w:rsidRDefault="007631EE" w:rsidP="007631EE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B96239">
        <w:rPr>
          <w:sz w:val="28"/>
          <w:szCs w:val="28"/>
        </w:rPr>
        <w:t>Prelucrarea datelor cu caracter personal se efectuează în conformitate cu legislația privind protecția datelor cu caracter personal</w:t>
      </w:r>
      <w:r>
        <w:rPr>
          <w:sz w:val="28"/>
          <w:szCs w:val="28"/>
        </w:rPr>
        <w:t>.</w:t>
      </w:r>
    </w:p>
    <w:p w14:paraId="52F21310" w14:textId="5C1E8DB7" w:rsidR="00AB047C" w:rsidRDefault="00AB047C" w:rsidP="00B438EF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Informațiile oferite privind educația, ocupația și alte date cu caracter </w:t>
      </w:r>
      <w:proofErr w:type="spellStart"/>
      <w:r>
        <w:rPr>
          <w:color w:val="000000" w:themeColor="text1"/>
          <w:sz w:val="28"/>
          <w:szCs w:val="28"/>
        </w:rPr>
        <w:t>socio</w:t>
      </w:r>
      <w:proofErr w:type="spellEnd"/>
      <w:r>
        <w:rPr>
          <w:color w:val="000000" w:themeColor="text1"/>
          <w:sz w:val="28"/>
          <w:szCs w:val="28"/>
        </w:rPr>
        <w:t xml:space="preserve">-demografic vor fi utilizate exclusiv în scopurile prevăzute de prezenta hotărâre, precum și în scopuri statistice, analitice și de planificare și nu vor influența decizia privind prelungirea protecției temporare. </w:t>
      </w:r>
    </w:p>
    <w:p w14:paraId="199BE648" w14:textId="39DE649A" w:rsidR="007F39A4" w:rsidRPr="0026178D" w:rsidRDefault="00044F4B" w:rsidP="00B438EF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După completarea cererii, beneficiarul este notificat privind înregistrarea </w:t>
      </w:r>
      <w:r w:rsidRPr="007631EE">
        <w:rPr>
          <w:sz w:val="28"/>
          <w:szCs w:val="28"/>
        </w:rPr>
        <w:t>cererii</w:t>
      </w:r>
      <w:r w:rsidR="003F6F7D" w:rsidRPr="007631EE">
        <w:rPr>
          <w:sz w:val="28"/>
          <w:szCs w:val="28"/>
        </w:rPr>
        <w:t xml:space="preserve"> </w:t>
      </w:r>
      <w:r w:rsidR="0002495F" w:rsidRPr="007631EE">
        <w:rPr>
          <w:sz w:val="28"/>
          <w:szCs w:val="28"/>
        </w:rPr>
        <w:t>prin intermediul interfeței si</w:t>
      </w:r>
      <w:r w:rsidR="003F6F7D" w:rsidRPr="007631EE">
        <w:rPr>
          <w:sz w:val="28"/>
          <w:szCs w:val="28"/>
        </w:rPr>
        <w:t>s</w:t>
      </w:r>
      <w:r w:rsidR="0002495F" w:rsidRPr="007631EE">
        <w:rPr>
          <w:sz w:val="28"/>
          <w:szCs w:val="28"/>
        </w:rPr>
        <w:t>temului</w:t>
      </w:r>
      <w:r w:rsidRPr="007631EE">
        <w:rPr>
          <w:sz w:val="28"/>
          <w:szCs w:val="28"/>
        </w:rPr>
        <w:t>.</w:t>
      </w:r>
    </w:p>
    <w:p w14:paraId="4E39A890" w14:textId="6E4AF3BC" w:rsidR="005270B4" w:rsidRDefault="0000253E" w:rsidP="00B438EF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 w:rsidRPr="0026178D">
        <w:rPr>
          <w:color w:val="000000" w:themeColor="text1"/>
          <w:sz w:val="28"/>
          <w:szCs w:val="28"/>
        </w:rPr>
        <w:t>12</w:t>
      </w:r>
      <w:r w:rsidR="002A7097">
        <w:rPr>
          <w:color w:val="000000" w:themeColor="text1"/>
          <w:sz w:val="28"/>
          <w:szCs w:val="28"/>
          <w:vertAlign w:val="superscript"/>
        </w:rPr>
        <w:t>4</w:t>
      </w:r>
      <w:r w:rsidR="001F6427" w:rsidRPr="0026178D">
        <w:rPr>
          <w:color w:val="000000" w:themeColor="text1"/>
          <w:sz w:val="28"/>
          <w:szCs w:val="28"/>
        </w:rPr>
        <w:t>.</w:t>
      </w:r>
      <w:r w:rsidR="007C0D66" w:rsidRPr="0026178D">
        <w:rPr>
          <w:color w:val="000000" w:themeColor="text1"/>
          <w:sz w:val="28"/>
          <w:szCs w:val="28"/>
        </w:rPr>
        <w:t xml:space="preserve"> </w:t>
      </w:r>
      <w:r w:rsidR="001F6427" w:rsidRPr="0026178D">
        <w:rPr>
          <w:color w:val="000000" w:themeColor="text1"/>
          <w:sz w:val="28"/>
          <w:szCs w:val="28"/>
        </w:rPr>
        <w:t>I</w:t>
      </w:r>
      <w:r w:rsidR="007C0D66" w:rsidRPr="0026178D">
        <w:rPr>
          <w:color w:val="000000" w:themeColor="text1"/>
          <w:sz w:val="28"/>
          <w:szCs w:val="28"/>
        </w:rPr>
        <w:t>nspectoratul General pentru Migrație din subordinea Ministerului Afacerilor Interne</w:t>
      </w:r>
      <w:r w:rsidR="006B1AEB">
        <w:rPr>
          <w:color w:val="000000" w:themeColor="text1"/>
          <w:sz w:val="28"/>
          <w:szCs w:val="28"/>
        </w:rPr>
        <w:t xml:space="preserve"> și Serviciul de Informații și Securitate</w:t>
      </w:r>
      <w:r w:rsidR="005270B4">
        <w:rPr>
          <w:color w:val="000000" w:themeColor="text1"/>
          <w:sz w:val="28"/>
          <w:szCs w:val="28"/>
        </w:rPr>
        <w:t xml:space="preserve"> </w:t>
      </w:r>
      <w:r w:rsidR="00B22794">
        <w:rPr>
          <w:color w:val="000000" w:themeColor="text1"/>
          <w:sz w:val="28"/>
          <w:szCs w:val="28"/>
        </w:rPr>
        <w:t xml:space="preserve">examinează </w:t>
      </w:r>
      <w:r w:rsidR="005270B4">
        <w:rPr>
          <w:color w:val="000000" w:themeColor="text1"/>
          <w:sz w:val="28"/>
          <w:szCs w:val="28"/>
        </w:rPr>
        <w:t>cererea</w:t>
      </w:r>
      <w:r w:rsidR="00B22794">
        <w:rPr>
          <w:color w:val="000000" w:themeColor="text1"/>
          <w:sz w:val="28"/>
          <w:szCs w:val="28"/>
        </w:rPr>
        <w:t xml:space="preserve"> </w:t>
      </w:r>
      <w:r w:rsidR="007C0D66" w:rsidRPr="0026178D">
        <w:rPr>
          <w:color w:val="000000" w:themeColor="text1"/>
          <w:sz w:val="28"/>
          <w:szCs w:val="28"/>
        </w:rPr>
        <w:t xml:space="preserve">în termen de </w:t>
      </w:r>
      <w:r w:rsidR="00B55F46" w:rsidRPr="0026178D">
        <w:rPr>
          <w:color w:val="000000" w:themeColor="text1"/>
          <w:sz w:val="28"/>
          <w:szCs w:val="28"/>
        </w:rPr>
        <w:t>până la 90 zile</w:t>
      </w:r>
      <w:r w:rsidR="00861C20">
        <w:rPr>
          <w:color w:val="000000" w:themeColor="text1"/>
          <w:sz w:val="28"/>
          <w:szCs w:val="28"/>
        </w:rPr>
        <w:t xml:space="preserve"> de la </w:t>
      </w:r>
      <w:r w:rsidR="005270B4">
        <w:rPr>
          <w:color w:val="000000" w:themeColor="text1"/>
          <w:sz w:val="28"/>
          <w:szCs w:val="28"/>
        </w:rPr>
        <w:t xml:space="preserve">data </w:t>
      </w:r>
      <w:r w:rsidR="00861C20">
        <w:rPr>
          <w:color w:val="000000" w:themeColor="text1"/>
          <w:sz w:val="28"/>
          <w:szCs w:val="28"/>
        </w:rPr>
        <w:t>depuner</w:t>
      </w:r>
      <w:r w:rsidR="005270B4">
        <w:rPr>
          <w:color w:val="000000" w:themeColor="text1"/>
          <w:sz w:val="28"/>
          <w:szCs w:val="28"/>
        </w:rPr>
        <w:t>ii</w:t>
      </w:r>
      <w:r w:rsidR="00861C20">
        <w:rPr>
          <w:color w:val="000000" w:themeColor="text1"/>
          <w:sz w:val="28"/>
          <w:szCs w:val="28"/>
        </w:rPr>
        <w:t xml:space="preserve"> cererii</w:t>
      </w:r>
      <w:r w:rsidR="005270B4">
        <w:rPr>
          <w:color w:val="000000" w:themeColor="text1"/>
          <w:sz w:val="28"/>
          <w:szCs w:val="28"/>
        </w:rPr>
        <w:t xml:space="preserve">. </w:t>
      </w:r>
      <w:r w:rsidR="007C0D66" w:rsidRPr="0026178D">
        <w:rPr>
          <w:color w:val="000000" w:themeColor="text1"/>
          <w:sz w:val="28"/>
          <w:szCs w:val="28"/>
        </w:rPr>
        <w:t xml:space="preserve"> </w:t>
      </w:r>
    </w:p>
    <w:p w14:paraId="7B7823EB" w14:textId="68016144" w:rsidR="003F6F7D" w:rsidRDefault="00B22794" w:rsidP="005F05E0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 w:rsidRPr="0026178D">
        <w:rPr>
          <w:color w:val="000000" w:themeColor="text1"/>
          <w:sz w:val="28"/>
          <w:szCs w:val="28"/>
        </w:rPr>
        <w:t>12</w:t>
      </w:r>
      <w:r>
        <w:rPr>
          <w:color w:val="000000" w:themeColor="text1"/>
          <w:sz w:val="28"/>
          <w:szCs w:val="28"/>
          <w:vertAlign w:val="superscript"/>
        </w:rPr>
        <w:t>5</w:t>
      </w:r>
      <w:r w:rsidRPr="0026178D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În cazul în care se constată întrunirea condițiilor</w:t>
      </w:r>
      <w:r w:rsidR="00885B34">
        <w:rPr>
          <w:color w:val="000000" w:themeColor="text1"/>
          <w:sz w:val="28"/>
          <w:szCs w:val="28"/>
        </w:rPr>
        <w:t xml:space="preserve"> stabilite la pct. 1-3, 6 și 12, </w:t>
      </w:r>
      <w:r>
        <w:rPr>
          <w:color w:val="000000" w:themeColor="text1"/>
          <w:sz w:val="28"/>
          <w:szCs w:val="28"/>
        </w:rPr>
        <w:t>care permit prelungirea statutului de beneficiar de protecție temporară, p</w:t>
      </w:r>
      <w:r w:rsidRPr="0026178D">
        <w:rPr>
          <w:color w:val="000000" w:themeColor="text1"/>
          <w:sz w:val="28"/>
          <w:szCs w:val="28"/>
        </w:rPr>
        <w:t>relungirea valabilității documentului de identitate este efectuată în mod automat</w:t>
      </w:r>
      <w:r>
        <w:rPr>
          <w:color w:val="000000" w:themeColor="text1"/>
          <w:sz w:val="28"/>
          <w:szCs w:val="28"/>
        </w:rPr>
        <w:t>,</w:t>
      </w:r>
      <w:r w:rsidRPr="0026178D">
        <w:rPr>
          <w:color w:val="000000" w:themeColor="text1"/>
          <w:sz w:val="28"/>
          <w:szCs w:val="28"/>
        </w:rPr>
        <w:t xml:space="preserve"> cu titlu gratuit, fără necesitatea eliberării unui nou document. </w:t>
      </w:r>
    </w:p>
    <w:p w14:paraId="4F3AABA0" w14:textId="494B9BBD" w:rsidR="0029361D" w:rsidRPr="0026178D" w:rsidRDefault="005F1775" w:rsidP="005F05E0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Verificarea v</w:t>
      </w:r>
      <w:r w:rsidR="00B22794" w:rsidRPr="0026178D">
        <w:rPr>
          <w:color w:val="000000" w:themeColor="text1"/>
          <w:sz w:val="28"/>
          <w:szCs w:val="28"/>
        </w:rPr>
        <w:t>alabilit</w:t>
      </w:r>
      <w:r>
        <w:rPr>
          <w:color w:val="000000" w:themeColor="text1"/>
          <w:sz w:val="28"/>
          <w:szCs w:val="28"/>
        </w:rPr>
        <w:t>ății</w:t>
      </w:r>
      <w:r w:rsidR="003F6F7D">
        <w:rPr>
          <w:color w:val="000000" w:themeColor="text1"/>
          <w:sz w:val="28"/>
          <w:szCs w:val="28"/>
        </w:rPr>
        <w:t xml:space="preserve"> </w:t>
      </w:r>
      <w:r w:rsidR="00B22794" w:rsidRPr="0026178D">
        <w:rPr>
          <w:color w:val="000000" w:themeColor="text1"/>
          <w:sz w:val="28"/>
          <w:szCs w:val="28"/>
        </w:rPr>
        <w:t>documentului de identitate a</w:t>
      </w:r>
      <w:r w:rsidR="003F6F7D">
        <w:rPr>
          <w:color w:val="000000" w:themeColor="text1"/>
          <w:sz w:val="28"/>
          <w:szCs w:val="28"/>
        </w:rPr>
        <w:t>l</w:t>
      </w:r>
      <w:r w:rsidR="00B22794" w:rsidRPr="0026178D">
        <w:rPr>
          <w:color w:val="000000" w:themeColor="text1"/>
          <w:sz w:val="28"/>
          <w:szCs w:val="28"/>
        </w:rPr>
        <w:t xml:space="preserve"> beneficiarului protecției temporare se </w:t>
      </w:r>
      <w:r>
        <w:rPr>
          <w:color w:val="000000" w:themeColor="text1"/>
          <w:sz w:val="28"/>
          <w:szCs w:val="28"/>
        </w:rPr>
        <w:t>realizează</w:t>
      </w:r>
      <w:r w:rsidR="00B22794" w:rsidRPr="0026178D">
        <w:rPr>
          <w:color w:val="000000" w:themeColor="text1"/>
          <w:sz w:val="28"/>
          <w:szCs w:val="28"/>
        </w:rPr>
        <w:t xml:space="preserve"> prin scanarea codului QR de pe partea verso a documentului.</w:t>
      </w:r>
      <w:r w:rsidRPr="005F1775">
        <w:rPr>
          <w:color w:val="000000" w:themeColor="text1"/>
          <w:sz w:val="28"/>
          <w:szCs w:val="28"/>
        </w:rPr>
        <w:t xml:space="preserve"> </w:t>
      </w:r>
    </w:p>
    <w:p w14:paraId="181DEA88" w14:textId="5DB29537" w:rsidR="00AB6857" w:rsidRPr="003F6F7D" w:rsidRDefault="0000253E" w:rsidP="00B438EF">
      <w:pPr>
        <w:tabs>
          <w:tab w:val="left" w:pos="1291"/>
        </w:tabs>
        <w:ind w:right="42" w:firstLine="709"/>
        <w:jc w:val="both"/>
        <w:rPr>
          <w:color w:val="000000" w:themeColor="text1"/>
          <w:sz w:val="28"/>
          <w:szCs w:val="28"/>
        </w:rPr>
      </w:pPr>
      <w:r w:rsidRPr="003F6F7D">
        <w:rPr>
          <w:color w:val="000000" w:themeColor="text1"/>
          <w:sz w:val="28"/>
          <w:szCs w:val="28"/>
        </w:rPr>
        <w:t>12</w:t>
      </w:r>
      <w:r w:rsidR="007631EE">
        <w:rPr>
          <w:color w:val="000000" w:themeColor="text1"/>
          <w:sz w:val="28"/>
          <w:szCs w:val="28"/>
          <w:vertAlign w:val="superscript"/>
        </w:rPr>
        <w:t>6</w:t>
      </w:r>
      <w:r w:rsidR="004B67E3" w:rsidRPr="003F6F7D">
        <w:rPr>
          <w:color w:val="000000" w:themeColor="text1"/>
          <w:sz w:val="28"/>
          <w:szCs w:val="28"/>
        </w:rPr>
        <w:t xml:space="preserve"> </w:t>
      </w:r>
      <w:r w:rsidR="00AB6857" w:rsidRPr="003F6F7D">
        <w:rPr>
          <w:color w:val="000000" w:themeColor="text1"/>
          <w:sz w:val="28"/>
          <w:szCs w:val="28"/>
        </w:rPr>
        <w:t>Statutul</w:t>
      </w:r>
      <w:r w:rsidR="00F32391" w:rsidRPr="003F6F7D">
        <w:rPr>
          <w:color w:val="000000" w:themeColor="text1"/>
          <w:sz w:val="28"/>
          <w:szCs w:val="28"/>
        </w:rPr>
        <w:t xml:space="preserve"> de</w:t>
      </w:r>
      <w:r w:rsidR="00AB6857" w:rsidRPr="003F6F7D">
        <w:rPr>
          <w:color w:val="000000" w:themeColor="text1"/>
          <w:sz w:val="28"/>
          <w:szCs w:val="28"/>
        </w:rPr>
        <w:t xml:space="preserve"> beneficiar</w:t>
      </w:r>
      <w:r w:rsidR="00F32391" w:rsidRPr="003F6F7D">
        <w:rPr>
          <w:color w:val="000000" w:themeColor="text1"/>
          <w:sz w:val="28"/>
          <w:szCs w:val="28"/>
        </w:rPr>
        <w:t xml:space="preserve"> </w:t>
      </w:r>
      <w:r w:rsidR="00AB6857" w:rsidRPr="003F6F7D">
        <w:rPr>
          <w:color w:val="000000" w:themeColor="text1"/>
          <w:sz w:val="28"/>
          <w:szCs w:val="28"/>
        </w:rPr>
        <w:t xml:space="preserve">de protecție temporară se menține </w:t>
      </w:r>
      <w:r w:rsidR="00F32391" w:rsidRPr="003F6F7D">
        <w:rPr>
          <w:color w:val="000000" w:themeColor="text1"/>
          <w:sz w:val="28"/>
          <w:szCs w:val="28"/>
        </w:rPr>
        <w:t>pe întreaga durată a</w:t>
      </w:r>
      <w:r w:rsidR="00AB6857" w:rsidRPr="003F6F7D">
        <w:rPr>
          <w:color w:val="000000" w:themeColor="text1"/>
          <w:sz w:val="28"/>
          <w:szCs w:val="28"/>
        </w:rPr>
        <w:t xml:space="preserve"> examinării cererii</w:t>
      </w:r>
      <w:r w:rsidR="00F32391" w:rsidRPr="003F6F7D">
        <w:rPr>
          <w:color w:val="000000" w:themeColor="text1"/>
          <w:sz w:val="28"/>
          <w:szCs w:val="28"/>
        </w:rPr>
        <w:t xml:space="preserve"> de prelungire</w:t>
      </w:r>
      <w:r w:rsidR="00AB6857" w:rsidRPr="003F6F7D">
        <w:rPr>
          <w:color w:val="000000" w:themeColor="text1"/>
          <w:sz w:val="28"/>
          <w:szCs w:val="28"/>
        </w:rPr>
        <w:t xml:space="preserve"> depuse în perioada stabilită la pct. 12</w:t>
      </w:r>
      <w:r w:rsidR="00AB6857" w:rsidRPr="003F6F7D">
        <w:rPr>
          <w:color w:val="000000" w:themeColor="text1"/>
          <w:sz w:val="28"/>
          <w:szCs w:val="28"/>
          <w:vertAlign w:val="superscript"/>
        </w:rPr>
        <w:t>1</w:t>
      </w:r>
      <w:r w:rsidR="00AB6857" w:rsidRPr="003F6F7D">
        <w:rPr>
          <w:color w:val="000000" w:themeColor="text1"/>
          <w:sz w:val="28"/>
          <w:szCs w:val="28"/>
        </w:rPr>
        <w:t xml:space="preserve">. </w:t>
      </w:r>
    </w:p>
    <w:p w14:paraId="54783B68" w14:textId="44F4377C" w:rsidR="005270B4" w:rsidRPr="003F6F7D" w:rsidRDefault="0000253E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  <w:r w:rsidRPr="003F6F7D">
        <w:rPr>
          <w:color w:val="000000" w:themeColor="text1"/>
          <w:sz w:val="28"/>
          <w:szCs w:val="28"/>
        </w:rPr>
        <w:t>12</w:t>
      </w:r>
      <w:r w:rsidR="007631EE">
        <w:rPr>
          <w:color w:val="000000" w:themeColor="text1"/>
          <w:sz w:val="28"/>
          <w:szCs w:val="28"/>
          <w:vertAlign w:val="superscript"/>
        </w:rPr>
        <w:t>7</w:t>
      </w:r>
      <w:r w:rsidR="004B67E3" w:rsidRPr="003F6F7D">
        <w:rPr>
          <w:color w:val="000000" w:themeColor="text1"/>
          <w:sz w:val="28"/>
          <w:szCs w:val="28"/>
        </w:rPr>
        <w:t xml:space="preserve"> </w:t>
      </w:r>
      <w:r w:rsidR="00300C5C" w:rsidRPr="003F6F7D">
        <w:rPr>
          <w:color w:val="000000" w:themeColor="text1"/>
          <w:sz w:val="28"/>
          <w:szCs w:val="28"/>
        </w:rPr>
        <w:t xml:space="preserve">În cazul </w:t>
      </w:r>
      <w:r w:rsidR="00300C5C" w:rsidRPr="003F6F7D">
        <w:rPr>
          <w:sz w:val="28"/>
          <w:szCs w:val="28"/>
        </w:rPr>
        <w:t>n</w:t>
      </w:r>
      <w:r w:rsidR="00FE6189" w:rsidRPr="003F6F7D">
        <w:rPr>
          <w:sz w:val="28"/>
          <w:szCs w:val="28"/>
        </w:rPr>
        <w:t>edepuner</w:t>
      </w:r>
      <w:r w:rsidR="00300C5C" w:rsidRPr="003F6F7D">
        <w:rPr>
          <w:sz w:val="28"/>
          <w:szCs w:val="28"/>
        </w:rPr>
        <w:t>ii</w:t>
      </w:r>
      <w:r w:rsidR="00FE6189" w:rsidRPr="003F6F7D">
        <w:rPr>
          <w:sz w:val="28"/>
          <w:szCs w:val="28"/>
        </w:rPr>
        <w:t xml:space="preserve"> </w:t>
      </w:r>
      <w:r w:rsidR="00EB2C5A" w:rsidRPr="003F6F7D">
        <w:rPr>
          <w:sz w:val="28"/>
          <w:szCs w:val="28"/>
        </w:rPr>
        <w:t>cererii</w:t>
      </w:r>
      <w:r w:rsidR="00FE6189" w:rsidRPr="003F6F7D">
        <w:rPr>
          <w:sz w:val="28"/>
          <w:szCs w:val="28"/>
        </w:rPr>
        <w:t xml:space="preserve"> în </w:t>
      </w:r>
      <w:r w:rsidR="00657175" w:rsidRPr="003F6F7D">
        <w:rPr>
          <w:sz w:val="28"/>
          <w:szCs w:val="28"/>
        </w:rPr>
        <w:t>perioada stabilită</w:t>
      </w:r>
      <w:r w:rsidR="00B55F46" w:rsidRPr="003F6F7D">
        <w:rPr>
          <w:sz w:val="28"/>
          <w:szCs w:val="28"/>
        </w:rPr>
        <w:t xml:space="preserve"> la pct. 12</w:t>
      </w:r>
      <w:r w:rsidR="00B55F46" w:rsidRPr="003F6F7D">
        <w:rPr>
          <w:sz w:val="28"/>
          <w:szCs w:val="28"/>
          <w:vertAlign w:val="superscript"/>
        </w:rPr>
        <w:t xml:space="preserve">1 </w:t>
      </w:r>
      <w:r w:rsidR="00511820" w:rsidRPr="003F6F7D">
        <w:rPr>
          <w:sz w:val="28"/>
          <w:szCs w:val="28"/>
        </w:rPr>
        <w:t xml:space="preserve">protecția </w:t>
      </w:r>
      <w:r w:rsidR="00511820" w:rsidRPr="003F6F7D">
        <w:rPr>
          <w:sz w:val="28"/>
          <w:szCs w:val="28"/>
        </w:rPr>
        <w:lastRenderedPageBreak/>
        <w:t>temporară acordată beneficiarului încetează la</w:t>
      </w:r>
      <w:r w:rsidR="00564874">
        <w:rPr>
          <w:sz w:val="28"/>
          <w:szCs w:val="28"/>
        </w:rPr>
        <w:t xml:space="preserve"> data expirării </w:t>
      </w:r>
      <w:r w:rsidR="00961403" w:rsidRPr="003F6F7D">
        <w:rPr>
          <w:sz w:val="28"/>
          <w:szCs w:val="28"/>
        </w:rPr>
        <w:t>perioadei de depunere a cererii</w:t>
      </w:r>
      <w:r w:rsidR="00511820" w:rsidRPr="003F6F7D">
        <w:rPr>
          <w:sz w:val="28"/>
          <w:szCs w:val="28"/>
        </w:rPr>
        <w:t xml:space="preserve">, </w:t>
      </w:r>
      <w:r w:rsidR="00044F4B" w:rsidRPr="003F6F7D">
        <w:rPr>
          <w:sz w:val="28"/>
          <w:szCs w:val="28"/>
        </w:rPr>
        <w:t xml:space="preserve">fără a aduce atingere dreptului </w:t>
      </w:r>
      <w:r w:rsidR="00511820" w:rsidRPr="003F6F7D">
        <w:rPr>
          <w:sz w:val="28"/>
          <w:szCs w:val="28"/>
        </w:rPr>
        <w:t xml:space="preserve">persoanei de a </w:t>
      </w:r>
      <w:r w:rsidR="00B55F46" w:rsidRPr="003F6F7D">
        <w:rPr>
          <w:sz w:val="28"/>
          <w:szCs w:val="28"/>
        </w:rPr>
        <w:t>solicita</w:t>
      </w:r>
      <w:r w:rsidR="00DB08E4" w:rsidRPr="003F6F7D">
        <w:rPr>
          <w:sz w:val="28"/>
          <w:szCs w:val="28"/>
        </w:rPr>
        <w:t xml:space="preserve"> protecție temporară </w:t>
      </w:r>
      <w:r w:rsidR="00300C5C" w:rsidRPr="003F6F7D">
        <w:rPr>
          <w:sz w:val="28"/>
          <w:szCs w:val="28"/>
        </w:rPr>
        <w:t xml:space="preserve">în condițiile </w:t>
      </w:r>
      <w:r w:rsidR="00885B34">
        <w:rPr>
          <w:sz w:val="28"/>
          <w:szCs w:val="28"/>
        </w:rPr>
        <w:t>stabilite</w:t>
      </w:r>
      <w:r w:rsidR="00300C5C" w:rsidRPr="003F6F7D">
        <w:rPr>
          <w:sz w:val="28"/>
          <w:szCs w:val="28"/>
        </w:rPr>
        <w:t xml:space="preserve"> la pct. 5</w:t>
      </w:r>
      <w:r w:rsidR="00EB2C5A" w:rsidRPr="003F6F7D">
        <w:rPr>
          <w:sz w:val="28"/>
          <w:szCs w:val="28"/>
        </w:rPr>
        <w:t>.</w:t>
      </w:r>
      <w:r w:rsidR="00B55F46" w:rsidRPr="003F6F7D">
        <w:rPr>
          <w:sz w:val="28"/>
          <w:szCs w:val="28"/>
        </w:rPr>
        <w:t>”</w:t>
      </w:r>
      <w:r w:rsidR="00B22794" w:rsidRPr="003F6F7D">
        <w:rPr>
          <w:sz w:val="28"/>
          <w:szCs w:val="28"/>
        </w:rPr>
        <w:t>;</w:t>
      </w:r>
    </w:p>
    <w:p w14:paraId="7BCDF3CF" w14:textId="40F7A292" w:rsidR="008D1787" w:rsidRPr="003F6F7D" w:rsidRDefault="008D1787" w:rsidP="008D1787">
      <w:pPr>
        <w:pStyle w:val="ListParagraph"/>
        <w:numPr>
          <w:ilvl w:val="2"/>
          <w:numId w:val="1"/>
        </w:numPr>
        <w:tabs>
          <w:tab w:val="left" w:pos="1007"/>
        </w:tabs>
        <w:ind w:left="0" w:right="42" w:firstLine="709"/>
        <w:rPr>
          <w:sz w:val="28"/>
          <w:szCs w:val="28"/>
          <w:shd w:val="clear" w:color="auto" w:fill="FFFFFF"/>
        </w:rPr>
      </w:pPr>
      <w:r w:rsidRPr="003F6F7D">
        <w:rPr>
          <w:sz w:val="28"/>
          <w:szCs w:val="28"/>
          <w:shd w:val="clear" w:color="auto" w:fill="FFFFFF"/>
        </w:rPr>
        <w:t xml:space="preserve">la punctul 16, </w:t>
      </w:r>
      <w:r w:rsidR="007A3C4A" w:rsidRPr="003F6F7D">
        <w:rPr>
          <w:sz w:val="28"/>
          <w:szCs w:val="28"/>
          <w:shd w:val="clear" w:color="auto" w:fill="FFFFFF"/>
        </w:rPr>
        <w:t>cuvintele</w:t>
      </w:r>
      <w:r w:rsidRPr="003F6F7D">
        <w:rPr>
          <w:sz w:val="28"/>
          <w:szCs w:val="28"/>
          <w:shd w:val="clear" w:color="auto" w:fill="FFFFFF"/>
        </w:rPr>
        <w:t xml:space="preserve"> „există motive întemeiate pentru a se considera că solicitantul de protecție temporară cade sub incidența uneia dintre clauzele de excludere prevăzute la art. 38</w:t>
      </w:r>
      <w:r w:rsidR="003F7DB1" w:rsidRPr="003F6F7D">
        <w:rPr>
          <w:sz w:val="28"/>
          <w:szCs w:val="28"/>
          <w:shd w:val="clear" w:color="auto" w:fill="FFFFFF"/>
          <w:vertAlign w:val="superscript"/>
        </w:rPr>
        <w:t>4</w:t>
      </w:r>
      <w:r w:rsidRPr="003F6F7D">
        <w:rPr>
          <w:sz w:val="28"/>
          <w:szCs w:val="28"/>
          <w:shd w:val="clear" w:color="auto" w:fill="FFFFFF"/>
        </w:rPr>
        <w:t xml:space="preserve">” se substituie cu </w:t>
      </w:r>
      <w:r w:rsidR="007A3C4A" w:rsidRPr="003F6F7D">
        <w:rPr>
          <w:sz w:val="28"/>
          <w:szCs w:val="28"/>
          <w:shd w:val="clear" w:color="auto" w:fill="FFFFFF"/>
        </w:rPr>
        <w:t>cuvintele</w:t>
      </w:r>
      <w:r w:rsidRPr="003F6F7D">
        <w:rPr>
          <w:sz w:val="28"/>
          <w:szCs w:val="28"/>
          <w:shd w:val="clear" w:color="auto" w:fill="FFFFFF"/>
        </w:rPr>
        <w:t xml:space="preserve"> „se constată </w:t>
      </w:r>
      <w:r w:rsidR="00FA5C56">
        <w:rPr>
          <w:sz w:val="28"/>
          <w:szCs w:val="28"/>
          <w:shd w:val="clear" w:color="auto" w:fill="FFFFFF"/>
        </w:rPr>
        <w:t>motive întemeiate</w:t>
      </w:r>
      <w:r w:rsidRPr="003F6F7D">
        <w:rPr>
          <w:sz w:val="28"/>
          <w:szCs w:val="28"/>
          <w:shd w:val="clear" w:color="auto" w:fill="FFFFFF"/>
        </w:rPr>
        <w:t xml:space="preserve"> pentru aplicarea art. 38</w:t>
      </w:r>
      <w:r w:rsidRPr="003F6F7D">
        <w:rPr>
          <w:sz w:val="28"/>
          <w:szCs w:val="28"/>
          <w:shd w:val="clear" w:color="auto" w:fill="FFFFFF"/>
          <w:vertAlign w:val="superscript"/>
        </w:rPr>
        <w:t>4</w:t>
      </w:r>
      <w:r w:rsidRPr="003F6F7D">
        <w:rPr>
          <w:sz w:val="28"/>
          <w:szCs w:val="28"/>
          <w:shd w:val="clear" w:color="auto" w:fill="FFFFFF"/>
        </w:rPr>
        <w:t xml:space="preserve"> ”; </w:t>
      </w:r>
    </w:p>
    <w:p w14:paraId="4C5E8392" w14:textId="52B1E038" w:rsidR="008D1787" w:rsidRPr="003F6F7D" w:rsidRDefault="008D1787" w:rsidP="008D1787">
      <w:pPr>
        <w:pStyle w:val="ListParagraph"/>
        <w:numPr>
          <w:ilvl w:val="2"/>
          <w:numId w:val="1"/>
        </w:numPr>
        <w:tabs>
          <w:tab w:val="left" w:pos="1007"/>
        </w:tabs>
        <w:ind w:left="0" w:right="42" w:firstLine="709"/>
        <w:rPr>
          <w:sz w:val="28"/>
          <w:szCs w:val="28"/>
          <w:shd w:val="clear" w:color="auto" w:fill="FFFFFF"/>
        </w:rPr>
      </w:pPr>
      <w:r w:rsidRPr="003F6F7D">
        <w:rPr>
          <w:sz w:val="28"/>
          <w:szCs w:val="28"/>
          <w:shd w:val="clear" w:color="auto" w:fill="FFFFFF"/>
        </w:rPr>
        <w:t>la punctul 16</w:t>
      </w:r>
      <w:r w:rsidRPr="003F6F7D">
        <w:rPr>
          <w:sz w:val="28"/>
          <w:szCs w:val="28"/>
          <w:shd w:val="clear" w:color="auto" w:fill="FFFFFF"/>
          <w:vertAlign w:val="superscript"/>
        </w:rPr>
        <w:t>1</w:t>
      </w:r>
      <w:r w:rsidRPr="003F6F7D">
        <w:rPr>
          <w:sz w:val="28"/>
          <w:szCs w:val="28"/>
          <w:shd w:val="clear" w:color="auto" w:fill="FFFFFF"/>
        </w:rPr>
        <w:t xml:space="preserve"> , </w:t>
      </w:r>
      <w:r w:rsidR="007A3C4A" w:rsidRPr="003F6F7D">
        <w:rPr>
          <w:sz w:val="28"/>
          <w:szCs w:val="28"/>
          <w:shd w:val="clear" w:color="auto" w:fill="FFFFFF"/>
        </w:rPr>
        <w:t>cuvintele</w:t>
      </w:r>
      <w:r w:rsidRPr="003F6F7D">
        <w:rPr>
          <w:sz w:val="28"/>
          <w:szCs w:val="28"/>
          <w:shd w:val="clear" w:color="auto" w:fill="FFFFFF"/>
        </w:rPr>
        <w:t xml:space="preserve"> „există indici</w:t>
      </w:r>
      <w:r w:rsidR="00AA1308" w:rsidRPr="003F6F7D">
        <w:rPr>
          <w:sz w:val="28"/>
          <w:szCs w:val="28"/>
          <w:shd w:val="clear" w:color="auto" w:fill="FFFFFF"/>
        </w:rPr>
        <w:t>i</w:t>
      </w:r>
      <w:r w:rsidRPr="003F6F7D">
        <w:rPr>
          <w:sz w:val="28"/>
          <w:szCs w:val="28"/>
          <w:shd w:val="clear" w:color="auto" w:fill="FFFFFF"/>
        </w:rPr>
        <w:t xml:space="preserve"> întemei</w:t>
      </w:r>
      <w:r w:rsidR="00AA1308" w:rsidRPr="003F6F7D">
        <w:rPr>
          <w:sz w:val="28"/>
          <w:szCs w:val="28"/>
          <w:shd w:val="clear" w:color="auto" w:fill="FFFFFF"/>
        </w:rPr>
        <w:t>ate</w:t>
      </w:r>
      <w:r w:rsidRPr="003F6F7D">
        <w:rPr>
          <w:sz w:val="28"/>
          <w:szCs w:val="28"/>
          <w:shd w:val="clear" w:color="auto" w:fill="FFFFFF"/>
        </w:rPr>
        <w:t xml:space="preserve"> pentru a se considera că beneficiarul protecției temporare cade sub incidența uneia dintre clauzele de excludere prevăzute la art. 38</w:t>
      </w:r>
      <w:r w:rsidR="003F7DB1" w:rsidRPr="003F6F7D">
        <w:rPr>
          <w:sz w:val="28"/>
          <w:szCs w:val="28"/>
          <w:shd w:val="clear" w:color="auto" w:fill="FFFFFF"/>
          <w:vertAlign w:val="superscript"/>
        </w:rPr>
        <w:t>5</w:t>
      </w:r>
      <w:r w:rsidRPr="003F6F7D">
        <w:rPr>
          <w:sz w:val="28"/>
          <w:szCs w:val="28"/>
          <w:shd w:val="clear" w:color="auto" w:fill="FFFFFF"/>
        </w:rPr>
        <w:t xml:space="preserve">” se substituie cu </w:t>
      </w:r>
      <w:r w:rsidR="007A3C4A" w:rsidRPr="003F6F7D">
        <w:rPr>
          <w:sz w:val="28"/>
          <w:szCs w:val="28"/>
          <w:shd w:val="clear" w:color="auto" w:fill="FFFFFF"/>
        </w:rPr>
        <w:t>cuvintele</w:t>
      </w:r>
      <w:r w:rsidRPr="003F6F7D">
        <w:rPr>
          <w:sz w:val="28"/>
          <w:szCs w:val="28"/>
          <w:shd w:val="clear" w:color="auto" w:fill="FFFFFF"/>
        </w:rPr>
        <w:t xml:space="preserve"> „</w:t>
      </w:r>
      <w:r w:rsidRPr="00BF0A2D">
        <w:rPr>
          <w:color w:val="000000" w:themeColor="text1"/>
          <w:sz w:val="28"/>
          <w:szCs w:val="28"/>
          <w:shd w:val="clear" w:color="auto" w:fill="FFFFFF"/>
        </w:rPr>
        <w:t xml:space="preserve">se constată </w:t>
      </w:r>
      <w:r w:rsidR="00FA5C56" w:rsidRPr="00BF0A2D">
        <w:rPr>
          <w:color w:val="000000" w:themeColor="text1"/>
          <w:sz w:val="28"/>
          <w:szCs w:val="28"/>
          <w:shd w:val="clear" w:color="auto" w:fill="FFFFFF"/>
        </w:rPr>
        <w:t xml:space="preserve">motive întemeiate </w:t>
      </w:r>
      <w:r w:rsidRPr="00BF0A2D">
        <w:rPr>
          <w:color w:val="000000" w:themeColor="text1"/>
          <w:sz w:val="28"/>
          <w:szCs w:val="28"/>
          <w:shd w:val="clear" w:color="auto" w:fill="FFFFFF"/>
        </w:rPr>
        <w:t xml:space="preserve">pentru aplicarea </w:t>
      </w:r>
      <w:r w:rsidRPr="003F6F7D">
        <w:rPr>
          <w:sz w:val="28"/>
          <w:szCs w:val="28"/>
          <w:shd w:val="clear" w:color="auto" w:fill="FFFFFF"/>
        </w:rPr>
        <w:t>art. 38</w:t>
      </w:r>
      <w:r w:rsidRPr="003F6F7D">
        <w:rPr>
          <w:sz w:val="28"/>
          <w:szCs w:val="28"/>
          <w:shd w:val="clear" w:color="auto" w:fill="FFFFFF"/>
          <w:vertAlign w:val="superscript"/>
        </w:rPr>
        <w:t>5</w:t>
      </w:r>
      <w:r w:rsidRPr="003F6F7D">
        <w:rPr>
          <w:sz w:val="28"/>
          <w:szCs w:val="28"/>
          <w:shd w:val="clear" w:color="auto" w:fill="FFFFFF"/>
        </w:rPr>
        <w:t xml:space="preserve"> alin. (1) lit. d)”, iar </w:t>
      </w:r>
      <w:r w:rsidR="00A64979">
        <w:rPr>
          <w:sz w:val="28"/>
          <w:szCs w:val="28"/>
          <w:shd w:val="clear" w:color="auto" w:fill="FFFFFF"/>
        </w:rPr>
        <w:t>cuvintele</w:t>
      </w:r>
      <w:r w:rsidRPr="003F6F7D">
        <w:rPr>
          <w:sz w:val="28"/>
          <w:szCs w:val="28"/>
          <w:shd w:val="clear" w:color="auto" w:fill="FFFFFF"/>
        </w:rPr>
        <w:t xml:space="preserve"> „decizia de retragere” se substituie cu</w:t>
      </w:r>
      <w:r w:rsidR="00A64979">
        <w:rPr>
          <w:sz w:val="28"/>
          <w:szCs w:val="28"/>
          <w:shd w:val="clear" w:color="auto" w:fill="FFFFFF"/>
        </w:rPr>
        <w:t xml:space="preserve"> cuvintele</w:t>
      </w:r>
      <w:r w:rsidRPr="003F6F7D">
        <w:rPr>
          <w:sz w:val="28"/>
          <w:szCs w:val="28"/>
          <w:shd w:val="clear" w:color="auto" w:fill="FFFFFF"/>
        </w:rPr>
        <w:t xml:space="preserve"> „decizia de încetare”;</w:t>
      </w:r>
    </w:p>
    <w:p w14:paraId="05646F79" w14:textId="6D6B6715" w:rsidR="007707E4" w:rsidRDefault="007707E4" w:rsidP="008D1787">
      <w:pPr>
        <w:pStyle w:val="ListParagraph"/>
        <w:numPr>
          <w:ilvl w:val="2"/>
          <w:numId w:val="1"/>
        </w:numPr>
        <w:tabs>
          <w:tab w:val="left" w:pos="1007"/>
        </w:tabs>
        <w:ind w:right="42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punctul 17</w:t>
      </w:r>
      <w:r>
        <w:rPr>
          <w:sz w:val="28"/>
          <w:szCs w:val="28"/>
          <w:shd w:val="clear" w:color="auto" w:fill="FFFFFF"/>
          <w:vertAlign w:val="superscript"/>
        </w:rPr>
        <w:t>1</w:t>
      </w:r>
      <w:r>
        <w:rPr>
          <w:sz w:val="28"/>
          <w:szCs w:val="28"/>
          <w:shd w:val="clear" w:color="auto" w:fill="FFFFFF"/>
        </w:rPr>
        <w:t xml:space="preserve"> va avea următorul cuprins: </w:t>
      </w:r>
    </w:p>
    <w:p w14:paraId="629C7D6F" w14:textId="6BB21DF3" w:rsidR="008D1787" w:rsidRDefault="007707E4" w:rsidP="00F64FA2">
      <w:pPr>
        <w:tabs>
          <w:tab w:val="left" w:pos="1007"/>
        </w:tabs>
        <w:ind w:right="42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„17</w:t>
      </w:r>
      <w:r>
        <w:rPr>
          <w:sz w:val="28"/>
          <w:szCs w:val="28"/>
          <w:shd w:val="clear" w:color="auto" w:fill="FFFFFF"/>
          <w:vertAlign w:val="superscript"/>
        </w:rPr>
        <w:t>1</w:t>
      </w:r>
      <w:r>
        <w:rPr>
          <w:sz w:val="28"/>
          <w:szCs w:val="28"/>
          <w:shd w:val="clear" w:color="auto" w:fill="FFFFFF"/>
        </w:rPr>
        <w:t xml:space="preserve">. </w:t>
      </w:r>
      <w:r w:rsidR="002A2321" w:rsidRPr="00B22794">
        <w:rPr>
          <w:sz w:val="28"/>
          <w:szCs w:val="28"/>
        </w:rPr>
        <w:t>În cazul în care înscrierea copilului în sistemul de învățământ (cu prezență fizică</w:t>
      </w:r>
      <w:r w:rsidR="00875AF9">
        <w:rPr>
          <w:sz w:val="28"/>
          <w:szCs w:val="28"/>
        </w:rPr>
        <w:t xml:space="preserve">, </w:t>
      </w:r>
      <w:r w:rsidR="002A2321" w:rsidRPr="00B22794">
        <w:rPr>
          <w:sz w:val="28"/>
          <w:szCs w:val="28"/>
        </w:rPr>
        <w:t>online</w:t>
      </w:r>
      <w:r w:rsidR="00207855">
        <w:rPr>
          <w:sz w:val="28"/>
          <w:szCs w:val="28"/>
        </w:rPr>
        <w:t xml:space="preserve"> sau învățământ la domiciliu</w:t>
      </w:r>
      <w:r w:rsidR="002A2321" w:rsidRPr="00B22794">
        <w:rPr>
          <w:sz w:val="28"/>
          <w:szCs w:val="28"/>
        </w:rPr>
        <w:t>) are loc după depunerea cererii de prelungire, beneficiarul de protecție temporară va informa, în termen de 5 zile lucrătoare</w:t>
      </w:r>
      <w:r w:rsidR="00CA5536">
        <w:rPr>
          <w:sz w:val="28"/>
          <w:szCs w:val="28"/>
        </w:rPr>
        <w:t xml:space="preserve"> de la data înscrierii copilului în sistemul de învățământ</w:t>
      </w:r>
      <w:r w:rsidR="002A2321" w:rsidRPr="00B22794">
        <w:rPr>
          <w:sz w:val="28"/>
          <w:szCs w:val="28"/>
        </w:rPr>
        <w:t xml:space="preserve">, autoritatea locală de specialitate în domeniul învățământului din raza teritorială în care se află copilul, prin </w:t>
      </w:r>
      <w:r w:rsidR="002A2321" w:rsidRPr="00F64FA2">
        <w:rPr>
          <w:sz w:val="28"/>
          <w:szCs w:val="28"/>
        </w:rPr>
        <w:t>depunerea unei notificări în scris.”</w:t>
      </w:r>
      <w:r w:rsidR="00AF0567">
        <w:rPr>
          <w:sz w:val="28"/>
          <w:szCs w:val="28"/>
        </w:rPr>
        <w:t>;</w:t>
      </w:r>
    </w:p>
    <w:p w14:paraId="546489F6" w14:textId="46751E1D" w:rsidR="00042990" w:rsidRDefault="00042990" w:rsidP="00F64FA2">
      <w:pPr>
        <w:tabs>
          <w:tab w:val="left" w:pos="1007"/>
        </w:tabs>
        <w:ind w:right="42" w:firstLine="709"/>
        <w:jc w:val="both"/>
        <w:rPr>
          <w:sz w:val="28"/>
          <w:szCs w:val="28"/>
        </w:rPr>
      </w:pPr>
      <w:r w:rsidRPr="00042990">
        <w:rPr>
          <w:b/>
          <w:bCs/>
          <w:sz w:val="28"/>
          <w:szCs w:val="28"/>
        </w:rPr>
        <w:t>1.2.8.</w:t>
      </w:r>
      <w:r>
        <w:rPr>
          <w:sz w:val="28"/>
          <w:szCs w:val="28"/>
        </w:rPr>
        <w:t xml:space="preserve"> la punctul 20, cuvintele „</w:t>
      </w:r>
      <w:r w:rsidRPr="00042990">
        <w:rPr>
          <w:sz w:val="28"/>
          <w:szCs w:val="28"/>
        </w:rPr>
        <w:t>Valoarea ajutorului financiar oferit de către organizațiile internaționale va fi corelată cu valoarea ajutorului stabilit de Guvern pentru beneficiarii de protecție internațională.</w:t>
      </w:r>
      <w:r>
        <w:rPr>
          <w:sz w:val="28"/>
          <w:szCs w:val="28"/>
        </w:rPr>
        <w:t>” se exclud;</w:t>
      </w:r>
    </w:p>
    <w:p w14:paraId="401F16BD" w14:textId="2BCF2ACB" w:rsidR="0070520B" w:rsidRDefault="0070520B" w:rsidP="00F64FA2">
      <w:pPr>
        <w:tabs>
          <w:tab w:val="left" w:pos="1007"/>
        </w:tabs>
        <w:ind w:right="42" w:firstLine="709"/>
        <w:jc w:val="both"/>
        <w:rPr>
          <w:spacing w:val="-2"/>
          <w:sz w:val="28"/>
          <w:szCs w:val="28"/>
        </w:rPr>
      </w:pPr>
      <w:r w:rsidRPr="00564874">
        <w:rPr>
          <w:b/>
          <w:bCs/>
          <w:spacing w:val="-2"/>
          <w:sz w:val="28"/>
          <w:szCs w:val="28"/>
        </w:rPr>
        <w:t>1.2.</w:t>
      </w:r>
      <w:r w:rsidR="00042990">
        <w:rPr>
          <w:b/>
          <w:bCs/>
          <w:spacing w:val="-2"/>
          <w:sz w:val="28"/>
          <w:szCs w:val="28"/>
        </w:rPr>
        <w:t>9</w:t>
      </w:r>
      <w:r w:rsidRPr="00564874">
        <w:rPr>
          <w:b/>
          <w:bCs/>
          <w:spacing w:val="-2"/>
          <w:sz w:val="28"/>
          <w:szCs w:val="28"/>
        </w:rPr>
        <w:t>.</w:t>
      </w:r>
      <w:r w:rsidRPr="00564874">
        <w:rPr>
          <w:spacing w:val="-2"/>
          <w:sz w:val="28"/>
          <w:szCs w:val="28"/>
        </w:rPr>
        <w:t xml:space="preserve"> la punctul 27</w:t>
      </w:r>
      <w:r w:rsidRPr="00564874">
        <w:rPr>
          <w:spacing w:val="-2"/>
          <w:sz w:val="28"/>
          <w:szCs w:val="28"/>
          <w:vertAlign w:val="superscript"/>
        </w:rPr>
        <w:t>2</w:t>
      </w:r>
      <w:r w:rsidRPr="00564874">
        <w:rPr>
          <w:spacing w:val="-2"/>
          <w:sz w:val="28"/>
          <w:szCs w:val="28"/>
        </w:rPr>
        <w:t xml:space="preserve">, </w:t>
      </w:r>
      <w:r w:rsidR="007A3C4A">
        <w:rPr>
          <w:spacing w:val="-2"/>
          <w:sz w:val="28"/>
          <w:szCs w:val="28"/>
        </w:rPr>
        <w:t>cuvintele</w:t>
      </w:r>
      <w:r w:rsidRPr="00564874">
        <w:rPr>
          <w:spacing w:val="-2"/>
          <w:sz w:val="28"/>
          <w:szCs w:val="28"/>
        </w:rPr>
        <w:t xml:space="preserve"> „mijloace financiare externe alocate sub formă de donații și/sau granturi” se substituie cu </w:t>
      </w:r>
      <w:r w:rsidR="007A3C4A">
        <w:rPr>
          <w:spacing w:val="-2"/>
          <w:sz w:val="28"/>
          <w:szCs w:val="28"/>
        </w:rPr>
        <w:t>cuvintele</w:t>
      </w:r>
      <w:r w:rsidRPr="00564874">
        <w:rPr>
          <w:spacing w:val="-2"/>
          <w:sz w:val="28"/>
          <w:szCs w:val="28"/>
        </w:rPr>
        <w:t xml:space="preserve"> „bugetul de stat, în formă de transferuri cu destinație specială și/sau alte venituri din donații și/sau granturi</w:t>
      </w:r>
      <w:r w:rsidR="00564874">
        <w:rPr>
          <w:spacing w:val="-2"/>
          <w:sz w:val="28"/>
          <w:szCs w:val="28"/>
        </w:rPr>
        <w:t>.</w:t>
      </w:r>
      <w:r w:rsidRPr="00564874">
        <w:rPr>
          <w:spacing w:val="-2"/>
          <w:sz w:val="28"/>
          <w:szCs w:val="28"/>
        </w:rPr>
        <w:t>”</w:t>
      </w:r>
      <w:r w:rsidR="00AF0567">
        <w:rPr>
          <w:spacing w:val="-2"/>
          <w:sz w:val="28"/>
          <w:szCs w:val="28"/>
        </w:rPr>
        <w:t>;</w:t>
      </w:r>
    </w:p>
    <w:p w14:paraId="1656FC8E" w14:textId="03136862" w:rsidR="00AF0567" w:rsidRPr="003434EB" w:rsidRDefault="00AF0567" w:rsidP="00F64FA2">
      <w:pPr>
        <w:tabs>
          <w:tab w:val="left" w:pos="1007"/>
        </w:tabs>
        <w:ind w:right="42" w:firstLine="709"/>
        <w:jc w:val="both"/>
        <w:rPr>
          <w:sz w:val="28"/>
          <w:szCs w:val="28"/>
        </w:rPr>
      </w:pPr>
      <w:r w:rsidRPr="00564874">
        <w:rPr>
          <w:b/>
          <w:bCs/>
          <w:sz w:val="28"/>
          <w:szCs w:val="28"/>
        </w:rPr>
        <w:t>1.2.</w:t>
      </w:r>
      <w:r w:rsidR="00042990">
        <w:rPr>
          <w:b/>
          <w:bCs/>
          <w:sz w:val="28"/>
          <w:szCs w:val="28"/>
        </w:rPr>
        <w:t>10</w:t>
      </w:r>
      <w:r w:rsidRPr="00564874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la punctul 30, </w:t>
      </w:r>
      <w:r w:rsidR="007A3C4A">
        <w:rPr>
          <w:sz w:val="28"/>
          <w:szCs w:val="28"/>
        </w:rPr>
        <w:t>cuvintele</w:t>
      </w:r>
      <w:r w:rsidRPr="00564874">
        <w:rPr>
          <w:spacing w:val="-2"/>
          <w:sz w:val="28"/>
          <w:szCs w:val="28"/>
        </w:rPr>
        <w:t xml:space="preserve"> „mijloacelor de transport de uz privat” se substituie cu </w:t>
      </w:r>
      <w:r w:rsidR="007A3C4A">
        <w:rPr>
          <w:spacing w:val="-2"/>
          <w:sz w:val="28"/>
          <w:szCs w:val="28"/>
        </w:rPr>
        <w:t>cuvintele</w:t>
      </w:r>
      <w:r w:rsidRPr="00564874">
        <w:rPr>
          <w:spacing w:val="-2"/>
          <w:sz w:val="28"/>
          <w:szCs w:val="28"/>
        </w:rPr>
        <w:t xml:space="preserve"> „mijloacelor de transport rutier înmatriculate în Ucraina”.</w:t>
      </w:r>
    </w:p>
    <w:p w14:paraId="4469438B" w14:textId="77777777" w:rsidR="00B55F46" w:rsidRPr="0026178D" w:rsidRDefault="00B55F46" w:rsidP="00B438EF">
      <w:pPr>
        <w:tabs>
          <w:tab w:val="left" w:pos="1291"/>
        </w:tabs>
        <w:ind w:right="42" w:firstLine="709"/>
        <w:jc w:val="both"/>
        <w:rPr>
          <w:sz w:val="28"/>
          <w:szCs w:val="28"/>
        </w:rPr>
      </w:pPr>
    </w:p>
    <w:p w14:paraId="33560FE3" w14:textId="4654737D" w:rsidR="00B75B4F" w:rsidRPr="00B22794" w:rsidRDefault="00803077" w:rsidP="00B438EF">
      <w:pPr>
        <w:pStyle w:val="ListParagraph"/>
        <w:numPr>
          <w:ilvl w:val="0"/>
          <w:numId w:val="1"/>
        </w:numPr>
        <w:tabs>
          <w:tab w:val="left" w:pos="1007"/>
        </w:tabs>
        <w:ind w:left="0" w:right="42" w:firstLine="709"/>
        <w:rPr>
          <w:sz w:val="28"/>
          <w:szCs w:val="28"/>
        </w:rPr>
      </w:pPr>
      <w:r w:rsidRPr="0026178D">
        <w:rPr>
          <w:sz w:val="28"/>
          <w:szCs w:val="28"/>
        </w:rPr>
        <w:t>Prezenta</w:t>
      </w:r>
      <w:r w:rsidRPr="0026178D">
        <w:rPr>
          <w:spacing w:val="-4"/>
          <w:sz w:val="28"/>
          <w:szCs w:val="28"/>
        </w:rPr>
        <w:t xml:space="preserve"> </w:t>
      </w:r>
      <w:r w:rsidRPr="0026178D">
        <w:rPr>
          <w:sz w:val="28"/>
          <w:szCs w:val="28"/>
        </w:rPr>
        <w:t>hotărâre</w:t>
      </w:r>
      <w:r w:rsidRPr="0026178D">
        <w:rPr>
          <w:spacing w:val="-5"/>
          <w:sz w:val="28"/>
          <w:szCs w:val="28"/>
        </w:rPr>
        <w:t xml:space="preserve"> </w:t>
      </w:r>
      <w:r w:rsidRPr="0026178D">
        <w:rPr>
          <w:sz w:val="28"/>
          <w:szCs w:val="28"/>
        </w:rPr>
        <w:t>intră</w:t>
      </w:r>
      <w:r w:rsidRPr="0026178D">
        <w:rPr>
          <w:spacing w:val="-4"/>
          <w:sz w:val="28"/>
          <w:szCs w:val="28"/>
        </w:rPr>
        <w:t xml:space="preserve"> </w:t>
      </w:r>
      <w:r w:rsidRPr="0026178D">
        <w:rPr>
          <w:sz w:val="28"/>
          <w:szCs w:val="28"/>
        </w:rPr>
        <w:t>în</w:t>
      </w:r>
      <w:r w:rsidRPr="0026178D">
        <w:rPr>
          <w:spacing w:val="-5"/>
          <w:sz w:val="28"/>
          <w:szCs w:val="28"/>
        </w:rPr>
        <w:t xml:space="preserve"> </w:t>
      </w:r>
      <w:r w:rsidRPr="0026178D">
        <w:rPr>
          <w:sz w:val="28"/>
          <w:szCs w:val="28"/>
        </w:rPr>
        <w:t>vigoare</w:t>
      </w:r>
      <w:r w:rsidRPr="0026178D">
        <w:rPr>
          <w:spacing w:val="-5"/>
          <w:sz w:val="28"/>
          <w:szCs w:val="28"/>
        </w:rPr>
        <w:t xml:space="preserve"> </w:t>
      </w:r>
      <w:r w:rsidRPr="0026178D">
        <w:rPr>
          <w:sz w:val="28"/>
          <w:szCs w:val="28"/>
        </w:rPr>
        <w:t>la</w:t>
      </w:r>
      <w:r w:rsidRPr="0026178D">
        <w:rPr>
          <w:spacing w:val="-2"/>
          <w:sz w:val="28"/>
          <w:szCs w:val="28"/>
        </w:rPr>
        <w:t xml:space="preserve"> </w:t>
      </w:r>
      <w:r w:rsidR="00535063">
        <w:rPr>
          <w:bCs/>
          <w:sz w:val="28"/>
          <w:szCs w:val="28"/>
        </w:rPr>
        <w:t>01.0</w:t>
      </w:r>
      <w:r w:rsidR="00B22794">
        <w:rPr>
          <w:bCs/>
          <w:sz w:val="28"/>
          <w:szCs w:val="28"/>
        </w:rPr>
        <w:t>2</w:t>
      </w:r>
      <w:r w:rsidR="00535063">
        <w:rPr>
          <w:bCs/>
          <w:sz w:val="28"/>
          <w:szCs w:val="28"/>
        </w:rPr>
        <w:t>.2026.</w:t>
      </w:r>
    </w:p>
    <w:p w14:paraId="023F3ECF" w14:textId="77777777" w:rsidR="00B22794" w:rsidRDefault="00B22794" w:rsidP="00B22794">
      <w:pPr>
        <w:pStyle w:val="ListParagraph"/>
        <w:tabs>
          <w:tab w:val="left" w:pos="1007"/>
        </w:tabs>
        <w:ind w:left="709" w:right="42" w:firstLine="0"/>
        <w:rPr>
          <w:bCs/>
          <w:sz w:val="28"/>
          <w:szCs w:val="28"/>
        </w:rPr>
      </w:pPr>
    </w:p>
    <w:p w14:paraId="304747AF" w14:textId="77777777" w:rsidR="00B22794" w:rsidRDefault="00B22794" w:rsidP="00B22794">
      <w:pPr>
        <w:pStyle w:val="ListParagraph"/>
        <w:tabs>
          <w:tab w:val="left" w:pos="1007"/>
        </w:tabs>
        <w:ind w:left="709" w:right="42" w:firstLine="0"/>
        <w:rPr>
          <w:bCs/>
          <w:sz w:val="28"/>
          <w:szCs w:val="28"/>
        </w:rPr>
      </w:pPr>
    </w:p>
    <w:p w14:paraId="4365F27E" w14:textId="77777777" w:rsidR="00B22794" w:rsidRPr="0026178D" w:rsidRDefault="00B22794" w:rsidP="00B22794">
      <w:pPr>
        <w:pStyle w:val="ListParagraph"/>
        <w:tabs>
          <w:tab w:val="left" w:pos="1007"/>
        </w:tabs>
        <w:ind w:left="709" w:right="42" w:firstLine="0"/>
        <w:rPr>
          <w:sz w:val="28"/>
          <w:szCs w:val="28"/>
        </w:rPr>
      </w:pPr>
    </w:p>
    <w:p w14:paraId="07AC3489" w14:textId="77777777" w:rsidR="00B75B4F" w:rsidRPr="0026178D" w:rsidRDefault="00B75B4F" w:rsidP="00B438EF">
      <w:pPr>
        <w:pStyle w:val="BodyText"/>
        <w:ind w:left="0" w:right="42" w:firstLine="709"/>
        <w:jc w:val="left"/>
      </w:pPr>
    </w:p>
    <w:p w14:paraId="5EDF5D43" w14:textId="71B7B724" w:rsidR="00EA673E" w:rsidRPr="0026178D" w:rsidRDefault="00803077" w:rsidP="00B438EF">
      <w:pPr>
        <w:pStyle w:val="Heading1"/>
        <w:tabs>
          <w:tab w:val="left" w:pos="5034"/>
        </w:tabs>
        <w:spacing w:before="0" w:line="600" w:lineRule="auto"/>
        <w:ind w:right="42" w:firstLine="709"/>
      </w:pPr>
      <w:r w:rsidRPr="0026178D">
        <w:rPr>
          <w:spacing w:val="-2"/>
        </w:rPr>
        <w:t>Prim-Ministru</w:t>
      </w:r>
      <w:r w:rsidRPr="0026178D">
        <w:tab/>
      </w:r>
      <w:r w:rsidR="005506AE">
        <w:t xml:space="preserve">  </w:t>
      </w:r>
      <w:r w:rsidR="00E83617">
        <w:t>Alexandru MUNTEANU</w:t>
      </w:r>
      <w:r w:rsidRPr="0026178D">
        <w:t xml:space="preserve"> </w:t>
      </w:r>
    </w:p>
    <w:p w14:paraId="59BA231A" w14:textId="00873A97" w:rsidR="00B75B4F" w:rsidRPr="0026178D" w:rsidRDefault="00803077" w:rsidP="00B438EF">
      <w:pPr>
        <w:pStyle w:val="Heading1"/>
        <w:tabs>
          <w:tab w:val="left" w:pos="5034"/>
        </w:tabs>
        <w:spacing w:before="0" w:line="600" w:lineRule="auto"/>
        <w:ind w:right="42" w:firstLine="709"/>
      </w:pPr>
      <w:r w:rsidRPr="0026178D">
        <w:rPr>
          <w:spacing w:val="-2"/>
        </w:rPr>
        <w:t>Contrasemnează:</w:t>
      </w:r>
    </w:p>
    <w:p w14:paraId="3CF00945" w14:textId="1C77B81C" w:rsidR="007D69C9" w:rsidRDefault="00803077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 w:rsidRPr="0026178D">
        <w:t>Ministrul</w:t>
      </w:r>
      <w:r w:rsidRPr="0026178D">
        <w:rPr>
          <w:spacing w:val="-12"/>
        </w:rPr>
        <w:t xml:space="preserve"> </w:t>
      </w:r>
      <w:r w:rsidRPr="0026178D">
        <w:t>afacerilor</w:t>
      </w:r>
      <w:r w:rsidRPr="0026178D">
        <w:rPr>
          <w:spacing w:val="-14"/>
        </w:rPr>
        <w:t xml:space="preserve"> </w:t>
      </w:r>
      <w:r w:rsidRPr="0026178D">
        <w:rPr>
          <w:spacing w:val="-2"/>
        </w:rPr>
        <w:t>interne</w:t>
      </w:r>
      <w:r w:rsidRPr="0026178D">
        <w:tab/>
      </w:r>
      <w:proofErr w:type="spellStart"/>
      <w:r w:rsidRPr="0026178D">
        <w:rPr>
          <w:spacing w:val="-2"/>
        </w:rPr>
        <w:t>Daniella</w:t>
      </w:r>
      <w:proofErr w:type="spellEnd"/>
      <w:r w:rsidRPr="0026178D">
        <w:rPr>
          <w:spacing w:val="1"/>
        </w:rPr>
        <w:t xml:space="preserve"> </w:t>
      </w:r>
      <w:r w:rsidRPr="0026178D">
        <w:rPr>
          <w:spacing w:val="-2"/>
        </w:rPr>
        <w:t>MISAIL-NICHITIN</w:t>
      </w:r>
    </w:p>
    <w:p w14:paraId="523AAC3F" w14:textId="77777777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</w:p>
    <w:p w14:paraId="5538CAE8" w14:textId="14A84CAA" w:rsidR="00413F0D" w:rsidRDefault="00413F0D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>
        <w:rPr>
          <w:spacing w:val="-2"/>
        </w:rPr>
        <w:lastRenderedPageBreak/>
        <w:t xml:space="preserve">Ministrul </w:t>
      </w:r>
      <w:r w:rsidR="00466312">
        <w:rPr>
          <w:spacing w:val="-2"/>
        </w:rPr>
        <w:t xml:space="preserve">educației și cercetării                         </w:t>
      </w:r>
      <w:r w:rsidR="0035392A">
        <w:rPr>
          <w:spacing w:val="-2"/>
        </w:rPr>
        <w:t>Dan PERCIUN</w:t>
      </w:r>
      <w:r w:rsidR="00466312">
        <w:rPr>
          <w:spacing w:val="-2"/>
        </w:rPr>
        <w:t xml:space="preserve"> </w:t>
      </w:r>
    </w:p>
    <w:p w14:paraId="78EE20D9" w14:textId="77777777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</w:p>
    <w:p w14:paraId="10387963" w14:textId="217FEA08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>
        <w:rPr>
          <w:spacing w:val="-2"/>
        </w:rPr>
        <w:t>Ministrul muncii și protecției sociale              Natalia PLUGARU</w:t>
      </w:r>
    </w:p>
    <w:p w14:paraId="5B740CE2" w14:textId="77777777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</w:p>
    <w:p w14:paraId="1887C293" w14:textId="41AEEABE" w:rsidR="00413F0D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>
        <w:rPr>
          <w:spacing w:val="-2"/>
        </w:rPr>
        <w:t>Ministrul sănătății                                                Emil CEBAN</w:t>
      </w:r>
    </w:p>
    <w:p w14:paraId="4E85D89B" w14:textId="77777777" w:rsidR="0035392A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</w:p>
    <w:p w14:paraId="74270348" w14:textId="5CBE031A" w:rsidR="0035392A" w:rsidRPr="0026178D" w:rsidRDefault="0035392A" w:rsidP="00B438EF">
      <w:pPr>
        <w:pStyle w:val="BodyText"/>
        <w:tabs>
          <w:tab w:val="left" w:pos="5129"/>
        </w:tabs>
        <w:spacing w:line="600" w:lineRule="auto"/>
        <w:ind w:left="0" w:right="42" w:firstLine="709"/>
        <w:jc w:val="left"/>
        <w:rPr>
          <w:spacing w:val="-2"/>
        </w:rPr>
      </w:pPr>
      <w:r>
        <w:rPr>
          <w:spacing w:val="-2"/>
        </w:rPr>
        <w:t>Ministrul finanțelor</w:t>
      </w:r>
      <w:r w:rsidR="00271F46">
        <w:rPr>
          <w:spacing w:val="-2"/>
        </w:rPr>
        <w:t xml:space="preserve">                                      </w:t>
      </w:r>
      <w:proofErr w:type="spellStart"/>
      <w:r w:rsidR="00271F46">
        <w:rPr>
          <w:spacing w:val="-2"/>
        </w:rPr>
        <w:t>Andrian</w:t>
      </w:r>
      <w:proofErr w:type="spellEnd"/>
      <w:r w:rsidR="00271F46">
        <w:rPr>
          <w:spacing w:val="-2"/>
        </w:rPr>
        <w:t xml:space="preserve"> GAVRILIȚĂ</w:t>
      </w:r>
    </w:p>
    <w:sectPr w:rsidR="0035392A" w:rsidRPr="0026178D" w:rsidSect="00284AB5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0A10"/>
    <w:multiLevelType w:val="multilevel"/>
    <w:tmpl w:val="62502A6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763A6"/>
    <w:multiLevelType w:val="multilevel"/>
    <w:tmpl w:val="54548F16"/>
    <w:lvl w:ilvl="0">
      <w:start w:val="1"/>
      <w:numFmt w:val="decimal"/>
      <w:lvlText w:val="%1."/>
      <w:lvlJc w:val="left"/>
      <w:pPr>
        <w:ind w:left="15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" w:hanging="5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4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99"/>
        <w:sz w:val="28"/>
        <w:szCs w:val="2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5" w:hanging="9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4">
      <w:start w:val="1"/>
      <w:numFmt w:val="decimal"/>
      <w:lvlText w:val="%1.%2.%3.%4.%5."/>
      <w:lvlJc w:val="left"/>
      <w:pPr>
        <w:ind w:left="1806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5">
      <w:numFmt w:val="bullet"/>
      <w:lvlText w:val="•"/>
      <w:lvlJc w:val="left"/>
      <w:pPr>
        <w:ind w:left="1940" w:hanging="10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96" w:hanging="10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052" w:hanging="10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608" w:hanging="1081"/>
      </w:pPr>
      <w:rPr>
        <w:rFonts w:hint="default"/>
        <w:lang w:val="ro-RO" w:eastAsia="en-US" w:bidi="ar-SA"/>
      </w:rPr>
    </w:lvl>
  </w:abstractNum>
  <w:abstractNum w:abstractNumId="2" w15:restartNumberingAfterBreak="0">
    <w:nsid w:val="13C34736"/>
    <w:multiLevelType w:val="hybridMultilevel"/>
    <w:tmpl w:val="3D2409E6"/>
    <w:lvl w:ilvl="0" w:tplc="2C1A5758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13C473A5"/>
    <w:multiLevelType w:val="multilevel"/>
    <w:tmpl w:val="54548F16"/>
    <w:lvl w:ilvl="0">
      <w:start w:val="1"/>
      <w:numFmt w:val="decimal"/>
      <w:lvlText w:val="%1."/>
      <w:lvlJc w:val="left"/>
      <w:pPr>
        <w:ind w:left="15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" w:hanging="5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4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99"/>
        <w:sz w:val="28"/>
        <w:szCs w:val="2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5" w:hanging="9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4">
      <w:start w:val="1"/>
      <w:numFmt w:val="decimal"/>
      <w:lvlText w:val="%1.%2.%3.%4.%5."/>
      <w:lvlJc w:val="left"/>
      <w:pPr>
        <w:ind w:left="1806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5">
      <w:numFmt w:val="bullet"/>
      <w:lvlText w:val="•"/>
      <w:lvlJc w:val="left"/>
      <w:pPr>
        <w:ind w:left="1940" w:hanging="10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96" w:hanging="10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052" w:hanging="10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608" w:hanging="1081"/>
      </w:pPr>
      <w:rPr>
        <w:rFonts w:hint="default"/>
        <w:lang w:val="ro-RO" w:eastAsia="en-US" w:bidi="ar-SA"/>
      </w:rPr>
    </w:lvl>
  </w:abstractNum>
  <w:abstractNum w:abstractNumId="4" w15:restartNumberingAfterBreak="0">
    <w:nsid w:val="144E33E3"/>
    <w:multiLevelType w:val="multilevel"/>
    <w:tmpl w:val="E43A315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AD44D3"/>
    <w:multiLevelType w:val="multilevel"/>
    <w:tmpl w:val="45E82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4446E"/>
    <w:multiLevelType w:val="multilevel"/>
    <w:tmpl w:val="54548F16"/>
    <w:lvl w:ilvl="0">
      <w:start w:val="1"/>
      <w:numFmt w:val="decimal"/>
      <w:lvlText w:val="%1."/>
      <w:lvlJc w:val="left"/>
      <w:pPr>
        <w:ind w:left="15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5" w:hanging="5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14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 w:themeColor="text1"/>
        <w:spacing w:val="0"/>
        <w:w w:val="99"/>
        <w:sz w:val="28"/>
        <w:szCs w:val="28"/>
        <w:lang w:val="ro-RO" w:eastAsia="en-US" w:bidi="ar-SA"/>
      </w:rPr>
    </w:lvl>
    <w:lvl w:ilvl="3">
      <w:start w:val="1"/>
      <w:numFmt w:val="decimal"/>
      <w:lvlText w:val="%1.%2.%3.%4."/>
      <w:lvlJc w:val="left"/>
      <w:pPr>
        <w:ind w:left="15" w:hanging="9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4">
      <w:start w:val="1"/>
      <w:numFmt w:val="decimal"/>
      <w:lvlText w:val="%1.%2.%3.%4.%5."/>
      <w:lvlJc w:val="left"/>
      <w:pPr>
        <w:ind w:left="1806" w:hanging="10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o-RO" w:eastAsia="en-US" w:bidi="ar-SA"/>
      </w:rPr>
    </w:lvl>
    <w:lvl w:ilvl="5">
      <w:numFmt w:val="bullet"/>
      <w:lvlText w:val="•"/>
      <w:lvlJc w:val="left"/>
      <w:pPr>
        <w:ind w:left="1940" w:hanging="1081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496" w:hanging="1081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052" w:hanging="1081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608" w:hanging="1081"/>
      </w:pPr>
      <w:rPr>
        <w:rFonts w:hint="default"/>
        <w:lang w:val="ro-RO" w:eastAsia="en-US" w:bidi="ar-SA"/>
      </w:rPr>
    </w:lvl>
  </w:abstractNum>
  <w:abstractNum w:abstractNumId="7" w15:restartNumberingAfterBreak="0">
    <w:nsid w:val="3FB079D0"/>
    <w:multiLevelType w:val="multilevel"/>
    <w:tmpl w:val="C890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245E32"/>
    <w:multiLevelType w:val="multilevel"/>
    <w:tmpl w:val="D10EB0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C09AC"/>
    <w:multiLevelType w:val="multilevel"/>
    <w:tmpl w:val="62F011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BA32E7"/>
    <w:multiLevelType w:val="hybridMultilevel"/>
    <w:tmpl w:val="7E54E5F6"/>
    <w:lvl w:ilvl="0" w:tplc="B4E2C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32663D"/>
    <w:multiLevelType w:val="multilevel"/>
    <w:tmpl w:val="14C40B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D7256"/>
    <w:multiLevelType w:val="multilevel"/>
    <w:tmpl w:val="33387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536F57"/>
    <w:multiLevelType w:val="hybridMultilevel"/>
    <w:tmpl w:val="BFBC4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251D2"/>
    <w:multiLevelType w:val="multilevel"/>
    <w:tmpl w:val="3EE8C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2E57D5"/>
    <w:multiLevelType w:val="multilevel"/>
    <w:tmpl w:val="BF3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D7900"/>
    <w:multiLevelType w:val="multilevel"/>
    <w:tmpl w:val="74C655F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5F6E37"/>
    <w:multiLevelType w:val="multilevel"/>
    <w:tmpl w:val="E71EFD2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F03DD0"/>
    <w:multiLevelType w:val="multilevel"/>
    <w:tmpl w:val="0DF4A8E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7E4769"/>
    <w:multiLevelType w:val="multilevel"/>
    <w:tmpl w:val="89DA1A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8F10B5"/>
    <w:multiLevelType w:val="multilevel"/>
    <w:tmpl w:val="CA5474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920916201">
    <w:abstractNumId w:val="6"/>
  </w:num>
  <w:num w:numId="2" w16cid:durableId="2143883003">
    <w:abstractNumId w:val="8"/>
  </w:num>
  <w:num w:numId="3" w16cid:durableId="1670870456">
    <w:abstractNumId w:val="18"/>
  </w:num>
  <w:num w:numId="4" w16cid:durableId="1912227078">
    <w:abstractNumId w:val="19"/>
  </w:num>
  <w:num w:numId="5" w16cid:durableId="128665881">
    <w:abstractNumId w:val="14"/>
  </w:num>
  <w:num w:numId="6" w16cid:durableId="910382422">
    <w:abstractNumId w:val="9"/>
  </w:num>
  <w:num w:numId="7" w16cid:durableId="1502551323">
    <w:abstractNumId w:val="11"/>
  </w:num>
  <w:num w:numId="8" w16cid:durableId="1991859834">
    <w:abstractNumId w:val="4"/>
  </w:num>
  <w:num w:numId="9" w16cid:durableId="1708333469">
    <w:abstractNumId w:val="16"/>
  </w:num>
  <w:num w:numId="10" w16cid:durableId="1747654475">
    <w:abstractNumId w:val="15"/>
  </w:num>
  <w:num w:numId="11" w16cid:durableId="1910339771">
    <w:abstractNumId w:val="0"/>
  </w:num>
  <w:num w:numId="12" w16cid:durableId="493840292">
    <w:abstractNumId w:val="17"/>
  </w:num>
  <w:num w:numId="13" w16cid:durableId="660088713">
    <w:abstractNumId w:val="5"/>
  </w:num>
  <w:num w:numId="14" w16cid:durableId="28574307">
    <w:abstractNumId w:val="12"/>
  </w:num>
  <w:num w:numId="15" w16cid:durableId="717978593">
    <w:abstractNumId w:val="7"/>
  </w:num>
  <w:num w:numId="16" w16cid:durableId="167451958">
    <w:abstractNumId w:val="2"/>
  </w:num>
  <w:num w:numId="17" w16cid:durableId="1725443549">
    <w:abstractNumId w:val="20"/>
  </w:num>
  <w:num w:numId="18" w16cid:durableId="491222575">
    <w:abstractNumId w:val="10"/>
  </w:num>
  <w:num w:numId="19" w16cid:durableId="1391885148">
    <w:abstractNumId w:val="13"/>
  </w:num>
  <w:num w:numId="20" w16cid:durableId="282614437">
    <w:abstractNumId w:val="1"/>
  </w:num>
  <w:num w:numId="21" w16cid:durableId="161142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4F"/>
    <w:rsid w:val="0000253E"/>
    <w:rsid w:val="00012E42"/>
    <w:rsid w:val="0002495F"/>
    <w:rsid w:val="0003481B"/>
    <w:rsid w:val="0003633D"/>
    <w:rsid w:val="00037ED4"/>
    <w:rsid w:val="00042990"/>
    <w:rsid w:val="00044F4B"/>
    <w:rsid w:val="00054CC3"/>
    <w:rsid w:val="00080360"/>
    <w:rsid w:val="000B79B1"/>
    <w:rsid w:val="000C378C"/>
    <w:rsid w:val="000C764C"/>
    <w:rsid w:val="000D0BEF"/>
    <w:rsid w:val="000D3966"/>
    <w:rsid w:val="000E714F"/>
    <w:rsid w:val="000F13EF"/>
    <w:rsid w:val="000F5C03"/>
    <w:rsid w:val="000F6BA5"/>
    <w:rsid w:val="00104909"/>
    <w:rsid w:val="001278FA"/>
    <w:rsid w:val="0013064F"/>
    <w:rsid w:val="00135F04"/>
    <w:rsid w:val="0013658F"/>
    <w:rsid w:val="0013668E"/>
    <w:rsid w:val="00140455"/>
    <w:rsid w:val="00147A23"/>
    <w:rsid w:val="00150F4D"/>
    <w:rsid w:val="00152F81"/>
    <w:rsid w:val="00156BFE"/>
    <w:rsid w:val="001636FD"/>
    <w:rsid w:val="0016382A"/>
    <w:rsid w:val="00166327"/>
    <w:rsid w:val="00166F31"/>
    <w:rsid w:val="001744A0"/>
    <w:rsid w:val="00177695"/>
    <w:rsid w:val="00182890"/>
    <w:rsid w:val="00185A22"/>
    <w:rsid w:val="001904D3"/>
    <w:rsid w:val="00196519"/>
    <w:rsid w:val="001A6B4D"/>
    <w:rsid w:val="001A6BB9"/>
    <w:rsid w:val="001B2104"/>
    <w:rsid w:val="001C13A8"/>
    <w:rsid w:val="001D05BB"/>
    <w:rsid w:val="001F37D0"/>
    <w:rsid w:val="001F6427"/>
    <w:rsid w:val="001F7DB8"/>
    <w:rsid w:val="00206F74"/>
    <w:rsid w:val="00207855"/>
    <w:rsid w:val="0021057C"/>
    <w:rsid w:val="002144F8"/>
    <w:rsid w:val="002151B0"/>
    <w:rsid w:val="00236E10"/>
    <w:rsid w:val="00247775"/>
    <w:rsid w:val="002536DF"/>
    <w:rsid w:val="0026178D"/>
    <w:rsid w:val="002664C7"/>
    <w:rsid w:val="00271F46"/>
    <w:rsid w:val="002811BF"/>
    <w:rsid w:val="00281254"/>
    <w:rsid w:val="00284AB5"/>
    <w:rsid w:val="00287ADD"/>
    <w:rsid w:val="0029361D"/>
    <w:rsid w:val="00297459"/>
    <w:rsid w:val="002A2321"/>
    <w:rsid w:val="002A7097"/>
    <w:rsid w:val="002C5626"/>
    <w:rsid w:val="002E090F"/>
    <w:rsid w:val="002E0EAD"/>
    <w:rsid w:val="002E23DF"/>
    <w:rsid w:val="002F1CB5"/>
    <w:rsid w:val="002F2B0E"/>
    <w:rsid w:val="002F3456"/>
    <w:rsid w:val="00300C5C"/>
    <w:rsid w:val="00303CD4"/>
    <w:rsid w:val="00304CD6"/>
    <w:rsid w:val="00320068"/>
    <w:rsid w:val="00340783"/>
    <w:rsid w:val="003434EB"/>
    <w:rsid w:val="00351201"/>
    <w:rsid w:val="00352755"/>
    <w:rsid w:val="00352F7F"/>
    <w:rsid w:val="0035392A"/>
    <w:rsid w:val="00365683"/>
    <w:rsid w:val="00370A10"/>
    <w:rsid w:val="00376C2B"/>
    <w:rsid w:val="00382F88"/>
    <w:rsid w:val="00385A88"/>
    <w:rsid w:val="003A1A3D"/>
    <w:rsid w:val="003A5101"/>
    <w:rsid w:val="003D068F"/>
    <w:rsid w:val="003D3253"/>
    <w:rsid w:val="003E4D67"/>
    <w:rsid w:val="003F0389"/>
    <w:rsid w:val="003F0E9F"/>
    <w:rsid w:val="003F131D"/>
    <w:rsid w:val="003F5D50"/>
    <w:rsid w:val="003F6F7D"/>
    <w:rsid w:val="003F7DB1"/>
    <w:rsid w:val="00406D86"/>
    <w:rsid w:val="004130C6"/>
    <w:rsid w:val="00413F0D"/>
    <w:rsid w:val="00426298"/>
    <w:rsid w:val="004344AF"/>
    <w:rsid w:val="00436637"/>
    <w:rsid w:val="00461275"/>
    <w:rsid w:val="00466312"/>
    <w:rsid w:val="00470669"/>
    <w:rsid w:val="004801D9"/>
    <w:rsid w:val="00483A1C"/>
    <w:rsid w:val="00486263"/>
    <w:rsid w:val="00490FE3"/>
    <w:rsid w:val="00492772"/>
    <w:rsid w:val="00495DF9"/>
    <w:rsid w:val="0049783A"/>
    <w:rsid w:val="004A1A46"/>
    <w:rsid w:val="004A7605"/>
    <w:rsid w:val="004B67E3"/>
    <w:rsid w:val="00501EFC"/>
    <w:rsid w:val="00511820"/>
    <w:rsid w:val="0051401D"/>
    <w:rsid w:val="005270B4"/>
    <w:rsid w:val="00535063"/>
    <w:rsid w:val="005417F4"/>
    <w:rsid w:val="005425F9"/>
    <w:rsid w:val="005426B0"/>
    <w:rsid w:val="005506AE"/>
    <w:rsid w:val="0055742E"/>
    <w:rsid w:val="00564874"/>
    <w:rsid w:val="00577D0D"/>
    <w:rsid w:val="00580498"/>
    <w:rsid w:val="00581430"/>
    <w:rsid w:val="00596E32"/>
    <w:rsid w:val="005A03C2"/>
    <w:rsid w:val="005A411E"/>
    <w:rsid w:val="005C0032"/>
    <w:rsid w:val="005C0F56"/>
    <w:rsid w:val="005D1EDA"/>
    <w:rsid w:val="005E5ACC"/>
    <w:rsid w:val="005F05E0"/>
    <w:rsid w:val="005F1775"/>
    <w:rsid w:val="005F21DF"/>
    <w:rsid w:val="005F541C"/>
    <w:rsid w:val="005F7DBF"/>
    <w:rsid w:val="00610625"/>
    <w:rsid w:val="00614ACC"/>
    <w:rsid w:val="0061719D"/>
    <w:rsid w:val="00632602"/>
    <w:rsid w:val="006401A1"/>
    <w:rsid w:val="0064294C"/>
    <w:rsid w:val="00647DAA"/>
    <w:rsid w:val="00657175"/>
    <w:rsid w:val="00667DA3"/>
    <w:rsid w:val="006802C7"/>
    <w:rsid w:val="00682078"/>
    <w:rsid w:val="00687C9C"/>
    <w:rsid w:val="006A18A1"/>
    <w:rsid w:val="006B1AEB"/>
    <w:rsid w:val="006B7E41"/>
    <w:rsid w:val="006C0D9A"/>
    <w:rsid w:val="006C13D2"/>
    <w:rsid w:val="006C4B05"/>
    <w:rsid w:val="006C56C2"/>
    <w:rsid w:val="006C5DC0"/>
    <w:rsid w:val="006C67CC"/>
    <w:rsid w:val="006D079A"/>
    <w:rsid w:val="006E630E"/>
    <w:rsid w:val="006F1D22"/>
    <w:rsid w:val="006F4C46"/>
    <w:rsid w:val="006F75E8"/>
    <w:rsid w:val="007012EC"/>
    <w:rsid w:val="0070162C"/>
    <w:rsid w:val="00701AA5"/>
    <w:rsid w:val="00702A17"/>
    <w:rsid w:val="0070520B"/>
    <w:rsid w:val="00706489"/>
    <w:rsid w:val="00707C88"/>
    <w:rsid w:val="0071177D"/>
    <w:rsid w:val="00716D88"/>
    <w:rsid w:val="007320FC"/>
    <w:rsid w:val="00735BEB"/>
    <w:rsid w:val="0074598B"/>
    <w:rsid w:val="00753C1E"/>
    <w:rsid w:val="00756065"/>
    <w:rsid w:val="00761730"/>
    <w:rsid w:val="00762585"/>
    <w:rsid w:val="007631EE"/>
    <w:rsid w:val="007648E9"/>
    <w:rsid w:val="007707E4"/>
    <w:rsid w:val="00774A81"/>
    <w:rsid w:val="00774AD1"/>
    <w:rsid w:val="00791C94"/>
    <w:rsid w:val="007924D8"/>
    <w:rsid w:val="007A0D7C"/>
    <w:rsid w:val="007A3C4A"/>
    <w:rsid w:val="007B121B"/>
    <w:rsid w:val="007B5912"/>
    <w:rsid w:val="007C08FE"/>
    <w:rsid w:val="007C0978"/>
    <w:rsid w:val="007C0D66"/>
    <w:rsid w:val="007C3E54"/>
    <w:rsid w:val="007C7A1A"/>
    <w:rsid w:val="007C7C2D"/>
    <w:rsid w:val="007D27D2"/>
    <w:rsid w:val="007D69C9"/>
    <w:rsid w:val="007E234D"/>
    <w:rsid w:val="007E6BCC"/>
    <w:rsid w:val="007F39A4"/>
    <w:rsid w:val="007F3B90"/>
    <w:rsid w:val="007F5F8F"/>
    <w:rsid w:val="007F6630"/>
    <w:rsid w:val="0080006F"/>
    <w:rsid w:val="00803077"/>
    <w:rsid w:val="00807E0A"/>
    <w:rsid w:val="00813D3E"/>
    <w:rsid w:val="008160E1"/>
    <w:rsid w:val="0082423A"/>
    <w:rsid w:val="008372A5"/>
    <w:rsid w:val="00846552"/>
    <w:rsid w:val="00855AFA"/>
    <w:rsid w:val="00861C20"/>
    <w:rsid w:val="0086455B"/>
    <w:rsid w:val="00867637"/>
    <w:rsid w:val="00875AF9"/>
    <w:rsid w:val="008807E9"/>
    <w:rsid w:val="00885B34"/>
    <w:rsid w:val="00894267"/>
    <w:rsid w:val="008948E9"/>
    <w:rsid w:val="008A0DEC"/>
    <w:rsid w:val="008A23F5"/>
    <w:rsid w:val="008A40C4"/>
    <w:rsid w:val="008B1CBF"/>
    <w:rsid w:val="008B38A8"/>
    <w:rsid w:val="008B48B6"/>
    <w:rsid w:val="008B7FA6"/>
    <w:rsid w:val="008D1787"/>
    <w:rsid w:val="008D4A31"/>
    <w:rsid w:val="008F202E"/>
    <w:rsid w:val="00922A84"/>
    <w:rsid w:val="00930180"/>
    <w:rsid w:val="009371BE"/>
    <w:rsid w:val="009450EC"/>
    <w:rsid w:val="00960DCC"/>
    <w:rsid w:val="00961403"/>
    <w:rsid w:val="00961C12"/>
    <w:rsid w:val="00962133"/>
    <w:rsid w:val="00962A63"/>
    <w:rsid w:val="00972182"/>
    <w:rsid w:val="009767D9"/>
    <w:rsid w:val="00994DDE"/>
    <w:rsid w:val="00996A34"/>
    <w:rsid w:val="009B07B5"/>
    <w:rsid w:val="009B2C85"/>
    <w:rsid w:val="009C5A44"/>
    <w:rsid w:val="009C6EA4"/>
    <w:rsid w:val="009E428F"/>
    <w:rsid w:val="009E5DB2"/>
    <w:rsid w:val="009F26D4"/>
    <w:rsid w:val="00A03846"/>
    <w:rsid w:val="00A1648D"/>
    <w:rsid w:val="00A27CB4"/>
    <w:rsid w:val="00A3611F"/>
    <w:rsid w:val="00A503AD"/>
    <w:rsid w:val="00A54D7C"/>
    <w:rsid w:val="00A551B5"/>
    <w:rsid w:val="00A64979"/>
    <w:rsid w:val="00AA1308"/>
    <w:rsid w:val="00AB047C"/>
    <w:rsid w:val="00AB0C4A"/>
    <w:rsid w:val="00AB6857"/>
    <w:rsid w:val="00AC604F"/>
    <w:rsid w:val="00AC6210"/>
    <w:rsid w:val="00AC6CDC"/>
    <w:rsid w:val="00AF0567"/>
    <w:rsid w:val="00AF0A18"/>
    <w:rsid w:val="00B028C4"/>
    <w:rsid w:val="00B14E81"/>
    <w:rsid w:val="00B1607A"/>
    <w:rsid w:val="00B20395"/>
    <w:rsid w:val="00B22794"/>
    <w:rsid w:val="00B26993"/>
    <w:rsid w:val="00B3690C"/>
    <w:rsid w:val="00B438EF"/>
    <w:rsid w:val="00B43B2B"/>
    <w:rsid w:val="00B55F46"/>
    <w:rsid w:val="00B650E1"/>
    <w:rsid w:val="00B66FBB"/>
    <w:rsid w:val="00B712C9"/>
    <w:rsid w:val="00B72961"/>
    <w:rsid w:val="00B75B4F"/>
    <w:rsid w:val="00B76B8B"/>
    <w:rsid w:val="00B847BC"/>
    <w:rsid w:val="00B84B7C"/>
    <w:rsid w:val="00B85FE7"/>
    <w:rsid w:val="00B915AF"/>
    <w:rsid w:val="00B96239"/>
    <w:rsid w:val="00BA0BE5"/>
    <w:rsid w:val="00BA18E4"/>
    <w:rsid w:val="00BB21D4"/>
    <w:rsid w:val="00BD1113"/>
    <w:rsid w:val="00BE0621"/>
    <w:rsid w:val="00BE6167"/>
    <w:rsid w:val="00BF0A2D"/>
    <w:rsid w:val="00C10663"/>
    <w:rsid w:val="00C13607"/>
    <w:rsid w:val="00C24DA8"/>
    <w:rsid w:val="00C341AE"/>
    <w:rsid w:val="00C35978"/>
    <w:rsid w:val="00C36983"/>
    <w:rsid w:val="00C56057"/>
    <w:rsid w:val="00C57462"/>
    <w:rsid w:val="00C610B8"/>
    <w:rsid w:val="00C80A0B"/>
    <w:rsid w:val="00C80D9B"/>
    <w:rsid w:val="00CA5536"/>
    <w:rsid w:val="00CB1EDE"/>
    <w:rsid w:val="00CB5F41"/>
    <w:rsid w:val="00CD0B05"/>
    <w:rsid w:val="00CE4F2E"/>
    <w:rsid w:val="00CE5908"/>
    <w:rsid w:val="00CF2535"/>
    <w:rsid w:val="00D01FD7"/>
    <w:rsid w:val="00D03CA8"/>
    <w:rsid w:val="00D10BFF"/>
    <w:rsid w:val="00D15963"/>
    <w:rsid w:val="00D16F70"/>
    <w:rsid w:val="00D20109"/>
    <w:rsid w:val="00D207E2"/>
    <w:rsid w:val="00D26056"/>
    <w:rsid w:val="00D304DB"/>
    <w:rsid w:val="00D42FAE"/>
    <w:rsid w:val="00D4322B"/>
    <w:rsid w:val="00D460E3"/>
    <w:rsid w:val="00D52CFB"/>
    <w:rsid w:val="00D67498"/>
    <w:rsid w:val="00D817F9"/>
    <w:rsid w:val="00D83E29"/>
    <w:rsid w:val="00DA4D30"/>
    <w:rsid w:val="00DA657C"/>
    <w:rsid w:val="00DB08E4"/>
    <w:rsid w:val="00DB4767"/>
    <w:rsid w:val="00DB7B94"/>
    <w:rsid w:val="00DC097D"/>
    <w:rsid w:val="00DC4AB6"/>
    <w:rsid w:val="00DC7041"/>
    <w:rsid w:val="00DE6018"/>
    <w:rsid w:val="00DF45FF"/>
    <w:rsid w:val="00E035D9"/>
    <w:rsid w:val="00E06514"/>
    <w:rsid w:val="00E27DDD"/>
    <w:rsid w:val="00E31B77"/>
    <w:rsid w:val="00E479FE"/>
    <w:rsid w:val="00E83617"/>
    <w:rsid w:val="00E9221F"/>
    <w:rsid w:val="00E96067"/>
    <w:rsid w:val="00E9673C"/>
    <w:rsid w:val="00EA4F3E"/>
    <w:rsid w:val="00EA56B4"/>
    <w:rsid w:val="00EA673E"/>
    <w:rsid w:val="00EA6989"/>
    <w:rsid w:val="00EB0418"/>
    <w:rsid w:val="00EB2C5A"/>
    <w:rsid w:val="00EB3E77"/>
    <w:rsid w:val="00ED5DC7"/>
    <w:rsid w:val="00EE083A"/>
    <w:rsid w:val="00EE2C10"/>
    <w:rsid w:val="00EE3E5F"/>
    <w:rsid w:val="00EE6CDD"/>
    <w:rsid w:val="00EF7365"/>
    <w:rsid w:val="00F00052"/>
    <w:rsid w:val="00F03EF4"/>
    <w:rsid w:val="00F11487"/>
    <w:rsid w:val="00F119B9"/>
    <w:rsid w:val="00F218EC"/>
    <w:rsid w:val="00F23AA2"/>
    <w:rsid w:val="00F242F7"/>
    <w:rsid w:val="00F32391"/>
    <w:rsid w:val="00F45430"/>
    <w:rsid w:val="00F600D6"/>
    <w:rsid w:val="00F64FA2"/>
    <w:rsid w:val="00F723E9"/>
    <w:rsid w:val="00F815B9"/>
    <w:rsid w:val="00F8475B"/>
    <w:rsid w:val="00F87B60"/>
    <w:rsid w:val="00F96C27"/>
    <w:rsid w:val="00FA319C"/>
    <w:rsid w:val="00FA5C56"/>
    <w:rsid w:val="00FB0303"/>
    <w:rsid w:val="00FC5DFA"/>
    <w:rsid w:val="00FE2AE1"/>
    <w:rsid w:val="00FE53BE"/>
    <w:rsid w:val="00FE6189"/>
    <w:rsid w:val="00FF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615C"/>
  <w15:docId w15:val="{2C443B6B-4085-40F4-AF73-3C847E3D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321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65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" w:firstLine="7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713" w:hanging="97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1965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19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42F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106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25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25"/>
    <w:rPr>
      <w:rFonts w:ascii="Times New Roman" w:eastAsia="Times New Roman" w:hAnsi="Times New Roman" w:cs="Times New Roman"/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CBF"/>
    <w:rPr>
      <w:rFonts w:ascii="Segoe UI" w:eastAsia="Times New Roman" w:hAnsi="Segoe UI" w:cs="Segoe UI"/>
      <w:sz w:val="18"/>
      <w:szCs w:val="18"/>
      <w:lang w:val="ro-RO"/>
    </w:rPr>
  </w:style>
  <w:style w:type="paragraph" w:styleId="Revision">
    <w:name w:val="Revision"/>
    <w:hidden/>
    <w:uiPriority w:val="99"/>
    <w:semiHidden/>
    <w:rsid w:val="00756065"/>
    <w:pPr>
      <w:widowControl/>
      <w:autoSpaceDE/>
      <w:autoSpaceDN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76E6-3D5D-42AB-84A2-DDBC5C27B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Anton.Zagoret</dc:creator>
  <cp:keywords/>
  <dc:description/>
  <cp:lastModifiedBy>Office1@mai.gov.md</cp:lastModifiedBy>
  <cp:revision>9</cp:revision>
  <cp:lastPrinted>2025-12-23T12:11:00Z</cp:lastPrinted>
  <dcterms:created xsi:type="dcterms:W3CDTF">2026-01-15T06:18:00Z</dcterms:created>
  <dcterms:modified xsi:type="dcterms:W3CDTF">2026-01-16T07:54:00Z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2025-09-01T00:00:00Z</vt:filetime>
  </property>
  <property fmtid="{D5CDD505-2E9C-101B-9397-08002B2CF9AE}" pid="5" name="Producer">
    <vt:lpwstr>Microsoft® Word 2021</vt:lpwstr>
  </property>
</Properties>
</file>