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F7" w:rsidRPr="00CC454B" w:rsidRDefault="004774F7" w:rsidP="004774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MO"/>
        </w:rPr>
      </w:pPr>
      <w:r w:rsidRPr="00CC454B">
        <w:rPr>
          <w:rFonts w:ascii="Times New Roman" w:eastAsia="Times New Roman" w:hAnsi="Times New Roman" w:cs="Times New Roman"/>
          <w:i/>
          <w:sz w:val="28"/>
          <w:szCs w:val="28"/>
          <w:lang w:val="ro-MO"/>
        </w:rPr>
        <w:t xml:space="preserve">Anexa la proiectul </w:t>
      </w:r>
      <w:proofErr w:type="spellStart"/>
      <w:r w:rsidRPr="00CC454B">
        <w:rPr>
          <w:rFonts w:ascii="Times New Roman" w:eastAsia="Times New Roman" w:hAnsi="Times New Roman" w:cs="Times New Roman"/>
          <w:i/>
          <w:sz w:val="28"/>
          <w:szCs w:val="28"/>
          <w:lang w:val="ro-MO"/>
        </w:rPr>
        <w:t>hotărîrii</w:t>
      </w:r>
      <w:proofErr w:type="spellEnd"/>
      <w:r w:rsidRPr="00CC454B">
        <w:rPr>
          <w:rFonts w:ascii="Times New Roman" w:eastAsia="Times New Roman" w:hAnsi="Times New Roman" w:cs="Times New Roman"/>
          <w:i/>
          <w:sz w:val="28"/>
          <w:szCs w:val="28"/>
          <w:lang w:val="ro-MO"/>
        </w:rPr>
        <w:t xml:space="preserve"> Guvernului </w:t>
      </w:r>
    </w:p>
    <w:p w:rsidR="004774F7" w:rsidRPr="00CC454B" w:rsidRDefault="004774F7" w:rsidP="004774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ro-MO"/>
        </w:rPr>
      </w:pPr>
      <w:r w:rsidRPr="00CC454B">
        <w:rPr>
          <w:rFonts w:ascii="Times New Roman" w:eastAsia="Times New Roman" w:hAnsi="Times New Roman" w:cs="Times New Roman"/>
          <w:bCs/>
          <w:i/>
          <w:sz w:val="28"/>
          <w:szCs w:val="28"/>
          <w:lang w:val="ro-MO"/>
        </w:rPr>
        <w:t>Nr.</w:t>
      </w:r>
      <w:r w:rsidR="00805902">
        <w:rPr>
          <w:rFonts w:ascii="Times New Roman" w:eastAsia="Times New Roman" w:hAnsi="Times New Roman" w:cs="Times New Roman"/>
          <w:bCs/>
          <w:i/>
          <w:sz w:val="28"/>
          <w:szCs w:val="28"/>
          <w:lang w:val="ro-MO"/>
        </w:rPr>
        <w:t>___</w:t>
      </w:r>
      <w:r w:rsidRPr="00CC454B">
        <w:rPr>
          <w:rFonts w:ascii="Times New Roman" w:eastAsia="Times New Roman" w:hAnsi="Times New Roman" w:cs="Times New Roman"/>
          <w:bCs/>
          <w:i/>
          <w:sz w:val="28"/>
          <w:szCs w:val="28"/>
          <w:lang w:val="ro-MO"/>
        </w:rPr>
        <w:t xml:space="preserve">  din</w:t>
      </w:r>
      <w:r w:rsidR="00805902">
        <w:rPr>
          <w:rFonts w:ascii="Times New Roman" w:eastAsia="Times New Roman" w:hAnsi="Times New Roman" w:cs="Times New Roman"/>
          <w:bCs/>
          <w:i/>
          <w:sz w:val="28"/>
          <w:szCs w:val="28"/>
          <w:lang w:val="ro-MO"/>
        </w:rPr>
        <w:t>_____</w:t>
      </w:r>
      <w:r w:rsidRPr="00CC454B">
        <w:rPr>
          <w:rFonts w:ascii="Times New Roman" w:eastAsia="Times New Roman" w:hAnsi="Times New Roman" w:cs="Times New Roman"/>
          <w:bCs/>
          <w:i/>
          <w:sz w:val="28"/>
          <w:szCs w:val="28"/>
          <w:lang w:val="ro-MO"/>
        </w:rPr>
        <w:t xml:space="preserve"> 201</w:t>
      </w:r>
      <w:r w:rsidR="0023624A">
        <w:rPr>
          <w:rFonts w:ascii="Times New Roman" w:eastAsia="Times New Roman" w:hAnsi="Times New Roman" w:cs="Times New Roman"/>
          <w:bCs/>
          <w:i/>
          <w:sz w:val="28"/>
          <w:szCs w:val="28"/>
          <w:lang w:val="ro-MO"/>
        </w:rPr>
        <w:t>4</w:t>
      </w:r>
    </w:p>
    <w:p w:rsidR="004774F7" w:rsidRPr="00CC454B" w:rsidRDefault="004774F7" w:rsidP="0047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</w:p>
    <w:p w:rsidR="004774F7" w:rsidRPr="00CC454B" w:rsidRDefault="004774F7" w:rsidP="0047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CC454B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Modificările şi completările</w:t>
      </w:r>
    </w:p>
    <w:p w:rsidR="004774F7" w:rsidRPr="00CC454B" w:rsidRDefault="004774F7" w:rsidP="004774F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ro-MO"/>
        </w:rPr>
      </w:pPr>
      <w:r w:rsidRPr="00CC454B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ce se operează în anexele nr.1 şi nr.2 la</w:t>
      </w:r>
      <w:r w:rsidRPr="00CC454B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</w:t>
      </w:r>
      <w:proofErr w:type="spellStart"/>
      <w:r w:rsidRPr="00CC454B">
        <w:rPr>
          <w:rFonts w:ascii="Times New Roman" w:hAnsi="Times New Roman"/>
          <w:b/>
          <w:sz w:val="28"/>
          <w:szCs w:val="28"/>
          <w:lang w:val="ro-MO"/>
        </w:rPr>
        <w:t>Hotărîrea</w:t>
      </w:r>
      <w:proofErr w:type="spellEnd"/>
      <w:r w:rsidRPr="00CC454B">
        <w:rPr>
          <w:rFonts w:ascii="Times New Roman" w:hAnsi="Times New Roman"/>
          <w:b/>
          <w:sz w:val="28"/>
          <w:szCs w:val="28"/>
          <w:lang w:val="ro-MO"/>
        </w:rPr>
        <w:t xml:space="preserve"> Guvernului nr.419 din 18.06.2012 cu privire la aprobarea listei bunurilor proprietate a statului şi a listei lucrărilor şi serviciilor de interes public naţional propuse parteneriatului public-privat</w:t>
      </w:r>
    </w:p>
    <w:p w:rsidR="004774F7" w:rsidRPr="00CC454B" w:rsidRDefault="004774F7" w:rsidP="00477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4774F7" w:rsidRPr="00CC454B" w:rsidRDefault="004774F7" w:rsidP="0047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CC454B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Anexele nr.1 şi nr.2  ale </w:t>
      </w:r>
      <w:proofErr w:type="spellStart"/>
      <w:r w:rsidRPr="00CC454B">
        <w:rPr>
          <w:rFonts w:ascii="Times New Roman" w:hAnsi="Times New Roman"/>
          <w:sz w:val="28"/>
          <w:szCs w:val="28"/>
          <w:lang w:val="ro-MO"/>
        </w:rPr>
        <w:t>Hotărîrii</w:t>
      </w:r>
      <w:proofErr w:type="spellEnd"/>
      <w:r w:rsidRPr="00CC454B">
        <w:rPr>
          <w:rFonts w:ascii="Times New Roman" w:hAnsi="Times New Roman"/>
          <w:sz w:val="28"/>
          <w:szCs w:val="28"/>
          <w:lang w:val="ro-MO"/>
        </w:rPr>
        <w:t xml:space="preserve"> Guvernului nr.419 din 18.06.2012 cu privire la aprobarea listei bunurilor proprietate a statului şi a listei lucrărilor şi serviciilor de interes public naţional propuse parteneriatului public-privat</w:t>
      </w:r>
      <w:r w:rsidRPr="00CC454B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, cu modificările şi completările ulterioare, vor avea următorul cuprins: </w:t>
      </w:r>
    </w:p>
    <w:p w:rsidR="004774F7" w:rsidRPr="00CC454B" w:rsidRDefault="004774F7" w:rsidP="004774F7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o-MO"/>
        </w:rPr>
      </w:pPr>
      <w:r w:rsidRPr="00CC454B">
        <w:rPr>
          <w:rFonts w:ascii="Times New Roman" w:eastAsia="Times New Roman" w:hAnsi="Times New Roman" w:cs="Times New Roman"/>
          <w:i/>
          <w:sz w:val="28"/>
          <w:szCs w:val="28"/>
          <w:lang w:val="ro-MO"/>
        </w:rPr>
        <w:t>Anexa nr. 1</w:t>
      </w:r>
    </w:p>
    <w:p w:rsidR="004774F7" w:rsidRPr="00CC454B" w:rsidRDefault="004774F7" w:rsidP="0047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</w:pPr>
      <w:r w:rsidRPr="00CC454B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>LISTA</w:t>
      </w:r>
    </w:p>
    <w:p w:rsidR="004774F7" w:rsidRPr="00CC454B" w:rsidRDefault="004774F7" w:rsidP="0047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</w:pPr>
      <w:r w:rsidRPr="00CC454B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 xml:space="preserve">bunurilor proprietate a statului de interes naţional propuse parteneriatului public-privat, </w:t>
      </w:r>
    </w:p>
    <w:p w:rsidR="004774F7" w:rsidRPr="00CC454B" w:rsidRDefault="004774F7" w:rsidP="0047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</w:pPr>
      <w:r w:rsidRPr="00CC454B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 xml:space="preserve">inclusiv a obiectivelor acestora şi a partenerilor publici desemnaţi </w:t>
      </w:r>
    </w:p>
    <w:p w:rsidR="004774F7" w:rsidRPr="00CC454B" w:rsidRDefault="004774F7" w:rsidP="0047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CC454B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  </w:t>
      </w:r>
    </w:p>
    <w:tbl>
      <w:tblPr>
        <w:tblW w:w="9957" w:type="dxa"/>
        <w:jc w:val="center"/>
        <w:tblInd w:w="-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1671"/>
        <w:gridCol w:w="55"/>
        <w:gridCol w:w="1234"/>
        <w:gridCol w:w="95"/>
        <w:gridCol w:w="1677"/>
        <w:gridCol w:w="1730"/>
        <w:gridCol w:w="22"/>
        <w:gridCol w:w="1464"/>
        <w:gridCol w:w="1447"/>
        <w:gridCol w:w="12"/>
      </w:tblGrid>
      <w:tr w:rsidR="0078182B" w:rsidRPr="009248B7" w:rsidTr="008C7873">
        <w:trPr>
          <w:trHeight w:val="141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Nr.</w:t>
            </w: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br/>
              <w:t>d/o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Bunul proprietate a statului destinat</w:t>
            </w: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br/>
              <w:t>implementării proiectului de</w:t>
            </w: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br/>
              <w:t>parteneriat public-privat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Adresa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Nr. cadastral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Suprafaţa (ha)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Scopul de dezvoltare a bunului de interes public prin implementarea proiectului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 xml:space="preserve">Obiectivele de dezvoltare a bunului de interes </w:t>
            </w: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br/>
              <w:t>public prin implementarea proiectului</w:t>
            </w:r>
          </w:p>
        </w:tc>
      </w:tr>
      <w:tr w:rsidR="0078182B" w:rsidRPr="009248B7" w:rsidTr="008C7873">
        <w:trPr>
          <w:trHeight w:val="141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AF4A7B" w:rsidRDefault="004774F7" w:rsidP="00AF4A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AF4A7B" w:rsidRDefault="004774F7" w:rsidP="00AF4A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AF4A7B" w:rsidRDefault="004774F7" w:rsidP="00AF4A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AF4A7B" w:rsidRDefault="004774F7" w:rsidP="00AF4A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AF4A7B" w:rsidRDefault="004774F7" w:rsidP="00AF4A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AF4A7B" w:rsidRDefault="004774F7" w:rsidP="00AF4A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AF4A7B" w:rsidRDefault="004774F7" w:rsidP="00AF4A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FF1DA8" w:rsidRPr="00CC454B" w:rsidTr="008C7873">
        <w:trPr>
          <w:trHeight w:val="309"/>
          <w:jc w:val="center"/>
        </w:trPr>
        <w:tc>
          <w:tcPr>
            <w:tcW w:w="99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194F4A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/Ministerul Apărării</w:t>
            </w:r>
          </w:p>
        </w:tc>
      </w:tr>
      <w:tr w:rsidR="0078182B" w:rsidRPr="009248B7" w:rsidTr="008C7873">
        <w:trPr>
          <w:trHeight w:val="141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1.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Terenul şi bunurile imobile amplasate pe acesta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AF4A7B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</w:t>
            </w:r>
            <w:r w:rsidR="004774F7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un. Chişinău str. Munceşti, nr.121a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0100301.468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4,0682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27118D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Creşterea </w:t>
            </w:r>
            <w:r w:rsidR="004774F7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eficienţei de utilizare a patrimoniului public gestionat de întreprindere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Construcţia şi exploatarea unei parcări pentru automobile de mare tonaj</w:t>
            </w:r>
          </w:p>
        </w:tc>
      </w:tr>
      <w:tr w:rsidR="0078182B" w:rsidRPr="009248B7" w:rsidTr="008C7873">
        <w:trPr>
          <w:trHeight w:val="141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2.</w:t>
            </w:r>
          </w:p>
        </w:tc>
        <w:tc>
          <w:tcPr>
            <w:tcW w:w="17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AF4A7B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Mu</w:t>
            </w:r>
            <w:r w:rsidR="004774F7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n. Chişinău, str. Ioana Radu, nr.27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0100515.257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1,3531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Construcţia şi exploatarea obiectivelor locative de menire social-culturală</w:t>
            </w:r>
          </w:p>
        </w:tc>
      </w:tr>
      <w:tr w:rsidR="0078182B" w:rsidRPr="009248B7" w:rsidTr="008C7873">
        <w:trPr>
          <w:trHeight w:val="141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3.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Teren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AF4A7B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</w:t>
            </w:r>
            <w:r w:rsidR="004774F7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un. Chişinău, str. Vasile Lupu, nr.61/1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0100522573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1,2434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Construcţia de locuinţe şi obiective de</w:t>
            </w:r>
            <w:r w:rsidR="00194F4A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menire social-culturală.</w:t>
            </w:r>
          </w:p>
        </w:tc>
      </w:tr>
      <w:tr w:rsidR="0078182B" w:rsidRPr="009248B7" w:rsidTr="008C7873">
        <w:trPr>
          <w:trHeight w:val="468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4.</w:t>
            </w:r>
          </w:p>
        </w:tc>
        <w:tc>
          <w:tcPr>
            <w:tcW w:w="17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AF4A7B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Mun</w:t>
            </w:r>
            <w:r w:rsidR="004774F7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 Chişinău, str. Vasile Lupu, nr.28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0100515.254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7,123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Construcţia şi exploatarea obiectivelor cu destinaţie locativă şi a celor de menire socio</w:t>
            </w:r>
            <w:r w:rsidR="00194F4A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-</w:t>
            </w: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culturală</w:t>
            </w:r>
          </w:p>
        </w:tc>
      </w:tr>
      <w:tr w:rsidR="0078182B" w:rsidRPr="00CC454B" w:rsidTr="0027118D">
        <w:trPr>
          <w:trHeight w:val="974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5.</w:t>
            </w:r>
          </w:p>
        </w:tc>
        <w:tc>
          <w:tcPr>
            <w:tcW w:w="17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AF4A7B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Mun. </w:t>
            </w:r>
            <w:r w:rsidR="004774F7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Chişinău str. </w:t>
            </w:r>
            <w:proofErr w:type="spellStart"/>
            <w:r w:rsidR="004774F7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Testemiţeanu</w:t>
            </w:r>
            <w:proofErr w:type="spellEnd"/>
            <w:r w:rsidR="004774F7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nr.3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0100101.661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3,123</w:t>
            </w: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FF1DA8" w:rsidRPr="00CC454B" w:rsidTr="008C7873">
        <w:trPr>
          <w:trHeight w:val="325"/>
          <w:jc w:val="center"/>
        </w:trPr>
        <w:tc>
          <w:tcPr>
            <w:tcW w:w="99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194F4A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lastRenderedPageBreak/>
              <w:t>Partenerul public /Ministerul Transporturilor şi Infrastructurii Drumurilor</w:t>
            </w:r>
          </w:p>
        </w:tc>
      </w:tr>
      <w:tr w:rsidR="00A25D34" w:rsidRPr="009248B7" w:rsidTr="008C7873">
        <w:trPr>
          <w:trHeight w:val="141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CC454B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6</w:t>
            </w:r>
            <w:r w:rsidR="004774F7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Aeroportul Internaţional Bălţi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Raionul </w:t>
            </w:r>
            <w:proofErr w:type="spellStart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Rîşcani</w:t>
            </w:r>
            <w:proofErr w:type="spellEnd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, </w:t>
            </w:r>
            <w:proofErr w:type="spellStart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s.Corlăteni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145,32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Modernizarea Aeroportului Internaţional Bălţi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Îmbunătăţirea serviciilor aeronautice la Aeroportul Internaţional Bălţi</w:t>
            </w:r>
          </w:p>
        </w:tc>
      </w:tr>
      <w:tr w:rsidR="00FF1DA8" w:rsidRPr="00CC454B" w:rsidTr="008C7873">
        <w:trPr>
          <w:trHeight w:val="329"/>
          <w:jc w:val="center"/>
        </w:trPr>
        <w:tc>
          <w:tcPr>
            <w:tcW w:w="99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194F4A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/Academia de Ştiinţe a Moldovei</w:t>
            </w:r>
          </w:p>
        </w:tc>
      </w:tr>
      <w:tr w:rsidR="00A25D34" w:rsidRPr="0078182B" w:rsidTr="007F7A81">
        <w:trPr>
          <w:trHeight w:val="141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78182B" w:rsidRDefault="00A92E9B" w:rsidP="00FF1DA8">
            <w:pPr>
              <w:tabs>
                <w:tab w:val="left" w:pos="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7</w:t>
            </w:r>
            <w:r w:rsidR="004774F7" w:rsidRPr="0078182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78182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8182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Imobil, încăperile blocului Academiei de Ştiinţe a Moldovei (Complexul Biotron), lit.“B”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78182B" w:rsidRDefault="00AF4A7B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</w:t>
            </w:r>
            <w:r w:rsidR="004774F7" w:rsidRPr="0078182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un. Chişinău, str. Pădurii, nr.26/1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78182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8182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0100119017402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78182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8182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Blocul nr.1, etajele 1 şi 2 separate (încăperi cu suprafaţa totală de 521 m</w:t>
            </w:r>
            <w:r w:rsidRPr="0078182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o-MO"/>
              </w:rPr>
              <w:t>2</w:t>
            </w:r>
            <w:r w:rsidRPr="0078182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78182B" w:rsidRDefault="00C34C81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Creşterea</w:t>
            </w:r>
            <w:r w:rsidR="004774F7" w:rsidRPr="0078182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eficienţei de utilizare a patrimoniului public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78182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8182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Reparaţia şi amenajarea încăperilor pentru laboratoarele de microbiologie şi dozimetrie şi a spaţiilor administrative ale Centrului de Tehnologii Ionizante</w:t>
            </w:r>
          </w:p>
        </w:tc>
      </w:tr>
      <w:tr w:rsidR="00A25D34" w:rsidRPr="00B87D0E" w:rsidTr="008C7873">
        <w:trPr>
          <w:trHeight w:val="248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B87D0E" w:rsidRDefault="00A92E9B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8</w:t>
            </w:r>
            <w:r w:rsidR="004774F7" w:rsidRPr="00B87D0E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B87D0E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B87D0E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Imobil cu teren aferent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B87D0E" w:rsidRDefault="00AF4A7B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</w:t>
            </w:r>
            <w:r w:rsidR="004774F7" w:rsidRPr="00B87D0E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un.Chişinău</w:t>
            </w:r>
            <w:proofErr w:type="spellEnd"/>
            <w:r w:rsidR="004774F7" w:rsidRPr="00B87D0E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, str. </w:t>
            </w:r>
            <w:proofErr w:type="spellStart"/>
            <w:r w:rsidR="004774F7" w:rsidRPr="00B87D0E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Bănulescu-Bodoni</w:t>
            </w:r>
            <w:proofErr w:type="spellEnd"/>
            <w:r w:rsidR="004774F7" w:rsidRPr="00B87D0E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, nr.35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B87D0E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B87D0E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0100520276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B87D0E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B87D0E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0,1607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B87D0E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B87D0E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Renaşterea patrimoniului cultural prin restaurarea monumentelor de arhitectură şi istorie de importanţă naţională</w:t>
            </w: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B87D0E" w:rsidRDefault="00B87D0E" w:rsidP="007F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proofErr w:type="spellStart"/>
            <w:r w:rsidRPr="00B87D0E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Reconstruc</w:t>
            </w:r>
            <w:proofErr w:type="spellEnd"/>
            <w:r w:rsidRPr="00B87D0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ţ</w:t>
            </w:r>
            <w:r w:rsidRPr="00B87D0E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ia şi restaurarea imobilului</w:t>
            </w:r>
          </w:p>
        </w:tc>
      </w:tr>
      <w:tr w:rsidR="00C8622C" w:rsidRPr="009248B7" w:rsidTr="008C7873">
        <w:trPr>
          <w:trHeight w:val="387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</w:t>
            </w: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Teren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Mun. Chişinău str. </w:t>
            </w:r>
            <w:proofErr w:type="spellStart"/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Sprîncenoaia</w:t>
            </w:r>
            <w:proofErr w:type="spellEnd"/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, 1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0100212312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1,0286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Atragerea şi menţinerea cadrelor tinere în domeniul ştiinţei şi inovării prin soluţionarea problemei locative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Construcţia unui cartier locativ şi a obiectelor de menire socială</w:t>
            </w:r>
          </w:p>
        </w:tc>
      </w:tr>
      <w:tr w:rsidR="00C8622C" w:rsidRPr="00CC454B" w:rsidTr="00534968">
        <w:trPr>
          <w:trHeight w:val="573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Mun. Chişinău, str. </w:t>
            </w:r>
            <w:proofErr w:type="spellStart"/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Sprîncenoaia</w:t>
            </w:r>
            <w:proofErr w:type="spellEnd"/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, 5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0100212306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0,8864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C8622C" w:rsidRPr="00CC454B" w:rsidTr="00534968">
        <w:trPr>
          <w:trHeight w:val="490"/>
          <w:jc w:val="center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0100212311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0,7645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C8622C" w:rsidRPr="00CC454B" w:rsidRDefault="00C8622C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FF1DA8" w:rsidRPr="00CC454B" w:rsidTr="00957947">
        <w:trPr>
          <w:trHeight w:val="278"/>
          <w:jc w:val="center"/>
        </w:trPr>
        <w:tc>
          <w:tcPr>
            <w:tcW w:w="9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194F4A">
            <w:pPr>
              <w:spacing w:after="0" w:line="240" w:lineRule="auto"/>
              <w:ind w:firstLine="362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/Ministerul Educaţiei</w:t>
            </w:r>
          </w:p>
        </w:tc>
      </w:tr>
      <w:tr w:rsidR="00A25D34" w:rsidRPr="00CC454B" w:rsidTr="00524A0E">
        <w:trPr>
          <w:trHeight w:val="103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78182B" w:rsidRDefault="0078182B" w:rsidP="00A92E9B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0D5596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Căminele nr.1, nr. 2, nr. 3, nr.4 din campusul universitar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Mun. Chişinău, str. Tighina 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0100208</w:t>
            </w:r>
            <w:r w:rsidR="00524A0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268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Dezvoltarea şi modernizarea infrastructurii de cazare a studenţilor Universităţii de Stat din Moldova</w:t>
            </w:r>
          </w:p>
          <w:p w:rsidR="004774F7" w:rsidRPr="00CC454B" w:rsidRDefault="004774F7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Reconstrucţia căminelor cu mansardarea acestora</w:t>
            </w:r>
          </w:p>
        </w:tc>
      </w:tr>
      <w:tr w:rsidR="00A25D34" w:rsidRPr="009248B7" w:rsidTr="00524A0E">
        <w:trPr>
          <w:trHeight w:val="193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78182B" w:rsidRDefault="0078182B" w:rsidP="00C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8182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Pr="0078182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Căminele nr.5, nr.6, nr.7, nr.8 și nr.9 din campusul universitar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Mun. Chișinău, str. Pan Halippa, nr.6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0100209243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Proiectarea și construcția unor blocuri cu multe etaje pentru angajații Universității de Stat din Moldova prin                       reconstrucția căminelor</w:t>
            </w:r>
          </w:p>
        </w:tc>
      </w:tr>
      <w:tr w:rsidR="008C7873" w:rsidRPr="009248B7" w:rsidTr="008C7873">
        <w:trPr>
          <w:gridAfter w:val="1"/>
          <w:wAfter w:w="12" w:type="dxa"/>
          <w:trHeight w:val="144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C7873" w:rsidRPr="00562C79" w:rsidRDefault="008C7873" w:rsidP="00C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lastRenderedPageBreak/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C7873" w:rsidRPr="00562C79" w:rsidRDefault="008C7873" w:rsidP="0079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Imobil , </w:t>
            </w:r>
            <w:r w:rsidR="007F7A81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clădirea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 căminului </w:t>
            </w:r>
            <w:r w:rsidR="007F7A81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Universității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 de Stat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„Alecu Russo” din Bălţi (ABC)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C7873" w:rsidRPr="00562C79" w:rsidRDefault="008C7873" w:rsidP="0079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Mun. Bălţi, str. Decebal, nr. 121 B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C7873" w:rsidRPr="00562C79" w:rsidRDefault="008C7873" w:rsidP="009248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0300209</w:t>
            </w:r>
            <w:r w:rsidR="00524A0E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.</w:t>
            </w:r>
            <w:r w:rsidR="002D0D51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405.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</w:t>
            </w:r>
            <w:r w:rsidR="009248B7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C7873" w:rsidRPr="00562C79" w:rsidRDefault="008C7873" w:rsidP="0079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0,65066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C7873" w:rsidRPr="00562C79" w:rsidRDefault="00C34C81" w:rsidP="0079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Creşterea </w:t>
            </w:r>
            <w:r w:rsidR="008C7873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eficienţei de utilizare  a patrimoniului public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C7873" w:rsidRPr="00562C79" w:rsidRDefault="008C7873" w:rsidP="0079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Finisarea unui bloc de studii şi modernizarea a 5 cămine studenţeşti aflate în proprietatea universităţii de Stat „Alecu Russo” din Bălţi, inclusiv a căminului studenţesc, care găzduieşte în prezent un bloc de studii</w:t>
            </w:r>
          </w:p>
        </w:tc>
      </w:tr>
      <w:tr w:rsidR="008C7873" w:rsidRPr="009248B7" w:rsidTr="008C7873">
        <w:trPr>
          <w:gridAfter w:val="1"/>
          <w:wAfter w:w="12" w:type="dxa"/>
          <w:trHeight w:val="144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C7873" w:rsidRPr="00562C79" w:rsidRDefault="008C7873" w:rsidP="00C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C7873" w:rsidRPr="00562C79" w:rsidRDefault="008C7873" w:rsidP="0079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Imobil , </w:t>
            </w:r>
            <w:r w:rsidR="007F7A81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clădirea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 căminului </w:t>
            </w:r>
            <w:r w:rsidR="007F7A81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Universității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 de Stat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„Alecu Russo” din Bălţi (Luceafărul)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C7873" w:rsidRPr="00562C79" w:rsidRDefault="008C7873" w:rsidP="0079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Mun. Bălţi, str. Decebal, nr. 121 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C7873" w:rsidRPr="00B46F84" w:rsidRDefault="008C7873" w:rsidP="0079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B46F84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0300209</w:t>
            </w:r>
            <w:r w:rsidR="009248B7" w:rsidRPr="00B46F84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.</w:t>
            </w:r>
            <w:r w:rsidRPr="00B46F84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405</w:t>
            </w:r>
            <w:r w:rsidR="009248B7" w:rsidRPr="00B46F84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.</w:t>
            </w:r>
            <w:r w:rsidRPr="00B46F84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C7873" w:rsidRPr="00B46F84" w:rsidRDefault="008C7873" w:rsidP="0079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B46F84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0,57028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C7873" w:rsidRPr="00562C79" w:rsidRDefault="008C7873" w:rsidP="0079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Ridicarea eficienţei de utilizare  a patrimoniului public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8C7873" w:rsidRPr="00562C79" w:rsidRDefault="008C7873" w:rsidP="00795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Finisarea unui bloc de studii şi modernizarea a 5 cămine studenţeşti aflate în proprietatea universităţii de Stat „Alecu Russo” din Bălţi, inclusiv a căminului studenţesc, care găzduieşte în prezent un bloc de studii</w:t>
            </w:r>
          </w:p>
        </w:tc>
      </w:tr>
      <w:tr w:rsidR="00F236AD" w:rsidRPr="00F236AD" w:rsidTr="008C7873">
        <w:trPr>
          <w:trHeight w:val="303"/>
          <w:jc w:val="center"/>
        </w:trPr>
        <w:tc>
          <w:tcPr>
            <w:tcW w:w="9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F236AD" w:rsidRPr="00CC454B" w:rsidRDefault="00F236AD" w:rsidP="00AF4A7B">
            <w:pPr>
              <w:spacing w:after="0" w:line="240" w:lineRule="auto"/>
              <w:ind w:firstLine="51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</w:t>
            </w:r>
            <w:r w:rsidR="00AF4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Agenţia Proprietăţii Publice</w:t>
            </w:r>
          </w:p>
        </w:tc>
      </w:tr>
      <w:tr w:rsidR="00F236AD" w:rsidRPr="00F236AD" w:rsidTr="008C7873">
        <w:trPr>
          <w:trHeight w:val="144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F236AD" w:rsidRPr="00805902" w:rsidRDefault="00841711" w:rsidP="00C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805902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5</w:t>
            </w:r>
            <w:r w:rsidR="00A92E9B" w:rsidRPr="00805902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F236AD" w:rsidRPr="00805902" w:rsidRDefault="00F236AD" w:rsidP="00A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805902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Concesionarea</w:t>
            </w:r>
            <w:r w:rsidR="00805902" w:rsidRPr="00805902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activelor</w:t>
            </w:r>
            <w:r w:rsidRPr="00805902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„Î.S. Aeroportul Internaţional Chişinău”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F236AD" w:rsidRPr="00805902" w:rsidRDefault="00F236AD" w:rsidP="00AF4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805902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Mun. Chişinău, </w:t>
            </w:r>
            <w:proofErr w:type="spellStart"/>
            <w:r w:rsidRPr="00805902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bul</w:t>
            </w:r>
            <w:proofErr w:type="spellEnd"/>
            <w:r w:rsidRPr="00805902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.</w:t>
            </w:r>
            <w:r w:rsidR="00805902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 </w:t>
            </w:r>
            <w:r w:rsidRPr="00805902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Dacia</w:t>
            </w:r>
            <w:r w:rsidR="00AF4A7B" w:rsidRPr="00805902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 80/3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F236AD" w:rsidRPr="00805902" w:rsidRDefault="00F236AD" w:rsidP="00A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F236AD" w:rsidRPr="00805902" w:rsidRDefault="00F236AD" w:rsidP="00A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F236AD" w:rsidRPr="00805902" w:rsidRDefault="00F236AD" w:rsidP="00A2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805902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Îmbunătăţirea şi asigurarea serviciilor aeriene şi aeroportuare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F236AD" w:rsidRPr="00CC454B" w:rsidRDefault="00F236AD" w:rsidP="00FF1D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805902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Dezvoltarea continuă a infrastructurii şi a calităţii serviciilor prestate</w:t>
            </w:r>
          </w:p>
        </w:tc>
      </w:tr>
      <w:tr w:rsidR="00FF1DA8" w:rsidRPr="00CC454B" w:rsidTr="008C7873">
        <w:trPr>
          <w:trHeight w:val="308"/>
          <w:jc w:val="center"/>
        </w:trPr>
        <w:tc>
          <w:tcPr>
            <w:tcW w:w="9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7169DB">
            <w:pPr>
              <w:spacing w:after="0" w:line="240" w:lineRule="auto"/>
              <w:ind w:firstLine="443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/Ministerul Culturii</w:t>
            </w:r>
          </w:p>
        </w:tc>
      </w:tr>
      <w:tr w:rsidR="001B40DE" w:rsidRPr="009248B7" w:rsidTr="008C7873">
        <w:trPr>
          <w:trHeight w:val="25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A92E9B" w:rsidP="00C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6</w:t>
            </w:r>
            <w:r w:rsidR="0078182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 xml:space="preserve">Imobil </w:t>
            </w:r>
          </w:p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Clădirea (01) aflată în gestiunea Muzeului Naţional de Istorie a Moldovei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Mun. Chişinău, str. Mitropolit G. </w:t>
            </w:r>
            <w:proofErr w:type="spellStart"/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Bănulescu-Bodoni</w:t>
            </w:r>
            <w:proofErr w:type="spellEnd"/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nr.16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0100520.182.01.002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Parte din clădire cu amprenta la sol de 93x11m, încăperi cu suprafaţa de 1200 m</w:t>
            </w:r>
            <w:r w:rsidRPr="00CC454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  <w:t xml:space="preserve">2 </w:t>
            </w: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(parter+subsol)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Punerea în valoare a patrimoniului cultural construit. Creşterea eficienţei de utilizare a patrimoniului naţional.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Default="004774F7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Restaurarea imobilului pentru amenajarea depozitelor muzeale, laboratoarelor şi atelierelor de restaurare a patrimoniului cultural mobil, birouri pentru muzeografi şi administraţie, spaţii pentru bibliotecă.</w:t>
            </w:r>
          </w:p>
          <w:p w:rsidR="00524A0E" w:rsidRPr="00CC454B" w:rsidRDefault="00524A0E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45553C" w:rsidRPr="0045553C" w:rsidTr="007C5DCC">
        <w:trPr>
          <w:trHeight w:val="394"/>
          <w:jc w:val="center"/>
        </w:trPr>
        <w:tc>
          <w:tcPr>
            <w:tcW w:w="9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5553C" w:rsidRPr="00841711" w:rsidRDefault="0045553C" w:rsidP="007169DB">
            <w:pPr>
              <w:spacing w:after="0" w:line="240" w:lineRule="auto"/>
              <w:ind w:firstLine="3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/>
              </w:rPr>
            </w:pPr>
            <w:r w:rsidRPr="00841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/>
              </w:rPr>
              <w:lastRenderedPageBreak/>
              <w:t xml:space="preserve">Partener public/Ministerul Tineretului şi </w:t>
            </w:r>
            <w:r w:rsidR="007169DB" w:rsidRPr="00841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/>
              </w:rPr>
              <w:t>S</w:t>
            </w:r>
            <w:r w:rsidRPr="00841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/>
              </w:rPr>
              <w:t>portului</w:t>
            </w:r>
          </w:p>
        </w:tc>
      </w:tr>
      <w:tr w:rsidR="001B40DE" w:rsidRPr="009248B7" w:rsidTr="008C7873">
        <w:trPr>
          <w:trHeight w:val="103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25D34" w:rsidRDefault="00A92E9B" w:rsidP="00C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7</w:t>
            </w:r>
            <w:r w:rsidR="00A25D34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25D34" w:rsidRDefault="00A25D34" w:rsidP="00C8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Terenul ce aparţine Şcolii Sportive Specializate Republicane de Lupte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25D34" w:rsidRDefault="00A25D34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r. Străşeni s.</w:t>
            </w:r>
            <w:r w:rsidR="00372F9E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Căpriana</w:t>
            </w:r>
          </w:p>
          <w:p w:rsidR="00A25D34" w:rsidRDefault="00A25D34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E02A44" w:rsidRDefault="00E02A44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E02A44" w:rsidRDefault="00E02A44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E02A44" w:rsidRPr="00CC454B" w:rsidRDefault="00E02A44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25D34" w:rsidRPr="00CC454B" w:rsidRDefault="00A25D34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8011201.054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34" w:rsidRPr="00CC454B" w:rsidRDefault="00A25D34" w:rsidP="0037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5.8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25D34" w:rsidRPr="00CC454B" w:rsidRDefault="00A25D34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Promovarea modului sănătos de viaţă şi pregătirea sportivilor de performanţă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25D34" w:rsidRPr="00CC454B" w:rsidRDefault="00A25D34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Construcţia unui centru de pregătire olimpică</w:t>
            </w:r>
          </w:p>
        </w:tc>
      </w:tr>
      <w:tr w:rsidR="00AF34FE" w:rsidRPr="009248B7" w:rsidTr="008C7873">
        <w:trPr>
          <w:trHeight w:val="103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F34FE" w:rsidRDefault="00AF34FE" w:rsidP="00C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F34FE" w:rsidRPr="005F4580" w:rsidRDefault="005F4580" w:rsidP="005F4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 xml:space="preserve">Şcoala Sportivă Specializată de Fotbal 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F34FE" w:rsidRDefault="005F4580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Mun. Chișinău Str. 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13/4A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F34FE" w:rsidRDefault="00AF34FE" w:rsidP="00FF1D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80" w:rsidRDefault="005F4580" w:rsidP="005F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5908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</w:p>
          <w:p w:rsidR="00AF34FE" w:rsidRDefault="005F4580" w:rsidP="005F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Bloc administrativ 264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  <w:t>2</w:t>
            </w:r>
          </w:p>
          <w:p w:rsidR="005F4580" w:rsidRDefault="005F4580" w:rsidP="005F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</w:pPr>
          </w:p>
          <w:p w:rsidR="005F4580" w:rsidRDefault="005F4580" w:rsidP="005F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F458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teren de fotbal </w:t>
            </w:r>
          </w:p>
          <w:p w:rsidR="005F4580" w:rsidRDefault="005F4580" w:rsidP="005F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</w:pPr>
            <w:r w:rsidRPr="005F4580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4500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  <w:t>2</w:t>
            </w:r>
          </w:p>
          <w:p w:rsidR="005F4580" w:rsidRDefault="005F4580" w:rsidP="005F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</w:pPr>
          </w:p>
          <w:p w:rsidR="005F4580" w:rsidRDefault="005F4580" w:rsidP="005F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Sala sportivă</w:t>
            </w:r>
          </w:p>
          <w:p w:rsidR="005F4580" w:rsidRPr="005F4580" w:rsidRDefault="005F4580" w:rsidP="005F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1144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  <w:t>2</w:t>
            </w:r>
          </w:p>
          <w:p w:rsidR="005F4580" w:rsidRDefault="005F4580" w:rsidP="005F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F34FE" w:rsidRDefault="005F4580" w:rsidP="005F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Dezvoltarea fotbalului autohton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F34FE" w:rsidRDefault="005F4580" w:rsidP="00FF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Reconstrucția şi restaurarea imobilelor şi a terenului de fotbal</w:t>
            </w:r>
          </w:p>
        </w:tc>
      </w:tr>
    </w:tbl>
    <w:p w:rsidR="004774F7" w:rsidRPr="00CC454B" w:rsidRDefault="004774F7" w:rsidP="0047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805902" w:rsidRDefault="00805902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805902" w:rsidRDefault="00805902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805902" w:rsidRDefault="00805902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805902" w:rsidRDefault="00805902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805902" w:rsidRDefault="00805902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8C7873" w:rsidRDefault="008C7873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8C7873" w:rsidRDefault="008C7873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8C7873" w:rsidRDefault="008C7873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ED7FD5" w:rsidRDefault="00ED7FD5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ED7FD5" w:rsidRDefault="00ED7FD5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ED7FD5" w:rsidRDefault="00ED7FD5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ED7FD5" w:rsidRDefault="00ED7FD5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B46F84" w:rsidRDefault="00B46F84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B46F84" w:rsidRDefault="00B46F84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B46F84" w:rsidRDefault="00B46F84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ED7FD5" w:rsidRDefault="00ED7FD5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8C7873" w:rsidRDefault="008C7873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8C7873" w:rsidRDefault="008C7873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</w:p>
    <w:p w:rsidR="004774F7" w:rsidRPr="00CC454B" w:rsidRDefault="004774F7" w:rsidP="004774F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CC454B">
        <w:rPr>
          <w:rFonts w:ascii="Times New Roman" w:hAnsi="Times New Roman" w:cs="Times New Roman"/>
          <w:i/>
          <w:sz w:val="28"/>
          <w:szCs w:val="28"/>
          <w:lang w:val="ro-MO"/>
        </w:rPr>
        <w:lastRenderedPageBreak/>
        <w:t>Anexa nr.2</w:t>
      </w:r>
    </w:p>
    <w:p w:rsidR="004774F7" w:rsidRPr="00CC454B" w:rsidRDefault="004774F7" w:rsidP="0047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</w:pPr>
      <w:r w:rsidRPr="00CC454B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 xml:space="preserve">LISTA </w:t>
      </w:r>
    </w:p>
    <w:p w:rsidR="004774F7" w:rsidRPr="00CC454B" w:rsidRDefault="004774F7" w:rsidP="0047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</w:pPr>
      <w:r w:rsidRPr="00CC454B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 xml:space="preserve">lucrărilor şi serviciilor de interes public naţional propuse parteneriatului public-privat, </w:t>
      </w:r>
    </w:p>
    <w:p w:rsidR="004774F7" w:rsidRPr="00CC454B" w:rsidRDefault="004774F7" w:rsidP="00477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</w:pPr>
      <w:r w:rsidRPr="00CC454B">
        <w:rPr>
          <w:rFonts w:ascii="Times New Roman" w:eastAsia="Times New Roman" w:hAnsi="Times New Roman" w:cs="Times New Roman"/>
          <w:b/>
          <w:bCs/>
          <w:sz w:val="24"/>
          <w:szCs w:val="24"/>
          <w:lang w:val="ro-MO"/>
        </w:rPr>
        <w:t xml:space="preserve">inclusiv a obiectivelor acestora şi a partenerilor publici desemnaţi </w:t>
      </w:r>
    </w:p>
    <w:tbl>
      <w:tblPr>
        <w:tblW w:w="9875" w:type="dxa"/>
        <w:jc w:val="center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2635"/>
        <w:gridCol w:w="22"/>
        <w:gridCol w:w="1416"/>
        <w:gridCol w:w="2314"/>
        <w:gridCol w:w="23"/>
        <w:gridCol w:w="3081"/>
      </w:tblGrid>
      <w:tr w:rsidR="004774F7" w:rsidRPr="009248B7" w:rsidTr="00B87D0E">
        <w:trPr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Nr.</w:t>
            </w: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br/>
              <w:t>d/o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Lucrări şi servicii de interes public naţional destinate implementării proiectului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Domeniul de referinţă</w:t>
            </w: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 xml:space="preserve">Scopul de dezvoltare a serviciilor şi lucrărilor de interes public </w:t>
            </w: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br/>
              <w:t>prin implementarea proiectului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 xml:space="preserve">Obiectivul de dezvoltare a serviciilor şi lucrărilor </w:t>
            </w: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br/>
              <w:t>de interes public prin implementarea proiectului</w:t>
            </w:r>
          </w:p>
        </w:tc>
      </w:tr>
      <w:tr w:rsidR="004774F7" w:rsidRPr="00CC454B" w:rsidTr="00B87D0E">
        <w:trPr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4774F7" w:rsidRPr="00CC454B" w:rsidRDefault="004774F7" w:rsidP="00F1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4774F7" w:rsidRPr="00CC454B" w:rsidRDefault="004774F7" w:rsidP="00F1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4774F7" w:rsidRPr="00CC454B" w:rsidRDefault="004774F7" w:rsidP="00F1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4774F7" w:rsidRPr="00CC454B" w:rsidRDefault="004774F7" w:rsidP="00F1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4774F7" w:rsidRPr="00CC454B" w:rsidRDefault="004774F7" w:rsidP="00F1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</w:tr>
      <w:tr w:rsidR="004774F7" w:rsidRPr="00CC454B" w:rsidTr="007169DB">
        <w:trPr>
          <w:trHeight w:val="356"/>
          <w:jc w:val="center"/>
        </w:trPr>
        <w:tc>
          <w:tcPr>
            <w:tcW w:w="98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194F4A">
            <w:pPr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/Ministerul Sănătăţii</w:t>
            </w:r>
          </w:p>
        </w:tc>
      </w:tr>
      <w:tr w:rsidR="00AF34FE" w:rsidRPr="00CC454B" w:rsidTr="00B87D0E">
        <w:trPr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F34FE" w:rsidRPr="00CC454B" w:rsidRDefault="00250191" w:rsidP="00F1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AF34FE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F34FE" w:rsidRPr="00CC454B" w:rsidRDefault="00AF34FE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Serviciul de diagnostic şi laborator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F34FE" w:rsidRPr="00CC454B" w:rsidRDefault="00AF34FE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F34FE" w:rsidRPr="00CC454B" w:rsidRDefault="00AF34FE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Eficientizarea şi sporirea calităţii serviciilor de diagnostic şi laborator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F34FE" w:rsidRPr="00CC454B" w:rsidRDefault="00AF34FE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Dotarea serviciului de diagnostic şi laborator cu dispozitive medicale performante</w:t>
            </w:r>
          </w:p>
        </w:tc>
      </w:tr>
      <w:tr w:rsidR="00AF34FE" w:rsidRPr="009248B7" w:rsidTr="00B87D0E">
        <w:trPr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F34FE" w:rsidRPr="00CC454B" w:rsidRDefault="00250191" w:rsidP="00F1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2</w:t>
            </w:r>
            <w:r w:rsidR="00AF34FE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F34FE" w:rsidRPr="00CC454B" w:rsidRDefault="00AF34FE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Serviciul de imagistică medicală şi radiologie</w:t>
            </w:r>
          </w:p>
        </w:tc>
        <w:tc>
          <w:tcPr>
            <w:tcW w:w="141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34FE" w:rsidRPr="00CC454B" w:rsidRDefault="00AF34FE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F34FE" w:rsidRPr="00CC454B" w:rsidRDefault="00AF34FE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Eficientizarea şi sporirea calităţi serviciilor de imagistică medicală şi radiologie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AF34FE" w:rsidRPr="00CC454B" w:rsidRDefault="00AF34FE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Dotarea serviciului de imagistică şi radiologie cu dispozitive medicale performante</w:t>
            </w:r>
          </w:p>
        </w:tc>
      </w:tr>
      <w:tr w:rsidR="00250191" w:rsidRPr="009248B7" w:rsidTr="00C646EA">
        <w:trPr>
          <w:trHeight w:val="800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3</w:t>
            </w: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Serviciul de hemodializă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0191" w:rsidRPr="00CC454B" w:rsidRDefault="00250191" w:rsidP="00C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Eficientizarea şi sporirea calităţii serviciilor de hemodializă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Dotarea serviciului de hemodializă cu dispozitive medicale performante</w:t>
            </w:r>
          </w:p>
        </w:tc>
      </w:tr>
      <w:tr w:rsidR="00250191" w:rsidRPr="009248B7" w:rsidTr="00B87D0E">
        <w:trPr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F1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4</w:t>
            </w: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Serviciul de reabilitare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Ocrotirea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sănătăţii</w:t>
            </w: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Eficientizarea şi sporirea calităţii serviciilor de reabilitare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Dotarea serviciului de reabilitare cu dispozitive medicale performante şi dezvoltarea continuă a serviciului</w:t>
            </w:r>
          </w:p>
        </w:tc>
      </w:tr>
      <w:tr w:rsidR="00250191" w:rsidRPr="00CC454B" w:rsidTr="00822AF7">
        <w:trPr>
          <w:trHeight w:val="1006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5</w:t>
            </w: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Serviciul de radiologie şi diagnostică imagistică în cadrul Spitalului Clinic Republican</w:t>
            </w:r>
          </w:p>
        </w:tc>
        <w:tc>
          <w:tcPr>
            <w:tcW w:w="14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64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646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Asigurarea funcţionării unui sistem de sănătate modern şi eficient din punctul de vedere al costului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Renovarea şi/sau construirea, echiparea, finanţarea şi operarea serviciului de radiologie şi diagnosticare imagistică</w:t>
            </w:r>
          </w:p>
        </w:tc>
      </w:tr>
      <w:tr w:rsidR="00250191" w:rsidRPr="009248B7" w:rsidTr="00C646EA">
        <w:trPr>
          <w:trHeight w:val="159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6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6</w:t>
            </w: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Serviciul de </w:t>
            </w:r>
            <w:proofErr w:type="spellStart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radio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trapi</w:t>
            </w: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e</w:t>
            </w:r>
            <w:proofErr w:type="spellEnd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în cadrul Institutului Oncologic Republican</w:t>
            </w:r>
          </w:p>
        </w:tc>
        <w:tc>
          <w:tcPr>
            <w:tcW w:w="14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64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Creşterea calităţii serviciilor de radioterapie şi acoperirea necesităţii populaţiei la nivel naţional cu servicii de radioterapie prin îmbunătăţirea accesului pacienţilor la servicii de radioterapie de calitate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Renovarea şi/sau construirea, echiparea, finanţarea şi operarea serviciului de radioterapie din cadrul Institutului Oncologic</w:t>
            </w:r>
          </w:p>
        </w:tc>
      </w:tr>
      <w:tr w:rsidR="00250191" w:rsidRPr="00CC454B" w:rsidTr="00B87D0E">
        <w:trPr>
          <w:trHeight w:val="879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F1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7</w:t>
            </w: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de asistenţă medicală urgentă</w:t>
            </w:r>
          </w:p>
        </w:tc>
        <w:tc>
          <w:tcPr>
            <w:tcW w:w="141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0191" w:rsidRPr="00CC454B" w:rsidRDefault="00250191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947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Eficientizarea şi sporirea calităţii serviciului de asistenţă medicală urgentă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947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Dotarea serviciului de asistenţă medicală urgentă cu autosanitare, elicoptere sanitare şi dispozitive medicale performante</w:t>
            </w:r>
          </w:p>
        </w:tc>
      </w:tr>
      <w:tr w:rsidR="00250191" w:rsidRPr="00CC454B" w:rsidTr="00B87D0E">
        <w:trPr>
          <w:trHeight w:val="747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C34C81" w:rsidP="00F1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8</w:t>
            </w:r>
            <w:r w:rsidR="00250191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în domeniul cardiologiei intervenţionale</w:t>
            </w:r>
          </w:p>
        </w:tc>
        <w:tc>
          <w:tcPr>
            <w:tcW w:w="141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0191" w:rsidRPr="00CC454B" w:rsidRDefault="00250191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947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Eficientizarea şi sporirea calităţii serviciului de cardiologie intervenţională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947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Dotarea serviciului în domeniul cardiologiei intervenţionale cu dispozitive medicale performante</w:t>
            </w:r>
          </w:p>
        </w:tc>
      </w:tr>
      <w:tr w:rsidR="00250191" w:rsidRPr="00CC454B" w:rsidTr="00B87D0E">
        <w:trPr>
          <w:trHeight w:val="667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C34C81" w:rsidP="0025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9</w:t>
            </w:r>
            <w:r w:rsidR="00250191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în domeniul gestionării deşeurilor medicale</w:t>
            </w:r>
          </w:p>
        </w:tc>
        <w:tc>
          <w:tcPr>
            <w:tcW w:w="141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0191" w:rsidRPr="00CC454B" w:rsidRDefault="00250191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947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Eficientizarea gestionării deşeurilor medicale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947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Dotarea serviciului  cu dispozitive performante pentru prelucrarea deşeurilor medicale</w:t>
            </w:r>
          </w:p>
        </w:tc>
      </w:tr>
      <w:tr w:rsidR="00250191" w:rsidRPr="009248B7" w:rsidTr="00B87D0E">
        <w:trPr>
          <w:trHeight w:val="667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F14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Serviciul </w:t>
            </w: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</w:t>
            </w: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dermato-chirurgie</w:t>
            </w:r>
            <w:proofErr w:type="spellEnd"/>
          </w:p>
        </w:tc>
        <w:tc>
          <w:tcPr>
            <w:tcW w:w="141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0191" w:rsidRPr="00CC454B" w:rsidRDefault="00250191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947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Crearea serviciului de </w:t>
            </w:r>
            <w:proofErr w:type="spellStart"/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dermato-chirurgie</w:t>
            </w:r>
            <w:proofErr w:type="spellEnd"/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9475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Dotarea serviciului de </w:t>
            </w:r>
            <w:proofErr w:type="spellStart"/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dermato-chirurgie</w:t>
            </w:r>
            <w:proofErr w:type="spellEnd"/>
            <w:r w:rsidRPr="00CC454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cu dispozitive medicale performante şi pregătirea cadrelor medicale pentru serviciul dat</w:t>
            </w:r>
          </w:p>
        </w:tc>
      </w:tr>
      <w:tr w:rsidR="00250191" w:rsidRPr="009248B7" w:rsidTr="007F7A81">
        <w:trPr>
          <w:trHeight w:val="1240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C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lastRenderedPageBreak/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Default="00250191" w:rsidP="00F14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Centrul de Inovaţii şi Instruire continuă în Servicii Stomatologice</w:t>
            </w:r>
          </w:p>
        </w:tc>
        <w:tc>
          <w:tcPr>
            <w:tcW w:w="141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0191" w:rsidRPr="00CC454B" w:rsidRDefault="00250191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F14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Crearea Centrului de Inovaţii şi Instruire continuă în Servicii Stomatologice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CC454B" w:rsidRDefault="00250191" w:rsidP="00F14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Dotarea Centrului de Inovaţii şi Instruire continuă în Servicii Stomatologice cu dispozitive medicale performante şi pregătirea continuă a cadrelor medicale pentru serviciul dat</w:t>
            </w:r>
          </w:p>
        </w:tc>
      </w:tr>
      <w:tr w:rsidR="00250191" w:rsidRPr="00AF34FE" w:rsidTr="00805902">
        <w:trPr>
          <w:trHeight w:val="137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AF34FE" w:rsidRDefault="00250191" w:rsidP="00C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AF34FE" w:rsidRDefault="00250191" w:rsidP="00F14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AF34F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o-MO"/>
              </w:rPr>
              <w:t>Implementarea Planului de Dezvoltare Energetică Durabilă IMSP Institutul  Mamei şi Copilului</w:t>
            </w:r>
          </w:p>
        </w:tc>
        <w:tc>
          <w:tcPr>
            <w:tcW w:w="1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191" w:rsidRPr="00AF34FE" w:rsidRDefault="00250191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Pr="00AF34FE" w:rsidRDefault="00250191" w:rsidP="00F141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AF34F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o-MO"/>
              </w:rPr>
              <w:t>Eficientizarea consumului de resurse energetice în gestionarea edificiilor şi teritoriului IMSP Institutul  Mamei şi Copilului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250191" w:rsidRDefault="00250191" w:rsidP="00F9237A">
            <w:pPr>
              <w:spacing w:after="0"/>
              <w:ind w:right="93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ro-MO"/>
              </w:rPr>
            </w:pPr>
            <w:r w:rsidRPr="00AF34F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o-MO"/>
              </w:rPr>
              <w:t xml:space="preserve">Reabilitarea, modernizarea şi gestionarea: </w:t>
            </w:r>
          </w:p>
          <w:p w:rsidR="00250191" w:rsidRPr="00AF34FE" w:rsidRDefault="00250191" w:rsidP="00F9237A">
            <w:pPr>
              <w:spacing w:after="0"/>
              <w:ind w:right="93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ro-MO"/>
              </w:rPr>
            </w:pPr>
            <w:r w:rsidRPr="00AF34F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o-MO"/>
              </w:rPr>
              <w:t xml:space="preserve">- sistemului de încălzire a edificiilor IMSP Institutul  Mamei şi Copilului; </w:t>
            </w:r>
          </w:p>
          <w:p w:rsidR="00250191" w:rsidRPr="00AF34FE" w:rsidRDefault="00250191" w:rsidP="00F9237A">
            <w:pPr>
              <w:spacing w:after="0"/>
              <w:ind w:right="93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ro-MO"/>
              </w:rPr>
            </w:pPr>
            <w:r w:rsidRPr="00AF34F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o-MO"/>
              </w:rPr>
              <w:t>- sistemului de iluminat a edificiilor şi teritoriului IMSP Institutul  Mamei şi Copilului.</w:t>
            </w:r>
          </w:p>
          <w:p w:rsidR="00250191" w:rsidRPr="00AF34FE" w:rsidRDefault="00250191" w:rsidP="00F9237A">
            <w:pPr>
              <w:spacing w:line="240" w:lineRule="auto"/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AF34F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o-MO"/>
              </w:rPr>
              <w:t>Implementarea măsuri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ro-MO"/>
              </w:rPr>
              <w:t>lor</w:t>
            </w:r>
            <w:r w:rsidRPr="00AF34F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o-MO"/>
              </w:rPr>
              <w:t xml:space="preserve"> de eficientizare energetică</w:t>
            </w:r>
          </w:p>
        </w:tc>
      </w:tr>
      <w:tr w:rsidR="004774F7" w:rsidRPr="00CC454B" w:rsidTr="007C5DCC">
        <w:trPr>
          <w:trHeight w:val="325"/>
          <w:jc w:val="center"/>
        </w:trPr>
        <w:tc>
          <w:tcPr>
            <w:tcW w:w="98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194F4A">
            <w:pPr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/Ministerul Dezvoltării Regionale şi Construcţiilor</w:t>
            </w:r>
          </w:p>
        </w:tc>
      </w:tr>
      <w:tr w:rsidR="004774F7" w:rsidRPr="009248B7" w:rsidTr="00B87D0E">
        <w:trPr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AF34FE" w:rsidP="00C3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3</w:t>
            </w:r>
            <w:r w:rsidR="004774F7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Proiectarea şi construcţia Stadionului Republican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Sport şi agrement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Asigurarea sportivilor cu un stadion </w:t>
            </w:r>
            <w:proofErr w:type="spellStart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polifuncţional</w:t>
            </w:r>
            <w:proofErr w:type="spellEnd"/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9237A">
            <w:pPr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Construcţia unui stadion de nivel naţional, </w:t>
            </w:r>
            <w:proofErr w:type="spellStart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polifuncţional</w:t>
            </w:r>
            <w:proofErr w:type="spellEnd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, cu o capacitate de circa 30000 de spectatori</w:t>
            </w:r>
          </w:p>
        </w:tc>
      </w:tr>
      <w:tr w:rsidR="004774F7" w:rsidRPr="00CC454B" w:rsidTr="00B87D0E">
        <w:trPr>
          <w:trHeight w:val="405"/>
          <w:jc w:val="center"/>
        </w:trPr>
        <w:tc>
          <w:tcPr>
            <w:tcW w:w="98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194F4A">
            <w:pPr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Partenerul public /Ministerul Transporturilor şi Infrastructurii Drumurilor</w:t>
            </w:r>
          </w:p>
        </w:tc>
      </w:tr>
      <w:tr w:rsidR="004774F7" w:rsidRPr="009248B7" w:rsidTr="00B87D0E">
        <w:trPr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AF34FE" w:rsidP="00C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4</w:t>
            </w:r>
            <w:r w:rsidR="004774F7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Serviciile ÎS “Gările şi Staţiile Auto”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Transport public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Modernizarea şi eficientizarea activităţii filialelor ÎS “Gările şi Staţiile Auto”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Îmbunătăţirea serviciilor de deservire a călătorilor în filialele ÎS “Gările şi Staţiile Auto”</w:t>
            </w:r>
          </w:p>
        </w:tc>
      </w:tr>
      <w:tr w:rsidR="004774F7" w:rsidRPr="00CC454B" w:rsidTr="007C5DCC">
        <w:trPr>
          <w:trHeight w:val="406"/>
          <w:jc w:val="center"/>
        </w:trPr>
        <w:tc>
          <w:tcPr>
            <w:tcW w:w="98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194F4A">
            <w:pPr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Partenerul public / Ministerul Afacerilor Interne</w:t>
            </w:r>
          </w:p>
        </w:tc>
      </w:tr>
      <w:tr w:rsidR="004774F7" w:rsidRPr="007E6811" w:rsidTr="00B87D0E">
        <w:trPr>
          <w:trHeight w:val="1388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7E6811" w:rsidRDefault="00250191" w:rsidP="00C3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5</w:t>
            </w:r>
            <w:r w:rsidR="004774F7" w:rsidRPr="007E681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7E6811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E68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Implementarea Sistemului naţional automatizat de supravegherea a circulaţiei rutiere (SNASCR)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7E6811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E68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Ordine publică şi siguranţă rutieră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7E6811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E68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Asigurarea continuă a respectării de către participanţii la traficul rutier a  legislației şi reglementărilor în vigoare, eliminarea oportunităţilor de corupţie, reducerea numărului şi impactului accidentelor rutiere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7E6811" w:rsidRDefault="004774F7" w:rsidP="00F9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7E68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Crearea infrastructurii tehnico-informaţionale necesare supravegherii tehnice a traficului rutier</w:t>
            </w:r>
          </w:p>
        </w:tc>
      </w:tr>
      <w:tr w:rsidR="00B87D0E" w:rsidRPr="009248B7" w:rsidTr="007C5DCC">
        <w:trPr>
          <w:trHeight w:val="387"/>
          <w:jc w:val="center"/>
        </w:trPr>
        <w:tc>
          <w:tcPr>
            <w:tcW w:w="98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B87D0E" w:rsidRPr="00B87D0E" w:rsidRDefault="007169DB" w:rsidP="007169DB">
            <w:pPr>
              <w:spacing w:after="0" w:line="240" w:lineRule="auto"/>
              <w:ind w:firstLine="3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 xml:space="preserve"> </w:t>
            </w:r>
            <w:r w:rsidR="00ED45B8" w:rsidRPr="00CC454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Partenerul public / </w:t>
            </w:r>
            <w:r w:rsidR="00B87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  <w:t>Cancelaria de Stat</w:t>
            </w:r>
          </w:p>
        </w:tc>
      </w:tr>
      <w:tr w:rsidR="00B87D0E" w:rsidRPr="009248B7" w:rsidTr="007C5DCC">
        <w:trPr>
          <w:trHeight w:val="539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B87D0E" w:rsidRPr="00CC454B" w:rsidRDefault="00B87D0E" w:rsidP="00C3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6</w:t>
            </w: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B87D0E" w:rsidRPr="00CC454B" w:rsidRDefault="00B87D0E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Crearea unui data-centru de nivel naţional în baza tehnologiei “Nor” (</w:t>
            </w:r>
            <w:proofErr w:type="spellStart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Cloud</w:t>
            </w:r>
            <w:proofErr w:type="spellEnd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)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B87D0E" w:rsidRPr="00B87D0E" w:rsidRDefault="00B87D0E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B87D0E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Tehnologia informaţiei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B87D0E" w:rsidRPr="00CC454B" w:rsidRDefault="00B87D0E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Optimizarea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costurilor pentru infrastructura tehnologiilor informaţionale prin utilizarea centralizată a mijloacelor de păstrare şi preluare a datelor, ce va constitui un imbold </w:t>
            </w:r>
            <w:proofErr w:type="spellStart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atît</w:t>
            </w:r>
            <w:proofErr w:type="spellEnd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pentru creştere industriei tehnologiilor informaţionale, </w:t>
            </w:r>
            <w:proofErr w:type="spellStart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cît</w:t>
            </w:r>
            <w:proofErr w:type="spellEnd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şi pentru adopţia Tehnologiilor Informaţionale de către sistemul administraţiei publice şi mediul de afaceri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B87D0E" w:rsidRPr="00CC454B" w:rsidRDefault="00B87D0E" w:rsidP="00F9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Crearea infrastructurii de Tehnologii Informaţionale (servere) şi de comunicaţii electronice (canale de comunicaţii), precum şi a infrastructurii inginereşti pentru data-centru naţional către 2015</w:t>
            </w:r>
          </w:p>
        </w:tc>
      </w:tr>
      <w:tr w:rsidR="004774F7" w:rsidRPr="00CC454B" w:rsidTr="00C34C81">
        <w:trPr>
          <w:trHeight w:val="398"/>
          <w:jc w:val="center"/>
        </w:trPr>
        <w:tc>
          <w:tcPr>
            <w:tcW w:w="98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475726">
            <w:pPr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lastRenderedPageBreak/>
              <w:t>Partenerul public / Ministerul Mediului</w:t>
            </w:r>
          </w:p>
        </w:tc>
      </w:tr>
      <w:tr w:rsidR="004774F7" w:rsidRPr="009248B7" w:rsidTr="00805902">
        <w:trPr>
          <w:trHeight w:val="413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AF34FE" w:rsidP="00C3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7</w:t>
            </w:r>
            <w:r w:rsidR="004774F7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BE3432" w:rsidP="00BE3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Serviciul de alimentare cu apă şi canalizare a localităţilor din Regiunea de Dezvoltare Nord</w:t>
            </w:r>
            <w:r w:rsidR="004774F7" w:rsidRPr="00CC4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805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Aprovizionare cu apă şi canalizare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805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Alimentarea cu apă a unor localităţi din regiunile de dezvoltare Nord şi Centru ale Republicii Moldova</w:t>
            </w:r>
            <w:r w:rsidR="007F0BE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conform apeductului „</w:t>
            </w:r>
            <w:proofErr w:type="spellStart"/>
            <w:r w:rsidR="007F0BE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Soroca-Bălţi</w:t>
            </w:r>
            <w:proofErr w:type="spellEnd"/>
            <w:r w:rsidR="007F0BE5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”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80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Menţinerea,  modernizarea şi extinderea prin ramificaţii a acestuia şi a operării sistemelor de captare, tratare, transport şi distribuţie a apei potabile, ca şi a celor de colectare şi tratare a apei reziduale în mun. Bălţi, precum şi în localităţile din raioanele Soroca, Drochia, Floreşti, </w:t>
            </w:r>
            <w:proofErr w:type="spellStart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Rîşcani</w:t>
            </w:r>
            <w:proofErr w:type="spellEnd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, </w:t>
            </w:r>
            <w:proofErr w:type="spellStart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Sîngerei</w:t>
            </w:r>
            <w:proofErr w:type="spellEnd"/>
            <w:r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şi Teleneşti</w:t>
            </w:r>
          </w:p>
        </w:tc>
      </w:tr>
      <w:tr w:rsidR="004774F7" w:rsidRPr="009248B7" w:rsidTr="00B87D0E">
        <w:trPr>
          <w:trHeight w:val="413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250191" w:rsidP="00C3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1</w:t>
            </w:r>
            <w:r w:rsidR="00C34C81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8</w:t>
            </w:r>
            <w:r w:rsidR="004774F7" w:rsidRPr="00CC454B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Crearea unui sistem de colectare a deşeurilor de ambalaje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Protecţia mediului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CC454B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Dezvoltarea sistemelor de colectare şi tratare a fluxurilor de deşeuri de ambalaje prin promovarea şi implementarea principiului „responsabilitate a producătorului”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  <w:hideMark/>
          </w:tcPr>
          <w:p w:rsidR="004774F7" w:rsidRPr="003709F2" w:rsidRDefault="004774F7" w:rsidP="00F1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CC4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Creşterea gradului de reutilizare</w:t>
            </w:r>
            <w:r w:rsidR="009475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 xml:space="preserve"> </w:t>
            </w:r>
            <w:r w:rsidRPr="00CC4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 xml:space="preserve">şi recuperare a ambalajelor cu 20% </w:t>
            </w:r>
            <w:proofErr w:type="spellStart"/>
            <w:r w:rsidRPr="00CC4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>pînă</w:t>
            </w:r>
            <w:proofErr w:type="spellEnd"/>
            <w:r w:rsidRPr="00CC4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  <w:t xml:space="preserve"> în 2027</w:t>
            </w:r>
          </w:p>
        </w:tc>
      </w:tr>
    </w:tbl>
    <w:p w:rsidR="0052425A" w:rsidRPr="004774F7" w:rsidRDefault="0052425A">
      <w:pPr>
        <w:rPr>
          <w:lang w:val="ro-MO"/>
        </w:rPr>
      </w:pPr>
    </w:p>
    <w:sectPr w:rsidR="0052425A" w:rsidRPr="004774F7" w:rsidSect="0027118D">
      <w:pgSz w:w="12240" w:h="15840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E81"/>
    <w:multiLevelType w:val="hybridMultilevel"/>
    <w:tmpl w:val="4C302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76A5"/>
    <w:multiLevelType w:val="hybridMultilevel"/>
    <w:tmpl w:val="F24E2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330A"/>
    <w:multiLevelType w:val="hybridMultilevel"/>
    <w:tmpl w:val="761C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74F7"/>
    <w:rsid w:val="0000611E"/>
    <w:rsid w:val="00036783"/>
    <w:rsid w:val="000534FC"/>
    <w:rsid w:val="000D5596"/>
    <w:rsid w:val="000D58AF"/>
    <w:rsid w:val="00153FFE"/>
    <w:rsid w:val="00194F4A"/>
    <w:rsid w:val="001A5CC1"/>
    <w:rsid w:val="001B40DE"/>
    <w:rsid w:val="0023624A"/>
    <w:rsid w:val="00250191"/>
    <w:rsid w:val="0027118D"/>
    <w:rsid w:val="002D0D51"/>
    <w:rsid w:val="002F66CF"/>
    <w:rsid w:val="003303DB"/>
    <w:rsid w:val="0037136D"/>
    <w:rsid w:val="00372F9E"/>
    <w:rsid w:val="00384F55"/>
    <w:rsid w:val="00427D26"/>
    <w:rsid w:val="0045553C"/>
    <w:rsid w:val="00475726"/>
    <w:rsid w:val="004774F7"/>
    <w:rsid w:val="00484D5D"/>
    <w:rsid w:val="0052425A"/>
    <w:rsid w:val="00524A0E"/>
    <w:rsid w:val="005F4580"/>
    <w:rsid w:val="006264FB"/>
    <w:rsid w:val="006A58B8"/>
    <w:rsid w:val="006D1A6A"/>
    <w:rsid w:val="00710DAF"/>
    <w:rsid w:val="007169DB"/>
    <w:rsid w:val="00750F0F"/>
    <w:rsid w:val="0078182B"/>
    <w:rsid w:val="007854D9"/>
    <w:rsid w:val="007C5DCC"/>
    <w:rsid w:val="007E6811"/>
    <w:rsid w:val="007F0BE5"/>
    <w:rsid w:val="007F7A81"/>
    <w:rsid w:val="00805902"/>
    <w:rsid w:val="00841711"/>
    <w:rsid w:val="008C7873"/>
    <w:rsid w:val="009248B7"/>
    <w:rsid w:val="00942BCD"/>
    <w:rsid w:val="009475FE"/>
    <w:rsid w:val="00957947"/>
    <w:rsid w:val="009B4FA3"/>
    <w:rsid w:val="00A25D34"/>
    <w:rsid w:val="00A51141"/>
    <w:rsid w:val="00A92E9B"/>
    <w:rsid w:val="00AF34FE"/>
    <w:rsid w:val="00AF4A7B"/>
    <w:rsid w:val="00B46F84"/>
    <w:rsid w:val="00B87D0E"/>
    <w:rsid w:val="00BE3432"/>
    <w:rsid w:val="00BF5CE9"/>
    <w:rsid w:val="00C34C81"/>
    <w:rsid w:val="00C74B48"/>
    <w:rsid w:val="00C8622C"/>
    <w:rsid w:val="00C87B80"/>
    <w:rsid w:val="00CC454B"/>
    <w:rsid w:val="00D57B00"/>
    <w:rsid w:val="00DB141C"/>
    <w:rsid w:val="00E02A44"/>
    <w:rsid w:val="00E33F7B"/>
    <w:rsid w:val="00E46152"/>
    <w:rsid w:val="00E97FC2"/>
    <w:rsid w:val="00ED158D"/>
    <w:rsid w:val="00ED3CE9"/>
    <w:rsid w:val="00ED45B8"/>
    <w:rsid w:val="00ED7FD5"/>
    <w:rsid w:val="00F141AE"/>
    <w:rsid w:val="00F236AD"/>
    <w:rsid w:val="00F4708C"/>
    <w:rsid w:val="00F9237A"/>
    <w:rsid w:val="00FF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F7"/>
    <w:pPr>
      <w:ind w:left="720"/>
      <w:contextualSpacing/>
    </w:pPr>
  </w:style>
  <w:style w:type="table" w:styleId="TableGrid">
    <w:name w:val="Table Grid"/>
    <w:basedOn w:val="TableNormal"/>
    <w:rsid w:val="00AF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FD84A-43CC-4B54-AC00-BC517D98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Besliu</dc:creator>
  <cp:lastModifiedBy>Viorica Besliu</cp:lastModifiedBy>
  <cp:revision>9</cp:revision>
  <cp:lastPrinted>2014-06-16T11:32:00Z</cp:lastPrinted>
  <dcterms:created xsi:type="dcterms:W3CDTF">2014-05-27T12:28:00Z</dcterms:created>
  <dcterms:modified xsi:type="dcterms:W3CDTF">2014-06-16T12:07:00Z</dcterms:modified>
</cp:coreProperties>
</file>